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425B71">
      <w:bookmarkStart w:id="0" w:name="OLE_LINK1"/>
      <w:bookmarkStart w:id="1" w:name="OLE_LINK2"/>
    </w:p>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156A7F" w:rsidRDefault="00156A7F" w:rsidP="00425B71"/>
    <w:p w:rsidR="00F61BF3" w:rsidRDefault="00F61BF3" w:rsidP="00425B71"/>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425B71">
            <w:pPr>
              <w:spacing w:before="380"/>
              <w:jc w:val="right"/>
              <w:rPr>
                <w:rFonts w:ascii="Tahoma" w:hAnsi="Tahoma" w:cs="Tahoma"/>
                <w:b/>
                <w:bCs/>
                <w:iCs/>
                <w:color w:val="243285"/>
                <w:sz w:val="32"/>
                <w:szCs w:val="32"/>
                <w:lang w:val="en-US"/>
              </w:rPr>
            </w:pPr>
          </w:p>
          <w:p w:rsidR="00156A7F" w:rsidRPr="0033209F" w:rsidRDefault="00B12784" w:rsidP="00425B71">
            <w:pPr>
              <w:spacing w:before="380"/>
              <w:jc w:val="right"/>
              <w:rPr>
                <w:rFonts w:ascii="Tahoma" w:hAnsi="Tahoma" w:cs="Tahoma"/>
                <w:b/>
                <w:bCs/>
                <w:iCs/>
                <w:color w:val="243285"/>
                <w:sz w:val="36"/>
                <w:szCs w:val="36"/>
                <w:lang w:eastAsia="zh-CN"/>
              </w:rPr>
            </w:pPr>
            <w:bookmarkStart w:id="2" w:name="OLE_LINK7"/>
            <w:bookmarkStart w:id="3" w:name="OLE_LINK8"/>
            <w:r w:rsidRPr="006D690E">
              <w:rPr>
                <w:rFonts w:ascii="Tahoma" w:hAnsi="Tahoma" w:cs="Tahoma"/>
                <w:b/>
                <w:bCs/>
                <w:iCs/>
                <w:color w:val="243285"/>
                <w:sz w:val="36"/>
                <w:szCs w:val="36"/>
                <w:lang w:eastAsia="zh-CN"/>
              </w:rPr>
              <w:t xml:space="preserve">ITU-R  </w:t>
            </w:r>
            <w:r>
              <w:rPr>
                <w:rFonts w:ascii="Tahoma" w:hAnsi="Tahoma" w:cs="Tahoma" w:hint="eastAsia"/>
                <w:b/>
                <w:bCs/>
                <w:iCs/>
                <w:color w:val="243285"/>
                <w:sz w:val="36"/>
                <w:szCs w:val="36"/>
                <w:lang w:eastAsia="zh-CN"/>
              </w:rPr>
              <w:t>RS</w:t>
            </w:r>
            <w:r w:rsidRPr="006D690E">
              <w:rPr>
                <w:rFonts w:ascii="Tahoma" w:hAnsi="Tahoma" w:cs="Tahoma"/>
                <w:b/>
                <w:bCs/>
                <w:iCs/>
                <w:color w:val="243285"/>
                <w:sz w:val="36"/>
                <w:szCs w:val="36"/>
                <w:lang w:eastAsia="zh-CN"/>
              </w:rPr>
              <w:t>.</w:t>
            </w:r>
            <w:r>
              <w:rPr>
                <w:rFonts w:ascii="Tahoma" w:hAnsi="Tahoma" w:cs="Tahoma" w:hint="eastAsia"/>
                <w:b/>
                <w:bCs/>
                <w:iCs/>
                <w:color w:val="243285"/>
                <w:sz w:val="36"/>
                <w:szCs w:val="36"/>
                <w:lang w:eastAsia="zh-CN"/>
              </w:rPr>
              <w:t>2</w:t>
            </w:r>
            <w:r>
              <w:rPr>
                <w:rFonts w:ascii="Tahoma" w:hAnsi="Tahoma" w:cs="Tahoma"/>
                <w:b/>
                <w:bCs/>
                <w:iCs/>
                <w:color w:val="243285"/>
                <w:sz w:val="36"/>
                <w:szCs w:val="36"/>
                <w:lang w:eastAsia="zh-CN"/>
              </w:rPr>
              <w:t>065</w:t>
            </w:r>
            <w:r>
              <w:rPr>
                <w:rFonts w:ascii="Tahoma" w:hAnsi="Tahoma" w:cs="Tahoma" w:hint="eastAsia"/>
                <w:b/>
                <w:bCs/>
                <w:iCs/>
                <w:color w:val="243285"/>
                <w:sz w:val="36"/>
                <w:szCs w:val="36"/>
                <w:lang w:eastAsia="zh-CN"/>
              </w:rPr>
              <w:t>-</w:t>
            </w:r>
            <w:r>
              <w:rPr>
                <w:rFonts w:ascii="Tahoma" w:hAnsi="Tahoma" w:cs="Tahoma"/>
                <w:b/>
                <w:bCs/>
                <w:iCs/>
                <w:color w:val="243285"/>
                <w:sz w:val="36"/>
                <w:szCs w:val="36"/>
                <w:lang w:eastAsia="zh-CN"/>
              </w:rPr>
              <w:t>0</w:t>
            </w:r>
            <w:r>
              <w:rPr>
                <w:rFonts w:ascii="Tahoma" w:hAnsi="Tahoma" w:cs="Tahoma" w:hint="eastAsi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bookmarkEnd w:id="2"/>
            <w:bookmarkEnd w:id="3"/>
          </w:p>
          <w:p w:rsidR="00156A7F" w:rsidRPr="0033209F" w:rsidRDefault="00B12784" w:rsidP="00425B71">
            <w:pPr>
              <w:spacing w:before="80"/>
              <w:jc w:val="right"/>
              <w:rPr>
                <w:rFonts w:ascii="Tahoma" w:hAnsi="Tahoma" w:cs="Tahoma"/>
                <w:b/>
                <w:bCs/>
                <w:iCs/>
                <w:color w:val="243285"/>
                <w:szCs w:val="24"/>
              </w:rPr>
            </w:pPr>
            <w:r w:rsidRPr="000F6905">
              <w:rPr>
                <w:rFonts w:ascii="Tahoma" w:hAnsi="Tahoma" w:cs="Tahoma"/>
                <w:b/>
                <w:bCs/>
                <w:iCs/>
                <w:color w:val="243285"/>
                <w:szCs w:val="24"/>
              </w:rPr>
              <w:t>(</w:t>
            </w:r>
            <w:r>
              <w:rPr>
                <w:rFonts w:ascii="Tahoma" w:hAnsi="Tahoma" w:cs="Tahoma"/>
                <w:b/>
                <w:bCs/>
                <w:iCs/>
                <w:color w:val="243285"/>
                <w:szCs w:val="24"/>
                <w:lang w:eastAsia="zh-CN"/>
              </w:rPr>
              <w:t>12</w:t>
            </w:r>
            <w:r w:rsidRPr="000F6905">
              <w:rPr>
                <w:rFonts w:ascii="Tahoma" w:hAnsi="Tahoma" w:cs="Tahoma"/>
                <w:b/>
                <w:bCs/>
                <w:iCs/>
                <w:color w:val="243285"/>
                <w:szCs w:val="24"/>
              </w:rPr>
              <w:t>/</w:t>
            </w:r>
            <w:r>
              <w:rPr>
                <w:rFonts w:ascii="Tahoma" w:hAnsi="Tahoma" w:cs="Tahoma" w:hint="eastAsia"/>
                <w:b/>
                <w:bCs/>
                <w:iCs/>
                <w:color w:val="243285"/>
                <w:szCs w:val="24"/>
                <w:lang w:eastAsia="zh-CN"/>
              </w:rPr>
              <w:t>201</w:t>
            </w:r>
            <w:r>
              <w:rPr>
                <w:rFonts w:ascii="Tahoma" w:hAnsi="Tahoma" w:cs="Tahoma"/>
                <w:b/>
                <w:bCs/>
                <w:iCs/>
                <w:color w:val="243285"/>
                <w:szCs w:val="24"/>
                <w:lang w:eastAsia="zh-CN"/>
              </w:rPr>
              <w:t>4</w:t>
            </w:r>
            <w:r w:rsidRPr="000F6905">
              <w:rPr>
                <w:rFonts w:ascii="Tahoma" w:hAnsi="Tahoma" w:cs="Tahoma"/>
                <w:b/>
                <w:bCs/>
                <w:iCs/>
                <w:color w:val="243285"/>
                <w:szCs w:val="24"/>
              </w:rPr>
              <w:t>)</w:t>
            </w:r>
          </w:p>
        </w:tc>
      </w:tr>
      <w:tr w:rsidR="00156A7F" w:rsidRPr="00AE55E5" w:rsidTr="00156A7F">
        <w:tc>
          <w:tcPr>
            <w:tcW w:w="10089" w:type="dxa"/>
          </w:tcPr>
          <w:p w:rsidR="00156A7F" w:rsidRPr="0033209F" w:rsidRDefault="00156A7F" w:rsidP="00425B71">
            <w:pPr>
              <w:spacing w:before="80"/>
              <w:jc w:val="right"/>
              <w:rPr>
                <w:rFonts w:ascii="Tahoma" w:hAnsi="Tahoma" w:cs="Tahoma"/>
                <w:b/>
                <w:bCs/>
                <w:iCs/>
                <w:color w:val="243285"/>
                <w:sz w:val="44"/>
                <w:szCs w:val="44"/>
                <w:lang w:eastAsia="zh-CN"/>
              </w:rPr>
            </w:pPr>
          </w:p>
          <w:p w:rsidR="00156A7F" w:rsidRPr="0033209F" w:rsidRDefault="00B12784" w:rsidP="000269F9">
            <w:pPr>
              <w:spacing w:before="80"/>
              <w:jc w:val="right"/>
              <w:rPr>
                <w:rFonts w:ascii="SimHei" w:eastAsia="SimHei" w:hAnsi="Tahoma" w:cs="Tahoma"/>
                <w:b/>
                <w:bCs/>
                <w:color w:val="243285"/>
                <w:sz w:val="44"/>
                <w:szCs w:val="44"/>
                <w:lang w:val="en-US" w:eastAsia="zh-CN"/>
              </w:rPr>
            </w:pPr>
            <w:r w:rsidRPr="006725D9">
              <w:rPr>
                <w:rFonts w:ascii="Tahoma" w:eastAsia="SimHei" w:hAnsi="Tahoma" w:cs="Tahoma" w:hint="eastAsia"/>
                <w:b/>
                <w:bCs/>
                <w:color w:val="243285"/>
                <w:sz w:val="44"/>
                <w:szCs w:val="44"/>
                <w:lang w:val="en-US" w:eastAsia="zh-CN"/>
              </w:rPr>
              <w:t>保护</w:t>
            </w:r>
            <w:r w:rsidRPr="006725D9">
              <w:rPr>
                <w:rFonts w:ascii="Tahoma" w:eastAsia="SimHei" w:hAnsi="Tahoma" w:cs="Tahoma" w:hint="eastAsia"/>
                <w:b/>
                <w:bCs/>
                <w:color w:val="243285"/>
                <w:sz w:val="44"/>
                <w:szCs w:val="44"/>
                <w:lang w:val="en-US" w:eastAsia="zh-CN"/>
              </w:rPr>
              <w:t>8 400-8 450 MHz</w:t>
            </w:r>
            <w:r w:rsidRPr="006725D9">
              <w:rPr>
                <w:rFonts w:ascii="Tahoma" w:eastAsia="SimHei" w:hAnsi="Tahoma" w:cs="Tahoma" w:hint="eastAsia"/>
                <w:b/>
                <w:bCs/>
                <w:color w:val="243285"/>
                <w:sz w:val="44"/>
                <w:szCs w:val="44"/>
                <w:lang w:val="en-US" w:eastAsia="zh-CN"/>
              </w:rPr>
              <w:t>和</w:t>
            </w:r>
            <w:r w:rsidRPr="006725D9">
              <w:rPr>
                <w:rFonts w:ascii="Tahoma" w:eastAsia="SimHei" w:hAnsi="Tahoma" w:cs="Tahoma" w:hint="eastAsia"/>
                <w:b/>
                <w:bCs/>
                <w:color w:val="243285"/>
                <w:sz w:val="44"/>
                <w:szCs w:val="44"/>
                <w:lang w:val="en-US" w:eastAsia="zh-CN"/>
              </w:rPr>
              <w:t>8 450-8 500 MHz</w:t>
            </w:r>
            <w:r>
              <w:rPr>
                <w:rFonts w:ascii="Tahoma" w:eastAsia="SimHei" w:hAnsi="Tahoma" w:cs="Tahoma"/>
                <w:b/>
                <w:bCs/>
                <w:color w:val="243285"/>
                <w:sz w:val="44"/>
                <w:szCs w:val="44"/>
                <w:lang w:val="en-US" w:eastAsia="zh-CN"/>
              </w:rPr>
              <w:br/>
            </w:r>
            <w:r w:rsidRPr="006725D9">
              <w:rPr>
                <w:rFonts w:ascii="Tahoma" w:eastAsia="SimHei" w:hAnsi="Tahoma" w:cs="Tahoma" w:hint="eastAsia"/>
                <w:b/>
                <w:bCs/>
                <w:color w:val="243285"/>
                <w:sz w:val="44"/>
                <w:szCs w:val="44"/>
                <w:lang w:val="en-US" w:eastAsia="zh-CN"/>
              </w:rPr>
              <w:t>频段的空间研究业务</w:t>
            </w:r>
            <w:r w:rsidR="000269F9">
              <w:rPr>
                <w:rFonts w:ascii="Tahoma" w:eastAsia="SimHei" w:hAnsi="Tahoma" w:cs="Tahoma" w:hint="eastAsia"/>
                <w:b/>
                <w:bCs/>
                <w:color w:val="243285"/>
                <w:sz w:val="44"/>
                <w:szCs w:val="44"/>
                <w:lang w:val="en-US" w:eastAsia="zh-CN"/>
              </w:rPr>
              <w:t>(</w:t>
            </w:r>
            <w:r w:rsidRPr="006725D9">
              <w:rPr>
                <w:rFonts w:ascii="Tahoma" w:eastAsia="SimHei" w:hAnsi="Tahoma" w:cs="Tahoma" w:hint="eastAsia"/>
                <w:b/>
                <w:bCs/>
                <w:color w:val="243285"/>
                <w:sz w:val="44"/>
                <w:szCs w:val="44"/>
                <w:lang w:val="en-US" w:eastAsia="zh-CN"/>
              </w:rPr>
              <w:t>SRS</w:t>
            </w:r>
            <w:r w:rsidR="000269F9">
              <w:rPr>
                <w:rFonts w:ascii="Tahoma" w:eastAsia="SimHei" w:hAnsi="Tahoma" w:cs="Tahoma" w:hint="eastAsia"/>
                <w:b/>
                <w:bCs/>
                <w:color w:val="243285"/>
                <w:sz w:val="44"/>
                <w:szCs w:val="44"/>
                <w:lang w:val="en-US" w:eastAsia="zh-CN"/>
              </w:rPr>
              <w:t>)</w:t>
            </w:r>
            <w:r w:rsidRPr="006725D9">
              <w:rPr>
                <w:rFonts w:ascii="Tahoma" w:eastAsia="SimHei" w:hAnsi="Tahoma" w:cs="Tahoma" w:hint="eastAsia"/>
                <w:b/>
                <w:bCs/>
                <w:color w:val="243285"/>
                <w:sz w:val="44"/>
                <w:szCs w:val="44"/>
                <w:lang w:val="en-US" w:eastAsia="zh-CN"/>
              </w:rPr>
              <w:t>空对地链路免受</w:t>
            </w:r>
            <w:r>
              <w:rPr>
                <w:rFonts w:ascii="Tahoma" w:eastAsia="SimHei" w:hAnsi="Tahoma" w:cs="Tahoma"/>
                <w:b/>
                <w:bCs/>
                <w:color w:val="243285"/>
                <w:sz w:val="44"/>
                <w:szCs w:val="44"/>
                <w:lang w:val="en-US" w:eastAsia="zh-CN"/>
              </w:rPr>
              <w:br/>
            </w:r>
            <w:r w:rsidRPr="006725D9">
              <w:rPr>
                <w:rFonts w:ascii="Tahoma" w:eastAsia="SimHei" w:hAnsi="Tahoma" w:cs="Tahoma" w:hint="eastAsia"/>
                <w:b/>
                <w:bCs/>
                <w:color w:val="243285"/>
                <w:sz w:val="44"/>
                <w:szCs w:val="44"/>
                <w:lang w:val="en-US" w:eastAsia="zh-CN"/>
              </w:rPr>
              <w:t>9 600 MHz</w:t>
            </w:r>
            <w:r w:rsidRPr="006725D9">
              <w:rPr>
                <w:rFonts w:ascii="Tahoma" w:eastAsia="SimHei" w:hAnsi="Tahoma" w:cs="Tahoma" w:hint="eastAsia"/>
                <w:b/>
                <w:bCs/>
                <w:color w:val="243285"/>
                <w:sz w:val="44"/>
                <w:szCs w:val="44"/>
                <w:lang w:val="en-US" w:eastAsia="zh-CN"/>
              </w:rPr>
              <w:t>附近卫星地球探测业务</w:t>
            </w:r>
            <w:r w:rsidR="000269F9">
              <w:rPr>
                <w:rFonts w:ascii="Tahoma" w:eastAsia="SimHei" w:hAnsi="Tahoma" w:cs="Tahoma" w:hint="eastAsia"/>
                <w:b/>
                <w:bCs/>
                <w:color w:val="243285"/>
                <w:sz w:val="44"/>
                <w:szCs w:val="44"/>
                <w:lang w:val="en-US" w:eastAsia="zh-CN"/>
              </w:rPr>
              <w:t>(</w:t>
            </w:r>
            <w:r w:rsidRPr="006725D9">
              <w:rPr>
                <w:rFonts w:ascii="Tahoma" w:eastAsia="SimHei" w:hAnsi="Tahoma" w:cs="Tahoma" w:hint="eastAsia"/>
                <w:b/>
                <w:bCs/>
                <w:color w:val="243285"/>
                <w:sz w:val="44"/>
                <w:szCs w:val="44"/>
                <w:lang w:val="en-US" w:eastAsia="zh-CN"/>
              </w:rPr>
              <w:t>有源</w:t>
            </w:r>
            <w:r w:rsidR="000269F9">
              <w:rPr>
                <w:rFonts w:ascii="Tahoma" w:eastAsia="SimHei" w:hAnsi="Tahoma" w:cs="Tahoma" w:hint="eastAsia"/>
                <w:b/>
                <w:bCs/>
                <w:color w:val="243285"/>
                <w:sz w:val="44"/>
                <w:szCs w:val="44"/>
                <w:lang w:val="en-US" w:eastAsia="zh-CN"/>
              </w:rPr>
              <w:t>)</w:t>
            </w:r>
            <w:r>
              <w:rPr>
                <w:rFonts w:ascii="Tahoma" w:eastAsia="SimHei" w:hAnsi="Tahoma" w:cs="Tahoma"/>
                <w:b/>
                <w:bCs/>
                <w:color w:val="243285"/>
                <w:sz w:val="44"/>
                <w:szCs w:val="44"/>
                <w:lang w:val="en-US" w:eastAsia="zh-CN"/>
              </w:rPr>
              <w:br/>
            </w:r>
            <w:r w:rsidRPr="006725D9">
              <w:rPr>
                <w:rFonts w:ascii="Tahoma" w:eastAsia="SimHei" w:hAnsi="Tahoma" w:cs="Tahoma" w:hint="eastAsia"/>
                <w:b/>
                <w:bCs/>
                <w:color w:val="243285"/>
                <w:sz w:val="44"/>
                <w:szCs w:val="44"/>
                <w:lang w:val="en-US" w:eastAsia="zh-CN"/>
              </w:rPr>
              <w:t>使用的合成孔径雷达无用发射的影响</w:t>
            </w:r>
          </w:p>
          <w:p w:rsidR="00156A7F" w:rsidRPr="0033209F" w:rsidRDefault="00156A7F" w:rsidP="00425B71">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425B71">
            <w:pPr>
              <w:spacing w:before="80"/>
              <w:ind w:right="640"/>
              <w:rPr>
                <w:rFonts w:ascii="Tahoma" w:hAnsi="Tahoma" w:cs="Tahoma"/>
                <w:b/>
                <w:bCs/>
                <w:iCs/>
                <w:color w:val="243285"/>
                <w:sz w:val="32"/>
                <w:szCs w:val="32"/>
                <w:lang w:val="en-US" w:eastAsia="zh-CN"/>
              </w:rPr>
            </w:pPr>
          </w:p>
          <w:p w:rsidR="00156A7F" w:rsidRPr="0033209F" w:rsidRDefault="00156A7F" w:rsidP="00425B71">
            <w:pPr>
              <w:spacing w:before="80"/>
              <w:ind w:right="640"/>
              <w:rPr>
                <w:rFonts w:ascii="Tahoma" w:hAnsi="Tahoma" w:cs="Tahoma"/>
                <w:b/>
                <w:bCs/>
                <w:iCs/>
                <w:color w:val="243285"/>
                <w:sz w:val="32"/>
                <w:szCs w:val="32"/>
                <w:lang w:val="en-US" w:eastAsia="zh-CN"/>
              </w:rPr>
            </w:pPr>
          </w:p>
          <w:p w:rsidR="00B12784" w:rsidRPr="007B31CB" w:rsidRDefault="00B12784" w:rsidP="00425B71">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 xml:space="preserve">RS </w:t>
            </w:r>
            <w:r w:rsidRPr="009E6169">
              <w:rPr>
                <w:rFonts w:ascii="SimHei" w:eastAsia="SimHei" w:hAnsi="Tahoma" w:cs="Tahoma" w:hint="eastAsia"/>
                <w:b/>
                <w:bCs/>
                <w:iCs/>
                <w:color w:val="243285"/>
                <w:sz w:val="36"/>
                <w:szCs w:val="36"/>
                <w:lang w:val="en-US" w:eastAsia="zh-CN"/>
              </w:rPr>
              <w:t>系列</w:t>
            </w:r>
          </w:p>
          <w:p w:rsidR="00156A7F" w:rsidRPr="0033209F" w:rsidRDefault="00B12784" w:rsidP="00425B71">
            <w:pPr>
              <w:spacing w:before="80"/>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遥感系统</w:t>
            </w:r>
          </w:p>
          <w:p w:rsidR="00156A7F" w:rsidRPr="0033209F" w:rsidRDefault="00156A7F" w:rsidP="00425B71">
            <w:pPr>
              <w:spacing w:before="80"/>
              <w:jc w:val="right"/>
              <w:rPr>
                <w:rFonts w:ascii="Tahoma" w:hAnsi="Tahoma" w:cs="Tahoma"/>
                <w:b/>
                <w:bCs/>
                <w:iCs/>
                <w:color w:val="243285"/>
                <w:sz w:val="32"/>
                <w:szCs w:val="32"/>
                <w:lang w:val="en-US" w:eastAsia="zh-CN"/>
              </w:rPr>
            </w:pPr>
          </w:p>
        </w:tc>
      </w:tr>
    </w:tbl>
    <w:p w:rsidR="00156A7F" w:rsidRDefault="00156A7F" w:rsidP="00425B71">
      <w:pPr>
        <w:spacing w:before="80"/>
        <w:rPr>
          <w:i/>
          <w:sz w:val="22"/>
          <w:lang w:val="en-US" w:eastAsia="zh-CN"/>
        </w:rPr>
      </w:pPr>
    </w:p>
    <w:p w:rsidR="00156A7F" w:rsidRDefault="00156A7F" w:rsidP="00425B71">
      <w:pPr>
        <w:spacing w:before="80"/>
        <w:rPr>
          <w:i/>
          <w:sz w:val="22"/>
          <w:lang w:val="en-US" w:eastAsia="zh-CN"/>
        </w:rPr>
      </w:pPr>
    </w:p>
    <w:p w:rsidR="0010341A" w:rsidRPr="0010341A" w:rsidRDefault="0010341A" w:rsidP="00425B71">
      <w:pPr>
        <w:rPr>
          <w:lang w:val="en-US" w:eastAsia="zh-CN"/>
        </w:rPr>
      </w:pPr>
    </w:p>
    <w:p w:rsidR="0010341A" w:rsidRDefault="0010341A" w:rsidP="00425B71">
      <w:pPr>
        <w:rPr>
          <w:lang w:val="en-US" w:eastAsia="zh-CN"/>
        </w:rPr>
      </w:pPr>
    </w:p>
    <w:p w:rsidR="00156A7F" w:rsidRDefault="00156A7F" w:rsidP="00425B71">
      <w:pPr>
        <w:rPr>
          <w:lang w:val="en-US" w:eastAsia="zh-CN"/>
        </w:rPr>
      </w:pPr>
    </w:p>
    <w:p w:rsidR="00533E25" w:rsidRDefault="00533E25" w:rsidP="00425B71">
      <w:pPr>
        <w:rPr>
          <w:lang w:val="en-US" w:eastAsia="zh-CN"/>
        </w:rPr>
      </w:pPr>
    </w:p>
    <w:p w:rsidR="00533E25" w:rsidRPr="0010341A" w:rsidRDefault="00533E25" w:rsidP="00425B71">
      <w:pPr>
        <w:rPr>
          <w:lang w:val="en-US" w:eastAsia="zh-CN"/>
        </w:rPr>
        <w:sectPr w:rsidR="00533E25" w:rsidRPr="0010341A" w:rsidSect="0052675D">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DE45F0" w:rsidRPr="009E6169" w:rsidRDefault="00DE45F0" w:rsidP="00425B71">
      <w:pPr>
        <w:spacing w:before="0"/>
        <w:rPr>
          <w:sz w:val="6"/>
          <w:szCs w:val="6"/>
          <w:lang w:val="en-US" w:eastAsia="zh-CN"/>
        </w:rPr>
      </w:pPr>
    </w:p>
    <w:p w:rsidR="00DE45F0" w:rsidRPr="00586EF8" w:rsidRDefault="00DE45F0" w:rsidP="00425B71">
      <w:pPr>
        <w:pStyle w:val="Heading1"/>
        <w:spacing w:before="120"/>
        <w:jc w:val="center"/>
        <w:rPr>
          <w:lang w:val="en-US" w:eastAsia="zh-CN"/>
        </w:rPr>
      </w:pPr>
      <w:bookmarkStart w:id="4" w:name="OLE_LINK3"/>
      <w:bookmarkStart w:id="5" w:name="OLE_LINK4"/>
      <w:r>
        <w:rPr>
          <w:rFonts w:hint="eastAsia"/>
          <w:lang w:val="fr-CH" w:eastAsia="zh-CN"/>
        </w:rPr>
        <w:t>前言</w:t>
      </w:r>
    </w:p>
    <w:p w:rsidR="00DE45F0" w:rsidRPr="00355C93" w:rsidRDefault="00DE45F0" w:rsidP="00425B71">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425B71">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425B71">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425B71">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425B71">
      <w:pPr>
        <w:jc w:val="center"/>
        <w:rPr>
          <w:sz w:val="22"/>
          <w:lang w:val="en-US" w:eastAsia="zh-CN"/>
        </w:rPr>
      </w:pPr>
    </w:p>
    <w:p w:rsidR="00DE45F0" w:rsidRDefault="00DE45F0" w:rsidP="00425B7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B12784" w:rsidRPr="00571FD1" w:rsidTr="00D04E88">
        <w:tc>
          <w:tcPr>
            <w:tcW w:w="9748" w:type="dxa"/>
            <w:gridSpan w:val="2"/>
          </w:tcPr>
          <w:p w:rsidR="00B12784" w:rsidRPr="00571FD1" w:rsidRDefault="00C7612D" w:rsidP="00425B71">
            <w:pPr>
              <w:keepNext/>
              <w:spacing w:after="40"/>
              <w:jc w:val="center"/>
              <w:rPr>
                <w:b/>
                <w:bCs/>
                <w:sz w:val="22"/>
                <w:lang w:val="en-US" w:eastAsia="zh-CN"/>
              </w:rPr>
            </w:pPr>
            <w:r>
              <w:rPr>
                <w:rFonts w:hint="eastAsia"/>
                <w:b/>
                <w:bCs/>
                <w:sz w:val="22"/>
                <w:lang w:val="en-US" w:eastAsia="zh-CN"/>
              </w:rPr>
              <w:t>ITU-R</w:t>
            </w:r>
            <w:r w:rsidR="00B12784" w:rsidRPr="00571FD1">
              <w:rPr>
                <w:rFonts w:hint="eastAsia"/>
                <w:b/>
                <w:bCs/>
                <w:sz w:val="22"/>
                <w:lang w:val="en-US" w:eastAsia="zh-CN"/>
              </w:rPr>
              <w:t>系列建议书</w:t>
            </w:r>
          </w:p>
          <w:p w:rsidR="00B12784" w:rsidRPr="00571FD1" w:rsidRDefault="00B12784" w:rsidP="00425B71">
            <w:pPr>
              <w:jc w:val="center"/>
              <w:rPr>
                <w:sz w:val="18"/>
                <w:szCs w:val="18"/>
                <w:lang w:val="en-US" w:eastAsia="zh-CN"/>
              </w:rPr>
            </w:pPr>
            <w:r w:rsidRPr="00571FD1">
              <w:rPr>
                <w:rFonts w:hint="eastAsia"/>
                <w:sz w:val="18"/>
                <w:szCs w:val="18"/>
                <w:lang w:val="en-US" w:eastAsia="zh-CN"/>
              </w:rPr>
              <w:t>（也可在线查询</w:t>
            </w:r>
            <w:r w:rsidRPr="00571FD1">
              <w:rPr>
                <w:rFonts w:hint="eastAsia"/>
                <w:sz w:val="18"/>
                <w:szCs w:val="18"/>
                <w:lang w:val="en-US" w:eastAsia="zh-CN"/>
              </w:rPr>
              <w:t xml:space="preserve"> </w:t>
            </w:r>
            <w:hyperlink r:id="rId12" w:history="1">
              <w:r w:rsidRPr="00571FD1">
                <w:rPr>
                  <w:bCs/>
                  <w:color w:val="0000FF"/>
                  <w:sz w:val="18"/>
                  <w:u w:val="single"/>
                  <w:lang w:val="en-US" w:eastAsia="zh-CN"/>
                </w:rPr>
                <w:t>http://www.itu.int/publ/R-REC/en</w:t>
              </w:r>
            </w:hyperlink>
            <w:r w:rsidRPr="00571FD1">
              <w:rPr>
                <w:rFonts w:hint="eastAsia"/>
                <w:sz w:val="18"/>
                <w:szCs w:val="18"/>
                <w:lang w:val="en-US" w:eastAsia="zh-CN"/>
              </w:rPr>
              <w:t>）</w:t>
            </w:r>
          </w:p>
        </w:tc>
      </w:tr>
      <w:tr w:rsidR="00B12784" w:rsidRPr="00571FD1" w:rsidTr="00D04E88">
        <w:tc>
          <w:tcPr>
            <w:tcW w:w="960" w:type="dxa"/>
          </w:tcPr>
          <w:p w:rsidR="00B12784" w:rsidRPr="00571FD1" w:rsidRDefault="00B12784" w:rsidP="00425B71">
            <w:pPr>
              <w:spacing w:after="40"/>
              <w:ind w:left="57"/>
              <w:rPr>
                <w:b/>
                <w:bCs/>
                <w:sz w:val="20"/>
                <w:lang w:val="en-US"/>
              </w:rPr>
            </w:pPr>
            <w:r w:rsidRPr="00571FD1">
              <w:rPr>
                <w:rFonts w:ascii="SimSun" w:hAnsi="SimSun" w:hint="eastAsia"/>
                <w:b/>
                <w:bCs/>
                <w:sz w:val="20"/>
                <w:lang w:val="en-US" w:eastAsia="zh-CN"/>
              </w:rPr>
              <w:t>系列</w:t>
            </w:r>
          </w:p>
        </w:tc>
        <w:tc>
          <w:tcPr>
            <w:tcW w:w="8788" w:type="dxa"/>
          </w:tcPr>
          <w:p w:rsidR="00B12784" w:rsidRPr="00571FD1" w:rsidRDefault="00B12784" w:rsidP="00425B71">
            <w:pPr>
              <w:keepNext/>
              <w:spacing w:after="40"/>
              <w:ind w:hanging="1040"/>
              <w:jc w:val="center"/>
              <w:rPr>
                <w:b/>
                <w:bCs/>
                <w:sz w:val="20"/>
                <w:lang w:val="en-US"/>
              </w:rPr>
            </w:pPr>
            <w:r w:rsidRPr="00571FD1">
              <w:rPr>
                <w:rFonts w:ascii="SimSun" w:hAnsi="SimSun" w:hint="eastAsia"/>
                <w:b/>
                <w:bCs/>
                <w:sz w:val="20"/>
                <w:lang w:val="en-US" w:eastAsia="zh-CN"/>
              </w:rPr>
              <w:t>标题</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BO</w:t>
            </w:r>
          </w:p>
        </w:tc>
        <w:tc>
          <w:tcPr>
            <w:tcW w:w="8788" w:type="dxa"/>
          </w:tcPr>
          <w:p w:rsidR="00B12784" w:rsidRPr="00571FD1" w:rsidRDefault="00B12784" w:rsidP="00425B71">
            <w:pPr>
              <w:keepNext/>
              <w:spacing w:before="30" w:after="30"/>
              <w:jc w:val="left"/>
              <w:rPr>
                <w:bCs/>
                <w:sz w:val="20"/>
                <w:lang w:val="en-US"/>
              </w:rPr>
            </w:pPr>
            <w:r w:rsidRPr="00571FD1">
              <w:rPr>
                <w:rFonts w:hint="eastAsia"/>
                <w:bCs/>
                <w:sz w:val="20"/>
                <w:lang w:val="en-US" w:eastAsia="zh-CN"/>
              </w:rPr>
              <w:t>卫星传送</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BR</w:t>
            </w:r>
          </w:p>
        </w:tc>
        <w:tc>
          <w:tcPr>
            <w:tcW w:w="8788" w:type="dxa"/>
          </w:tcPr>
          <w:p w:rsidR="00B12784" w:rsidRPr="00571FD1" w:rsidRDefault="00B12784" w:rsidP="00425B71">
            <w:pPr>
              <w:keepNext/>
              <w:spacing w:before="30" w:after="30"/>
              <w:jc w:val="left"/>
              <w:rPr>
                <w:sz w:val="20"/>
                <w:lang w:val="en-US" w:eastAsia="zh-CN"/>
              </w:rPr>
            </w:pPr>
            <w:r w:rsidRPr="00571FD1">
              <w:rPr>
                <w:rFonts w:hint="eastAsia"/>
                <w:sz w:val="20"/>
                <w:lang w:val="en-US" w:eastAsia="zh-CN"/>
              </w:rPr>
              <w:t>用于制作、存档和播出的录制；电视电影</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BS</w:t>
            </w:r>
          </w:p>
        </w:tc>
        <w:tc>
          <w:tcPr>
            <w:tcW w:w="8788" w:type="dxa"/>
          </w:tcPr>
          <w:p w:rsidR="00B12784" w:rsidRPr="00571FD1" w:rsidRDefault="00B12784" w:rsidP="00425B71">
            <w:pPr>
              <w:keepNext/>
              <w:spacing w:before="30" w:after="30"/>
              <w:jc w:val="left"/>
              <w:rPr>
                <w:sz w:val="20"/>
                <w:lang w:val="en-US"/>
              </w:rPr>
            </w:pPr>
            <w:r w:rsidRPr="00571FD1">
              <w:rPr>
                <w:rFonts w:hint="eastAsia"/>
                <w:sz w:val="20"/>
                <w:lang w:val="en-US" w:eastAsia="zh-CN"/>
              </w:rPr>
              <w:t>广播业务（声音）</w:t>
            </w:r>
          </w:p>
        </w:tc>
      </w:tr>
      <w:tr w:rsidR="00B12784" w:rsidRPr="00A1796D" w:rsidTr="00D04E88">
        <w:tc>
          <w:tcPr>
            <w:tcW w:w="960" w:type="dxa"/>
            <w:shd w:val="clear" w:color="auto" w:fill="FFFFFF" w:themeFill="background1"/>
          </w:tcPr>
          <w:p w:rsidR="00B12784" w:rsidRPr="00A1796D" w:rsidRDefault="00B12784" w:rsidP="00425B71">
            <w:pPr>
              <w:spacing w:before="30" w:after="30"/>
              <w:ind w:left="57"/>
              <w:jc w:val="left"/>
              <w:rPr>
                <w:b/>
                <w:bCs/>
                <w:sz w:val="20"/>
                <w:lang w:val="en-US"/>
              </w:rPr>
            </w:pPr>
            <w:r w:rsidRPr="00A1796D">
              <w:rPr>
                <w:b/>
                <w:bCs/>
                <w:sz w:val="20"/>
                <w:lang w:val="en-US"/>
              </w:rPr>
              <w:t>BT</w:t>
            </w:r>
          </w:p>
        </w:tc>
        <w:tc>
          <w:tcPr>
            <w:tcW w:w="8788" w:type="dxa"/>
            <w:shd w:val="clear" w:color="auto" w:fill="FFFFFF" w:themeFill="background1"/>
          </w:tcPr>
          <w:p w:rsidR="00B12784" w:rsidRPr="00A1796D" w:rsidRDefault="00B12784" w:rsidP="00425B71">
            <w:pPr>
              <w:spacing w:before="30" w:after="30"/>
              <w:ind w:left="57" w:hanging="61"/>
              <w:jc w:val="left"/>
              <w:rPr>
                <w:sz w:val="20"/>
                <w:lang w:val="en-US"/>
              </w:rPr>
            </w:pPr>
            <w:r w:rsidRPr="00A1796D">
              <w:rPr>
                <w:rFonts w:hint="eastAsia"/>
                <w:sz w:val="20"/>
                <w:lang w:val="en-US"/>
              </w:rPr>
              <w:t>广播业务（电视）</w:t>
            </w:r>
          </w:p>
        </w:tc>
      </w:tr>
      <w:tr w:rsidR="00B12784" w:rsidRPr="00B15E83" w:rsidTr="00D04E88">
        <w:tc>
          <w:tcPr>
            <w:tcW w:w="960" w:type="dxa"/>
            <w:shd w:val="clear" w:color="auto" w:fill="auto"/>
          </w:tcPr>
          <w:p w:rsidR="00B12784" w:rsidRPr="00B15E83" w:rsidRDefault="00B12784" w:rsidP="00425B71">
            <w:pPr>
              <w:spacing w:before="30" w:after="30"/>
              <w:ind w:left="57"/>
              <w:jc w:val="left"/>
              <w:rPr>
                <w:b/>
                <w:bCs/>
                <w:sz w:val="20"/>
                <w:lang w:val="en-US"/>
              </w:rPr>
            </w:pPr>
            <w:r w:rsidRPr="00B15E83">
              <w:rPr>
                <w:b/>
                <w:bCs/>
                <w:sz w:val="20"/>
                <w:lang w:val="en-US"/>
              </w:rPr>
              <w:t>F</w:t>
            </w:r>
          </w:p>
        </w:tc>
        <w:tc>
          <w:tcPr>
            <w:tcW w:w="8788" w:type="dxa"/>
            <w:shd w:val="clear" w:color="auto" w:fill="auto"/>
          </w:tcPr>
          <w:p w:rsidR="00B12784" w:rsidRPr="00B15E83" w:rsidRDefault="00B12784" w:rsidP="00425B71">
            <w:pPr>
              <w:spacing w:before="30" w:after="30"/>
              <w:ind w:left="57" w:hanging="75"/>
              <w:jc w:val="left"/>
              <w:rPr>
                <w:sz w:val="20"/>
                <w:lang w:val="en-US"/>
              </w:rPr>
            </w:pPr>
            <w:r w:rsidRPr="00B15E83">
              <w:rPr>
                <w:rFonts w:hint="eastAsia"/>
                <w:sz w:val="20"/>
                <w:lang w:val="en-US"/>
              </w:rPr>
              <w:t>固定业务</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M</w:t>
            </w:r>
          </w:p>
        </w:tc>
        <w:tc>
          <w:tcPr>
            <w:tcW w:w="8788" w:type="dxa"/>
          </w:tcPr>
          <w:p w:rsidR="00B12784" w:rsidRPr="00571FD1" w:rsidRDefault="00B12784" w:rsidP="00425B71">
            <w:pPr>
              <w:keepNext/>
              <w:spacing w:before="30" w:after="30"/>
              <w:jc w:val="left"/>
              <w:rPr>
                <w:sz w:val="20"/>
                <w:lang w:val="en-US" w:eastAsia="zh-CN"/>
              </w:rPr>
            </w:pPr>
            <w:r w:rsidRPr="00571FD1">
              <w:rPr>
                <w:rFonts w:hint="eastAsia"/>
                <w:sz w:val="20"/>
                <w:lang w:val="en-US" w:eastAsia="zh-CN"/>
              </w:rPr>
              <w:t>移动、无线电定位、业余和相关卫星业务</w:t>
            </w:r>
          </w:p>
        </w:tc>
      </w:tr>
      <w:tr w:rsidR="00B12784" w:rsidRPr="00571FD1" w:rsidTr="00D04E88">
        <w:tc>
          <w:tcPr>
            <w:tcW w:w="960" w:type="dxa"/>
          </w:tcPr>
          <w:p w:rsidR="00B12784" w:rsidRPr="00571FD1" w:rsidRDefault="00B12784" w:rsidP="00425B71">
            <w:pPr>
              <w:spacing w:before="30" w:after="30"/>
              <w:ind w:left="57"/>
              <w:jc w:val="left"/>
              <w:rPr>
                <w:b/>
                <w:bCs/>
                <w:sz w:val="20"/>
                <w:lang w:val="fr-CH"/>
              </w:rPr>
            </w:pPr>
            <w:r w:rsidRPr="00571FD1">
              <w:rPr>
                <w:b/>
                <w:bCs/>
                <w:sz w:val="20"/>
                <w:lang w:val="fr-CH"/>
              </w:rPr>
              <w:t>P</w:t>
            </w:r>
          </w:p>
        </w:tc>
        <w:tc>
          <w:tcPr>
            <w:tcW w:w="8788" w:type="dxa"/>
          </w:tcPr>
          <w:p w:rsidR="00B12784" w:rsidRPr="00571FD1" w:rsidRDefault="00B12784" w:rsidP="00425B71">
            <w:pPr>
              <w:spacing w:before="30" w:after="30"/>
              <w:jc w:val="left"/>
              <w:rPr>
                <w:sz w:val="20"/>
                <w:lang w:val="fr-CH"/>
              </w:rPr>
            </w:pPr>
            <w:r w:rsidRPr="00571FD1">
              <w:rPr>
                <w:rFonts w:hint="eastAsia"/>
                <w:sz w:val="20"/>
                <w:lang w:val="fr-CH" w:eastAsia="zh-CN"/>
              </w:rPr>
              <w:t>无线电波传播</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RA</w:t>
            </w:r>
          </w:p>
        </w:tc>
        <w:tc>
          <w:tcPr>
            <w:tcW w:w="8788" w:type="dxa"/>
          </w:tcPr>
          <w:p w:rsidR="00B12784" w:rsidRPr="00571FD1" w:rsidRDefault="00B12784" w:rsidP="00425B71">
            <w:pPr>
              <w:spacing w:before="30" w:after="30"/>
              <w:rPr>
                <w:sz w:val="20"/>
                <w:lang w:val="en-US"/>
              </w:rPr>
            </w:pPr>
            <w:r w:rsidRPr="00571FD1">
              <w:rPr>
                <w:rFonts w:hint="eastAsia"/>
                <w:sz w:val="20"/>
                <w:lang w:val="en-US" w:eastAsia="zh-CN"/>
              </w:rPr>
              <w:t>射电天文</w:t>
            </w:r>
          </w:p>
        </w:tc>
      </w:tr>
      <w:tr w:rsidR="00B12784" w:rsidRPr="00B15E83" w:rsidTr="00D04E88">
        <w:tc>
          <w:tcPr>
            <w:tcW w:w="960" w:type="dxa"/>
            <w:shd w:val="pct5" w:color="auto" w:fill="auto"/>
          </w:tcPr>
          <w:p w:rsidR="00B12784" w:rsidRPr="00B15E83" w:rsidRDefault="00B12784" w:rsidP="00425B71">
            <w:pPr>
              <w:spacing w:before="30" w:after="30"/>
              <w:ind w:left="57"/>
              <w:jc w:val="left"/>
              <w:rPr>
                <w:b/>
                <w:bCs/>
                <w:color w:val="000080"/>
                <w:sz w:val="20"/>
                <w:lang w:val="en-US"/>
              </w:rPr>
            </w:pPr>
            <w:r w:rsidRPr="00B15E83">
              <w:rPr>
                <w:b/>
                <w:bCs/>
                <w:color w:val="000080"/>
                <w:sz w:val="20"/>
                <w:lang w:val="en-US"/>
              </w:rPr>
              <w:t>RS</w:t>
            </w:r>
          </w:p>
        </w:tc>
        <w:tc>
          <w:tcPr>
            <w:tcW w:w="8788" w:type="dxa"/>
            <w:shd w:val="pct5" w:color="auto" w:fill="auto"/>
          </w:tcPr>
          <w:p w:rsidR="00B12784" w:rsidRPr="00B15E83" w:rsidRDefault="00B12784" w:rsidP="00425B71">
            <w:pPr>
              <w:spacing w:before="30" w:after="30"/>
              <w:ind w:left="57" w:hanging="61"/>
              <w:jc w:val="left"/>
              <w:rPr>
                <w:b/>
                <w:bCs/>
                <w:color w:val="000080"/>
                <w:sz w:val="20"/>
                <w:lang w:val="en-US"/>
              </w:rPr>
            </w:pPr>
            <w:r w:rsidRPr="00B15E83">
              <w:rPr>
                <w:rFonts w:hint="eastAsia"/>
                <w:b/>
                <w:bCs/>
                <w:color w:val="000080"/>
                <w:sz w:val="20"/>
                <w:lang w:val="en-US"/>
              </w:rPr>
              <w:t>遥感系统</w:t>
            </w:r>
          </w:p>
        </w:tc>
      </w:tr>
      <w:tr w:rsidR="00B12784" w:rsidRPr="00571FD1" w:rsidTr="00D04E88">
        <w:tc>
          <w:tcPr>
            <w:tcW w:w="960" w:type="dxa"/>
            <w:shd w:val="clear" w:color="auto" w:fill="FFFFFF"/>
          </w:tcPr>
          <w:p w:rsidR="00B12784" w:rsidRPr="00571FD1" w:rsidRDefault="00B12784" w:rsidP="00425B71">
            <w:pPr>
              <w:spacing w:before="30" w:after="30"/>
              <w:ind w:left="57"/>
              <w:jc w:val="left"/>
              <w:rPr>
                <w:b/>
                <w:bCs/>
                <w:sz w:val="20"/>
                <w:lang w:val="en-US"/>
              </w:rPr>
            </w:pPr>
            <w:r w:rsidRPr="00571FD1">
              <w:rPr>
                <w:b/>
                <w:bCs/>
                <w:sz w:val="20"/>
                <w:lang w:val="en-US"/>
              </w:rPr>
              <w:t>S</w:t>
            </w:r>
          </w:p>
        </w:tc>
        <w:tc>
          <w:tcPr>
            <w:tcW w:w="8788" w:type="dxa"/>
            <w:shd w:val="clear" w:color="auto" w:fill="FFFFFF"/>
          </w:tcPr>
          <w:p w:rsidR="00B12784" w:rsidRPr="00571FD1" w:rsidRDefault="00B12784" w:rsidP="00425B71">
            <w:pPr>
              <w:spacing w:before="30" w:after="30"/>
              <w:ind w:left="57" w:hanging="61"/>
              <w:jc w:val="left"/>
              <w:rPr>
                <w:sz w:val="20"/>
                <w:lang w:val="en-US"/>
              </w:rPr>
            </w:pPr>
            <w:r w:rsidRPr="00571FD1">
              <w:rPr>
                <w:rFonts w:hint="eastAsia"/>
                <w:sz w:val="20"/>
                <w:lang w:val="en-US"/>
              </w:rPr>
              <w:t>卫星固定业务</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SA</w:t>
            </w:r>
          </w:p>
        </w:tc>
        <w:tc>
          <w:tcPr>
            <w:tcW w:w="8788" w:type="dxa"/>
          </w:tcPr>
          <w:p w:rsidR="00B12784" w:rsidRPr="00571FD1" w:rsidRDefault="00B12784" w:rsidP="00425B71">
            <w:pPr>
              <w:spacing w:before="30" w:after="30"/>
              <w:jc w:val="left"/>
              <w:rPr>
                <w:sz w:val="20"/>
                <w:lang w:val="en-US"/>
              </w:rPr>
            </w:pPr>
            <w:r w:rsidRPr="00571FD1">
              <w:rPr>
                <w:rFonts w:hint="eastAsia"/>
                <w:sz w:val="20"/>
                <w:lang w:val="en-US" w:eastAsia="zh-CN"/>
              </w:rPr>
              <w:t>空间应用和气象</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SF</w:t>
            </w:r>
          </w:p>
        </w:tc>
        <w:tc>
          <w:tcPr>
            <w:tcW w:w="8788" w:type="dxa"/>
          </w:tcPr>
          <w:p w:rsidR="00B12784" w:rsidRPr="00571FD1" w:rsidRDefault="00B12784" w:rsidP="00425B71">
            <w:pPr>
              <w:spacing w:before="30" w:after="30"/>
              <w:jc w:val="left"/>
              <w:rPr>
                <w:sz w:val="20"/>
                <w:lang w:val="en-US" w:eastAsia="zh-CN"/>
              </w:rPr>
            </w:pPr>
            <w:r w:rsidRPr="00571FD1">
              <w:rPr>
                <w:rFonts w:hint="eastAsia"/>
                <w:sz w:val="20"/>
                <w:lang w:val="en-US" w:eastAsia="zh-CN"/>
              </w:rPr>
              <w:t>卫星固定业务和固定业务系统间的频率共用和协调</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SM</w:t>
            </w:r>
          </w:p>
        </w:tc>
        <w:tc>
          <w:tcPr>
            <w:tcW w:w="8788" w:type="dxa"/>
          </w:tcPr>
          <w:p w:rsidR="00B12784" w:rsidRPr="00571FD1" w:rsidRDefault="00B12784" w:rsidP="00425B71">
            <w:pPr>
              <w:spacing w:before="30" w:after="30"/>
              <w:rPr>
                <w:sz w:val="20"/>
                <w:lang w:val="en-US"/>
              </w:rPr>
            </w:pPr>
            <w:r w:rsidRPr="00571FD1">
              <w:rPr>
                <w:rFonts w:hint="eastAsia"/>
                <w:sz w:val="20"/>
                <w:lang w:val="en-US" w:eastAsia="zh-CN"/>
              </w:rPr>
              <w:t>频谱管理</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SNG</w:t>
            </w:r>
          </w:p>
        </w:tc>
        <w:tc>
          <w:tcPr>
            <w:tcW w:w="8788" w:type="dxa"/>
          </w:tcPr>
          <w:p w:rsidR="00B12784" w:rsidRPr="00571FD1" w:rsidRDefault="00B12784" w:rsidP="00425B71">
            <w:pPr>
              <w:spacing w:before="30" w:after="30"/>
              <w:jc w:val="left"/>
              <w:rPr>
                <w:sz w:val="20"/>
                <w:lang w:val="en-US"/>
              </w:rPr>
            </w:pPr>
            <w:r w:rsidRPr="00571FD1">
              <w:rPr>
                <w:rFonts w:hint="eastAsia"/>
                <w:sz w:val="20"/>
                <w:lang w:val="en-US" w:eastAsia="zh-CN"/>
              </w:rPr>
              <w:t>卫星新闻采集</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TF</w:t>
            </w:r>
          </w:p>
        </w:tc>
        <w:tc>
          <w:tcPr>
            <w:tcW w:w="8788" w:type="dxa"/>
          </w:tcPr>
          <w:p w:rsidR="00B12784" w:rsidRPr="00571FD1" w:rsidRDefault="00B12784" w:rsidP="00425B71">
            <w:pPr>
              <w:spacing w:before="30" w:after="30"/>
              <w:jc w:val="left"/>
              <w:rPr>
                <w:sz w:val="20"/>
                <w:lang w:val="en-US" w:eastAsia="zh-CN"/>
              </w:rPr>
            </w:pPr>
            <w:r w:rsidRPr="00571FD1">
              <w:rPr>
                <w:rFonts w:hint="eastAsia"/>
                <w:sz w:val="20"/>
                <w:lang w:val="en-US" w:eastAsia="zh-CN"/>
              </w:rPr>
              <w:t>时间信号和频率标准发射</w:t>
            </w:r>
          </w:p>
        </w:tc>
      </w:tr>
      <w:tr w:rsidR="00B12784" w:rsidRPr="00571FD1" w:rsidTr="00D04E88">
        <w:tc>
          <w:tcPr>
            <w:tcW w:w="960" w:type="dxa"/>
          </w:tcPr>
          <w:p w:rsidR="00B12784" w:rsidRPr="00571FD1" w:rsidRDefault="00B12784" w:rsidP="00425B71">
            <w:pPr>
              <w:spacing w:before="30" w:after="30"/>
              <w:ind w:left="57"/>
              <w:jc w:val="left"/>
              <w:rPr>
                <w:b/>
                <w:bCs/>
                <w:sz w:val="20"/>
                <w:lang w:val="en-US"/>
              </w:rPr>
            </w:pPr>
            <w:r w:rsidRPr="00571FD1">
              <w:rPr>
                <w:b/>
                <w:bCs/>
                <w:sz w:val="20"/>
                <w:lang w:val="en-US"/>
              </w:rPr>
              <w:t>V</w:t>
            </w:r>
          </w:p>
        </w:tc>
        <w:tc>
          <w:tcPr>
            <w:tcW w:w="8788" w:type="dxa"/>
          </w:tcPr>
          <w:p w:rsidR="00B12784" w:rsidRPr="00571FD1" w:rsidRDefault="00B12784" w:rsidP="00425B71">
            <w:pPr>
              <w:spacing w:before="30" w:after="180"/>
              <w:jc w:val="left"/>
              <w:rPr>
                <w:sz w:val="20"/>
                <w:lang w:val="en-US"/>
              </w:rPr>
            </w:pPr>
            <w:r w:rsidRPr="00571FD1">
              <w:rPr>
                <w:rFonts w:hint="eastAsia"/>
                <w:sz w:val="20"/>
                <w:lang w:val="en-US" w:eastAsia="zh-CN"/>
              </w:rPr>
              <w:t>词汇和相关问题</w:t>
            </w:r>
          </w:p>
        </w:tc>
      </w:tr>
    </w:tbl>
    <w:p w:rsidR="00B12784" w:rsidRDefault="00B12784" w:rsidP="00425B71">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425B71">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425B71">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F61BF3">
        <w:rPr>
          <w:sz w:val="20"/>
          <w:lang w:eastAsia="zh-CN"/>
        </w:rPr>
        <w:t>5</w:t>
      </w:r>
      <w:r w:rsidRPr="00355C93">
        <w:rPr>
          <w:rFonts w:hint="eastAsia"/>
          <w:sz w:val="20"/>
          <w:lang w:eastAsia="zh-CN"/>
        </w:rPr>
        <w:t>年，日内瓦</w:t>
      </w:r>
    </w:p>
    <w:p w:rsidR="00DE45F0" w:rsidRDefault="00DE45F0" w:rsidP="00425B71">
      <w:pPr>
        <w:rPr>
          <w:szCs w:val="24"/>
          <w:lang w:eastAsia="zh-CN"/>
        </w:rPr>
      </w:pPr>
    </w:p>
    <w:p w:rsidR="00DE45F0" w:rsidRPr="00A613D0" w:rsidRDefault="00DE45F0" w:rsidP="00425B71">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6" w:name="iiannee"/>
      <w:bookmarkEnd w:id="6"/>
      <w:r w:rsidRPr="00A613D0">
        <w:rPr>
          <w:sz w:val="20"/>
          <w:lang w:val="en-US" w:eastAsia="zh-CN"/>
        </w:rPr>
        <w:t>20</w:t>
      </w:r>
      <w:r>
        <w:rPr>
          <w:rFonts w:hint="eastAsia"/>
          <w:sz w:val="20"/>
          <w:lang w:val="en-US" w:eastAsia="zh-CN"/>
        </w:rPr>
        <w:t>1</w:t>
      </w:r>
      <w:r w:rsidR="00F61BF3">
        <w:rPr>
          <w:sz w:val="20"/>
          <w:lang w:val="en-US" w:eastAsia="zh-CN"/>
        </w:rPr>
        <w:t>5</w:t>
      </w:r>
    </w:p>
    <w:p w:rsidR="007565CC" w:rsidRDefault="00DE45F0" w:rsidP="00425B71">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4"/>
    <w:bookmarkEnd w:id="5"/>
    <w:p w:rsidR="00DE45F0" w:rsidRPr="0010341A" w:rsidRDefault="00DE45F0" w:rsidP="00425B71">
      <w:pPr>
        <w:spacing w:before="160"/>
        <w:rPr>
          <w:i/>
          <w:sz w:val="20"/>
          <w:lang w:eastAsia="zh-CN"/>
        </w:rPr>
        <w:sectPr w:rsidR="00DE45F0" w:rsidRPr="0010341A"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B12784" w:rsidRPr="00DE2BC4" w:rsidRDefault="00B12784" w:rsidP="00E932E7">
      <w:pPr>
        <w:pStyle w:val="RecNoBR"/>
        <w:snapToGrid w:val="0"/>
        <w:spacing w:before="0"/>
        <w:rPr>
          <w:lang w:eastAsia="zh-CN"/>
        </w:rPr>
      </w:pPr>
      <w:bookmarkStart w:id="7" w:name="irecnoe"/>
      <w:bookmarkStart w:id="8" w:name="OLE_LINK5"/>
      <w:bookmarkStart w:id="9" w:name="OLE_LINK6"/>
      <w:bookmarkEnd w:id="7"/>
      <w:r w:rsidRPr="00DE2BC4">
        <w:rPr>
          <w:lang w:eastAsia="zh-CN"/>
        </w:rPr>
        <w:lastRenderedPageBreak/>
        <w:t>ITU-R  RS.2065-0</w:t>
      </w:r>
      <w:r w:rsidR="00E932E7">
        <w:rPr>
          <w:lang w:eastAsia="zh-CN"/>
        </w:rPr>
        <w:t xml:space="preserve"> </w:t>
      </w:r>
      <w:r w:rsidRPr="00DE2BC4">
        <w:rPr>
          <w:rFonts w:hint="eastAsia"/>
          <w:lang w:eastAsia="zh-CN"/>
        </w:rPr>
        <w:t>建议书</w:t>
      </w:r>
    </w:p>
    <w:p w:rsidR="00B12784" w:rsidRPr="00DE2BC4" w:rsidRDefault="00B12784" w:rsidP="00E932E7">
      <w:pPr>
        <w:pStyle w:val="RectitleBR"/>
        <w:snapToGrid w:val="0"/>
        <w:rPr>
          <w:lang w:eastAsia="zh-CN"/>
        </w:rPr>
      </w:pPr>
      <w:bookmarkStart w:id="10" w:name="OLE_LINK9"/>
      <w:bookmarkStart w:id="11" w:name="OLE_LINK10"/>
      <w:r w:rsidRPr="00DE2BC4">
        <w:rPr>
          <w:rFonts w:hint="eastAsia"/>
          <w:lang w:eastAsia="zh-CN"/>
        </w:rPr>
        <w:t>保护</w:t>
      </w:r>
      <w:r w:rsidRPr="00DE2BC4">
        <w:rPr>
          <w:rFonts w:hint="eastAsia"/>
          <w:lang w:eastAsia="zh-CN"/>
        </w:rPr>
        <w:t>8</w:t>
      </w:r>
      <w:r w:rsidR="00C7612D">
        <w:rPr>
          <w:lang w:eastAsia="zh-CN"/>
        </w:rPr>
        <w:t xml:space="preserve"> </w:t>
      </w:r>
      <w:r w:rsidRPr="00DE2BC4">
        <w:rPr>
          <w:rFonts w:hint="eastAsia"/>
          <w:lang w:eastAsia="zh-CN"/>
        </w:rPr>
        <w:t>400-8</w:t>
      </w:r>
      <w:r w:rsidR="00C7612D">
        <w:rPr>
          <w:lang w:eastAsia="zh-CN"/>
        </w:rPr>
        <w:t xml:space="preserve"> </w:t>
      </w:r>
      <w:r w:rsidRPr="00DE2BC4">
        <w:rPr>
          <w:rFonts w:hint="eastAsia"/>
          <w:lang w:eastAsia="zh-CN"/>
        </w:rPr>
        <w:t>450</w:t>
      </w:r>
      <w:r w:rsidR="00C7612D">
        <w:rPr>
          <w:lang w:eastAsia="zh-CN"/>
        </w:rPr>
        <w:t xml:space="preserve"> </w:t>
      </w:r>
      <w:r w:rsidRPr="00DE2BC4">
        <w:rPr>
          <w:rFonts w:hint="eastAsia"/>
          <w:lang w:eastAsia="zh-CN"/>
        </w:rPr>
        <w:t>MHz</w:t>
      </w:r>
      <w:r w:rsidRPr="00DE2BC4">
        <w:rPr>
          <w:rFonts w:hint="eastAsia"/>
          <w:lang w:eastAsia="zh-CN"/>
        </w:rPr>
        <w:t>和</w:t>
      </w:r>
      <w:r w:rsidRPr="00DE2BC4">
        <w:rPr>
          <w:rFonts w:hint="eastAsia"/>
          <w:lang w:eastAsia="zh-CN"/>
        </w:rPr>
        <w:t>8</w:t>
      </w:r>
      <w:r w:rsidR="00C7612D">
        <w:rPr>
          <w:lang w:eastAsia="zh-CN"/>
        </w:rPr>
        <w:t xml:space="preserve"> </w:t>
      </w:r>
      <w:r w:rsidRPr="00DE2BC4">
        <w:rPr>
          <w:rFonts w:hint="eastAsia"/>
          <w:lang w:eastAsia="zh-CN"/>
        </w:rPr>
        <w:t>450-8</w:t>
      </w:r>
      <w:r w:rsidR="00C7612D">
        <w:rPr>
          <w:lang w:eastAsia="zh-CN"/>
        </w:rPr>
        <w:t xml:space="preserve"> </w:t>
      </w:r>
      <w:r w:rsidRPr="00DE2BC4">
        <w:rPr>
          <w:rFonts w:hint="eastAsia"/>
          <w:lang w:eastAsia="zh-CN"/>
        </w:rPr>
        <w:t>500</w:t>
      </w:r>
      <w:r w:rsidR="00C7612D">
        <w:rPr>
          <w:lang w:eastAsia="zh-CN"/>
        </w:rPr>
        <w:t xml:space="preserve"> </w:t>
      </w:r>
      <w:r w:rsidRPr="00DE2BC4">
        <w:rPr>
          <w:rFonts w:hint="eastAsia"/>
          <w:lang w:eastAsia="zh-CN"/>
        </w:rPr>
        <w:t>MHz</w:t>
      </w:r>
      <w:r w:rsidRPr="00DE2BC4">
        <w:rPr>
          <w:rFonts w:hint="eastAsia"/>
          <w:lang w:eastAsia="zh-CN"/>
        </w:rPr>
        <w:t>频段的空间研究业务（</w:t>
      </w:r>
      <w:r w:rsidRPr="00DE2BC4">
        <w:rPr>
          <w:rFonts w:hint="eastAsia"/>
          <w:lang w:eastAsia="zh-CN"/>
        </w:rPr>
        <w:t>SRS</w:t>
      </w:r>
      <w:r w:rsidRPr="00DE2BC4">
        <w:rPr>
          <w:rFonts w:hint="eastAsia"/>
          <w:lang w:eastAsia="zh-CN"/>
        </w:rPr>
        <w:t>）</w:t>
      </w:r>
      <w:bookmarkEnd w:id="10"/>
      <w:bookmarkEnd w:id="11"/>
      <w:r w:rsidR="000269F9">
        <w:rPr>
          <w:lang w:eastAsia="zh-CN"/>
        </w:rPr>
        <w:br/>
      </w:r>
      <w:bookmarkStart w:id="12" w:name="OLE_LINK11"/>
      <w:r w:rsidRPr="00DE2BC4">
        <w:rPr>
          <w:rFonts w:hint="eastAsia"/>
          <w:lang w:eastAsia="zh-CN"/>
        </w:rPr>
        <w:t>空对地链路免受</w:t>
      </w:r>
      <w:r w:rsidRPr="00DE2BC4">
        <w:rPr>
          <w:rFonts w:hint="eastAsia"/>
          <w:lang w:eastAsia="zh-CN"/>
        </w:rPr>
        <w:t>9</w:t>
      </w:r>
      <w:r w:rsidR="00C7612D">
        <w:rPr>
          <w:lang w:eastAsia="zh-CN"/>
        </w:rPr>
        <w:t xml:space="preserve"> </w:t>
      </w:r>
      <w:r w:rsidRPr="00DE2BC4">
        <w:rPr>
          <w:rFonts w:hint="eastAsia"/>
          <w:lang w:eastAsia="zh-CN"/>
        </w:rPr>
        <w:t>600</w:t>
      </w:r>
      <w:r w:rsidR="00C7612D">
        <w:rPr>
          <w:lang w:eastAsia="zh-CN"/>
        </w:rPr>
        <w:t xml:space="preserve"> </w:t>
      </w:r>
      <w:r w:rsidRPr="00DE2BC4">
        <w:rPr>
          <w:rFonts w:hint="eastAsia"/>
          <w:lang w:eastAsia="zh-CN"/>
        </w:rPr>
        <w:t>MHz</w:t>
      </w:r>
      <w:r w:rsidRPr="00DE2BC4">
        <w:rPr>
          <w:rFonts w:hint="eastAsia"/>
          <w:lang w:eastAsia="zh-CN"/>
        </w:rPr>
        <w:t>附近卫星地球探测业务（有源）</w:t>
      </w:r>
      <w:bookmarkEnd w:id="12"/>
      <w:r w:rsidR="000269F9">
        <w:rPr>
          <w:lang w:eastAsia="zh-CN"/>
        </w:rPr>
        <w:br/>
      </w:r>
      <w:bookmarkStart w:id="13" w:name="OLE_LINK12"/>
      <w:bookmarkStart w:id="14" w:name="OLE_LINK13"/>
      <w:r w:rsidRPr="00DE2BC4">
        <w:rPr>
          <w:rFonts w:hint="eastAsia"/>
          <w:lang w:eastAsia="zh-CN"/>
        </w:rPr>
        <w:t>使用的合成孔径雷达无用发射的影响</w:t>
      </w:r>
      <w:bookmarkEnd w:id="13"/>
      <w:bookmarkEnd w:id="14"/>
    </w:p>
    <w:p w:rsidR="00B12784" w:rsidRPr="00AA6F65" w:rsidRDefault="00B12784" w:rsidP="00425B71">
      <w:pPr>
        <w:pStyle w:val="Recdate"/>
        <w:rPr>
          <w:lang w:val="en-US" w:eastAsia="zh-CN"/>
        </w:rPr>
      </w:pPr>
      <w:r>
        <w:rPr>
          <w:lang w:val="en-US" w:eastAsia="zh-CN"/>
        </w:rPr>
        <w:t>（</w:t>
      </w:r>
      <w:r>
        <w:rPr>
          <w:lang w:val="en-US" w:eastAsia="zh-CN"/>
        </w:rPr>
        <w:t>2014</w:t>
      </w:r>
      <w:r>
        <w:rPr>
          <w:rFonts w:hint="eastAsia"/>
          <w:lang w:val="en-US" w:eastAsia="zh-CN"/>
        </w:rPr>
        <w:t>年</w:t>
      </w:r>
      <w:r>
        <w:rPr>
          <w:lang w:val="en-US" w:eastAsia="zh-CN"/>
        </w:rPr>
        <w:t>）</w:t>
      </w:r>
    </w:p>
    <w:p w:rsidR="00B12784" w:rsidRPr="00EC493C" w:rsidRDefault="00B12784" w:rsidP="00EC493C">
      <w:pPr>
        <w:pStyle w:val="Heading1"/>
        <w:rPr>
          <w:sz w:val="22"/>
          <w:szCs w:val="22"/>
          <w:lang w:val="en-US" w:eastAsia="zh-CN"/>
        </w:rPr>
      </w:pPr>
      <w:r w:rsidRPr="00EC493C">
        <w:rPr>
          <w:rFonts w:hint="eastAsia"/>
          <w:sz w:val="22"/>
          <w:szCs w:val="22"/>
          <w:lang w:val="en-US" w:eastAsia="zh-CN"/>
        </w:rPr>
        <w:t>范围</w:t>
      </w:r>
    </w:p>
    <w:p w:rsidR="00235889" w:rsidRPr="00235889" w:rsidRDefault="00B12784" w:rsidP="00235889">
      <w:pPr>
        <w:pStyle w:val="Summary"/>
        <w:overflowPunct/>
        <w:autoSpaceDE/>
        <w:autoSpaceDN/>
        <w:adjustRightInd/>
        <w:spacing w:after="0"/>
        <w:ind w:firstLineChars="200" w:firstLine="440"/>
        <w:jc w:val="left"/>
        <w:textAlignment w:val="auto"/>
        <w:rPr>
          <w:lang w:val="en-US" w:eastAsia="zh-CN"/>
        </w:rPr>
      </w:pPr>
      <w:r w:rsidRPr="006725D9">
        <w:rPr>
          <w:rFonts w:hint="eastAsia"/>
          <w:lang w:val="en-US" w:eastAsia="zh-CN"/>
        </w:rPr>
        <w:t>本建议书提供了在空间研究业务（</w:t>
      </w:r>
      <w:r w:rsidRPr="006725D9">
        <w:rPr>
          <w:rFonts w:hint="eastAsia"/>
          <w:lang w:val="en-US" w:eastAsia="zh-CN"/>
        </w:rPr>
        <w:t>SRS</w:t>
      </w:r>
      <w:r w:rsidRPr="006725D9">
        <w:rPr>
          <w:rFonts w:hint="eastAsia"/>
          <w:lang w:val="en-US" w:eastAsia="zh-CN"/>
        </w:rPr>
        <w:t>）频段降低卫星地球探测业务（</w:t>
      </w:r>
      <w:r w:rsidRPr="006725D9">
        <w:rPr>
          <w:rFonts w:hint="eastAsia"/>
          <w:lang w:val="en-US" w:eastAsia="zh-CN"/>
        </w:rPr>
        <w:t>EESS</w:t>
      </w:r>
      <w:r w:rsidRPr="006725D9">
        <w:rPr>
          <w:rFonts w:hint="eastAsia"/>
          <w:lang w:val="en-US" w:eastAsia="zh-CN"/>
        </w:rPr>
        <w:t>）（有源）系统无用发射的抑制方法，并建议</w:t>
      </w:r>
      <w:r w:rsidRPr="006725D9">
        <w:rPr>
          <w:rFonts w:hint="eastAsia"/>
          <w:lang w:val="en-US" w:eastAsia="zh-CN"/>
        </w:rPr>
        <w:t>EESS</w:t>
      </w:r>
      <w:r w:rsidRPr="006725D9">
        <w:rPr>
          <w:rFonts w:hint="eastAsia"/>
          <w:lang w:val="en-US" w:eastAsia="zh-CN"/>
        </w:rPr>
        <w:t>（有源）系统在</w:t>
      </w:r>
      <w:r w:rsidRPr="006725D9">
        <w:rPr>
          <w:rFonts w:hint="eastAsia"/>
          <w:lang w:val="en-US" w:eastAsia="zh-CN"/>
        </w:rPr>
        <w:t>SRS</w:t>
      </w:r>
      <w:r w:rsidRPr="006725D9">
        <w:rPr>
          <w:rFonts w:hint="eastAsia"/>
          <w:lang w:val="en-US" w:eastAsia="zh-CN"/>
        </w:rPr>
        <w:t>（深空）任务操作的关键</w:t>
      </w:r>
      <w:r>
        <w:rPr>
          <w:rFonts w:hint="eastAsia"/>
          <w:lang w:val="en-US" w:eastAsia="zh-CN"/>
        </w:rPr>
        <w:t>活动</w:t>
      </w:r>
      <w:r w:rsidRPr="006725D9">
        <w:rPr>
          <w:rFonts w:hint="eastAsia"/>
          <w:lang w:val="en-US" w:eastAsia="zh-CN"/>
        </w:rPr>
        <w:t>中为其提供充分保护，时刻防止</w:t>
      </w:r>
      <w:r w:rsidRPr="006725D9">
        <w:rPr>
          <w:rFonts w:hint="eastAsia"/>
          <w:lang w:val="en-US" w:eastAsia="zh-CN"/>
        </w:rPr>
        <w:t>SRS</w:t>
      </w:r>
      <w:r w:rsidRPr="006725D9">
        <w:rPr>
          <w:rFonts w:hint="eastAsia"/>
          <w:lang w:val="en-US" w:eastAsia="zh-CN"/>
        </w:rPr>
        <w:t>地面站接收</w:t>
      </w:r>
      <w:r>
        <w:rPr>
          <w:rFonts w:hint="eastAsia"/>
          <w:lang w:val="en-US" w:eastAsia="zh-CN"/>
        </w:rPr>
        <w:t>机</w:t>
      </w:r>
      <w:r w:rsidRPr="006725D9">
        <w:rPr>
          <w:rFonts w:hint="eastAsia"/>
          <w:lang w:val="en-US" w:eastAsia="zh-CN"/>
        </w:rPr>
        <w:t>受到</w:t>
      </w:r>
      <w:r>
        <w:rPr>
          <w:rFonts w:hint="eastAsia"/>
          <w:lang w:val="en-US" w:eastAsia="zh-CN"/>
        </w:rPr>
        <w:t>损害</w:t>
      </w:r>
      <w:r w:rsidRPr="006725D9">
        <w:rPr>
          <w:rFonts w:hint="eastAsia"/>
          <w:lang w:val="en-US" w:eastAsia="zh-CN"/>
        </w:rPr>
        <w:t>。</w:t>
      </w:r>
    </w:p>
    <w:p w:rsidR="00E932E7" w:rsidRDefault="00E932E7" w:rsidP="00425B71">
      <w:pPr>
        <w:pStyle w:val="Headingb"/>
        <w:rPr>
          <w:lang w:val="en-US" w:eastAsia="zh-CN"/>
        </w:rPr>
      </w:pPr>
    </w:p>
    <w:p w:rsidR="00B12784" w:rsidRPr="00D17E31" w:rsidRDefault="00B12784" w:rsidP="00425B71">
      <w:pPr>
        <w:pStyle w:val="Headingb"/>
        <w:rPr>
          <w:lang w:val="en-US" w:eastAsia="zh-CN"/>
        </w:rPr>
      </w:pPr>
      <w:r>
        <w:rPr>
          <w:rFonts w:hint="eastAsia"/>
          <w:lang w:val="en-US" w:eastAsia="zh-CN"/>
        </w:rPr>
        <w:t>关键词</w:t>
      </w:r>
    </w:p>
    <w:p w:rsidR="00B12784" w:rsidRPr="00246388" w:rsidRDefault="00B12784" w:rsidP="00425B71">
      <w:pPr>
        <w:ind w:firstLineChars="200" w:firstLine="480"/>
        <w:rPr>
          <w:sz w:val="22"/>
          <w:szCs w:val="22"/>
          <w:lang w:val="en-US" w:eastAsia="zh-CN"/>
        </w:rPr>
      </w:pPr>
      <w:r>
        <w:rPr>
          <w:rFonts w:hint="eastAsia"/>
          <w:lang w:val="en-US" w:eastAsia="zh-CN"/>
        </w:rPr>
        <w:t>关键活动</w:t>
      </w:r>
      <w:r>
        <w:rPr>
          <w:lang w:val="en-US" w:eastAsia="zh-CN"/>
        </w:rPr>
        <w:t>、损害、</w:t>
      </w:r>
      <w:r>
        <w:rPr>
          <w:rFonts w:hint="eastAsia"/>
          <w:lang w:val="en-US" w:eastAsia="zh-CN"/>
        </w:rPr>
        <w:t>深</w:t>
      </w:r>
      <w:r>
        <w:rPr>
          <w:lang w:val="en-US" w:eastAsia="zh-CN"/>
        </w:rPr>
        <w:t>空、地球站、</w:t>
      </w:r>
      <w:r>
        <w:rPr>
          <w:lang w:val="en-US" w:eastAsia="zh-CN"/>
        </w:rPr>
        <w:t>EESS</w:t>
      </w:r>
      <w:r>
        <w:rPr>
          <w:rFonts w:hint="eastAsia"/>
          <w:lang w:val="en-US" w:eastAsia="zh-CN"/>
        </w:rPr>
        <w:t>（有源）、</w:t>
      </w:r>
      <w:r>
        <w:rPr>
          <w:lang w:val="en-US" w:eastAsia="zh-CN"/>
        </w:rPr>
        <w:t>干扰、缓解、保护、标准、接收机、</w:t>
      </w:r>
      <w:r w:rsidRPr="00246388">
        <w:rPr>
          <w:lang w:val="en-US" w:eastAsia="zh-CN"/>
        </w:rPr>
        <w:t>SAR</w:t>
      </w:r>
      <w:r>
        <w:rPr>
          <w:rFonts w:hint="eastAsia"/>
          <w:lang w:val="en-US" w:eastAsia="zh-CN"/>
        </w:rPr>
        <w:t>、饱和</w:t>
      </w:r>
      <w:r>
        <w:rPr>
          <w:lang w:val="en-US" w:eastAsia="zh-CN"/>
        </w:rPr>
        <w:t>、</w:t>
      </w:r>
      <w:r w:rsidRPr="00DC0162">
        <w:rPr>
          <w:lang w:eastAsia="zh-CN"/>
        </w:rPr>
        <w:t>空</w:t>
      </w:r>
      <w:r>
        <w:rPr>
          <w:rFonts w:hint="eastAsia"/>
          <w:lang w:eastAsia="zh-CN"/>
        </w:rPr>
        <w:t>对</w:t>
      </w:r>
      <w:r w:rsidRPr="00DC0162">
        <w:rPr>
          <w:lang w:eastAsia="zh-CN"/>
        </w:rPr>
        <w:t>地</w:t>
      </w:r>
      <w:r>
        <w:rPr>
          <w:rFonts w:hint="eastAsia"/>
          <w:lang w:eastAsia="zh-CN"/>
        </w:rPr>
        <w:t>、</w:t>
      </w:r>
      <w:r w:rsidRPr="00DC0162">
        <w:rPr>
          <w:lang w:eastAsia="zh-CN"/>
        </w:rPr>
        <w:t>空间研究业务</w:t>
      </w:r>
      <w:r>
        <w:rPr>
          <w:rFonts w:hint="eastAsia"/>
          <w:lang w:eastAsia="zh-CN"/>
        </w:rPr>
        <w:t>、</w:t>
      </w:r>
      <w:r w:rsidRPr="00DC0162">
        <w:rPr>
          <w:lang w:eastAsia="zh-CN"/>
        </w:rPr>
        <w:t>SRS</w:t>
      </w:r>
      <w:r>
        <w:rPr>
          <w:rFonts w:hint="eastAsia"/>
          <w:lang w:eastAsia="zh-CN"/>
        </w:rPr>
        <w:t>、</w:t>
      </w:r>
      <w:r w:rsidRPr="00DC0162">
        <w:rPr>
          <w:lang w:eastAsia="zh-CN"/>
        </w:rPr>
        <w:t>合成孔径雷达</w:t>
      </w:r>
      <w:r>
        <w:rPr>
          <w:rFonts w:hint="eastAsia"/>
          <w:lang w:eastAsia="zh-CN"/>
        </w:rPr>
        <w:t>、</w:t>
      </w:r>
      <w:r w:rsidRPr="00DC0162">
        <w:rPr>
          <w:lang w:eastAsia="zh-CN"/>
        </w:rPr>
        <w:t>无用发射</w:t>
      </w:r>
    </w:p>
    <w:p w:rsidR="00B12784" w:rsidRPr="000B241E" w:rsidRDefault="00B12784" w:rsidP="00425B71">
      <w:pPr>
        <w:pStyle w:val="Headingb"/>
        <w:rPr>
          <w:lang w:val="en-GB" w:eastAsia="zh-CN"/>
        </w:rPr>
      </w:pPr>
      <w:r>
        <w:rPr>
          <w:rFonts w:hint="eastAsia"/>
          <w:lang w:val="en-GB" w:eastAsia="zh-CN"/>
        </w:rPr>
        <w:t>缩写</w:t>
      </w:r>
      <w:r>
        <w:rPr>
          <w:lang w:val="en-GB" w:eastAsia="zh-CN"/>
        </w:rPr>
        <w:t>词</w:t>
      </w:r>
      <w:r w:rsidRPr="000B241E">
        <w:rPr>
          <w:lang w:val="en-GB" w:eastAsia="zh-CN"/>
        </w:rPr>
        <w:t>/</w:t>
      </w:r>
      <w:r>
        <w:rPr>
          <w:rFonts w:hint="eastAsia"/>
          <w:lang w:val="en-GB" w:eastAsia="zh-CN"/>
        </w:rPr>
        <w:t>词汇</w:t>
      </w:r>
    </w:p>
    <w:p w:rsidR="00B12784" w:rsidRPr="001018D9" w:rsidRDefault="00B12784" w:rsidP="00425B71">
      <w:pPr>
        <w:rPr>
          <w:lang w:val="en-US" w:eastAsia="zh-CN"/>
        </w:rPr>
      </w:pPr>
      <w:r w:rsidRPr="001018D9">
        <w:rPr>
          <w:lang w:val="en-US" w:eastAsia="zh-CN"/>
        </w:rPr>
        <w:t>EESS</w:t>
      </w:r>
      <w:r w:rsidRPr="001018D9">
        <w:rPr>
          <w:lang w:val="en-US" w:eastAsia="zh-CN"/>
        </w:rPr>
        <w:tab/>
      </w:r>
      <w:r>
        <w:rPr>
          <w:rFonts w:hint="eastAsia"/>
          <w:lang w:val="en-US" w:eastAsia="zh-CN"/>
        </w:rPr>
        <w:t>卫星地球</w:t>
      </w:r>
      <w:r>
        <w:rPr>
          <w:lang w:val="en-US" w:eastAsia="zh-CN"/>
        </w:rPr>
        <w:t>探测业务</w:t>
      </w:r>
    </w:p>
    <w:p w:rsidR="00B12784" w:rsidRPr="001018D9" w:rsidRDefault="00B12784" w:rsidP="00425B71">
      <w:pPr>
        <w:rPr>
          <w:lang w:val="en-US" w:eastAsia="zh-CN"/>
        </w:rPr>
      </w:pPr>
      <w:r w:rsidRPr="001018D9">
        <w:rPr>
          <w:lang w:val="en-US" w:eastAsia="zh-CN"/>
        </w:rPr>
        <w:t>LFM</w:t>
      </w:r>
      <w:r w:rsidRPr="001018D9">
        <w:rPr>
          <w:lang w:val="en-US" w:eastAsia="zh-CN"/>
        </w:rPr>
        <w:tab/>
      </w:r>
      <w:r>
        <w:rPr>
          <w:rFonts w:hint="eastAsia"/>
          <w:lang w:val="en-US" w:eastAsia="zh-CN"/>
        </w:rPr>
        <w:t>线性</w:t>
      </w:r>
      <w:r w:rsidR="00435011">
        <w:rPr>
          <w:lang w:val="en-US" w:eastAsia="zh-CN"/>
        </w:rPr>
        <w:t>FM</w:t>
      </w:r>
      <w:r>
        <w:rPr>
          <w:rFonts w:hint="eastAsia"/>
          <w:lang w:val="en-US" w:eastAsia="zh-CN"/>
        </w:rPr>
        <w:t>（调频）</w:t>
      </w:r>
    </w:p>
    <w:p w:rsidR="00B12784" w:rsidRPr="001018D9" w:rsidRDefault="00B12784" w:rsidP="00425B71">
      <w:pPr>
        <w:rPr>
          <w:lang w:val="en-US" w:eastAsia="zh-CN"/>
        </w:rPr>
      </w:pPr>
      <w:r w:rsidRPr="001018D9">
        <w:rPr>
          <w:lang w:val="en-US" w:eastAsia="zh-CN"/>
        </w:rPr>
        <w:t>SAR</w:t>
      </w:r>
      <w:r w:rsidRPr="001018D9">
        <w:rPr>
          <w:lang w:val="en-US" w:eastAsia="zh-CN"/>
        </w:rPr>
        <w:tab/>
      </w:r>
      <w:r w:rsidRPr="00DC0162">
        <w:rPr>
          <w:lang w:eastAsia="zh-CN"/>
        </w:rPr>
        <w:t>合成孔径雷达</w:t>
      </w:r>
    </w:p>
    <w:p w:rsidR="00B12784" w:rsidRPr="001018D9" w:rsidRDefault="00B12784" w:rsidP="00425B71">
      <w:pPr>
        <w:rPr>
          <w:lang w:val="en-US" w:eastAsia="zh-CN"/>
        </w:rPr>
      </w:pPr>
      <w:r w:rsidRPr="001018D9">
        <w:rPr>
          <w:lang w:val="en-US" w:eastAsia="zh-CN"/>
        </w:rPr>
        <w:t>SRS</w:t>
      </w:r>
      <w:r w:rsidRPr="001018D9">
        <w:rPr>
          <w:lang w:val="en-US" w:eastAsia="zh-CN"/>
        </w:rPr>
        <w:tab/>
      </w:r>
      <w:r>
        <w:rPr>
          <w:rFonts w:hint="eastAsia"/>
          <w:lang w:val="en-US" w:eastAsia="zh-CN"/>
        </w:rPr>
        <w:t>空间</w:t>
      </w:r>
      <w:r>
        <w:rPr>
          <w:lang w:val="en-US" w:eastAsia="zh-CN"/>
        </w:rPr>
        <w:t>研究业务</w:t>
      </w:r>
    </w:p>
    <w:p w:rsidR="00B12784" w:rsidRPr="001018D9" w:rsidRDefault="00B12784" w:rsidP="00425B71">
      <w:pPr>
        <w:rPr>
          <w:lang w:val="en-US" w:eastAsia="zh-CN"/>
        </w:rPr>
      </w:pPr>
      <w:r w:rsidRPr="001018D9">
        <w:rPr>
          <w:lang w:val="en-US" w:eastAsia="zh-CN"/>
        </w:rPr>
        <w:t>TR</w:t>
      </w:r>
      <w:r w:rsidRPr="001018D9">
        <w:rPr>
          <w:lang w:val="en-US" w:eastAsia="zh-CN"/>
        </w:rPr>
        <w:tab/>
      </w:r>
      <w:r>
        <w:rPr>
          <w:rFonts w:hint="eastAsia"/>
          <w:lang w:val="en-US" w:eastAsia="zh-CN"/>
        </w:rPr>
        <w:t>发射</w:t>
      </w:r>
      <w:r>
        <w:rPr>
          <w:lang w:val="en-US" w:eastAsia="zh-CN"/>
        </w:rPr>
        <w:t>和接收</w:t>
      </w:r>
    </w:p>
    <w:p w:rsidR="00B12784" w:rsidRPr="000B241E" w:rsidRDefault="00B12784" w:rsidP="00425B71">
      <w:pPr>
        <w:pStyle w:val="Headingb"/>
        <w:rPr>
          <w:lang w:val="en-GB" w:eastAsia="zh-CN"/>
        </w:rPr>
      </w:pPr>
      <w:r>
        <w:rPr>
          <w:rFonts w:hint="eastAsia"/>
          <w:lang w:val="en-GB" w:eastAsia="zh-CN"/>
        </w:rPr>
        <w:t>国际</w:t>
      </w:r>
      <w:r>
        <w:rPr>
          <w:lang w:val="en-GB" w:eastAsia="zh-CN"/>
        </w:rPr>
        <w:t>电联相关建议书、报告</w:t>
      </w:r>
    </w:p>
    <w:p w:rsidR="00B12784" w:rsidRPr="0003498C" w:rsidRDefault="00B12784" w:rsidP="00425B71">
      <w:pPr>
        <w:keepNext/>
        <w:tabs>
          <w:tab w:val="clear" w:pos="794"/>
          <w:tab w:val="clear" w:pos="1191"/>
          <w:tab w:val="clear" w:pos="1588"/>
          <w:tab w:val="clear" w:pos="1985"/>
          <w:tab w:val="left" w:pos="3694"/>
        </w:tabs>
        <w:ind w:left="3694" w:hanging="3694"/>
        <w:jc w:val="left"/>
        <w:rPr>
          <w:lang w:val="en-US" w:eastAsia="zh-CN"/>
        </w:rPr>
      </w:pPr>
      <w:r w:rsidRPr="00C15661">
        <w:rPr>
          <w:rFonts w:eastAsia="Times New Roman"/>
          <w:lang w:val="en-US" w:eastAsia="zh-CN"/>
        </w:rPr>
        <w:t>ITU-R RS.2043</w:t>
      </w:r>
      <w:r w:rsidRPr="00C15661">
        <w:rPr>
          <w:rFonts w:ascii="SimSun" w:hAnsi="SimSun" w:cs="SimSun" w:hint="eastAsia"/>
          <w:lang w:val="en-US" w:eastAsia="zh-CN"/>
        </w:rPr>
        <w:t>建议书</w:t>
      </w:r>
      <w:r w:rsidRPr="00C15661">
        <w:rPr>
          <w:rFonts w:eastAsia="Times New Roman"/>
          <w:lang w:val="en-US" w:eastAsia="zh-CN"/>
        </w:rPr>
        <w:tab/>
      </w:r>
      <w:r w:rsidRPr="00C15661">
        <w:rPr>
          <w:rFonts w:eastAsia="Times New Roman" w:hint="eastAsia"/>
          <w:lang w:val="en-US" w:eastAsia="zh-CN"/>
        </w:rPr>
        <w:t>9 600 MHz</w:t>
      </w:r>
      <w:r w:rsidRPr="00C15661">
        <w:rPr>
          <w:rFonts w:ascii="SimSun" w:hAnsi="SimSun" w:cs="SimSun" w:hint="eastAsia"/>
          <w:lang w:val="en-US" w:eastAsia="zh-CN"/>
        </w:rPr>
        <w:t>附近卫星地球探测业务（有源）中的合成孔径雷达的特性</w:t>
      </w:r>
    </w:p>
    <w:p w:rsidR="00B12784" w:rsidRPr="00C15661" w:rsidRDefault="00B12784" w:rsidP="00425B71">
      <w:pPr>
        <w:keepNext/>
        <w:tabs>
          <w:tab w:val="clear" w:pos="794"/>
          <w:tab w:val="clear" w:pos="1191"/>
          <w:tab w:val="clear" w:pos="1588"/>
          <w:tab w:val="clear" w:pos="1985"/>
          <w:tab w:val="left" w:pos="3694"/>
        </w:tabs>
        <w:ind w:left="3694" w:hanging="3694"/>
        <w:jc w:val="left"/>
        <w:rPr>
          <w:rFonts w:eastAsia="Times New Roman"/>
          <w:lang w:val="en-US" w:eastAsia="zh-CN"/>
        </w:rPr>
      </w:pPr>
      <w:r w:rsidRPr="00C15661">
        <w:rPr>
          <w:rFonts w:eastAsia="Times New Roman"/>
          <w:lang w:val="en-US" w:eastAsia="zh-CN"/>
        </w:rPr>
        <w:t>ITU-R SA.609</w:t>
      </w:r>
      <w:r w:rsidRPr="00C15661">
        <w:rPr>
          <w:rFonts w:ascii="SimSun" w:hAnsi="SimSun" w:cs="SimSun" w:hint="eastAsia"/>
          <w:lang w:val="en-US" w:eastAsia="zh-CN"/>
        </w:rPr>
        <w:t>建议书</w:t>
      </w:r>
      <w:r w:rsidRPr="00C15661">
        <w:rPr>
          <w:rFonts w:eastAsia="Times New Roman"/>
          <w:lang w:val="en-US" w:eastAsia="zh-CN"/>
        </w:rPr>
        <w:tab/>
      </w:r>
      <w:r w:rsidRPr="00C15661">
        <w:rPr>
          <w:rFonts w:ascii="SimSun" w:hAnsi="SimSun" w:cs="SimSun" w:hint="eastAsia"/>
          <w:lang w:val="en-US" w:eastAsia="zh-CN"/>
        </w:rPr>
        <w:t>有人和无人操作的近地科学卫星的无线电通信链路的保护准则</w:t>
      </w:r>
    </w:p>
    <w:p w:rsidR="00B12784" w:rsidRPr="00C15661" w:rsidRDefault="00B12784" w:rsidP="00425B71">
      <w:pPr>
        <w:keepNext/>
        <w:tabs>
          <w:tab w:val="clear" w:pos="794"/>
          <w:tab w:val="clear" w:pos="1191"/>
          <w:tab w:val="clear" w:pos="1588"/>
          <w:tab w:val="clear" w:pos="1985"/>
          <w:tab w:val="left" w:pos="3694"/>
        </w:tabs>
        <w:ind w:left="3694" w:hanging="3694"/>
        <w:jc w:val="left"/>
        <w:rPr>
          <w:rFonts w:eastAsia="Times New Roman"/>
          <w:lang w:val="en-US" w:eastAsia="zh-CN"/>
        </w:rPr>
      </w:pPr>
      <w:r w:rsidRPr="00C15661">
        <w:rPr>
          <w:rFonts w:eastAsia="Times New Roman"/>
          <w:lang w:val="en-US" w:eastAsia="zh-CN"/>
        </w:rPr>
        <w:t>ITU-R SA.1014</w:t>
      </w:r>
      <w:r w:rsidRPr="00C15661">
        <w:rPr>
          <w:rFonts w:ascii="SimSun" w:hAnsi="SimSun" w:cs="SimSun" w:hint="eastAsia"/>
          <w:lang w:val="en-US" w:eastAsia="zh-CN"/>
        </w:rPr>
        <w:t>建议书</w:t>
      </w:r>
      <w:r w:rsidRPr="00C15661">
        <w:rPr>
          <w:rFonts w:eastAsia="Times New Roman"/>
          <w:lang w:val="en-US" w:eastAsia="zh-CN"/>
        </w:rPr>
        <w:tab/>
      </w:r>
      <w:r w:rsidRPr="00C15661">
        <w:rPr>
          <w:rFonts w:ascii="SimSun" w:hAnsi="SimSun" w:cs="SimSun" w:hint="eastAsia"/>
          <w:lang w:val="en-US" w:eastAsia="zh-CN"/>
        </w:rPr>
        <w:t>有人和无人操作深空研究的通信要求</w:t>
      </w:r>
    </w:p>
    <w:p w:rsidR="00B12784" w:rsidRPr="00C15661" w:rsidRDefault="00B12784" w:rsidP="00425B71">
      <w:pPr>
        <w:keepNext/>
        <w:tabs>
          <w:tab w:val="clear" w:pos="794"/>
          <w:tab w:val="clear" w:pos="1191"/>
          <w:tab w:val="clear" w:pos="1588"/>
          <w:tab w:val="clear" w:pos="1985"/>
          <w:tab w:val="left" w:pos="3694"/>
        </w:tabs>
        <w:ind w:left="3694" w:hanging="3694"/>
        <w:jc w:val="left"/>
        <w:rPr>
          <w:rFonts w:eastAsia="Times New Roman"/>
          <w:lang w:val="en-US" w:eastAsia="zh-CN"/>
        </w:rPr>
      </w:pPr>
      <w:r w:rsidRPr="00C15661">
        <w:rPr>
          <w:rFonts w:eastAsia="Times New Roman"/>
          <w:lang w:val="en-US" w:eastAsia="zh-CN"/>
        </w:rPr>
        <w:t>ITU-R SA.1157</w:t>
      </w:r>
      <w:r w:rsidRPr="00C15661">
        <w:rPr>
          <w:rFonts w:ascii="SimSun" w:hAnsi="SimSun" w:cs="SimSun" w:hint="eastAsia"/>
          <w:lang w:val="en-US" w:eastAsia="zh-CN"/>
        </w:rPr>
        <w:t>建议书</w:t>
      </w:r>
      <w:r w:rsidRPr="00C15661">
        <w:rPr>
          <w:rFonts w:eastAsia="Times New Roman"/>
          <w:lang w:val="en-US" w:eastAsia="zh-CN"/>
        </w:rPr>
        <w:tab/>
      </w:r>
      <w:r w:rsidRPr="00C15661">
        <w:rPr>
          <w:rFonts w:ascii="SimSun" w:hAnsi="SimSun" w:cs="SimSun" w:hint="eastAsia"/>
          <w:lang w:val="en-US" w:eastAsia="zh-CN"/>
        </w:rPr>
        <w:t>深空研究的保护标准</w:t>
      </w:r>
    </w:p>
    <w:p w:rsidR="00B12784" w:rsidRPr="0003498C" w:rsidRDefault="00B12784" w:rsidP="00425B71">
      <w:pPr>
        <w:keepNext/>
        <w:tabs>
          <w:tab w:val="clear" w:pos="794"/>
          <w:tab w:val="clear" w:pos="1191"/>
          <w:tab w:val="clear" w:pos="1588"/>
          <w:tab w:val="clear" w:pos="1985"/>
          <w:tab w:val="left" w:pos="3694"/>
        </w:tabs>
        <w:ind w:left="3694" w:hanging="3694"/>
        <w:jc w:val="left"/>
        <w:rPr>
          <w:lang w:val="en-US" w:eastAsia="zh-CN"/>
        </w:rPr>
      </w:pPr>
      <w:r w:rsidRPr="00C15661">
        <w:rPr>
          <w:rFonts w:eastAsia="Times New Roman"/>
          <w:lang w:val="en-US" w:eastAsia="zh-CN"/>
        </w:rPr>
        <w:t>ITU-R SM.1541</w:t>
      </w:r>
      <w:r w:rsidRPr="00C15661">
        <w:rPr>
          <w:rFonts w:ascii="SimSun" w:hAnsi="SimSun" w:cs="SimSun" w:hint="eastAsia"/>
          <w:lang w:val="en-US" w:eastAsia="zh-CN"/>
        </w:rPr>
        <w:t>建议书</w:t>
      </w:r>
      <w:r w:rsidRPr="00C15661">
        <w:rPr>
          <w:rFonts w:eastAsia="Times New Roman"/>
          <w:lang w:val="en-US" w:eastAsia="zh-CN"/>
        </w:rPr>
        <w:tab/>
      </w:r>
      <w:r w:rsidRPr="00C15661">
        <w:rPr>
          <w:rFonts w:ascii="SimSun" w:hAnsi="SimSun" w:cs="SimSun" w:hint="eastAsia"/>
          <w:lang w:val="en-US" w:eastAsia="zh-CN"/>
        </w:rPr>
        <w:t>带外域的无用发射</w:t>
      </w:r>
    </w:p>
    <w:p w:rsidR="00B12784" w:rsidRPr="0003498C" w:rsidRDefault="00B12784" w:rsidP="00425B71">
      <w:pPr>
        <w:keepNext/>
        <w:tabs>
          <w:tab w:val="clear" w:pos="794"/>
          <w:tab w:val="clear" w:pos="1191"/>
          <w:tab w:val="clear" w:pos="1588"/>
          <w:tab w:val="clear" w:pos="1985"/>
          <w:tab w:val="left" w:pos="3694"/>
        </w:tabs>
        <w:ind w:left="3694" w:hanging="3694"/>
        <w:jc w:val="left"/>
        <w:rPr>
          <w:lang w:val="en-US" w:eastAsia="zh-CN"/>
        </w:rPr>
      </w:pPr>
      <w:r w:rsidRPr="00C15661">
        <w:rPr>
          <w:lang w:val="en-US" w:eastAsia="zh-CN"/>
        </w:rPr>
        <w:t>ITU-R RS.2308</w:t>
      </w:r>
      <w:r w:rsidRPr="00C15661">
        <w:rPr>
          <w:rFonts w:hint="eastAsia"/>
          <w:lang w:val="en-US" w:eastAsia="zh-CN"/>
        </w:rPr>
        <w:t>号</w:t>
      </w:r>
      <w:r w:rsidRPr="00C15661">
        <w:rPr>
          <w:lang w:val="en-US" w:eastAsia="zh-CN"/>
        </w:rPr>
        <w:t>报告</w:t>
      </w:r>
      <w:r w:rsidRPr="00C15661">
        <w:rPr>
          <w:lang w:val="en-US" w:eastAsia="zh-CN"/>
        </w:rPr>
        <w:tab/>
      </w:r>
      <w:r w:rsidRPr="006725D9">
        <w:rPr>
          <w:rFonts w:hint="eastAsia"/>
          <w:lang w:val="en-US" w:eastAsia="zh-CN"/>
        </w:rPr>
        <w:t>9 GHz</w:t>
      </w:r>
      <w:r w:rsidRPr="006725D9">
        <w:rPr>
          <w:rFonts w:hint="eastAsia"/>
          <w:lang w:val="en-US" w:eastAsia="zh-CN"/>
        </w:rPr>
        <w:t>卫星地球探测业务合成孔径雷达（</w:t>
      </w:r>
      <w:r w:rsidRPr="006725D9">
        <w:rPr>
          <w:rFonts w:hint="eastAsia"/>
          <w:lang w:val="en-US" w:eastAsia="zh-CN"/>
        </w:rPr>
        <w:t>SAR</w:t>
      </w:r>
      <w:r w:rsidRPr="006725D9">
        <w:rPr>
          <w:rFonts w:hint="eastAsia"/>
          <w:lang w:val="en-US" w:eastAsia="zh-CN"/>
        </w:rPr>
        <w:t>）的无用发射与分别工作在</w:t>
      </w:r>
      <w:r w:rsidRPr="006725D9">
        <w:rPr>
          <w:rFonts w:hint="eastAsia"/>
          <w:lang w:val="en-US" w:eastAsia="zh-CN"/>
        </w:rPr>
        <w:t>8 400-8 500 MHz</w:t>
      </w:r>
      <w:r w:rsidRPr="006725D9">
        <w:rPr>
          <w:rFonts w:hint="eastAsia"/>
          <w:lang w:val="en-US" w:eastAsia="zh-CN"/>
        </w:rPr>
        <w:t>和</w:t>
      </w:r>
      <w:r w:rsidRPr="006725D9">
        <w:rPr>
          <w:rFonts w:hint="eastAsia"/>
          <w:lang w:val="en-US" w:eastAsia="zh-CN"/>
        </w:rPr>
        <w:t>10.6-10.7 GHz</w:t>
      </w:r>
      <w:r w:rsidRPr="006725D9">
        <w:rPr>
          <w:rFonts w:hint="eastAsia"/>
          <w:lang w:val="en-US" w:eastAsia="zh-CN"/>
        </w:rPr>
        <w:t>频段的卫星地球探测业务（无源）、空间研究业务（无源）、空间研究业务和射电天文业务之间的射频兼容性</w:t>
      </w:r>
    </w:p>
    <w:p w:rsidR="00B12784" w:rsidRDefault="00B12784" w:rsidP="00425B71">
      <w:pPr>
        <w:pStyle w:val="Normalaftertitle"/>
        <w:rPr>
          <w:lang w:val="en-US" w:eastAsia="zh-CN"/>
        </w:rPr>
      </w:pPr>
      <w:r>
        <w:rPr>
          <w:lang w:val="en-US" w:eastAsia="zh-CN"/>
        </w:rPr>
        <w:br w:type="page"/>
      </w:r>
    </w:p>
    <w:p w:rsidR="00B12784" w:rsidRPr="00D17E31" w:rsidRDefault="00B12784" w:rsidP="009335E0">
      <w:pPr>
        <w:pStyle w:val="Normalaftertitle"/>
        <w:snapToGrid w:val="0"/>
        <w:rPr>
          <w:lang w:val="en-US" w:eastAsia="zh-CN"/>
        </w:rPr>
      </w:pPr>
      <w:r w:rsidRPr="006725D9">
        <w:rPr>
          <w:rFonts w:hint="eastAsia"/>
          <w:lang w:val="en-US" w:eastAsia="zh-CN"/>
        </w:rPr>
        <w:lastRenderedPageBreak/>
        <w:t>国际电联无线电通信全会，</w:t>
      </w:r>
    </w:p>
    <w:p w:rsidR="00B12784" w:rsidRPr="00246388" w:rsidRDefault="00B12784" w:rsidP="009335E0">
      <w:pPr>
        <w:pStyle w:val="Call"/>
        <w:snapToGrid w:val="0"/>
        <w:rPr>
          <w:lang w:val="en-US" w:eastAsia="zh-CN"/>
        </w:rPr>
      </w:pPr>
      <w:r w:rsidRPr="0023266E">
        <w:rPr>
          <w:rFonts w:ascii="STKaiti" w:eastAsia="STKaiti" w:hAnsi="STKaiti" w:hint="eastAsia"/>
          <w:i w:val="0"/>
          <w:iCs/>
          <w:szCs w:val="24"/>
          <w:lang w:eastAsia="zh-CN"/>
        </w:rPr>
        <w:t>考虑到</w:t>
      </w:r>
    </w:p>
    <w:p w:rsidR="00B12784" w:rsidRPr="00246388" w:rsidRDefault="00B12784" w:rsidP="009335E0">
      <w:pPr>
        <w:tabs>
          <w:tab w:val="clear" w:pos="1191"/>
          <w:tab w:val="left" w:pos="-1890"/>
          <w:tab w:val="left" w:pos="1170"/>
        </w:tabs>
        <w:snapToGrid w:val="0"/>
        <w:rPr>
          <w:lang w:val="en-US" w:eastAsia="zh-CN"/>
        </w:rPr>
      </w:pPr>
      <w:r w:rsidRPr="00246388">
        <w:rPr>
          <w:i/>
          <w:iCs/>
          <w:lang w:val="en-US" w:eastAsia="zh-CN"/>
        </w:rPr>
        <w:t>a)</w:t>
      </w:r>
      <w:r w:rsidRPr="00246388">
        <w:rPr>
          <w:i/>
          <w:lang w:val="en-US" w:eastAsia="zh-CN"/>
        </w:rPr>
        <w:tab/>
      </w:r>
      <w:r w:rsidRPr="00246388">
        <w:rPr>
          <w:szCs w:val="24"/>
          <w:lang w:val="en-US" w:eastAsia="zh-CN"/>
        </w:rPr>
        <w:t>9</w:t>
      </w:r>
      <w:r>
        <w:rPr>
          <w:rFonts w:hint="eastAsia"/>
          <w:szCs w:val="24"/>
          <w:lang w:val="en-US" w:eastAsia="zh-CN"/>
        </w:rPr>
        <w:t xml:space="preserve"> </w:t>
      </w:r>
      <w:r w:rsidRPr="00246388">
        <w:rPr>
          <w:szCs w:val="24"/>
          <w:lang w:val="en-US" w:eastAsia="zh-CN"/>
        </w:rPr>
        <w:t>300-9</w:t>
      </w:r>
      <w:r>
        <w:rPr>
          <w:rFonts w:hint="eastAsia"/>
          <w:szCs w:val="24"/>
          <w:lang w:val="en-US" w:eastAsia="zh-CN"/>
        </w:rPr>
        <w:t xml:space="preserve"> </w:t>
      </w:r>
      <w:r w:rsidRPr="00246388">
        <w:rPr>
          <w:szCs w:val="24"/>
          <w:lang w:val="en-US" w:eastAsia="zh-CN"/>
        </w:rPr>
        <w:t>800 MHz</w:t>
      </w:r>
      <w:r>
        <w:rPr>
          <w:rFonts w:hint="eastAsia"/>
          <w:szCs w:val="24"/>
          <w:lang w:val="en-US" w:eastAsia="zh-CN"/>
        </w:rPr>
        <w:t>频段</w:t>
      </w:r>
      <w:r>
        <w:rPr>
          <w:szCs w:val="24"/>
          <w:lang w:val="en-US" w:eastAsia="zh-CN"/>
        </w:rPr>
        <w:t>划分给</w:t>
      </w:r>
      <w:r>
        <w:rPr>
          <w:szCs w:val="24"/>
          <w:lang w:val="en-US" w:eastAsia="zh-CN"/>
        </w:rPr>
        <w:t>EESS</w:t>
      </w:r>
      <w:r>
        <w:rPr>
          <w:rFonts w:hint="eastAsia"/>
          <w:szCs w:val="24"/>
          <w:lang w:val="en-US" w:eastAsia="zh-CN"/>
        </w:rPr>
        <w:t>（</w:t>
      </w:r>
      <w:r>
        <w:rPr>
          <w:szCs w:val="24"/>
          <w:lang w:val="en-US" w:eastAsia="zh-CN"/>
        </w:rPr>
        <w:t>有源</w:t>
      </w:r>
      <w:r>
        <w:rPr>
          <w:rFonts w:hint="eastAsia"/>
          <w:szCs w:val="24"/>
          <w:lang w:val="en-US" w:eastAsia="zh-CN"/>
        </w:rPr>
        <w:t>），用作主要</w:t>
      </w:r>
      <w:r>
        <w:rPr>
          <w:szCs w:val="24"/>
          <w:lang w:val="en-US" w:eastAsia="zh-CN"/>
        </w:rPr>
        <w:t>业务频段；</w:t>
      </w:r>
    </w:p>
    <w:p w:rsidR="00B12784" w:rsidRPr="00246388" w:rsidRDefault="00B12784" w:rsidP="00425B71">
      <w:pPr>
        <w:tabs>
          <w:tab w:val="clear" w:pos="1191"/>
          <w:tab w:val="left" w:pos="-1980"/>
          <w:tab w:val="left" w:pos="-1890"/>
          <w:tab w:val="left" w:pos="1170"/>
        </w:tabs>
        <w:rPr>
          <w:lang w:val="en-US" w:eastAsia="zh-CN"/>
        </w:rPr>
      </w:pPr>
      <w:r w:rsidRPr="00246388">
        <w:rPr>
          <w:i/>
          <w:iCs/>
          <w:lang w:val="en-US" w:eastAsia="zh-CN"/>
        </w:rPr>
        <w:t>b)</w:t>
      </w:r>
      <w:r w:rsidRPr="00246388">
        <w:rPr>
          <w:lang w:val="en-US" w:eastAsia="zh-CN"/>
        </w:rPr>
        <w:tab/>
      </w:r>
      <w:r w:rsidRPr="00246388">
        <w:rPr>
          <w:szCs w:val="24"/>
          <w:lang w:val="en-US" w:eastAsia="zh-CN"/>
        </w:rPr>
        <w:t>9</w:t>
      </w:r>
      <w:r>
        <w:rPr>
          <w:rFonts w:hint="eastAsia"/>
          <w:szCs w:val="24"/>
          <w:lang w:val="en-US" w:eastAsia="zh-CN"/>
        </w:rPr>
        <w:t xml:space="preserve"> </w:t>
      </w:r>
      <w:r w:rsidRPr="00246388">
        <w:rPr>
          <w:szCs w:val="24"/>
          <w:lang w:val="en-US" w:eastAsia="zh-CN"/>
        </w:rPr>
        <w:t>800-9</w:t>
      </w:r>
      <w:r>
        <w:rPr>
          <w:rFonts w:hint="eastAsia"/>
          <w:szCs w:val="24"/>
          <w:lang w:val="en-US" w:eastAsia="zh-CN"/>
        </w:rPr>
        <w:t xml:space="preserve"> </w:t>
      </w:r>
      <w:r>
        <w:rPr>
          <w:szCs w:val="24"/>
          <w:lang w:val="en-US" w:eastAsia="zh-CN"/>
        </w:rPr>
        <w:t>900 MHz</w:t>
      </w:r>
      <w:r>
        <w:rPr>
          <w:rFonts w:hint="eastAsia"/>
          <w:szCs w:val="24"/>
          <w:lang w:val="en-US" w:eastAsia="zh-CN"/>
        </w:rPr>
        <w:t>频段</w:t>
      </w:r>
      <w:r>
        <w:rPr>
          <w:szCs w:val="24"/>
          <w:lang w:val="en-US" w:eastAsia="zh-CN"/>
        </w:rPr>
        <w:t>划分给</w:t>
      </w:r>
      <w:bookmarkStart w:id="15" w:name="_GoBack"/>
      <w:bookmarkEnd w:id="15"/>
      <w:r>
        <w:rPr>
          <w:szCs w:val="24"/>
          <w:lang w:val="en-US" w:eastAsia="zh-CN"/>
        </w:rPr>
        <w:t>EESS</w:t>
      </w:r>
      <w:r>
        <w:rPr>
          <w:rFonts w:hint="eastAsia"/>
          <w:szCs w:val="24"/>
          <w:lang w:val="en-US" w:eastAsia="zh-CN"/>
        </w:rPr>
        <w:t>（</w:t>
      </w:r>
      <w:r>
        <w:rPr>
          <w:szCs w:val="24"/>
          <w:lang w:val="en-US" w:eastAsia="zh-CN"/>
        </w:rPr>
        <w:t>有源</w:t>
      </w:r>
      <w:r>
        <w:rPr>
          <w:rFonts w:hint="eastAsia"/>
          <w:szCs w:val="24"/>
          <w:lang w:val="en-US" w:eastAsia="zh-CN"/>
        </w:rPr>
        <w:t>），用作次要</w:t>
      </w:r>
      <w:r>
        <w:rPr>
          <w:szCs w:val="24"/>
          <w:lang w:val="en-US" w:eastAsia="zh-CN"/>
        </w:rPr>
        <w:t>业务频段；</w:t>
      </w:r>
    </w:p>
    <w:p w:rsidR="00B12784" w:rsidRPr="00246388" w:rsidRDefault="00B12784" w:rsidP="00425B71">
      <w:pPr>
        <w:tabs>
          <w:tab w:val="clear" w:pos="1191"/>
          <w:tab w:val="left" w:pos="-1890"/>
          <w:tab w:val="left" w:pos="1170"/>
        </w:tabs>
        <w:rPr>
          <w:szCs w:val="24"/>
          <w:lang w:val="en-US" w:eastAsia="zh-CN"/>
        </w:rPr>
      </w:pPr>
      <w:r w:rsidRPr="00246388">
        <w:rPr>
          <w:i/>
          <w:iCs/>
          <w:lang w:val="en-US" w:eastAsia="zh-CN"/>
        </w:rPr>
        <w:t>c)</w:t>
      </w:r>
      <w:r w:rsidRPr="00246388">
        <w:rPr>
          <w:lang w:val="en-US" w:eastAsia="zh-CN"/>
        </w:rPr>
        <w:tab/>
      </w:r>
      <w:r w:rsidRPr="00246388">
        <w:rPr>
          <w:szCs w:val="24"/>
          <w:lang w:val="en-US" w:eastAsia="zh-CN"/>
        </w:rPr>
        <w:t>8</w:t>
      </w:r>
      <w:r>
        <w:rPr>
          <w:rFonts w:hint="eastAsia"/>
          <w:szCs w:val="24"/>
          <w:lang w:val="en-US" w:eastAsia="zh-CN"/>
        </w:rPr>
        <w:t xml:space="preserve"> </w:t>
      </w:r>
      <w:r w:rsidRPr="00246388">
        <w:rPr>
          <w:szCs w:val="24"/>
          <w:lang w:val="en-US" w:eastAsia="zh-CN"/>
        </w:rPr>
        <w:t>400-8</w:t>
      </w:r>
      <w:r>
        <w:rPr>
          <w:rFonts w:hint="eastAsia"/>
          <w:szCs w:val="24"/>
          <w:lang w:val="en-US" w:eastAsia="zh-CN"/>
        </w:rPr>
        <w:t xml:space="preserve"> </w:t>
      </w:r>
      <w:r w:rsidRPr="00246388">
        <w:rPr>
          <w:szCs w:val="24"/>
          <w:lang w:val="en-US" w:eastAsia="zh-CN"/>
        </w:rPr>
        <w:t xml:space="preserve">450 MHz </w:t>
      </w:r>
      <w:r>
        <w:rPr>
          <w:rFonts w:hint="eastAsia"/>
          <w:szCs w:val="24"/>
          <w:lang w:val="en-US" w:eastAsia="zh-CN"/>
        </w:rPr>
        <w:t>频段</w:t>
      </w:r>
      <w:r>
        <w:rPr>
          <w:szCs w:val="24"/>
          <w:lang w:val="en-US" w:eastAsia="zh-CN"/>
        </w:rPr>
        <w:t>划分给</w:t>
      </w:r>
      <w:r>
        <w:rPr>
          <w:szCs w:val="24"/>
          <w:lang w:val="en-US" w:eastAsia="zh-CN"/>
        </w:rPr>
        <w:t>SRS</w:t>
      </w:r>
      <w:r>
        <w:rPr>
          <w:szCs w:val="24"/>
          <w:lang w:val="en-US" w:eastAsia="zh-CN"/>
        </w:rPr>
        <w:t>（深空）空对地</w:t>
      </w:r>
      <w:r>
        <w:rPr>
          <w:rFonts w:hint="eastAsia"/>
          <w:szCs w:val="24"/>
          <w:lang w:val="en-US" w:eastAsia="zh-CN"/>
        </w:rPr>
        <w:t>链路，用作</w:t>
      </w:r>
      <w:r>
        <w:rPr>
          <w:szCs w:val="24"/>
          <w:lang w:val="en-US" w:eastAsia="zh-CN"/>
        </w:rPr>
        <w:t>主要业务</w:t>
      </w:r>
      <w:r>
        <w:rPr>
          <w:rFonts w:hint="eastAsia"/>
          <w:szCs w:val="24"/>
          <w:lang w:val="en-US" w:eastAsia="zh-CN"/>
        </w:rPr>
        <w:t>频段</w:t>
      </w:r>
      <w:r>
        <w:rPr>
          <w:szCs w:val="24"/>
          <w:lang w:val="en-US" w:eastAsia="zh-CN"/>
        </w:rPr>
        <w:t>；</w:t>
      </w:r>
    </w:p>
    <w:p w:rsidR="00B12784" w:rsidRPr="00246388" w:rsidRDefault="00B12784" w:rsidP="00425B71">
      <w:pPr>
        <w:tabs>
          <w:tab w:val="clear" w:pos="1191"/>
          <w:tab w:val="left" w:pos="-1890"/>
          <w:tab w:val="left" w:pos="1170"/>
        </w:tabs>
        <w:rPr>
          <w:lang w:val="en-US" w:eastAsia="zh-CN"/>
        </w:rPr>
      </w:pPr>
      <w:r w:rsidRPr="00246388">
        <w:rPr>
          <w:i/>
          <w:iCs/>
          <w:szCs w:val="24"/>
          <w:lang w:val="en-US" w:eastAsia="zh-CN"/>
        </w:rPr>
        <w:t>d)</w:t>
      </w:r>
      <w:r w:rsidRPr="00246388">
        <w:rPr>
          <w:szCs w:val="24"/>
          <w:lang w:val="en-US" w:eastAsia="zh-CN"/>
        </w:rPr>
        <w:tab/>
        <w:t>8</w:t>
      </w:r>
      <w:r>
        <w:rPr>
          <w:rFonts w:hint="eastAsia"/>
          <w:szCs w:val="24"/>
          <w:lang w:val="en-US" w:eastAsia="zh-CN"/>
        </w:rPr>
        <w:t xml:space="preserve"> </w:t>
      </w:r>
      <w:r w:rsidRPr="00246388">
        <w:rPr>
          <w:szCs w:val="24"/>
          <w:lang w:val="en-US" w:eastAsia="zh-CN"/>
        </w:rPr>
        <w:t>450-8</w:t>
      </w:r>
      <w:r>
        <w:rPr>
          <w:rFonts w:hint="eastAsia"/>
          <w:szCs w:val="24"/>
          <w:lang w:val="en-US" w:eastAsia="zh-CN"/>
        </w:rPr>
        <w:t xml:space="preserve"> </w:t>
      </w:r>
      <w:r>
        <w:rPr>
          <w:szCs w:val="24"/>
          <w:lang w:val="en-US" w:eastAsia="zh-CN"/>
        </w:rPr>
        <w:t>500 MHz</w:t>
      </w:r>
      <w:r>
        <w:rPr>
          <w:rFonts w:hint="eastAsia"/>
          <w:szCs w:val="24"/>
          <w:lang w:val="en-US" w:eastAsia="zh-CN"/>
        </w:rPr>
        <w:t>频段</w:t>
      </w:r>
      <w:r>
        <w:rPr>
          <w:szCs w:val="24"/>
          <w:lang w:val="en-US" w:eastAsia="zh-CN"/>
        </w:rPr>
        <w:t>划分给</w:t>
      </w:r>
      <w:r w:rsidRPr="00246388">
        <w:rPr>
          <w:szCs w:val="24"/>
          <w:lang w:val="en-US" w:eastAsia="zh-CN"/>
        </w:rPr>
        <w:t>SRS</w:t>
      </w:r>
      <w:r>
        <w:rPr>
          <w:rFonts w:hint="eastAsia"/>
          <w:szCs w:val="24"/>
          <w:lang w:val="en-US" w:eastAsia="zh-CN"/>
        </w:rPr>
        <w:t>空</w:t>
      </w:r>
      <w:r>
        <w:rPr>
          <w:szCs w:val="24"/>
          <w:lang w:val="en-US" w:eastAsia="zh-CN"/>
        </w:rPr>
        <w:t>对地链路，</w:t>
      </w:r>
      <w:r>
        <w:rPr>
          <w:rFonts w:hint="eastAsia"/>
          <w:szCs w:val="24"/>
          <w:lang w:val="en-US" w:eastAsia="zh-CN"/>
        </w:rPr>
        <w:t>用作</w:t>
      </w:r>
      <w:r>
        <w:rPr>
          <w:szCs w:val="24"/>
          <w:lang w:val="en-US" w:eastAsia="zh-CN"/>
        </w:rPr>
        <w:t>主要业务频段；</w:t>
      </w:r>
    </w:p>
    <w:p w:rsidR="00B12784" w:rsidRPr="00246388" w:rsidRDefault="00B12784" w:rsidP="00425B71">
      <w:pPr>
        <w:tabs>
          <w:tab w:val="clear" w:pos="1191"/>
          <w:tab w:val="left" w:pos="-1890"/>
          <w:tab w:val="left" w:pos="1170"/>
        </w:tabs>
        <w:rPr>
          <w:szCs w:val="24"/>
          <w:lang w:val="en-US" w:eastAsia="zh-CN"/>
        </w:rPr>
      </w:pPr>
      <w:r w:rsidRPr="00246388">
        <w:rPr>
          <w:i/>
          <w:iCs/>
          <w:szCs w:val="24"/>
          <w:lang w:val="en-US" w:eastAsia="zh-CN"/>
        </w:rPr>
        <w:t>e)</w:t>
      </w:r>
      <w:r w:rsidRPr="00246388">
        <w:rPr>
          <w:szCs w:val="24"/>
          <w:lang w:val="en-US" w:eastAsia="zh-CN"/>
        </w:rPr>
        <w:tab/>
      </w:r>
      <w:r>
        <w:rPr>
          <w:rFonts w:hint="eastAsia"/>
          <w:szCs w:val="24"/>
          <w:lang w:val="en-US" w:eastAsia="zh-CN"/>
        </w:rPr>
        <w:t>在</w:t>
      </w:r>
      <w:r w:rsidRPr="00246388">
        <w:rPr>
          <w:szCs w:val="24"/>
          <w:lang w:val="en-US" w:eastAsia="zh-CN"/>
        </w:rPr>
        <w:t>9</w:t>
      </w:r>
      <w:r>
        <w:rPr>
          <w:rFonts w:hint="eastAsia"/>
          <w:szCs w:val="24"/>
          <w:lang w:val="en-US" w:eastAsia="zh-CN"/>
        </w:rPr>
        <w:t xml:space="preserve"> </w:t>
      </w:r>
      <w:r w:rsidRPr="00246388">
        <w:rPr>
          <w:szCs w:val="24"/>
          <w:lang w:val="en-US" w:eastAsia="zh-CN"/>
        </w:rPr>
        <w:t>300-9</w:t>
      </w:r>
      <w:r>
        <w:rPr>
          <w:rFonts w:hint="eastAsia"/>
          <w:szCs w:val="24"/>
          <w:lang w:val="en-US" w:eastAsia="zh-CN"/>
        </w:rPr>
        <w:t xml:space="preserve"> </w:t>
      </w:r>
      <w:r w:rsidRPr="00246388">
        <w:rPr>
          <w:szCs w:val="24"/>
          <w:lang w:val="en-US" w:eastAsia="zh-CN"/>
        </w:rPr>
        <w:t>900 MHz</w:t>
      </w:r>
      <w:r>
        <w:rPr>
          <w:rFonts w:hint="eastAsia"/>
          <w:szCs w:val="24"/>
          <w:lang w:val="en-US" w:eastAsia="zh-CN"/>
        </w:rPr>
        <w:t>频段</w:t>
      </w:r>
      <w:r>
        <w:rPr>
          <w:szCs w:val="24"/>
          <w:lang w:val="en-US" w:eastAsia="zh-CN"/>
        </w:rPr>
        <w:t>中运行有源</w:t>
      </w:r>
      <w:r>
        <w:rPr>
          <w:rFonts w:hint="eastAsia"/>
          <w:szCs w:val="24"/>
          <w:lang w:val="en-US" w:eastAsia="zh-CN"/>
        </w:rPr>
        <w:t>雷达</w:t>
      </w:r>
      <w:r>
        <w:rPr>
          <w:szCs w:val="24"/>
          <w:lang w:val="en-US" w:eastAsia="zh-CN"/>
        </w:rPr>
        <w:t>的系统在空对地方向采用高功率发射；</w:t>
      </w:r>
      <w:r w:rsidRPr="00246388">
        <w:rPr>
          <w:szCs w:val="24"/>
          <w:lang w:val="en-US" w:eastAsia="zh-CN"/>
        </w:rPr>
        <w:t xml:space="preserve"> </w:t>
      </w:r>
    </w:p>
    <w:p w:rsidR="00B12784" w:rsidRPr="00246388" w:rsidRDefault="00B12784" w:rsidP="00425B71">
      <w:pPr>
        <w:tabs>
          <w:tab w:val="clear" w:pos="1191"/>
          <w:tab w:val="left" w:pos="-1890"/>
          <w:tab w:val="left" w:pos="1170"/>
        </w:tabs>
        <w:rPr>
          <w:szCs w:val="24"/>
          <w:lang w:val="en-US" w:eastAsia="zh-CN"/>
        </w:rPr>
      </w:pPr>
      <w:r w:rsidRPr="00246388">
        <w:rPr>
          <w:i/>
          <w:iCs/>
          <w:szCs w:val="24"/>
          <w:lang w:val="en-US" w:eastAsia="zh-CN"/>
        </w:rPr>
        <w:t>f)</w:t>
      </w:r>
      <w:r w:rsidRPr="00246388">
        <w:rPr>
          <w:szCs w:val="24"/>
          <w:lang w:val="en-US" w:eastAsia="zh-CN"/>
        </w:rPr>
        <w:tab/>
        <w:t>ITU-R SA.1014</w:t>
      </w:r>
      <w:r>
        <w:rPr>
          <w:rFonts w:hint="eastAsia"/>
          <w:szCs w:val="24"/>
          <w:lang w:val="en-US" w:eastAsia="zh-CN"/>
        </w:rPr>
        <w:t>建议</w:t>
      </w:r>
      <w:r>
        <w:rPr>
          <w:szCs w:val="24"/>
          <w:lang w:val="en-US" w:eastAsia="zh-CN"/>
        </w:rPr>
        <w:t>书所述的、在</w:t>
      </w:r>
      <w:r w:rsidRPr="00246388">
        <w:rPr>
          <w:szCs w:val="24"/>
          <w:lang w:val="en-US" w:eastAsia="zh-CN"/>
        </w:rPr>
        <w:t>8</w:t>
      </w:r>
      <w:r>
        <w:rPr>
          <w:rFonts w:hint="eastAsia"/>
          <w:szCs w:val="24"/>
          <w:lang w:val="en-US" w:eastAsia="zh-CN"/>
        </w:rPr>
        <w:t xml:space="preserve"> </w:t>
      </w:r>
      <w:r w:rsidRPr="00246388">
        <w:rPr>
          <w:szCs w:val="24"/>
          <w:lang w:val="en-US" w:eastAsia="zh-CN"/>
        </w:rPr>
        <w:t>400-8</w:t>
      </w:r>
      <w:r>
        <w:rPr>
          <w:rFonts w:hint="eastAsia"/>
          <w:szCs w:val="24"/>
          <w:lang w:val="en-US" w:eastAsia="zh-CN"/>
        </w:rPr>
        <w:t xml:space="preserve"> </w:t>
      </w:r>
      <w:r w:rsidRPr="00246388">
        <w:rPr>
          <w:szCs w:val="24"/>
          <w:lang w:val="en-US" w:eastAsia="zh-CN"/>
        </w:rPr>
        <w:t>450 MHz</w:t>
      </w:r>
      <w:r>
        <w:rPr>
          <w:rFonts w:hint="eastAsia"/>
          <w:szCs w:val="24"/>
          <w:lang w:val="en-US" w:eastAsia="zh-CN"/>
        </w:rPr>
        <w:t>频段</w:t>
      </w:r>
      <w:r>
        <w:rPr>
          <w:szCs w:val="24"/>
          <w:lang w:val="en-US" w:eastAsia="zh-CN"/>
        </w:rPr>
        <w:t>中运行的</w:t>
      </w:r>
      <w:r>
        <w:rPr>
          <w:szCs w:val="24"/>
          <w:lang w:val="en-US" w:eastAsia="zh-CN"/>
        </w:rPr>
        <w:t>SRS</w:t>
      </w:r>
      <w:r>
        <w:rPr>
          <w:szCs w:val="24"/>
          <w:lang w:val="en-US" w:eastAsia="zh-CN"/>
        </w:rPr>
        <w:t>（深空）</w:t>
      </w:r>
      <w:r>
        <w:rPr>
          <w:rFonts w:hint="eastAsia"/>
          <w:szCs w:val="24"/>
          <w:lang w:val="en-US" w:eastAsia="zh-CN"/>
        </w:rPr>
        <w:t>地球站</w:t>
      </w:r>
      <w:r>
        <w:rPr>
          <w:szCs w:val="24"/>
          <w:lang w:val="en-US" w:eastAsia="zh-CN"/>
        </w:rPr>
        <w:t>使用极为敏感的接收机；</w:t>
      </w:r>
    </w:p>
    <w:p w:rsidR="00B12784" w:rsidRPr="00246388" w:rsidRDefault="00B12784" w:rsidP="00425B71">
      <w:pPr>
        <w:tabs>
          <w:tab w:val="clear" w:pos="1191"/>
          <w:tab w:val="left" w:pos="-1890"/>
          <w:tab w:val="left" w:pos="1170"/>
        </w:tabs>
        <w:rPr>
          <w:szCs w:val="24"/>
          <w:lang w:val="en-US" w:eastAsia="zh-CN"/>
        </w:rPr>
      </w:pPr>
      <w:r w:rsidRPr="00246388">
        <w:rPr>
          <w:i/>
          <w:szCs w:val="24"/>
          <w:lang w:val="en-US" w:eastAsia="zh-CN"/>
        </w:rPr>
        <w:t>g)</w:t>
      </w:r>
      <w:r w:rsidRPr="00246388">
        <w:rPr>
          <w:szCs w:val="24"/>
          <w:lang w:val="en-US" w:eastAsia="zh-CN"/>
        </w:rPr>
        <w:tab/>
      </w:r>
      <w:r>
        <w:rPr>
          <w:rFonts w:hint="eastAsia"/>
          <w:szCs w:val="24"/>
          <w:lang w:val="en-US" w:eastAsia="zh-CN"/>
        </w:rPr>
        <w:t>这些</w:t>
      </w:r>
      <w:r w:rsidRPr="00246388">
        <w:rPr>
          <w:szCs w:val="24"/>
          <w:lang w:val="en-US" w:eastAsia="zh-CN"/>
        </w:rPr>
        <w:t>SRS</w:t>
      </w:r>
      <w:r>
        <w:rPr>
          <w:rFonts w:hint="eastAsia"/>
          <w:szCs w:val="24"/>
          <w:lang w:val="en-US" w:eastAsia="zh-CN"/>
        </w:rPr>
        <w:t>地球站</w:t>
      </w:r>
      <w:r>
        <w:rPr>
          <w:szCs w:val="24"/>
          <w:lang w:val="en-US" w:eastAsia="zh-CN"/>
        </w:rPr>
        <w:t>也支持</w:t>
      </w:r>
      <w:r w:rsidRPr="00246388">
        <w:rPr>
          <w:szCs w:val="24"/>
          <w:lang w:val="en-US" w:eastAsia="zh-CN"/>
        </w:rPr>
        <w:t>8</w:t>
      </w:r>
      <w:r>
        <w:rPr>
          <w:rFonts w:hint="eastAsia"/>
          <w:szCs w:val="24"/>
          <w:lang w:val="en-US" w:eastAsia="zh-CN"/>
        </w:rPr>
        <w:t xml:space="preserve"> </w:t>
      </w:r>
      <w:r w:rsidRPr="00246388">
        <w:rPr>
          <w:szCs w:val="24"/>
          <w:lang w:val="en-US" w:eastAsia="zh-CN"/>
        </w:rPr>
        <w:t>450-8</w:t>
      </w:r>
      <w:r>
        <w:rPr>
          <w:rFonts w:hint="eastAsia"/>
          <w:szCs w:val="24"/>
          <w:lang w:val="en-US" w:eastAsia="zh-CN"/>
        </w:rPr>
        <w:t xml:space="preserve"> </w:t>
      </w:r>
      <w:r w:rsidRPr="00246388">
        <w:rPr>
          <w:szCs w:val="24"/>
          <w:lang w:val="en-US" w:eastAsia="zh-CN"/>
        </w:rPr>
        <w:t>500 MHz</w:t>
      </w:r>
      <w:r>
        <w:rPr>
          <w:rFonts w:hint="eastAsia"/>
          <w:szCs w:val="24"/>
          <w:lang w:val="en-US" w:eastAsia="zh-CN"/>
        </w:rPr>
        <w:t>频段</w:t>
      </w:r>
      <w:r>
        <w:rPr>
          <w:szCs w:val="24"/>
          <w:lang w:val="en-US" w:eastAsia="zh-CN"/>
        </w:rPr>
        <w:t>中诸如</w:t>
      </w:r>
      <w:r w:rsidRPr="00D04BE1">
        <w:rPr>
          <w:szCs w:val="24"/>
          <w:lang w:eastAsia="zh-CN"/>
        </w:rPr>
        <w:t>拉格朗日和月球</w:t>
      </w:r>
      <w:r>
        <w:rPr>
          <w:rFonts w:hint="eastAsia"/>
          <w:szCs w:val="24"/>
          <w:lang w:eastAsia="zh-CN"/>
        </w:rPr>
        <w:t>探索</w:t>
      </w:r>
      <w:r>
        <w:rPr>
          <w:szCs w:val="24"/>
          <w:lang w:eastAsia="zh-CN"/>
        </w:rPr>
        <w:t>等</w:t>
      </w:r>
      <w:r w:rsidRPr="00246388">
        <w:rPr>
          <w:szCs w:val="24"/>
          <w:lang w:val="en-US" w:eastAsia="zh-CN"/>
        </w:rPr>
        <w:t>SRS</w:t>
      </w:r>
      <w:r>
        <w:rPr>
          <w:rFonts w:hint="eastAsia"/>
          <w:szCs w:val="24"/>
          <w:lang w:val="en-US" w:eastAsia="zh-CN"/>
        </w:rPr>
        <w:t>任务</w:t>
      </w:r>
      <w:r>
        <w:rPr>
          <w:szCs w:val="24"/>
          <w:lang w:val="en-US" w:eastAsia="zh-CN"/>
        </w:rPr>
        <w:t>；</w:t>
      </w:r>
    </w:p>
    <w:p w:rsidR="00B12784" w:rsidRPr="00246388" w:rsidRDefault="00B12784" w:rsidP="00425B71">
      <w:pPr>
        <w:tabs>
          <w:tab w:val="clear" w:pos="1191"/>
          <w:tab w:val="left" w:pos="-1890"/>
          <w:tab w:val="left" w:pos="1170"/>
        </w:tabs>
        <w:rPr>
          <w:szCs w:val="24"/>
          <w:lang w:val="en-US" w:eastAsia="zh-CN"/>
        </w:rPr>
      </w:pPr>
      <w:r w:rsidRPr="00246388">
        <w:rPr>
          <w:i/>
          <w:iCs/>
          <w:szCs w:val="24"/>
          <w:lang w:val="en-US"/>
        </w:rPr>
        <w:t>h)</w:t>
      </w:r>
      <w:r w:rsidRPr="00246388">
        <w:rPr>
          <w:szCs w:val="24"/>
          <w:lang w:val="en-US"/>
        </w:rPr>
        <w:tab/>
      </w:r>
      <w:r w:rsidRPr="00246388">
        <w:rPr>
          <w:color w:val="000000"/>
          <w:lang w:val="en-US"/>
        </w:rPr>
        <w:t>ITU-R SA.1157</w:t>
      </w:r>
      <w:r>
        <w:rPr>
          <w:rFonts w:hint="eastAsia"/>
          <w:color w:val="000000"/>
          <w:lang w:val="en-US" w:eastAsia="zh-CN"/>
        </w:rPr>
        <w:t>建议书</w:t>
      </w:r>
      <w:r>
        <w:rPr>
          <w:rFonts w:hint="eastAsia"/>
          <w:szCs w:val="24"/>
          <w:lang w:val="en-US" w:eastAsia="zh-CN"/>
        </w:rPr>
        <w:t>确立</w:t>
      </w:r>
      <w:r>
        <w:rPr>
          <w:szCs w:val="24"/>
          <w:lang w:val="en-US" w:eastAsia="zh-CN"/>
        </w:rPr>
        <w:t>了</w:t>
      </w:r>
      <w:r w:rsidRPr="00246388">
        <w:rPr>
          <w:szCs w:val="24"/>
          <w:lang w:val="en-US"/>
        </w:rPr>
        <w:t>8</w:t>
      </w:r>
      <w:r>
        <w:rPr>
          <w:rFonts w:hint="eastAsia"/>
          <w:szCs w:val="24"/>
          <w:lang w:val="en-US" w:eastAsia="zh-CN"/>
        </w:rPr>
        <w:t xml:space="preserve"> </w:t>
      </w:r>
      <w:r w:rsidRPr="00246388">
        <w:rPr>
          <w:szCs w:val="24"/>
          <w:lang w:val="en-US"/>
        </w:rPr>
        <w:t>400</w:t>
      </w:r>
      <w:r>
        <w:rPr>
          <w:szCs w:val="24"/>
          <w:lang w:val="en-US"/>
        </w:rPr>
        <w:t>-</w:t>
      </w:r>
      <w:r w:rsidRPr="00246388">
        <w:rPr>
          <w:szCs w:val="24"/>
          <w:lang w:val="en-US"/>
        </w:rPr>
        <w:t>8</w:t>
      </w:r>
      <w:r>
        <w:rPr>
          <w:rFonts w:hint="eastAsia"/>
          <w:szCs w:val="24"/>
          <w:lang w:val="en-US" w:eastAsia="zh-CN"/>
        </w:rPr>
        <w:t xml:space="preserve"> </w:t>
      </w:r>
      <w:r>
        <w:rPr>
          <w:szCs w:val="24"/>
          <w:lang w:val="en-US"/>
        </w:rPr>
        <w:t xml:space="preserve">450 </w:t>
      </w:r>
      <w:r w:rsidRPr="00246388">
        <w:rPr>
          <w:szCs w:val="24"/>
          <w:lang w:val="en-US"/>
        </w:rPr>
        <w:t>MHz</w:t>
      </w:r>
      <w:r>
        <w:rPr>
          <w:rFonts w:hint="eastAsia"/>
          <w:szCs w:val="24"/>
          <w:lang w:val="en-US" w:eastAsia="zh-CN"/>
        </w:rPr>
        <w:t>频段</w:t>
      </w:r>
      <w:r>
        <w:rPr>
          <w:szCs w:val="24"/>
          <w:lang w:val="en-US" w:eastAsia="zh-CN"/>
        </w:rPr>
        <w:t>中</w:t>
      </w:r>
      <w:r>
        <w:rPr>
          <w:szCs w:val="24"/>
          <w:lang w:val="en-US"/>
        </w:rPr>
        <w:t>SRS</w:t>
      </w:r>
      <w:r>
        <w:rPr>
          <w:szCs w:val="24"/>
          <w:lang w:val="en-US"/>
        </w:rPr>
        <w:t>（深空）</w:t>
      </w:r>
      <w:r>
        <w:rPr>
          <w:rFonts w:hint="eastAsia"/>
          <w:szCs w:val="24"/>
          <w:lang w:val="en-US" w:eastAsia="zh-CN"/>
        </w:rPr>
        <w:t>任务</w:t>
      </w:r>
      <w:r>
        <w:rPr>
          <w:szCs w:val="24"/>
          <w:lang w:val="en-US" w:eastAsia="zh-CN"/>
        </w:rPr>
        <w:t>的保护标准</w:t>
      </w:r>
      <w:r>
        <w:rPr>
          <w:rFonts w:hint="eastAsia"/>
          <w:szCs w:val="24"/>
          <w:lang w:val="en-US" w:eastAsia="zh-CN"/>
        </w:rPr>
        <w:t>，</w:t>
      </w:r>
      <w:r w:rsidRPr="00246388">
        <w:rPr>
          <w:color w:val="000000"/>
          <w:lang w:val="en-US"/>
        </w:rPr>
        <w:t>ITU-R SA.609</w:t>
      </w:r>
      <w:r>
        <w:rPr>
          <w:rFonts w:hint="eastAsia"/>
          <w:color w:val="000000"/>
          <w:lang w:val="en-US" w:eastAsia="zh-CN"/>
        </w:rPr>
        <w:t>建议</w:t>
      </w:r>
      <w:r>
        <w:rPr>
          <w:color w:val="000000"/>
          <w:lang w:val="en-US" w:eastAsia="zh-CN"/>
        </w:rPr>
        <w:t>书确立了</w:t>
      </w:r>
      <w:r w:rsidRPr="00246388">
        <w:rPr>
          <w:color w:val="000000"/>
          <w:lang w:val="en-US"/>
        </w:rPr>
        <w:t>8</w:t>
      </w:r>
      <w:r>
        <w:rPr>
          <w:rFonts w:hint="eastAsia"/>
          <w:szCs w:val="24"/>
          <w:lang w:val="en-US" w:eastAsia="zh-CN"/>
        </w:rPr>
        <w:t xml:space="preserve"> </w:t>
      </w:r>
      <w:r w:rsidRPr="00246388">
        <w:rPr>
          <w:color w:val="000000"/>
          <w:lang w:val="en-US"/>
        </w:rPr>
        <w:t>450-8</w:t>
      </w:r>
      <w:r>
        <w:rPr>
          <w:rFonts w:hint="eastAsia"/>
          <w:szCs w:val="24"/>
          <w:lang w:val="en-US" w:eastAsia="zh-CN"/>
        </w:rPr>
        <w:t xml:space="preserve"> </w:t>
      </w:r>
      <w:r w:rsidRPr="00246388">
        <w:rPr>
          <w:color w:val="000000"/>
          <w:lang w:val="en-US"/>
        </w:rPr>
        <w:t>500 MHz</w:t>
      </w:r>
      <w:r>
        <w:rPr>
          <w:rFonts w:hint="eastAsia"/>
          <w:color w:val="000000"/>
          <w:lang w:val="en-US" w:eastAsia="zh-CN"/>
        </w:rPr>
        <w:t>频段</w:t>
      </w:r>
      <w:r>
        <w:rPr>
          <w:color w:val="000000"/>
          <w:lang w:val="en-US" w:eastAsia="zh-CN"/>
        </w:rPr>
        <w:t>中</w:t>
      </w:r>
      <w:r w:rsidRPr="00246388">
        <w:rPr>
          <w:color w:val="000000"/>
          <w:lang w:val="en-US"/>
        </w:rPr>
        <w:t>SRS</w:t>
      </w:r>
      <w:r>
        <w:rPr>
          <w:rFonts w:hint="eastAsia"/>
          <w:color w:val="000000"/>
          <w:lang w:val="en-US" w:eastAsia="zh-CN"/>
        </w:rPr>
        <w:t>任务</w:t>
      </w:r>
      <w:r>
        <w:rPr>
          <w:color w:val="000000"/>
          <w:lang w:val="en-US" w:eastAsia="zh-CN"/>
        </w:rPr>
        <w:t>的保护</w:t>
      </w:r>
      <w:r>
        <w:rPr>
          <w:rFonts w:hint="eastAsia"/>
          <w:color w:val="000000"/>
          <w:lang w:val="en-US" w:eastAsia="zh-CN"/>
        </w:rPr>
        <w:t>标准；</w:t>
      </w:r>
    </w:p>
    <w:p w:rsidR="00B12784" w:rsidRPr="00246388" w:rsidRDefault="00B12784" w:rsidP="00425B71">
      <w:pPr>
        <w:overflowPunct/>
        <w:autoSpaceDE/>
        <w:autoSpaceDN/>
        <w:adjustRightInd/>
        <w:textAlignment w:val="auto"/>
        <w:rPr>
          <w:szCs w:val="24"/>
          <w:lang w:val="en-US" w:eastAsia="zh-CN"/>
        </w:rPr>
      </w:pPr>
      <w:r w:rsidRPr="00246388">
        <w:rPr>
          <w:i/>
          <w:iCs/>
          <w:szCs w:val="24"/>
          <w:lang w:val="en-US" w:eastAsia="zh-CN"/>
        </w:rPr>
        <w:t>i)</w:t>
      </w:r>
      <w:r w:rsidRPr="00246388">
        <w:rPr>
          <w:szCs w:val="24"/>
          <w:lang w:val="en-US" w:eastAsia="zh-CN"/>
        </w:rPr>
        <w:tab/>
      </w:r>
      <w:r>
        <w:rPr>
          <w:szCs w:val="24"/>
          <w:lang w:val="en-US" w:eastAsia="zh-CN"/>
        </w:rPr>
        <w:t>9</w:t>
      </w:r>
      <w:r>
        <w:rPr>
          <w:rFonts w:hint="eastAsia"/>
          <w:szCs w:val="24"/>
          <w:lang w:val="en-US" w:eastAsia="zh-CN"/>
        </w:rPr>
        <w:t xml:space="preserve"> </w:t>
      </w:r>
      <w:r>
        <w:rPr>
          <w:szCs w:val="24"/>
          <w:lang w:val="en-US" w:eastAsia="zh-CN"/>
        </w:rPr>
        <w:t>300-9</w:t>
      </w:r>
      <w:r>
        <w:rPr>
          <w:rFonts w:hint="eastAsia"/>
          <w:szCs w:val="24"/>
          <w:lang w:val="en-US" w:eastAsia="zh-CN"/>
        </w:rPr>
        <w:t xml:space="preserve"> </w:t>
      </w:r>
      <w:r>
        <w:rPr>
          <w:szCs w:val="24"/>
          <w:lang w:val="en-US" w:eastAsia="zh-CN"/>
        </w:rPr>
        <w:t>900</w:t>
      </w:r>
      <w:r>
        <w:rPr>
          <w:rFonts w:hint="eastAsia"/>
          <w:szCs w:val="24"/>
          <w:lang w:val="en-US" w:eastAsia="zh-CN"/>
        </w:rPr>
        <w:t xml:space="preserve"> </w:t>
      </w:r>
      <w:r w:rsidRPr="00246388">
        <w:rPr>
          <w:szCs w:val="24"/>
          <w:lang w:val="en-US" w:eastAsia="zh-CN"/>
        </w:rPr>
        <w:t>MHz</w:t>
      </w:r>
      <w:r>
        <w:rPr>
          <w:rFonts w:hint="eastAsia"/>
          <w:szCs w:val="24"/>
          <w:lang w:val="en-US" w:eastAsia="zh-CN"/>
        </w:rPr>
        <w:t>频段</w:t>
      </w:r>
      <w:r>
        <w:rPr>
          <w:szCs w:val="24"/>
          <w:lang w:val="en-US" w:eastAsia="zh-CN"/>
        </w:rPr>
        <w:t>中</w:t>
      </w:r>
      <w:r>
        <w:rPr>
          <w:szCs w:val="24"/>
          <w:lang w:val="en-US" w:eastAsia="zh-CN"/>
        </w:rPr>
        <w:t>EESS</w:t>
      </w:r>
      <w:r>
        <w:rPr>
          <w:rFonts w:hint="eastAsia"/>
          <w:szCs w:val="24"/>
          <w:lang w:val="en-US" w:eastAsia="zh-CN"/>
        </w:rPr>
        <w:t>（</w:t>
      </w:r>
      <w:r>
        <w:rPr>
          <w:szCs w:val="24"/>
          <w:lang w:val="en-US" w:eastAsia="zh-CN"/>
        </w:rPr>
        <w:t>有源</w:t>
      </w:r>
      <w:r>
        <w:rPr>
          <w:rFonts w:hint="eastAsia"/>
          <w:szCs w:val="24"/>
          <w:lang w:val="en-US" w:eastAsia="zh-CN"/>
        </w:rPr>
        <w:t>）的无用发射</w:t>
      </w:r>
      <w:r>
        <w:rPr>
          <w:szCs w:val="24"/>
          <w:lang w:val="en-US" w:eastAsia="zh-CN"/>
        </w:rPr>
        <w:t>可能超出</w:t>
      </w:r>
      <w:r w:rsidRPr="00246388">
        <w:rPr>
          <w:szCs w:val="24"/>
          <w:lang w:val="en-US" w:eastAsia="zh-CN"/>
        </w:rPr>
        <w:t>8</w:t>
      </w:r>
      <w:r>
        <w:rPr>
          <w:rFonts w:hint="eastAsia"/>
          <w:szCs w:val="24"/>
          <w:lang w:val="en-US" w:eastAsia="zh-CN"/>
        </w:rPr>
        <w:t xml:space="preserve"> </w:t>
      </w:r>
      <w:r w:rsidRPr="00246388">
        <w:rPr>
          <w:szCs w:val="24"/>
          <w:lang w:val="en-US" w:eastAsia="zh-CN"/>
        </w:rPr>
        <w:t>400</w:t>
      </w:r>
      <w:r>
        <w:rPr>
          <w:szCs w:val="24"/>
          <w:lang w:val="en-US" w:eastAsia="zh-CN"/>
        </w:rPr>
        <w:t>-</w:t>
      </w:r>
      <w:r w:rsidRPr="00246388">
        <w:rPr>
          <w:szCs w:val="24"/>
          <w:lang w:val="en-US" w:eastAsia="zh-CN"/>
        </w:rPr>
        <w:t>8</w:t>
      </w:r>
      <w:r>
        <w:rPr>
          <w:rFonts w:hint="eastAsia"/>
          <w:szCs w:val="24"/>
          <w:lang w:val="en-US" w:eastAsia="zh-CN"/>
        </w:rPr>
        <w:t xml:space="preserve"> </w:t>
      </w:r>
      <w:r>
        <w:rPr>
          <w:szCs w:val="24"/>
          <w:lang w:val="en-US" w:eastAsia="zh-CN"/>
        </w:rPr>
        <w:t>450 MHz</w:t>
      </w:r>
      <w:r>
        <w:rPr>
          <w:rFonts w:hint="eastAsia"/>
          <w:szCs w:val="24"/>
          <w:lang w:val="en-US" w:eastAsia="zh-CN"/>
        </w:rPr>
        <w:t>频段</w:t>
      </w:r>
      <w:r>
        <w:rPr>
          <w:szCs w:val="24"/>
          <w:lang w:val="en-US" w:eastAsia="zh-CN"/>
        </w:rPr>
        <w:t>中</w:t>
      </w:r>
      <w:r>
        <w:rPr>
          <w:szCs w:val="24"/>
          <w:lang w:val="en-US" w:eastAsia="zh-CN"/>
        </w:rPr>
        <w:t>SRS</w:t>
      </w:r>
      <w:r>
        <w:rPr>
          <w:szCs w:val="24"/>
          <w:lang w:val="en-US" w:eastAsia="zh-CN"/>
        </w:rPr>
        <w:t>（深空）</w:t>
      </w:r>
      <w:r>
        <w:rPr>
          <w:rFonts w:hint="eastAsia"/>
          <w:szCs w:val="24"/>
          <w:lang w:val="en-US" w:eastAsia="zh-CN"/>
        </w:rPr>
        <w:t>的保护</w:t>
      </w:r>
      <w:r>
        <w:rPr>
          <w:szCs w:val="24"/>
          <w:lang w:val="en-US" w:eastAsia="zh-CN"/>
        </w:rPr>
        <w:t>标准；</w:t>
      </w:r>
    </w:p>
    <w:p w:rsidR="00B12784" w:rsidRPr="00246388" w:rsidRDefault="00B12784" w:rsidP="00425B71">
      <w:pPr>
        <w:tabs>
          <w:tab w:val="clear" w:pos="1191"/>
          <w:tab w:val="left" w:pos="1170"/>
        </w:tabs>
        <w:rPr>
          <w:szCs w:val="24"/>
          <w:lang w:val="en-US" w:eastAsia="zh-CN"/>
        </w:rPr>
      </w:pPr>
      <w:r w:rsidRPr="00246388">
        <w:rPr>
          <w:i/>
          <w:iCs/>
          <w:szCs w:val="24"/>
          <w:lang w:val="en-US" w:eastAsia="zh-CN"/>
        </w:rPr>
        <w:t>j)</w:t>
      </w:r>
      <w:r w:rsidRPr="00246388">
        <w:rPr>
          <w:szCs w:val="24"/>
          <w:lang w:val="en-US" w:eastAsia="zh-CN"/>
        </w:rPr>
        <w:tab/>
        <w:t>8</w:t>
      </w:r>
      <w:r>
        <w:rPr>
          <w:rFonts w:hint="eastAsia"/>
          <w:szCs w:val="24"/>
          <w:lang w:val="en-US" w:eastAsia="zh-CN"/>
        </w:rPr>
        <w:t xml:space="preserve"> </w:t>
      </w:r>
      <w:r w:rsidRPr="00246388">
        <w:rPr>
          <w:szCs w:val="24"/>
          <w:lang w:val="en-US" w:eastAsia="zh-CN"/>
        </w:rPr>
        <w:t>400-8</w:t>
      </w:r>
      <w:r>
        <w:rPr>
          <w:rFonts w:hint="eastAsia"/>
          <w:szCs w:val="24"/>
          <w:lang w:val="en-US" w:eastAsia="zh-CN"/>
        </w:rPr>
        <w:t xml:space="preserve"> </w:t>
      </w:r>
      <w:r w:rsidRPr="00246388">
        <w:rPr>
          <w:szCs w:val="24"/>
          <w:lang w:val="en-US" w:eastAsia="zh-CN"/>
        </w:rPr>
        <w:t>450 MHz</w:t>
      </w:r>
      <w:r>
        <w:rPr>
          <w:rFonts w:hint="eastAsia"/>
          <w:szCs w:val="24"/>
          <w:lang w:val="en-US" w:eastAsia="zh-CN"/>
        </w:rPr>
        <w:t>频段</w:t>
      </w:r>
      <w:r>
        <w:rPr>
          <w:szCs w:val="24"/>
          <w:lang w:val="en-US" w:eastAsia="zh-CN"/>
        </w:rPr>
        <w:t>几乎用于所有支持其日常和关键活动的</w:t>
      </w:r>
      <w:r>
        <w:rPr>
          <w:szCs w:val="24"/>
          <w:lang w:val="en-US" w:eastAsia="zh-CN"/>
        </w:rPr>
        <w:t>SRS</w:t>
      </w:r>
      <w:r>
        <w:rPr>
          <w:szCs w:val="24"/>
          <w:lang w:val="en-US" w:eastAsia="zh-CN"/>
        </w:rPr>
        <w:t>（深空）</w:t>
      </w:r>
      <w:r>
        <w:rPr>
          <w:rFonts w:hint="eastAsia"/>
          <w:szCs w:val="24"/>
          <w:lang w:val="en-US" w:eastAsia="zh-CN"/>
        </w:rPr>
        <w:t>任务，</w:t>
      </w:r>
      <w:r>
        <w:rPr>
          <w:szCs w:val="24"/>
          <w:lang w:val="en-US" w:eastAsia="zh-CN"/>
        </w:rPr>
        <w:br/>
      </w:r>
      <w:r w:rsidRPr="00246388">
        <w:rPr>
          <w:szCs w:val="24"/>
          <w:lang w:val="en-US" w:eastAsia="zh-CN"/>
        </w:rPr>
        <w:t>8</w:t>
      </w:r>
      <w:r>
        <w:rPr>
          <w:rFonts w:hint="eastAsia"/>
          <w:szCs w:val="24"/>
          <w:lang w:val="en-US" w:eastAsia="zh-CN"/>
        </w:rPr>
        <w:t xml:space="preserve"> </w:t>
      </w:r>
      <w:r w:rsidRPr="00246388">
        <w:rPr>
          <w:szCs w:val="24"/>
          <w:lang w:val="en-US" w:eastAsia="zh-CN"/>
        </w:rPr>
        <w:t>450-8</w:t>
      </w:r>
      <w:r>
        <w:rPr>
          <w:rFonts w:hint="eastAsia"/>
          <w:szCs w:val="24"/>
          <w:lang w:val="en-US" w:eastAsia="zh-CN"/>
        </w:rPr>
        <w:t xml:space="preserve"> </w:t>
      </w:r>
      <w:r w:rsidRPr="00246388">
        <w:rPr>
          <w:szCs w:val="24"/>
          <w:lang w:val="en-US" w:eastAsia="zh-CN"/>
        </w:rPr>
        <w:t>500 MHz</w:t>
      </w:r>
      <w:r>
        <w:rPr>
          <w:rFonts w:hint="eastAsia"/>
          <w:szCs w:val="24"/>
          <w:lang w:val="en-US" w:eastAsia="zh-CN"/>
        </w:rPr>
        <w:t>频段</w:t>
      </w:r>
      <w:r>
        <w:rPr>
          <w:szCs w:val="24"/>
          <w:lang w:val="en-US" w:eastAsia="zh-CN"/>
        </w:rPr>
        <w:t>几乎由所有</w:t>
      </w:r>
      <w:r>
        <w:rPr>
          <w:szCs w:val="24"/>
          <w:lang w:val="en-US" w:eastAsia="zh-CN"/>
        </w:rPr>
        <w:t>SRS</w:t>
      </w:r>
      <w:r>
        <w:rPr>
          <w:rFonts w:hint="eastAsia"/>
          <w:szCs w:val="24"/>
          <w:lang w:val="en-US" w:eastAsia="zh-CN"/>
        </w:rPr>
        <w:t>拉格朗日</w:t>
      </w:r>
      <w:r>
        <w:rPr>
          <w:szCs w:val="24"/>
          <w:lang w:val="en-US" w:eastAsia="zh-CN"/>
        </w:rPr>
        <w:t>和</w:t>
      </w:r>
      <w:r>
        <w:rPr>
          <w:rFonts w:hint="eastAsia"/>
          <w:szCs w:val="24"/>
          <w:lang w:val="en-US" w:eastAsia="zh-CN"/>
        </w:rPr>
        <w:t>月球探索</w:t>
      </w:r>
      <w:r>
        <w:rPr>
          <w:szCs w:val="24"/>
          <w:lang w:val="en-US" w:eastAsia="zh-CN"/>
        </w:rPr>
        <w:t>任务使用</w:t>
      </w:r>
      <w:r>
        <w:rPr>
          <w:rFonts w:hint="eastAsia"/>
          <w:szCs w:val="24"/>
          <w:lang w:val="en-US" w:eastAsia="zh-CN"/>
        </w:rPr>
        <w:t>；</w:t>
      </w:r>
    </w:p>
    <w:p w:rsidR="00B12784" w:rsidRPr="00246388" w:rsidRDefault="00B12784" w:rsidP="00425B71">
      <w:pPr>
        <w:rPr>
          <w:szCs w:val="24"/>
          <w:lang w:val="en-US"/>
        </w:rPr>
      </w:pPr>
      <w:r w:rsidRPr="00246388">
        <w:rPr>
          <w:i/>
          <w:lang w:val="en-US"/>
        </w:rPr>
        <w:t>k)</w:t>
      </w:r>
      <w:r w:rsidRPr="00246388">
        <w:rPr>
          <w:lang w:val="en-US"/>
        </w:rPr>
        <w:tab/>
      </w:r>
      <w:r>
        <w:rPr>
          <w:szCs w:val="24"/>
          <w:lang w:val="en-US"/>
        </w:rPr>
        <w:t>SRS</w:t>
      </w:r>
      <w:r>
        <w:rPr>
          <w:szCs w:val="24"/>
          <w:lang w:val="en-US"/>
        </w:rPr>
        <w:t>（深空）</w:t>
      </w:r>
      <w:r>
        <w:rPr>
          <w:rFonts w:hint="eastAsia"/>
          <w:szCs w:val="24"/>
          <w:lang w:val="en-US" w:eastAsia="zh-CN"/>
        </w:rPr>
        <w:t>的</w:t>
      </w:r>
      <w:r>
        <w:rPr>
          <w:szCs w:val="24"/>
          <w:lang w:val="en-US" w:eastAsia="zh-CN"/>
        </w:rPr>
        <w:t>关键活动，如，发射、轨道插入、飞过行星（</w:t>
      </w:r>
      <w:r w:rsidRPr="00246388">
        <w:rPr>
          <w:szCs w:val="24"/>
          <w:lang w:val="en-US"/>
        </w:rPr>
        <w:t>planetary fly-by</w:t>
      </w:r>
      <w:r>
        <w:rPr>
          <w:szCs w:val="24"/>
          <w:lang w:val="en-US" w:eastAsia="zh-CN"/>
        </w:rPr>
        <w:t>）</w:t>
      </w:r>
      <w:r>
        <w:rPr>
          <w:rFonts w:hint="eastAsia"/>
          <w:szCs w:val="24"/>
          <w:lang w:val="en-US" w:eastAsia="zh-CN"/>
        </w:rPr>
        <w:t>和</w:t>
      </w:r>
      <w:r>
        <w:rPr>
          <w:szCs w:val="24"/>
          <w:lang w:val="en-US" w:eastAsia="zh-CN"/>
        </w:rPr>
        <w:t>进入下降着陆（</w:t>
      </w:r>
      <w:r w:rsidRPr="00246388">
        <w:rPr>
          <w:szCs w:val="24"/>
          <w:lang w:val="en-US"/>
        </w:rPr>
        <w:t>entry-descend-landing</w:t>
      </w:r>
      <w:r>
        <w:rPr>
          <w:szCs w:val="24"/>
          <w:lang w:val="en-US" w:eastAsia="zh-CN"/>
        </w:rPr>
        <w:t>）</w:t>
      </w:r>
      <w:r>
        <w:rPr>
          <w:rFonts w:hint="eastAsia"/>
          <w:szCs w:val="24"/>
          <w:lang w:val="en-US" w:eastAsia="zh-CN"/>
        </w:rPr>
        <w:t>（包括</w:t>
      </w:r>
      <w:r>
        <w:rPr>
          <w:szCs w:val="24"/>
          <w:lang w:val="en-US" w:eastAsia="zh-CN"/>
        </w:rPr>
        <w:t>样本返回）</w:t>
      </w:r>
      <w:r>
        <w:rPr>
          <w:rFonts w:hint="eastAsia"/>
          <w:szCs w:val="24"/>
          <w:lang w:val="en-US" w:eastAsia="zh-CN"/>
        </w:rPr>
        <w:t>往往</w:t>
      </w:r>
      <w:r>
        <w:rPr>
          <w:szCs w:val="24"/>
          <w:lang w:val="en-US" w:eastAsia="zh-CN"/>
        </w:rPr>
        <w:t>决定着</w:t>
      </w:r>
      <w:r>
        <w:rPr>
          <w:rFonts w:hint="eastAsia"/>
          <w:szCs w:val="24"/>
          <w:lang w:val="en-US" w:eastAsia="zh-CN"/>
        </w:rPr>
        <w:t>深</w:t>
      </w:r>
      <w:r>
        <w:rPr>
          <w:szCs w:val="24"/>
          <w:lang w:val="en-US" w:eastAsia="zh-CN"/>
        </w:rPr>
        <w:t>空任务的成败</w:t>
      </w:r>
      <w:r>
        <w:rPr>
          <w:rFonts w:hint="eastAsia"/>
          <w:szCs w:val="24"/>
          <w:lang w:val="en-US" w:eastAsia="zh-CN"/>
        </w:rPr>
        <w:t>；</w:t>
      </w:r>
    </w:p>
    <w:p w:rsidR="00B12784" w:rsidRPr="00246388" w:rsidRDefault="00B12784" w:rsidP="00425B71">
      <w:pPr>
        <w:rPr>
          <w:szCs w:val="24"/>
          <w:lang w:val="en-US" w:eastAsia="zh-CN"/>
        </w:rPr>
      </w:pPr>
      <w:r w:rsidRPr="00246388">
        <w:rPr>
          <w:i/>
          <w:szCs w:val="24"/>
          <w:lang w:val="en-US" w:eastAsia="zh-CN"/>
        </w:rPr>
        <w:t>l)</w:t>
      </w:r>
      <w:r w:rsidRPr="00246388">
        <w:rPr>
          <w:szCs w:val="24"/>
          <w:lang w:val="en-US" w:eastAsia="zh-CN"/>
        </w:rPr>
        <w:tab/>
      </w:r>
      <w:r>
        <w:rPr>
          <w:rFonts w:hint="eastAsia"/>
          <w:szCs w:val="24"/>
          <w:lang w:val="en-US" w:eastAsia="zh-CN"/>
        </w:rPr>
        <w:t>在</w:t>
      </w:r>
      <w:r>
        <w:rPr>
          <w:szCs w:val="24"/>
          <w:lang w:val="en-US" w:eastAsia="zh-CN"/>
        </w:rPr>
        <w:t>SRS</w:t>
      </w:r>
      <w:r>
        <w:rPr>
          <w:szCs w:val="24"/>
          <w:lang w:val="en-US" w:eastAsia="zh-CN"/>
        </w:rPr>
        <w:t>（深空）</w:t>
      </w:r>
      <w:r>
        <w:rPr>
          <w:rFonts w:hint="eastAsia"/>
          <w:szCs w:val="24"/>
          <w:lang w:val="en-US" w:eastAsia="zh-CN"/>
        </w:rPr>
        <w:t>任务</w:t>
      </w:r>
      <w:r>
        <w:rPr>
          <w:szCs w:val="24"/>
          <w:lang w:val="en-US" w:eastAsia="zh-CN"/>
        </w:rPr>
        <w:t>关键活动过程中出现干扰可能导致丢失关键数据，甚</w:t>
      </w:r>
      <w:r>
        <w:rPr>
          <w:rFonts w:hint="eastAsia"/>
          <w:szCs w:val="24"/>
          <w:lang w:val="en-US" w:eastAsia="zh-CN"/>
        </w:rPr>
        <w:t>或</w:t>
      </w:r>
      <w:r>
        <w:rPr>
          <w:szCs w:val="24"/>
          <w:lang w:val="en-US" w:eastAsia="zh-CN"/>
        </w:rPr>
        <w:t>危及到航天器</w:t>
      </w:r>
      <w:r>
        <w:rPr>
          <w:rFonts w:hint="eastAsia"/>
          <w:szCs w:val="24"/>
          <w:lang w:val="en-US" w:eastAsia="zh-CN"/>
        </w:rPr>
        <w:t>的</w:t>
      </w:r>
      <w:r>
        <w:rPr>
          <w:szCs w:val="24"/>
          <w:lang w:val="en-US" w:eastAsia="zh-CN"/>
        </w:rPr>
        <w:t>良好状况和安全；</w:t>
      </w:r>
    </w:p>
    <w:p w:rsidR="00B12784" w:rsidRPr="00246388" w:rsidRDefault="00B12784" w:rsidP="00425B71">
      <w:pPr>
        <w:overflowPunct/>
        <w:autoSpaceDE/>
        <w:autoSpaceDN/>
        <w:adjustRightInd/>
        <w:textAlignment w:val="auto"/>
        <w:rPr>
          <w:szCs w:val="24"/>
          <w:lang w:val="en-US" w:eastAsia="zh-CN"/>
        </w:rPr>
      </w:pPr>
      <w:r w:rsidRPr="00246388">
        <w:rPr>
          <w:i/>
          <w:iCs/>
          <w:szCs w:val="24"/>
          <w:lang w:val="en-US" w:eastAsia="zh-CN"/>
        </w:rPr>
        <w:t>m)</w:t>
      </w:r>
      <w:r w:rsidRPr="00246388">
        <w:rPr>
          <w:szCs w:val="24"/>
          <w:lang w:val="en-US" w:eastAsia="zh-CN"/>
        </w:rPr>
        <w:tab/>
      </w:r>
      <w:r>
        <w:rPr>
          <w:rFonts w:hint="eastAsia"/>
          <w:szCs w:val="24"/>
          <w:lang w:val="en-US" w:eastAsia="zh-CN"/>
        </w:rPr>
        <w:t>在</w:t>
      </w:r>
      <w:r>
        <w:rPr>
          <w:szCs w:val="24"/>
          <w:lang w:val="en-US" w:eastAsia="zh-CN"/>
        </w:rPr>
        <w:t>SRS</w:t>
      </w:r>
      <w:r>
        <w:rPr>
          <w:szCs w:val="24"/>
          <w:lang w:val="en-US" w:eastAsia="zh-CN"/>
        </w:rPr>
        <w:t>（深空）</w:t>
      </w:r>
      <w:r>
        <w:rPr>
          <w:rFonts w:hint="eastAsia"/>
          <w:szCs w:val="24"/>
          <w:lang w:val="en-US" w:eastAsia="zh-CN"/>
        </w:rPr>
        <w:t>任务</w:t>
      </w:r>
      <w:r>
        <w:rPr>
          <w:szCs w:val="24"/>
          <w:lang w:val="en-US" w:eastAsia="zh-CN"/>
        </w:rPr>
        <w:t>日常操作过程中，概率极低的超出</w:t>
      </w:r>
      <w:r>
        <w:rPr>
          <w:szCs w:val="24"/>
          <w:lang w:val="en-US" w:eastAsia="zh-CN"/>
        </w:rPr>
        <w:t>SRS</w:t>
      </w:r>
      <w:r>
        <w:rPr>
          <w:szCs w:val="24"/>
          <w:lang w:val="en-US" w:eastAsia="zh-CN"/>
        </w:rPr>
        <w:t>（深空）</w:t>
      </w:r>
      <w:r>
        <w:rPr>
          <w:rFonts w:hint="eastAsia"/>
          <w:szCs w:val="24"/>
          <w:lang w:val="en-US" w:eastAsia="zh-CN"/>
        </w:rPr>
        <w:t>保护</w:t>
      </w:r>
      <w:r>
        <w:rPr>
          <w:szCs w:val="24"/>
          <w:lang w:val="en-US" w:eastAsia="zh-CN"/>
        </w:rPr>
        <w:t>标准的</w:t>
      </w:r>
      <w:r w:rsidRPr="00246388">
        <w:rPr>
          <w:szCs w:val="24"/>
          <w:lang w:val="en-US" w:eastAsia="zh-CN"/>
        </w:rPr>
        <w:t>EESS</w:t>
      </w:r>
      <w:r>
        <w:rPr>
          <w:szCs w:val="24"/>
          <w:lang w:val="en-US" w:eastAsia="zh-CN"/>
        </w:rPr>
        <w:t>（有源）无用发射可能可以令人接受；</w:t>
      </w:r>
    </w:p>
    <w:p w:rsidR="00B12784" w:rsidRPr="00246388" w:rsidRDefault="00B12784" w:rsidP="00425B71">
      <w:pPr>
        <w:overflowPunct/>
        <w:autoSpaceDE/>
        <w:autoSpaceDN/>
        <w:adjustRightInd/>
        <w:textAlignment w:val="auto"/>
        <w:rPr>
          <w:szCs w:val="24"/>
          <w:lang w:val="en-US" w:eastAsia="zh-CN"/>
        </w:rPr>
      </w:pPr>
      <w:r w:rsidRPr="00246388">
        <w:rPr>
          <w:i/>
          <w:iCs/>
          <w:szCs w:val="24"/>
          <w:lang w:val="en-US" w:eastAsia="zh-CN"/>
        </w:rPr>
        <w:t>n)</w:t>
      </w:r>
      <w:r w:rsidRPr="00246388">
        <w:rPr>
          <w:szCs w:val="24"/>
          <w:lang w:val="en-US" w:eastAsia="zh-CN"/>
        </w:rPr>
        <w:tab/>
        <w:t>EESS</w:t>
      </w:r>
      <w:r>
        <w:rPr>
          <w:szCs w:val="24"/>
          <w:lang w:val="en-US" w:eastAsia="zh-CN"/>
        </w:rPr>
        <w:t>（有源）</w:t>
      </w:r>
      <w:r>
        <w:rPr>
          <w:rFonts w:hint="eastAsia"/>
          <w:szCs w:val="24"/>
          <w:lang w:val="en-US" w:eastAsia="zh-CN"/>
        </w:rPr>
        <w:t>的</w:t>
      </w:r>
      <w:r>
        <w:rPr>
          <w:szCs w:val="24"/>
          <w:lang w:val="en-US" w:eastAsia="zh-CN"/>
        </w:rPr>
        <w:t>无用发射可能超出本建议书附件</w:t>
      </w:r>
      <w:r>
        <w:rPr>
          <w:rFonts w:hint="eastAsia"/>
          <w:szCs w:val="24"/>
          <w:lang w:val="en-US" w:eastAsia="zh-CN"/>
        </w:rPr>
        <w:t>1</w:t>
      </w:r>
      <w:r>
        <w:rPr>
          <w:szCs w:val="24"/>
          <w:lang w:val="en-US" w:eastAsia="zh-CN"/>
        </w:rPr>
        <w:t>所述的</w:t>
      </w:r>
      <w:r w:rsidRPr="00246388">
        <w:rPr>
          <w:szCs w:val="24"/>
          <w:lang w:val="en-US" w:eastAsia="zh-CN"/>
        </w:rPr>
        <w:t>SRS</w:t>
      </w:r>
      <w:r>
        <w:rPr>
          <w:rFonts w:hint="eastAsia"/>
          <w:szCs w:val="24"/>
          <w:lang w:val="en-US" w:eastAsia="zh-CN"/>
        </w:rPr>
        <w:t>地球站</w:t>
      </w:r>
      <w:r>
        <w:rPr>
          <w:szCs w:val="24"/>
          <w:lang w:val="en-US" w:eastAsia="zh-CN"/>
        </w:rPr>
        <w:t>接收机的饱和度和</w:t>
      </w:r>
      <w:r>
        <w:rPr>
          <w:rFonts w:hint="eastAsia"/>
          <w:szCs w:val="24"/>
          <w:lang w:val="en-US" w:eastAsia="zh-CN"/>
        </w:rPr>
        <w:t>损害</w:t>
      </w:r>
      <w:r>
        <w:rPr>
          <w:szCs w:val="24"/>
          <w:lang w:val="en-US" w:eastAsia="zh-CN"/>
        </w:rPr>
        <w:t>程度，</w:t>
      </w:r>
    </w:p>
    <w:p w:rsidR="00B12784" w:rsidRPr="00246388" w:rsidRDefault="00B12784" w:rsidP="00425B71">
      <w:pPr>
        <w:pStyle w:val="Call"/>
        <w:rPr>
          <w:lang w:val="en-US" w:eastAsia="zh-CN"/>
        </w:rPr>
      </w:pPr>
      <w:r>
        <w:rPr>
          <w:rFonts w:ascii="STKaiti" w:eastAsia="STKaiti" w:hAnsi="STKaiti" w:hint="eastAsia"/>
          <w:i w:val="0"/>
          <w:iCs/>
          <w:szCs w:val="24"/>
          <w:lang w:eastAsia="zh-CN"/>
        </w:rPr>
        <w:t>建议</w:t>
      </w:r>
    </w:p>
    <w:p w:rsidR="00B12784" w:rsidRPr="00246388" w:rsidRDefault="00B12784" w:rsidP="00425B71">
      <w:pPr>
        <w:rPr>
          <w:lang w:val="en-US" w:eastAsia="zh-CN"/>
        </w:rPr>
      </w:pPr>
      <w:r w:rsidRPr="005809E4">
        <w:rPr>
          <w:b/>
          <w:color w:val="000000"/>
          <w:lang w:val="en-US" w:eastAsia="zh-CN"/>
        </w:rPr>
        <w:t>1</w:t>
      </w:r>
      <w:r w:rsidRPr="00246388">
        <w:rPr>
          <w:color w:val="000000"/>
          <w:lang w:val="en-US" w:eastAsia="zh-CN"/>
        </w:rPr>
        <w:tab/>
      </w:r>
      <w:r w:rsidRPr="00246388">
        <w:rPr>
          <w:lang w:val="en-US" w:eastAsia="zh-CN"/>
        </w:rPr>
        <w:t>EESS SAR</w:t>
      </w:r>
      <w:r>
        <w:rPr>
          <w:rFonts w:hint="eastAsia"/>
          <w:lang w:val="en-US" w:eastAsia="zh-CN"/>
        </w:rPr>
        <w:t>系统</w:t>
      </w:r>
      <w:r>
        <w:rPr>
          <w:lang w:val="en-US" w:eastAsia="zh-CN"/>
        </w:rPr>
        <w:t>应使用本</w:t>
      </w:r>
      <w:r>
        <w:rPr>
          <w:rFonts w:hint="eastAsia"/>
          <w:lang w:val="en-US" w:eastAsia="zh-CN"/>
        </w:rPr>
        <w:t>建议书</w:t>
      </w:r>
      <w:r>
        <w:rPr>
          <w:lang w:val="en-US" w:eastAsia="zh-CN"/>
        </w:rPr>
        <w:t>附件</w:t>
      </w:r>
      <w:r>
        <w:rPr>
          <w:rFonts w:hint="eastAsia"/>
          <w:lang w:val="en-US" w:eastAsia="zh-CN"/>
        </w:rPr>
        <w:t>2</w:t>
      </w:r>
      <w:r>
        <w:rPr>
          <w:lang w:val="en-US" w:eastAsia="zh-CN"/>
        </w:rPr>
        <w:t>所述</w:t>
      </w:r>
      <w:r>
        <w:rPr>
          <w:rFonts w:hint="eastAsia"/>
          <w:lang w:val="en-US" w:eastAsia="zh-CN"/>
        </w:rPr>
        <w:t>发射方</w:t>
      </w:r>
      <w:r>
        <w:rPr>
          <w:lang w:val="en-US" w:eastAsia="zh-CN"/>
        </w:rPr>
        <w:t>法降低其在</w:t>
      </w:r>
      <w:r>
        <w:rPr>
          <w:lang w:val="en-US" w:eastAsia="zh-CN"/>
        </w:rPr>
        <w:t xml:space="preserve">8 400-8 </w:t>
      </w:r>
      <w:r w:rsidRPr="00246388">
        <w:rPr>
          <w:lang w:val="en-US" w:eastAsia="zh-CN"/>
        </w:rPr>
        <w:t>500 MHz</w:t>
      </w:r>
      <w:r>
        <w:rPr>
          <w:rFonts w:hint="eastAsia"/>
          <w:lang w:val="en-US" w:eastAsia="zh-CN"/>
        </w:rPr>
        <w:t>频段</w:t>
      </w:r>
      <w:r>
        <w:rPr>
          <w:lang w:val="en-US" w:eastAsia="zh-CN"/>
        </w:rPr>
        <w:t>中的无用发射，以便：</w:t>
      </w:r>
    </w:p>
    <w:p w:rsidR="00B12784" w:rsidRPr="000C30AD" w:rsidRDefault="00B12784" w:rsidP="00425B71">
      <w:pPr>
        <w:pStyle w:val="enumlev1"/>
        <w:rPr>
          <w:lang w:val="en-US" w:eastAsia="zh-CN"/>
        </w:rPr>
      </w:pPr>
      <w:r w:rsidRPr="000C30AD">
        <w:rPr>
          <w:lang w:val="en-US" w:eastAsia="zh-CN"/>
        </w:rPr>
        <w:t>a)</w:t>
      </w:r>
      <w:r w:rsidRPr="000C30AD">
        <w:rPr>
          <w:lang w:val="en-US" w:eastAsia="zh-CN"/>
        </w:rPr>
        <w:tab/>
      </w:r>
      <w:r>
        <w:rPr>
          <w:rFonts w:hint="eastAsia"/>
          <w:lang w:val="en-US" w:eastAsia="zh-CN"/>
        </w:rPr>
        <w:t>时刻</w:t>
      </w:r>
      <w:r>
        <w:rPr>
          <w:lang w:val="en-US" w:eastAsia="zh-CN"/>
        </w:rPr>
        <w:t>避免损害</w:t>
      </w:r>
      <w:r w:rsidRPr="000C30AD">
        <w:rPr>
          <w:lang w:val="en-US" w:eastAsia="zh-CN"/>
        </w:rPr>
        <w:t>SRS</w:t>
      </w:r>
      <w:r>
        <w:rPr>
          <w:rFonts w:hint="eastAsia"/>
          <w:lang w:val="en-US" w:eastAsia="zh-CN"/>
        </w:rPr>
        <w:t>地球站</w:t>
      </w:r>
      <w:r>
        <w:rPr>
          <w:lang w:val="en-US" w:eastAsia="zh-CN"/>
        </w:rPr>
        <w:t>接收机；</w:t>
      </w:r>
    </w:p>
    <w:p w:rsidR="00B12784" w:rsidRPr="000C30AD" w:rsidRDefault="00B12784" w:rsidP="00425B71">
      <w:pPr>
        <w:pStyle w:val="enumlev1"/>
        <w:rPr>
          <w:lang w:val="en-US" w:eastAsia="zh-CN"/>
        </w:rPr>
      </w:pPr>
      <w:r w:rsidRPr="000C30AD">
        <w:rPr>
          <w:lang w:val="en-US" w:eastAsia="zh-CN"/>
        </w:rPr>
        <w:t>b)</w:t>
      </w:r>
      <w:r w:rsidRPr="000C30AD">
        <w:rPr>
          <w:lang w:val="en-US" w:eastAsia="zh-CN"/>
        </w:rPr>
        <w:tab/>
      </w:r>
      <w:r>
        <w:rPr>
          <w:rFonts w:hint="eastAsia"/>
          <w:lang w:val="en-US" w:eastAsia="zh-CN"/>
        </w:rPr>
        <w:t>降低</w:t>
      </w:r>
      <w:r>
        <w:rPr>
          <w:lang w:val="en-US" w:eastAsia="zh-CN"/>
        </w:rPr>
        <w:t>使</w:t>
      </w:r>
      <w:r w:rsidRPr="000C30AD">
        <w:rPr>
          <w:lang w:val="en-US" w:eastAsia="zh-CN"/>
        </w:rPr>
        <w:t>SRS</w:t>
      </w:r>
      <w:r>
        <w:rPr>
          <w:rFonts w:hint="eastAsia"/>
          <w:lang w:val="en-US" w:eastAsia="zh-CN"/>
        </w:rPr>
        <w:t>地球站</w:t>
      </w:r>
      <w:r>
        <w:rPr>
          <w:lang w:val="en-US" w:eastAsia="zh-CN"/>
        </w:rPr>
        <w:t>接收机饱和的概率；</w:t>
      </w:r>
      <w:r w:rsidRPr="000C30AD">
        <w:rPr>
          <w:lang w:val="en-US" w:eastAsia="zh-CN"/>
        </w:rPr>
        <w:t xml:space="preserve"> </w:t>
      </w:r>
    </w:p>
    <w:p w:rsidR="00425B71" w:rsidRPr="00425B71" w:rsidRDefault="00B12784" w:rsidP="00425B71">
      <w:pPr>
        <w:pStyle w:val="enumlev1"/>
        <w:rPr>
          <w:lang w:val="en-US" w:eastAsia="zh-CN"/>
        </w:rPr>
      </w:pPr>
      <w:r w:rsidRPr="000C30AD">
        <w:rPr>
          <w:lang w:val="en-US" w:eastAsia="zh-CN"/>
        </w:rPr>
        <w:t>c)</w:t>
      </w:r>
      <w:r w:rsidRPr="00246388">
        <w:rPr>
          <w:lang w:val="en-US" w:eastAsia="zh-CN"/>
        </w:rPr>
        <w:tab/>
      </w:r>
      <w:r>
        <w:rPr>
          <w:rFonts w:hint="eastAsia"/>
          <w:lang w:val="en-US" w:eastAsia="zh-CN"/>
        </w:rPr>
        <w:t>避免</w:t>
      </w:r>
      <w:r>
        <w:rPr>
          <w:lang w:val="en-US" w:eastAsia="zh-CN"/>
        </w:rPr>
        <w:t>在关键活动期间其干扰</w:t>
      </w:r>
      <w:r>
        <w:rPr>
          <w:rFonts w:hint="eastAsia"/>
          <w:lang w:val="en-US" w:eastAsia="zh-CN"/>
        </w:rPr>
        <w:t>超出</w:t>
      </w:r>
      <w:r>
        <w:rPr>
          <w:lang w:val="en-US" w:eastAsia="zh-CN"/>
        </w:rPr>
        <w:t>SRS</w:t>
      </w:r>
      <w:r>
        <w:rPr>
          <w:lang w:val="en-US" w:eastAsia="zh-CN"/>
        </w:rPr>
        <w:t>（深空）</w:t>
      </w:r>
      <w:r>
        <w:rPr>
          <w:rFonts w:hint="eastAsia"/>
          <w:lang w:val="en-US" w:eastAsia="zh-CN"/>
        </w:rPr>
        <w:t>地球站</w:t>
      </w:r>
      <w:r>
        <w:rPr>
          <w:lang w:val="en-US" w:eastAsia="zh-CN"/>
        </w:rPr>
        <w:t>的保护标准；</w:t>
      </w:r>
    </w:p>
    <w:p w:rsidR="00425B71" w:rsidRDefault="00B12784" w:rsidP="00E932E7">
      <w:pPr>
        <w:pageBreakBefore/>
        <w:jc w:val="left"/>
        <w:rPr>
          <w:bCs/>
          <w:lang w:val="en-US" w:eastAsia="zh-CN"/>
        </w:rPr>
      </w:pPr>
      <w:r w:rsidRPr="00425B71">
        <w:rPr>
          <w:b/>
          <w:lang w:val="en-US" w:eastAsia="zh-CN"/>
        </w:rPr>
        <w:lastRenderedPageBreak/>
        <w:t>2</w:t>
      </w:r>
      <w:r w:rsidRPr="00425B71">
        <w:rPr>
          <w:bCs/>
          <w:lang w:val="en-US" w:eastAsia="zh-CN"/>
        </w:rPr>
        <w:tab/>
      </w:r>
      <w:r w:rsidRPr="00425B71">
        <w:rPr>
          <w:rFonts w:hint="eastAsia"/>
          <w:bCs/>
          <w:lang w:val="en-US" w:eastAsia="zh-CN"/>
        </w:rPr>
        <w:t>如果通过</w:t>
      </w:r>
      <w:r w:rsidRPr="00425B71">
        <w:rPr>
          <w:bCs/>
          <w:lang w:val="en-US" w:eastAsia="zh-CN"/>
        </w:rPr>
        <w:t>采用本建议书附件</w:t>
      </w:r>
      <w:r w:rsidRPr="00425B71">
        <w:rPr>
          <w:rFonts w:hint="eastAsia"/>
          <w:bCs/>
          <w:lang w:val="en-US" w:eastAsia="zh-CN"/>
        </w:rPr>
        <w:t>2</w:t>
      </w:r>
      <w:r w:rsidRPr="00425B71">
        <w:rPr>
          <w:bCs/>
          <w:lang w:val="en-US" w:eastAsia="zh-CN"/>
        </w:rPr>
        <w:t>所述方法不能充分满足建议部分第</w:t>
      </w:r>
      <w:r w:rsidRPr="00425B71">
        <w:rPr>
          <w:rFonts w:hint="eastAsia"/>
          <w:bCs/>
          <w:lang w:val="en-US" w:eastAsia="zh-CN"/>
        </w:rPr>
        <w:t>1</w:t>
      </w:r>
      <w:r w:rsidRPr="00425B71">
        <w:rPr>
          <w:rFonts w:hint="eastAsia"/>
          <w:bCs/>
          <w:lang w:val="en-US" w:eastAsia="zh-CN"/>
        </w:rPr>
        <w:t>段</w:t>
      </w:r>
      <w:r w:rsidRPr="00425B71">
        <w:rPr>
          <w:bCs/>
          <w:lang w:val="en-US" w:eastAsia="zh-CN"/>
        </w:rPr>
        <w:t>的要求，</w:t>
      </w:r>
      <w:r w:rsidRPr="00425B71">
        <w:rPr>
          <w:rFonts w:hint="eastAsia"/>
          <w:bCs/>
          <w:lang w:val="en-US" w:eastAsia="zh-CN"/>
        </w:rPr>
        <w:t>则作为</w:t>
      </w:r>
      <w:r w:rsidRPr="00425B71">
        <w:rPr>
          <w:bCs/>
          <w:lang w:val="en-US" w:eastAsia="zh-CN"/>
        </w:rPr>
        <w:t>最后解决方案，</w:t>
      </w:r>
      <w:r w:rsidRPr="00425B71">
        <w:rPr>
          <w:bCs/>
          <w:lang w:val="en-US" w:eastAsia="zh-CN"/>
        </w:rPr>
        <w:t>EESS SAR</w:t>
      </w:r>
      <w:r w:rsidRPr="00425B71">
        <w:rPr>
          <w:rFonts w:hint="eastAsia"/>
          <w:bCs/>
          <w:lang w:val="en-US" w:eastAsia="zh-CN"/>
        </w:rPr>
        <w:t>系统</w:t>
      </w:r>
      <w:r w:rsidRPr="00425B71">
        <w:rPr>
          <w:bCs/>
          <w:lang w:val="en-US" w:eastAsia="zh-CN"/>
        </w:rPr>
        <w:t>运营商应对其剩余造成潜在干扰的活动</w:t>
      </w:r>
      <w:r w:rsidRPr="00425B71">
        <w:rPr>
          <w:rFonts w:hint="eastAsia"/>
          <w:bCs/>
          <w:lang w:val="en-US" w:eastAsia="zh-CN"/>
        </w:rPr>
        <w:t>做</w:t>
      </w:r>
      <w:r w:rsidRPr="00425B71">
        <w:rPr>
          <w:bCs/>
          <w:lang w:val="en-US" w:eastAsia="zh-CN"/>
        </w:rPr>
        <w:t>出预测，并至少在一项</w:t>
      </w:r>
      <w:r w:rsidRPr="00425B71">
        <w:rPr>
          <w:bCs/>
          <w:lang w:val="en-US" w:eastAsia="zh-CN"/>
        </w:rPr>
        <w:t>EESS SAR</w:t>
      </w:r>
      <w:r w:rsidRPr="00425B71">
        <w:rPr>
          <w:rFonts w:hint="eastAsia"/>
          <w:bCs/>
          <w:lang w:val="en-US" w:eastAsia="zh-CN"/>
        </w:rPr>
        <w:t>日常</w:t>
      </w:r>
      <w:r w:rsidRPr="00425B71">
        <w:rPr>
          <w:bCs/>
          <w:lang w:val="en-US" w:eastAsia="zh-CN"/>
        </w:rPr>
        <w:t>操作活动</w:t>
      </w:r>
      <w:r w:rsidRPr="00425B71">
        <w:rPr>
          <w:rFonts w:hint="eastAsia"/>
          <w:bCs/>
          <w:lang w:val="en-US" w:eastAsia="zh-CN"/>
        </w:rPr>
        <w:t>七天</w:t>
      </w:r>
      <w:r w:rsidRPr="00425B71">
        <w:rPr>
          <w:bCs/>
          <w:lang w:val="en-US" w:eastAsia="zh-CN"/>
        </w:rPr>
        <w:t>前与</w:t>
      </w:r>
      <w:r w:rsidRPr="00425B71">
        <w:rPr>
          <w:bCs/>
          <w:lang w:val="en-US" w:eastAsia="zh-CN"/>
        </w:rPr>
        <w:t>SRS</w:t>
      </w:r>
      <w:r w:rsidRPr="00425B71">
        <w:rPr>
          <w:rFonts w:hint="eastAsia"/>
          <w:bCs/>
          <w:lang w:val="en-US" w:eastAsia="zh-CN"/>
        </w:rPr>
        <w:t>的</w:t>
      </w:r>
      <w:r w:rsidRPr="00425B71">
        <w:rPr>
          <w:bCs/>
          <w:lang w:val="en-US" w:eastAsia="zh-CN"/>
        </w:rPr>
        <w:t>任务运营商进行协调，且在出现紧急情况，如灾害管理</w:t>
      </w:r>
      <w:r w:rsidRPr="00425B71">
        <w:rPr>
          <w:rFonts w:hint="eastAsia"/>
          <w:bCs/>
          <w:lang w:val="en-US" w:eastAsia="zh-CN"/>
        </w:rPr>
        <w:t>的</w:t>
      </w:r>
      <w:r w:rsidRPr="00425B71">
        <w:rPr>
          <w:bCs/>
          <w:lang w:val="en-US" w:eastAsia="zh-CN"/>
        </w:rPr>
        <w:t>情况下，至少可提前</w:t>
      </w:r>
      <w:r w:rsidRPr="00425B71">
        <w:rPr>
          <w:rFonts w:hint="eastAsia"/>
          <w:bCs/>
          <w:lang w:val="en-US" w:eastAsia="zh-CN"/>
        </w:rPr>
        <w:t>24</w:t>
      </w:r>
      <w:r w:rsidRPr="00425B71">
        <w:rPr>
          <w:rFonts w:hint="eastAsia"/>
          <w:bCs/>
          <w:lang w:val="en-US" w:eastAsia="zh-CN"/>
        </w:rPr>
        <w:t>小时</w:t>
      </w:r>
      <w:r w:rsidRPr="00425B71">
        <w:rPr>
          <w:bCs/>
          <w:lang w:val="en-US" w:eastAsia="zh-CN"/>
        </w:rPr>
        <w:t>获得</w:t>
      </w:r>
      <w:r w:rsidRPr="00425B71">
        <w:rPr>
          <w:bCs/>
          <w:lang w:val="en-US" w:eastAsia="zh-CN"/>
        </w:rPr>
        <w:t>EESS SAR</w:t>
      </w:r>
      <w:r w:rsidRPr="00425B71">
        <w:rPr>
          <w:rFonts w:hint="eastAsia"/>
          <w:bCs/>
          <w:lang w:val="en-US" w:eastAsia="zh-CN"/>
        </w:rPr>
        <w:t>图像</w:t>
      </w:r>
      <w:r w:rsidRPr="00425B71">
        <w:rPr>
          <w:bCs/>
          <w:lang w:val="en-US" w:eastAsia="zh-CN"/>
        </w:rPr>
        <w:t>；</w:t>
      </w:r>
    </w:p>
    <w:p w:rsidR="00425B71" w:rsidRPr="00A33016" w:rsidRDefault="00B12784" w:rsidP="00A33016">
      <w:pPr>
        <w:rPr>
          <w:lang w:eastAsia="zh-CN"/>
        </w:rPr>
      </w:pPr>
      <w:r w:rsidRPr="00A33016">
        <w:rPr>
          <w:b/>
          <w:bCs/>
          <w:lang w:eastAsia="zh-CN"/>
        </w:rPr>
        <w:t>3</w:t>
      </w:r>
      <w:r w:rsidRPr="00A33016">
        <w:rPr>
          <w:lang w:eastAsia="zh-CN"/>
        </w:rPr>
        <w:tab/>
      </w:r>
      <w:r w:rsidRPr="00A33016">
        <w:rPr>
          <w:rFonts w:hint="eastAsia"/>
          <w:lang w:eastAsia="zh-CN"/>
        </w:rPr>
        <w:t>为了便于</w:t>
      </w:r>
      <w:r w:rsidRPr="00A33016">
        <w:rPr>
          <w:lang w:eastAsia="zh-CN"/>
        </w:rPr>
        <w:t>使用</w:t>
      </w:r>
      <w:r w:rsidRPr="00A33016">
        <w:rPr>
          <w:rFonts w:hint="eastAsia"/>
          <w:lang w:eastAsia="zh-CN"/>
        </w:rPr>
        <w:t>某些</w:t>
      </w:r>
      <w:r w:rsidRPr="00A33016">
        <w:rPr>
          <w:lang w:eastAsia="zh-CN"/>
        </w:rPr>
        <w:t>缓解技术和进行操作协调，</w:t>
      </w:r>
      <w:r w:rsidRPr="00A33016">
        <w:rPr>
          <w:lang w:eastAsia="zh-CN"/>
        </w:rPr>
        <w:t>EESS SAR</w:t>
      </w:r>
      <w:r w:rsidRPr="00A33016">
        <w:rPr>
          <w:rFonts w:hint="eastAsia"/>
          <w:lang w:eastAsia="zh-CN"/>
        </w:rPr>
        <w:t>和</w:t>
      </w:r>
      <w:r w:rsidRPr="00A33016">
        <w:rPr>
          <w:lang w:eastAsia="zh-CN"/>
        </w:rPr>
        <w:t>SRS</w:t>
      </w:r>
      <w:r w:rsidRPr="00A33016">
        <w:rPr>
          <w:rFonts w:hint="eastAsia"/>
          <w:lang w:eastAsia="zh-CN"/>
        </w:rPr>
        <w:t>系统</w:t>
      </w:r>
      <w:r w:rsidRPr="00A33016">
        <w:rPr>
          <w:lang w:eastAsia="zh-CN"/>
        </w:rPr>
        <w:t>运营商应共享各自轨道和</w:t>
      </w:r>
      <w:r w:rsidRPr="00A33016">
        <w:rPr>
          <w:rFonts w:hint="eastAsia"/>
          <w:lang w:eastAsia="zh-CN"/>
        </w:rPr>
        <w:t>通信</w:t>
      </w:r>
      <w:r w:rsidRPr="00A33016">
        <w:rPr>
          <w:lang w:eastAsia="zh-CN"/>
        </w:rPr>
        <w:t>特性信息，包括最新的任务轨迹、天线指向和关键活动时间表；</w:t>
      </w:r>
    </w:p>
    <w:p w:rsidR="00425B71" w:rsidRPr="00A33016" w:rsidRDefault="00B12784" w:rsidP="0012097C">
      <w:pPr>
        <w:jc w:val="left"/>
        <w:rPr>
          <w:lang w:eastAsia="zh-CN"/>
        </w:rPr>
      </w:pPr>
      <w:r w:rsidRPr="00A33016">
        <w:rPr>
          <w:b/>
          <w:bCs/>
          <w:lang w:eastAsia="zh-CN"/>
        </w:rPr>
        <w:t>4</w:t>
      </w:r>
      <w:r w:rsidRPr="00A33016">
        <w:rPr>
          <w:lang w:eastAsia="zh-CN"/>
        </w:rPr>
        <w:tab/>
      </w:r>
      <w:r w:rsidRPr="00A33016">
        <w:rPr>
          <w:rFonts w:hint="eastAsia"/>
          <w:lang w:eastAsia="zh-CN"/>
        </w:rPr>
        <w:t>在</w:t>
      </w:r>
      <w:r w:rsidRPr="00A33016">
        <w:rPr>
          <w:lang w:eastAsia="zh-CN"/>
        </w:rPr>
        <w:t>应用</w:t>
      </w:r>
      <w:r w:rsidRPr="00A33016">
        <w:rPr>
          <w:rFonts w:hint="eastAsia"/>
          <w:lang w:eastAsia="zh-CN"/>
        </w:rPr>
        <w:t>建议</w:t>
      </w:r>
      <w:r w:rsidRPr="00A33016">
        <w:rPr>
          <w:lang w:eastAsia="zh-CN"/>
        </w:rPr>
        <w:t>第</w:t>
      </w:r>
      <w:r w:rsidRPr="00A33016">
        <w:rPr>
          <w:rFonts w:hint="eastAsia"/>
          <w:lang w:eastAsia="zh-CN"/>
        </w:rPr>
        <w:t>1</w:t>
      </w:r>
      <w:r w:rsidRPr="00A33016">
        <w:rPr>
          <w:rFonts w:hint="eastAsia"/>
          <w:lang w:eastAsia="zh-CN"/>
        </w:rPr>
        <w:t>、</w:t>
      </w:r>
      <w:r w:rsidRPr="00A33016">
        <w:rPr>
          <w:rFonts w:hint="eastAsia"/>
          <w:lang w:eastAsia="zh-CN"/>
        </w:rPr>
        <w:t>2</w:t>
      </w:r>
      <w:r w:rsidRPr="00A33016">
        <w:rPr>
          <w:rFonts w:hint="eastAsia"/>
          <w:lang w:eastAsia="zh-CN"/>
        </w:rPr>
        <w:t>和</w:t>
      </w:r>
      <w:r w:rsidRPr="00A33016">
        <w:rPr>
          <w:rFonts w:hint="eastAsia"/>
          <w:lang w:eastAsia="zh-CN"/>
        </w:rPr>
        <w:t>3</w:t>
      </w:r>
      <w:r w:rsidRPr="00A33016">
        <w:rPr>
          <w:rFonts w:hint="eastAsia"/>
          <w:lang w:eastAsia="zh-CN"/>
        </w:rPr>
        <w:t>段</w:t>
      </w:r>
      <w:r w:rsidRPr="00A33016">
        <w:rPr>
          <w:lang w:eastAsia="zh-CN"/>
        </w:rPr>
        <w:t>时，应适用附件</w:t>
      </w:r>
      <w:r w:rsidRPr="00A33016">
        <w:rPr>
          <w:rFonts w:hint="eastAsia"/>
          <w:lang w:eastAsia="zh-CN"/>
        </w:rPr>
        <w:t>1</w:t>
      </w:r>
      <w:r w:rsidRPr="00A33016">
        <w:rPr>
          <w:lang w:eastAsia="zh-CN"/>
        </w:rPr>
        <w:t>表</w:t>
      </w:r>
      <w:r w:rsidRPr="00A33016">
        <w:rPr>
          <w:rFonts w:hint="eastAsia"/>
          <w:lang w:eastAsia="zh-CN"/>
        </w:rPr>
        <w:t>1</w:t>
      </w:r>
      <w:r w:rsidRPr="00A33016">
        <w:rPr>
          <w:rFonts w:hint="eastAsia"/>
          <w:lang w:eastAsia="zh-CN"/>
        </w:rPr>
        <w:t>中</w:t>
      </w:r>
      <w:r w:rsidRPr="00A33016">
        <w:rPr>
          <w:lang w:eastAsia="zh-CN"/>
        </w:rPr>
        <w:t>的损害和饱和度</w:t>
      </w:r>
      <w:r w:rsidRPr="00A33016">
        <w:rPr>
          <w:rFonts w:hint="eastAsia"/>
          <w:lang w:eastAsia="zh-CN"/>
        </w:rPr>
        <w:t>；</w:t>
      </w:r>
    </w:p>
    <w:p w:rsidR="00B12784" w:rsidRPr="00A33016" w:rsidRDefault="00B12784" w:rsidP="0012097C">
      <w:pPr>
        <w:jc w:val="left"/>
        <w:rPr>
          <w:lang w:eastAsia="zh-CN"/>
        </w:rPr>
      </w:pPr>
      <w:r w:rsidRPr="00A33016">
        <w:rPr>
          <w:b/>
          <w:bCs/>
          <w:lang w:eastAsia="zh-CN"/>
        </w:rPr>
        <w:t>5</w:t>
      </w:r>
      <w:r w:rsidRPr="00A33016">
        <w:rPr>
          <w:lang w:eastAsia="zh-CN"/>
        </w:rPr>
        <w:tab/>
      </w:r>
      <w:r w:rsidRPr="00A33016">
        <w:rPr>
          <w:rFonts w:hint="eastAsia"/>
          <w:lang w:eastAsia="zh-CN"/>
        </w:rPr>
        <w:t>建议</w:t>
      </w:r>
      <w:r w:rsidRPr="00A33016">
        <w:rPr>
          <w:lang w:eastAsia="zh-CN"/>
        </w:rPr>
        <w:t>第</w:t>
      </w:r>
      <w:r w:rsidRPr="00A33016">
        <w:rPr>
          <w:lang w:eastAsia="zh-CN"/>
        </w:rPr>
        <w:t>1</w:t>
      </w:r>
      <w:r w:rsidRPr="00A33016">
        <w:rPr>
          <w:rFonts w:hint="eastAsia"/>
          <w:lang w:eastAsia="zh-CN"/>
        </w:rPr>
        <w:t>、</w:t>
      </w:r>
      <w:r w:rsidRPr="00A33016">
        <w:rPr>
          <w:lang w:eastAsia="zh-CN"/>
        </w:rPr>
        <w:t>2</w:t>
      </w:r>
      <w:r w:rsidRPr="00A33016">
        <w:rPr>
          <w:rFonts w:hint="eastAsia"/>
          <w:lang w:eastAsia="zh-CN"/>
        </w:rPr>
        <w:t>、</w:t>
      </w:r>
      <w:r w:rsidRPr="00A33016">
        <w:rPr>
          <w:lang w:eastAsia="zh-CN"/>
        </w:rPr>
        <w:t>3</w:t>
      </w:r>
      <w:r w:rsidRPr="00A33016">
        <w:rPr>
          <w:rFonts w:hint="eastAsia"/>
          <w:lang w:eastAsia="zh-CN"/>
        </w:rPr>
        <w:t>和</w:t>
      </w:r>
      <w:r w:rsidRPr="00A33016">
        <w:rPr>
          <w:lang w:eastAsia="zh-CN"/>
        </w:rPr>
        <w:t>4</w:t>
      </w:r>
      <w:r w:rsidRPr="00A33016">
        <w:rPr>
          <w:rFonts w:hint="eastAsia"/>
          <w:lang w:eastAsia="zh-CN"/>
        </w:rPr>
        <w:t>段</w:t>
      </w:r>
      <w:r w:rsidRPr="00A33016">
        <w:rPr>
          <w:lang w:eastAsia="zh-CN"/>
        </w:rPr>
        <w:t>应仅适用于</w:t>
      </w:r>
      <w:r w:rsidRPr="00A33016">
        <w:rPr>
          <w:lang w:eastAsia="zh-CN"/>
        </w:rPr>
        <w:t>ITU-R SA.1014</w:t>
      </w:r>
      <w:r w:rsidRPr="00A33016">
        <w:rPr>
          <w:rFonts w:hint="eastAsia"/>
          <w:lang w:eastAsia="zh-CN"/>
        </w:rPr>
        <w:t>建议书</w:t>
      </w:r>
      <w:r w:rsidRPr="00A33016">
        <w:rPr>
          <w:lang w:eastAsia="zh-CN"/>
        </w:rPr>
        <w:t>所列的</w:t>
      </w:r>
      <w:r w:rsidRPr="00A33016">
        <w:rPr>
          <w:lang w:eastAsia="zh-CN"/>
        </w:rPr>
        <w:t>SRS</w:t>
      </w:r>
      <w:r w:rsidRPr="00A33016">
        <w:rPr>
          <w:rFonts w:hint="eastAsia"/>
          <w:lang w:eastAsia="zh-CN"/>
        </w:rPr>
        <w:t>地球站</w:t>
      </w:r>
      <w:r w:rsidRPr="00A33016">
        <w:rPr>
          <w:lang w:eastAsia="zh-CN"/>
        </w:rPr>
        <w:t>。</w:t>
      </w:r>
    </w:p>
    <w:p w:rsidR="00B12784" w:rsidRPr="00A33016" w:rsidRDefault="00B12784" w:rsidP="00A33016">
      <w:pPr>
        <w:jc w:val="left"/>
        <w:rPr>
          <w:lang w:eastAsia="zh-CN"/>
        </w:rPr>
      </w:pPr>
    </w:p>
    <w:p w:rsidR="00B12784" w:rsidRPr="00A33016" w:rsidRDefault="00B12784" w:rsidP="00E932E7">
      <w:pPr>
        <w:pStyle w:val="AnnexNoTitle"/>
        <w:snapToGrid w:val="0"/>
        <w:rPr>
          <w:lang w:eastAsia="zh-CN"/>
        </w:rPr>
      </w:pPr>
      <w:r w:rsidRPr="00A33016">
        <w:rPr>
          <w:rFonts w:hint="eastAsia"/>
          <w:lang w:eastAsia="zh-CN"/>
        </w:rPr>
        <w:t>附件</w:t>
      </w:r>
      <w:r w:rsidRPr="00A33016">
        <w:rPr>
          <w:lang w:eastAsia="zh-CN"/>
        </w:rPr>
        <w:t>1</w:t>
      </w:r>
      <w:r w:rsidR="00AE759D">
        <w:rPr>
          <w:lang w:eastAsia="zh-CN"/>
        </w:rPr>
        <w:br/>
      </w:r>
      <w:r w:rsidR="0012097C">
        <w:rPr>
          <w:lang w:eastAsia="zh-CN"/>
        </w:rPr>
        <w:br/>
      </w:r>
      <w:r w:rsidRPr="00A33016">
        <w:rPr>
          <w:rFonts w:hint="eastAsia"/>
          <w:lang w:eastAsia="zh-CN"/>
        </w:rPr>
        <w:t>对</w:t>
      </w:r>
      <w:r w:rsidRPr="00A33016">
        <w:rPr>
          <w:lang w:eastAsia="zh-CN"/>
        </w:rPr>
        <w:t>SRS</w:t>
      </w:r>
      <w:r w:rsidRPr="00A33016">
        <w:rPr>
          <w:rFonts w:hint="eastAsia"/>
          <w:lang w:eastAsia="zh-CN"/>
        </w:rPr>
        <w:t>深空地球站</w:t>
      </w:r>
      <w:r w:rsidRPr="00A33016">
        <w:rPr>
          <w:lang w:eastAsia="zh-CN"/>
        </w:rPr>
        <w:t>接收机前端造成的损害和饱和</w:t>
      </w:r>
    </w:p>
    <w:p w:rsidR="00B12784" w:rsidRPr="00D17E31" w:rsidRDefault="00B12784" w:rsidP="00425B71">
      <w:pPr>
        <w:pStyle w:val="Normalaftertitle"/>
        <w:ind w:firstLineChars="200" w:firstLine="480"/>
        <w:rPr>
          <w:lang w:val="en-US" w:eastAsia="zh-CN"/>
        </w:rPr>
      </w:pPr>
      <w:r w:rsidRPr="00D17E31">
        <w:rPr>
          <w:lang w:val="en-US" w:eastAsia="zh-CN"/>
        </w:rPr>
        <w:t>ITU-R SA.1014</w:t>
      </w:r>
      <w:r>
        <w:rPr>
          <w:rFonts w:hint="eastAsia"/>
          <w:lang w:val="en-US" w:eastAsia="zh-CN"/>
        </w:rPr>
        <w:t>建议书</w:t>
      </w:r>
      <w:r>
        <w:rPr>
          <w:lang w:val="en-US" w:eastAsia="zh-CN"/>
        </w:rPr>
        <w:t>阐释了</w:t>
      </w:r>
      <w:r w:rsidRPr="00D17E31">
        <w:rPr>
          <w:lang w:val="en-US" w:eastAsia="zh-CN"/>
        </w:rPr>
        <w:t>SRS</w:t>
      </w:r>
      <w:r>
        <w:rPr>
          <w:rFonts w:hint="eastAsia"/>
          <w:lang w:val="en-US" w:eastAsia="zh-CN"/>
        </w:rPr>
        <w:t>深空</w:t>
      </w:r>
      <w:r>
        <w:rPr>
          <w:lang w:val="en-US" w:eastAsia="zh-CN"/>
        </w:rPr>
        <w:t>接收机</w:t>
      </w:r>
      <w:r>
        <w:rPr>
          <w:rFonts w:hint="eastAsia"/>
          <w:lang w:val="en-US" w:eastAsia="zh-CN"/>
        </w:rPr>
        <w:t>的定位</w:t>
      </w:r>
      <w:r>
        <w:rPr>
          <w:lang w:val="en-US" w:eastAsia="zh-CN"/>
        </w:rPr>
        <w:t>和特性。</w:t>
      </w:r>
      <w:r>
        <w:rPr>
          <w:rFonts w:hint="eastAsia"/>
          <w:lang w:val="en-US" w:eastAsia="zh-CN"/>
        </w:rPr>
        <w:t>美国</w:t>
      </w:r>
      <w:r>
        <w:rPr>
          <w:lang w:val="en-US" w:eastAsia="zh-CN"/>
        </w:rPr>
        <w:t>民用航天局</w:t>
      </w:r>
      <w:r>
        <w:rPr>
          <w:rFonts w:hint="eastAsia"/>
          <w:lang w:val="en-US" w:eastAsia="zh-CN"/>
        </w:rPr>
        <w:t xml:space="preserve"> </w:t>
      </w:r>
      <w:r w:rsidRPr="00B4679D">
        <w:rPr>
          <w:lang w:val="en-US" w:eastAsia="zh-CN"/>
        </w:rPr>
        <w:t>–</w:t>
      </w:r>
      <w:r w:rsidRPr="00D17E31">
        <w:rPr>
          <w:lang w:val="en-US" w:eastAsia="zh-CN"/>
        </w:rPr>
        <w:t xml:space="preserve"> </w:t>
      </w:r>
      <w:r>
        <w:rPr>
          <w:rFonts w:hint="eastAsia"/>
          <w:lang w:val="en-US" w:eastAsia="zh-CN"/>
        </w:rPr>
        <w:t>国家</w:t>
      </w:r>
      <w:r>
        <w:rPr>
          <w:lang w:val="en-US" w:eastAsia="zh-CN"/>
        </w:rPr>
        <w:t>航空航天管理局（</w:t>
      </w:r>
      <w:r w:rsidRPr="00D17E31">
        <w:rPr>
          <w:lang w:val="en-US" w:eastAsia="zh-CN"/>
        </w:rPr>
        <w:t>NASA</w:t>
      </w:r>
      <w:r>
        <w:rPr>
          <w:lang w:val="en-US" w:eastAsia="zh-CN"/>
        </w:rPr>
        <w:t>）</w:t>
      </w:r>
      <w:r>
        <w:rPr>
          <w:rFonts w:hint="eastAsia"/>
          <w:lang w:val="en-US" w:eastAsia="zh-CN"/>
        </w:rPr>
        <w:t>和</w:t>
      </w:r>
      <w:r>
        <w:rPr>
          <w:lang w:val="en-US" w:eastAsia="zh-CN"/>
        </w:rPr>
        <w:t>欧洲空间局（</w:t>
      </w:r>
      <w:r w:rsidRPr="00D17E31">
        <w:rPr>
          <w:lang w:val="en-US" w:eastAsia="zh-CN"/>
        </w:rPr>
        <w:t>ESA</w:t>
      </w:r>
      <w:r>
        <w:rPr>
          <w:lang w:val="en-US" w:eastAsia="zh-CN"/>
        </w:rPr>
        <w:t>）</w:t>
      </w:r>
      <w:r>
        <w:rPr>
          <w:rFonts w:hint="eastAsia"/>
          <w:lang w:val="en-US" w:eastAsia="zh-CN"/>
        </w:rPr>
        <w:t>已</w:t>
      </w:r>
      <w:r>
        <w:rPr>
          <w:lang w:val="en-US" w:eastAsia="zh-CN"/>
        </w:rPr>
        <w:t>为其</w:t>
      </w:r>
      <w:r w:rsidRPr="007A08EB">
        <w:rPr>
          <w:lang w:eastAsia="zh-CN"/>
        </w:rPr>
        <w:t>深空</w:t>
      </w:r>
      <w:r>
        <w:rPr>
          <w:lang w:val="en-US" w:eastAsia="zh-CN"/>
        </w:rPr>
        <w:t>地球站接收机提供了饱和特性和潜在损害程度。</w:t>
      </w:r>
      <w:r>
        <w:rPr>
          <w:rFonts w:hint="eastAsia"/>
          <w:lang w:val="en-US" w:eastAsia="zh-CN"/>
        </w:rPr>
        <w:t>以下</w:t>
      </w:r>
      <w:r>
        <w:rPr>
          <w:lang w:val="en-US" w:eastAsia="zh-CN"/>
        </w:rPr>
        <w:t>表</w:t>
      </w:r>
      <w:r w:rsidRPr="007A08EB">
        <w:rPr>
          <w:lang w:val="en-US" w:eastAsia="zh-CN"/>
        </w:rPr>
        <w:t>A1-1</w:t>
      </w:r>
      <w:r>
        <w:rPr>
          <w:rFonts w:hint="eastAsia"/>
          <w:lang w:val="en-US" w:eastAsia="zh-CN"/>
        </w:rPr>
        <w:t>对</w:t>
      </w:r>
      <w:r>
        <w:rPr>
          <w:lang w:val="en-US" w:eastAsia="zh-CN"/>
        </w:rPr>
        <w:t>此加以总结。</w:t>
      </w:r>
    </w:p>
    <w:p w:rsidR="00B12784" w:rsidRPr="00246388" w:rsidRDefault="00B12784" w:rsidP="00425B71">
      <w:pPr>
        <w:pStyle w:val="TableNo"/>
        <w:rPr>
          <w:lang w:val="en-US" w:eastAsia="zh-CN"/>
        </w:rPr>
      </w:pPr>
      <w:r>
        <w:rPr>
          <w:rFonts w:hint="eastAsia"/>
          <w:lang w:val="en-US" w:eastAsia="zh-CN"/>
        </w:rPr>
        <w:t>表</w:t>
      </w:r>
      <w:r w:rsidRPr="00246388">
        <w:rPr>
          <w:lang w:val="en-US" w:eastAsia="zh-CN"/>
        </w:rPr>
        <w:t>A1-1</w:t>
      </w:r>
    </w:p>
    <w:p w:rsidR="00B12784" w:rsidRPr="00246388" w:rsidRDefault="00B12784" w:rsidP="00425B71">
      <w:pPr>
        <w:pStyle w:val="Tabletitle"/>
        <w:rPr>
          <w:lang w:val="en-US" w:eastAsia="zh-CN"/>
        </w:rPr>
      </w:pPr>
      <w:r>
        <w:rPr>
          <w:lang w:val="en-US" w:eastAsia="zh-CN"/>
        </w:rPr>
        <w:t>SRS</w:t>
      </w:r>
      <w:r>
        <w:rPr>
          <w:lang w:val="en-US" w:eastAsia="zh-CN"/>
        </w:rPr>
        <w:t>（深空）地球站接收机</w:t>
      </w:r>
      <w:r>
        <w:rPr>
          <w:rFonts w:hint="eastAsia"/>
          <w:lang w:val="en-US" w:eastAsia="zh-CN"/>
        </w:rPr>
        <w:t>的</w:t>
      </w:r>
      <w:r>
        <w:rPr>
          <w:lang w:val="en-US" w:eastAsia="zh-CN"/>
        </w:rPr>
        <w:t>饱和和损害程度</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32"/>
        <w:gridCol w:w="1536"/>
        <w:gridCol w:w="1536"/>
        <w:gridCol w:w="1567"/>
      </w:tblGrid>
      <w:tr w:rsidR="00B12784" w:rsidRPr="000B241E" w:rsidTr="00D04E88">
        <w:trPr>
          <w:trHeight w:val="300"/>
          <w:jc w:val="center"/>
        </w:trPr>
        <w:tc>
          <w:tcPr>
            <w:tcW w:w="2130" w:type="dxa"/>
            <w:shd w:val="clear" w:color="auto" w:fill="auto"/>
            <w:vAlign w:val="center"/>
            <w:hideMark/>
          </w:tcPr>
          <w:p w:rsidR="00B12784" w:rsidRPr="000B241E" w:rsidRDefault="00B12784" w:rsidP="00425B71">
            <w:pPr>
              <w:pStyle w:val="Tablehead"/>
              <w:rPr>
                <w:lang w:eastAsia="zh-CN"/>
              </w:rPr>
            </w:pPr>
            <w:r>
              <w:rPr>
                <w:rFonts w:hint="eastAsia"/>
                <w:lang w:eastAsia="zh-CN"/>
              </w:rPr>
              <w:t>参数</w:t>
            </w:r>
          </w:p>
        </w:tc>
        <w:tc>
          <w:tcPr>
            <w:tcW w:w="1197" w:type="dxa"/>
            <w:vAlign w:val="center"/>
          </w:tcPr>
          <w:p w:rsidR="00B12784" w:rsidRPr="000B241E" w:rsidRDefault="00B12784" w:rsidP="00425B71">
            <w:pPr>
              <w:pStyle w:val="Tablehead"/>
              <w:rPr>
                <w:lang w:eastAsia="zh-CN"/>
              </w:rPr>
            </w:pPr>
            <w:r>
              <w:rPr>
                <w:rFonts w:hint="eastAsia"/>
                <w:lang w:eastAsia="zh-CN"/>
              </w:rPr>
              <w:t>单位</w:t>
            </w:r>
          </w:p>
        </w:tc>
        <w:tc>
          <w:tcPr>
            <w:tcW w:w="1197" w:type="dxa"/>
            <w:shd w:val="clear" w:color="auto" w:fill="auto"/>
            <w:vAlign w:val="center"/>
            <w:hideMark/>
          </w:tcPr>
          <w:p w:rsidR="00B12784" w:rsidRPr="000B241E" w:rsidRDefault="00B12784" w:rsidP="00425B71">
            <w:pPr>
              <w:pStyle w:val="Tablehead"/>
              <w:rPr>
                <w:lang w:eastAsia="zh-CN"/>
              </w:rPr>
            </w:pPr>
            <w:r w:rsidRPr="00246388">
              <w:rPr>
                <w:lang w:val="en-US"/>
              </w:rPr>
              <w:t>NASA</w:t>
            </w:r>
          </w:p>
        </w:tc>
        <w:tc>
          <w:tcPr>
            <w:tcW w:w="1221" w:type="dxa"/>
            <w:shd w:val="clear" w:color="auto" w:fill="auto"/>
            <w:vAlign w:val="center"/>
            <w:hideMark/>
          </w:tcPr>
          <w:p w:rsidR="00B12784" w:rsidRPr="000B241E" w:rsidRDefault="00B12784" w:rsidP="00425B71">
            <w:pPr>
              <w:pStyle w:val="Tablehead"/>
            </w:pPr>
            <w:r w:rsidRPr="000B241E">
              <w:t>ESA</w:t>
            </w:r>
          </w:p>
        </w:tc>
      </w:tr>
      <w:tr w:rsidR="00B12784" w:rsidRPr="000B241E" w:rsidTr="00D04E88">
        <w:trPr>
          <w:trHeight w:val="300"/>
          <w:jc w:val="center"/>
        </w:trPr>
        <w:tc>
          <w:tcPr>
            <w:tcW w:w="2130" w:type="dxa"/>
            <w:shd w:val="clear" w:color="auto" w:fill="auto"/>
            <w:vAlign w:val="center"/>
          </w:tcPr>
          <w:p w:rsidR="00B12784" w:rsidRPr="000B241E" w:rsidRDefault="00B12784" w:rsidP="00425B71">
            <w:pPr>
              <w:pStyle w:val="Tabletext"/>
              <w:rPr>
                <w:lang w:eastAsia="zh-CN"/>
              </w:rPr>
            </w:pPr>
            <w:r>
              <w:rPr>
                <w:rFonts w:hint="eastAsia"/>
                <w:lang w:eastAsia="zh-CN"/>
              </w:rPr>
              <w:t>频段</w:t>
            </w:r>
          </w:p>
        </w:tc>
        <w:tc>
          <w:tcPr>
            <w:tcW w:w="1197" w:type="dxa"/>
            <w:vAlign w:val="center"/>
          </w:tcPr>
          <w:p w:rsidR="00B12784" w:rsidRPr="000B241E" w:rsidRDefault="00B12784" w:rsidP="00425B71">
            <w:pPr>
              <w:pStyle w:val="Tabletext"/>
              <w:jc w:val="center"/>
              <w:rPr>
                <w:lang w:eastAsia="fr-FR"/>
              </w:rPr>
            </w:pPr>
            <w:r w:rsidRPr="000B241E">
              <w:rPr>
                <w:lang w:eastAsia="fr-FR"/>
              </w:rPr>
              <w:t>MHz</w:t>
            </w:r>
          </w:p>
        </w:tc>
        <w:tc>
          <w:tcPr>
            <w:tcW w:w="1197" w:type="dxa"/>
            <w:shd w:val="clear" w:color="auto" w:fill="auto"/>
            <w:vAlign w:val="center"/>
          </w:tcPr>
          <w:p w:rsidR="00B12784" w:rsidRPr="000B241E" w:rsidRDefault="00B12784" w:rsidP="00425B71">
            <w:pPr>
              <w:pStyle w:val="Tabletext"/>
              <w:jc w:val="center"/>
              <w:rPr>
                <w:lang w:eastAsia="fr-FR"/>
              </w:rPr>
            </w:pPr>
            <w:r w:rsidRPr="000B241E">
              <w:rPr>
                <w:lang w:eastAsia="fr-FR"/>
              </w:rPr>
              <w:t>8 200-8 700</w:t>
            </w:r>
          </w:p>
        </w:tc>
        <w:tc>
          <w:tcPr>
            <w:tcW w:w="1221" w:type="dxa"/>
            <w:shd w:val="clear" w:color="auto" w:fill="auto"/>
            <w:vAlign w:val="center"/>
          </w:tcPr>
          <w:p w:rsidR="00B12784" w:rsidRPr="000B241E" w:rsidRDefault="00B12784" w:rsidP="00425B71">
            <w:pPr>
              <w:pStyle w:val="Tabletext"/>
              <w:jc w:val="center"/>
            </w:pPr>
            <w:r w:rsidRPr="000B241E">
              <w:t>8 400-8 500</w:t>
            </w:r>
          </w:p>
        </w:tc>
      </w:tr>
      <w:tr w:rsidR="00B12784" w:rsidRPr="000B241E" w:rsidTr="00D04E88">
        <w:trPr>
          <w:trHeight w:val="300"/>
          <w:jc w:val="center"/>
        </w:trPr>
        <w:tc>
          <w:tcPr>
            <w:tcW w:w="2130" w:type="dxa"/>
            <w:shd w:val="clear" w:color="auto" w:fill="auto"/>
            <w:vAlign w:val="center"/>
            <w:hideMark/>
          </w:tcPr>
          <w:p w:rsidR="00B12784" w:rsidRPr="000B241E" w:rsidRDefault="00B12784" w:rsidP="00425B71">
            <w:pPr>
              <w:pStyle w:val="Tabletext"/>
              <w:rPr>
                <w:lang w:eastAsia="zh-CN"/>
              </w:rPr>
            </w:pPr>
            <w:r>
              <w:rPr>
                <w:rFonts w:hint="eastAsia"/>
                <w:lang w:eastAsia="zh-CN"/>
              </w:rPr>
              <w:t>饱和</w:t>
            </w:r>
            <w:r>
              <w:rPr>
                <w:lang w:eastAsia="zh-CN"/>
              </w:rPr>
              <w:t>度</w:t>
            </w:r>
          </w:p>
        </w:tc>
        <w:tc>
          <w:tcPr>
            <w:tcW w:w="1197" w:type="dxa"/>
            <w:vAlign w:val="center"/>
          </w:tcPr>
          <w:p w:rsidR="00B12784" w:rsidRPr="000B241E" w:rsidRDefault="00B12784" w:rsidP="00425B71">
            <w:pPr>
              <w:pStyle w:val="Tabletext"/>
              <w:jc w:val="center"/>
              <w:rPr>
                <w:lang w:eastAsia="fr-FR"/>
              </w:rPr>
            </w:pPr>
            <w:r w:rsidRPr="000B241E">
              <w:rPr>
                <w:lang w:eastAsia="fr-FR"/>
              </w:rPr>
              <w:t>dBW</w:t>
            </w:r>
          </w:p>
        </w:tc>
        <w:tc>
          <w:tcPr>
            <w:tcW w:w="1197" w:type="dxa"/>
            <w:shd w:val="clear" w:color="auto" w:fill="auto"/>
            <w:vAlign w:val="center"/>
            <w:hideMark/>
          </w:tcPr>
          <w:p w:rsidR="00B12784" w:rsidRPr="000B241E" w:rsidRDefault="00B12784" w:rsidP="00425B71">
            <w:pPr>
              <w:pStyle w:val="Tabletext"/>
              <w:jc w:val="center"/>
            </w:pPr>
            <w:r w:rsidRPr="000B241E">
              <w:rPr>
                <w:lang w:eastAsia="fr-FR"/>
              </w:rPr>
              <w:t>–115</w:t>
            </w:r>
          </w:p>
        </w:tc>
        <w:tc>
          <w:tcPr>
            <w:tcW w:w="1221" w:type="dxa"/>
            <w:shd w:val="clear" w:color="auto" w:fill="auto"/>
            <w:vAlign w:val="center"/>
            <w:hideMark/>
          </w:tcPr>
          <w:p w:rsidR="00B12784" w:rsidRPr="000B241E" w:rsidRDefault="00B12784" w:rsidP="00425B71">
            <w:pPr>
              <w:pStyle w:val="Tabletext"/>
              <w:jc w:val="center"/>
            </w:pPr>
            <w:r w:rsidRPr="000B241E">
              <w:t>–117</w:t>
            </w:r>
          </w:p>
        </w:tc>
      </w:tr>
      <w:tr w:rsidR="00B12784" w:rsidRPr="000B241E" w:rsidTr="00D04E88">
        <w:trPr>
          <w:trHeight w:val="300"/>
          <w:jc w:val="center"/>
        </w:trPr>
        <w:tc>
          <w:tcPr>
            <w:tcW w:w="2130" w:type="dxa"/>
            <w:shd w:val="clear" w:color="auto" w:fill="auto"/>
            <w:vAlign w:val="center"/>
            <w:hideMark/>
          </w:tcPr>
          <w:p w:rsidR="00B12784" w:rsidRPr="000B241E" w:rsidRDefault="00B12784" w:rsidP="00425B71">
            <w:pPr>
              <w:pStyle w:val="Tabletext"/>
              <w:rPr>
                <w:lang w:eastAsia="zh-CN"/>
              </w:rPr>
            </w:pPr>
            <w:r>
              <w:rPr>
                <w:rFonts w:hint="eastAsia"/>
                <w:lang w:eastAsia="zh-CN"/>
              </w:rPr>
              <w:t>损害</w:t>
            </w:r>
            <w:r>
              <w:rPr>
                <w:lang w:eastAsia="zh-CN"/>
              </w:rPr>
              <w:t>程度</w:t>
            </w:r>
          </w:p>
        </w:tc>
        <w:tc>
          <w:tcPr>
            <w:tcW w:w="1197" w:type="dxa"/>
            <w:vAlign w:val="center"/>
          </w:tcPr>
          <w:p w:rsidR="00B12784" w:rsidRPr="000B241E" w:rsidRDefault="00B12784" w:rsidP="00425B71">
            <w:pPr>
              <w:pStyle w:val="Tabletext"/>
              <w:jc w:val="center"/>
              <w:rPr>
                <w:lang w:eastAsia="fr-FR"/>
              </w:rPr>
            </w:pPr>
            <w:r w:rsidRPr="000B241E">
              <w:rPr>
                <w:lang w:eastAsia="fr-FR"/>
              </w:rPr>
              <w:t>dBW</w:t>
            </w:r>
          </w:p>
        </w:tc>
        <w:tc>
          <w:tcPr>
            <w:tcW w:w="1197" w:type="dxa"/>
            <w:shd w:val="clear" w:color="auto" w:fill="auto"/>
            <w:vAlign w:val="center"/>
            <w:hideMark/>
          </w:tcPr>
          <w:p w:rsidR="00B12784" w:rsidRPr="000B241E" w:rsidRDefault="00B12784" w:rsidP="00425B71">
            <w:pPr>
              <w:pStyle w:val="Tabletext"/>
              <w:jc w:val="center"/>
            </w:pPr>
            <w:r w:rsidRPr="000B241E">
              <w:rPr>
                <w:lang w:eastAsia="fr-FR"/>
              </w:rPr>
              <w:t>–105</w:t>
            </w:r>
          </w:p>
        </w:tc>
        <w:tc>
          <w:tcPr>
            <w:tcW w:w="1221" w:type="dxa"/>
            <w:shd w:val="clear" w:color="auto" w:fill="auto"/>
            <w:vAlign w:val="center"/>
            <w:hideMark/>
          </w:tcPr>
          <w:p w:rsidR="00B12784" w:rsidRPr="000B241E" w:rsidRDefault="00B12784" w:rsidP="00425B71">
            <w:pPr>
              <w:pStyle w:val="Tabletext"/>
              <w:jc w:val="center"/>
            </w:pPr>
            <w:r w:rsidRPr="000B241E">
              <w:t>–107</w:t>
            </w:r>
          </w:p>
        </w:tc>
      </w:tr>
    </w:tbl>
    <w:p w:rsidR="00E932E7" w:rsidRDefault="00E932E7" w:rsidP="00E932E7">
      <w:pPr>
        <w:snapToGrid w:val="0"/>
        <w:spacing w:before="240"/>
        <w:ind w:firstLineChars="200" w:firstLine="480"/>
        <w:jc w:val="left"/>
        <w:rPr>
          <w:lang w:val="en-US" w:eastAsia="zh-CN"/>
        </w:rPr>
      </w:pPr>
    </w:p>
    <w:p w:rsidR="00B12784" w:rsidRDefault="00B12784" w:rsidP="00E932E7">
      <w:pPr>
        <w:snapToGrid w:val="0"/>
        <w:spacing w:before="240"/>
        <w:ind w:firstLineChars="200" w:firstLine="480"/>
        <w:jc w:val="left"/>
        <w:rPr>
          <w:lang w:val="en-US" w:eastAsia="zh-CN"/>
        </w:rPr>
      </w:pPr>
      <w:r>
        <w:rPr>
          <w:rFonts w:hint="eastAsia"/>
          <w:lang w:val="en-US" w:eastAsia="zh-CN"/>
        </w:rPr>
        <w:t>这些</w:t>
      </w:r>
      <w:r>
        <w:rPr>
          <w:lang w:val="en-US" w:eastAsia="zh-CN"/>
        </w:rPr>
        <w:t>饱和度和损害程度是在接收机前端的</w:t>
      </w:r>
      <w:r>
        <w:rPr>
          <w:rFonts w:hint="eastAsia"/>
          <w:lang w:val="en-US" w:eastAsia="zh-CN"/>
        </w:rPr>
        <w:t>输入</w:t>
      </w:r>
      <w:r>
        <w:rPr>
          <w:lang w:val="en-US" w:eastAsia="zh-CN"/>
        </w:rPr>
        <w:t>终端</w:t>
      </w:r>
      <w:r>
        <w:rPr>
          <w:rFonts w:hint="eastAsia"/>
          <w:lang w:val="en-US" w:eastAsia="zh-CN"/>
        </w:rPr>
        <w:t>上</w:t>
      </w:r>
      <w:r>
        <w:rPr>
          <w:lang w:val="en-US" w:eastAsia="zh-CN"/>
        </w:rPr>
        <w:t>直接测得的。</w:t>
      </w:r>
      <w:r w:rsidRPr="00246388">
        <w:rPr>
          <w:lang w:val="en-US" w:eastAsia="zh-CN"/>
        </w:rPr>
        <w:t>NASA</w:t>
      </w:r>
      <w:r>
        <w:rPr>
          <w:rFonts w:hint="eastAsia"/>
          <w:lang w:val="en-US" w:eastAsia="zh-CN"/>
        </w:rPr>
        <w:t>的</w:t>
      </w:r>
      <w:r w:rsidRPr="00246388">
        <w:rPr>
          <w:lang w:val="en-US" w:eastAsia="zh-CN"/>
        </w:rPr>
        <w:t>SRS</w:t>
      </w:r>
      <w:r>
        <w:rPr>
          <w:rFonts w:hint="eastAsia"/>
          <w:lang w:val="en-US" w:eastAsia="zh-CN"/>
        </w:rPr>
        <w:t>深空</w:t>
      </w:r>
      <w:r>
        <w:rPr>
          <w:lang w:val="en-US" w:eastAsia="zh-CN"/>
        </w:rPr>
        <w:t>地球站接收机</w:t>
      </w:r>
      <w:r>
        <w:rPr>
          <w:rFonts w:hint="eastAsia"/>
          <w:lang w:val="en-US" w:eastAsia="zh-CN"/>
        </w:rPr>
        <w:t>还</w:t>
      </w:r>
      <w:r>
        <w:rPr>
          <w:lang w:val="en-US" w:eastAsia="zh-CN"/>
        </w:rPr>
        <w:t>旨在用于支持</w:t>
      </w:r>
      <w:r w:rsidRPr="00246388">
        <w:rPr>
          <w:lang w:val="en-US" w:eastAsia="zh-CN"/>
        </w:rPr>
        <w:t>8</w:t>
      </w:r>
      <w:r>
        <w:rPr>
          <w:rFonts w:hint="eastAsia"/>
          <w:szCs w:val="24"/>
          <w:lang w:val="en-US" w:eastAsia="zh-CN"/>
        </w:rPr>
        <w:t xml:space="preserve"> </w:t>
      </w:r>
      <w:r w:rsidRPr="00246388">
        <w:rPr>
          <w:lang w:val="en-US" w:eastAsia="zh-CN"/>
        </w:rPr>
        <w:t>500-8</w:t>
      </w:r>
      <w:r>
        <w:rPr>
          <w:rFonts w:hint="eastAsia"/>
          <w:szCs w:val="24"/>
          <w:lang w:val="en-US" w:eastAsia="zh-CN"/>
        </w:rPr>
        <w:t xml:space="preserve"> </w:t>
      </w:r>
      <w:r>
        <w:rPr>
          <w:lang w:val="en-US" w:eastAsia="zh-CN"/>
        </w:rPr>
        <w:t>700 MHz</w:t>
      </w:r>
      <w:r>
        <w:rPr>
          <w:rFonts w:hint="eastAsia"/>
          <w:lang w:val="en-US" w:eastAsia="zh-CN"/>
        </w:rPr>
        <w:t>频段</w:t>
      </w:r>
      <w:r>
        <w:rPr>
          <w:rFonts w:hint="eastAsia"/>
          <w:lang w:val="en-US" w:eastAsia="zh-CN"/>
        </w:rPr>
        <w:t xml:space="preserve"> </w:t>
      </w:r>
      <w:r w:rsidRPr="0052021F">
        <w:rPr>
          <w:lang w:val="en-US" w:eastAsia="zh-CN"/>
        </w:rPr>
        <w:t>–</w:t>
      </w:r>
      <w:r>
        <w:rPr>
          <w:rFonts w:hint="eastAsia"/>
          <w:lang w:val="en-US" w:eastAsia="zh-CN"/>
        </w:rPr>
        <w:t xml:space="preserve"> </w:t>
      </w:r>
      <w:r>
        <w:rPr>
          <w:rFonts w:hint="eastAsia"/>
          <w:lang w:val="en-US" w:eastAsia="zh-CN"/>
        </w:rPr>
        <w:t>划分</w:t>
      </w:r>
      <w:r>
        <w:rPr>
          <w:lang w:val="en-US" w:eastAsia="zh-CN"/>
        </w:rPr>
        <w:t>给无线电定位业务</w:t>
      </w:r>
      <w:r>
        <w:rPr>
          <w:rFonts w:hint="eastAsia"/>
          <w:lang w:val="en-US" w:eastAsia="zh-CN"/>
        </w:rPr>
        <w:t xml:space="preserve"> </w:t>
      </w:r>
      <w:r w:rsidRPr="006837FB">
        <w:rPr>
          <w:lang w:val="en-US" w:eastAsia="zh-CN"/>
        </w:rPr>
        <w:t>–</w:t>
      </w:r>
      <w:r>
        <w:rPr>
          <w:rFonts w:hint="eastAsia"/>
          <w:lang w:val="en-US" w:eastAsia="zh-CN"/>
        </w:rPr>
        <w:t xml:space="preserve"> </w:t>
      </w:r>
      <w:r>
        <w:rPr>
          <w:rFonts w:hint="eastAsia"/>
          <w:lang w:val="en-US" w:eastAsia="zh-CN"/>
        </w:rPr>
        <w:t>中</w:t>
      </w:r>
      <w:r>
        <w:rPr>
          <w:lang w:val="en-US" w:eastAsia="zh-CN"/>
        </w:rPr>
        <w:t>的</w:t>
      </w:r>
      <w:r w:rsidRPr="00246388">
        <w:rPr>
          <w:lang w:val="en-US" w:eastAsia="zh-CN"/>
        </w:rPr>
        <w:t>NASA</w:t>
      </w:r>
      <w:r>
        <w:rPr>
          <w:rFonts w:hint="eastAsia"/>
          <w:lang w:val="en-US" w:eastAsia="zh-CN"/>
        </w:rPr>
        <w:t>恒星</w:t>
      </w:r>
      <w:r>
        <w:rPr>
          <w:lang w:val="en-US" w:eastAsia="zh-CN"/>
        </w:rPr>
        <w:t>系统</w:t>
      </w:r>
      <w:r>
        <w:rPr>
          <w:rFonts w:hint="eastAsia"/>
          <w:lang w:val="en-US" w:eastAsia="zh-CN"/>
        </w:rPr>
        <w:t>雷达</w:t>
      </w:r>
      <w:r>
        <w:rPr>
          <w:lang w:val="en-US" w:eastAsia="zh-CN"/>
        </w:rPr>
        <w:t>。</w:t>
      </w:r>
    </w:p>
    <w:p w:rsidR="00B12784" w:rsidRPr="006837FB" w:rsidRDefault="00B12784" w:rsidP="00425B71">
      <w:pPr>
        <w:ind w:firstLineChars="200" w:firstLine="480"/>
        <w:rPr>
          <w:lang w:val="en-US" w:eastAsia="zh-CN"/>
        </w:rPr>
      </w:pPr>
      <w:r>
        <w:rPr>
          <w:rFonts w:hint="eastAsia"/>
          <w:lang w:val="en-US" w:eastAsia="zh-CN"/>
        </w:rPr>
        <w:t>如</w:t>
      </w:r>
      <w:r w:rsidRPr="00246388">
        <w:rPr>
          <w:lang w:val="en-US" w:eastAsia="zh-CN"/>
        </w:rPr>
        <w:t>ITU-R SA.1014</w:t>
      </w:r>
      <w:r>
        <w:rPr>
          <w:rFonts w:hint="eastAsia"/>
          <w:lang w:val="en-US" w:eastAsia="zh-CN"/>
        </w:rPr>
        <w:t>建议</w:t>
      </w:r>
      <w:r>
        <w:rPr>
          <w:lang w:val="en-US" w:eastAsia="zh-CN"/>
        </w:rPr>
        <w:t>书所述，</w:t>
      </w:r>
      <w:r w:rsidRPr="00246388">
        <w:rPr>
          <w:lang w:val="en-US" w:eastAsia="zh-CN"/>
        </w:rPr>
        <w:t>SRS</w:t>
      </w:r>
      <w:r>
        <w:rPr>
          <w:rFonts w:hint="eastAsia"/>
          <w:lang w:val="en-US" w:eastAsia="zh-CN"/>
        </w:rPr>
        <w:t>地球站</w:t>
      </w:r>
      <w:r>
        <w:rPr>
          <w:lang w:val="en-US" w:eastAsia="zh-CN"/>
        </w:rPr>
        <w:t>还旨在支持</w:t>
      </w:r>
      <w:r w:rsidRPr="00246388">
        <w:rPr>
          <w:lang w:val="en-US" w:eastAsia="zh-CN"/>
        </w:rPr>
        <w:t>8</w:t>
      </w:r>
      <w:r>
        <w:rPr>
          <w:rFonts w:hint="eastAsia"/>
          <w:szCs w:val="24"/>
          <w:lang w:val="en-US" w:eastAsia="zh-CN"/>
        </w:rPr>
        <w:t xml:space="preserve"> </w:t>
      </w:r>
      <w:r w:rsidRPr="00246388">
        <w:rPr>
          <w:lang w:val="en-US" w:eastAsia="zh-CN"/>
        </w:rPr>
        <w:t>450-8</w:t>
      </w:r>
      <w:r>
        <w:rPr>
          <w:rFonts w:hint="eastAsia"/>
          <w:szCs w:val="24"/>
          <w:lang w:val="en-US" w:eastAsia="zh-CN"/>
        </w:rPr>
        <w:t xml:space="preserve"> </w:t>
      </w:r>
      <w:r w:rsidRPr="00246388">
        <w:rPr>
          <w:lang w:val="en-US" w:eastAsia="zh-CN"/>
        </w:rPr>
        <w:t>500 MHz</w:t>
      </w:r>
      <w:r>
        <w:rPr>
          <w:rFonts w:hint="eastAsia"/>
          <w:lang w:val="en-US" w:eastAsia="zh-CN"/>
        </w:rPr>
        <w:t>频段</w:t>
      </w:r>
      <w:r>
        <w:rPr>
          <w:lang w:val="en-US" w:eastAsia="zh-CN"/>
        </w:rPr>
        <w:t>中的诸如拉格朗日和月球探索等</w:t>
      </w:r>
      <w:r w:rsidRPr="00246388">
        <w:rPr>
          <w:lang w:val="en-US" w:eastAsia="zh-CN"/>
        </w:rPr>
        <w:t>SRS</w:t>
      </w:r>
      <w:r>
        <w:rPr>
          <w:rFonts w:hint="eastAsia"/>
          <w:lang w:val="en-US" w:eastAsia="zh-CN"/>
        </w:rPr>
        <w:t>任务</w:t>
      </w:r>
      <w:r>
        <w:rPr>
          <w:lang w:val="en-US" w:eastAsia="zh-CN"/>
        </w:rPr>
        <w:t>，</w:t>
      </w:r>
      <w:r>
        <w:rPr>
          <w:rFonts w:hint="eastAsia"/>
          <w:lang w:val="en-US" w:eastAsia="zh-CN"/>
        </w:rPr>
        <w:t>任何</w:t>
      </w:r>
      <w:r>
        <w:rPr>
          <w:lang w:val="en-US" w:eastAsia="zh-CN"/>
        </w:rPr>
        <w:t>时候都不应超出这些损害程度。在</w:t>
      </w:r>
      <w:r w:rsidRPr="00246388">
        <w:rPr>
          <w:lang w:val="en-US" w:eastAsia="zh-CN"/>
        </w:rPr>
        <w:t>SRS</w:t>
      </w:r>
      <w:r>
        <w:rPr>
          <w:rFonts w:hint="eastAsia"/>
          <w:lang w:val="en-US" w:eastAsia="zh-CN"/>
        </w:rPr>
        <w:t>深空</w:t>
      </w:r>
      <w:r>
        <w:rPr>
          <w:lang w:val="en-US" w:eastAsia="zh-CN"/>
        </w:rPr>
        <w:t>任务的关键活动过程中，</w:t>
      </w:r>
      <w:r w:rsidRPr="00246388">
        <w:rPr>
          <w:lang w:val="en-US" w:eastAsia="zh-CN"/>
        </w:rPr>
        <w:t>EESS</w:t>
      </w:r>
      <w:r>
        <w:rPr>
          <w:lang w:val="en-US" w:eastAsia="zh-CN"/>
        </w:rPr>
        <w:t>（有源）</w:t>
      </w:r>
      <w:r>
        <w:rPr>
          <w:rFonts w:hint="eastAsia"/>
          <w:lang w:val="en-US" w:eastAsia="zh-CN"/>
        </w:rPr>
        <w:t>的</w:t>
      </w:r>
      <w:r>
        <w:rPr>
          <w:lang w:val="en-US" w:eastAsia="zh-CN"/>
        </w:rPr>
        <w:t>无用发射应低于饱和度。</w:t>
      </w:r>
      <w:r w:rsidRPr="00246388">
        <w:rPr>
          <w:lang w:val="en-US" w:eastAsia="zh-CN"/>
        </w:rPr>
        <w:t>ITU-R SA.1014</w:t>
      </w:r>
      <w:r>
        <w:rPr>
          <w:rFonts w:hint="eastAsia"/>
          <w:lang w:val="en-US" w:eastAsia="zh-CN"/>
        </w:rPr>
        <w:t>建议书</w:t>
      </w:r>
      <w:r>
        <w:rPr>
          <w:lang w:val="en-US" w:eastAsia="zh-CN"/>
        </w:rPr>
        <w:t>未予</w:t>
      </w:r>
      <w:r>
        <w:rPr>
          <w:rFonts w:hint="eastAsia"/>
          <w:lang w:val="en-US" w:eastAsia="zh-CN"/>
        </w:rPr>
        <w:t>说明</w:t>
      </w:r>
      <w:r>
        <w:rPr>
          <w:lang w:val="en-US" w:eastAsia="zh-CN"/>
        </w:rPr>
        <w:t>的</w:t>
      </w:r>
      <w:r w:rsidRPr="00246388">
        <w:rPr>
          <w:lang w:val="en-US" w:eastAsia="zh-CN"/>
        </w:rPr>
        <w:t>SRS</w:t>
      </w:r>
      <w:r>
        <w:rPr>
          <w:rFonts w:hint="eastAsia"/>
          <w:lang w:val="en-US" w:eastAsia="zh-CN"/>
        </w:rPr>
        <w:t>地球站</w:t>
      </w:r>
      <w:r>
        <w:rPr>
          <w:lang w:val="en-US" w:eastAsia="zh-CN"/>
        </w:rPr>
        <w:t>通常使用不同的射频前端技术，因此，</w:t>
      </w:r>
      <w:r>
        <w:rPr>
          <w:rFonts w:hint="eastAsia"/>
          <w:lang w:val="en-US" w:eastAsia="zh-CN"/>
        </w:rPr>
        <w:t>对</w:t>
      </w:r>
      <w:r>
        <w:rPr>
          <w:lang w:val="en-US" w:eastAsia="zh-CN"/>
        </w:rPr>
        <w:t>由</w:t>
      </w:r>
      <w:r>
        <w:rPr>
          <w:lang w:val="en-US" w:eastAsia="zh-CN"/>
        </w:rPr>
        <w:t>EESS</w:t>
      </w:r>
      <w:r>
        <w:rPr>
          <w:rFonts w:hint="eastAsia"/>
          <w:lang w:val="en-US" w:eastAsia="zh-CN"/>
        </w:rPr>
        <w:t>（</w:t>
      </w:r>
      <w:r>
        <w:rPr>
          <w:lang w:val="en-US" w:eastAsia="zh-CN"/>
        </w:rPr>
        <w:t>有源</w:t>
      </w:r>
      <w:r>
        <w:rPr>
          <w:rFonts w:hint="eastAsia"/>
          <w:lang w:val="en-US" w:eastAsia="zh-CN"/>
        </w:rPr>
        <w:t>）无用</w:t>
      </w:r>
      <w:r>
        <w:rPr>
          <w:lang w:val="en-US" w:eastAsia="zh-CN"/>
        </w:rPr>
        <w:t>发射造成的饱和</w:t>
      </w:r>
      <w:r>
        <w:rPr>
          <w:rFonts w:hint="eastAsia"/>
          <w:lang w:val="en-US" w:eastAsia="zh-CN"/>
        </w:rPr>
        <w:t>和损害不太</w:t>
      </w:r>
      <w:r>
        <w:rPr>
          <w:lang w:val="en-US" w:eastAsia="zh-CN"/>
        </w:rPr>
        <w:t>敏感。</w:t>
      </w:r>
    </w:p>
    <w:p w:rsidR="00B12784" w:rsidRDefault="00B12784" w:rsidP="00425B71">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rsidR="00B12784" w:rsidRPr="00D92AE0" w:rsidRDefault="00B12784" w:rsidP="00E932E7">
      <w:pPr>
        <w:pStyle w:val="AnnexNoTitle"/>
        <w:snapToGrid w:val="0"/>
        <w:rPr>
          <w:lang w:eastAsia="zh-CN"/>
        </w:rPr>
      </w:pPr>
      <w:r w:rsidRPr="00D92AE0">
        <w:rPr>
          <w:rFonts w:hint="eastAsia"/>
          <w:lang w:eastAsia="zh-CN"/>
        </w:rPr>
        <w:lastRenderedPageBreak/>
        <w:t>附件</w:t>
      </w:r>
      <w:r w:rsidRPr="00D92AE0">
        <w:rPr>
          <w:lang w:eastAsia="zh-CN"/>
        </w:rPr>
        <w:t>2</w:t>
      </w:r>
      <w:r w:rsidR="00E932E7">
        <w:rPr>
          <w:lang w:eastAsia="zh-CN"/>
        </w:rPr>
        <w:br/>
      </w:r>
      <w:r w:rsidR="00E932E7">
        <w:rPr>
          <w:lang w:eastAsia="zh-CN"/>
        </w:rPr>
        <w:br/>
      </w:r>
      <w:r w:rsidRPr="00D92AE0">
        <w:rPr>
          <w:rFonts w:hint="eastAsia"/>
          <w:lang w:eastAsia="zh-CN"/>
        </w:rPr>
        <w:t>减少</w:t>
      </w:r>
      <w:r w:rsidRPr="00D92AE0">
        <w:rPr>
          <w:lang w:eastAsia="zh-CN"/>
        </w:rPr>
        <w:t>由</w:t>
      </w:r>
      <w:r w:rsidRPr="00D92AE0">
        <w:rPr>
          <w:lang w:eastAsia="zh-CN"/>
        </w:rPr>
        <w:t>9 600 MHz</w:t>
      </w:r>
      <w:r w:rsidRPr="00D92AE0">
        <w:rPr>
          <w:rFonts w:hint="eastAsia"/>
          <w:lang w:eastAsia="zh-CN"/>
        </w:rPr>
        <w:t>频段</w:t>
      </w:r>
      <w:r w:rsidRPr="00D92AE0">
        <w:rPr>
          <w:lang w:eastAsia="zh-CN"/>
        </w:rPr>
        <w:t>附近</w:t>
      </w:r>
      <w:r w:rsidRPr="00D92AE0">
        <w:rPr>
          <w:lang w:eastAsia="zh-CN"/>
        </w:rPr>
        <w:t>EESS</w:t>
      </w:r>
      <w:r w:rsidRPr="00D92AE0">
        <w:rPr>
          <w:lang w:eastAsia="zh-CN"/>
        </w:rPr>
        <w:t>（有源）</w:t>
      </w:r>
      <w:r w:rsidRPr="00D92AE0">
        <w:rPr>
          <w:rFonts w:hint="eastAsia"/>
          <w:lang w:eastAsia="zh-CN"/>
        </w:rPr>
        <w:t>系统</w:t>
      </w:r>
      <w:r w:rsidR="00425B71" w:rsidRPr="00D92AE0">
        <w:rPr>
          <w:lang w:eastAsia="zh-CN"/>
        </w:rPr>
        <w:br/>
      </w:r>
      <w:r w:rsidRPr="00D92AE0">
        <w:rPr>
          <w:lang w:eastAsia="zh-CN"/>
        </w:rPr>
        <w:t>对</w:t>
      </w:r>
      <w:r w:rsidRPr="00D92AE0">
        <w:rPr>
          <w:lang w:eastAsia="zh-CN"/>
        </w:rPr>
        <w:t>8</w:t>
      </w:r>
      <w:r w:rsidRPr="00D92AE0">
        <w:rPr>
          <w:rFonts w:hint="eastAsia"/>
          <w:lang w:eastAsia="zh-CN"/>
        </w:rPr>
        <w:t xml:space="preserve"> </w:t>
      </w:r>
      <w:r w:rsidRPr="00D92AE0">
        <w:rPr>
          <w:lang w:eastAsia="zh-CN"/>
        </w:rPr>
        <w:t>400-8</w:t>
      </w:r>
      <w:r w:rsidRPr="00D92AE0">
        <w:rPr>
          <w:rFonts w:hint="eastAsia"/>
          <w:lang w:eastAsia="zh-CN"/>
        </w:rPr>
        <w:t xml:space="preserve"> </w:t>
      </w:r>
      <w:r w:rsidRPr="00D92AE0">
        <w:rPr>
          <w:lang w:eastAsia="zh-CN"/>
        </w:rPr>
        <w:t>450 MHz</w:t>
      </w:r>
      <w:r w:rsidRPr="00D92AE0">
        <w:rPr>
          <w:rFonts w:hint="eastAsia"/>
          <w:lang w:eastAsia="zh-CN"/>
        </w:rPr>
        <w:t>和</w:t>
      </w:r>
      <w:r w:rsidRPr="00D92AE0">
        <w:rPr>
          <w:lang w:eastAsia="zh-CN"/>
        </w:rPr>
        <w:t>8</w:t>
      </w:r>
      <w:r w:rsidRPr="00D92AE0">
        <w:rPr>
          <w:rFonts w:hint="eastAsia"/>
          <w:lang w:eastAsia="zh-CN"/>
        </w:rPr>
        <w:t xml:space="preserve"> </w:t>
      </w:r>
      <w:r w:rsidRPr="00D92AE0">
        <w:rPr>
          <w:lang w:eastAsia="zh-CN"/>
        </w:rPr>
        <w:t>450-8</w:t>
      </w:r>
      <w:r w:rsidRPr="00D92AE0">
        <w:rPr>
          <w:rFonts w:hint="eastAsia"/>
          <w:lang w:eastAsia="zh-CN"/>
        </w:rPr>
        <w:t xml:space="preserve"> </w:t>
      </w:r>
      <w:r w:rsidR="00425B71" w:rsidRPr="00D92AE0">
        <w:rPr>
          <w:lang w:eastAsia="zh-CN"/>
        </w:rPr>
        <w:t>500</w:t>
      </w:r>
      <w:r w:rsidRPr="00D92AE0">
        <w:rPr>
          <w:lang w:eastAsia="zh-CN"/>
        </w:rPr>
        <w:t>MHz</w:t>
      </w:r>
      <w:r w:rsidRPr="00D92AE0">
        <w:rPr>
          <w:rFonts w:hint="eastAsia"/>
          <w:lang w:eastAsia="zh-CN"/>
        </w:rPr>
        <w:t>频段</w:t>
      </w:r>
      <w:r w:rsidRPr="00D92AE0">
        <w:rPr>
          <w:lang w:eastAsia="zh-CN"/>
        </w:rPr>
        <w:t>中</w:t>
      </w:r>
      <w:r w:rsidR="00425B71" w:rsidRPr="00D92AE0">
        <w:rPr>
          <w:lang w:eastAsia="zh-CN"/>
        </w:rPr>
        <w:br/>
      </w:r>
      <w:r w:rsidRPr="00D92AE0">
        <w:rPr>
          <w:lang w:eastAsia="zh-CN"/>
        </w:rPr>
        <w:t>SRS</w:t>
      </w:r>
      <w:r w:rsidRPr="00D92AE0">
        <w:rPr>
          <w:rFonts w:hint="eastAsia"/>
          <w:lang w:eastAsia="zh-CN"/>
        </w:rPr>
        <w:t>产生</w:t>
      </w:r>
      <w:r w:rsidRPr="00D92AE0">
        <w:rPr>
          <w:lang w:eastAsia="zh-CN"/>
        </w:rPr>
        <w:t>无用发射的缓解技术</w:t>
      </w:r>
    </w:p>
    <w:p w:rsidR="00B12784" w:rsidRPr="00D17E31" w:rsidRDefault="00B12784" w:rsidP="00425B71">
      <w:pPr>
        <w:pStyle w:val="Normalaftertitle"/>
        <w:ind w:firstLineChars="200" w:firstLine="480"/>
        <w:rPr>
          <w:lang w:val="en-US" w:eastAsia="zh-CN"/>
        </w:rPr>
      </w:pPr>
      <w:r>
        <w:rPr>
          <w:rFonts w:hint="eastAsia"/>
          <w:lang w:val="en-US" w:eastAsia="zh-CN"/>
        </w:rPr>
        <w:t>本</w:t>
      </w:r>
      <w:r>
        <w:rPr>
          <w:lang w:val="en-US" w:eastAsia="zh-CN"/>
        </w:rPr>
        <w:t>附件利用</w:t>
      </w:r>
      <w:r w:rsidRPr="00D17E31">
        <w:rPr>
          <w:lang w:val="en-US" w:eastAsia="zh-CN"/>
        </w:rPr>
        <w:t xml:space="preserve">ITU-R </w:t>
      </w:r>
      <w:r w:rsidRPr="00D17E31">
        <w:rPr>
          <w:bCs/>
          <w:lang w:val="en-US" w:eastAsia="zh-CN"/>
        </w:rPr>
        <w:t>RS.2043</w:t>
      </w:r>
      <w:r>
        <w:rPr>
          <w:rFonts w:hint="eastAsia"/>
          <w:bCs/>
          <w:lang w:val="en-US" w:eastAsia="zh-CN"/>
        </w:rPr>
        <w:t>建议书</w:t>
      </w:r>
      <w:r>
        <w:rPr>
          <w:bCs/>
          <w:lang w:val="en-US" w:eastAsia="zh-CN"/>
        </w:rPr>
        <w:t>给出的</w:t>
      </w:r>
      <w:r w:rsidRPr="00D17E31">
        <w:rPr>
          <w:lang w:val="en-US" w:eastAsia="zh-CN"/>
        </w:rPr>
        <w:t>SAR-1</w:t>
      </w:r>
      <w:r>
        <w:rPr>
          <w:rFonts w:hint="eastAsia"/>
          <w:lang w:val="en-US" w:eastAsia="zh-CN"/>
        </w:rPr>
        <w:t>、</w:t>
      </w:r>
      <w:r>
        <w:rPr>
          <w:lang w:val="en-US" w:eastAsia="zh-CN"/>
        </w:rPr>
        <w:t>SAR-2</w:t>
      </w:r>
      <w:r>
        <w:rPr>
          <w:rFonts w:hint="eastAsia"/>
          <w:lang w:val="en-US" w:eastAsia="zh-CN"/>
        </w:rPr>
        <w:t>和</w:t>
      </w:r>
      <w:r w:rsidRPr="00D17E31">
        <w:rPr>
          <w:lang w:val="en-US" w:eastAsia="zh-CN"/>
        </w:rPr>
        <w:t>SAR-3</w:t>
      </w:r>
      <w:r>
        <w:rPr>
          <w:rFonts w:hint="eastAsia"/>
          <w:lang w:val="en-US" w:eastAsia="zh-CN"/>
        </w:rPr>
        <w:t>参数</w:t>
      </w:r>
      <w:r>
        <w:rPr>
          <w:lang w:val="en-US" w:eastAsia="zh-CN"/>
        </w:rPr>
        <w:t>，给出</w:t>
      </w:r>
      <w:r w:rsidRPr="00D17E31">
        <w:rPr>
          <w:lang w:val="en-US" w:eastAsia="zh-CN"/>
        </w:rPr>
        <w:t>9</w:t>
      </w:r>
      <w:r>
        <w:rPr>
          <w:rFonts w:hint="eastAsia"/>
          <w:szCs w:val="24"/>
          <w:lang w:val="en-US" w:eastAsia="zh-CN"/>
        </w:rPr>
        <w:t xml:space="preserve"> </w:t>
      </w:r>
      <w:r w:rsidRPr="00D17E31">
        <w:rPr>
          <w:lang w:val="en-US" w:eastAsia="zh-CN"/>
        </w:rPr>
        <w:t>600 MHz</w:t>
      </w:r>
      <w:r>
        <w:rPr>
          <w:rFonts w:hint="eastAsia"/>
          <w:lang w:val="en-US" w:eastAsia="zh-CN"/>
        </w:rPr>
        <w:t>频段</w:t>
      </w:r>
      <w:r>
        <w:rPr>
          <w:lang w:val="en-US" w:eastAsia="zh-CN"/>
        </w:rPr>
        <w:t>附</w:t>
      </w:r>
      <w:r>
        <w:rPr>
          <w:rFonts w:hint="eastAsia"/>
          <w:lang w:val="en-US" w:eastAsia="zh-CN"/>
        </w:rPr>
        <w:t>近</w:t>
      </w:r>
      <w:r w:rsidRPr="00D17E31">
        <w:rPr>
          <w:lang w:val="en-US" w:eastAsia="zh-CN"/>
        </w:rPr>
        <w:t>EESS</w:t>
      </w:r>
      <w:r>
        <w:rPr>
          <w:lang w:val="en-US" w:eastAsia="zh-CN"/>
        </w:rPr>
        <w:t>（有源）</w:t>
      </w:r>
      <w:r>
        <w:rPr>
          <w:rFonts w:hint="eastAsia"/>
          <w:lang w:val="en-US" w:eastAsia="zh-CN"/>
        </w:rPr>
        <w:t>的理论</w:t>
      </w:r>
      <w:r>
        <w:rPr>
          <w:lang w:val="en-US" w:eastAsia="zh-CN"/>
        </w:rPr>
        <w:t>无用发射计算结果。本附件还讨论若干减少</w:t>
      </w:r>
      <w:r w:rsidRPr="00D17E31">
        <w:rPr>
          <w:lang w:val="en-US" w:eastAsia="zh-CN"/>
        </w:rPr>
        <w:t>EESS</w:t>
      </w:r>
      <w:r>
        <w:rPr>
          <w:lang w:val="en-US" w:eastAsia="zh-CN"/>
        </w:rPr>
        <w:t>（有源）</w:t>
      </w:r>
      <w:r>
        <w:rPr>
          <w:rFonts w:hint="eastAsia"/>
          <w:lang w:val="en-US" w:eastAsia="zh-CN"/>
        </w:rPr>
        <w:t>系统</w:t>
      </w:r>
      <w:r>
        <w:rPr>
          <w:lang w:val="en-US" w:eastAsia="zh-CN"/>
        </w:rPr>
        <w:t>对中</w:t>
      </w:r>
      <w:r w:rsidRPr="00D17E31">
        <w:rPr>
          <w:lang w:val="en-US" w:eastAsia="zh-CN"/>
        </w:rPr>
        <w:t>8</w:t>
      </w:r>
      <w:r>
        <w:rPr>
          <w:rFonts w:hint="eastAsia"/>
          <w:szCs w:val="24"/>
          <w:lang w:val="en-US" w:eastAsia="zh-CN"/>
        </w:rPr>
        <w:t xml:space="preserve"> </w:t>
      </w:r>
      <w:r w:rsidRPr="00D17E31">
        <w:rPr>
          <w:lang w:val="en-US" w:eastAsia="zh-CN"/>
        </w:rPr>
        <w:t>400-8</w:t>
      </w:r>
      <w:r>
        <w:rPr>
          <w:rFonts w:hint="eastAsia"/>
          <w:szCs w:val="24"/>
          <w:lang w:val="en-US" w:eastAsia="zh-CN"/>
        </w:rPr>
        <w:t xml:space="preserve"> </w:t>
      </w:r>
      <w:r w:rsidRPr="00D17E31">
        <w:rPr>
          <w:lang w:val="en-US" w:eastAsia="zh-CN"/>
        </w:rPr>
        <w:t>450 MHz</w:t>
      </w:r>
      <w:r>
        <w:rPr>
          <w:rFonts w:hint="eastAsia"/>
          <w:lang w:val="en-US" w:eastAsia="zh-CN"/>
        </w:rPr>
        <w:t>频段</w:t>
      </w:r>
      <w:r>
        <w:rPr>
          <w:lang w:val="en-US" w:eastAsia="zh-CN"/>
        </w:rPr>
        <w:t>中</w:t>
      </w:r>
      <w:r w:rsidRPr="00D17E31">
        <w:rPr>
          <w:lang w:val="en-US" w:eastAsia="zh-CN"/>
        </w:rPr>
        <w:t>SRS</w:t>
      </w:r>
      <w:r>
        <w:rPr>
          <w:rFonts w:hint="eastAsia"/>
          <w:lang w:val="en-US" w:eastAsia="zh-CN"/>
        </w:rPr>
        <w:t>深空</w:t>
      </w:r>
      <w:r>
        <w:rPr>
          <w:lang w:val="en-US" w:eastAsia="zh-CN"/>
        </w:rPr>
        <w:t>任务和</w:t>
      </w:r>
      <w:r w:rsidRPr="00D17E31">
        <w:rPr>
          <w:lang w:val="en-US" w:eastAsia="zh-CN"/>
        </w:rPr>
        <w:t>8</w:t>
      </w:r>
      <w:r>
        <w:rPr>
          <w:rFonts w:hint="eastAsia"/>
          <w:szCs w:val="24"/>
          <w:lang w:val="en-US" w:eastAsia="zh-CN"/>
        </w:rPr>
        <w:t xml:space="preserve"> </w:t>
      </w:r>
      <w:r w:rsidRPr="00D17E31">
        <w:rPr>
          <w:lang w:val="en-US" w:eastAsia="zh-CN"/>
        </w:rPr>
        <w:t>450-8</w:t>
      </w:r>
      <w:r>
        <w:rPr>
          <w:rFonts w:hint="eastAsia"/>
          <w:szCs w:val="24"/>
          <w:lang w:val="en-US" w:eastAsia="zh-CN"/>
        </w:rPr>
        <w:t xml:space="preserve"> </w:t>
      </w:r>
      <w:r w:rsidRPr="00D17E31">
        <w:rPr>
          <w:lang w:val="en-US" w:eastAsia="zh-CN"/>
        </w:rPr>
        <w:t>500 MHz</w:t>
      </w:r>
      <w:r>
        <w:rPr>
          <w:rFonts w:hint="eastAsia"/>
          <w:lang w:val="en-US" w:eastAsia="zh-CN"/>
        </w:rPr>
        <w:t>频段中</w:t>
      </w:r>
      <w:r w:rsidRPr="00D17E31">
        <w:rPr>
          <w:lang w:val="en-US" w:eastAsia="zh-CN"/>
        </w:rPr>
        <w:t>SRS</w:t>
      </w:r>
      <w:r>
        <w:rPr>
          <w:rFonts w:hint="eastAsia"/>
          <w:lang w:val="en-US" w:eastAsia="zh-CN"/>
        </w:rPr>
        <w:t>产生</w:t>
      </w:r>
      <w:r>
        <w:rPr>
          <w:lang w:val="en-US" w:eastAsia="zh-CN"/>
        </w:rPr>
        <w:t>无用发射的若干减缓技术。</w:t>
      </w:r>
    </w:p>
    <w:p w:rsidR="00B12784" w:rsidRPr="00246388" w:rsidRDefault="00B12784" w:rsidP="00425B71">
      <w:pPr>
        <w:pStyle w:val="Heading1"/>
        <w:rPr>
          <w:lang w:val="en-US" w:eastAsia="zh-CN"/>
        </w:rPr>
      </w:pPr>
      <w:r w:rsidRPr="00246388">
        <w:rPr>
          <w:lang w:val="en-US" w:eastAsia="zh-CN"/>
        </w:rPr>
        <w:t>1</w:t>
      </w:r>
      <w:r w:rsidRPr="00246388">
        <w:rPr>
          <w:lang w:val="en-US" w:eastAsia="zh-CN"/>
        </w:rPr>
        <w:tab/>
      </w:r>
      <w:r>
        <w:rPr>
          <w:rFonts w:hint="eastAsia"/>
          <w:lang w:val="en-US" w:eastAsia="zh-CN"/>
        </w:rPr>
        <w:t>保护</w:t>
      </w:r>
      <w:r>
        <w:rPr>
          <w:lang w:val="en-US" w:eastAsia="zh-CN"/>
        </w:rPr>
        <w:t>SRS</w:t>
      </w:r>
      <w:r>
        <w:rPr>
          <w:lang w:val="en-US" w:eastAsia="zh-CN"/>
        </w:rPr>
        <w:t>空对地</w:t>
      </w:r>
      <w:r>
        <w:rPr>
          <w:rFonts w:hint="eastAsia"/>
          <w:lang w:val="en-US" w:eastAsia="zh-CN"/>
        </w:rPr>
        <w:t>链路</w:t>
      </w:r>
    </w:p>
    <w:p w:rsidR="00B12784" w:rsidRPr="006725D9" w:rsidRDefault="00B12784" w:rsidP="00425B71">
      <w:pPr>
        <w:ind w:firstLineChars="200" w:firstLine="480"/>
        <w:rPr>
          <w:lang w:val="en-US" w:eastAsia="zh-CN"/>
        </w:rPr>
      </w:pPr>
      <w:r w:rsidRPr="006725D9">
        <w:rPr>
          <w:rFonts w:hint="eastAsia"/>
          <w:lang w:val="en-US" w:eastAsia="zh-CN"/>
        </w:rPr>
        <w:t>ITU-R SA.1157</w:t>
      </w:r>
      <w:r w:rsidRPr="006725D9">
        <w:rPr>
          <w:rFonts w:hint="eastAsia"/>
          <w:lang w:val="en-US" w:eastAsia="zh-CN"/>
        </w:rPr>
        <w:t>建议书</w:t>
      </w:r>
      <w:r>
        <w:rPr>
          <w:rFonts w:hint="eastAsia"/>
          <w:lang w:val="en-US" w:eastAsia="zh-CN"/>
        </w:rPr>
        <w:t>确定</w:t>
      </w:r>
      <w:r>
        <w:rPr>
          <w:lang w:val="en-US" w:eastAsia="zh-CN"/>
        </w:rPr>
        <w:t>，</w:t>
      </w:r>
      <w:r w:rsidRPr="006725D9">
        <w:rPr>
          <w:rFonts w:hint="eastAsia"/>
          <w:lang w:val="en-US" w:eastAsia="zh-CN"/>
        </w:rPr>
        <w:t>8 400-8 450 MHz</w:t>
      </w:r>
      <w:r w:rsidRPr="006725D9">
        <w:rPr>
          <w:rFonts w:hint="eastAsia"/>
          <w:lang w:val="en-US" w:eastAsia="zh-CN"/>
        </w:rPr>
        <w:t>频段</w:t>
      </w:r>
      <w:r>
        <w:rPr>
          <w:rFonts w:hint="eastAsia"/>
          <w:lang w:val="en-US" w:eastAsia="zh-CN"/>
        </w:rPr>
        <w:t>内</w:t>
      </w:r>
      <w:r w:rsidRPr="006725D9">
        <w:rPr>
          <w:rFonts w:hint="eastAsia"/>
          <w:lang w:val="en-US" w:eastAsia="zh-CN"/>
        </w:rPr>
        <w:t>SRS</w:t>
      </w:r>
      <w:r w:rsidRPr="006725D9">
        <w:rPr>
          <w:rFonts w:hint="eastAsia"/>
          <w:lang w:val="en-US" w:eastAsia="zh-CN"/>
        </w:rPr>
        <w:t>深空</w:t>
      </w:r>
      <w:r>
        <w:rPr>
          <w:rFonts w:hint="eastAsia"/>
          <w:lang w:val="en-US" w:eastAsia="zh-CN"/>
        </w:rPr>
        <w:t>研究</w:t>
      </w:r>
      <w:r>
        <w:rPr>
          <w:lang w:val="en-US" w:eastAsia="zh-CN"/>
        </w:rPr>
        <w:t>业务</w:t>
      </w:r>
      <w:r w:rsidRPr="006725D9">
        <w:rPr>
          <w:rFonts w:hint="eastAsia"/>
          <w:lang w:val="en-US" w:eastAsia="zh-CN"/>
        </w:rPr>
        <w:t>地球站</w:t>
      </w:r>
      <w:r>
        <w:rPr>
          <w:rFonts w:hint="eastAsia"/>
          <w:lang w:val="en-US" w:eastAsia="zh-CN"/>
        </w:rPr>
        <w:t>的</w:t>
      </w:r>
      <w:r w:rsidRPr="006725D9">
        <w:rPr>
          <w:rFonts w:hint="eastAsia"/>
          <w:lang w:val="en-US" w:eastAsia="zh-CN"/>
        </w:rPr>
        <w:t>保护标准</w:t>
      </w:r>
      <w:r>
        <w:rPr>
          <w:rFonts w:hint="eastAsia"/>
          <w:lang w:val="en-US" w:eastAsia="zh-CN"/>
        </w:rPr>
        <w:t>为</w:t>
      </w:r>
      <w:r w:rsidRPr="00246388">
        <w:rPr>
          <w:lang w:val="en-US" w:eastAsia="zh-CN"/>
        </w:rPr>
        <w:t>–221 dB(W/Hz)</w:t>
      </w:r>
      <w:r w:rsidRPr="006725D9">
        <w:rPr>
          <w:rFonts w:hint="eastAsia"/>
          <w:lang w:val="en-US" w:eastAsia="zh-CN"/>
        </w:rPr>
        <w:t>。</w:t>
      </w:r>
      <w:r>
        <w:rPr>
          <w:rFonts w:hint="eastAsia"/>
          <w:lang w:val="en-US" w:eastAsia="zh-CN"/>
        </w:rPr>
        <w:t>由</w:t>
      </w:r>
      <w:r>
        <w:rPr>
          <w:lang w:val="en-US" w:eastAsia="zh-CN"/>
        </w:rPr>
        <w:t>跨地平线传播造成的非视距干扰的计算应基于适用于</w:t>
      </w:r>
      <w:r>
        <w:rPr>
          <w:lang w:val="en-US" w:eastAsia="zh-CN"/>
        </w:rPr>
        <w:t>0.001%</w:t>
      </w:r>
      <w:r>
        <w:rPr>
          <w:rFonts w:hint="eastAsia"/>
          <w:lang w:val="en-US" w:eastAsia="zh-CN"/>
        </w:rPr>
        <w:t>时间</w:t>
      </w:r>
      <w:r>
        <w:rPr>
          <w:lang w:val="en-US" w:eastAsia="zh-CN"/>
        </w:rPr>
        <w:t>的天气统计数据。</w:t>
      </w:r>
      <w:r w:rsidRPr="00246388">
        <w:rPr>
          <w:szCs w:val="24"/>
          <w:lang w:val="en-US" w:eastAsia="zh-CN"/>
        </w:rPr>
        <w:t xml:space="preserve">ITU-R </w:t>
      </w:r>
      <w:r w:rsidRPr="00246388">
        <w:rPr>
          <w:bCs/>
          <w:szCs w:val="24"/>
          <w:lang w:val="en-US" w:eastAsia="zh-CN"/>
        </w:rPr>
        <w:t>SA.1157</w:t>
      </w:r>
      <w:r>
        <w:rPr>
          <w:rFonts w:hint="eastAsia"/>
          <w:bCs/>
          <w:szCs w:val="24"/>
          <w:lang w:val="en-US" w:eastAsia="zh-CN"/>
        </w:rPr>
        <w:t>建议书</w:t>
      </w:r>
      <w:r>
        <w:rPr>
          <w:bCs/>
          <w:szCs w:val="24"/>
          <w:lang w:val="en-US" w:eastAsia="zh-CN"/>
        </w:rPr>
        <w:t>确立了</w:t>
      </w:r>
      <w:r w:rsidRPr="00246388">
        <w:rPr>
          <w:szCs w:val="24"/>
          <w:lang w:val="en-US" w:eastAsia="zh-CN"/>
        </w:rPr>
        <w:t>SRS</w:t>
      </w:r>
      <w:r>
        <w:rPr>
          <w:rFonts w:hint="eastAsia"/>
          <w:szCs w:val="24"/>
          <w:lang w:val="en-US" w:eastAsia="zh-CN"/>
        </w:rPr>
        <w:t>深空</w:t>
      </w:r>
      <w:r>
        <w:rPr>
          <w:szCs w:val="24"/>
          <w:lang w:val="en-US" w:eastAsia="zh-CN"/>
        </w:rPr>
        <w:t>系统接收机的保护标准。</w:t>
      </w:r>
      <w:r>
        <w:rPr>
          <w:rFonts w:hint="eastAsia"/>
          <w:szCs w:val="24"/>
          <w:lang w:val="en-US" w:eastAsia="zh-CN"/>
        </w:rPr>
        <w:t>遵守</w:t>
      </w:r>
      <w:r>
        <w:rPr>
          <w:szCs w:val="24"/>
          <w:lang w:val="en-US" w:eastAsia="zh-CN"/>
        </w:rPr>
        <w:t>有关</w:t>
      </w:r>
      <w:r>
        <w:rPr>
          <w:rFonts w:hint="eastAsia"/>
          <w:szCs w:val="24"/>
          <w:lang w:val="en-US" w:eastAsia="zh-CN"/>
        </w:rPr>
        <w:t>这些</w:t>
      </w:r>
      <w:r>
        <w:rPr>
          <w:szCs w:val="24"/>
          <w:lang w:val="en-US" w:eastAsia="zh-CN"/>
        </w:rPr>
        <w:t>资产的保护标准决定着</w:t>
      </w:r>
      <w:r w:rsidRPr="00246388">
        <w:rPr>
          <w:szCs w:val="24"/>
          <w:lang w:val="en-US" w:eastAsia="zh-CN"/>
        </w:rPr>
        <w:t>SRS</w:t>
      </w:r>
      <w:r>
        <w:rPr>
          <w:rFonts w:hint="eastAsia"/>
          <w:szCs w:val="24"/>
          <w:lang w:val="en-US" w:eastAsia="zh-CN"/>
        </w:rPr>
        <w:t>深空</w:t>
      </w:r>
      <w:r>
        <w:rPr>
          <w:szCs w:val="24"/>
          <w:lang w:val="en-US" w:eastAsia="zh-CN"/>
        </w:rPr>
        <w:t>任务的成败。</w:t>
      </w:r>
      <w:r>
        <w:rPr>
          <w:rFonts w:hint="eastAsia"/>
          <w:szCs w:val="24"/>
          <w:lang w:val="en-US" w:eastAsia="zh-CN"/>
        </w:rPr>
        <w:t>在</w:t>
      </w:r>
      <w:r>
        <w:rPr>
          <w:szCs w:val="24"/>
          <w:lang w:val="en-US" w:eastAsia="zh-CN"/>
        </w:rPr>
        <w:t>任务关键活动过程中，如，轨道插入、飞过行星和进入下降着陆</w:t>
      </w:r>
      <w:r>
        <w:rPr>
          <w:rFonts w:hint="eastAsia"/>
          <w:szCs w:val="24"/>
          <w:lang w:val="en-US" w:eastAsia="zh-CN"/>
        </w:rPr>
        <w:t>（</w:t>
      </w:r>
      <w:r w:rsidRPr="00246388">
        <w:rPr>
          <w:szCs w:val="24"/>
          <w:lang w:val="en-US" w:eastAsia="zh-CN"/>
        </w:rPr>
        <w:t>EDL</w:t>
      </w:r>
      <w:r>
        <w:rPr>
          <w:szCs w:val="24"/>
          <w:lang w:val="en-US" w:eastAsia="zh-CN"/>
        </w:rPr>
        <w:t>）</w:t>
      </w:r>
      <w:r>
        <w:rPr>
          <w:rFonts w:hint="eastAsia"/>
          <w:szCs w:val="24"/>
          <w:lang w:val="en-US" w:eastAsia="zh-CN"/>
        </w:rPr>
        <w:t>阶段</w:t>
      </w:r>
      <w:r>
        <w:rPr>
          <w:szCs w:val="24"/>
          <w:lang w:val="en-US" w:eastAsia="zh-CN"/>
        </w:rPr>
        <w:t>，出现有害干扰可能造成航天器的潜在丢失或不可复制数据的丢失。</w:t>
      </w:r>
      <w:r>
        <w:rPr>
          <w:rFonts w:hint="eastAsia"/>
          <w:szCs w:val="24"/>
          <w:lang w:val="en-US" w:eastAsia="zh-CN"/>
        </w:rPr>
        <w:t>此外，</w:t>
      </w:r>
      <w:r>
        <w:rPr>
          <w:szCs w:val="24"/>
          <w:lang w:val="en-US" w:eastAsia="zh-CN"/>
        </w:rPr>
        <w:t>还</w:t>
      </w:r>
      <w:r>
        <w:rPr>
          <w:rFonts w:hint="eastAsia"/>
          <w:szCs w:val="24"/>
          <w:lang w:val="en-US" w:eastAsia="zh-CN"/>
        </w:rPr>
        <w:t>存在</w:t>
      </w:r>
      <w:r>
        <w:rPr>
          <w:szCs w:val="24"/>
          <w:lang w:val="en-US" w:eastAsia="zh-CN"/>
        </w:rPr>
        <w:t>其他一些关键活动，如一次性科学</w:t>
      </w:r>
      <w:r>
        <w:rPr>
          <w:rFonts w:hint="eastAsia"/>
          <w:szCs w:val="24"/>
          <w:lang w:val="en-US" w:eastAsia="zh-CN"/>
        </w:rPr>
        <w:t>观测</w:t>
      </w:r>
      <w:r>
        <w:rPr>
          <w:szCs w:val="24"/>
          <w:lang w:val="en-US" w:eastAsia="zh-CN"/>
        </w:rPr>
        <w:t>，在</w:t>
      </w:r>
      <w:r>
        <w:rPr>
          <w:rFonts w:hint="eastAsia"/>
          <w:szCs w:val="24"/>
          <w:lang w:val="en-US" w:eastAsia="zh-CN"/>
        </w:rPr>
        <w:t>这些</w:t>
      </w:r>
      <w:r>
        <w:rPr>
          <w:szCs w:val="24"/>
          <w:lang w:val="en-US" w:eastAsia="zh-CN"/>
        </w:rPr>
        <w:t>任务过程中，</w:t>
      </w:r>
      <w:r>
        <w:rPr>
          <w:rFonts w:hint="eastAsia"/>
          <w:szCs w:val="24"/>
          <w:lang w:val="en-US" w:eastAsia="zh-CN"/>
        </w:rPr>
        <w:t>航天</w:t>
      </w:r>
      <w:r>
        <w:rPr>
          <w:szCs w:val="24"/>
          <w:lang w:val="en-US" w:eastAsia="zh-CN"/>
        </w:rPr>
        <w:t>器会穿透行星或月球</w:t>
      </w:r>
      <w:r>
        <w:rPr>
          <w:rFonts w:hint="eastAsia"/>
          <w:szCs w:val="24"/>
          <w:lang w:val="en-US" w:eastAsia="zh-CN"/>
        </w:rPr>
        <w:t>大气</w:t>
      </w:r>
      <w:r>
        <w:rPr>
          <w:szCs w:val="24"/>
          <w:lang w:val="en-US" w:eastAsia="zh-CN"/>
        </w:rPr>
        <w:t>层、或冲击月球、行星、小行星或彗星。</w:t>
      </w:r>
      <w:r>
        <w:rPr>
          <w:rFonts w:hint="eastAsia"/>
          <w:szCs w:val="24"/>
          <w:lang w:val="en-US" w:eastAsia="zh-CN"/>
        </w:rPr>
        <w:t>在</w:t>
      </w:r>
      <w:r>
        <w:rPr>
          <w:szCs w:val="24"/>
          <w:lang w:val="en-US" w:eastAsia="zh-CN"/>
        </w:rPr>
        <w:t>这一过程中，航天器可能损毁</w:t>
      </w:r>
      <w:r>
        <w:rPr>
          <w:rFonts w:hint="eastAsia"/>
          <w:szCs w:val="24"/>
          <w:lang w:val="en-US" w:eastAsia="zh-CN"/>
        </w:rPr>
        <w:t>。在</w:t>
      </w:r>
      <w:r>
        <w:rPr>
          <w:szCs w:val="24"/>
          <w:lang w:val="en-US" w:eastAsia="zh-CN"/>
        </w:rPr>
        <w:t>靠近或冲击之前及冲击过程中传送的数据决定着任务的成败</w:t>
      </w:r>
      <w:r>
        <w:rPr>
          <w:rFonts w:hint="eastAsia"/>
          <w:szCs w:val="24"/>
          <w:lang w:val="en-US" w:eastAsia="zh-CN"/>
        </w:rPr>
        <w:t>，因此</w:t>
      </w:r>
      <w:r>
        <w:rPr>
          <w:szCs w:val="24"/>
          <w:lang w:val="en-US" w:eastAsia="zh-CN"/>
        </w:rPr>
        <w:t>，按照</w:t>
      </w:r>
      <w:r>
        <w:rPr>
          <w:szCs w:val="24"/>
          <w:lang w:val="en-US" w:eastAsia="zh-CN"/>
        </w:rPr>
        <w:br/>
      </w:r>
      <w:r w:rsidRPr="00246388">
        <w:rPr>
          <w:szCs w:val="24"/>
          <w:lang w:val="en-US" w:eastAsia="zh-CN"/>
        </w:rPr>
        <w:t xml:space="preserve">ITU-R </w:t>
      </w:r>
      <w:r w:rsidRPr="00246388">
        <w:rPr>
          <w:bCs/>
          <w:szCs w:val="24"/>
          <w:lang w:val="en-US" w:eastAsia="zh-CN"/>
        </w:rPr>
        <w:t>SA.1157</w:t>
      </w:r>
      <w:r>
        <w:rPr>
          <w:rFonts w:hint="eastAsia"/>
          <w:bCs/>
          <w:szCs w:val="24"/>
          <w:lang w:val="en-US" w:eastAsia="zh-CN"/>
        </w:rPr>
        <w:t>建议书</w:t>
      </w:r>
      <w:r>
        <w:rPr>
          <w:bCs/>
          <w:szCs w:val="24"/>
          <w:lang w:val="en-US" w:eastAsia="zh-CN"/>
        </w:rPr>
        <w:t>要求的程度，在任务关键活动过程中，保护</w:t>
      </w:r>
      <w:r w:rsidRPr="00246388">
        <w:rPr>
          <w:szCs w:val="24"/>
          <w:lang w:val="en-US" w:eastAsia="zh-CN"/>
        </w:rPr>
        <w:t>SRS</w:t>
      </w:r>
      <w:r>
        <w:rPr>
          <w:rFonts w:hint="eastAsia"/>
          <w:szCs w:val="24"/>
          <w:lang w:val="en-US" w:eastAsia="zh-CN"/>
        </w:rPr>
        <w:t>深空</w:t>
      </w:r>
      <w:r>
        <w:rPr>
          <w:szCs w:val="24"/>
          <w:lang w:val="en-US" w:eastAsia="zh-CN"/>
        </w:rPr>
        <w:t>航天器和地球站对于</w:t>
      </w:r>
      <w:r w:rsidRPr="00246388">
        <w:rPr>
          <w:szCs w:val="24"/>
          <w:lang w:val="en-US" w:eastAsia="zh-CN"/>
        </w:rPr>
        <w:t>SRS</w:t>
      </w:r>
      <w:r>
        <w:rPr>
          <w:rFonts w:hint="eastAsia"/>
          <w:szCs w:val="24"/>
          <w:lang w:val="en-US" w:eastAsia="zh-CN"/>
        </w:rPr>
        <w:t>深空</w:t>
      </w:r>
      <w:r>
        <w:rPr>
          <w:szCs w:val="24"/>
          <w:lang w:val="en-US" w:eastAsia="zh-CN"/>
        </w:rPr>
        <w:t>任务的成功</w:t>
      </w:r>
      <w:r>
        <w:rPr>
          <w:rFonts w:hint="eastAsia"/>
          <w:szCs w:val="24"/>
          <w:lang w:val="en-US" w:eastAsia="zh-CN"/>
        </w:rPr>
        <w:t>至关重要</w:t>
      </w:r>
      <w:r>
        <w:rPr>
          <w:szCs w:val="24"/>
          <w:lang w:val="en-US" w:eastAsia="zh-CN"/>
        </w:rPr>
        <w:t>。</w:t>
      </w:r>
    </w:p>
    <w:p w:rsidR="00B12784" w:rsidRPr="00246388" w:rsidRDefault="00B12784" w:rsidP="00425B71">
      <w:pPr>
        <w:ind w:firstLineChars="200" w:firstLine="480"/>
        <w:rPr>
          <w:szCs w:val="24"/>
          <w:lang w:val="en-US" w:eastAsia="zh-CN"/>
        </w:rPr>
      </w:pPr>
      <w:r>
        <w:rPr>
          <w:rFonts w:hint="eastAsia"/>
          <w:szCs w:val="24"/>
          <w:lang w:val="en-US" w:eastAsia="zh-CN"/>
        </w:rPr>
        <w:t>此外，</w:t>
      </w:r>
      <w:r>
        <w:rPr>
          <w:szCs w:val="24"/>
          <w:lang w:val="en-US" w:eastAsia="zh-CN"/>
        </w:rPr>
        <w:t>深空系统的航天器紧急情况应</w:t>
      </w:r>
      <w:r>
        <w:rPr>
          <w:rFonts w:hint="eastAsia"/>
          <w:szCs w:val="24"/>
          <w:lang w:val="en-US" w:eastAsia="zh-CN"/>
        </w:rPr>
        <w:t>被</w:t>
      </w:r>
      <w:r>
        <w:rPr>
          <w:szCs w:val="24"/>
          <w:lang w:val="en-US" w:eastAsia="zh-CN"/>
        </w:rPr>
        <w:t>认为是关键活动。</w:t>
      </w:r>
    </w:p>
    <w:p w:rsidR="00B12784" w:rsidRPr="00246388" w:rsidRDefault="00B12784" w:rsidP="00AE759D">
      <w:pPr>
        <w:ind w:firstLineChars="200" w:firstLine="480"/>
        <w:rPr>
          <w:szCs w:val="24"/>
          <w:lang w:val="en-US" w:eastAsia="zh-CN"/>
        </w:rPr>
      </w:pPr>
      <w:r w:rsidRPr="006725D9">
        <w:rPr>
          <w:bCs/>
          <w:lang w:val="en-US" w:eastAsia="zh-CN"/>
        </w:rPr>
        <w:t xml:space="preserve">ITU-R </w:t>
      </w:r>
      <w:r w:rsidRPr="006725D9">
        <w:rPr>
          <w:lang w:val="en-US" w:eastAsia="zh-CN"/>
        </w:rPr>
        <w:t>SA.609</w:t>
      </w:r>
      <w:r w:rsidRPr="00C03ADA">
        <w:rPr>
          <w:rFonts w:hint="eastAsia"/>
          <w:lang w:eastAsia="zh-CN"/>
        </w:rPr>
        <w:t>建议书</w:t>
      </w:r>
      <w:r>
        <w:rPr>
          <w:rFonts w:hint="eastAsia"/>
          <w:lang w:eastAsia="zh-CN"/>
        </w:rPr>
        <w:t>确定，</w:t>
      </w:r>
      <w:r w:rsidRPr="006725D9">
        <w:rPr>
          <w:rFonts w:hint="eastAsia"/>
          <w:lang w:val="en-US" w:eastAsia="zh-CN"/>
        </w:rPr>
        <w:t>8 4</w:t>
      </w:r>
      <w:r>
        <w:rPr>
          <w:lang w:val="en-US" w:eastAsia="zh-CN"/>
        </w:rPr>
        <w:t>5</w:t>
      </w:r>
      <w:r w:rsidRPr="006725D9">
        <w:rPr>
          <w:rFonts w:hint="eastAsia"/>
          <w:lang w:val="en-US" w:eastAsia="zh-CN"/>
        </w:rPr>
        <w:t xml:space="preserve">0-8 </w:t>
      </w:r>
      <w:r>
        <w:rPr>
          <w:lang w:val="en-US" w:eastAsia="zh-CN"/>
        </w:rPr>
        <w:t>50</w:t>
      </w:r>
      <w:r w:rsidRPr="006725D9">
        <w:rPr>
          <w:rFonts w:hint="eastAsia"/>
          <w:lang w:val="en-US" w:eastAsia="zh-CN"/>
        </w:rPr>
        <w:t>0 MHz</w:t>
      </w:r>
      <w:r>
        <w:rPr>
          <w:lang w:val="en-US" w:eastAsia="zh-CN"/>
        </w:rPr>
        <w:t xml:space="preserve"> </w:t>
      </w:r>
      <w:r w:rsidRPr="006725D9">
        <w:rPr>
          <w:rFonts w:hint="eastAsia"/>
          <w:lang w:val="en-US" w:eastAsia="zh-CN"/>
        </w:rPr>
        <w:t>SRS</w:t>
      </w:r>
      <w:r w:rsidRPr="006725D9">
        <w:rPr>
          <w:rFonts w:hint="eastAsia"/>
          <w:lang w:val="en-US" w:eastAsia="zh-CN"/>
        </w:rPr>
        <w:t>频段</w:t>
      </w:r>
      <w:r>
        <w:rPr>
          <w:rFonts w:hint="eastAsia"/>
          <w:lang w:val="en-US" w:eastAsia="zh-CN"/>
        </w:rPr>
        <w:t>内的</w:t>
      </w:r>
      <w:r>
        <w:rPr>
          <w:lang w:val="en-US" w:eastAsia="zh-CN"/>
        </w:rPr>
        <w:t>空间研究</w:t>
      </w:r>
      <w:r w:rsidRPr="00C03ADA">
        <w:rPr>
          <w:rFonts w:hint="eastAsia"/>
          <w:lang w:eastAsia="zh-CN"/>
        </w:rPr>
        <w:t>地球站</w:t>
      </w:r>
      <w:r>
        <w:rPr>
          <w:rFonts w:hint="eastAsia"/>
          <w:lang w:eastAsia="zh-CN"/>
        </w:rPr>
        <w:t>保护</w:t>
      </w:r>
      <w:r>
        <w:rPr>
          <w:lang w:eastAsia="zh-CN"/>
        </w:rPr>
        <w:t>标准为</w:t>
      </w:r>
      <w:r w:rsidRPr="006725D9">
        <w:rPr>
          <w:lang w:val="en-US" w:eastAsia="zh-CN"/>
        </w:rPr>
        <w:t>–</w:t>
      </w:r>
      <w:r w:rsidR="00AE759D">
        <w:rPr>
          <w:lang w:val="en-US" w:eastAsia="zh-CN"/>
        </w:rPr>
        <w:t> </w:t>
      </w:r>
      <w:r w:rsidRPr="006725D9">
        <w:rPr>
          <w:lang w:val="en-US" w:eastAsia="zh-CN"/>
        </w:rPr>
        <w:t>216 dB </w:t>
      </w:r>
      <w:r w:rsidRPr="006725D9">
        <w:rPr>
          <w:lang w:val="en-US" w:eastAsia="zh-CN"/>
        </w:rPr>
        <w:t>（</w:t>
      </w:r>
      <w:r w:rsidRPr="006725D9">
        <w:rPr>
          <w:lang w:val="en-US" w:eastAsia="zh-CN"/>
        </w:rPr>
        <w:t>W/Hz</w:t>
      </w:r>
      <w:r w:rsidRPr="006725D9">
        <w:rPr>
          <w:lang w:val="en-US" w:eastAsia="zh-CN"/>
        </w:rPr>
        <w:t>）</w:t>
      </w:r>
      <w:r w:rsidRPr="00C03ADA">
        <w:rPr>
          <w:rFonts w:hint="eastAsia"/>
          <w:lang w:eastAsia="zh-CN"/>
        </w:rPr>
        <w:t>。</w:t>
      </w:r>
      <w:r w:rsidRPr="00BB64B9">
        <w:rPr>
          <w:rFonts w:hint="eastAsia"/>
          <w:lang w:val="en-US" w:eastAsia="zh-CN"/>
        </w:rPr>
        <w:t>可</w:t>
      </w:r>
      <w:r w:rsidRPr="00BB64B9">
        <w:rPr>
          <w:lang w:val="en-US" w:eastAsia="zh-CN"/>
        </w:rPr>
        <w:t>由大气和降水效应</w:t>
      </w:r>
      <w:r w:rsidRPr="00BB64B9">
        <w:rPr>
          <w:rFonts w:hint="eastAsia"/>
          <w:lang w:val="en-US" w:eastAsia="zh-CN"/>
        </w:rPr>
        <w:t>得出</w:t>
      </w:r>
      <w:r w:rsidRPr="00BB64B9">
        <w:rPr>
          <w:lang w:val="en-US" w:eastAsia="zh-CN"/>
        </w:rPr>
        <w:t>的干扰计算应基于无人操作任务</w:t>
      </w:r>
      <w:r>
        <w:rPr>
          <w:lang w:eastAsia="zh-CN"/>
        </w:rPr>
        <w:t>（</w:t>
      </w:r>
      <w:r>
        <w:rPr>
          <w:rFonts w:hint="eastAsia"/>
          <w:lang w:eastAsia="zh-CN"/>
        </w:rPr>
        <w:t>如</w:t>
      </w:r>
      <w:r>
        <w:rPr>
          <w:lang w:eastAsia="zh-CN"/>
        </w:rPr>
        <w:t>拉格朗日和月球探索任务）</w:t>
      </w:r>
      <w:r>
        <w:rPr>
          <w:rFonts w:hint="eastAsia"/>
          <w:lang w:val="en-US" w:eastAsia="zh-CN"/>
        </w:rPr>
        <w:t>0.</w:t>
      </w:r>
      <w:r w:rsidRPr="00BB64B9">
        <w:rPr>
          <w:rFonts w:hint="eastAsia"/>
          <w:lang w:val="en-US" w:eastAsia="zh-CN"/>
        </w:rPr>
        <w:t>1%</w:t>
      </w:r>
      <w:r w:rsidRPr="00BB64B9">
        <w:rPr>
          <w:rFonts w:hint="eastAsia"/>
          <w:lang w:val="en-US" w:eastAsia="zh-CN"/>
        </w:rPr>
        <w:t>时间的天气统计数据</w:t>
      </w:r>
      <w:r w:rsidRPr="00BB64B9">
        <w:rPr>
          <w:lang w:val="en-US" w:eastAsia="zh-CN"/>
        </w:rPr>
        <w:t>。</w:t>
      </w:r>
    </w:p>
    <w:p w:rsidR="00B12784" w:rsidRPr="00246388" w:rsidRDefault="00B12784" w:rsidP="00425B71">
      <w:pPr>
        <w:pStyle w:val="Heading1"/>
        <w:rPr>
          <w:lang w:val="en-US" w:eastAsia="zh-CN"/>
        </w:rPr>
      </w:pPr>
      <w:r w:rsidRPr="00246388">
        <w:rPr>
          <w:lang w:val="en-US" w:eastAsia="zh-CN"/>
        </w:rPr>
        <w:t>2</w:t>
      </w:r>
      <w:r w:rsidRPr="00246388">
        <w:rPr>
          <w:lang w:val="en-US" w:eastAsia="zh-CN"/>
        </w:rPr>
        <w:tab/>
        <w:t>9</w:t>
      </w:r>
      <w:r>
        <w:rPr>
          <w:rFonts w:hint="eastAsia"/>
          <w:lang w:val="en-US" w:eastAsia="zh-CN"/>
        </w:rPr>
        <w:t xml:space="preserve"> </w:t>
      </w:r>
      <w:r w:rsidRPr="00246388">
        <w:rPr>
          <w:lang w:val="en-US" w:eastAsia="zh-CN"/>
        </w:rPr>
        <w:t>600 MHz</w:t>
      </w:r>
      <w:r>
        <w:rPr>
          <w:rFonts w:hint="eastAsia"/>
          <w:lang w:val="en-US" w:eastAsia="zh-CN"/>
        </w:rPr>
        <w:t>频段</w:t>
      </w:r>
      <w:r>
        <w:rPr>
          <w:lang w:val="en-US" w:eastAsia="zh-CN"/>
        </w:rPr>
        <w:t>附近</w:t>
      </w:r>
      <w:r w:rsidRPr="00246388">
        <w:rPr>
          <w:lang w:val="en-US" w:eastAsia="zh-CN"/>
        </w:rPr>
        <w:t>EESS</w:t>
      </w:r>
      <w:r>
        <w:rPr>
          <w:lang w:val="en-US" w:eastAsia="zh-CN"/>
        </w:rPr>
        <w:t>（有源）</w:t>
      </w:r>
      <w:r>
        <w:rPr>
          <w:rFonts w:hint="eastAsia"/>
          <w:lang w:val="en-US" w:eastAsia="zh-CN"/>
        </w:rPr>
        <w:t>系统</w:t>
      </w:r>
      <w:r>
        <w:rPr>
          <w:lang w:val="en-US" w:eastAsia="zh-CN"/>
        </w:rPr>
        <w:t>的特性</w:t>
      </w:r>
    </w:p>
    <w:p w:rsidR="00B12784" w:rsidRDefault="00B12784" w:rsidP="00425B71">
      <w:pPr>
        <w:ind w:firstLineChars="200" w:firstLine="480"/>
        <w:rPr>
          <w:lang w:val="en-US" w:eastAsia="zh-CN"/>
        </w:rPr>
      </w:pPr>
      <w:r>
        <w:rPr>
          <w:rFonts w:hint="eastAsia"/>
          <w:lang w:val="en-US" w:eastAsia="zh-CN"/>
        </w:rPr>
        <w:t>通常被</w:t>
      </w:r>
      <w:r>
        <w:rPr>
          <w:lang w:val="en-US" w:eastAsia="zh-CN"/>
        </w:rPr>
        <w:t>确定为</w:t>
      </w:r>
      <w:r w:rsidRPr="00246388">
        <w:rPr>
          <w:lang w:val="en-US" w:eastAsia="zh-CN"/>
        </w:rPr>
        <w:t>9</w:t>
      </w:r>
      <w:r>
        <w:rPr>
          <w:rFonts w:hint="eastAsia"/>
          <w:szCs w:val="24"/>
          <w:lang w:val="en-US" w:eastAsia="zh-CN"/>
        </w:rPr>
        <w:t xml:space="preserve"> </w:t>
      </w:r>
      <w:r w:rsidRPr="00246388">
        <w:rPr>
          <w:lang w:val="en-US" w:eastAsia="zh-CN"/>
        </w:rPr>
        <w:t>600 MHz EESS</w:t>
      </w:r>
      <w:r>
        <w:rPr>
          <w:lang w:val="en-US" w:eastAsia="zh-CN"/>
        </w:rPr>
        <w:t>（有源）</w:t>
      </w:r>
      <w:r>
        <w:rPr>
          <w:rFonts w:hint="eastAsia"/>
          <w:lang w:val="en-US" w:eastAsia="zh-CN"/>
        </w:rPr>
        <w:t>频段</w:t>
      </w:r>
      <w:r>
        <w:rPr>
          <w:lang w:val="en-US" w:eastAsia="zh-CN"/>
        </w:rPr>
        <w:t>的</w:t>
      </w:r>
      <w:r w:rsidRPr="00246388">
        <w:rPr>
          <w:lang w:val="en-US" w:eastAsia="zh-CN"/>
        </w:rPr>
        <w:t>9</w:t>
      </w:r>
      <w:r>
        <w:rPr>
          <w:rFonts w:hint="eastAsia"/>
          <w:szCs w:val="24"/>
          <w:lang w:val="en-US" w:eastAsia="zh-CN"/>
        </w:rPr>
        <w:t xml:space="preserve"> </w:t>
      </w:r>
      <w:r w:rsidRPr="00246388">
        <w:rPr>
          <w:lang w:val="en-US" w:eastAsia="zh-CN"/>
        </w:rPr>
        <w:t>300-9</w:t>
      </w:r>
      <w:r>
        <w:rPr>
          <w:rFonts w:hint="eastAsia"/>
          <w:szCs w:val="24"/>
          <w:lang w:val="en-US" w:eastAsia="zh-CN"/>
        </w:rPr>
        <w:t xml:space="preserve"> </w:t>
      </w:r>
      <w:r w:rsidRPr="00246388">
        <w:rPr>
          <w:lang w:val="en-US" w:eastAsia="zh-CN"/>
        </w:rPr>
        <w:t>900 MHz</w:t>
      </w:r>
      <w:r>
        <w:rPr>
          <w:rFonts w:hint="eastAsia"/>
          <w:lang w:val="en-US" w:eastAsia="zh-CN"/>
        </w:rPr>
        <w:t>频段</w:t>
      </w:r>
      <w:r>
        <w:rPr>
          <w:lang w:val="en-US" w:eastAsia="zh-CN"/>
        </w:rPr>
        <w:t>由</w:t>
      </w:r>
      <w:r w:rsidRPr="00246388">
        <w:rPr>
          <w:lang w:val="en-US" w:eastAsia="zh-CN"/>
        </w:rPr>
        <w:t>SAR</w:t>
      </w:r>
      <w:r>
        <w:rPr>
          <w:rFonts w:hint="eastAsia"/>
          <w:lang w:val="en-US" w:eastAsia="zh-CN"/>
        </w:rPr>
        <w:t>系统</w:t>
      </w:r>
      <w:r>
        <w:rPr>
          <w:lang w:val="en-US" w:eastAsia="zh-CN"/>
        </w:rPr>
        <w:t>使用。</w:t>
      </w:r>
      <w:r w:rsidRPr="00246388">
        <w:rPr>
          <w:lang w:val="en-US" w:eastAsia="zh-CN"/>
        </w:rPr>
        <w:t xml:space="preserve">ITU-R </w:t>
      </w:r>
      <w:r w:rsidRPr="00246388">
        <w:rPr>
          <w:bCs/>
          <w:lang w:val="en-US" w:eastAsia="zh-CN"/>
        </w:rPr>
        <w:t>RS.2043</w:t>
      </w:r>
      <w:r>
        <w:rPr>
          <w:rFonts w:hint="eastAsia"/>
          <w:lang w:val="en-US" w:eastAsia="zh-CN"/>
        </w:rPr>
        <w:t>建议书</w:t>
      </w:r>
      <w:r>
        <w:rPr>
          <w:lang w:val="en-US" w:eastAsia="zh-CN"/>
        </w:rPr>
        <w:t>给出在</w:t>
      </w:r>
      <w:r>
        <w:rPr>
          <w:rFonts w:hint="eastAsia"/>
          <w:lang w:val="en-US" w:eastAsia="zh-CN"/>
        </w:rPr>
        <w:t>该</w:t>
      </w:r>
      <w:r>
        <w:rPr>
          <w:lang w:val="en-US" w:eastAsia="zh-CN"/>
        </w:rPr>
        <w:t>频段内运行的三个</w:t>
      </w:r>
      <w:r w:rsidRPr="00246388">
        <w:rPr>
          <w:lang w:val="en-US" w:eastAsia="zh-CN"/>
        </w:rPr>
        <w:t>SAR</w:t>
      </w:r>
      <w:r>
        <w:rPr>
          <w:rFonts w:hint="eastAsia"/>
          <w:lang w:val="en-US" w:eastAsia="zh-CN"/>
        </w:rPr>
        <w:t>系统</w:t>
      </w:r>
      <w:r>
        <w:rPr>
          <w:lang w:val="en-US" w:eastAsia="zh-CN"/>
        </w:rPr>
        <w:t>的特性。</w:t>
      </w:r>
    </w:p>
    <w:p w:rsidR="00B12784" w:rsidRDefault="00B12784" w:rsidP="00425B71">
      <w:pPr>
        <w:pStyle w:val="TableNo"/>
        <w:rPr>
          <w:lang w:val="en-US" w:eastAsia="zh-CN"/>
        </w:rPr>
      </w:pPr>
      <w:r>
        <w:rPr>
          <w:lang w:val="en-US" w:eastAsia="zh-CN"/>
        </w:rPr>
        <w:br w:type="page"/>
      </w:r>
    </w:p>
    <w:p w:rsidR="00B12784" w:rsidRPr="00246388" w:rsidRDefault="00B12784" w:rsidP="00425B71">
      <w:pPr>
        <w:pStyle w:val="TableNo"/>
        <w:rPr>
          <w:lang w:val="en-US"/>
        </w:rPr>
      </w:pPr>
      <w:r>
        <w:rPr>
          <w:rFonts w:hint="eastAsia"/>
          <w:lang w:val="en-US" w:eastAsia="zh-CN"/>
        </w:rPr>
        <w:lastRenderedPageBreak/>
        <w:t>表</w:t>
      </w:r>
      <w:r w:rsidRPr="00246388">
        <w:rPr>
          <w:lang w:val="en-US"/>
        </w:rPr>
        <w:t>A2-1</w:t>
      </w:r>
    </w:p>
    <w:p w:rsidR="00B12784" w:rsidRPr="00246388" w:rsidRDefault="00B12784" w:rsidP="00425B71">
      <w:pPr>
        <w:pStyle w:val="Tabletitle"/>
        <w:rPr>
          <w:lang w:val="en-US" w:eastAsia="zh-CN"/>
        </w:rPr>
      </w:pPr>
      <w:r>
        <w:rPr>
          <w:lang w:val="en-US"/>
        </w:rPr>
        <w:t>SAR-1</w:t>
      </w:r>
      <w:r>
        <w:rPr>
          <w:rFonts w:hint="eastAsia"/>
          <w:lang w:val="en-US" w:eastAsia="zh-CN"/>
        </w:rPr>
        <w:t>、</w:t>
      </w:r>
      <w:r w:rsidRPr="00246388">
        <w:rPr>
          <w:lang w:val="en-US"/>
        </w:rPr>
        <w:t>SAR-2</w:t>
      </w:r>
      <w:r>
        <w:rPr>
          <w:rFonts w:hint="eastAsia"/>
          <w:lang w:val="en-US" w:eastAsia="zh-CN"/>
        </w:rPr>
        <w:t>和</w:t>
      </w:r>
      <w:r w:rsidRPr="00246388">
        <w:rPr>
          <w:lang w:val="en-US"/>
        </w:rPr>
        <w:t>SAR-3</w:t>
      </w:r>
      <w:r>
        <w:rPr>
          <w:rFonts w:hint="eastAsia"/>
          <w:lang w:val="en-US" w:eastAsia="zh-CN"/>
        </w:rPr>
        <w:t>系统的</w:t>
      </w:r>
      <w:r>
        <w:rPr>
          <w:lang w:val="en-US" w:eastAsia="zh-CN"/>
        </w:rPr>
        <w:t>特</w:t>
      </w:r>
      <w:r>
        <w:rPr>
          <w:rFonts w:hint="eastAsia"/>
          <w:lang w:val="en-US" w:eastAsia="zh-CN"/>
        </w:rPr>
        <w:t>性</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2"/>
        <w:gridCol w:w="1919"/>
        <w:gridCol w:w="1917"/>
        <w:gridCol w:w="1917"/>
      </w:tblGrid>
      <w:tr w:rsidR="00B12784" w:rsidRPr="000B241E" w:rsidTr="00D04E88">
        <w:trPr>
          <w:cantSplit/>
          <w:tblHeader/>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head"/>
              <w:rPr>
                <w:szCs w:val="22"/>
              </w:rPr>
            </w:pPr>
            <w:r w:rsidRPr="00491B10">
              <w:rPr>
                <w:szCs w:val="22"/>
              </w:rPr>
              <w:t>参数</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head"/>
              <w:rPr>
                <w:szCs w:val="22"/>
              </w:rPr>
            </w:pPr>
            <w:r w:rsidRPr="00491B10">
              <w:rPr>
                <w:szCs w:val="22"/>
              </w:rPr>
              <w:t>SAR-1</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head"/>
              <w:rPr>
                <w:szCs w:val="22"/>
              </w:rPr>
            </w:pPr>
            <w:r w:rsidRPr="00491B10">
              <w:rPr>
                <w:szCs w:val="22"/>
              </w:rPr>
              <w:t>SAR-2</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head"/>
              <w:rPr>
                <w:szCs w:val="22"/>
              </w:rPr>
            </w:pPr>
            <w:r w:rsidRPr="00491B10">
              <w:rPr>
                <w:szCs w:val="22"/>
              </w:rPr>
              <w:t>SAR-3</w:t>
            </w:r>
          </w:p>
        </w:tc>
      </w:tr>
      <w:tr w:rsidR="00B12784" w:rsidRPr="000B241E" w:rsidTr="00D04E88">
        <w:trPr>
          <w:cantSplit/>
          <w:trHeight w:val="291"/>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轨道高度（</w:t>
            </w:r>
            <w:r w:rsidRPr="00491B10">
              <w:rPr>
                <w:rFonts w:hint="eastAsia"/>
                <w:sz w:val="22"/>
                <w:szCs w:val="22"/>
              </w:rPr>
              <w:t>km</w:t>
            </w:r>
            <w:r w:rsidRPr="00491B10">
              <w:rPr>
                <w:rFonts w:hint="eastAsia"/>
                <w:sz w:val="22"/>
                <w:szCs w:val="22"/>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400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619</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506</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轨道倾角（度）</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57</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98</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98</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 xml:space="preserve">RF </w:t>
            </w:r>
            <w:r w:rsidRPr="00491B10">
              <w:rPr>
                <w:rFonts w:hint="eastAsia"/>
                <w:sz w:val="22"/>
                <w:szCs w:val="22"/>
              </w:rPr>
              <w:t>中心频率（</w:t>
            </w:r>
            <w:r w:rsidRPr="00491B10">
              <w:rPr>
                <w:rFonts w:hint="eastAsia"/>
                <w:sz w:val="22"/>
                <w:szCs w:val="22"/>
              </w:rPr>
              <w:t>GHz</w:t>
            </w:r>
            <w:r w:rsidRPr="00491B10">
              <w:rPr>
                <w:rFonts w:hint="eastAsia"/>
                <w:sz w:val="22"/>
                <w:szCs w:val="22"/>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9.6</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9.6</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9.6</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峰值辐射功率（</w:t>
            </w:r>
            <w:r w:rsidRPr="00491B10">
              <w:rPr>
                <w:rFonts w:hint="eastAsia"/>
                <w:sz w:val="22"/>
                <w:szCs w:val="22"/>
              </w:rPr>
              <w:t>W</w:t>
            </w:r>
            <w:r w:rsidRPr="00491B10">
              <w:rPr>
                <w:rFonts w:hint="eastAsia"/>
                <w:sz w:val="22"/>
                <w:szCs w:val="22"/>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1 500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5 000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25 000</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脉冲调制</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3119"/>
                <w:tab w:val="clear" w:pos="3686"/>
                <w:tab w:val="clear" w:pos="3969"/>
                <w:tab w:val="left" w:leader="dot" w:pos="7938"/>
                <w:tab w:val="center" w:pos="9526"/>
              </w:tabs>
              <w:jc w:val="center"/>
              <w:rPr>
                <w:szCs w:val="22"/>
                <w:lang w:eastAsia="zh-CN"/>
              </w:rPr>
            </w:pPr>
            <w:r w:rsidRPr="00491B10">
              <w:rPr>
                <w:szCs w:val="22"/>
                <w:lang w:eastAsia="zh-CN"/>
              </w:rPr>
              <w:t>FM</w:t>
            </w:r>
            <w:r w:rsidRPr="00491B10">
              <w:rPr>
                <w:szCs w:val="22"/>
                <w:lang w:eastAsia="zh-CN"/>
              </w:rPr>
              <w:t>线性调频</w:t>
            </w:r>
            <w:r w:rsidR="00E932E7">
              <w:rPr>
                <w:szCs w:val="22"/>
                <w:lang w:eastAsia="zh-CN"/>
              </w:rPr>
              <w:br/>
            </w:r>
            <w:r w:rsidRPr="00491B10">
              <w:rPr>
                <w:szCs w:val="22"/>
                <w:lang w:eastAsia="zh-CN"/>
              </w:rPr>
              <w:t>脉冲</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3119"/>
                <w:tab w:val="clear" w:pos="3686"/>
                <w:tab w:val="clear" w:pos="3969"/>
                <w:tab w:val="left" w:leader="dot" w:pos="7938"/>
                <w:tab w:val="center" w:pos="9526"/>
              </w:tabs>
              <w:ind w:hanging="11"/>
              <w:jc w:val="center"/>
              <w:rPr>
                <w:szCs w:val="22"/>
                <w:lang w:eastAsia="zh-CN"/>
              </w:rPr>
            </w:pPr>
            <w:r w:rsidRPr="00491B10">
              <w:rPr>
                <w:szCs w:val="22"/>
                <w:lang w:eastAsia="zh-CN"/>
              </w:rPr>
              <w:t>FM</w:t>
            </w:r>
            <w:r w:rsidRPr="00491B10">
              <w:rPr>
                <w:szCs w:val="22"/>
                <w:lang w:eastAsia="zh-CN"/>
              </w:rPr>
              <w:t>线性调频</w:t>
            </w:r>
            <w:r w:rsidRPr="00491B10">
              <w:rPr>
                <w:szCs w:val="22"/>
                <w:lang w:eastAsia="zh-CN"/>
              </w:rPr>
              <w:br/>
            </w:r>
            <w:r w:rsidRPr="00491B10">
              <w:rPr>
                <w:szCs w:val="22"/>
                <w:lang w:eastAsia="zh-CN"/>
              </w:rPr>
              <w:t>脉冲</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leader="dot" w:pos="7938"/>
                <w:tab w:val="center" w:pos="9526"/>
              </w:tabs>
              <w:jc w:val="center"/>
              <w:rPr>
                <w:szCs w:val="22"/>
                <w:lang w:eastAsia="zh-CN"/>
              </w:rPr>
            </w:pPr>
            <w:r w:rsidRPr="00491B10">
              <w:rPr>
                <w:szCs w:val="22"/>
                <w:lang w:eastAsia="zh-CN"/>
              </w:rPr>
              <w:t>FM</w:t>
            </w:r>
            <w:r w:rsidRPr="00491B10">
              <w:rPr>
                <w:szCs w:val="22"/>
                <w:lang w:eastAsia="zh-CN"/>
              </w:rPr>
              <w:t>线性调频</w:t>
            </w:r>
            <w:r w:rsidRPr="00491B10">
              <w:rPr>
                <w:szCs w:val="22"/>
                <w:lang w:eastAsia="zh-CN"/>
              </w:rPr>
              <w:br/>
            </w:r>
            <w:r w:rsidRPr="00491B10">
              <w:rPr>
                <w:szCs w:val="22"/>
                <w:lang w:eastAsia="zh-CN"/>
              </w:rPr>
              <w:t>脉冲</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lang w:eastAsia="zh-CN"/>
              </w:rPr>
            </w:pPr>
            <w:r w:rsidRPr="00491B10">
              <w:rPr>
                <w:rFonts w:hint="eastAsia"/>
                <w:sz w:val="22"/>
                <w:szCs w:val="22"/>
                <w:lang w:eastAsia="zh-CN"/>
              </w:rPr>
              <w:t>线性调频带宽（</w:t>
            </w:r>
            <w:r w:rsidRPr="00491B10">
              <w:rPr>
                <w:rFonts w:hint="eastAsia"/>
                <w:sz w:val="22"/>
                <w:szCs w:val="22"/>
                <w:lang w:eastAsia="zh-CN"/>
              </w:rPr>
              <w:t>MHz</w:t>
            </w:r>
            <w:r w:rsidRPr="00491B10">
              <w:rPr>
                <w:rFonts w:hint="eastAsia"/>
                <w:sz w:val="22"/>
                <w:szCs w:val="22"/>
                <w:lang w:eastAsia="zh-CN"/>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10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400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450</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lang w:eastAsia="zh-CN"/>
              </w:rPr>
            </w:pPr>
            <w:r w:rsidRPr="00491B10">
              <w:rPr>
                <w:rFonts w:hint="eastAsia"/>
                <w:sz w:val="22"/>
                <w:szCs w:val="22"/>
                <w:lang w:eastAsia="zh-CN"/>
              </w:rPr>
              <w:t>脉冲持续时间（</w:t>
            </w:r>
            <w:r w:rsidRPr="00491B10">
              <w:rPr>
                <w:rFonts w:hint="eastAsia"/>
                <w:sz w:val="22"/>
                <w:szCs w:val="22"/>
                <w:lang w:eastAsia="zh-CN"/>
              </w:rPr>
              <w:t>ms</w:t>
            </w:r>
            <w:r w:rsidRPr="00491B10">
              <w:rPr>
                <w:rFonts w:hint="eastAsia"/>
                <w:sz w:val="22"/>
                <w:szCs w:val="22"/>
                <w:lang w:eastAsia="zh-CN"/>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33.8</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10-80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1-10</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lang w:eastAsia="zh-CN"/>
              </w:rPr>
            </w:pPr>
            <w:r w:rsidRPr="00491B10">
              <w:rPr>
                <w:rFonts w:hint="eastAsia"/>
                <w:sz w:val="22"/>
                <w:szCs w:val="22"/>
                <w:lang w:eastAsia="zh-CN"/>
              </w:rPr>
              <w:t>脉冲重复速度（</w:t>
            </w:r>
            <w:r w:rsidRPr="00491B10">
              <w:rPr>
                <w:rFonts w:hint="eastAsia"/>
                <w:sz w:val="22"/>
                <w:szCs w:val="22"/>
                <w:lang w:eastAsia="zh-CN"/>
              </w:rPr>
              <w:t>pps</w:t>
            </w:r>
            <w:r w:rsidRPr="00491B10">
              <w:rPr>
                <w:rFonts w:hint="eastAsia"/>
                <w:sz w:val="22"/>
                <w:szCs w:val="22"/>
                <w:lang w:eastAsia="zh-CN"/>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1 736</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2 000-4 500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410-515</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lang w:eastAsia="zh-CN"/>
              </w:rPr>
            </w:pPr>
            <w:r w:rsidRPr="00491B10">
              <w:rPr>
                <w:rFonts w:hint="eastAsia"/>
                <w:sz w:val="22"/>
                <w:szCs w:val="22"/>
                <w:lang w:eastAsia="zh-CN"/>
              </w:rPr>
              <w:t>占空比（</w:t>
            </w:r>
            <w:r w:rsidRPr="00491B10">
              <w:rPr>
                <w:rFonts w:hint="eastAsia"/>
                <w:sz w:val="22"/>
                <w:szCs w:val="22"/>
                <w:lang w:eastAsia="zh-CN"/>
              </w:rPr>
              <w:t>%</w:t>
            </w:r>
            <w:r w:rsidRPr="00491B10">
              <w:rPr>
                <w:rFonts w:hint="eastAsia"/>
                <w:sz w:val="22"/>
                <w:szCs w:val="22"/>
                <w:lang w:eastAsia="zh-CN"/>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lang w:eastAsia="zh-CN"/>
              </w:rPr>
            </w:pPr>
            <w:r w:rsidRPr="00491B10">
              <w:rPr>
                <w:szCs w:val="22"/>
                <w:lang w:eastAsia="zh-CN"/>
              </w:rPr>
              <w:t>5.9</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lang w:eastAsia="zh-CN"/>
              </w:rPr>
              <w:t>2.0-</w:t>
            </w:r>
            <w:r w:rsidRPr="00491B10">
              <w:rPr>
                <w:szCs w:val="22"/>
              </w:rPr>
              <w:t>28.0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0.04-0.5</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距离向压缩比</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338</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&lt; 12 000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450-4 500</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天线类型</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3119"/>
                <w:tab w:val="clear" w:pos="3686"/>
                <w:tab w:val="clear" w:pos="3969"/>
                <w:tab w:val="left" w:leader="dot" w:pos="7938"/>
                <w:tab w:val="center" w:pos="9526"/>
              </w:tabs>
              <w:jc w:val="center"/>
              <w:rPr>
                <w:szCs w:val="22"/>
              </w:rPr>
            </w:pPr>
            <w:r w:rsidRPr="00491B10">
              <w:rPr>
                <w:rFonts w:hint="eastAsia"/>
                <w:szCs w:val="22"/>
              </w:rPr>
              <w:t>开槽波导</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3119"/>
                <w:tab w:val="clear" w:pos="3686"/>
                <w:tab w:val="clear" w:pos="3969"/>
                <w:tab w:val="left" w:leader="dot" w:pos="7938"/>
                <w:tab w:val="center" w:pos="9526"/>
              </w:tabs>
              <w:ind w:left="567" w:hanging="567"/>
              <w:jc w:val="center"/>
              <w:rPr>
                <w:szCs w:val="22"/>
              </w:rPr>
            </w:pPr>
            <w:r w:rsidRPr="00491B10">
              <w:rPr>
                <w:rFonts w:hint="eastAsia"/>
                <w:szCs w:val="22"/>
              </w:rPr>
              <w:t>平面阵</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3119"/>
                <w:tab w:val="clear" w:pos="3686"/>
                <w:tab w:val="clear" w:pos="3969"/>
                <w:tab w:val="left" w:leader="dot" w:pos="7938"/>
                <w:tab w:val="center" w:pos="9526"/>
              </w:tabs>
              <w:jc w:val="center"/>
              <w:rPr>
                <w:szCs w:val="22"/>
              </w:rPr>
            </w:pPr>
            <w:r w:rsidRPr="00491B10">
              <w:rPr>
                <w:rFonts w:hint="eastAsia"/>
                <w:szCs w:val="22"/>
              </w:rPr>
              <w:t>平面相控阵</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lang w:eastAsia="zh-CN"/>
              </w:rPr>
            </w:pPr>
            <w:r w:rsidRPr="00491B10">
              <w:rPr>
                <w:rFonts w:hint="eastAsia"/>
                <w:sz w:val="22"/>
                <w:szCs w:val="22"/>
                <w:lang w:eastAsia="zh-CN"/>
              </w:rPr>
              <w:t>天线峰值增益（</w:t>
            </w:r>
            <w:r w:rsidRPr="00491B10">
              <w:rPr>
                <w:rFonts w:hint="eastAsia"/>
                <w:sz w:val="22"/>
                <w:szCs w:val="22"/>
                <w:lang w:eastAsia="zh-CN"/>
              </w:rPr>
              <w:t>dBi</w:t>
            </w:r>
            <w:r w:rsidRPr="00491B10">
              <w:rPr>
                <w:rFonts w:hint="eastAsia"/>
                <w:sz w:val="22"/>
                <w:szCs w:val="22"/>
                <w:lang w:eastAsia="zh-CN"/>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44.0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44.0-46.0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39.5-42.5</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sz w:val="22"/>
                <w:szCs w:val="22"/>
              </w:rPr>
              <w:t>e.i.r.p. (dBW)</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75.8</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83.0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83.5-88.5</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天线</w:t>
            </w:r>
            <w:r w:rsidRPr="00491B10">
              <w:rPr>
                <w:rFonts w:hint="eastAsia"/>
                <w:sz w:val="22"/>
                <w:szCs w:val="22"/>
                <w:lang w:eastAsia="zh-CN"/>
              </w:rPr>
              <w:t>偏离天底的</w:t>
            </w:r>
            <w:r w:rsidRPr="00491B10">
              <w:rPr>
                <w:rFonts w:hint="eastAsia"/>
                <w:sz w:val="22"/>
                <w:szCs w:val="22"/>
              </w:rPr>
              <w:t>方向</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20° to 55°</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34°</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20° to 44°</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天线波束宽度</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 xml:space="preserve">5.5° (El) </w:t>
            </w:r>
            <w:r w:rsidRPr="00491B10">
              <w:rPr>
                <w:szCs w:val="22"/>
              </w:rPr>
              <w:br/>
              <w:t>0.14° (Az)</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1.6-2.3° (El)</w:t>
            </w:r>
            <w:r w:rsidRPr="00491B10">
              <w:rPr>
                <w:szCs w:val="22"/>
              </w:rPr>
              <w:br/>
              <w:t>0.3° (Az)</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1.1-2.3° (El)</w:t>
            </w:r>
            <w:r w:rsidRPr="00491B10">
              <w:rPr>
                <w:szCs w:val="22"/>
              </w:rPr>
              <w:br/>
              <w:t>1.15° (Az)</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天线极化方式</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3119"/>
                <w:tab w:val="clear" w:pos="3686"/>
                <w:tab w:val="clear" w:pos="3969"/>
                <w:tab w:val="left" w:leader="dot" w:pos="7938"/>
                <w:tab w:val="center" w:pos="9526"/>
              </w:tabs>
              <w:ind w:left="567" w:hanging="567"/>
              <w:jc w:val="center"/>
              <w:rPr>
                <w:szCs w:val="22"/>
                <w:lang w:eastAsia="zh-CN"/>
              </w:rPr>
            </w:pPr>
            <w:r w:rsidRPr="00491B10">
              <w:rPr>
                <w:rFonts w:hint="eastAsia"/>
                <w:szCs w:val="22"/>
                <w:lang w:eastAsia="zh-CN"/>
              </w:rPr>
              <w:t>线性垂直</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leader="dot" w:pos="7938"/>
                <w:tab w:val="center" w:pos="9526"/>
              </w:tabs>
              <w:jc w:val="center"/>
              <w:rPr>
                <w:szCs w:val="22"/>
              </w:rPr>
            </w:pPr>
            <w:r w:rsidRPr="00491B10">
              <w:rPr>
                <w:rFonts w:hint="eastAsia"/>
                <w:szCs w:val="22"/>
                <w:lang w:eastAsia="zh-CN"/>
              </w:rPr>
              <w:t>线性</w:t>
            </w:r>
            <w:r w:rsidRPr="00491B10">
              <w:rPr>
                <w:szCs w:val="22"/>
              </w:rPr>
              <w:t>HH</w:t>
            </w:r>
            <w:r w:rsidRPr="00491B10">
              <w:rPr>
                <w:rFonts w:hint="eastAsia"/>
                <w:szCs w:val="22"/>
                <w:lang w:eastAsia="zh-CN"/>
              </w:rPr>
              <w:t>或</w:t>
            </w:r>
            <w:r w:rsidRPr="00491B10">
              <w:rPr>
                <w:szCs w:val="22"/>
              </w:rPr>
              <w:t>VV</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leader="dot" w:pos="7938"/>
                <w:tab w:val="center" w:pos="9526"/>
              </w:tabs>
              <w:ind w:hanging="11"/>
              <w:jc w:val="center"/>
              <w:rPr>
                <w:szCs w:val="22"/>
              </w:rPr>
            </w:pPr>
            <w:r w:rsidRPr="00491B10">
              <w:rPr>
                <w:rFonts w:hint="eastAsia"/>
                <w:szCs w:val="22"/>
                <w:lang w:eastAsia="zh-CN"/>
              </w:rPr>
              <w:t>线性水平</w:t>
            </w:r>
            <w:r w:rsidRPr="00491B10">
              <w:rPr>
                <w:szCs w:val="22"/>
              </w:rPr>
              <w:t>/</w:t>
            </w:r>
            <w:r w:rsidRPr="00491B10">
              <w:rPr>
                <w:rFonts w:hint="eastAsia"/>
                <w:szCs w:val="22"/>
                <w:lang w:eastAsia="zh-CN"/>
              </w:rPr>
              <w:t>垂直</w:t>
            </w:r>
          </w:p>
        </w:tc>
      </w:tr>
      <w:tr w:rsidR="00B12784" w:rsidRPr="000B241E" w:rsidTr="00D04E88">
        <w:trPr>
          <w:cantSplit/>
          <w:jc w:val="center"/>
        </w:trPr>
        <w:tc>
          <w:tcPr>
            <w:tcW w:w="3412"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rPr>
                <w:sz w:val="22"/>
                <w:szCs w:val="22"/>
              </w:rPr>
            </w:pPr>
            <w:r w:rsidRPr="00491B10">
              <w:rPr>
                <w:rFonts w:hint="eastAsia"/>
                <w:sz w:val="22"/>
                <w:szCs w:val="22"/>
              </w:rPr>
              <w:t>系统噪声温度（</w:t>
            </w:r>
            <w:r w:rsidRPr="00491B10">
              <w:rPr>
                <w:rFonts w:hint="eastAsia"/>
                <w:sz w:val="22"/>
                <w:szCs w:val="22"/>
              </w:rPr>
              <w:t>K</w:t>
            </w:r>
            <w:r w:rsidRPr="00491B10">
              <w:rPr>
                <w:rFonts w:hint="eastAsia"/>
                <w:sz w:val="22"/>
                <w:szCs w:val="22"/>
              </w:rPr>
              <w:t>）</w:t>
            </w:r>
          </w:p>
        </w:tc>
        <w:tc>
          <w:tcPr>
            <w:tcW w:w="1919"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551</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500</w:t>
            </w:r>
          </w:p>
        </w:tc>
        <w:tc>
          <w:tcPr>
            <w:tcW w:w="1917" w:type="dxa"/>
            <w:tcBorders>
              <w:top w:val="single" w:sz="4" w:space="0" w:color="auto"/>
              <w:left w:val="single" w:sz="4" w:space="0" w:color="auto"/>
              <w:bottom w:val="single" w:sz="4" w:space="0" w:color="auto"/>
              <w:right w:val="single" w:sz="4" w:space="0" w:color="auto"/>
            </w:tcBorders>
            <w:hideMark/>
          </w:tcPr>
          <w:p w:rsidR="00B12784" w:rsidRPr="00491B10" w:rsidRDefault="00B12784" w:rsidP="00425B71">
            <w:pPr>
              <w:pStyle w:val="Tabletext"/>
              <w:jc w:val="center"/>
              <w:rPr>
                <w:szCs w:val="22"/>
              </w:rPr>
            </w:pPr>
            <w:r w:rsidRPr="00491B10">
              <w:rPr>
                <w:szCs w:val="22"/>
              </w:rPr>
              <w:t>600</w:t>
            </w:r>
          </w:p>
        </w:tc>
      </w:tr>
    </w:tbl>
    <w:p w:rsidR="00B12784" w:rsidRPr="00246388" w:rsidRDefault="00B12784" w:rsidP="00425B71">
      <w:pPr>
        <w:pStyle w:val="Heading1"/>
        <w:rPr>
          <w:lang w:val="en-US" w:eastAsia="zh-CN"/>
        </w:rPr>
      </w:pPr>
      <w:r w:rsidRPr="00246388">
        <w:rPr>
          <w:lang w:val="en-US" w:eastAsia="zh-CN"/>
        </w:rPr>
        <w:t>3</w:t>
      </w:r>
      <w:r w:rsidRPr="00246388">
        <w:rPr>
          <w:lang w:val="en-US" w:eastAsia="zh-CN"/>
        </w:rPr>
        <w:tab/>
        <w:t>8</w:t>
      </w:r>
      <w:r>
        <w:rPr>
          <w:rFonts w:hint="eastAsia"/>
          <w:lang w:val="en-US" w:eastAsia="zh-CN"/>
        </w:rPr>
        <w:t xml:space="preserve"> </w:t>
      </w:r>
      <w:r w:rsidRPr="00246388">
        <w:rPr>
          <w:lang w:val="en-US" w:eastAsia="zh-CN"/>
        </w:rPr>
        <w:t>400-8</w:t>
      </w:r>
      <w:r>
        <w:rPr>
          <w:rFonts w:hint="eastAsia"/>
          <w:lang w:val="en-US" w:eastAsia="zh-CN"/>
        </w:rPr>
        <w:t xml:space="preserve"> </w:t>
      </w:r>
      <w:r w:rsidRPr="00246388">
        <w:rPr>
          <w:lang w:val="en-US" w:eastAsia="zh-CN"/>
        </w:rPr>
        <w:t>500 MHz</w:t>
      </w:r>
      <w:r>
        <w:rPr>
          <w:rFonts w:hint="eastAsia"/>
          <w:lang w:val="en-US" w:eastAsia="zh-CN"/>
        </w:rPr>
        <w:t>频率</w:t>
      </w:r>
      <w:r>
        <w:rPr>
          <w:lang w:val="en-US" w:eastAsia="zh-CN"/>
        </w:rPr>
        <w:t>范围内</w:t>
      </w:r>
      <w:r w:rsidRPr="00246388">
        <w:rPr>
          <w:lang w:val="en-US" w:eastAsia="zh-CN"/>
        </w:rPr>
        <w:t>EESS</w:t>
      </w:r>
      <w:r>
        <w:rPr>
          <w:lang w:val="en-US" w:eastAsia="zh-CN"/>
        </w:rPr>
        <w:t>（有源）</w:t>
      </w:r>
      <w:r>
        <w:rPr>
          <w:rFonts w:hint="eastAsia"/>
          <w:lang w:val="en-US" w:eastAsia="zh-CN"/>
        </w:rPr>
        <w:t>系统</w:t>
      </w:r>
      <w:r>
        <w:rPr>
          <w:lang w:val="en-US" w:eastAsia="zh-CN"/>
        </w:rPr>
        <w:t>的无用</w:t>
      </w:r>
      <w:r>
        <w:rPr>
          <w:rFonts w:hint="eastAsia"/>
          <w:lang w:val="en-US" w:eastAsia="zh-CN"/>
        </w:rPr>
        <w:t>发射</w:t>
      </w:r>
    </w:p>
    <w:p w:rsidR="00B12784" w:rsidRDefault="00B12784" w:rsidP="00425B71">
      <w:pPr>
        <w:ind w:firstLineChars="200" w:firstLine="480"/>
        <w:rPr>
          <w:lang w:eastAsia="zh-CN"/>
        </w:rPr>
      </w:pPr>
      <w:r>
        <w:rPr>
          <w:rFonts w:hint="eastAsia"/>
          <w:lang w:val="en-US" w:eastAsia="zh-CN"/>
        </w:rPr>
        <w:t>表</w:t>
      </w:r>
      <w:r>
        <w:rPr>
          <w:lang w:val="en-US" w:eastAsia="zh-CN"/>
        </w:rPr>
        <w:t>A2-2</w:t>
      </w:r>
      <w:r>
        <w:rPr>
          <w:rFonts w:hint="eastAsia"/>
          <w:lang w:val="en-US" w:eastAsia="zh-CN"/>
        </w:rPr>
        <w:t>给出</w:t>
      </w:r>
      <w:r w:rsidRPr="00246388">
        <w:rPr>
          <w:lang w:val="en-US" w:eastAsia="zh-CN"/>
        </w:rPr>
        <w:t>8</w:t>
      </w:r>
      <w:r>
        <w:rPr>
          <w:rFonts w:hint="eastAsia"/>
          <w:szCs w:val="24"/>
          <w:lang w:val="en-US" w:eastAsia="zh-CN"/>
        </w:rPr>
        <w:t xml:space="preserve"> </w:t>
      </w:r>
      <w:r w:rsidRPr="00246388">
        <w:rPr>
          <w:lang w:val="en-US" w:eastAsia="zh-CN"/>
        </w:rPr>
        <w:t>400-8</w:t>
      </w:r>
      <w:r>
        <w:rPr>
          <w:rFonts w:hint="eastAsia"/>
          <w:szCs w:val="24"/>
          <w:lang w:val="en-US" w:eastAsia="zh-CN"/>
        </w:rPr>
        <w:t xml:space="preserve"> </w:t>
      </w:r>
      <w:r w:rsidRPr="00246388">
        <w:rPr>
          <w:lang w:val="en-US" w:eastAsia="zh-CN"/>
        </w:rPr>
        <w:t>450 MHz</w:t>
      </w:r>
      <w:r>
        <w:rPr>
          <w:rFonts w:hint="eastAsia"/>
          <w:lang w:val="en-US" w:eastAsia="zh-CN"/>
        </w:rPr>
        <w:t>频段</w:t>
      </w:r>
      <w:r>
        <w:rPr>
          <w:lang w:val="en-US" w:eastAsia="zh-CN"/>
        </w:rPr>
        <w:t>内三</w:t>
      </w:r>
      <w:r>
        <w:rPr>
          <w:rFonts w:hint="eastAsia"/>
          <w:lang w:val="en-US" w:eastAsia="zh-CN"/>
        </w:rPr>
        <w:t>种</w:t>
      </w:r>
      <w:r w:rsidRPr="00246388">
        <w:rPr>
          <w:lang w:val="en-US" w:eastAsia="zh-CN"/>
        </w:rPr>
        <w:t>SAR</w:t>
      </w:r>
      <w:r>
        <w:rPr>
          <w:rFonts w:hint="eastAsia"/>
          <w:lang w:val="en-US" w:eastAsia="zh-CN"/>
        </w:rPr>
        <w:t>系统</w:t>
      </w:r>
      <w:r>
        <w:rPr>
          <w:lang w:val="en-US" w:eastAsia="zh-CN"/>
        </w:rPr>
        <w:t>（</w:t>
      </w:r>
      <w:r>
        <w:rPr>
          <w:rFonts w:hint="eastAsia"/>
          <w:lang w:val="en-US" w:eastAsia="zh-CN"/>
        </w:rPr>
        <w:t>表</w:t>
      </w:r>
      <w:r w:rsidRPr="00246388">
        <w:rPr>
          <w:lang w:val="en-US" w:eastAsia="zh-CN"/>
        </w:rPr>
        <w:t>A2-1</w:t>
      </w:r>
      <w:r>
        <w:rPr>
          <w:lang w:val="en-US" w:eastAsia="zh-CN"/>
        </w:rPr>
        <w:t>）</w:t>
      </w:r>
      <w:r>
        <w:rPr>
          <w:rFonts w:hint="eastAsia"/>
          <w:lang w:val="en-US" w:eastAsia="zh-CN"/>
        </w:rPr>
        <w:t>的</w:t>
      </w:r>
      <w:r>
        <w:rPr>
          <w:lang w:val="en-US" w:eastAsia="zh-CN"/>
        </w:rPr>
        <w:t>理论无用发射电平。</w:t>
      </w:r>
      <w:r>
        <w:rPr>
          <w:rFonts w:hint="eastAsia"/>
          <w:lang w:val="en-US" w:eastAsia="zh-CN"/>
        </w:rPr>
        <w:t>假设线性</w:t>
      </w:r>
      <w:r>
        <w:rPr>
          <w:lang w:val="en-US" w:eastAsia="zh-CN"/>
        </w:rPr>
        <w:t>调频（</w:t>
      </w:r>
      <w:r w:rsidRPr="00246388">
        <w:rPr>
          <w:lang w:val="en-US" w:eastAsia="zh-CN"/>
        </w:rPr>
        <w:t>LFM</w:t>
      </w:r>
      <w:r>
        <w:rPr>
          <w:lang w:val="en-US" w:eastAsia="zh-CN"/>
        </w:rPr>
        <w:t>）</w:t>
      </w:r>
      <w:r w:rsidRPr="00AD40E7">
        <w:rPr>
          <w:lang w:eastAsia="zh-CN"/>
        </w:rPr>
        <w:t>SAR</w:t>
      </w:r>
      <w:r w:rsidRPr="00AD40E7">
        <w:rPr>
          <w:lang w:eastAsia="zh-CN"/>
        </w:rPr>
        <w:t>系统</w:t>
      </w:r>
      <w:r>
        <w:rPr>
          <w:rFonts w:hint="eastAsia"/>
          <w:lang w:eastAsia="zh-CN"/>
        </w:rPr>
        <w:t>（带有</w:t>
      </w:r>
      <w:r w:rsidRPr="00AD40E7">
        <w:rPr>
          <w:lang w:eastAsia="zh-CN"/>
        </w:rPr>
        <w:t>梯形波</w:t>
      </w:r>
      <w:r>
        <w:rPr>
          <w:lang w:eastAsia="zh-CN"/>
        </w:rPr>
        <w:t>）</w:t>
      </w:r>
      <w:r>
        <w:rPr>
          <w:rFonts w:hint="eastAsia"/>
          <w:lang w:eastAsia="zh-CN"/>
        </w:rPr>
        <w:t>的上升</w:t>
      </w:r>
      <w:r>
        <w:rPr>
          <w:lang w:eastAsia="zh-CN"/>
        </w:rPr>
        <w:t>时间为</w:t>
      </w:r>
      <w:r w:rsidRPr="00D44DC9">
        <w:rPr>
          <w:lang w:eastAsia="zh-CN"/>
        </w:rPr>
        <w:t>10-</w:t>
      </w:r>
      <w:r>
        <w:rPr>
          <w:lang w:eastAsia="zh-CN"/>
        </w:rPr>
        <w:t>ns</w:t>
      </w:r>
      <w:r>
        <w:rPr>
          <w:rFonts w:hint="eastAsia"/>
          <w:lang w:eastAsia="zh-CN"/>
        </w:rPr>
        <w:t>，</w:t>
      </w:r>
      <w:r>
        <w:rPr>
          <w:lang w:eastAsia="zh-CN"/>
        </w:rPr>
        <w:t>下降时间为</w:t>
      </w:r>
      <w:r w:rsidRPr="00D44DC9">
        <w:rPr>
          <w:lang w:eastAsia="zh-CN"/>
        </w:rPr>
        <w:t>10-ns</w:t>
      </w:r>
      <w:r>
        <w:rPr>
          <w:rFonts w:hint="eastAsia"/>
          <w:lang w:eastAsia="zh-CN"/>
        </w:rPr>
        <w:t>。</w:t>
      </w:r>
      <w:r w:rsidRPr="00AD40E7">
        <w:rPr>
          <w:lang w:eastAsia="zh-CN"/>
        </w:rPr>
        <w:t>SAR-2</w:t>
      </w:r>
      <w:r w:rsidRPr="00AD40E7">
        <w:rPr>
          <w:lang w:eastAsia="zh-CN"/>
        </w:rPr>
        <w:t>和</w:t>
      </w:r>
      <w:r w:rsidRPr="00AD40E7">
        <w:rPr>
          <w:lang w:eastAsia="zh-CN"/>
        </w:rPr>
        <w:t>SAR-3</w:t>
      </w:r>
      <w:r w:rsidRPr="00AD40E7">
        <w:rPr>
          <w:lang w:eastAsia="zh-CN"/>
        </w:rPr>
        <w:t>系统</w:t>
      </w:r>
      <w:r>
        <w:rPr>
          <w:rFonts w:hint="eastAsia"/>
          <w:lang w:eastAsia="zh-CN"/>
        </w:rPr>
        <w:t>的</w:t>
      </w:r>
      <w:r w:rsidRPr="00AD40E7">
        <w:rPr>
          <w:lang w:eastAsia="zh-CN"/>
        </w:rPr>
        <w:t>脉冲持续时间</w:t>
      </w:r>
      <w:r>
        <w:rPr>
          <w:rFonts w:hint="eastAsia"/>
          <w:lang w:eastAsia="zh-CN"/>
        </w:rPr>
        <w:t>分别</w:t>
      </w:r>
      <w:r w:rsidRPr="00AD40E7">
        <w:rPr>
          <w:lang w:eastAsia="zh-CN"/>
        </w:rPr>
        <w:t>为</w:t>
      </w:r>
      <w:r w:rsidRPr="00AD40E7">
        <w:rPr>
          <w:lang w:eastAsia="zh-CN"/>
        </w:rPr>
        <w:t>10</w:t>
      </w:r>
      <w:r w:rsidRPr="00AD40E7">
        <w:rPr>
          <w:lang w:eastAsia="zh-CN"/>
        </w:rPr>
        <w:sym w:font="Symbol" w:char="F06D"/>
      </w:r>
      <w:r w:rsidRPr="00AD40E7">
        <w:rPr>
          <w:lang w:eastAsia="zh-CN"/>
        </w:rPr>
        <w:t>s</w:t>
      </w:r>
      <w:r w:rsidRPr="00AD40E7">
        <w:rPr>
          <w:lang w:eastAsia="zh-CN"/>
        </w:rPr>
        <w:t>和</w:t>
      </w:r>
      <w:r w:rsidRPr="00AD40E7">
        <w:rPr>
          <w:lang w:eastAsia="zh-CN"/>
        </w:rPr>
        <w:t>1</w:t>
      </w:r>
      <w:r w:rsidRPr="00AD40E7">
        <w:rPr>
          <w:lang w:eastAsia="zh-CN"/>
        </w:rPr>
        <w:sym w:font="Symbol" w:char="F06D"/>
      </w:r>
      <w:r w:rsidRPr="00AD40E7">
        <w:rPr>
          <w:lang w:eastAsia="zh-CN"/>
        </w:rPr>
        <w:t>s</w:t>
      </w:r>
      <w:r>
        <w:rPr>
          <w:rFonts w:hint="eastAsia"/>
          <w:lang w:eastAsia="zh-CN"/>
        </w:rPr>
        <w:t>。</w:t>
      </w:r>
      <w:r w:rsidRPr="00AD40E7">
        <w:rPr>
          <w:lang w:eastAsia="zh-CN"/>
        </w:rPr>
        <w:t>SRS</w:t>
      </w:r>
      <w:r w:rsidRPr="00AD40E7">
        <w:rPr>
          <w:lang w:eastAsia="zh-CN"/>
        </w:rPr>
        <w:t>深空地球站</w:t>
      </w:r>
      <w:r>
        <w:rPr>
          <w:rFonts w:hint="eastAsia"/>
          <w:lang w:eastAsia="zh-CN"/>
        </w:rPr>
        <w:t>的</w:t>
      </w:r>
      <w:r w:rsidRPr="00AD40E7">
        <w:rPr>
          <w:lang w:eastAsia="zh-CN"/>
        </w:rPr>
        <w:t>天线增益为</w:t>
      </w:r>
      <w:r w:rsidRPr="00AD40E7">
        <w:rPr>
          <w:lang w:eastAsia="zh-CN"/>
        </w:rPr>
        <w:t>74 dBi</w:t>
      </w:r>
      <w:r>
        <w:rPr>
          <w:rFonts w:hint="eastAsia"/>
          <w:lang w:eastAsia="zh-CN"/>
        </w:rPr>
        <w:t>。</w:t>
      </w:r>
    </w:p>
    <w:p w:rsidR="00B12784" w:rsidRPr="00246388" w:rsidRDefault="00B12784" w:rsidP="00425B71">
      <w:pPr>
        <w:pStyle w:val="TableNo"/>
        <w:keepLines/>
        <w:rPr>
          <w:lang w:val="en-US" w:eastAsia="zh-CN"/>
        </w:rPr>
      </w:pPr>
      <w:r>
        <w:rPr>
          <w:rFonts w:hint="eastAsia"/>
          <w:lang w:val="en-US" w:eastAsia="zh-CN"/>
        </w:rPr>
        <w:lastRenderedPageBreak/>
        <w:t>表</w:t>
      </w:r>
      <w:r w:rsidRPr="00246388">
        <w:rPr>
          <w:lang w:val="en-US" w:eastAsia="zh-CN"/>
        </w:rPr>
        <w:t>A2-2</w:t>
      </w:r>
    </w:p>
    <w:p w:rsidR="00B12784" w:rsidRPr="00246388" w:rsidRDefault="00B12784" w:rsidP="00425B71">
      <w:pPr>
        <w:pStyle w:val="Tabletitle"/>
        <w:keepLines/>
        <w:rPr>
          <w:lang w:val="en-US" w:eastAsia="zh-CN"/>
        </w:rPr>
      </w:pPr>
      <w:r w:rsidRPr="00246388">
        <w:rPr>
          <w:lang w:val="en-US" w:eastAsia="zh-CN"/>
        </w:rPr>
        <w:t>8</w:t>
      </w:r>
      <w:r>
        <w:rPr>
          <w:rFonts w:hint="eastAsia"/>
          <w:szCs w:val="24"/>
          <w:lang w:val="en-US" w:eastAsia="zh-CN"/>
        </w:rPr>
        <w:t xml:space="preserve"> </w:t>
      </w:r>
      <w:r>
        <w:rPr>
          <w:lang w:val="en-US" w:eastAsia="zh-CN"/>
        </w:rPr>
        <w:t>400-</w:t>
      </w:r>
      <w:r w:rsidRPr="00246388">
        <w:rPr>
          <w:lang w:val="en-US" w:eastAsia="zh-CN"/>
        </w:rPr>
        <w:t>8</w:t>
      </w:r>
      <w:r>
        <w:rPr>
          <w:rFonts w:hint="eastAsia"/>
          <w:szCs w:val="24"/>
          <w:lang w:val="en-US" w:eastAsia="zh-CN"/>
        </w:rPr>
        <w:t xml:space="preserve"> </w:t>
      </w:r>
      <w:r w:rsidRPr="00246388">
        <w:rPr>
          <w:lang w:val="en-US" w:eastAsia="zh-CN"/>
        </w:rPr>
        <w:t>450 MHz</w:t>
      </w:r>
      <w:r>
        <w:rPr>
          <w:rFonts w:hint="eastAsia"/>
          <w:lang w:val="en-US" w:eastAsia="zh-CN"/>
        </w:rPr>
        <w:t>频段</w:t>
      </w:r>
      <w:r>
        <w:rPr>
          <w:lang w:val="en-US" w:eastAsia="zh-CN"/>
        </w:rPr>
        <w:t>中</w:t>
      </w:r>
      <w:r w:rsidRPr="00246388">
        <w:rPr>
          <w:lang w:val="en-US" w:eastAsia="zh-CN"/>
        </w:rPr>
        <w:t>SAR-1</w:t>
      </w:r>
      <w:r>
        <w:rPr>
          <w:rFonts w:hint="eastAsia"/>
          <w:lang w:val="en-US" w:eastAsia="zh-CN"/>
        </w:rPr>
        <w:t>、</w:t>
      </w:r>
      <w:r w:rsidRPr="00246388">
        <w:rPr>
          <w:lang w:val="en-US" w:eastAsia="zh-CN"/>
        </w:rPr>
        <w:t>SAR-2</w:t>
      </w:r>
      <w:r>
        <w:rPr>
          <w:rFonts w:hint="eastAsia"/>
          <w:lang w:val="en-US" w:eastAsia="zh-CN"/>
        </w:rPr>
        <w:t>和</w:t>
      </w:r>
      <w:r>
        <w:rPr>
          <w:lang w:val="en-US" w:eastAsia="zh-CN"/>
        </w:rPr>
        <w:t>SAR-3</w:t>
      </w:r>
      <w:r>
        <w:rPr>
          <w:rFonts w:hint="eastAsia"/>
          <w:lang w:val="en-US" w:eastAsia="zh-CN"/>
        </w:rPr>
        <w:t>的</w:t>
      </w:r>
      <w:r>
        <w:rPr>
          <w:lang w:val="en-US" w:eastAsia="zh-CN"/>
        </w:rPr>
        <w:t>无用发射</w:t>
      </w:r>
    </w:p>
    <w:tbl>
      <w:tblPr>
        <w:tblW w:w="8505" w:type="dxa"/>
        <w:jc w:val="center"/>
        <w:tblLook w:val="04A0" w:firstRow="1" w:lastRow="0" w:firstColumn="1" w:lastColumn="0" w:noHBand="0" w:noVBand="1"/>
      </w:tblPr>
      <w:tblGrid>
        <w:gridCol w:w="4902"/>
        <w:gridCol w:w="1201"/>
        <w:gridCol w:w="1201"/>
        <w:gridCol w:w="1201"/>
      </w:tblGrid>
      <w:tr w:rsidR="00B12784" w:rsidRPr="000B241E" w:rsidTr="00D04E88">
        <w:trPr>
          <w:trHeight w:val="300"/>
          <w:jc w:val="center"/>
        </w:trPr>
        <w:tc>
          <w:tcPr>
            <w:tcW w:w="4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head"/>
              <w:keepLines/>
              <w:rPr>
                <w:lang w:eastAsia="zh-CN"/>
              </w:rPr>
            </w:pPr>
            <w:r>
              <w:rPr>
                <w:rFonts w:hint="eastAsia"/>
                <w:lang w:eastAsia="zh-CN"/>
              </w:rPr>
              <w:t>参数</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keepLines/>
            </w:pPr>
            <w:r w:rsidRPr="000B241E">
              <w:t>SAR</w:t>
            </w:r>
            <w:r>
              <w:t>-</w:t>
            </w:r>
            <w:r w:rsidRPr="000B241E">
              <w:t>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keepLines/>
            </w:pPr>
            <w:r w:rsidRPr="000B241E">
              <w:t>SAR</w:t>
            </w:r>
            <w:r>
              <w:t>-</w:t>
            </w:r>
            <w:r w:rsidRPr="000B241E">
              <w:t>2</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keepLines/>
            </w:pPr>
            <w:r w:rsidRPr="000B241E">
              <w:t>SAR</w:t>
            </w:r>
            <w:r>
              <w:t>-</w:t>
            </w:r>
            <w:r w:rsidRPr="000B241E">
              <w:t>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lang w:eastAsia="fr-FR"/>
              </w:rPr>
              <w:t>e.i.r.p.</w:t>
            </w:r>
            <w:r>
              <w:rPr>
                <w:rFonts w:hint="eastAsia"/>
                <w:lang w:eastAsia="zh-CN"/>
              </w:rPr>
              <w:t>（</w:t>
            </w:r>
            <w:r>
              <w:rPr>
                <w:lang w:eastAsia="fr-FR"/>
              </w:rPr>
              <w:t>dBW</w:t>
            </w:r>
            <w:r>
              <w:rPr>
                <w:rFonts w:hint="eastAsia"/>
                <w:lang w:eastAsia="zh-CN"/>
              </w:rPr>
              <w:t>）</w:t>
            </w:r>
            <w:r w:rsidRPr="000B241E">
              <w:rPr>
                <w:lang w:eastAsia="fr-FR"/>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76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83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86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带宽（</w:t>
            </w:r>
            <w:r>
              <w:rPr>
                <w:lang w:eastAsia="fr-FR"/>
              </w:rPr>
              <w:t>MHz</w:t>
            </w:r>
            <w:r>
              <w:rPr>
                <w:rFonts w:hint="eastAsia"/>
                <w:lang w:eastAsia="zh-CN"/>
              </w:rPr>
              <w:t>）</w:t>
            </w:r>
            <w:r w:rsidRPr="000B241E">
              <w:rPr>
                <w:lang w:eastAsia="fr-FR"/>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10</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400</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450</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rPr>
                <w:lang w:eastAsia="zh-CN"/>
              </w:rPr>
            </w:pPr>
            <w:r>
              <w:rPr>
                <w:rFonts w:hint="eastAsia"/>
                <w:lang w:eastAsia="zh-CN"/>
              </w:rPr>
              <w:t>最小倾斜</w:t>
            </w:r>
            <w:r>
              <w:rPr>
                <w:lang w:eastAsia="zh-CN"/>
              </w:rPr>
              <w:t>距离</w:t>
            </w:r>
            <w:r>
              <w:rPr>
                <w:rFonts w:hint="eastAsia"/>
                <w:lang w:eastAsia="zh-CN"/>
              </w:rPr>
              <w:t>（</w:t>
            </w:r>
            <w:r>
              <w:rPr>
                <w:lang w:eastAsia="zh-CN"/>
              </w:rPr>
              <w:t>km</w:t>
            </w:r>
            <w:r>
              <w:rPr>
                <w:rFonts w:hint="eastAsia"/>
                <w:lang w:eastAsia="zh-CN"/>
              </w:rPr>
              <w:t>）</w:t>
            </w:r>
            <w:r w:rsidRPr="000B241E">
              <w:rPr>
                <w:lang w:eastAsia="zh-CN"/>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424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654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536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rPr>
                <w:lang w:eastAsia="zh-CN"/>
              </w:rPr>
            </w:pPr>
            <w:r>
              <w:rPr>
                <w:rFonts w:hint="eastAsia"/>
                <w:lang w:eastAsia="zh-CN"/>
              </w:rPr>
              <w:t>空间</w:t>
            </w:r>
            <w:r>
              <w:rPr>
                <w:lang w:eastAsia="zh-CN"/>
              </w:rPr>
              <w:t>损耗</w:t>
            </w:r>
            <w:r>
              <w:rPr>
                <w:rFonts w:hint="eastAsia"/>
                <w:lang w:eastAsia="zh-CN"/>
              </w:rPr>
              <w:t>（</w:t>
            </w:r>
            <w:r w:rsidRPr="000B241E">
              <w:rPr>
                <w:lang w:eastAsia="fr-FR"/>
              </w:rPr>
              <w:t>dB)</w:t>
            </w:r>
            <w:r>
              <w:rPr>
                <w:rFonts w:hint="eastAsia"/>
                <w:lang w:eastAsia="zh-CN"/>
              </w:rPr>
              <w:t>）</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–164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–167</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–166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keepNext/>
              <w:keepLines/>
              <w:rPr>
                <w:lang w:val="en-US" w:eastAsia="zh-CN"/>
              </w:rPr>
            </w:pPr>
            <w:r>
              <w:rPr>
                <w:rFonts w:hint="eastAsia"/>
                <w:lang w:val="en-US" w:eastAsia="zh-CN"/>
              </w:rPr>
              <w:t>接收天线峰值</w:t>
            </w:r>
            <w:r>
              <w:rPr>
                <w:lang w:val="en-US" w:eastAsia="zh-CN"/>
              </w:rPr>
              <w:t>增益</w:t>
            </w:r>
            <w:r>
              <w:rPr>
                <w:rFonts w:hint="eastAsia"/>
                <w:lang w:val="en-US" w:eastAsia="zh-CN"/>
              </w:rPr>
              <w:t>（</w:t>
            </w:r>
            <w:r>
              <w:rPr>
                <w:lang w:val="en-US" w:eastAsia="zh-CN"/>
              </w:rPr>
              <w:t>dBi</w:t>
            </w:r>
            <w:r>
              <w:rPr>
                <w:rFonts w:hint="eastAsia"/>
                <w:lang w:val="en-US" w:eastAsia="zh-CN"/>
              </w:rPr>
              <w:t>）</w:t>
            </w:r>
            <w:r w:rsidRPr="00246388">
              <w:rPr>
                <w:lang w:val="en-US" w:eastAsia="zh-CN"/>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74</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极化</w:t>
            </w:r>
            <w:r>
              <w:rPr>
                <w:lang w:eastAsia="zh-CN"/>
              </w:rPr>
              <w:t>损耗</w:t>
            </w:r>
            <w:r>
              <w:rPr>
                <w:rFonts w:hint="eastAsia"/>
                <w:lang w:eastAsia="zh-CN"/>
              </w:rPr>
              <w:t>（</w:t>
            </w:r>
            <w:r>
              <w:rPr>
                <w:lang w:eastAsia="fr-FR"/>
              </w:rPr>
              <w:t>dB</w:t>
            </w:r>
            <w:r>
              <w:rPr>
                <w:rFonts w:hint="eastAsia"/>
                <w:lang w:eastAsia="zh-CN"/>
              </w:rPr>
              <w:t>）</w:t>
            </w:r>
            <w:r w:rsidRPr="000B241E">
              <w:rPr>
                <w:lang w:eastAsia="fr-FR"/>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sidRPr="003B1EF9">
              <w:rPr>
                <w:lang w:eastAsia="fr-FR"/>
              </w:rPr>
              <w:t>频谱滚降</w:t>
            </w:r>
            <w:r>
              <w:rPr>
                <w:rFonts w:hint="eastAsia"/>
                <w:lang w:eastAsia="zh-CN"/>
              </w:rPr>
              <w:t>（</w:t>
            </w:r>
            <w:r>
              <w:rPr>
                <w:lang w:eastAsia="fr-FR"/>
              </w:rPr>
              <w:t>dB</w:t>
            </w:r>
            <w:r>
              <w:rPr>
                <w:rFonts w:hint="eastAsia"/>
                <w:lang w:eastAsia="zh-CN"/>
              </w:rPr>
              <w:t>）</w:t>
            </w:r>
            <w:r w:rsidRPr="000B241E">
              <w:rPr>
                <w:lang w:eastAsia="fr-FR"/>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–109</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–86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jc w:val="center"/>
            </w:pPr>
            <w:r w:rsidRPr="000B241E">
              <w:rPr>
                <w:lang w:eastAsia="fr-FR"/>
              </w:rPr>
              <w:t>–78</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3B1EF9" w:rsidRDefault="00B12784" w:rsidP="00425B71">
            <w:pPr>
              <w:pStyle w:val="Tabletext"/>
              <w:rPr>
                <w:lang w:eastAsia="zh-CN"/>
              </w:rPr>
            </w:pPr>
            <w:r w:rsidRPr="003B1EF9">
              <w:rPr>
                <w:lang w:eastAsia="fr-FR"/>
              </w:rPr>
              <w:t>接收干扰</w:t>
            </w:r>
            <w:r w:rsidRPr="003B1EF9">
              <w:rPr>
                <w:lang w:eastAsia="fr-FR"/>
              </w:rPr>
              <w:t>PSD</w:t>
            </w:r>
            <w:r>
              <w:rPr>
                <w:rFonts w:hint="eastAsia"/>
                <w:lang w:eastAsia="zh-CN"/>
              </w:rPr>
              <w:t>（</w:t>
            </w:r>
            <w:r w:rsidRPr="003B1EF9">
              <w:rPr>
                <w:lang w:eastAsia="fr-FR"/>
              </w:rPr>
              <w:t>dB(W/Hz)</w:t>
            </w:r>
            <w:r>
              <w:rPr>
                <w:rFonts w:hint="eastAsia"/>
                <w:lang w:eastAsia="zh-CN"/>
              </w:rPr>
              <w:t>）</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–196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–185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–174</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深空</w:t>
            </w:r>
            <w:r>
              <w:rPr>
                <w:lang w:val="en-US" w:eastAsia="zh-CN"/>
              </w:rPr>
              <w:t>保护标准</w:t>
            </w:r>
            <w:r>
              <w:rPr>
                <w:rFonts w:hint="eastAsia"/>
                <w:lang w:val="en-US" w:eastAsia="zh-CN"/>
              </w:rPr>
              <w:t>（</w:t>
            </w:r>
            <w:r w:rsidRPr="00246388">
              <w:rPr>
                <w:lang w:val="en-US" w:eastAsia="zh-CN"/>
              </w:rPr>
              <w:t>dB(W/</w:t>
            </w:r>
            <w:r w:rsidRPr="005809E4">
              <w:rPr>
                <w:lang w:val="en-US" w:eastAsia="zh-CN"/>
              </w:rPr>
              <w:t>Hz)</w:t>
            </w:r>
            <w:r>
              <w:rPr>
                <w:rFonts w:hint="eastAsia"/>
                <w:lang w:val="en-US" w:eastAsia="zh-CN"/>
              </w:rPr>
              <w:t>）</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保护</w:t>
            </w:r>
            <w:r>
              <w:rPr>
                <w:lang w:val="en-US" w:eastAsia="zh-CN"/>
              </w:rPr>
              <w:t>标准超出程度</w:t>
            </w:r>
            <w:r>
              <w:rPr>
                <w:rFonts w:hint="eastAsia"/>
                <w:lang w:val="en-US" w:eastAsia="zh-CN"/>
              </w:rPr>
              <w:t>（</w:t>
            </w:r>
            <w:r w:rsidRPr="00246388">
              <w:rPr>
                <w:lang w:val="en-US" w:eastAsia="zh-CN"/>
              </w:rPr>
              <w:t>dB</w:t>
            </w:r>
            <w:r>
              <w:rPr>
                <w:rFonts w:hint="eastAsia"/>
                <w:lang w:val="en-US" w:eastAsia="zh-CN"/>
              </w:rPr>
              <w:t>）</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47</w:t>
            </w:r>
          </w:p>
        </w:tc>
      </w:tr>
    </w:tbl>
    <w:p w:rsidR="00B12784" w:rsidRPr="00246388" w:rsidRDefault="00B12784" w:rsidP="00425B71">
      <w:pPr>
        <w:spacing w:before="240"/>
        <w:ind w:firstLineChars="200" w:firstLine="480"/>
        <w:rPr>
          <w:lang w:val="en-US" w:eastAsia="zh-CN"/>
        </w:rPr>
      </w:pPr>
      <w:r>
        <w:rPr>
          <w:rFonts w:hint="eastAsia"/>
          <w:lang w:val="en-US" w:eastAsia="zh-CN"/>
        </w:rPr>
        <w:t>表</w:t>
      </w:r>
      <w:r w:rsidRPr="00246388">
        <w:rPr>
          <w:lang w:val="en-US" w:eastAsia="zh-CN"/>
        </w:rPr>
        <w:t>A2-2</w:t>
      </w:r>
      <w:r>
        <w:rPr>
          <w:rFonts w:hint="eastAsia"/>
          <w:lang w:val="en-US" w:eastAsia="zh-CN"/>
        </w:rPr>
        <w:t>表明</w:t>
      </w:r>
      <w:r>
        <w:rPr>
          <w:lang w:val="en-US" w:eastAsia="zh-CN"/>
        </w:rPr>
        <w:t>，</w:t>
      </w:r>
      <w:r>
        <w:rPr>
          <w:lang w:val="en-US" w:eastAsia="zh-CN"/>
        </w:rPr>
        <w:t>SAR-1</w:t>
      </w:r>
      <w:r>
        <w:rPr>
          <w:rFonts w:hint="eastAsia"/>
          <w:lang w:val="en-US" w:eastAsia="zh-CN"/>
        </w:rPr>
        <w:t>、</w:t>
      </w:r>
      <w:r>
        <w:rPr>
          <w:lang w:val="en-US" w:eastAsia="zh-CN"/>
        </w:rPr>
        <w:t>SAR-2</w:t>
      </w:r>
      <w:r>
        <w:rPr>
          <w:rFonts w:hint="eastAsia"/>
          <w:lang w:val="en-US" w:eastAsia="zh-CN"/>
        </w:rPr>
        <w:t>和</w:t>
      </w:r>
      <w:r w:rsidRPr="00246388">
        <w:rPr>
          <w:lang w:val="en-US" w:eastAsia="zh-CN"/>
        </w:rPr>
        <w:t>SAR-3</w:t>
      </w:r>
      <w:r>
        <w:rPr>
          <w:rFonts w:hint="eastAsia"/>
          <w:lang w:val="en-US" w:eastAsia="zh-CN"/>
        </w:rPr>
        <w:t>系统</w:t>
      </w:r>
      <w:r>
        <w:rPr>
          <w:lang w:val="en-US" w:eastAsia="zh-CN"/>
        </w:rPr>
        <w:t>的无用发射超出深空保护标准的</w:t>
      </w:r>
      <w:r w:rsidRPr="00246388">
        <w:rPr>
          <w:lang w:val="en-US" w:eastAsia="zh-CN"/>
        </w:rPr>
        <w:t>25-47 dB</w:t>
      </w:r>
      <w:r>
        <w:rPr>
          <w:rFonts w:hint="eastAsia"/>
          <w:lang w:val="en-US" w:eastAsia="zh-CN"/>
        </w:rPr>
        <w:t>。这些</w:t>
      </w:r>
      <w:r w:rsidRPr="00246388">
        <w:rPr>
          <w:lang w:val="en-US" w:eastAsia="zh-CN"/>
        </w:rPr>
        <w:t>SAR</w:t>
      </w:r>
      <w:r>
        <w:rPr>
          <w:rFonts w:hint="eastAsia"/>
          <w:lang w:val="en-US" w:eastAsia="zh-CN"/>
        </w:rPr>
        <w:t>系统</w:t>
      </w:r>
      <w:r>
        <w:rPr>
          <w:lang w:val="en-US" w:eastAsia="zh-CN"/>
        </w:rPr>
        <w:t>的无用发射是在</w:t>
      </w:r>
      <w:r w:rsidRPr="00246388">
        <w:rPr>
          <w:lang w:val="en-US" w:eastAsia="zh-CN"/>
        </w:rPr>
        <w:t>SAR</w:t>
      </w:r>
      <w:r>
        <w:rPr>
          <w:rFonts w:hint="eastAsia"/>
          <w:lang w:val="en-US" w:eastAsia="zh-CN"/>
        </w:rPr>
        <w:t>信号</w:t>
      </w:r>
      <w:r>
        <w:rPr>
          <w:lang w:val="en-US" w:eastAsia="zh-CN"/>
        </w:rPr>
        <w:t>理论</w:t>
      </w:r>
      <w:r>
        <w:rPr>
          <w:rFonts w:hint="eastAsia"/>
          <w:lang w:val="en-US" w:eastAsia="zh-CN"/>
        </w:rPr>
        <w:t>滚降基础</w:t>
      </w:r>
      <w:r>
        <w:rPr>
          <w:lang w:val="en-US" w:eastAsia="zh-CN"/>
        </w:rPr>
        <w:t>上计算得出的。</w:t>
      </w:r>
      <w:r>
        <w:rPr>
          <w:rFonts w:hint="eastAsia"/>
          <w:lang w:val="en-US" w:eastAsia="zh-CN"/>
        </w:rPr>
        <w:t>如</w:t>
      </w:r>
      <w:r>
        <w:rPr>
          <w:lang w:val="en-US" w:eastAsia="zh-CN"/>
        </w:rPr>
        <w:t>果</w:t>
      </w:r>
      <w:r w:rsidRPr="00246388">
        <w:rPr>
          <w:lang w:val="en-US" w:eastAsia="zh-CN"/>
        </w:rPr>
        <w:t>EESS</w:t>
      </w:r>
      <w:r>
        <w:rPr>
          <w:lang w:val="en-US" w:eastAsia="zh-CN"/>
        </w:rPr>
        <w:t>（有源）</w:t>
      </w:r>
      <w:r>
        <w:rPr>
          <w:rFonts w:hint="eastAsia"/>
          <w:lang w:val="en-US" w:eastAsia="zh-CN"/>
        </w:rPr>
        <w:t>系统</w:t>
      </w:r>
      <w:r>
        <w:rPr>
          <w:lang w:val="en-US" w:eastAsia="zh-CN"/>
        </w:rPr>
        <w:t>包含以饱和模式</w:t>
      </w:r>
      <w:r>
        <w:rPr>
          <w:rFonts w:hint="eastAsia"/>
          <w:lang w:val="en-US" w:eastAsia="zh-CN"/>
        </w:rPr>
        <w:t>运行</w:t>
      </w:r>
      <w:r>
        <w:rPr>
          <w:lang w:val="en-US" w:eastAsia="zh-CN"/>
        </w:rPr>
        <w:t>的高效功率放大器等</w:t>
      </w:r>
      <w:r>
        <w:rPr>
          <w:rFonts w:hint="eastAsia"/>
          <w:lang w:val="en-US" w:eastAsia="zh-CN"/>
        </w:rPr>
        <w:t>成分</w:t>
      </w:r>
      <w:r>
        <w:rPr>
          <w:lang w:val="en-US" w:eastAsia="zh-CN"/>
        </w:rPr>
        <w:t>，则无用发射</w:t>
      </w:r>
      <w:r>
        <w:rPr>
          <w:rFonts w:hint="eastAsia"/>
          <w:lang w:val="en-US" w:eastAsia="zh-CN"/>
        </w:rPr>
        <w:t>会</w:t>
      </w:r>
      <w:r>
        <w:rPr>
          <w:lang w:val="en-US" w:eastAsia="zh-CN"/>
        </w:rPr>
        <w:t>更高。</w:t>
      </w:r>
      <w:r>
        <w:rPr>
          <w:rFonts w:hint="eastAsia"/>
          <w:lang w:val="en-US" w:eastAsia="zh-CN"/>
        </w:rPr>
        <w:t>利用</w:t>
      </w:r>
      <w:r w:rsidRPr="00246388">
        <w:rPr>
          <w:lang w:val="en-US" w:eastAsia="zh-CN"/>
        </w:rPr>
        <w:t xml:space="preserve">ITU-R </w:t>
      </w:r>
      <w:r w:rsidRPr="00246388">
        <w:rPr>
          <w:bCs/>
          <w:lang w:val="en-US" w:eastAsia="zh-CN"/>
        </w:rPr>
        <w:t>SM.1541</w:t>
      </w:r>
      <w:r>
        <w:rPr>
          <w:rFonts w:hint="eastAsia"/>
          <w:lang w:val="en-US" w:eastAsia="zh-CN"/>
        </w:rPr>
        <w:t>建议</w:t>
      </w:r>
      <w:r>
        <w:rPr>
          <w:lang w:val="en-US" w:eastAsia="zh-CN"/>
        </w:rPr>
        <w:t>书附件</w:t>
      </w:r>
      <w:r>
        <w:rPr>
          <w:rFonts w:hint="eastAsia"/>
          <w:lang w:val="en-US" w:eastAsia="zh-CN"/>
        </w:rPr>
        <w:t>8</w:t>
      </w:r>
      <w:r>
        <w:rPr>
          <w:rFonts w:hint="eastAsia"/>
          <w:lang w:val="en-US" w:eastAsia="zh-CN"/>
        </w:rPr>
        <w:t>计算</w:t>
      </w:r>
      <w:r w:rsidRPr="00246388">
        <w:rPr>
          <w:lang w:val="en-US" w:eastAsia="zh-CN"/>
        </w:rPr>
        <w:t>SAR</w:t>
      </w:r>
      <w:r>
        <w:rPr>
          <w:rFonts w:hint="eastAsia"/>
          <w:lang w:val="en-US" w:eastAsia="zh-CN"/>
        </w:rPr>
        <w:t>系统</w:t>
      </w:r>
      <w:r>
        <w:rPr>
          <w:lang w:val="en-US" w:eastAsia="zh-CN"/>
        </w:rPr>
        <w:t>的无用发射会使这些发射更高，因此，对</w:t>
      </w:r>
      <w:r w:rsidRPr="00246388">
        <w:rPr>
          <w:lang w:val="en-US" w:eastAsia="zh-CN"/>
        </w:rPr>
        <w:t>8 400-8 450 MHz</w:t>
      </w:r>
      <w:r>
        <w:rPr>
          <w:rFonts w:hint="eastAsia"/>
          <w:lang w:val="en-US" w:eastAsia="zh-CN"/>
        </w:rPr>
        <w:t>频段</w:t>
      </w:r>
      <w:r>
        <w:rPr>
          <w:lang w:val="en-US" w:eastAsia="zh-CN"/>
        </w:rPr>
        <w:t>内的深空空对地链路的</w:t>
      </w:r>
      <w:r>
        <w:rPr>
          <w:rFonts w:hint="eastAsia"/>
          <w:lang w:val="en-US" w:eastAsia="zh-CN"/>
        </w:rPr>
        <w:t>干扰更</w:t>
      </w:r>
      <w:r>
        <w:rPr>
          <w:lang w:val="en-US" w:eastAsia="zh-CN"/>
        </w:rPr>
        <w:t>大</w:t>
      </w:r>
      <w:r>
        <w:rPr>
          <w:rFonts w:hint="eastAsia"/>
          <w:lang w:val="en-US" w:eastAsia="zh-CN"/>
        </w:rPr>
        <w:t>。为计算</w:t>
      </w:r>
      <w:r>
        <w:rPr>
          <w:lang w:val="en-US" w:eastAsia="zh-CN"/>
        </w:rPr>
        <w:t>衰减电</w:t>
      </w:r>
      <w:r>
        <w:rPr>
          <w:rFonts w:hint="eastAsia"/>
          <w:lang w:val="en-US" w:eastAsia="zh-CN"/>
        </w:rPr>
        <w:t>平</w:t>
      </w:r>
      <w:r>
        <w:rPr>
          <w:lang w:val="en-US" w:eastAsia="zh-CN"/>
        </w:rPr>
        <w:t>（保护</w:t>
      </w:r>
      <w:r w:rsidRPr="00246388">
        <w:rPr>
          <w:lang w:val="en-US" w:eastAsia="zh-CN"/>
        </w:rPr>
        <w:t>SRS</w:t>
      </w:r>
      <w:r>
        <w:rPr>
          <w:rFonts w:hint="eastAsia"/>
          <w:lang w:val="en-US" w:eastAsia="zh-CN"/>
        </w:rPr>
        <w:t>（</w:t>
      </w:r>
      <w:r>
        <w:rPr>
          <w:lang w:val="en-US" w:eastAsia="zh-CN"/>
        </w:rPr>
        <w:t>深空）操作和保护</w:t>
      </w:r>
      <w:r w:rsidRPr="00246388">
        <w:rPr>
          <w:lang w:val="en-US" w:eastAsia="zh-CN"/>
        </w:rPr>
        <w:t>SRS</w:t>
      </w:r>
      <w:r>
        <w:rPr>
          <w:rFonts w:hint="eastAsia"/>
          <w:lang w:val="en-US" w:eastAsia="zh-CN"/>
        </w:rPr>
        <w:t>接收</w:t>
      </w:r>
      <w:r>
        <w:rPr>
          <w:lang w:val="en-US" w:eastAsia="zh-CN"/>
        </w:rPr>
        <w:t>机免受损害必不可少），应</w:t>
      </w:r>
      <w:r>
        <w:rPr>
          <w:rFonts w:hint="eastAsia"/>
          <w:lang w:val="en-US" w:eastAsia="zh-CN"/>
        </w:rPr>
        <w:t>使</w:t>
      </w:r>
      <w:r>
        <w:rPr>
          <w:lang w:val="en-US" w:eastAsia="zh-CN"/>
        </w:rPr>
        <w:t>用</w:t>
      </w:r>
      <w:r w:rsidRPr="00246388">
        <w:rPr>
          <w:lang w:val="en-US" w:eastAsia="zh-CN"/>
        </w:rPr>
        <w:t>EESS</w:t>
      </w:r>
      <w:r>
        <w:rPr>
          <w:lang w:val="en-US" w:eastAsia="zh-CN"/>
        </w:rPr>
        <w:t>（有源）</w:t>
      </w:r>
      <w:r>
        <w:rPr>
          <w:rFonts w:hint="eastAsia"/>
          <w:lang w:val="en-US" w:eastAsia="zh-CN"/>
        </w:rPr>
        <w:t>硬件</w:t>
      </w:r>
      <w:r>
        <w:rPr>
          <w:lang w:val="en-US" w:eastAsia="zh-CN"/>
        </w:rPr>
        <w:t>而非理论</w:t>
      </w:r>
      <w:r>
        <w:rPr>
          <w:rFonts w:hint="eastAsia"/>
          <w:lang w:val="en-US" w:eastAsia="zh-CN"/>
        </w:rPr>
        <w:t>上</w:t>
      </w:r>
      <w:r>
        <w:rPr>
          <w:lang w:val="en-US" w:eastAsia="zh-CN"/>
        </w:rPr>
        <w:t>的无用发射</w:t>
      </w:r>
      <w:r>
        <w:rPr>
          <w:rFonts w:hint="eastAsia"/>
          <w:lang w:val="en-US" w:eastAsia="zh-CN"/>
        </w:rPr>
        <w:t>数值。</w:t>
      </w:r>
    </w:p>
    <w:p w:rsidR="00B12784" w:rsidRPr="00246388" w:rsidRDefault="00B12784" w:rsidP="00425B71">
      <w:pPr>
        <w:ind w:firstLineChars="200" w:firstLine="480"/>
        <w:rPr>
          <w:lang w:val="en-US" w:eastAsia="zh-CN"/>
        </w:rPr>
      </w:pPr>
      <w:r>
        <w:rPr>
          <w:rFonts w:hint="eastAsia"/>
          <w:lang w:val="en-US" w:eastAsia="zh-CN"/>
        </w:rPr>
        <w:t>由于</w:t>
      </w:r>
      <w:r>
        <w:rPr>
          <w:lang w:val="en-US" w:eastAsia="zh-CN"/>
        </w:rPr>
        <w:t>频率间隔降低，因此，对</w:t>
      </w:r>
      <w:r>
        <w:rPr>
          <w:lang w:val="en-US" w:eastAsia="zh-CN"/>
        </w:rPr>
        <w:t>8 450-8 500 MHz</w:t>
      </w:r>
      <w:r>
        <w:rPr>
          <w:rFonts w:hint="eastAsia"/>
          <w:lang w:val="en-US" w:eastAsia="zh-CN"/>
        </w:rPr>
        <w:t>频段</w:t>
      </w:r>
      <w:r>
        <w:rPr>
          <w:lang w:val="en-US" w:eastAsia="zh-CN"/>
        </w:rPr>
        <w:t>造成的无用发射</w:t>
      </w:r>
      <w:r>
        <w:rPr>
          <w:rFonts w:hint="eastAsia"/>
          <w:lang w:val="en-US" w:eastAsia="zh-CN"/>
        </w:rPr>
        <w:t>电平</w:t>
      </w:r>
      <w:r>
        <w:rPr>
          <w:lang w:val="en-US" w:eastAsia="zh-CN"/>
        </w:rPr>
        <w:t>会更高。尽管</w:t>
      </w:r>
      <w:r>
        <w:rPr>
          <w:rFonts w:hint="eastAsia"/>
          <w:lang w:val="en-US" w:eastAsia="zh-CN"/>
        </w:rPr>
        <w:t>相关</w:t>
      </w:r>
      <w:r>
        <w:rPr>
          <w:lang w:val="en-US" w:eastAsia="zh-CN"/>
        </w:rPr>
        <w:t>研究表明，该</w:t>
      </w:r>
      <w:r>
        <w:rPr>
          <w:rFonts w:hint="eastAsia"/>
          <w:lang w:val="en-US" w:eastAsia="zh-CN"/>
        </w:rPr>
        <w:t>频段</w:t>
      </w:r>
      <w:r>
        <w:rPr>
          <w:lang w:val="en-US" w:eastAsia="zh-CN"/>
        </w:rPr>
        <w:t>内将不存在</w:t>
      </w:r>
      <w:r>
        <w:rPr>
          <w:rFonts w:hint="eastAsia"/>
          <w:lang w:val="en-US" w:eastAsia="zh-CN"/>
        </w:rPr>
        <w:t>任何</w:t>
      </w:r>
      <w:r>
        <w:rPr>
          <w:lang w:val="en-US" w:eastAsia="zh-CN"/>
        </w:rPr>
        <w:t>有害干扰问题，但在</w:t>
      </w:r>
      <w:r>
        <w:rPr>
          <w:rFonts w:hint="eastAsia"/>
          <w:lang w:val="en-US" w:eastAsia="zh-CN"/>
        </w:rPr>
        <w:t>出现</w:t>
      </w:r>
      <w:r>
        <w:rPr>
          <w:lang w:val="en-US" w:eastAsia="zh-CN"/>
        </w:rPr>
        <w:t>直接</w:t>
      </w:r>
      <w:r>
        <w:rPr>
          <w:rFonts w:hint="eastAsia"/>
          <w:lang w:val="en-US" w:eastAsia="zh-CN"/>
        </w:rPr>
        <w:t>照射</w:t>
      </w:r>
      <w:r>
        <w:rPr>
          <w:lang w:val="en-US" w:eastAsia="zh-CN"/>
        </w:rPr>
        <w:t>时，可能出现饱和风险和对地球站接收机的损害，因此，</w:t>
      </w:r>
      <w:r>
        <w:rPr>
          <w:rFonts w:hint="eastAsia"/>
          <w:lang w:val="en-US" w:eastAsia="zh-CN"/>
        </w:rPr>
        <w:t>也需将</w:t>
      </w:r>
      <w:r>
        <w:rPr>
          <w:lang w:val="en-US" w:eastAsia="zh-CN"/>
        </w:rPr>
        <w:t>具体缓解</w:t>
      </w:r>
      <w:r>
        <w:rPr>
          <w:rFonts w:hint="eastAsia"/>
          <w:lang w:val="en-US" w:eastAsia="zh-CN"/>
        </w:rPr>
        <w:t>技术</w:t>
      </w:r>
      <w:r>
        <w:rPr>
          <w:lang w:val="en-US" w:eastAsia="zh-CN"/>
        </w:rPr>
        <w:t>应用于该频段。</w:t>
      </w:r>
    </w:p>
    <w:p w:rsidR="00B12784" w:rsidRPr="00246388" w:rsidRDefault="00B12784" w:rsidP="00425B71">
      <w:pPr>
        <w:pStyle w:val="Heading1"/>
        <w:rPr>
          <w:lang w:val="en-US" w:eastAsia="zh-CN"/>
        </w:rPr>
      </w:pPr>
      <w:r w:rsidRPr="00246388">
        <w:rPr>
          <w:lang w:val="en-US" w:eastAsia="zh-CN"/>
        </w:rPr>
        <w:t>4</w:t>
      </w:r>
      <w:r w:rsidRPr="00246388">
        <w:rPr>
          <w:lang w:val="en-US" w:eastAsia="zh-CN"/>
        </w:rPr>
        <w:tab/>
      </w:r>
      <w:r>
        <w:rPr>
          <w:rFonts w:hint="eastAsia"/>
          <w:lang w:val="en-US" w:eastAsia="zh-CN"/>
        </w:rPr>
        <w:t>缓解</w:t>
      </w:r>
      <w:r>
        <w:rPr>
          <w:lang w:val="en-US" w:eastAsia="zh-CN"/>
        </w:rPr>
        <w:t>技术</w:t>
      </w:r>
    </w:p>
    <w:p w:rsidR="00B12784" w:rsidRPr="00246388" w:rsidRDefault="00B12784" w:rsidP="00425B71">
      <w:pPr>
        <w:ind w:firstLineChars="200" w:firstLine="480"/>
        <w:rPr>
          <w:lang w:val="en-US" w:eastAsia="zh-CN"/>
        </w:rPr>
      </w:pPr>
      <w:r>
        <w:rPr>
          <w:rFonts w:hint="eastAsia"/>
          <w:lang w:val="en-US" w:eastAsia="zh-CN"/>
        </w:rPr>
        <w:t>本节</w:t>
      </w:r>
      <w:r>
        <w:rPr>
          <w:lang w:val="en-US" w:eastAsia="zh-CN"/>
        </w:rPr>
        <w:t>阐述若干干扰缓解技术。</w:t>
      </w:r>
      <w:r>
        <w:rPr>
          <w:rFonts w:hint="eastAsia"/>
          <w:lang w:val="en-US" w:eastAsia="zh-CN"/>
        </w:rPr>
        <w:t>使用</w:t>
      </w:r>
      <w:r>
        <w:rPr>
          <w:lang w:val="en-US" w:eastAsia="zh-CN"/>
        </w:rPr>
        <w:t>其中一种技术或综合使用若干</w:t>
      </w:r>
      <w:r>
        <w:rPr>
          <w:rFonts w:hint="eastAsia"/>
          <w:lang w:val="en-US" w:eastAsia="zh-CN"/>
        </w:rPr>
        <w:t>种</w:t>
      </w:r>
      <w:r>
        <w:rPr>
          <w:lang w:val="en-US" w:eastAsia="zh-CN"/>
        </w:rPr>
        <w:t>技术，将减少</w:t>
      </w:r>
      <w:r w:rsidRPr="00246388">
        <w:rPr>
          <w:lang w:val="en-US" w:eastAsia="zh-CN"/>
        </w:rPr>
        <w:t>EESS</w:t>
      </w:r>
      <w:r>
        <w:rPr>
          <w:lang w:val="en-US" w:eastAsia="zh-CN"/>
        </w:rPr>
        <w:t>（有源）</w:t>
      </w:r>
      <w:r>
        <w:rPr>
          <w:rFonts w:hint="eastAsia"/>
          <w:lang w:val="en-US" w:eastAsia="zh-CN"/>
        </w:rPr>
        <w:t>系统</w:t>
      </w:r>
      <w:r>
        <w:rPr>
          <w:lang w:val="en-US" w:eastAsia="zh-CN"/>
        </w:rPr>
        <w:t>无用发射造成的潜在干扰。通常而言</w:t>
      </w:r>
      <w:r>
        <w:rPr>
          <w:rFonts w:hint="eastAsia"/>
          <w:lang w:val="en-US" w:eastAsia="zh-CN"/>
        </w:rPr>
        <w:t>，</w:t>
      </w:r>
      <w:r>
        <w:rPr>
          <w:lang w:val="en-US" w:eastAsia="zh-CN"/>
        </w:rPr>
        <w:t>前三种技术</w:t>
      </w:r>
      <w:r w:rsidRPr="00F57717">
        <w:rPr>
          <w:lang w:val="en-US" w:eastAsia="zh-CN"/>
        </w:rPr>
        <w:t>–</w:t>
      </w:r>
      <w:r>
        <w:rPr>
          <w:rFonts w:hint="eastAsia"/>
          <w:lang w:val="en-US" w:eastAsia="zh-CN"/>
        </w:rPr>
        <w:t>脉冲成型</w:t>
      </w:r>
      <w:r>
        <w:rPr>
          <w:lang w:val="en-US" w:eastAsia="zh-CN"/>
        </w:rPr>
        <w:t>、天线指向和滤波</w:t>
      </w:r>
      <w:r w:rsidRPr="00F57717">
        <w:rPr>
          <w:lang w:val="en-US" w:eastAsia="zh-CN"/>
        </w:rPr>
        <w:t>–</w:t>
      </w:r>
      <w:r>
        <w:rPr>
          <w:rFonts w:hint="eastAsia"/>
          <w:lang w:val="en-US" w:eastAsia="zh-CN"/>
        </w:rPr>
        <w:t>可大</w:t>
      </w:r>
      <w:r>
        <w:rPr>
          <w:lang w:val="en-US" w:eastAsia="zh-CN"/>
        </w:rPr>
        <w:t>大降低</w:t>
      </w:r>
      <w:r w:rsidRPr="00246388">
        <w:rPr>
          <w:lang w:val="en-US" w:eastAsia="zh-CN"/>
        </w:rPr>
        <w:t>EESS</w:t>
      </w:r>
      <w:r>
        <w:rPr>
          <w:lang w:val="en-US" w:eastAsia="zh-CN"/>
        </w:rPr>
        <w:t>（有源）</w:t>
      </w:r>
      <w:r>
        <w:rPr>
          <w:rFonts w:hint="eastAsia"/>
          <w:lang w:val="en-US" w:eastAsia="zh-CN"/>
        </w:rPr>
        <w:t>系统</w:t>
      </w:r>
      <w:r>
        <w:rPr>
          <w:lang w:val="en-US" w:eastAsia="zh-CN"/>
        </w:rPr>
        <w:t>的</w:t>
      </w:r>
      <w:r>
        <w:rPr>
          <w:rFonts w:hint="eastAsia"/>
          <w:lang w:val="en-US" w:eastAsia="zh-CN"/>
        </w:rPr>
        <w:t>无用</w:t>
      </w:r>
      <w:r>
        <w:rPr>
          <w:lang w:val="en-US" w:eastAsia="zh-CN"/>
        </w:rPr>
        <w:t>发射。</w:t>
      </w:r>
    </w:p>
    <w:p w:rsidR="00B12784" w:rsidRPr="00246388" w:rsidRDefault="00B12784" w:rsidP="00425B71">
      <w:pPr>
        <w:pStyle w:val="Heading2"/>
        <w:rPr>
          <w:lang w:val="en-US" w:eastAsia="zh-CN"/>
        </w:rPr>
      </w:pPr>
      <w:r w:rsidRPr="00246388">
        <w:rPr>
          <w:lang w:val="en-US" w:eastAsia="zh-CN"/>
        </w:rPr>
        <w:t>4.1</w:t>
      </w:r>
      <w:r w:rsidRPr="00246388">
        <w:rPr>
          <w:lang w:val="en-US" w:eastAsia="zh-CN"/>
        </w:rPr>
        <w:tab/>
      </w:r>
      <w:r>
        <w:rPr>
          <w:rFonts w:hint="eastAsia"/>
          <w:lang w:val="en-US" w:eastAsia="zh-CN"/>
        </w:rPr>
        <w:t>脉冲成型</w:t>
      </w:r>
    </w:p>
    <w:p w:rsidR="00B12784" w:rsidRPr="00246388" w:rsidRDefault="00B12784" w:rsidP="00425B71">
      <w:pPr>
        <w:ind w:firstLineChars="200" w:firstLine="480"/>
        <w:rPr>
          <w:lang w:val="en-US" w:eastAsia="zh-CN"/>
        </w:rPr>
      </w:pPr>
      <w:r>
        <w:rPr>
          <w:rFonts w:hint="eastAsia"/>
          <w:lang w:val="en-US" w:eastAsia="zh-CN"/>
        </w:rPr>
        <w:t>脉冲成型</w:t>
      </w:r>
      <w:r>
        <w:rPr>
          <w:lang w:val="en-US" w:eastAsia="zh-CN"/>
        </w:rPr>
        <w:t>改变</w:t>
      </w:r>
      <w:r w:rsidRPr="00246388">
        <w:rPr>
          <w:lang w:val="en-US" w:eastAsia="zh-CN"/>
        </w:rPr>
        <w:t>LFM</w:t>
      </w:r>
      <w:r>
        <w:rPr>
          <w:rFonts w:hint="eastAsia"/>
          <w:lang w:val="en-US" w:eastAsia="zh-CN"/>
        </w:rPr>
        <w:t>线性</w:t>
      </w:r>
      <w:r>
        <w:rPr>
          <w:lang w:val="en-US" w:eastAsia="zh-CN"/>
        </w:rPr>
        <w:t>调频</w:t>
      </w:r>
      <w:r>
        <w:rPr>
          <w:rFonts w:hint="eastAsia"/>
          <w:lang w:val="en-US" w:eastAsia="zh-CN"/>
        </w:rPr>
        <w:t>脉冲</w:t>
      </w:r>
      <w:r>
        <w:rPr>
          <w:lang w:val="en-US" w:eastAsia="zh-CN"/>
        </w:rPr>
        <w:t>（</w:t>
      </w:r>
      <w:r>
        <w:rPr>
          <w:lang w:val="en-US" w:eastAsia="zh-CN"/>
        </w:rPr>
        <w:t>chirp pulses</w:t>
      </w:r>
      <w:r>
        <w:rPr>
          <w:rFonts w:hint="eastAsia"/>
          <w:lang w:val="en-US" w:eastAsia="zh-CN"/>
        </w:rPr>
        <w:t>）</w:t>
      </w:r>
      <w:r>
        <w:rPr>
          <w:lang w:val="en-US" w:eastAsia="zh-CN"/>
        </w:rPr>
        <w:t>的</w:t>
      </w:r>
      <w:r>
        <w:rPr>
          <w:rFonts w:hint="eastAsia"/>
          <w:lang w:val="en-US" w:eastAsia="zh-CN"/>
        </w:rPr>
        <w:t>峰包，</w:t>
      </w:r>
      <w:r>
        <w:rPr>
          <w:lang w:val="en-US" w:eastAsia="zh-CN"/>
        </w:rPr>
        <w:t>从而降低雷达的无用发射。与</w:t>
      </w:r>
      <w:r>
        <w:rPr>
          <w:rFonts w:hint="eastAsia"/>
          <w:lang w:val="en-US" w:eastAsia="zh-CN"/>
        </w:rPr>
        <w:t>上升</w:t>
      </w:r>
      <w:r>
        <w:rPr>
          <w:lang w:val="en-US" w:eastAsia="zh-CN"/>
        </w:rPr>
        <w:t>时间和</w:t>
      </w:r>
      <w:r>
        <w:rPr>
          <w:rFonts w:hint="eastAsia"/>
          <w:lang w:val="en-US" w:eastAsia="zh-CN"/>
        </w:rPr>
        <w:t>下降</w:t>
      </w:r>
      <w:r>
        <w:rPr>
          <w:lang w:val="en-US" w:eastAsia="zh-CN"/>
        </w:rPr>
        <w:t>时间</w:t>
      </w:r>
      <w:r>
        <w:rPr>
          <w:rFonts w:hint="eastAsia"/>
          <w:lang w:val="en-US" w:eastAsia="zh-CN"/>
        </w:rPr>
        <w:t>均</w:t>
      </w:r>
      <w:r>
        <w:rPr>
          <w:lang w:val="en-US" w:eastAsia="zh-CN"/>
        </w:rPr>
        <w:t>为</w:t>
      </w:r>
      <w:r>
        <w:rPr>
          <w:lang w:val="en-US" w:eastAsia="zh-CN"/>
        </w:rPr>
        <w:t>10-ns</w:t>
      </w:r>
      <w:r>
        <w:rPr>
          <w:rFonts w:hint="eastAsia"/>
          <w:lang w:val="en-US" w:eastAsia="zh-CN"/>
        </w:rPr>
        <w:t>的</w:t>
      </w:r>
      <w:r w:rsidRPr="00246388">
        <w:rPr>
          <w:lang w:val="en-US" w:eastAsia="zh-CN"/>
        </w:rPr>
        <w:t>LFM</w:t>
      </w:r>
      <w:r>
        <w:rPr>
          <w:rFonts w:hint="eastAsia"/>
          <w:lang w:val="en-US" w:eastAsia="zh-CN"/>
        </w:rPr>
        <w:t>系统</w:t>
      </w:r>
      <w:r>
        <w:rPr>
          <w:lang w:val="en-US" w:eastAsia="zh-CN"/>
        </w:rPr>
        <w:t>相比较，带有</w:t>
      </w:r>
      <w:r>
        <w:rPr>
          <w:rFonts w:hint="eastAsia"/>
          <w:lang w:val="en-US" w:eastAsia="zh-CN"/>
        </w:rPr>
        <w:t>梯</w:t>
      </w:r>
      <w:r>
        <w:rPr>
          <w:lang w:val="en-US" w:eastAsia="zh-CN"/>
        </w:rPr>
        <w:t>形波</w:t>
      </w:r>
      <w:r>
        <w:rPr>
          <w:rFonts w:hint="eastAsia"/>
          <w:lang w:val="en-US" w:eastAsia="zh-CN"/>
        </w:rPr>
        <w:t>和</w:t>
      </w:r>
      <w:r>
        <w:rPr>
          <w:lang w:val="en-US" w:eastAsia="zh-CN"/>
        </w:rPr>
        <w:t>上升</w:t>
      </w:r>
      <w:r>
        <w:rPr>
          <w:rFonts w:hint="eastAsia"/>
          <w:lang w:val="en-US" w:eastAsia="zh-CN"/>
        </w:rPr>
        <w:t>余弦</w:t>
      </w:r>
      <w:r>
        <w:rPr>
          <w:lang w:val="en-US" w:eastAsia="zh-CN"/>
        </w:rPr>
        <w:t>波</w:t>
      </w:r>
      <w:r>
        <w:rPr>
          <w:rFonts w:hint="eastAsia"/>
          <w:lang w:val="en-US" w:eastAsia="zh-CN"/>
        </w:rPr>
        <w:t>（上升</w:t>
      </w:r>
      <w:r>
        <w:rPr>
          <w:lang w:val="en-US" w:eastAsia="zh-CN"/>
        </w:rPr>
        <w:t>和下降时间</w:t>
      </w:r>
      <w:r>
        <w:rPr>
          <w:rFonts w:hint="eastAsia"/>
          <w:lang w:val="en-US" w:eastAsia="zh-CN"/>
        </w:rPr>
        <w:t>均为</w:t>
      </w:r>
      <w:r>
        <w:rPr>
          <w:lang w:val="en-US" w:eastAsia="zh-CN"/>
        </w:rPr>
        <w:t>100-ns</w:t>
      </w:r>
      <w:r>
        <w:rPr>
          <w:rFonts w:hint="eastAsia"/>
          <w:lang w:val="en-US" w:eastAsia="zh-CN"/>
        </w:rPr>
        <w:t>）</w:t>
      </w:r>
      <w:r>
        <w:rPr>
          <w:lang w:val="en-US" w:eastAsia="zh-CN"/>
        </w:rPr>
        <w:t>的脉冲</w:t>
      </w:r>
      <w:r>
        <w:rPr>
          <w:rFonts w:hint="eastAsia"/>
          <w:lang w:val="en-US" w:eastAsia="zh-CN"/>
        </w:rPr>
        <w:t>成型</w:t>
      </w:r>
      <w:r>
        <w:rPr>
          <w:lang w:val="en-US" w:eastAsia="zh-CN"/>
        </w:rPr>
        <w:t>可在理论上将</w:t>
      </w:r>
      <w:r w:rsidRPr="00246388">
        <w:rPr>
          <w:lang w:val="en-US" w:eastAsia="zh-CN"/>
        </w:rPr>
        <w:t>LFM</w:t>
      </w:r>
      <w:r>
        <w:rPr>
          <w:rFonts w:hint="eastAsia"/>
          <w:lang w:val="en-US" w:eastAsia="zh-CN"/>
        </w:rPr>
        <w:t>雷达的</w:t>
      </w:r>
      <w:r>
        <w:rPr>
          <w:lang w:val="en-US" w:eastAsia="zh-CN"/>
        </w:rPr>
        <w:t>无用发射降低</w:t>
      </w:r>
      <w:r>
        <w:rPr>
          <w:lang w:val="en-US" w:eastAsia="zh-CN"/>
        </w:rPr>
        <w:t>17 dB</w:t>
      </w:r>
      <w:r>
        <w:rPr>
          <w:rFonts w:hint="eastAsia"/>
          <w:lang w:val="en-US" w:eastAsia="zh-CN"/>
        </w:rPr>
        <w:t>至</w:t>
      </w:r>
      <w:r>
        <w:rPr>
          <w:lang w:val="en-US" w:eastAsia="zh-CN"/>
        </w:rPr>
        <w:t>26 dB</w:t>
      </w:r>
      <w:r>
        <w:rPr>
          <w:rFonts w:hint="eastAsia"/>
          <w:lang w:val="en-US" w:eastAsia="zh-CN"/>
        </w:rPr>
        <w:t>。表</w:t>
      </w:r>
      <w:r>
        <w:rPr>
          <w:lang w:val="en-US" w:eastAsia="zh-CN"/>
        </w:rPr>
        <w:t>A2-3</w:t>
      </w:r>
      <w:r>
        <w:rPr>
          <w:rFonts w:hint="eastAsia"/>
          <w:lang w:val="en-US" w:eastAsia="zh-CN"/>
        </w:rPr>
        <w:t>表明，</w:t>
      </w:r>
      <w:r>
        <w:rPr>
          <w:lang w:val="en-US" w:eastAsia="zh-CN"/>
        </w:rPr>
        <w:t>上升和下降时间均为</w:t>
      </w:r>
      <w:r w:rsidRPr="00246388">
        <w:rPr>
          <w:lang w:val="en-US" w:eastAsia="zh-CN"/>
        </w:rPr>
        <w:t>100-ns</w:t>
      </w:r>
      <w:r>
        <w:rPr>
          <w:rFonts w:hint="eastAsia"/>
          <w:lang w:val="en-US" w:eastAsia="zh-CN"/>
        </w:rPr>
        <w:t>的梯</w:t>
      </w:r>
      <w:r>
        <w:rPr>
          <w:lang w:val="en-US" w:eastAsia="zh-CN"/>
        </w:rPr>
        <w:t>形波</w:t>
      </w:r>
      <w:r>
        <w:rPr>
          <w:rFonts w:hint="eastAsia"/>
          <w:lang w:val="en-US" w:eastAsia="zh-CN"/>
        </w:rPr>
        <w:t>可</w:t>
      </w:r>
      <w:r>
        <w:rPr>
          <w:lang w:val="en-US" w:eastAsia="zh-CN"/>
        </w:rPr>
        <w:t>将</w:t>
      </w:r>
      <w:r>
        <w:rPr>
          <w:lang w:val="en-US" w:eastAsia="zh-CN"/>
        </w:rPr>
        <w:t>SAR-1</w:t>
      </w:r>
      <w:r>
        <w:rPr>
          <w:rFonts w:hint="eastAsia"/>
          <w:lang w:val="en-US" w:eastAsia="zh-CN"/>
        </w:rPr>
        <w:t>系统</w:t>
      </w:r>
      <w:r>
        <w:rPr>
          <w:lang w:val="en-US" w:eastAsia="zh-CN"/>
        </w:rPr>
        <w:t>的无用发射降到</w:t>
      </w:r>
      <w:r w:rsidRPr="00246388">
        <w:rPr>
          <w:lang w:val="en-US" w:eastAsia="zh-CN"/>
        </w:rPr>
        <w:t>SRS</w:t>
      </w:r>
      <w:r>
        <w:rPr>
          <w:rFonts w:hint="eastAsia"/>
          <w:lang w:val="en-US" w:eastAsia="zh-CN"/>
        </w:rPr>
        <w:t>深</w:t>
      </w:r>
      <w:r>
        <w:rPr>
          <w:lang w:val="en-US" w:eastAsia="zh-CN"/>
        </w:rPr>
        <w:t>空保护</w:t>
      </w:r>
      <w:r>
        <w:rPr>
          <w:rFonts w:hint="eastAsia"/>
          <w:lang w:val="en-US" w:eastAsia="zh-CN"/>
        </w:rPr>
        <w:t>电平</w:t>
      </w:r>
      <w:r>
        <w:rPr>
          <w:lang w:val="en-US" w:eastAsia="zh-CN"/>
        </w:rPr>
        <w:t>以下，但</w:t>
      </w:r>
      <w:r>
        <w:rPr>
          <w:lang w:val="en-US" w:eastAsia="zh-CN"/>
        </w:rPr>
        <w:t>SAR-2</w:t>
      </w:r>
      <w:r>
        <w:rPr>
          <w:rFonts w:hint="eastAsia"/>
          <w:lang w:val="en-US" w:eastAsia="zh-CN"/>
        </w:rPr>
        <w:t>和</w:t>
      </w:r>
      <w:r w:rsidRPr="00246388">
        <w:rPr>
          <w:lang w:val="en-US" w:eastAsia="zh-CN"/>
        </w:rPr>
        <w:t>SAR-3</w:t>
      </w:r>
      <w:r>
        <w:rPr>
          <w:rFonts w:hint="eastAsia"/>
          <w:lang w:val="en-US" w:eastAsia="zh-CN"/>
        </w:rPr>
        <w:t>系统</w:t>
      </w:r>
      <w:r>
        <w:rPr>
          <w:lang w:val="en-US" w:eastAsia="zh-CN"/>
        </w:rPr>
        <w:t>的无用发射依然高出保护</w:t>
      </w:r>
      <w:r>
        <w:rPr>
          <w:rFonts w:hint="eastAsia"/>
          <w:lang w:val="en-US" w:eastAsia="zh-CN"/>
        </w:rPr>
        <w:t>电平</w:t>
      </w:r>
      <w:r>
        <w:rPr>
          <w:lang w:val="en-US" w:eastAsia="zh-CN"/>
        </w:rPr>
        <w:t>。</w:t>
      </w:r>
      <w:r>
        <w:rPr>
          <w:rFonts w:hint="eastAsia"/>
          <w:lang w:val="en-US" w:eastAsia="zh-CN"/>
        </w:rPr>
        <w:t>采用</w:t>
      </w:r>
      <w:r>
        <w:rPr>
          <w:lang w:val="en-US" w:eastAsia="zh-CN"/>
        </w:rPr>
        <w:t>上升</w:t>
      </w:r>
      <w:r>
        <w:rPr>
          <w:rFonts w:hint="eastAsia"/>
          <w:lang w:val="en-US" w:eastAsia="zh-CN"/>
        </w:rPr>
        <w:t>余弦脉冲成型</w:t>
      </w:r>
      <w:r>
        <w:rPr>
          <w:lang w:val="en-US" w:eastAsia="zh-CN"/>
        </w:rPr>
        <w:t>后，所有三个</w:t>
      </w:r>
      <w:r w:rsidRPr="00246388">
        <w:rPr>
          <w:lang w:val="en-US" w:eastAsia="zh-CN"/>
        </w:rPr>
        <w:t>SAR</w:t>
      </w:r>
      <w:r>
        <w:rPr>
          <w:rFonts w:hint="eastAsia"/>
          <w:lang w:val="en-US" w:eastAsia="zh-CN"/>
        </w:rPr>
        <w:t>系统</w:t>
      </w:r>
      <w:r>
        <w:rPr>
          <w:lang w:val="en-US" w:eastAsia="zh-CN"/>
        </w:rPr>
        <w:t>的无用发射均低于保护标准。</w:t>
      </w:r>
      <w:r>
        <w:rPr>
          <w:rFonts w:hint="eastAsia"/>
          <w:lang w:val="en-US" w:eastAsia="zh-CN"/>
        </w:rPr>
        <w:t>应当</w:t>
      </w:r>
      <w:r>
        <w:rPr>
          <w:lang w:val="en-US" w:eastAsia="zh-CN"/>
        </w:rPr>
        <w:t>指出，</w:t>
      </w:r>
      <w:r w:rsidRPr="00246388">
        <w:rPr>
          <w:lang w:val="en-US" w:eastAsia="zh-CN"/>
        </w:rPr>
        <w:t>EESS</w:t>
      </w:r>
      <w:r>
        <w:rPr>
          <w:lang w:val="en-US" w:eastAsia="zh-CN"/>
        </w:rPr>
        <w:t>（有源）</w:t>
      </w:r>
      <w:r>
        <w:rPr>
          <w:rFonts w:hint="eastAsia"/>
          <w:lang w:val="en-US" w:eastAsia="zh-CN"/>
        </w:rPr>
        <w:t>传送</w:t>
      </w:r>
      <w:r>
        <w:rPr>
          <w:lang w:val="en-US" w:eastAsia="zh-CN"/>
        </w:rPr>
        <w:t>链上多个不同</w:t>
      </w:r>
      <w:r>
        <w:rPr>
          <w:rFonts w:hint="eastAsia"/>
          <w:lang w:val="en-US" w:eastAsia="zh-CN"/>
        </w:rPr>
        <w:t>成份</w:t>
      </w:r>
      <w:r>
        <w:rPr>
          <w:lang w:val="en-US" w:eastAsia="zh-CN"/>
        </w:rPr>
        <w:t>的非完美性和非线性化也可能</w:t>
      </w:r>
      <w:r>
        <w:rPr>
          <w:rFonts w:hint="eastAsia"/>
          <w:lang w:val="en-US" w:eastAsia="zh-CN"/>
        </w:rPr>
        <w:t>加大无用</w:t>
      </w:r>
      <w:r>
        <w:rPr>
          <w:lang w:val="en-US" w:eastAsia="zh-CN"/>
        </w:rPr>
        <w:t>发射</w:t>
      </w:r>
      <w:r>
        <w:rPr>
          <w:rFonts w:hint="eastAsia"/>
          <w:lang w:val="en-US" w:eastAsia="zh-CN"/>
        </w:rPr>
        <w:t>。</w:t>
      </w:r>
    </w:p>
    <w:p w:rsidR="00B12784" w:rsidRPr="00246388" w:rsidRDefault="00B12784" w:rsidP="00425B71">
      <w:pPr>
        <w:pStyle w:val="TableNo"/>
        <w:rPr>
          <w:lang w:val="en-US" w:eastAsia="zh-CN"/>
        </w:rPr>
      </w:pPr>
      <w:r>
        <w:rPr>
          <w:rFonts w:hint="eastAsia"/>
          <w:lang w:val="en-US" w:eastAsia="zh-CN"/>
        </w:rPr>
        <w:lastRenderedPageBreak/>
        <w:t>表</w:t>
      </w:r>
      <w:r w:rsidRPr="00246388">
        <w:rPr>
          <w:lang w:val="en-US" w:eastAsia="zh-CN"/>
        </w:rPr>
        <w:t>A2-3</w:t>
      </w:r>
    </w:p>
    <w:p w:rsidR="00B12784" w:rsidRPr="00246388" w:rsidRDefault="00B12784" w:rsidP="00425B71">
      <w:pPr>
        <w:pStyle w:val="Tabletitle"/>
        <w:rPr>
          <w:lang w:val="en-US" w:eastAsia="zh-CN"/>
        </w:rPr>
      </w:pPr>
      <w:r w:rsidRPr="00246388">
        <w:rPr>
          <w:lang w:val="en-US" w:eastAsia="zh-CN"/>
        </w:rPr>
        <w:t>8</w:t>
      </w:r>
      <w:r w:rsidRPr="00246388">
        <w:rPr>
          <w:sz w:val="16"/>
          <w:szCs w:val="16"/>
          <w:lang w:val="en-US" w:eastAsia="zh-CN"/>
        </w:rPr>
        <w:t> </w:t>
      </w:r>
      <w:r w:rsidRPr="00246388">
        <w:rPr>
          <w:lang w:val="en-US" w:eastAsia="zh-CN"/>
        </w:rPr>
        <w:t>400-8</w:t>
      </w:r>
      <w:r w:rsidRPr="00246388">
        <w:rPr>
          <w:sz w:val="16"/>
          <w:szCs w:val="16"/>
          <w:lang w:val="en-US" w:eastAsia="zh-CN"/>
        </w:rPr>
        <w:t> </w:t>
      </w:r>
      <w:r>
        <w:rPr>
          <w:lang w:val="en-US" w:eastAsia="zh-CN"/>
        </w:rPr>
        <w:t>450 MHz</w:t>
      </w:r>
      <w:r>
        <w:rPr>
          <w:rFonts w:hint="eastAsia"/>
          <w:lang w:val="en-US" w:eastAsia="zh-CN"/>
        </w:rPr>
        <w:t>频段</w:t>
      </w:r>
      <w:r>
        <w:rPr>
          <w:lang w:val="en-US" w:eastAsia="zh-CN"/>
        </w:rPr>
        <w:t>内带有</w:t>
      </w:r>
      <w:r>
        <w:rPr>
          <w:lang w:val="en-US" w:eastAsia="zh-CN"/>
        </w:rPr>
        <w:t>100-ns</w:t>
      </w:r>
      <w:r>
        <w:rPr>
          <w:rFonts w:hint="eastAsia"/>
          <w:lang w:val="en-US" w:eastAsia="zh-CN"/>
        </w:rPr>
        <w:t>上升</w:t>
      </w:r>
      <w:r>
        <w:rPr>
          <w:lang w:val="en-US" w:eastAsia="zh-CN"/>
        </w:rPr>
        <w:t>和下降时间梯形波</w:t>
      </w:r>
      <w:r>
        <w:rPr>
          <w:lang w:val="en-US" w:eastAsia="zh-CN"/>
        </w:rPr>
        <w:br/>
      </w:r>
      <w:r>
        <w:rPr>
          <w:lang w:val="en-US" w:eastAsia="zh-CN"/>
        </w:rPr>
        <w:t>的</w:t>
      </w:r>
      <w:r w:rsidRPr="00246388">
        <w:rPr>
          <w:lang w:val="en-US" w:eastAsia="zh-CN"/>
        </w:rPr>
        <w:t>EESS</w:t>
      </w:r>
      <w:r>
        <w:rPr>
          <w:lang w:val="en-US" w:eastAsia="zh-CN"/>
        </w:rPr>
        <w:t>（有源）</w:t>
      </w:r>
      <w:r>
        <w:rPr>
          <w:rFonts w:hint="eastAsia"/>
          <w:lang w:val="en-US" w:eastAsia="zh-CN"/>
        </w:rPr>
        <w:t>的</w:t>
      </w:r>
      <w:r>
        <w:rPr>
          <w:lang w:val="en-US" w:eastAsia="zh-CN"/>
        </w:rPr>
        <w:t>无用发射</w:t>
      </w:r>
    </w:p>
    <w:tbl>
      <w:tblPr>
        <w:tblW w:w="8505" w:type="dxa"/>
        <w:jc w:val="center"/>
        <w:tblLook w:val="04A0" w:firstRow="1" w:lastRow="0" w:firstColumn="1" w:lastColumn="0" w:noHBand="0" w:noVBand="1"/>
      </w:tblPr>
      <w:tblGrid>
        <w:gridCol w:w="4902"/>
        <w:gridCol w:w="1201"/>
        <w:gridCol w:w="1201"/>
        <w:gridCol w:w="1201"/>
      </w:tblGrid>
      <w:tr w:rsidR="00B12784" w:rsidRPr="000B241E" w:rsidTr="00D04E88">
        <w:trPr>
          <w:trHeight w:val="300"/>
          <w:jc w:val="center"/>
        </w:trPr>
        <w:tc>
          <w:tcPr>
            <w:tcW w:w="4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head"/>
              <w:spacing w:before="40" w:after="40"/>
            </w:pPr>
            <w:r>
              <w:rPr>
                <w:rFonts w:hint="eastAsia"/>
                <w:lang w:eastAsia="zh-CN"/>
              </w:rPr>
              <w:t>参数</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spacing w:before="40" w:after="40"/>
            </w:pPr>
            <w:r w:rsidRPr="000B241E">
              <w:t>SAR</w:t>
            </w:r>
            <w:r>
              <w:t>-</w:t>
            </w:r>
            <w:r w:rsidRPr="000B241E">
              <w:t>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spacing w:before="40" w:after="40"/>
            </w:pPr>
            <w:r w:rsidRPr="000B241E">
              <w:t>SAR</w:t>
            </w:r>
            <w:r>
              <w:t>-</w:t>
            </w:r>
            <w:r w:rsidRPr="000B241E">
              <w:t>2</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0B241E" w:rsidRDefault="00B12784" w:rsidP="00425B71">
            <w:pPr>
              <w:pStyle w:val="Tablehead"/>
              <w:spacing w:before="40" w:after="40"/>
            </w:pPr>
            <w:r w:rsidRPr="000B241E">
              <w:t>SAR</w:t>
            </w:r>
            <w:r>
              <w:t>-</w:t>
            </w:r>
            <w:r w:rsidRPr="000B241E">
              <w:t>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sidRPr="000B241E">
              <w:rPr>
                <w:lang w:eastAsia="fr-FR"/>
              </w:rPr>
              <w:t>e.i.r.p. (dBW)</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83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86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带宽</w:t>
            </w:r>
            <w:r w:rsidRPr="000B241E">
              <w:rPr>
                <w:lang w:eastAsia="fr-FR"/>
              </w:rPr>
              <w:t>(MHz)</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10</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400</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450</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最小倾斜</w:t>
            </w:r>
            <w:r>
              <w:rPr>
                <w:lang w:eastAsia="zh-CN"/>
              </w:rPr>
              <w:t>距离</w:t>
            </w:r>
            <w:r w:rsidRPr="000B241E">
              <w:rPr>
                <w:lang w:eastAsia="fr-FR"/>
              </w:rPr>
              <w:t>(km)</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424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654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536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空间</w:t>
            </w:r>
            <w:r>
              <w:rPr>
                <w:lang w:eastAsia="zh-CN"/>
              </w:rPr>
              <w:t>损耗</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–167</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keepNext/>
              <w:keepLines/>
              <w:rPr>
                <w:lang w:val="en-US" w:eastAsia="zh-CN"/>
              </w:rPr>
            </w:pPr>
            <w:r>
              <w:rPr>
                <w:rFonts w:hint="eastAsia"/>
                <w:lang w:val="en-US" w:eastAsia="zh-CN"/>
              </w:rPr>
              <w:t>接收天线峰值</w:t>
            </w:r>
            <w:r>
              <w:rPr>
                <w:lang w:val="en-US" w:eastAsia="zh-CN"/>
              </w:rPr>
              <w:t>增益</w:t>
            </w:r>
            <w:r>
              <w:rPr>
                <w:lang w:val="en-US" w:eastAsia="zh-CN"/>
              </w:rPr>
              <w:t>(dBi)</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极化</w:t>
            </w:r>
            <w:r>
              <w:rPr>
                <w:lang w:eastAsia="zh-CN"/>
              </w:rPr>
              <w:t>损耗</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sidRPr="003B1EF9">
              <w:rPr>
                <w:lang w:eastAsia="fr-FR"/>
              </w:rPr>
              <w:t>频谱滚降</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–135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–106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–95</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3B1EF9" w:rsidRDefault="00B12784" w:rsidP="00425B71">
            <w:pPr>
              <w:pStyle w:val="Tabletext"/>
            </w:pPr>
            <w:r w:rsidRPr="003B1EF9">
              <w:rPr>
                <w:lang w:eastAsia="fr-FR"/>
              </w:rPr>
              <w:t>接收干扰</w:t>
            </w:r>
            <w:r w:rsidRPr="003B1EF9">
              <w:rPr>
                <w:lang w:eastAsia="fr-FR"/>
              </w:rPr>
              <w:t>PSD(dB(W/Hz))</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–222</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–205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–191</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深空</w:t>
            </w:r>
            <w:r>
              <w:rPr>
                <w:lang w:val="en-US" w:eastAsia="zh-CN"/>
              </w:rPr>
              <w:t>保护标准</w:t>
            </w:r>
            <w:r w:rsidRPr="00246388">
              <w:rPr>
                <w:lang w:val="en-US" w:eastAsia="zh-CN"/>
              </w:rPr>
              <w:t>(dB(W/</w:t>
            </w:r>
            <w:r w:rsidRPr="005809E4">
              <w:rPr>
                <w:lang w:val="en-US" w:eastAsia="zh-CN"/>
              </w:rPr>
              <w:t>Hz))</w:t>
            </w:r>
            <w:r w:rsidRPr="00246388">
              <w:rPr>
                <w:i/>
                <w:iCs/>
                <w:lang w:val="en-US" w:eastAsia="zh-CN"/>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保护</w:t>
            </w:r>
            <w:r>
              <w:rPr>
                <w:lang w:val="en-US" w:eastAsia="zh-CN"/>
              </w:rPr>
              <w:t>标准超出程度</w:t>
            </w:r>
            <w:r>
              <w:rPr>
                <w:lang w:val="en-US" w:eastAsia="zh-CN"/>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30</w:t>
            </w:r>
          </w:p>
        </w:tc>
      </w:tr>
    </w:tbl>
    <w:p w:rsidR="00B12784" w:rsidRPr="000B241E" w:rsidRDefault="00B12784" w:rsidP="00425B71">
      <w:pPr>
        <w:pStyle w:val="TableNo"/>
      </w:pPr>
      <w:r>
        <w:rPr>
          <w:rFonts w:hint="eastAsia"/>
          <w:lang w:eastAsia="zh-CN"/>
        </w:rPr>
        <w:t>表</w:t>
      </w:r>
      <w:r w:rsidRPr="000B241E">
        <w:t>A2-4</w:t>
      </w:r>
    </w:p>
    <w:p w:rsidR="00B12784" w:rsidRPr="00246388" w:rsidRDefault="00B12784" w:rsidP="00425B71">
      <w:pPr>
        <w:pStyle w:val="Tabletitle"/>
        <w:rPr>
          <w:lang w:val="en-US" w:eastAsia="zh-CN"/>
        </w:rPr>
      </w:pPr>
      <w:r w:rsidRPr="00246388">
        <w:rPr>
          <w:lang w:val="en-US" w:eastAsia="zh-CN"/>
        </w:rPr>
        <w:t>8</w:t>
      </w:r>
      <w:r w:rsidRPr="00246388">
        <w:rPr>
          <w:sz w:val="16"/>
          <w:szCs w:val="16"/>
          <w:lang w:val="en-US" w:eastAsia="zh-CN"/>
        </w:rPr>
        <w:t> </w:t>
      </w:r>
      <w:r w:rsidRPr="00246388">
        <w:rPr>
          <w:lang w:val="en-US" w:eastAsia="zh-CN"/>
        </w:rPr>
        <w:t>400-8</w:t>
      </w:r>
      <w:r w:rsidRPr="00246388">
        <w:rPr>
          <w:sz w:val="16"/>
          <w:szCs w:val="16"/>
          <w:lang w:val="en-US" w:eastAsia="zh-CN"/>
        </w:rPr>
        <w:t> </w:t>
      </w:r>
      <w:r>
        <w:rPr>
          <w:lang w:val="en-US" w:eastAsia="zh-CN"/>
        </w:rPr>
        <w:t>450 MHz</w:t>
      </w:r>
      <w:r>
        <w:rPr>
          <w:rFonts w:hint="eastAsia"/>
          <w:lang w:val="en-US" w:eastAsia="zh-CN"/>
        </w:rPr>
        <w:t>频段</w:t>
      </w:r>
      <w:r>
        <w:rPr>
          <w:lang w:val="en-US" w:eastAsia="zh-CN"/>
        </w:rPr>
        <w:t>内带有</w:t>
      </w:r>
      <w:r>
        <w:rPr>
          <w:lang w:val="en-US" w:eastAsia="zh-CN"/>
        </w:rPr>
        <w:t>100-ns</w:t>
      </w:r>
      <w:r>
        <w:rPr>
          <w:rFonts w:hint="eastAsia"/>
          <w:lang w:val="en-US" w:eastAsia="zh-CN"/>
        </w:rPr>
        <w:t>上升</w:t>
      </w:r>
      <w:r>
        <w:rPr>
          <w:lang w:val="en-US" w:eastAsia="zh-CN"/>
        </w:rPr>
        <w:t>和下降时间</w:t>
      </w:r>
      <w:r>
        <w:rPr>
          <w:rFonts w:hint="eastAsia"/>
          <w:lang w:val="en-US" w:eastAsia="zh-CN"/>
        </w:rPr>
        <w:t>上升余弦</w:t>
      </w:r>
      <w:r>
        <w:rPr>
          <w:lang w:val="en-US" w:eastAsia="zh-CN"/>
        </w:rPr>
        <w:t>波</w:t>
      </w:r>
      <w:r>
        <w:rPr>
          <w:lang w:val="en-US" w:eastAsia="zh-CN"/>
        </w:rPr>
        <w:br/>
      </w:r>
      <w:r>
        <w:rPr>
          <w:lang w:val="en-US" w:eastAsia="zh-CN"/>
        </w:rPr>
        <w:t>的</w:t>
      </w:r>
      <w:r w:rsidRPr="00246388">
        <w:rPr>
          <w:lang w:val="en-US" w:eastAsia="zh-CN"/>
        </w:rPr>
        <w:t>EESS</w:t>
      </w:r>
      <w:r>
        <w:rPr>
          <w:lang w:val="en-US" w:eastAsia="zh-CN"/>
        </w:rPr>
        <w:t>（有源）</w:t>
      </w:r>
      <w:r>
        <w:rPr>
          <w:rFonts w:hint="eastAsia"/>
          <w:lang w:val="en-US" w:eastAsia="zh-CN"/>
        </w:rPr>
        <w:t>的</w:t>
      </w:r>
      <w:r>
        <w:rPr>
          <w:lang w:val="en-US" w:eastAsia="zh-CN"/>
        </w:rPr>
        <w:t>无用发射</w:t>
      </w:r>
    </w:p>
    <w:tbl>
      <w:tblPr>
        <w:tblW w:w="8505" w:type="dxa"/>
        <w:jc w:val="center"/>
        <w:tblLook w:val="04A0" w:firstRow="1" w:lastRow="0" w:firstColumn="1" w:lastColumn="0" w:noHBand="0" w:noVBand="1"/>
      </w:tblPr>
      <w:tblGrid>
        <w:gridCol w:w="4902"/>
        <w:gridCol w:w="1201"/>
        <w:gridCol w:w="1201"/>
        <w:gridCol w:w="1201"/>
      </w:tblGrid>
      <w:tr w:rsidR="00B12784" w:rsidRPr="00CE4BED" w:rsidTr="00D04E88">
        <w:trPr>
          <w:trHeight w:val="300"/>
          <w:jc w:val="center"/>
        </w:trPr>
        <w:tc>
          <w:tcPr>
            <w:tcW w:w="4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784" w:rsidRPr="00CE4BED" w:rsidRDefault="00B12784" w:rsidP="00425B71">
            <w:pPr>
              <w:pStyle w:val="Tablehead"/>
              <w:rPr>
                <w:lang w:val="en-US" w:eastAsia="zh-CN"/>
              </w:rPr>
            </w:pPr>
            <w:r>
              <w:rPr>
                <w:rFonts w:hint="eastAsia"/>
                <w:lang w:val="en-US" w:eastAsia="zh-CN"/>
              </w:rPr>
              <w:t>参数</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CE4BED" w:rsidRDefault="00B12784" w:rsidP="00425B71">
            <w:pPr>
              <w:pStyle w:val="Tablehead"/>
              <w:rPr>
                <w:lang w:val="en-US"/>
              </w:rPr>
            </w:pPr>
            <w:r w:rsidRPr="00CE4BED">
              <w:rPr>
                <w:lang w:val="en-US"/>
              </w:rPr>
              <w:t>SAR-1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CE4BED" w:rsidRDefault="00B12784" w:rsidP="00425B71">
            <w:pPr>
              <w:pStyle w:val="Tablehead"/>
              <w:rPr>
                <w:lang w:val="en-US"/>
              </w:rPr>
            </w:pPr>
            <w:r w:rsidRPr="00CE4BED">
              <w:rPr>
                <w:lang w:val="en-US"/>
              </w:rPr>
              <w:t>SAR-2</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12784" w:rsidRPr="00CE4BED" w:rsidRDefault="00B12784" w:rsidP="00425B71">
            <w:pPr>
              <w:pStyle w:val="Tablehead"/>
              <w:rPr>
                <w:lang w:val="en-US"/>
              </w:rPr>
            </w:pPr>
            <w:r w:rsidRPr="00CE4BED">
              <w:rPr>
                <w:lang w:val="en-US"/>
              </w:rPr>
              <w:t>SAR-3</w:t>
            </w:r>
          </w:p>
        </w:tc>
      </w:tr>
      <w:tr w:rsidR="00B12784" w:rsidRPr="00CE4BED"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sidRPr="000B241E">
              <w:rPr>
                <w:lang w:eastAsia="fr-FR"/>
              </w:rPr>
              <w:t>e.i.r.p. (dBW)</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76</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83</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86</w:t>
            </w:r>
          </w:p>
        </w:tc>
      </w:tr>
      <w:tr w:rsidR="00B12784" w:rsidRPr="00CE4BED"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带宽</w:t>
            </w:r>
            <w:r w:rsidRPr="000B241E">
              <w:rPr>
                <w:lang w:eastAsia="fr-FR"/>
              </w:rPr>
              <w:t>(MHz)</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10</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400</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450</w:t>
            </w:r>
          </w:p>
        </w:tc>
      </w:tr>
      <w:tr w:rsidR="00B12784" w:rsidRPr="00CE4BED"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最小倾斜</w:t>
            </w:r>
            <w:r>
              <w:rPr>
                <w:lang w:eastAsia="zh-CN"/>
              </w:rPr>
              <w:t>距离</w:t>
            </w:r>
            <w:r w:rsidRPr="000B241E">
              <w:rPr>
                <w:lang w:eastAsia="fr-FR"/>
              </w:rPr>
              <w:t>(km)</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424</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654</w:t>
            </w:r>
          </w:p>
        </w:tc>
        <w:tc>
          <w:tcPr>
            <w:tcW w:w="1201" w:type="dxa"/>
            <w:tcBorders>
              <w:top w:val="nil"/>
              <w:left w:val="nil"/>
              <w:bottom w:val="single" w:sz="4" w:space="0" w:color="auto"/>
              <w:right w:val="single" w:sz="4" w:space="0" w:color="auto"/>
            </w:tcBorders>
            <w:shd w:val="clear" w:color="auto" w:fill="auto"/>
            <w:vAlign w:val="center"/>
            <w:hideMark/>
          </w:tcPr>
          <w:p w:rsidR="00B12784" w:rsidRPr="00CE4BED" w:rsidRDefault="00B12784" w:rsidP="00425B71">
            <w:pPr>
              <w:pStyle w:val="Tabletext"/>
              <w:jc w:val="center"/>
              <w:rPr>
                <w:lang w:val="en-US"/>
              </w:rPr>
            </w:pPr>
            <w:r w:rsidRPr="00CE4BED">
              <w:rPr>
                <w:lang w:val="en-US" w:eastAsia="fr-FR"/>
              </w:rPr>
              <w:t>536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空间</w:t>
            </w:r>
            <w:r>
              <w:rPr>
                <w:lang w:eastAsia="zh-CN"/>
              </w:rPr>
              <w:t>损耗</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–167</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–166</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keepNext/>
              <w:keepLines/>
              <w:rPr>
                <w:lang w:val="en-US" w:eastAsia="zh-CN"/>
              </w:rPr>
            </w:pPr>
            <w:r>
              <w:rPr>
                <w:rFonts w:hint="eastAsia"/>
                <w:lang w:val="en-US" w:eastAsia="zh-CN"/>
              </w:rPr>
              <w:t>接收天线峰值</w:t>
            </w:r>
            <w:r>
              <w:rPr>
                <w:lang w:val="en-US" w:eastAsia="zh-CN"/>
              </w:rPr>
              <w:t>增益</w:t>
            </w:r>
            <w:r>
              <w:rPr>
                <w:lang w:val="en-US" w:eastAsia="zh-CN"/>
              </w:rPr>
              <w:t>(dBi)</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74</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Pr>
                <w:rFonts w:hint="eastAsia"/>
                <w:lang w:eastAsia="zh-CN"/>
              </w:rPr>
              <w:t>极化</w:t>
            </w:r>
            <w:r>
              <w:rPr>
                <w:lang w:eastAsia="zh-CN"/>
              </w:rPr>
              <w:t>损耗</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0B241E" w:rsidRDefault="00B12784" w:rsidP="00425B71">
            <w:pPr>
              <w:pStyle w:val="Tabletext"/>
              <w:keepNext/>
              <w:keepLines/>
            </w:pPr>
            <w:r w:rsidRPr="003B1EF9">
              <w:rPr>
                <w:lang w:eastAsia="fr-FR"/>
              </w:rPr>
              <w:t>频谱滚降</w:t>
            </w:r>
            <w:r w:rsidRPr="000B241E">
              <w:rPr>
                <w:lang w:eastAsia="fr-FR"/>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–168</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–147</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–137</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3B1EF9" w:rsidRDefault="00B12784" w:rsidP="00425B71">
            <w:pPr>
              <w:pStyle w:val="Tabletext"/>
            </w:pPr>
            <w:r w:rsidRPr="003B1EF9">
              <w:rPr>
                <w:lang w:eastAsia="fr-FR"/>
              </w:rPr>
              <w:t>接收干扰</w:t>
            </w:r>
            <w:r w:rsidRPr="003B1EF9">
              <w:rPr>
                <w:lang w:eastAsia="fr-FR"/>
              </w:rPr>
              <w:t>PSD(dB(W/Hz))</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–255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–246</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–233</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深空</w:t>
            </w:r>
            <w:r>
              <w:rPr>
                <w:lang w:val="en-US" w:eastAsia="zh-CN"/>
              </w:rPr>
              <w:t>保护标准</w:t>
            </w:r>
            <w:r w:rsidRPr="00246388">
              <w:rPr>
                <w:lang w:val="en-US" w:eastAsia="zh-CN"/>
              </w:rPr>
              <w:t>(dB(W/</w:t>
            </w:r>
            <w:r w:rsidRPr="005809E4">
              <w:rPr>
                <w:lang w:val="en-US" w:eastAsia="zh-CN"/>
              </w:rPr>
              <w:t>Hz))</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–221</w:t>
            </w:r>
          </w:p>
        </w:tc>
      </w:tr>
      <w:tr w:rsidR="00B12784" w:rsidRPr="000B241E" w:rsidTr="00D04E88">
        <w:trPr>
          <w:trHeight w:val="300"/>
          <w:jc w:val="center"/>
        </w:trPr>
        <w:tc>
          <w:tcPr>
            <w:tcW w:w="4902" w:type="dxa"/>
            <w:tcBorders>
              <w:top w:val="nil"/>
              <w:left w:val="single" w:sz="4" w:space="0" w:color="auto"/>
              <w:bottom w:val="single" w:sz="4" w:space="0" w:color="auto"/>
              <w:right w:val="single" w:sz="4" w:space="0" w:color="auto"/>
            </w:tcBorders>
            <w:shd w:val="clear" w:color="auto" w:fill="auto"/>
            <w:vAlign w:val="center"/>
            <w:hideMark/>
          </w:tcPr>
          <w:p w:rsidR="00B12784" w:rsidRPr="00246388" w:rsidRDefault="00B12784" w:rsidP="00425B71">
            <w:pPr>
              <w:pStyle w:val="Tabletext"/>
              <w:rPr>
                <w:lang w:val="en-US" w:eastAsia="zh-CN"/>
              </w:rPr>
            </w:pPr>
            <w:r>
              <w:rPr>
                <w:rFonts w:hint="eastAsia"/>
                <w:lang w:val="en-US" w:eastAsia="zh-CN"/>
              </w:rPr>
              <w:t>保护</w:t>
            </w:r>
            <w:r>
              <w:rPr>
                <w:lang w:val="en-US" w:eastAsia="zh-CN"/>
              </w:rPr>
              <w:t>标准超出程度</w:t>
            </w:r>
            <w:r>
              <w:rPr>
                <w:lang w:val="en-US" w:eastAsia="zh-CN"/>
              </w:rPr>
              <w:t>(dB)</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–34</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–25</w:t>
            </w:r>
          </w:p>
        </w:tc>
        <w:tc>
          <w:tcPr>
            <w:tcW w:w="1201" w:type="dxa"/>
            <w:tcBorders>
              <w:top w:val="nil"/>
              <w:left w:val="nil"/>
              <w:bottom w:val="single" w:sz="4" w:space="0" w:color="auto"/>
              <w:right w:val="single" w:sz="4" w:space="0" w:color="auto"/>
            </w:tcBorders>
            <w:shd w:val="clear" w:color="auto" w:fill="auto"/>
            <w:vAlign w:val="center"/>
            <w:hideMark/>
          </w:tcPr>
          <w:p w:rsidR="00B12784" w:rsidRPr="000B241E" w:rsidRDefault="00B12784" w:rsidP="00425B71">
            <w:pPr>
              <w:pStyle w:val="Tabletext"/>
              <w:jc w:val="center"/>
            </w:pPr>
            <w:r w:rsidRPr="000B241E">
              <w:rPr>
                <w:lang w:eastAsia="fr-FR"/>
              </w:rPr>
              <w:t>–12</w:t>
            </w:r>
          </w:p>
        </w:tc>
      </w:tr>
    </w:tbl>
    <w:p w:rsidR="00B12784" w:rsidRPr="000B241E" w:rsidRDefault="00B12784" w:rsidP="00425B71">
      <w:pPr>
        <w:pStyle w:val="Heading2"/>
      </w:pPr>
      <w:r w:rsidRPr="000B241E">
        <w:t>4.2</w:t>
      </w:r>
      <w:r w:rsidRPr="000B241E">
        <w:tab/>
      </w:r>
      <w:r>
        <w:rPr>
          <w:rFonts w:hint="eastAsia"/>
          <w:lang w:eastAsia="zh-CN"/>
        </w:rPr>
        <w:t>天线</w:t>
      </w:r>
      <w:r>
        <w:rPr>
          <w:lang w:eastAsia="zh-CN"/>
        </w:rPr>
        <w:t>指向</w:t>
      </w:r>
    </w:p>
    <w:p w:rsidR="00B12784" w:rsidRPr="00804BBF" w:rsidRDefault="00B12784" w:rsidP="00425B71">
      <w:pPr>
        <w:ind w:firstLineChars="200" w:firstLine="480"/>
        <w:rPr>
          <w:b/>
          <w:lang w:val="en-US" w:eastAsia="zh-CN"/>
        </w:rPr>
      </w:pPr>
      <w:r w:rsidRPr="00804BBF">
        <w:rPr>
          <w:lang w:val="en-US" w:eastAsia="zh-CN"/>
        </w:rPr>
        <w:t xml:space="preserve">ITU-R </w:t>
      </w:r>
      <w:r w:rsidRPr="00804BBF">
        <w:rPr>
          <w:bCs/>
          <w:lang w:val="en-US" w:eastAsia="zh-CN"/>
        </w:rPr>
        <w:t>RS.2094</w:t>
      </w:r>
      <w:r>
        <w:rPr>
          <w:rFonts w:hint="eastAsia"/>
          <w:lang w:val="en-US" w:eastAsia="zh-CN"/>
        </w:rPr>
        <w:t>号</w:t>
      </w:r>
      <w:r>
        <w:rPr>
          <w:lang w:val="en-US" w:eastAsia="zh-CN"/>
        </w:rPr>
        <w:t>报告所述的所有三种</w:t>
      </w:r>
      <w:r w:rsidRPr="00804BBF">
        <w:rPr>
          <w:lang w:val="en-US" w:eastAsia="zh-CN"/>
        </w:rPr>
        <w:t>SAR</w:t>
      </w:r>
      <w:r>
        <w:rPr>
          <w:rFonts w:hint="eastAsia"/>
          <w:lang w:val="en-US" w:eastAsia="zh-CN"/>
        </w:rPr>
        <w:t>系统</w:t>
      </w:r>
      <w:r>
        <w:rPr>
          <w:lang w:val="en-US" w:eastAsia="zh-CN"/>
        </w:rPr>
        <w:t>均为高度定向天线。</w:t>
      </w:r>
      <w:r>
        <w:rPr>
          <w:rFonts w:hint="eastAsia"/>
          <w:lang w:val="en-US" w:eastAsia="zh-CN"/>
        </w:rPr>
        <w:t>例如</w:t>
      </w:r>
      <w:r>
        <w:rPr>
          <w:lang w:val="en-US" w:eastAsia="zh-CN"/>
        </w:rPr>
        <w:t>，</w:t>
      </w:r>
      <w:r>
        <w:rPr>
          <w:lang w:val="en-US" w:eastAsia="zh-CN"/>
        </w:rPr>
        <w:t>SAR-2</w:t>
      </w:r>
      <w:r>
        <w:rPr>
          <w:rFonts w:hint="eastAsia"/>
          <w:lang w:val="en-US" w:eastAsia="zh-CN"/>
        </w:rPr>
        <w:t>系统</w:t>
      </w:r>
      <w:r>
        <w:rPr>
          <w:lang w:val="en-US" w:eastAsia="zh-CN"/>
        </w:rPr>
        <w:t>的天线峰值</w:t>
      </w:r>
      <w:r>
        <w:rPr>
          <w:rFonts w:hint="eastAsia"/>
          <w:lang w:val="en-US" w:eastAsia="zh-CN"/>
        </w:rPr>
        <w:t>增益</w:t>
      </w:r>
      <w:r>
        <w:rPr>
          <w:lang w:val="en-US" w:eastAsia="zh-CN"/>
        </w:rPr>
        <w:t>在</w:t>
      </w:r>
      <w:r>
        <w:rPr>
          <w:lang w:val="en-US" w:eastAsia="zh-CN"/>
        </w:rPr>
        <w:t>43 dBi</w:t>
      </w:r>
      <w:r>
        <w:rPr>
          <w:rFonts w:hint="eastAsia"/>
          <w:lang w:val="en-US" w:eastAsia="zh-CN"/>
        </w:rPr>
        <w:t>至</w:t>
      </w:r>
      <w:r w:rsidRPr="00804BBF">
        <w:rPr>
          <w:lang w:val="en-US" w:eastAsia="zh-CN"/>
        </w:rPr>
        <w:t>46 dBi</w:t>
      </w:r>
      <w:r>
        <w:rPr>
          <w:rFonts w:hint="eastAsia"/>
          <w:lang w:val="en-US" w:eastAsia="zh-CN"/>
        </w:rPr>
        <w:t>之间</w:t>
      </w:r>
      <w:r>
        <w:rPr>
          <w:lang w:val="en-US" w:eastAsia="zh-CN"/>
        </w:rPr>
        <w:t>。</w:t>
      </w:r>
      <w:r>
        <w:rPr>
          <w:rFonts w:hint="eastAsia"/>
          <w:lang w:val="en-US" w:eastAsia="zh-CN"/>
        </w:rPr>
        <w:t>在</w:t>
      </w:r>
      <w:r>
        <w:rPr>
          <w:lang w:val="en-US" w:eastAsia="zh-CN"/>
        </w:rPr>
        <w:t>地平线（或方位角）</w:t>
      </w:r>
      <w:r>
        <w:rPr>
          <w:rFonts w:hint="eastAsia"/>
          <w:lang w:val="en-US" w:eastAsia="zh-CN"/>
        </w:rPr>
        <w:t>方向</w:t>
      </w:r>
      <w:r>
        <w:rPr>
          <w:lang w:val="en-US" w:eastAsia="zh-CN"/>
        </w:rPr>
        <w:t>，天线方向图迅速滚降至</w:t>
      </w:r>
      <w:r>
        <w:rPr>
          <w:lang w:val="en-US" w:eastAsia="zh-CN"/>
        </w:rPr>
        <w:t>–3 dBi</w:t>
      </w:r>
      <w:r>
        <w:rPr>
          <w:rFonts w:hint="eastAsia"/>
          <w:lang w:val="en-US" w:eastAsia="zh-CN"/>
        </w:rPr>
        <w:t>。如果</w:t>
      </w:r>
      <w:r>
        <w:rPr>
          <w:lang w:val="en-US" w:eastAsia="zh-CN"/>
        </w:rPr>
        <w:t>SAR-2</w:t>
      </w:r>
      <w:r>
        <w:rPr>
          <w:rFonts w:hint="eastAsia"/>
          <w:lang w:val="en-US" w:eastAsia="zh-CN"/>
        </w:rPr>
        <w:t>可</w:t>
      </w:r>
      <w:r>
        <w:rPr>
          <w:lang w:val="en-US" w:eastAsia="zh-CN"/>
        </w:rPr>
        <w:t>将天线</w:t>
      </w:r>
      <w:r>
        <w:rPr>
          <w:rFonts w:hint="eastAsia"/>
          <w:lang w:val="en-US" w:eastAsia="zh-CN"/>
        </w:rPr>
        <w:t>指向</w:t>
      </w:r>
      <w:r>
        <w:rPr>
          <w:lang w:val="en-US" w:eastAsia="zh-CN"/>
        </w:rPr>
        <w:t>离开</w:t>
      </w:r>
      <w:r w:rsidRPr="00804BBF">
        <w:rPr>
          <w:lang w:val="en-US" w:eastAsia="zh-CN"/>
        </w:rPr>
        <w:t>SRS</w:t>
      </w:r>
      <w:r>
        <w:rPr>
          <w:rFonts w:hint="eastAsia"/>
          <w:lang w:val="en-US" w:eastAsia="zh-CN"/>
        </w:rPr>
        <w:t>地球</w:t>
      </w:r>
      <w:r>
        <w:rPr>
          <w:lang w:val="en-US" w:eastAsia="zh-CN"/>
        </w:rPr>
        <w:t>站</w:t>
      </w:r>
      <w:r w:rsidRPr="00485248">
        <w:rPr>
          <w:lang w:val="en-US" w:eastAsia="zh-CN"/>
        </w:rPr>
        <w:t>–</w:t>
      </w:r>
      <w:r>
        <w:rPr>
          <w:rFonts w:hint="eastAsia"/>
          <w:lang w:val="en-US" w:eastAsia="zh-CN"/>
        </w:rPr>
        <w:t>使</w:t>
      </w:r>
      <w:r>
        <w:rPr>
          <w:lang w:val="en-US" w:eastAsia="zh-CN"/>
        </w:rPr>
        <w:t>天线朝向</w:t>
      </w:r>
      <w:r w:rsidRPr="00804BBF">
        <w:rPr>
          <w:lang w:val="en-US" w:eastAsia="zh-CN"/>
        </w:rPr>
        <w:t>SRS</w:t>
      </w:r>
      <w:r>
        <w:rPr>
          <w:rFonts w:hint="eastAsia"/>
          <w:lang w:val="en-US" w:eastAsia="zh-CN"/>
        </w:rPr>
        <w:t>地球</w:t>
      </w:r>
      <w:r>
        <w:rPr>
          <w:lang w:val="en-US" w:eastAsia="zh-CN"/>
        </w:rPr>
        <w:t>站</w:t>
      </w:r>
      <w:r>
        <w:rPr>
          <w:rFonts w:hint="eastAsia"/>
          <w:lang w:val="en-US" w:eastAsia="zh-CN"/>
        </w:rPr>
        <w:t>的</w:t>
      </w:r>
      <w:r>
        <w:rPr>
          <w:lang w:val="en-US" w:eastAsia="zh-CN"/>
        </w:rPr>
        <w:t>增益为</w:t>
      </w:r>
      <w:r w:rsidRPr="00804BBF">
        <w:rPr>
          <w:lang w:val="en-US" w:eastAsia="zh-CN"/>
        </w:rPr>
        <w:t>–3 dBi</w:t>
      </w:r>
      <w:r>
        <w:rPr>
          <w:rFonts w:hint="eastAsia"/>
          <w:lang w:val="en-US" w:eastAsia="zh-CN"/>
        </w:rPr>
        <w:t>，</w:t>
      </w:r>
      <w:r>
        <w:rPr>
          <w:lang w:val="en-US" w:eastAsia="zh-CN"/>
        </w:rPr>
        <w:t>那么可能将</w:t>
      </w:r>
      <w:r>
        <w:rPr>
          <w:lang w:val="en-US" w:eastAsia="zh-CN"/>
        </w:rPr>
        <w:t>SAR-2</w:t>
      </w:r>
      <w:r>
        <w:rPr>
          <w:rFonts w:hint="eastAsia"/>
          <w:lang w:val="en-US" w:eastAsia="zh-CN"/>
        </w:rPr>
        <w:t>系统</w:t>
      </w:r>
      <w:r>
        <w:rPr>
          <w:lang w:val="en-US" w:eastAsia="zh-CN"/>
        </w:rPr>
        <w:t>的无用发射减少</w:t>
      </w:r>
      <w:r w:rsidRPr="00804BBF">
        <w:rPr>
          <w:lang w:val="en-US" w:eastAsia="zh-CN"/>
        </w:rPr>
        <w:t>46</w:t>
      </w:r>
      <w:r>
        <w:rPr>
          <w:rFonts w:hint="eastAsia"/>
          <w:lang w:val="en-US" w:eastAsia="zh-CN"/>
        </w:rPr>
        <w:t>至</w:t>
      </w:r>
      <w:r w:rsidRPr="00804BBF">
        <w:rPr>
          <w:lang w:val="en-US" w:eastAsia="zh-CN"/>
        </w:rPr>
        <w:t>49 dB</w:t>
      </w:r>
      <w:r>
        <w:rPr>
          <w:rFonts w:hint="eastAsia"/>
          <w:lang w:val="en-US" w:eastAsia="zh-CN"/>
        </w:rPr>
        <w:t>。类似</w:t>
      </w:r>
      <w:r>
        <w:rPr>
          <w:lang w:val="en-US" w:eastAsia="zh-CN"/>
        </w:rPr>
        <w:t>技术也适用于</w:t>
      </w:r>
      <w:r>
        <w:rPr>
          <w:lang w:val="en-US" w:eastAsia="zh-CN"/>
        </w:rPr>
        <w:t>SAR-1</w:t>
      </w:r>
      <w:r>
        <w:rPr>
          <w:rFonts w:hint="eastAsia"/>
          <w:lang w:val="en-US" w:eastAsia="zh-CN"/>
        </w:rPr>
        <w:t>和</w:t>
      </w:r>
      <w:r w:rsidRPr="00804BBF">
        <w:rPr>
          <w:lang w:val="en-US" w:eastAsia="zh-CN"/>
        </w:rPr>
        <w:t>SAR-3</w:t>
      </w:r>
      <w:r>
        <w:rPr>
          <w:rFonts w:hint="eastAsia"/>
          <w:lang w:val="en-US" w:eastAsia="zh-CN"/>
        </w:rPr>
        <w:t>系统。</w:t>
      </w:r>
    </w:p>
    <w:p w:rsidR="00B12784" w:rsidRPr="00804BBF" w:rsidRDefault="00B12784" w:rsidP="00425B71">
      <w:pPr>
        <w:pStyle w:val="Heading2"/>
        <w:rPr>
          <w:lang w:val="en-US" w:eastAsia="zh-CN"/>
        </w:rPr>
      </w:pPr>
      <w:r w:rsidRPr="00804BBF">
        <w:rPr>
          <w:lang w:val="en-US" w:eastAsia="zh-CN"/>
        </w:rPr>
        <w:lastRenderedPageBreak/>
        <w:t>4.3</w:t>
      </w:r>
      <w:r w:rsidRPr="00804BBF">
        <w:rPr>
          <w:lang w:val="en-US" w:eastAsia="zh-CN"/>
        </w:rPr>
        <w:tab/>
      </w:r>
      <w:r>
        <w:rPr>
          <w:rFonts w:hint="eastAsia"/>
          <w:lang w:val="en-US" w:eastAsia="zh-CN"/>
        </w:rPr>
        <w:t>滤波</w:t>
      </w:r>
    </w:p>
    <w:p w:rsidR="00B12784" w:rsidRDefault="00B12784" w:rsidP="00425B71">
      <w:pPr>
        <w:ind w:firstLineChars="200" w:firstLine="480"/>
        <w:rPr>
          <w:lang w:val="en-US" w:eastAsia="zh-CN"/>
        </w:rPr>
      </w:pPr>
      <w:r>
        <w:rPr>
          <w:rFonts w:hint="eastAsia"/>
          <w:lang w:val="en-US" w:eastAsia="zh-CN"/>
        </w:rPr>
        <w:t>取决</w:t>
      </w:r>
      <w:r>
        <w:rPr>
          <w:lang w:val="en-US" w:eastAsia="zh-CN"/>
        </w:rPr>
        <w:t>于</w:t>
      </w:r>
      <w:r w:rsidRPr="00804BBF">
        <w:rPr>
          <w:lang w:val="en-US" w:eastAsia="zh-CN"/>
        </w:rPr>
        <w:t>EESS</w:t>
      </w:r>
      <w:r>
        <w:rPr>
          <w:lang w:val="en-US" w:eastAsia="zh-CN"/>
        </w:rPr>
        <w:t>（有源）</w:t>
      </w:r>
      <w:r>
        <w:rPr>
          <w:rFonts w:hint="eastAsia"/>
          <w:lang w:val="en-US" w:eastAsia="zh-CN"/>
        </w:rPr>
        <w:t>系统</w:t>
      </w:r>
      <w:r>
        <w:rPr>
          <w:lang w:val="en-US" w:eastAsia="zh-CN"/>
        </w:rPr>
        <w:t>的实施情况，可部署发射滤波器和在</w:t>
      </w:r>
      <w:r w:rsidRPr="00804BBF">
        <w:rPr>
          <w:lang w:val="en-US" w:eastAsia="zh-CN"/>
        </w:rPr>
        <w:t>EESS</w:t>
      </w:r>
      <w:r>
        <w:rPr>
          <w:lang w:val="en-US" w:eastAsia="zh-CN"/>
        </w:rPr>
        <w:t>（有源）</w:t>
      </w:r>
      <w:r>
        <w:rPr>
          <w:rFonts w:hint="eastAsia"/>
          <w:lang w:val="en-US" w:eastAsia="zh-CN"/>
        </w:rPr>
        <w:t>频段</w:t>
      </w:r>
      <w:r>
        <w:rPr>
          <w:lang w:val="en-US" w:eastAsia="zh-CN"/>
        </w:rPr>
        <w:t>以下</w:t>
      </w:r>
      <w:r>
        <w:rPr>
          <w:rFonts w:hint="eastAsia"/>
          <w:lang w:val="en-US" w:eastAsia="zh-CN"/>
        </w:rPr>
        <w:t>陡峭切断</w:t>
      </w:r>
      <w:r>
        <w:rPr>
          <w:lang w:val="en-US" w:eastAsia="zh-CN"/>
        </w:rPr>
        <w:t>的</w:t>
      </w:r>
      <w:r>
        <w:rPr>
          <w:rFonts w:hint="eastAsia"/>
          <w:lang w:val="en-US" w:eastAsia="zh-CN"/>
        </w:rPr>
        <w:t>波导</w:t>
      </w:r>
      <w:r>
        <w:rPr>
          <w:lang w:val="en-US" w:eastAsia="zh-CN"/>
        </w:rPr>
        <w:t>管</w:t>
      </w:r>
      <w:r>
        <w:rPr>
          <w:rFonts w:hint="eastAsia"/>
          <w:lang w:val="en-US" w:eastAsia="zh-CN"/>
        </w:rPr>
        <w:t>来限制</w:t>
      </w:r>
      <w:r>
        <w:rPr>
          <w:lang w:val="en-US" w:eastAsia="zh-CN"/>
        </w:rPr>
        <w:t>系统的无用发射。在</w:t>
      </w:r>
      <w:r w:rsidRPr="00804BBF">
        <w:rPr>
          <w:lang w:val="en-US" w:eastAsia="zh-CN"/>
        </w:rPr>
        <w:t>8</w:t>
      </w:r>
      <w:r>
        <w:rPr>
          <w:rFonts w:hint="eastAsia"/>
          <w:szCs w:val="24"/>
          <w:lang w:val="en-US" w:eastAsia="zh-CN"/>
        </w:rPr>
        <w:t xml:space="preserve"> </w:t>
      </w:r>
      <w:r w:rsidRPr="00804BBF">
        <w:rPr>
          <w:lang w:val="en-US" w:eastAsia="zh-CN"/>
        </w:rPr>
        <w:t>025-8</w:t>
      </w:r>
      <w:r>
        <w:rPr>
          <w:rFonts w:hint="eastAsia"/>
          <w:szCs w:val="24"/>
          <w:lang w:val="en-US" w:eastAsia="zh-CN"/>
        </w:rPr>
        <w:t xml:space="preserve"> </w:t>
      </w:r>
      <w:r w:rsidRPr="00804BBF">
        <w:rPr>
          <w:lang w:val="en-US" w:eastAsia="zh-CN"/>
        </w:rPr>
        <w:t>400 MHz</w:t>
      </w:r>
      <w:r>
        <w:rPr>
          <w:rFonts w:hint="eastAsia"/>
          <w:lang w:val="en-US" w:eastAsia="zh-CN"/>
        </w:rPr>
        <w:t>频段</w:t>
      </w:r>
      <w:r>
        <w:rPr>
          <w:lang w:val="en-US" w:eastAsia="zh-CN"/>
        </w:rPr>
        <w:t>内已成功</w:t>
      </w:r>
      <w:r>
        <w:rPr>
          <w:rFonts w:hint="eastAsia"/>
          <w:lang w:val="en-US" w:eastAsia="zh-CN"/>
        </w:rPr>
        <w:t>使用</w:t>
      </w:r>
      <w:r>
        <w:rPr>
          <w:lang w:val="en-US" w:eastAsia="zh-CN"/>
        </w:rPr>
        <w:t>了</w:t>
      </w:r>
      <w:r>
        <w:rPr>
          <w:lang w:val="en-US" w:eastAsia="zh-CN"/>
        </w:rPr>
        <w:t>EESS</w:t>
      </w:r>
      <w:r>
        <w:rPr>
          <w:lang w:val="en-US" w:eastAsia="zh-CN"/>
        </w:rPr>
        <w:t>空对地</w:t>
      </w:r>
      <w:r>
        <w:rPr>
          <w:rFonts w:hint="eastAsia"/>
          <w:lang w:val="en-US" w:eastAsia="zh-CN"/>
        </w:rPr>
        <w:t>链路</w:t>
      </w:r>
      <w:r>
        <w:rPr>
          <w:lang w:val="en-US" w:eastAsia="zh-CN"/>
        </w:rPr>
        <w:t>的</w:t>
      </w:r>
      <w:r>
        <w:rPr>
          <w:rFonts w:hint="eastAsia"/>
          <w:lang w:val="en-US" w:eastAsia="zh-CN"/>
        </w:rPr>
        <w:t>滤波</w:t>
      </w:r>
      <w:r>
        <w:rPr>
          <w:lang w:val="en-US" w:eastAsia="zh-CN"/>
        </w:rPr>
        <w:t>技术，使</w:t>
      </w:r>
      <w:r>
        <w:rPr>
          <w:lang w:val="en-US" w:eastAsia="zh-CN"/>
        </w:rPr>
        <w:t>EESS</w:t>
      </w:r>
      <w:r>
        <w:rPr>
          <w:lang w:val="en-US" w:eastAsia="zh-CN"/>
        </w:rPr>
        <w:t>空对地</w:t>
      </w:r>
      <w:r>
        <w:rPr>
          <w:rFonts w:hint="eastAsia"/>
          <w:lang w:val="en-US" w:eastAsia="zh-CN"/>
        </w:rPr>
        <w:t>链路</w:t>
      </w:r>
      <w:r>
        <w:rPr>
          <w:lang w:val="en-US" w:eastAsia="zh-CN"/>
        </w:rPr>
        <w:t>的无用发射降低了</w:t>
      </w:r>
      <w:r w:rsidRPr="00804BBF">
        <w:rPr>
          <w:lang w:val="en-US" w:eastAsia="zh-CN"/>
        </w:rPr>
        <w:t>40 dB</w:t>
      </w:r>
      <w:r>
        <w:rPr>
          <w:rFonts w:hint="eastAsia"/>
          <w:lang w:val="en-US" w:eastAsia="zh-CN"/>
        </w:rPr>
        <w:t>，</w:t>
      </w:r>
      <w:r>
        <w:rPr>
          <w:lang w:val="en-US" w:eastAsia="zh-CN"/>
        </w:rPr>
        <w:t>在</w:t>
      </w:r>
      <w:r w:rsidRPr="00804BBF">
        <w:rPr>
          <w:lang w:val="en-US" w:eastAsia="zh-CN"/>
        </w:rPr>
        <w:t>8</w:t>
      </w:r>
      <w:r>
        <w:rPr>
          <w:rFonts w:hint="eastAsia"/>
          <w:szCs w:val="24"/>
          <w:lang w:val="en-US" w:eastAsia="zh-CN"/>
        </w:rPr>
        <w:t xml:space="preserve"> </w:t>
      </w:r>
      <w:r w:rsidRPr="00804BBF">
        <w:rPr>
          <w:lang w:val="en-US" w:eastAsia="zh-CN"/>
        </w:rPr>
        <w:t>400-8</w:t>
      </w:r>
      <w:r>
        <w:rPr>
          <w:rFonts w:hint="eastAsia"/>
          <w:szCs w:val="24"/>
          <w:lang w:val="en-US" w:eastAsia="zh-CN"/>
        </w:rPr>
        <w:t xml:space="preserve"> </w:t>
      </w:r>
      <w:r w:rsidRPr="00804BBF">
        <w:rPr>
          <w:lang w:val="en-US" w:eastAsia="zh-CN"/>
        </w:rPr>
        <w:t>450 MHz</w:t>
      </w:r>
      <w:r>
        <w:rPr>
          <w:rFonts w:hint="eastAsia"/>
          <w:lang w:val="en-US" w:eastAsia="zh-CN"/>
        </w:rPr>
        <w:t>频段</w:t>
      </w:r>
      <w:r>
        <w:rPr>
          <w:lang w:val="en-US" w:eastAsia="zh-CN"/>
        </w:rPr>
        <w:t>降低更</w:t>
      </w:r>
      <w:r>
        <w:rPr>
          <w:rFonts w:hint="eastAsia"/>
          <w:lang w:val="en-US" w:eastAsia="zh-CN"/>
        </w:rPr>
        <w:t>多。</w:t>
      </w:r>
    </w:p>
    <w:p w:rsidR="00B12784" w:rsidRPr="00246388" w:rsidRDefault="00B12784" w:rsidP="00425B71">
      <w:pPr>
        <w:ind w:firstLineChars="200" w:firstLine="480"/>
        <w:rPr>
          <w:lang w:val="en-US" w:eastAsia="zh-CN"/>
        </w:rPr>
      </w:pPr>
      <w:r w:rsidRPr="00246388">
        <w:rPr>
          <w:lang w:val="en-US" w:eastAsia="zh-CN"/>
        </w:rPr>
        <w:t>SAR</w:t>
      </w:r>
      <w:r>
        <w:rPr>
          <w:rFonts w:hint="eastAsia"/>
          <w:lang w:val="en-US" w:eastAsia="zh-CN"/>
        </w:rPr>
        <w:t>系统</w:t>
      </w:r>
      <w:r>
        <w:rPr>
          <w:lang w:val="en-US" w:eastAsia="zh-CN"/>
        </w:rPr>
        <w:t>可采用</w:t>
      </w:r>
      <w:r>
        <w:rPr>
          <w:rFonts w:hint="eastAsia"/>
          <w:lang w:val="en-US" w:eastAsia="zh-CN"/>
        </w:rPr>
        <w:t>相位阵列</w:t>
      </w:r>
      <w:r>
        <w:rPr>
          <w:lang w:val="en-US" w:eastAsia="zh-CN"/>
        </w:rPr>
        <w:t>天线，后者由几百个发射和接收（</w:t>
      </w:r>
      <w:r w:rsidRPr="00246388">
        <w:rPr>
          <w:lang w:val="en-US" w:eastAsia="zh-CN"/>
        </w:rPr>
        <w:t>TR</w:t>
      </w:r>
      <w:r>
        <w:rPr>
          <w:rFonts w:hint="eastAsia"/>
          <w:lang w:val="en-US" w:eastAsia="zh-CN"/>
        </w:rPr>
        <w:t>）模块</w:t>
      </w:r>
      <w:r>
        <w:rPr>
          <w:lang w:val="en-US" w:eastAsia="zh-CN"/>
        </w:rPr>
        <w:t>组成，</w:t>
      </w:r>
      <w:r>
        <w:rPr>
          <w:rFonts w:hint="eastAsia"/>
          <w:lang w:val="en-US" w:eastAsia="zh-CN"/>
        </w:rPr>
        <w:t>包括</w:t>
      </w:r>
      <w:r>
        <w:rPr>
          <w:lang w:val="en-US" w:eastAsia="zh-CN"/>
        </w:rPr>
        <w:t>高功率放大器。</w:t>
      </w:r>
      <w:r>
        <w:rPr>
          <w:rFonts w:hint="eastAsia"/>
          <w:lang w:val="en-US" w:eastAsia="zh-CN"/>
        </w:rPr>
        <w:t>不得不</w:t>
      </w:r>
      <w:r>
        <w:rPr>
          <w:lang w:val="en-US" w:eastAsia="zh-CN"/>
        </w:rPr>
        <w:t>在这些模块的高功率</w:t>
      </w:r>
      <w:r>
        <w:rPr>
          <w:rFonts w:hint="eastAsia"/>
          <w:lang w:val="en-US" w:eastAsia="zh-CN"/>
        </w:rPr>
        <w:t>阶段</w:t>
      </w:r>
      <w:r>
        <w:rPr>
          <w:lang w:val="en-US" w:eastAsia="zh-CN"/>
        </w:rPr>
        <w:t>采用输出滤波，因此，这也加</w:t>
      </w:r>
      <w:r>
        <w:rPr>
          <w:rFonts w:hint="eastAsia"/>
          <w:lang w:val="en-US" w:eastAsia="zh-CN"/>
        </w:rPr>
        <w:t>大了</w:t>
      </w:r>
      <w:r>
        <w:rPr>
          <w:lang w:val="en-US" w:eastAsia="zh-CN"/>
        </w:rPr>
        <w:t>系统的复杂性和成本，并损失了雷达的性能。</w:t>
      </w:r>
    </w:p>
    <w:p w:rsidR="00B12784" w:rsidRPr="00246388" w:rsidRDefault="00B12784" w:rsidP="00425B71">
      <w:pPr>
        <w:ind w:firstLineChars="200" w:firstLine="480"/>
        <w:rPr>
          <w:lang w:val="en-US" w:eastAsia="zh-CN"/>
        </w:rPr>
      </w:pPr>
      <w:r>
        <w:rPr>
          <w:rFonts w:hint="eastAsia"/>
          <w:lang w:val="en-US" w:eastAsia="zh-CN"/>
        </w:rPr>
        <w:t>然而</w:t>
      </w:r>
      <w:r>
        <w:rPr>
          <w:lang w:val="en-US" w:eastAsia="zh-CN"/>
        </w:rPr>
        <w:t>，必要</w:t>
      </w:r>
      <w:r>
        <w:rPr>
          <w:rFonts w:hint="eastAsia"/>
          <w:lang w:val="en-US" w:eastAsia="zh-CN"/>
        </w:rPr>
        <w:t>时</w:t>
      </w:r>
      <w:r>
        <w:rPr>
          <w:lang w:val="en-US" w:eastAsia="zh-CN"/>
        </w:rPr>
        <w:t>，可在发射链中增加合适的</w:t>
      </w:r>
      <w:r>
        <w:rPr>
          <w:rFonts w:hint="eastAsia"/>
          <w:lang w:val="en-US" w:eastAsia="zh-CN"/>
        </w:rPr>
        <w:t>陷</w:t>
      </w:r>
      <w:r>
        <w:rPr>
          <w:lang w:val="en-US" w:eastAsia="zh-CN"/>
        </w:rPr>
        <w:t>波滤波器，以便在有限带宽内</w:t>
      </w:r>
      <w:r>
        <w:rPr>
          <w:rFonts w:hint="eastAsia"/>
          <w:lang w:val="en-US" w:eastAsia="zh-CN"/>
        </w:rPr>
        <w:t>尽可能</w:t>
      </w:r>
      <w:r>
        <w:rPr>
          <w:lang w:val="en-US" w:eastAsia="zh-CN"/>
        </w:rPr>
        <w:t>使</w:t>
      </w:r>
      <w:r w:rsidRPr="00246388">
        <w:rPr>
          <w:lang w:val="en-US" w:eastAsia="zh-CN"/>
        </w:rPr>
        <w:t>SAR</w:t>
      </w:r>
      <w:r>
        <w:rPr>
          <w:rFonts w:hint="eastAsia"/>
          <w:lang w:val="en-US" w:eastAsia="zh-CN"/>
        </w:rPr>
        <w:t>的</w:t>
      </w:r>
      <w:r>
        <w:rPr>
          <w:lang w:val="en-US" w:eastAsia="zh-CN"/>
        </w:rPr>
        <w:t>无用发射得到衰减</w:t>
      </w:r>
      <w:r>
        <w:rPr>
          <w:rFonts w:hint="eastAsia"/>
          <w:lang w:val="en-US" w:eastAsia="zh-CN"/>
        </w:rPr>
        <w:t>。</w:t>
      </w:r>
    </w:p>
    <w:p w:rsidR="00B12784" w:rsidRPr="00246388" w:rsidRDefault="00B12784" w:rsidP="00425B71">
      <w:pPr>
        <w:pStyle w:val="Heading2"/>
        <w:rPr>
          <w:lang w:val="en-US" w:eastAsia="zh-CN"/>
        </w:rPr>
      </w:pPr>
      <w:r w:rsidRPr="00246388">
        <w:rPr>
          <w:lang w:val="en-US" w:eastAsia="zh-CN"/>
        </w:rPr>
        <w:t>4.4</w:t>
      </w:r>
      <w:r w:rsidRPr="00246388">
        <w:rPr>
          <w:lang w:val="en-US" w:eastAsia="zh-CN"/>
        </w:rPr>
        <w:tab/>
      </w:r>
      <w:r>
        <w:rPr>
          <w:rFonts w:hint="eastAsia"/>
          <w:lang w:val="en-US" w:eastAsia="zh-CN"/>
        </w:rPr>
        <w:t>扫</w:t>
      </w:r>
      <w:r>
        <w:rPr>
          <w:lang w:val="en-US" w:eastAsia="zh-CN"/>
        </w:rPr>
        <w:t>频</w:t>
      </w:r>
      <w:r>
        <w:rPr>
          <w:rFonts w:hint="eastAsia"/>
          <w:lang w:val="en-US" w:eastAsia="zh-CN"/>
        </w:rPr>
        <w:t>范围</w:t>
      </w:r>
      <w:r>
        <w:rPr>
          <w:lang w:val="en-US" w:eastAsia="zh-CN"/>
        </w:rPr>
        <w:t>和</w:t>
      </w:r>
      <w:r>
        <w:rPr>
          <w:rFonts w:hint="eastAsia"/>
          <w:lang w:val="en-US" w:eastAsia="zh-CN"/>
        </w:rPr>
        <w:t>脉冲</w:t>
      </w:r>
      <w:r>
        <w:rPr>
          <w:lang w:val="en-US" w:eastAsia="zh-CN"/>
        </w:rPr>
        <w:t>宽度的选择</w:t>
      </w:r>
    </w:p>
    <w:p w:rsidR="00B12784" w:rsidRPr="00246388" w:rsidRDefault="00B12784" w:rsidP="00425B71">
      <w:pPr>
        <w:ind w:firstLineChars="200" w:firstLine="480"/>
        <w:rPr>
          <w:lang w:val="en-US" w:eastAsia="zh-CN"/>
        </w:rPr>
      </w:pPr>
      <w:r w:rsidRPr="00246388">
        <w:rPr>
          <w:lang w:val="en-US" w:eastAsia="zh-CN"/>
        </w:rPr>
        <w:t>LFM</w:t>
      </w:r>
      <w:r>
        <w:rPr>
          <w:rFonts w:hint="eastAsia"/>
          <w:lang w:val="en-US" w:eastAsia="zh-CN"/>
        </w:rPr>
        <w:t>雷达</w:t>
      </w:r>
      <w:r>
        <w:rPr>
          <w:lang w:val="en-US" w:eastAsia="zh-CN"/>
        </w:rPr>
        <w:t>无用发射的频谱滚</w:t>
      </w:r>
      <w:r>
        <w:rPr>
          <w:rFonts w:hint="eastAsia"/>
          <w:lang w:val="en-US" w:eastAsia="zh-CN"/>
        </w:rPr>
        <w:t>降</w:t>
      </w:r>
      <w:r>
        <w:rPr>
          <w:lang w:val="en-US" w:eastAsia="zh-CN"/>
        </w:rPr>
        <w:t>是</w:t>
      </w:r>
      <w:r w:rsidRPr="00246388">
        <w:rPr>
          <w:lang w:val="en-US" w:eastAsia="zh-CN"/>
        </w:rPr>
        <w:t>LFM</w:t>
      </w:r>
      <w:r>
        <w:rPr>
          <w:rFonts w:hint="eastAsia"/>
          <w:lang w:val="en-US" w:eastAsia="zh-CN"/>
        </w:rPr>
        <w:t>线</w:t>
      </w:r>
      <w:r>
        <w:rPr>
          <w:lang w:val="en-US" w:eastAsia="zh-CN"/>
        </w:rPr>
        <w:t>性</w:t>
      </w:r>
      <w:r>
        <w:rPr>
          <w:rFonts w:hint="eastAsia"/>
          <w:lang w:val="en-US" w:eastAsia="zh-CN"/>
        </w:rPr>
        <w:t>调频</w:t>
      </w:r>
      <w:r>
        <w:rPr>
          <w:lang w:val="en-US" w:eastAsia="zh-CN"/>
        </w:rPr>
        <w:t>信号扫频范围和脉冲宽度的函数。无用</w:t>
      </w:r>
      <w:r>
        <w:rPr>
          <w:rFonts w:hint="eastAsia"/>
          <w:lang w:val="en-US" w:eastAsia="zh-CN"/>
        </w:rPr>
        <w:t>发射</w:t>
      </w:r>
      <w:r>
        <w:rPr>
          <w:lang w:val="en-US" w:eastAsia="zh-CN"/>
        </w:rPr>
        <w:t>随线性调频扫</w:t>
      </w:r>
      <w:r>
        <w:rPr>
          <w:rFonts w:hint="eastAsia"/>
          <w:lang w:val="en-US" w:eastAsia="zh-CN"/>
        </w:rPr>
        <w:t>频</w:t>
      </w:r>
      <w:r>
        <w:rPr>
          <w:lang w:val="en-US" w:eastAsia="zh-CN"/>
        </w:rPr>
        <w:t>范围的增加而加大，</w:t>
      </w:r>
      <w:r>
        <w:rPr>
          <w:rFonts w:hint="eastAsia"/>
          <w:lang w:val="en-US" w:eastAsia="zh-CN"/>
        </w:rPr>
        <w:t>且</w:t>
      </w:r>
      <w:r>
        <w:rPr>
          <w:lang w:val="en-US" w:eastAsia="zh-CN"/>
        </w:rPr>
        <w:t>也随着</w:t>
      </w:r>
      <w:r>
        <w:rPr>
          <w:rFonts w:hint="eastAsia"/>
          <w:lang w:val="en-US" w:eastAsia="zh-CN"/>
        </w:rPr>
        <w:t>线性</w:t>
      </w:r>
      <w:r>
        <w:rPr>
          <w:lang w:val="en-US" w:eastAsia="zh-CN"/>
        </w:rPr>
        <w:t>调频信号</w:t>
      </w:r>
      <w:r>
        <w:rPr>
          <w:rFonts w:hint="eastAsia"/>
          <w:lang w:val="en-US" w:eastAsia="zh-CN"/>
        </w:rPr>
        <w:t>脉冲</w:t>
      </w:r>
      <w:r>
        <w:rPr>
          <w:lang w:val="en-US" w:eastAsia="zh-CN"/>
        </w:rPr>
        <w:t>宽度的下降而</w:t>
      </w:r>
      <w:r>
        <w:rPr>
          <w:rFonts w:hint="eastAsia"/>
          <w:lang w:val="en-US" w:eastAsia="zh-CN"/>
        </w:rPr>
        <w:t>提高</w:t>
      </w:r>
      <w:r>
        <w:rPr>
          <w:lang w:val="en-US" w:eastAsia="zh-CN"/>
        </w:rPr>
        <w:t>。</w:t>
      </w:r>
      <w:r w:rsidRPr="00246388">
        <w:rPr>
          <w:lang w:val="en-US" w:eastAsia="zh-CN"/>
        </w:rPr>
        <w:t>EESS</w:t>
      </w:r>
      <w:r>
        <w:rPr>
          <w:lang w:val="en-US" w:eastAsia="zh-CN"/>
        </w:rPr>
        <w:t>（有源）</w:t>
      </w:r>
      <w:r>
        <w:rPr>
          <w:rFonts w:hint="eastAsia"/>
          <w:lang w:val="en-US" w:eastAsia="zh-CN"/>
        </w:rPr>
        <w:t>系统运营</w:t>
      </w:r>
      <w:r>
        <w:rPr>
          <w:lang w:val="en-US" w:eastAsia="zh-CN"/>
        </w:rPr>
        <w:t>商可以通过改变雷达扫频范围和</w:t>
      </w:r>
      <w:r>
        <w:rPr>
          <w:rFonts w:hint="eastAsia"/>
          <w:lang w:val="en-US" w:eastAsia="zh-CN"/>
        </w:rPr>
        <w:t>脉冲</w:t>
      </w:r>
      <w:r>
        <w:rPr>
          <w:lang w:val="en-US" w:eastAsia="zh-CN"/>
        </w:rPr>
        <w:t>期限来降低无用发射，特别当</w:t>
      </w:r>
      <w:r w:rsidRPr="00246388">
        <w:rPr>
          <w:lang w:val="en-US" w:eastAsia="zh-CN"/>
        </w:rPr>
        <w:t>EESS</w:t>
      </w:r>
      <w:r>
        <w:rPr>
          <w:lang w:val="en-US" w:eastAsia="zh-CN"/>
        </w:rPr>
        <w:t>（有源）</w:t>
      </w:r>
      <w:r>
        <w:rPr>
          <w:rFonts w:hint="eastAsia"/>
          <w:lang w:val="en-US" w:eastAsia="zh-CN"/>
        </w:rPr>
        <w:t>天线</w:t>
      </w:r>
      <w:r>
        <w:rPr>
          <w:lang w:val="en-US" w:eastAsia="zh-CN"/>
        </w:rPr>
        <w:t>指向离</w:t>
      </w:r>
      <w:r w:rsidRPr="00246388">
        <w:rPr>
          <w:lang w:val="en-US" w:eastAsia="zh-CN"/>
        </w:rPr>
        <w:t>SRS</w:t>
      </w:r>
      <w:r>
        <w:rPr>
          <w:rFonts w:hint="eastAsia"/>
          <w:lang w:val="en-US" w:eastAsia="zh-CN"/>
        </w:rPr>
        <w:t>深</w:t>
      </w:r>
      <w:r>
        <w:rPr>
          <w:lang w:val="en-US" w:eastAsia="zh-CN"/>
        </w:rPr>
        <w:t>空地球站</w:t>
      </w:r>
      <w:r>
        <w:rPr>
          <w:rFonts w:hint="eastAsia"/>
          <w:lang w:val="en-US" w:eastAsia="zh-CN"/>
        </w:rPr>
        <w:t>很</w:t>
      </w:r>
      <w:r>
        <w:rPr>
          <w:lang w:val="en-US" w:eastAsia="zh-CN"/>
        </w:rPr>
        <w:t>近的地方时</w:t>
      </w:r>
      <w:r>
        <w:rPr>
          <w:rFonts w:hint="eastAsia"/>
          <w:lang w:val="en-US" w:eastAsia="zh-CN"/>
        </w:rPr>
        <w:t>。</w:t>
      </w:r>
      <w:r>
        <w:rPr>
          <w:lang w:val="en-US" w:eastAsia="zh-CN"/>
        </w:rPr>
        <w:t>这些</w:t>
      </w:r>
      <w:r>
        <w:rPr>
          <w:rFonts w:hint="eastAsia"/>
          <w:lang w:val="en-US" w:eastAsia="zh-CN"/>
        </w:rPr>
        <w:t>技术</w:t>
      </w:r>
      <w:r>
        <w:rPr>
          <w:lang w:val="en-US" w:eastAsia="zh-CN"/>
        </w:rPr>
        <w:t>的有效性是有限的，可能只能将</w:t>
      </w:r>
      <w:r w:rsidRPr="00246388">
        <w:rPr>
          <w:lang w:val="en-US" w:eastAsia="zh-CN"/>
        </w:rPr>
        <w:t>EESS</w:t>
      </w:r>
      <w:r>
        <w:rPr>
          <w:lang w:val="en-US" w:eastAsia="zh-CN"/>
        </w:rPr>
        <w:t>（有源）</w:t>
      </w:r>
      <w:r>
        <w:rPr>
          <w:rFonts w:hint="eastAsia"/>
          <w:lang w:val="en-US" w:eastAsia="zh-CN"/>
        </w:rPr>
        <w:t>系统</w:t>
      </w:r>
      <w:r>
        <w:rPr>
          <w:lang w:val="en-US" w:eastAsia="zh-CN"/>
        </w:rPr>
        <w:t>的无用发射</w:t>
      </w:r>
      <w:r>
        <w:rPr>
          <w:rFonts w:hint="eastAsia"/>
          <w:lang w:val="en-US" w:eastAsia="zh-CN"/>
        </w:rPr>
        <w:t>降低</w:t>
      </w:r>
      <w:r>
        <w:rPr>
          <w:lang w:val="en-US" w:eastAsia="zh-CN"/>
        </w:rPr>
        <w:t>几个分贝。</w:t>
      </w:r>
    </w:p>
    <w:p w:rsidR="00B12784" w:rsidRPr="00246388" w:rsidRDefault="00B12784" w:rsidP="00425B71">
      <w:pPr>
        <w:pStyle w:val="Heading2"/>
        <w:rPr>
          <w:lang w:val="en-US" w:eastAsia="zh-CN"/>
        </w:rPr>
      </w:pPr>
      <w:r w:rsidRPr="00246388">
        <w:rPr>
          <w:lang w:val="en-US" w:eastAsia="zh-CN"/>
        </w:rPr>
        <w:t>4.5</w:t>
      </w:r>
      <w:r w:rsidRPr="00246388">
        <w:rPr>
          <w:lang w:val="en-US" w:eastAsia="zh-CN"/>
        </w:rPr>
        <w:tab/>
      </w:r>
      <w:r>
        <w:rPr>
          <w:rFonts w:hint="eastAsia"/>
          <w:lang w:val="en-US" w:eastAsia="zh-CN"/>
        </w:rPr>
        <w:t>地理</w:t>
      </w:r>
      <w:r>
        <w:rPr>
          <w:lang w:val="en-US" w:eastAsia="zh-CN"/>
        </w:rPr>
        <w:t>间隔</w:t>
      </w:r>
    </w:p>
    <w:p w:rsidR="00B12784" w:rsidRDefault="00B12784" w:rsidP="00425B71">
      <w:pPr>
        <w:ind w:firstLineChars="200" w:firstLine="480"/>
        <w:rPr>
          <w:lang w:val="en-US" w:eastAsia="zh-CN"/>
        </w:rPr>
      </w:pPr>
      <w:r>
        <w:rPr>
          <w:rFonts w:hint="eastAsia"/>
          <w:lang w:val="en-US" w:eastAsia="zh-CN"/>
        </w:rPr>
        <w:t>还</w:t>
      </w:r>
      <w:r>
        <w:rPr>
          <w:lang w:val="en-US" w:eastAsia="zh-CN"/>
        </w:rPr>
        <w:t>可</w:t>
      </w:r>
      <w:r>
        <w:rPr>
          <w:rFonts w:hint="eastAsia"/>
          <w:lang w:val="en-US" w:eastAsia="zh-CN"/>
        </w:rPr>
        <w:t>以</w:t>
      </w:r>
      <w:r>
        <w:rPr>
          <w:lang w:val="en-US" w:eastAsia="zh-CN"/>
        </w:rPr>
        <w:t>通过</w:t>
      </w:r>
      <w:r>
        <w:rPr>
          <w:rFonts w:hint="eastAsia"/>
          <w:lang w:val="en-US" w:eastAsia="zh-CN"/>
        </w:rPr>
        <w:t>地理</w:t>
      </w:r>
      <w:r>
        <w:rPr>
          <w:lang w:val="en-US" w:eastAsia="zh-CN"/>
        </w:rPr>
        <w:t>间隔来降低</w:t>
      </w:r>
      <w:r w:rsidRPr="00246388">
        <w:rPr>
          <w:lang w:val="en-US" w:eastAsia="zh-CN"/>
        </w:rPr>
        <w:t>EESS</w:t>
      </w:r>
      <w:r>
        <w:rPr>
          <w:lang w:val="en-US" w:eastAsia="zh-CN"/>
        </w:rPr>
        <w:t>（有源）</w:t>
      </w:r>
      <w:r>
        <w:rPr>
          <w:rFonts w:hint="eastAsia"/>
          <w:lang w:val="en-US" w:eastAsia="zh-CN"/>
        </w:rPr>
        <w:t>系统</w:t>
      </w:r>
      <w:r>
        <w:rPr>
          <w:lang w:val="en-US" w:eastAsia="zh-CN"/>
        </w:rPr>
        <w:t>的干扰。利用</w:t>
      </w:r>
      <w:r w:rsidRPr="00246388">
        <w:rPr>
          <w:lang w:val="en-US" w:eastAsia="zh-CN"/>
        </w:rPr>
        <w:t xml:space="preserve">ITU-R </w:t>
      </w:r>
      <w:r w:rsidRPr="00246388">
        <w:rPr>
          <w:bCs/>
          <w:lang w:val="en-US" w:eastAsia="zh-CN"/>
        </w:rPr>
        <w:t>SA.1014</w:t>
      </w:r>
      <w:r>
        <w:rPr>
          <w:rFonts w:hint="eastAsia"/>
          <w:lang w:val="en-US" w:eastAsia="zh-CN"/>
        </w:rPr>
        <w:t>建议</w:t>
      </w:r>
      <w:r>
        <w:rPr>
          <w:lang w:val="en-US" w:eastAsia="zh-CN"/>
        </w:rPr>
        <w:t>书提供的信息，</w:t>
      </w:r>
      <w:r w:rsidRPr="00246388">
        <w:rPr>
          <w:lang w:val="en-US" w:eastAsia="zh-CN"/>
        </w:rPr>
        <w:t>EESS</w:t>
      </w:r>
      <w:r>
        <w:rPr>
          <w:lang w:val="en-US" w:eastAsia="zh-CN"/>
        </w:rPr>
        <w:t>（有源）</w:t>
      </w:r>
      <w:r>
        <w:rPr>
          <w:rFonts w:hint="eastAsia"/>
          <w:lang w:val="en-US" w:eastAsia="zh-CN"/>
        </w:rPr>
        <w:t>系统可保持</w:t>
      </w:r>
      <w:r>
        <w:rPr>
          <w:lang w:val="en-US" w:eastAsia="zh-CN"/>
        </w:rPr>
        <w:t>与</w:t>
      </w:r>
      <w:r w:rsidRPr="00246388">
        <w:rPr>
          <w:lang w:val="en-US" w:eastAsia="zh-CN"/>
        </w:rPr>
        <w:t>SRS</w:t>
      </w:r>
      <w:r>
        <w:rPr>
          <w:rFonts w:hint="eastAsia"/>
          <w:lang w:val="en-US" w:eastAsia="zh-CN"/>
        </w:rPr>
        <w:t>地球</w:t>
      </w:r>
      <w:r>
        <w:rPr>
          <w:lang w:val="en-US" w:eastAsia="zh-CN"/>
        </w:rPr>
        <w:t>站</w:t>
      </w:r>
      <w:r>
        <w:rPr>
          <w:rFonts w:hint="eastAsia"/>
          <w:lang w:val="en-US" w:eastAsia="zh-CN"/>
        </w:rPr>
        <w:t>的</w:t>
      </w:r>
      <w:r>
        <w:rPr>
          <w:lang w:val="en-US" w:eastAsia="zh-CN"/>
        </w:rPr>
        <w:t>最小倾斜距离，从而保持最低自由空间</w:t>
      </w:r>
      <w:r>
        <w:rPr>
          <w:rFonts w:hint="eastAsia"/>
          <w:lang w:val="en-US" w:eastAsia="zh-CN"/>
        </w:rPr>
        <w:t>损耗</w:t>
      </w:r>
      <w:r>
        <w:rPr>
          <w:lang w:val="en-US" w:eastAsia="zh-CN"/>
        </w:rPr>
        <w:t>，并因此</w:t>
      </w:r>
      <w:r>
        <w:rPr>
          <w:rFonts w:hint="eastAsia"/>
          <w:lang w:val="en-US" w:eastAsia="zh-CN"/>
        </w:rPr>
        <w:t>形成</w:t>
      </w:r>
      <w:r>
        <w:rPr>
          <w:lang w:val="en-US" w:eastAsia="zh-CN"/>
        </w:rPr>
        <w:t>专门区。</w:t>
      </w:r>
      <w:r>
        <w:rPr>
          <w:rFonts w:hint="eastAsia"/>
          <w:lang w:val="en-US" w:eastAsia="zh-CN"/>
        </w:rPr>
        <w:t>更极端的</w:t>
      </w:r>
      <w:r>
        <w:rPr>
          <w:lang w:val="en-US" w:eastAsia="zh-CN"/>
        </w:rPr>
        <w:t>情况</w:t>
      </w:r>
      <w:r>
        <w:rPr>
          <w:rFonts w:hint="eastAsia"/>
          <w:lang w:val="en-US" w:eastAsia="zh-CN"/>
        </w:rPr>
        <w:t>是</w:t>
      </w:r>
      <w:r>
        <w:rPr>
          <w:lang w:val="en-US" w:eastAsia="zh-CN"/>
        </w:rPr>
        <w:t>，</w:t>
      </w:r>
      <w:r>
        <w:rPr>
          <w:rFonts w:hint="eastAsia"/>
          <w:lang w:val="en-US" w:eastAsia="zh-CN"/>
        </w:rPr>
        <w:t>当</w:t>
      </w:r>
      <w:r w:rsidRPr="00246388">
        <w:rPr>
          <w:lang w:val="en-US" w:eastAsia="zh-CN"/>
        </w:rPr>
        <w:t>EESS</w:t>
      </w:r>
      <w:r>
        <w:rPr>
          <w:lang w:val="en-US" w:eastAsia="zh-CN"/>
        </w:rPr>
        <w:t>（有源）</w:t>
      </w:r>
      <w:r>
        <w:rPr>
          <w:rFonts w:hint="eastAsia"/>
          <w:lang w:val="en-US" w:eastAsia="zh-CN"/>
        </w:rPr>
        <w:t>系统与其中</w:t>
      </w:r>
      <w:r>
        <w:rPr>
          <w:lang w:val="en-US" w:eastAsia="zh-CN"/>
        </w:rPr>
        <w:t>一个</w:t>
      </w:r>
      <w:r w:rsidRPr="00246388">
        <w:rPr>
          <w:lang w:val="en-US" w:eastAsia="zh-CN"/>
        </w:rPr>
        <w:t>SRS</w:t>
      </w:r>
      <w:r>
        <w:rPr>
          <w:rFonts w:hint="eastAsia"/>
          <w:lang w:val="en-US" w:eastAsia="zh-CN"/>
        </w:rPr>
        <w:t>地球</w:t>
      </w:r>
      <w:r>
        <w:rPr>
          <w:lang w:val="en-US" w:eastAsia="zh-CN"/>
        </w:rPr>
        <w:t>站之间形成</w:t>
      </w:r>
      <w:r>
        <w:rPr>
          <w:rFonts w:hint="eastAsia"/>
          <w:lang w:val="en-US" w:eastAsia="zh-CN"/>
        </w:rPr>
        <w:t>视</w:t>
      </w:r>
      <w:r>
        <w:rPr>
          <w:lang w:val="en-US" w:eastAsia="zh-CN"/>
        </w:rPr>
        <w:t>距时，</w:t>
      </w:r>
      <w:r w:rsidRPr="00246388">
        <w:rPr>
          <w:lang w:val="en-US" w:eastAsia="zh-CN"/>
        </w:rPr>
        <w:t>EESS</w:t>
      </w:r>
      <w:r>
        <w:rPr>
          <w:lang w:val="en-US" w:eastAsia="zh-CN"/>
        </w:rPr>
        <w:t>（有源）</w:t>
      </w:r>
      <w:r>
        <w:rPr>
          <w:rFonts w:hint="eastAsia"/>
          <w:lang w:val="en-US" w:eastAsia="zh-CN"/>
        </w:rPr>
        <w:t>系统可抑制发射。</w:t>
      </w:r>
    </w:p>
    <w:p w:rsidR="00B12784" w:rsidRDefault="00B12784" w:rsidP="00425B71">
      <w:pPr>
        <w:pStyle w:val="Reasons"/>
        <w:rPr>
          <w:lang w:eastAsia="zh-CN"/>
        </w:rPr>
      </w:pPr>
    </w:p>
    <w:p w:rsidR="002C57DE" w:rsidRDefault="00B12784" w:rsidP="00425B71">
      <w:pPr>
        <w:jc w:val="center"/>
      </w:pPr>
      <w:r>
        <w:t>______________</w:t>
      </w:r>
      <w:bookmarkEnd w:id="8"/>
      <w:bookmarkEnd w:id="9"/>
    </w:p>
    <w:sectPr w:rsidR="002C57DE" w:rsidSect="009041FB">
      <w:headerReference w:type="even" r:id="rId15"/>
      <w:headerReference w:type="default" r:id="rId16"/>
      <w:footerReference w:type="even" r:id="rId17"/>
      <w:footerReference w:type="default" r:id="rId18"/>
      <w:pgSz w:w="11906" w:h="16838" w:code="9"/>
      <w:pgMar w:top="1418" w:right="1134" w:bottom="1134" w:left="1134" w:header="720" w:footer="48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A1" w:rsidRDefault="00234FA1">
      <w:r>
        <w:separator/>
      </w:r>
    </w:p>
  </w:endnote>
  <w:endnote w:type="continuationSeparator" w:id="0">
    <w:p w:rsidR="00234FA1" w:rsidRDefault="0023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pPr>
      <w:pStyle w:val="Footer"/>
    </w:pPr>
    <w:r w:rsidRPr="0010341A">
      <w:rPr>
        <w:b/>
        <w:bCs/>
        <w:lang w:val="en-US" w:eastAsia="zh-CN"/>
      </w:rPr>
      <w:drawing>
        <wp:anchor distT="0" distB="0" distL="114300" distR="114300" simplePos="0" relativeHeight="251663360" behindDoc="1" locked="0" layoutInCell="1" allowOverlap="1" wp14:anchorId="161412C9" wp14:editId="1B217320">
          <wp:simplePos x="0" y="0"/>
          <wp:positionH relativeFrom="column">
            <wp:posOffset>-144780</wp:posOffset>
          </wp:positionH>
          <wp:positionV relativeFrom="paragraph">
            <wp:posOffset>-963295</wp:posOffset>
          </wp:positionV>
          <wp:extent cx="1247775" cy="9353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9335E0" w:rsidP="008F7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D31719" w:rsidRDefault="009335E0" w:rsidP="00D31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A1" w:rsidRDefault="00234FA1">
      <w:r>
        <w:separator/>
      </w:r>
    </w:p>
  </w:footnote>
  <w:footnote w:type="continuationSeparator" w:id="0">
    <w:p w:rsidR="00234FA1" w:rsidRDefault="0023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25B71">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3" name="Picture 3"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B12784">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9335E0">
      <w:rPr>
        <w:rStyle w:val="PageNumber"/>
        <w:b/>
        <w:bCs/>
        <w:noProof/>
        <w:lang w:val="en-US" w:eastAsia="zh-CN"/>
      </w:rPr>
      <w:t>ii</w:t>
    </w:r>
    <w:r>
      <w:rPr>
        <w:rStyle w:val="PageNumber"/>
        <w:b/>
        <w:bCs/>
      </w:rPr>
      <w:fldChar w:fldCharType="end"/>
    </w:r>
    <w:r>
      <w:rPr>
        <w:lang w:val="en-US" w:eastAsia="zh-CN"/>
      </w:rPr>
      <w:tab/>
    </w:r>
    <w:r w:rsidR="00B12784" w:rsidRPr="008429A7">
      <w:rPr>
        <w:b/>
        <w:bCs/>
      </w:rPr>
      <w:t xml:space="preserve">ITU-R  </w:t>
    </w:r>
    <w:r w:rsidR="00B12784">
      <w:rPr>
        <w:rFonts w:hint="eastAsia"/>
        <w:b/>
        <w:bCs/>
        <w:lang w:eastAsia="zh-CN"/>
      </w:rPr>
      <w:t>R</w:t>
    </w:r>
    <w:r w:rsidR="00B12784">
      <w:rPr>
        <w:b/>
        <w:bCs/>
      </w:rPr>
      <w:t>S.</w:t>
    </w:r>
    <w:r w:rsidR="00B12784">
      <w:rPr>
        <w:rFonts w:hint="eastAsia"/>
        <w:b/>
        <w:bCs/>
        <w:lang w:eastAsia="zh-CN"/>
      </w:rPr>
      <w:t>2</w:t>
    </w:r>
    <w:r w:rsidR="00B12784">
      <w:rPr>
        <w:b/>
        <w:bCs/>
        <w:lang w:eastAsia="zh-CN"/>
      </w:rPr>
      <w:t>065</w:t>
    </w:r>
    <w:r w:rsidR="00B12784">
      <w:rPr>
        <w:rFonts w:hint="eastAsia"/>
        <w:b/>
        <w:bCs/>
        <w:lang w:eastAsia="zh-CN"/>
      </w:rPr>
      <w:t>-</w:t>
    </w:r>
    <w:r w:rsidR="00B12784">
      <w:rPr>
        <w:b/>
        <w:bCs/>
        <w:lang w:eastAsia="zh-CN"/>
      </w:rPr>
      <w:t xml:space="preserve">0 </w:t>
    </w:r>
    <w:r w:rsidR="00B12784" w:rsidRPr="008429A7">
      <w:rPr>
        <w:rFonts w:hint="eastAsia"/>
        <w:b/>
        <w:bCs/>
      </w:rPr>
      <w:t>建议书</w:t>
    </w:r>
  </w:p>
  <w:p w:rsidR="007D7280" w:rsidRDefault="007D7280">
    <w:pP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B12784">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9041FB" w:rsidP="00B12784">
    <w:pPr>
      <w:pStyle w:val="Header"/>
      <w:tabs>
        <w:tab w:val="center" w:pos="4620"/>
        <w:tab w:val="left" w:pos="9345"/>
      </w:tabs>
      <w:jc w:val="left"/>
    </w:pPr>
    <w:r w:rsidRPr="008F72E8">
      <w:rPr>
        <w:rStyle w:val="PageNumber"/>
        <w:b/>
        <w:bCs/>
      </w:rPr>
      <w:fldChar w:fldCharType="begin"/>
    </w:r>
    <w:r w:rsidRPr="008F72E8">
      <w:rPr>
        <w:rStyle w:val="PageNumber"/>
        <w:b/>
        <w:bCs/>
      </w:rPr>
      <w:instrText xml:space="preserve"> PAGE </w:instrText>
    </w:r>
    <w:r w:rsidRPr="008F72E8">
      <w:rPr>
        <w:rStyle w:val="PageNumber"/>
        <w:b/>
        <w:bCs/>
      </w:rPr>
      <w:fldChar w:fldCharType="separate"/>
    </w:r>
    <w:r w:rsidR="009335E0">
      <w:rPr>
        <w:rStyle w:val="PageNumber"/>
        <w:b/>
        <w:bCs/>
        <w:noProof/>
      </w:rPr>
      <w:t>2</w:t>
    </w:r>
    <w:r w:rsidRPr="008F72E8">
      <w:rPr>
        <w:rStyle w:val="PageNumber"/>
        <w:b/>
        <w:bCs/>
      </w:rPr>
      <w:fldChar w:fldCharType="end"/>
    </w:r>
    <w:r>
      <w:rPr>
        <w:rStyle w:val="PageNumber"/>
        <w:rFonts w:hint="eastAsia"/>
      </w:rPr>
      <w:tab/>
    </w:r>
    <w:r w:rsidR="00B12784" w:rsidRPr="00B12784">
      <w:rPr>
        <w:rStyle w:val="PageNumber"/>
        <w:b/>
      </w:rPr>
      <w:t xml:space="preserve">ITU-R  RS.2065-0 </w:t>
    </w:r>
    <w:r w:rsidR="00B12784" w:rsidRPr="00B12784">
      <w:rPr>
        <w:rStyle w:val="PageNumber"/>
        <w:rFonts w:hint="eastAsia"/>
        <w:b/>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FB" w:rsidRDefault="009041FB" w:rsidP="00B12784">
    <w:pPr>
      <w:pStyle w:val="Header"/>
      <w:jc w:val="left"/>
    </w:pPr>
    <w:r>
      <w:tab/>
    </w:r>
    <w:r w:rsidR="00B12784" w:rsidRPr="00B12784">
      <w:rPr>
        <w:rStyle w:val="PageNumber"/>
        <w:b/>
      </w:rPr>
      <w:t xml:space="preserve">ITU-R  RS.2065-0 </w:t>
    </w:r>
    <w:r w:rsidR="00B12784" w:rsidRPr="00B12784">
      <w:rPr>
        <w:rStyle w:val="PageNumber"/>
        <w:rFonts w:hint="eastAsia"/>
        <w:b/>
        <w:lang w:eastAsia="zh-CN"/>
      </w:rPr>
      <w:t>建议书</w:t>
    </w:r>
    <w:r>
      <w:tab/>
    </w:r>
    <w:r w:rsidRPr="00722310">
      <w:rPr>
        <w:rStyle w:val="PageNumber"/>
        <w:b/>
        <w:bCs/>
      </w:rPr>
      <w:fldChar w:fldCharType="begin"/>
    </w:r>
    <w:r w:rsidRPr="00722310">
      <w:rPr>
        <w:rStyle w:val="PageNumber"/>
        <w:b/>
        <w:bCs/>
      </w:rPr>
      <w:instrText xml:space="preserve"> PAGE </w:instrText>
    </w:r>
    <w:r w:rsidRPr="00722310">
      <w:rPr>
        <w:rStyle w:val="PageNumber"/>
        <w:b/>
        <w:bCs/>
      </w:rPr>
      <w:fldChar w:fldCharType="separate"/>
    </w:r>
    <w:r w:rsidR="009335E0">
      <w:rPr>
        <w:rStyle w:val="PageNumber"/>
        <w:b/>
        <w:bCs/>
        <w:noProof/>
      </w:rPr>
      <w:t>3</w:t>
    </w:r>
    <w:r w:rsidRPr="00722310">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BE32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A66FF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42C2936"/>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DA0D4A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77E875EA"/>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853CC4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F265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FEC9C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98CC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0ACA9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1D207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right"/>
      <w:pPr>
        <w:tabs>
          <w:tab w:val="num" w:pos="0"/>
        </w:tabs>
        <w:ind w:left="720" w:hanging="360"/>
      </w:pPr>
    </w:lvl>
  </w:abstractNum>
  <w:abstractNum w:abstractNumId="13"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D53B2E"/>
    <w:multiLevelType w:val="hybridMultilevel"/>
    <w:tmpl w:val="4B7421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794851"/>
    <w:multiLevelType w:val="hybridMultilevel"/>
    <w:tmpl w:val="10502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9232C"/>
    <w:multiLevelType w:val="hybridMultilevel"/>
    <w:tmpl w:val="C254CB62"/>
    <w:lvl w:ilvl="0" w:tplc="1A1E6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7"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BE75ED"/>
    <w:multiLevelType w:val="hybridMultilevel"/>
    <w:tmpl w:val="4A3E80B2"/>
    <w:lvl w:ilvl="0" w:tplc="7F5C5402">
      <w:start w:val="2"/>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31"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33" w15:restartNumberingAfterBreak="0">
    <w:nsid w:val="47426754"/>
    <w:multiLevelType w:val="hybridMultilevel"/>
    <w:tmpl w:val="C2FA6F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4E5E2760"/>
    <w:multiLevelType w:val="hybridMultilevel"/>
    <w:tmpl w:val="9420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7" w15:restartNumberingAfterBreak="0">
    <w:nsid w:val="58587105"/>
    <w:multiLevelType w:val="hybridMultilevel"/>
    <w:tmpl w:val="1718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90233C"/>
    <w:multiLevelType w:val="hybridMultilevel"/>
    <w:tmpl w:val="298C68AE"/>
    <w:lvl w:ilvl="0" w:tplc="04090001">
      <w:start w:val="3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44"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95B7A23"/>
    <w:multiLevelType w:val="hybridMultilevel"/>
    <w:tmpl w:val="79C87654"/>
    <w:lvl w:ilvl="0" w:tplc="F95AB6B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14"/>
  </w:num>
  <w:num w:numId="4">
    <w:abstractNumId w:val="44"/>
  </w:num>
  <w:num w:numId="5">
    <w:abstractNumId w:val="19"/>
  </w:num>
  <w:num w:numId="6">
    <w:abstractNumId w:val="21"/>
  </w:num>
  <w:num w:numId="7">
    <w:abstractNumId w:val="28"/>
  </w:num>
  <w:num w:numId="8">
    <w:abstractNumId w:val="26"/>
  </w:num>
  <w:num w:numId="9">
    <w:abstractNumId w:val="43"/>
  </w:num>
  <w:num w:numId="10">
    <w:abstractNumId w:val="36"/>
  </w:num>
  <w:num w:numId="11">
    <w:abstractNumId w:val="17"/>
  </w:num>
  <w:num w:numId="12">
    <w:abstractNumId w:val="16"/>
  </w:num>
  <w:num w:numId="13">
    <w:abstractNumId w:val="18"/>
  </w:num>
  <w:num w:numId="14">
    <w:abstractNumId w:val="45"/>
  </w:num>
  <w:num w:numId="15">
    <w:abstractNumId w:val="22"/>
  </w:num>
  <w:num w:numId="16">
    <w:abstractNumId w:val="40"/>
  </w:num>
  <w:num w:numId="17">
    <w:abstractNumId w:val="38"/>
  </w:num>
  <w:num w:numId="18">
    <w:abstractNumId w:val="47"/>
  </w:num>
  <w:num w:numId="19">
    <w:abstractNumId w:val="42"/>
  </w:num>
  <w:num w:numId="20">
    <w:abstractNumId w:val="39"/>
  </w:num>
  <w:num w:numId="21">
    <w:abstractNumId w:val="27"/>
  </w:num>
  <w:num w:numId="22">
    <w:abstractNumId w:val="35"/>
  </w:num>
  <w:num w:numId="23">
    <w:abstractNumId w:val="31"/>
  </w:num>
  <w:num w:numId="24">
    <w:abstractNumId w:val="13"/>
  </w:num>
  <w:num w:numId="25">
    <w:abstractNumId w:val="32"/>
  </w:num>
  <w:num w:numId="26">
    <w:abstractNumId w:val="30"/>
  </w:num>
  <w:num w:numId="27">
    <w:abstractNumId w:val="34"/>
  </w:num>
  <w:num w:numId="28">
    <w:abstractNumId w:val="37"/>
  </w:num>
  <w:num w:numId="29">
    <w:abstractNumId w:val="29"/>
  </w:num>
  <w:num w:numId="30">
    <w:abstractNumId w:val="11"/>
  </w:num>
  <w:num w:numId="31">
    <w:abstractNumId w:val="12"/>
  </w:num>
  <w:num w:numId="32">
    <w:abstractNumId w:val="24"/>
  </w:num>
  <w:num w:numId="33">
    <w:abstractNumId w:val="20"/>
  </w:num>
  <w:num w:numId="34">
    <w:abstractNumId w:val="41"/>
  </w:num>
  <w:num w:numId="35">
    <w:abstractNumId w:val="25"/>
  </w:num>
  <w:num w:numId="36">
    <w:abstractNumId w:val="46"/>
  </w:num>
  <w:num w:numId="37">
    <w:abstractNumId w:val="10"/>
  </w:num>
  <w:num w:numId="38">
    <w:abstractNumId w:val="8"/>
  </w:num>
  <w:num w:numId="39">
    <w:abstractNumId w:val="7"/>
  </w:num>
  <w:num w:numId="40">
    <w:abstractNumId w:val="0"/>
  </w:num>
  <w:num w:numId="41">
    <w:abstractNumId w:val="3"/>
  </w:num>
  <w:num w:numId="42">
    <w:abstractNumId w:val="2"/>
  </w:num>
  <w:num w:numId="43">
    <w:abstractNumId w:val="1"/>
  </w:num>
  <w:num w:numId="44">
    <w:abstractNumId w:val="6"/>
  </w:num>
  <w:num w:numId="45">
    <w:abstractNumId w:val="5"/>
  </w:num>
  <w:num w:numId="46">
    <w:abstractNumId w:val="9"/>
  </w:num>
  <w:num w:numId="47">
    <w:abstractNumId w:val="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269F9"/>
    <w:rsid w:val="00036EE3"/>
    <w:rsid w:val="00042178"/>
    <w:rsid w:val="0004274F"/>
    <w:rsid w:val="00052E94"/>
    <w:rsid w:val="00064582"/>
    <w:rsid w:val="00072484"/>
    <w:rsid w:val="00083442"/>
    <w:rsid w:val="00096612"/>
    <w:rsid w:val="000A417F"/>
    <w:rsid w:val="000B4DD7"/>
    <w:rsid w:val="000B70EC"/>
    <w:rsid w:val="000B7683"/>
    <w:rsid w:val="000D0677"/>
    <w:rsid w:val="000D27E1"/>
    <w:rsid w:val="000E492D"/>
    <w:rsid w:val="001007ED"/>
    <w:rsid w:val="0010139B"/>
    <w:rsid w:val="00102934"/>
    <w:rsid w:val="0010341A"/>
    <w:rsid w:val="001117A6"/>
    <w:rsid w:val="0012097C"/>
    <w:rsid w:val="00135773"/>
    <w:rsid w:val="00147110"/>
    <w:rsid w:val="00147D2A"/>
    <w:rsid w:val="001539F7"/>
    <w:rsid w:val="00156A7F"/>
    <w:rsid w:val="00170EF2"/>
    <w:rsid w:val="00173908"/>
    <w:rsid w:val="001766D4"/>
    <w:rsid w:val="001766E0"/>
    <w:rsid w:val="00182EA2"/>
    <w:rsid w:val="001A49DA"/>
    <w:rsid w:val="001A545C"/>
    <w:rsid w:val="001C5C82"/>
    <w:rsid w:val="001D0B7F"/>
    <w:rsid w:val="001E0863"/>
    <w:rsid w:val="00204896"/>
    <w:rsid w:val="002058CE"/>
    <w:rsid w:val="0021094B"/>
    <w:rsid w:val="00212440"/>
    <w:rsid w:val="002165F1"/>
    <w:rsid w:val="00221369"/>
    <w:rsid w:val="00234D4A"/>
    <w:rsid w:val="00234FA1"/>
    <w:rsid w:val="00235889"/>
    <w:rsid w:val="00235FC2"/>
    <w:rsid w:val="00260859"/>
    <w:rsid w:val="00263BD5"/>
    <w:rsid w:val="00271475"/>
    <w:rsid w:val="00276D21"/>
    <w:rsid w:val="0029492F"/>
    <w:rsid w:val="00296D7F"/>
    <w:rsid w:val="002A08CD"/>
    <w:rsid w:val="002A32ED"/>
    <w:rsid w:val="002B257B"/>
    <w:rsid w:val="002B3CF6"/>
    <w:rsid w:val="002C57DE"/>
    <w:rsid w:val="002C768A"/>
    <w:rsid w:val="002D2319"/>
    <w:rsid w:val="002D76C4"/>
    <w:rsid w:val="002F5199"/>
    <w:rsid w:val="00305339"/>
    <w:rsid w:val="00331D32"/>
    <w:rsid w:val="003649D0"/>
    <w:rsid w:val="00397C36"/>
    <w:rsid w:val="003A6A35"/>
    <w:rsid w:val="003B746D"/>
    <w:rsid w:val="003D1B97"/>
    <w:rsid w:val="003E2B44"/>
    <w:rsid w:val="003E7231"/>
    <w:rsid w:val="003E7E19"/>
    <w:rsid w:val="003F6D74"/>
    <w:rsid w:val="00420DFD"/>
    <w:rsid w:val="00424DE8"/>
    <w:rsid w:val="00425B71"/>
    <w:rsid w:val="00435011"/>
    <w:rsid w:val="004350D3"/>
    <w:rsid w:val="004375A6"/>
    <w:rsid w:val="00456A68"/>
    <w:rsid w:val="004676B2"/>
    <w:rsid w:val="00470E28"/>
    <w:rsid w:val="0047728E"/>
    <w:rsid w:val="00486CC3"/>
    <w:rsid w:val="004934C5"/>
    <w:rsid w:val="0049592E"/>
    <w:rsid w:val="004A1A0B"/>
    <w:rsid w:val="004A2F10"/>
    <w:rsid w:val="004B1024"/>
    <w:rsid w:val="004C0F6D"/>
    <w:rsid w:val="004C29E3"/>
    <w:rsid w:val="004C4BAF"/>
    <w:rsid w:val="004D18ED"/>
    <w:rsid w:val="004D7D8E"/>
    <w:rsid w:val="004E1ED9"/>
    <w:rsid w:val="004F63CD"/>
    <w:rsid w:val="005012D1"/>
    <w:rsid w:val="00501875"/>
    <w:rsid w:val="0052675D"/>
    <w:rsid w:val="00526FA4"/>
    <w:rsid w:val="00533E25"/>
    <w:rsid w:val="00545DC8"/>
    <w:rsid w:val="00550AF9"/>
    <w:rsid w:val="0055420D"/>
    <w:rsid w:val="00556548"/>
    <w:rsid w:val="005671DB"/>
    <w:rsid w:val="00586EF8"/>
    <w:rsid w:val="00587DE8"/>
    <w:rsid w:val="00591AAC"/>
    <w:rsid w:val="0059639D"/>
    <w:rsid w:val="005B1C79"/>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7F8D"/>
    <w:rsid w:val="00667F45"/>
    <w:rsid w:val="006804B1"/>
    <w:rsid w:val="00680D2B"/>
    <w:rsid w:val="00681B32"/>
    <w:rsid w:val="006922DA"/>
    <w:rsid w:val="006B1D2B"/>
    <w:rsid w:val="006B3158"/>
    <w:rsid w:val="006D1776"/>
    <w:rsid w:val="006D3574"/>
    <w:rsid w:val="006E2037"/>
    <w:rsid w:val="006E4B43"/>
    <w:rsid w:val="006E6199"/>
    <w:rsid w:val="006F5D1B"/>
    <w:rsid w:val="00705412"/>
    <w:rsid w:val="00705579"/>
    <w:rsid w:val="00712870"/>
    <w:rsid w:val="00715F73"/>
    <w:rsid w:val="00717A76"/>
    <w:rsid w:val="00722310"/>
    <w:rsid w:val="00743D85"/>
    <w:rsid w:val="00746599"/>
    <w:rsid w:val="00753CF4"/>
    <w:rsid w:val="007565CC"/>
    <w:rsid w:val="00762BD3"/>
    <w:rsid w:val="00763B9A"/>
    <w:rsid w:val="007671B1"/>
    <w:rsid w:val="007700CE"/>
    <w:rsid w:val="00775662"/>
    <w:rsid w:val="007852D5"/>
    <w:rsid w:val="007911C0"/>
    <w:rsid w:val="00795756"/>
    <w:rsid w:val="007A6AA8"/>
    <w:rsid w:val="007C30A6"/>
    <w:rsid w:val="007D7280"/>
    <w:rsid w:val="007F3A85"/>
    <w:rsid w:val="0081202A"/>
    <w:rsid w:val="00817CB8"/>
    <w:rsid w:val="00826496"/>
    <w:rsid w:val="008310C9"/>
    <w:rsid w:val="0083366E"/>
    <w:rsid w:val="0084472D"/>
    <w:rsid w:val="00853CC5"/>
    <w:rsid w:val="0085756C"/>
    <w:rsid w:val="00865305"/>
    <w:rsid w:val="00866DFD"/>
    <w:rsid w:val="0086771B"/>
    <w:rsid w:val="0087262D"/>
    <w:rsid w:val="00877ACF"/>
    <w:rsid w:val="00894EE4"/>
    <w:rsid w:val="008A6D36"/>
    <w:rsid w:val="008C0134"/>
    <w:rsid w:val="008C24CC"/>
    <w:rsid w:val="008C7848"/>
    <w:rsid w:val="008D4279"/>
    <w:rsid w:val="008E7A64"/>
    <w:rsid w:val="008F29A0"/>
    <w:rsid w:val="008F4883"/>
    <w:rsid w:val="009041FB"/>
    <w:rsid w:val="00906AD6"/>
    <w:rsid w:val="0091359F"/>
    <w:rsid w:val="00917AF2"/>
    <w:rsid w:val="0092418A"/>
    <w:rsid w:val="009335E0"/>
    <w:rsid w:val="0093477B"/>
    <w:rsid w:val="00934ED7"/>
    <w:rsid w:val="00940B60"/>
    <w:rsid w:val="009531A0"/>
    <w:rsid w:val="009543C3"/>
    <w:rsid w:val="009650A8"/>
    <w:rsid w:val="00966B27"/>
    <w:rsid w:val="00966E1B"/>
    <w:rsid w:val="00987771"/>
    <w:rsid w:val="0099433B"/>
    <w:rsid w:val="009947C0"/>
    <w:rsid w:val="009A41D5"/>
    <w:rsid w:val="009A554E"/>
    <w:rsid w:val="009B1F26"/>
    <w:rsid w:val="009B477A"/>
    <w:rsid w:val="009B6C1C"/>
    <w:rsid w:val="009E2505"/>
    <w:rsid w:val="009E618B"/>
    <w:rsid w:val="009F2D2C"/>
    <w:rsid w:val="009F5426"/>
    <w:rsid w:val="00A00AAA"/>
    <w:rsid w:val="00A01C82"/>
    <w:rsid w:val="00A03E80"/>
    <w:rsid w:val="00A07B4B"/>
    <w:rsid w:val="00A31928"/>
    <w:rsid w:val="00A33016"/>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7E2E"/>
    <w:rsid w:val="00AE2503"/>
    <w:rsid w:val="00AE759D"/>
    <w:rsid w:val="00AF7B25"/>
    <w:rsid w:val="00B00A96"/>
    <w:rsid w:val="00B02364"/>
    <w:rsid w:val="00B033C8"/>
    <w:rsid w:val="00B053D1"/>
    <w:rsid w:val="00B12784"/>
    <w:rsid w:val="00B20B1C"/>
    <w:rsid w:val="00B24626"/>
    <w:rsid w:val="00B25A3E"/>
    <w:rsid w:val="00B33425"/>
    <w:rsid w:val="00B44E24"/>
    <w:rsid w:val="00B45944"/>
    <w:rsid w:val="00B54ECC"/>
    <w:rsid w:val="00B61143"/>
    <w:rsid w:val="00B61356"/>
    <w:rsid w:val="00B714F3"/>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12D"/>
    <w:rsid w:val="00C765C7"/>
    <w:rsid w:val="00C85096"/>
    <w:rsid w:val="00CB0F14"/>
    <w:rsid w:val="00CB7A02"/>
    <w:rsid w:val="00CD3F35"/>
    <w:rsid w:val="00CD659B"/>
    <w:rsid w:val="00CE5F08"/>
    <w:rsid w:val="00CE6837"/>
    <w:rsid w:val="00CF6B37"/>
    <w:rsid w:val="00D048DA"/>
    <w:rsid w:val="00D067AB"/>
    <w:rsid w:val="00D10352"/>
    <w:rsid w:val="00D112BD"/>
    <w:rsid w:val="00D21F65"/>
    <w:rsid w:val="00D22003"/>
    <w:rsid w:val="00D2327E"/>
    <w:rsid w:val="00D31719"/>
    <w:rsid w:val="00D700EE"/>
    <w:rsid w:val="00D83556"/>
    <w:rsid w:val="00D84AE0"/>
    <w:rsid w:val="00D92AE0"/>
    <w:rsid w:val="00DC04EC"/>
    <w:rsid w:val="00DC0CE9"/>
    <w:rsid w:val="00DC2354"/>
    <w:rsid w:val="00DD0CD2"/>
    <w:rsid w:val="00DE204F"/>
    <w:rsid w:val="00DE2BC4"/>
    <w:rsid w:val="00DE4504"/>
    <w:rsid w:val="00DE45F0"/>
    <w:rsid w:val="00DE50D0"/>
    <w:rsid w:val="00DF4176"/>
    <w:rsid w:val="00E04E91"/>
    <w:rsid w:val="00E17240"/>
    <w:rsid w:val="00E26D07"/>
    <w:rsid w:val="00E53AB3"/>
    <w:rsid w:val="00E54CF5"/>
    <w:rsid w:val="00E55016"/>
    <w:rsid w:val="00E62C86"/>
    <w:rsid w:val="00E74595"/>
    <w:rsid w:val="00E77844"/>
    <w:rsid w:val="00E84529"/>
    <w:rsid w:val="00E86F8C"/>
    <w:rsid w:val="00E932E7"/>
    <w:rsid w:val="00E9693D"/>
    <w:rsid w:val="00EB417E"/>
    <w:rsid w:val="00EB4FD9"/>
    <w:rsid w:val="00EC493C"/>
    <w:rsid w:val="00ED2695"/>
    <w:rsid w:val="00ED3104"/>
    <w:rsid w:val="00F070E1"/>
    <w:rsid w:val="00F30C9B"/>
    <w:rsid w:val="00F33277"/>
    <w:rsid w:val="00F336AF"/>
    <w:rsid w:val="00F354B1"/>
    <w:rsid w:val="00F43F17"/>
    <w:rsid w:val="00F61BF3"/>
    <w:rsid w:val="00F63121"/>
    <w:rsid w:val="00F7606D"/>
    <w:rsid w:val="00F832DB"/>
    <w:rsid w:val="00FA0340"/>
    <w:rsid w:val="00FA67CA"/>
    <w:rsid w:val="00FA7E3D"/>
    <w:rsid w:val="00FB0E4E"/>
    <w:rsid w:val="00FB5671"/>
    <w:rsid w:val="00FC4F40"/>
    <w:rsid w:val="00FD2D30"/>
    <w:rsid w:val="00FE79FE"/>
    <w:rsid w:val="00FF3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2a47"/>
    </o:shapedefaults>
    <o:shapelayout v:ext="edit">
      <o:idmap v:ext="edit" data="1"/>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header,h"/>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h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Heading1"/>
    <w:next w:val="Normalaftertitle"/>
    <w:rsid w:val="00EC493C"/>
    <w:pPr>
      <w:spacing w:after="80"/>
      <w:ind w:left="0" w:firstLine="0"/>
      <w:jc w:val="center"/>
    </w:pPr>
    <w:rPr>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link w:val="NoteChar"/>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F487A"/>
    <w:pPr>
      <w:keepNext/>
      <w:keepLines/>
      <w:spacing w:before="480" w:after="80"/>
      <w:jc w:val="center"/>
    </w:pPr>
    <w:rPr>
      <w:caps/>
      <w:sz w:val="18"/>
    </w:rPr>
  </w:style>
  <w:style w:type="paragraph" w:customStyle="1" w:styleId="Figuretitle">
    <w:name w:val="Figure_title"/>
    <w:basedOn w:val="Normal"/>
    <w:next w:val="Figure"/>
    <w:link w:val="FiguretitleChar"/>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BF487A"/>
    <w:pPr>
      <w:keepNext/>
      <w:keepLines/>
      <w:spacing w:before="480"/>
      <w:jc w:val="center"/>
    </w:pPr>
    <w:rPr>
      <w:sz w:val="28"/>
    </w:rPr>
  </w:style>
  <w:style w:type="paragraph" w:customStyle="1" w:styleId="Arttitle">
    <w:name w:val="Art_title"/>
    <w:basedOn w:val="Normal"/>
    <w:next w:val="Normalaftertitle"/>
    <w:link w:val="ArttitleCar"/>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
    <w:basedOn w:val="DefaultParagraphFont"/>
    <w:rsid w:val="00BF487A"/>
    <w:rPr>
      <w:position w:val="6"/>
      <w:sz w:val="18"/>
    </w:rPr>
  </w:style>
  <w:style w:type="paragraph" w:styleId="FootnoteText">
    <w:name w:val="footnote text"/>
    <w:aliases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link w:val="ResNoChar"/>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Char"/>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11">
    <w:name w:val="附件1"/>
    <w:basedOn w:val="Normal"/>
    <w:rsid w:val="004D18ED"/>
    <w:pPr>
      <w:widowControl w:val="0"/>
      <w:tabs>
        <w:tab w:val="clear" w:pos="794"/>
        <w:tab w:val="clear" w:pos="1191"/>
        <w:tab w:val="clear" w:pos="1588"/>
        <w:tab w:val="clear" w:pos="1985"/>
      </w:tabs>
      <w:overflowPunct/>
      <w:topLinePunct/>
      <w:autoSpaceDE/>
      <w:autoSpaceDN/>
      <w:adjustRightInd/>
      <w:spacing w:before="0" w:afterLines="100" w:after="100"/>
      <w:jc w:val="center"/>
      <w:textAlignment w:val="auto"/>
    </w:pPr>
    <w:rPr>
      <w:rFonts w:ascii="Times New Roman MT Extra Bold" w:eastAsia="SimHei" w:hAnsi="Times New Roman MT Extra Bold" w:cs="Arial"/>
      <w:kern w:val="2"/>
      <w:szCs w:val="18"/>
      <w:lang w:val="en-GB" w:eastAsia="zh-CN"/>
    </w:rPr>
  </w:style>
  <w:style w:type="paragraph" w:customStyle="1" w:styleId="aa">
    <w:name w:val="上书眉"/>
    <w:basedOn w:val="Normal"/>
    <w:rsid w:val="004D18ED"/>
    <w:pPr>
      <w:widowControl w:val="0"/>
      <w:tabs>
        <w:tab w:val="clear" w:pos="794"/>
        <w:tab w:val="clear" w:pos="1191"/>
        <w:tab w:val="clear" w:pos="1588"/>
        <w:tab w:val="clear" w:pos="1985"/>
      </w:tabs>
      <w:overflowPunct/>
      <w:topLine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2">
    <w:name w:val="正文 2"/>
    <w:basedOn w:val="Normal"/>
    <w:rsid w:val="004D18ED"/>
    <w:pPr>
      <w:widowControl w:val="0"/>
      <w:tabs>
        <w:tab w:val="clear" w:pos="794"/>
        <w:tab w:val="clear" w:pos="1191"/>
        <w:tab w:val="clear" w:pos="1588"/>
        <w:tab w:val="clear" w:pos="1985"/>
        <w:tab w:val="left" w:pos="796"/>
      </w:tabs>
      <w:overflowPunct/>
      <w:topLinePunct/>
      <w:autoSpaceDE/>
      <w:autoSpaceDN/>
      <w:adjustRightInd/>
      <w:textAlignment w:val="auto"/>
    </w:pPr>
    <w:rPr>
      <w:sz w:val="21"/>
      <w:szCs w:val="18"/>
      <w:lang w:val="en-US" w:eastAsia="zh-CN"/>
    </w:rPr>
  </w:style>
  <w:style w:type="paragraph" w:customStyle="1" w:styleId="110">
    <w:name w:val="标题 1+1"/>
    <w:basedOn w:val="Normal"/>
    <w:rsid w:val="004D18ED"/>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TableLegend0">
    <w:name w:val="Table_Legend"/>
    <w:basedOn w:val="Normal"/>
    <w:next w:val="Normal"/>
    <w:rsid w:val="00B12784"/>
    <w:pPr>
      <w:keepNext/>
      <w:spacing w:before="86" w:line="199" w:lineRule="exact"/>
    </w:pPr>
    <w:rPr>
      <w:rFonts w:eastAsia="Times New Roman"/>
      <w:sz w:val="18"/>
      <w:lang w:val="en-GB"/>
    </w:rPr>
  </w:style>
  <w:style w:type="paragraph" w:customStyle="1" w:styleId="Table">
    <w:name w:val="Table_#"/>
    <w:basedOn w:val="Normal"/>
    <w:next w:val="TableTitle0"/>
    <w:rsid w:val="00B12784"/>
    <w:pPr>
      <w:keepNext/>
      <w:tabs>
        <w:tab w:val="clear" w:pos="794"/>
        <w:tab w:val="clear" w:pos="1191"/>
        <w:tab w:val="clear" w:pos="1588"/>
        <w:tab w:val="clear" w:pos="1985"/>
      </w:tabs>
      <w:spacing w:before="567" w:after="113"/>
      <w:jc w:val="center"/>
    </w:pPr>
    <w:rPr>
      <w:rFonts w:eastAsia="Times New Roman"/>
      <w:sz w:val="18"/>
      <w:lang w:val="en-GB"/>
    </w:rPr>
  </w:style>
  <w:style w:type="paragraph" w:customStyle="1" w:styleId="RecTitleRef">
    <w:name w:val="Rec_Title/Ref"/>
    <w:basedOn w:val="RecTitle"/>
    <w:next w:val="RecTitleDate"/>
    <w:rsid w:val="00B12784"/>
    <w:pPr>
      <w:tabs>
        <w:tab w:val="clear" w:pos="794"/>
        <w:tab w:val="clear" w:pos="1191"/>
        <w:tab w:val="clear" w:pos="1588"/>
        <w:tab w:val="clear" w:pos="1985"/>
        <w:tab w:val="center" w:pos="4849"/>
        <w:tab w:val="right" w:pos="9696"/>
      </w:tabs>
      <w:spacing w:before="136"/>
    </w:pPr>
    <w:rPr>
      <w:rFonts w:eastAsia="Times New Roman"/>
      <w:b w:val="0"/>
      <w:sz w:val="20"/>
    </w:rPr>
  </w:style>
  <w:style w:type="paragraph" w:customStyle="1" w:styleId="RecTitleDate">
    <w:name w:val="Rec_Title/Date"/>
    <w:basedOn w:val="RecTitleRef"/>
    <w:next w:val="headfoot"/>
    <w:rsid w:val="00B12784"/>
    <w:pPr>
      <w:tabs>
        <w:tab w:val="clear" w:pos="4849"/>
      </w:tabs>
      <w:jc w:val="right"/>
    </w:pPr>
  </w:style>
  <w:style w:type="paragraph" w:customStyle="1" w:styleId="headfoot">
    <w:name w:val="head_foot"/>
    <w:basedOn w:val="Normal"/>
    <w:next w:val="Normalaftertitle0"/>
    <w:rsid w:val="00B12784"/>
    <w:pPr>
      <w:tabs>
        <w:tab w:val="clear" w:pos="794"/>
        <w:tab w:val="clear" w:pos="1191"/>
        <w:tab w:val="clear" w:pos="1588"/>
        <w:tab w:val="clear" w:pos="1985"/>
      </w:tabs>
      <w:spacing w:before="0"/>
    </w:pPr>
    <w:rPr>
      <w:rFonts w:eastAsia="Times New Roman"/>
      <w:color w:val="FF0000"/>
      <w:sz w:val="8"/>
      <w:lang w:val="en-GB"/>
    </w:rPr>
  </w:style>
  <w:style w:type="character" w:customStyle="1" w:styleId="TableNoChar">
    <w:name w:val="Table_No Char"/>
    <w:basedOn w:val="DefaultParagraphFont"/>
    <w:link w:val="TableNo"/>
    <w:rsid w:val="00B12784"/>
    <w:rPr>
      <w:sz w:val="24"/>
      <w:lang w:val="fr-FR" w:eastAsia="en-US"/>
    </w:rPr>
  </w:style>
  <w:style w:type="character" w:customStyle="1" w:styleId="TabletitleChar">
    <w:name w:val="Table_title Char"/>
    <w:basedOn w:val="DefaultParagraphFont"/>
    <w:link w:val="Tabletitle"/>
    <w:rsid w:val="00B12784"/>
    <w:rPr>
      <w:b/>
      <w:sz w:val="24"/>
      <w:lang w:val="fr-FR" w:eastAsia="en-US"/>
    </w:rPr>
  </w:style>
  <w:style w:type="paragraph" w:customStyle="1" w:styleId="TableLegendNote">
    <w:name w:val="Table_Legend_Note"/>
    <w:basedOn w:val="Tablelegend"/>
    <w:next w:val="Tablelegend"/>
    <w:rsid w:val="00B12784"/>
    <w:pPr>
      <w:ind w:left="-85" w:firstLine="0"/>
    </w:pPr>
    <w:rPr>
      <w:rFonts w:eastAsiaTheme="minorEastAsia"/>
      <w:lang w:val="en-US"/>
    </w:rPr>
  </w:style>
  <w:style w:type="character" w:customStyle="1" w:styleId="Tabletitle1">
    <w:name w:val="Table_title Знак"/>
    <w:locked/>
    <w:rsid w:val="00B12784"/>
    <w:rPr>
      <w:b/>
      <w:sz w:val="24"/>
      <w:lang w:val="fr-FR" w:eastAsia="en-US"/>
    </w:rPr>
  </w:style>
  <w:style w:type="character" w:customStyle="1" w:styleId="TableNo0">
    <w:name w:val="Table_No Знак"/>
    <w:locked/>
    <w:rsid w:val="00B12784"/>
    <w:rPr>
      <w:sz w:val="24"/>
      <w:lang w:val="fr-FR" w:eastAsia="en-US"/>
    </w:rPr>
  </w:style>
  <w:style w:type="character" w:customStyle="1" w:styleId="FiguretitleChar">
    <w:name w:val="Figure_title Char"/>
    <w:link w:val="Figuretitle"/>
    <w:locked/>
    <w:rsid w:val="00B12784"/>
    <w:rPr>
      <w:rFonts w:ascii="Times New Roman Bold" w:hAnsi="Times New Roman Bold"/>
      <w:b/>
      <w:sz w:val="18"/>
      <w:lang w:val="fr-FR" w:eastAsia="en-US"/>
    </w:rPr>
  </w:style>
  <w:style w:type="character" w:customStyle="1" w:styleId="FigureNoChar">
    <w:name w:val="Figure_No Char"/>
    <w:link w:val="FigureNo"/>
    <w:locked/>
    <w:rsid w:val="00B12784"/>
    <w:rPr>
      <w:caps/>
      <w:sz w:val="18"/>
      <w:lang w:val="fr-FR" w:eastAsia="en-US"/>
    </w:rPr>
  </w:style>
  <w:style w:type="character" w:customStyle="1" w:styleId="enumlev1Char">
    <w:name w:val="enumlev1 Char"/>
    <w:link w:val="enumlev1"/>
    <w:locked/>
    <w:rsid w:val="00B12784"/>
    <w:rPr>
      <w:sz w:val="24"/>
      <w:lang w:val="fr-FR" w:eastAsia="en-US"/>
    </w:rPr>
  </w:style>
  <w:style w:type="character" w:customStyle="1" w:styleId="HeadingbChar">
    <w:name w:val="Heading_b Char"/>
    <w:basedOn w:val="DefaultParagraphFont"/>
    <w:link w:val="Headingb"/>
    <w:locked/>
    <w:rsid w:val="00B12784"/>
    <w:rPr>
      <w:b/>
      <w:sz w:val="24"/>
      <w:lang w:val="fr-FR" w:eastAsia="en-US"/>
    </w:rPr>
  </w:style>
  <w:style w:type="character" w:customStyle="1" w:styleId="ArttitleCar">
    <w:name w:val="Art_title Car"/>
    <w:basedOn w:val="DefaultParagraphFont"/>
    <w:link w:val="Arttitle"/>
    <w:locked/>
    <w:rsid w:val="00B12784"/>
    <w:rPr>
      <w:b/>
      <w:sz w:val="28"/>
      <w:lang w:val="fr-FR" w:eastAsia="en-US"/>
    </w:rPr>
  </w:style>
  <w:style w:type="character" w:customStyle="1" w:styleId="ArtNoChar">
    <w:name w:val="Art_No Char"/>
    <w:basedOn w:val="DefaultParagraphFont"/>
    <w:link w:val="ArtNo"/>
    <w:locked/>
    <w:rsid w:val="00B12784"/>
    <w:rPr>
      <w:sz w:val="28"/>
      <w:lang w:val="fr-FR" w:eastAsia="en-US"/>
    </w:rPr>
  </w:style>
  <w:style w:type="character" w:customStyle="1" w:styleId="NoteChar">
    <w:name w:val="Note Char"/>
    <w:basedOn w:val="DefaultParagraphFont"/>
    <w:link w:val="Note"/>
    <w:locked/>
    <w:rsid w:val="00B12784"/>
    <w:rPr>
      <w:sz w:val="22"/>
      <w:lang w:val="fr-FR" w:eastAsia="en-US"/>
    </w:rPr>
  </w:style>
  <w:style w:type="character" w:customStyle="1" w:styleId="ResNoChar">
    <w:name w:val="Res_No Char"/>
    <w:basedOn w:val="DefaultParagraphFont"/>
    <w:link w:val="ResNo"/>
    <w:locked/>
    <w:rsid w:val="00B12784"/>
    <w:rPr>
      <w:sz w:val="28"/>
      <w:lang w:val="fr-FR" w:eastAsia="en-US"/>
    </w:rPr>
  </w:style>
  <w:style w:type="character" w:customStyle="1" w:styleId="TablelegendChar">
    <w:name w:val="Table_legend Char"/>
    <w:basedOn w:val="DefaultParagraphFont"/>
    <w:link w:val="Tablelegend"/>
    <w:rsid w:val="00B12784"/>
    <w:rPr>
      <w:sz w:val="22"/>
      <w:lang w:val="fr-FR" w:eastAsia="en-US"/>
    </w:rPr>
  </w:style>
  <w:style w:type="character" w:customStyle="1" w:styleId="CallChar">
    <w:name w:val="Call Char"/>
    <w:link w:val="Call"/>
    <w:locked/>
    <w:rsid w:val="00B12784"/>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FD19-4DE1-46F3-BDB4-D0B82476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56</TotalTime>
  <Pages>10</Pages>
  <Words>5166</Words>
  <Characters>2817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ITU-R  M.1173-1 建议书 (03/2012) - 1 606.5 kHz（1 605 kHz，2区）至4 000 kHz和4 000 kHz至27 500 kHz之间频段无线电话水上移动业务用的单边带发信机的技术特性</vt:lpstr>
    </vt:vector>
  </TitlesOfParts>
  <Manager/>
  <Company>ITU</Company>
  <LinksUpToDate>false</LinksUpToDate>
  <CharactersWithSpaces>7968</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RS.2065-0 建议书 (12/2014) - 保护8 400-8 450 MHz和8 450-8 500 MHz频段的空间研究业务（SRS）空对地链路免受9 600 MHz附近卫星地球探测业务（有源）使用的合成孔径雷达无用发射的影响</dc:title>
  <dc:subject/>
  <dc:creator>He, Liqun</dc:creator>
  <cp:keywords/>
  <dc:description>Edition                       1.11.07      SP_x000d_
corr. editeur: 14.2.08/KJ_x000d_
REV - 18-02-08 - HB_x000d_
1er epreuve: 29.10.09/SC</dc:description>
  <cp:lastModifiedBy>Li, Jianying</cp:lastModifiedBy>
  <cp:revision>27</cp:revision>
  <cp:lastPrinted>2016-01-22T09:31:00Z</cp:lastPrinted>
  <dcterms:created xsi:type="dcterms:W3CDTF">2015-11-10T09:49:00Z</dcterms:created>
  <dcterms:modified xsi:type="dcterms:W3CDTF">2016-01-22T09:37:00Z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