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firstRow="1" w:lastRow="1" w:firstColumn="1" w:lastColumn="1" w:noHBand="0" w:noVBand="0"/>
      </w:tblPr>
      <w:tblGrid>
        <w:gridCol w:w="10089"/>
      </w:tblGrid>
      <w:tr w:rsidR="00EF17A6" w:rsidRPr="00BB220E"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BB220E" w:rsidRDefault="00EF17A6" w:rsidP="00D81734">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00D81734">
              <w:rPr>
                <w:rFonts w:ascii="Tahoma" w:hAnsi="Tahoma" w:cs="Tahoma"/>
                <w:b/>
                <w:bCs/>
                <w:iCs/>
                <w:color w:val="243285"/>
                <w:sz w:val="36"/>
                <w:szCs w:val="36"/>
              </w:rPr>
              <w:t>RS</w:t>
            </w:r>
            <w:r w:rsidR="00D81734">
              <w:rPr>
                <w:rFonts w:ascii="Tahoma" w:hAnsi="Tahoma" w:cs="Tahoma"/>
                <w:b/>
                <w:bCs/>
                <w:iCs/>
                <w:color w:val="243285"/>
                <w:sz w:val="36"/>
                <w:szCs w:val="36"/>
                <w:lang w:val="ru-RU"/>
              </w:rPr>
              <w:t>.</w:t>
            </w:r>
            <w:r w:rsidR="00BB220E">
              <w:rPr>
                <w:rFonts w:ascii="Tahoma" w:hAnsi="Tahoma" w:cs="Tahoma"/>
                <w:b/>
                <w:bCs/>
                <w:iCs/>
                <w:color w:val="243285"/>
                <w:sz w:val="36"/>
                <w:szCs w:val="36"/>
                <w:lang w:val="en-US"/>
              </w:rPr>
              <w:t>515-5</w:t>
            </w:r>
          </w:p>
          <w:p w:rsidR="00EF17A6" w:rsidRPr="00683303" w:rsidRDefault="00EF17A6" w:rsidP="00BB220E">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683303" w:rsidRPr="0087787F">
              <w:rPr>
                <w:rFonts w:ascii="Tahoma" w:hAnsi="Tahoma" w:cs="Tahoma"/>
                <w:b/>
                <w:bCs/>
                <w:iCs/>
                <w:color w:val="243285"/>
                <w:sz w:val="24"/>
                <w:szCs w:val="24"/>
                <w:lang w:val="ru-RU"/>
              </w:rPr>
              <w:t>0</w:t>
            </w:r>
            <w:r w:rsidR="00BB220E">
              <w:rPr>
                <w:rFonts w:ascii="Tahoma" w:hAnsi="Tahoma" w:cs="Tahoma"/>
                <w:b/>
                <w:bCs/>
                <w:iCs/>
                <w:color w:val="243285"/>
                <w:sz w:val="24"/>
                <w:szCs w:val="24"/>
                <w:lang w:val="en-US"/>
              </w:rPr>
              <w:t>8</w:t>
            </w:r>
            <w:r w:rsidRPr="00683303">
              <w:rPr>
                <w:rFonts w:ascii="Tahoma" w:hAnsi="Tahoma" w:cs="Tahoma"/>
                <w:b/>
                <w:bCs/>
                <w:iCs/>
                <w:color w:val="243285"/>
                <w:sz w:val="24"/>
                <w:szCs w:val="24"/>
                <w:lang w:val="ru-RU"/>
              </w:rPr>
              <w:t>/</w:t>
            </w:r>
            <w:r w:rsidRPr="0087787F">
              <w:rPr>
                <w:rFonts w:ascii="Tahoma" w:hAnsi="Tahoma" w:cs="Tahoma"/>
                <w:b/>
                <w:bCs/>
                <w:iCs/>
                <w:color w:val="243285"/>
                <w:sz w:val="24"/>
                <w:szCs w:val="24"/>
                <w:lang w:val="ru-RU"/>
              </w:rPr>
              <w:t>20</w:t>
            </w:r>
            <w:r w:rsidR="00683303" w:rsidRPr="0087787F">
              <w:rPr>
                <w:rFonts w:ascii="Tahoma" w:hAnsi="Tahoma" w:cs="Tahoma"/>
                <w:b/>
                <w:bCs/>
                <w:iCs/>
                <w:color w:val="243285"/>
                <w:sz w:val="24"/>
                <w:szCs w:val="24"/>
                <w:lang w:val="ru-RU"/>
              </w:rPr>
              <w:t>1</w:t>
            </w:r>
            <w:r w:rsidR="00BB220E">
              <w:rPr>
                <w:rFonts w:ascii="Tahoma" w:hAnsi="Tahoma" w:cs="Tahoma"/>
                <w:b/>
                <w:bCs/>
                <w:iCs/>
                <w:color w:val="243285"/>
                <w:sz w:val="24"/>
                <w:szCs w:val="24"/>
                <w:lang w:val="en-US"/>
              </w:rPr>
              <w:t>2</w:t>
            </w:r>
            <w:r w:rsidRPr="00683303">
              <w:rPr>
                <w:rFonts w:ascii="Tahoma" w:hAnsi="Tahoma" w:cs="Tahoma"/>
                <w:b/>
                <w:bCs/>
                <w:iCs/>
                <w:color w:val="243285"/>
                <w:sz w:val="24"/>
                <w:szCs w:val="24"/>
                <w:lang w:val="ru-RU"/>
              </w:rPr>
              <w:t>)</w:t>
            </w:r>
          </w:p>
        </w:tc>
      </w:tr>
      <w:tr w:rsidR="00EF17A6" w:rsidRPr="00671564" w:rsidTr="006C4CCA">
        <w:tc>
          <w:tcPr>
            <w:tcW w:w="10089" w:type="dxa"/>
          </w:tcPr>
          <w:p w:rsidR="00EF17A6" w:rsidRPr="001D407F" w:rsidRDefault="00EF17A6" w:rsidP="006C4CCA">
            <w:pPr>
              <w:spacing w:before="80" w:line="500" w:lineRule="exact"/>
              <w:jc w:val="right"/>
              <w:rPr>
                <w:rFonts w:ascii="Tahoma" w:hAnsi="Tahoma" w:cs="Tahoma"/>
                <w:b/>
                <w:bCs/>
                <w:iCs/>
                <w:color w:val="243285"/>
                <w:sz w:val="44"/>
                <w:szCs w:val="44"/>
                <w:lang w:val="ru-RU"/>
              </w:rPr>
            </w:pPr>
          </w:p>
          <w:p w:rsidR="00EF17A6" w:rsidRPr="00A03ADE" w:rsidRDefault="00BB220E" w:rsidP="00BB220E">
            <w:pPr>
              <w:spacing w:before="80" w:line="500" w:lineRule="exact"/>
              <w:jc w:val="right"/>
              <w:rPr>
                <w:rFonts w:ascii="Tahoma" w:hAnsi="Tahoma" w:cs="Tahoma"/>
                <w:b/>
                <w:bCs/>
                <w:iCs/>
                <w:color w:val="243285"/>
                <w:sz w:val="44"/>
                <w:szCs w:val="44"/>
                <w:lang w:val="ru-RU"/>
              </w:rPr>
            </w:pPr>
            <w:r w:rsidRPr="00BB220E">
              <w:rPr>
                <w:rFonts w:ascii="Tahoma" w:hAnsi="Tahoma" w:cs="Tahoma"/>
                <w:b/>
                <w:bCs/>
                <w:iCs/>
                <w:color w:val="243285"/>
                <w:sz w:val="44"/>
                <w:szCs w:val="44"/>
                <w:lang w:val="ru-RU"/>
              </w:rPr>
              <w:t>Полосы частот и ширина полос частот, используемые</w:t>
            </w:r>
            <w:r>
              <w:rPr>
                <w:rFonts w:ascii="Tahoma" w:hAnsi="Tahoma" w:cs="Tahoma"/>
                <w:b/>
                <w:bCs/>
                <w:iCs/>
                <w:color w:val="243285"/>
                <w:sz w:val="44"/>
                <w:szCs w:val="44"/>
                <w:lang w:val="ru-RU"/>
              </w:rPr>
              <w:t xml:space="preserve"> для спутникового</w:t>
            </w:r>
            <w:r w:rsidRPr="00BB220E">
              <w:rPr>
                <w:rFonts w:ascii="Tahoma" w:hAnsi="Tahoma" w:cs="Tahoma"/>
                <w:b/>
                <w:bCs/>
                <w:iCs/>
                <w:color w:val="243285"/>
                <w:sz w:val="44"/>
                <w:szCs w:val="44"/>
                <w:lang w:val="ru-RU"/>
              </w:rPr>
              <w:t xml:space="preserve"> пассивного дистанционного зондирования</w:t>
            </w:r>
          </w:p>
        </w:tc>
      </w:tr>
      <w:tr w:rsidR="00EF17A6" w:rsidRPr="00EF17A6" w:rsidTr="006C4CCA">
        <w:tc>
          <w:tcPr>
            <w:tcW w:w="10089" w:type="dxa"/>
          </w:tcPr>
          <w:p w:rsidR="00EF17A6" w:rsidRPr="00131900" w:rsidRDefault="00EF17A6" w:rsidP="006C4CCA">
            <w:pPr>
              <w:spacing w:before="80" w:line="280" w:lineRule="exact"/>
              <w:ind w:right="640"/>
              <w:rPr>
                <w:rFonts w:ascii="Tahoma" w:hAnsi="Tahoma" w:cs="Tahoma"/>
                <w:b/>
                <w:bCs/>
                <w:iCs/>
                <w:color w:val="243285"/>
                <w:sz w:val="32"/>
                <w:szCs w:val="32"/>
                <w:lang w:val="ru-RU"/>
              </w:rPr>
            </w:pPr>
          </w:p>
          <w:p w:rsidR="00EF17A6" w:rsidRDefault="00EF17A6" w:rsidP="002E0F1F">
            <w:pPr>
              <w:spacing w:before="80" w:line="280" w:lineRule="exact"/>
              <w:ind w:right="640"/>
              <w:rPr>
                <w:rFonts w:ascii="Tahoma" w:hAnsi="Tahoma" w:cs="Tahoma"/>
                <w:b/>
                <w:bCs/>
                <w:iCs/>
                <w:color w:val="243285"/>
                <w:sz w:val="32"/>
                <w:szCs w:val="32"/>
                <w:lang w:val="ru-RU"/>
              </w:rPr>
            </w:pPr>
          </w:p>
          <w:p w:rsidR="002E0F1F" w:rsidRPr="002E0F1F" w:rsidRDefault="002E0F1F" w:rsidP="002E0F1F">
            <w:pPr>
              <w:spacing w:before="80" w:line="280" w:lineRule="exact"/>
              <w:ind w:right="640"/>
              <w:rPr>
                <w:rFonts w:ascii="Tahoma" w:hAnsi="Tahoma" w:cs="Tahoma"/>
                <w:b/>
                <w:bCs/>
                <w:iCs/>
                <w:color w:val="243285"/>
                <w:sz w:val="32"/>
                <w:szCs w:val="32"/>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683303" w:rsidRPr="00683303">
              <w:rPr>
                <w:rFonts w:ascii="Tahoma" w:hAnsi="Tahoma" w:cs="Tahoma"/>
                <w:b/>
                <w:bCs/>
                <w:iCs/>
                <w:color w:val="243285"/>
                <w:sz w:val="36"/>
                <w:szCs w:val="36"/>
              </w:rPr>
              <w:t>RS</w:t>
            </w:r>
          </w:p>
          <w:p w:rsidR="00EF17A6" w:rsidRPr="00A83C2A" w:rsidRDefault="00683303" w:rsidP="006C4CCA">
            <w:pPr>
              <w:spacing w:before="80" w:after="180" w:line="360" w:lineRule="exact"/>
              <w:jc w:val="right"/>
              <w:rPr>
                <w:rFonts w:ascii="Tahoma" w:hAnsi="Tahoma" w:cs="Tahoma"/>
                <w:b/>
                <w:bCs/>
                <w:iCs/>
                <w:color w:val="243285"/>
                <w:sz w:val="36"/>
                <w:szCs w:val="36"/>
                <w:lang w:val="ru-RU"/>
              </w:rPr>
            </w:pPr>
            <w:r w:rsidRPr="00683303">
              <w:rPr>
                <w:rFonts w:ascii="Tahoma" w:hAnsi="Tahoma" w:cs="Tahoma"/>
                <w:b/>
                <w:bCs/>
                <w:iCs/>
                <w:color w:val="243285"/>
                <w:sz w:val="36"/>
                <w:szCs w:val="36"/>
                <w:lang w:val="ru-RU"/>
              </w:rPr>
              <w:t>Системы дистанционного зондирования</w:t>
            </w:r>
          </w:p>
          <w:p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683303">
          <w:headerReference w:type="even" r:id="rId9"/>
          <w:headerReference w:type="default" r:id="rId10"/>
          <w:pgSz w:w="11907" w:h="16840" w:code="9"/>
          <w:pgMar w:top="1089" w:right="1089" w:bottom="284" w:left="1089" w:header="567" w:footer="284" w:gutter="0"/>
          <w:pgNumType w:start="1"/>
          <w:cols w:space="720"/>
        </w:sectPr>
      </w:pPr>
    </w:p>
    <w:p w:rsidR="00ED2622" w:rsidRPr="00854998" w:rsidRDefault="00ED2622" w:rsidP="00ED2622">
      <w:pPr>
        <w:spacing w:before="0"/>
        <w:jc w:val="center"/>
        <w:rPr>
          <w:b/>
          <w:bCs/>
          <w:lang w:val="ru-RU"/>
        </w:rPr>
      </w:pPr>
      <w:bookmarkStart w:id="0" w:name="c2tope"/>
      <w:bookmarkEnd w:id="0"/>
      <w:r w:rsidRPr="00854998">
        <w:rPr>
          <w:b/>
          <w:bCs/>
          <w:lang w:val="ru-RU"/>
        </w:rPr>
        <w:lastRenderedPageBreak/>
        <w:t>Предисловие</w:t>
      </w:r>
    </w:p>
    <w:p w:rsidR="00ED2622" w:rsidRPr="00854998" w:rsidRDefault="00ED2622" w:rsidP="00ED262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D2622" w:rsidRPr="00854998" w:rsidRDefault="00ED2622" w:rsidP="00ED262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ED2622" w:rsidRPr="00854998" w:rsidRDefault="00ED2622" w:rsidP="00ED2622">
      <w:pPr>
        <w:spacing w:before="360"/>
        <w:jc w:val="center"/>
        <w:rPr>
          <w:b/>
          <w:bCs/>
          <w:lang w:val="ru-RU"/>
        </w:rPr>
      </w:pPr>
      <w:r w:rsidRPr="00854998">
        <w:rPr>
          <w:b/>
          <w:bCs/>
          <w:lang w:val="ru-RU"/>
        </w:rPr>
        <w:t>Политика в области прав интеллектуальной собственности (</w:t>
      </w:r>
      <w:proofErr w:type="spellStart"/>
      <w:r w:rsidRPr="00854998">
        <w:rPr>
          <w:b/>
          <w:bCs/>
          <w:lang w:val="ru-RU"/>
        </w:rPr>
        <w:t>ПИС</w:t>
      </w:r>
      <w:proofErr w:type="spellEnd"/>
      <w:r w:rsidRPr="00854998">
        <w:rPr>
          <w:b/>
          <w:bCs/>
          <w:lang w:val="ru-RU"/>
        </w:rPr>
        <w:t>)</w:t>
      </w:r>
    </w:p>
    <w:p w:rsidR="00ED2622" w:rsidRPr="00854998" w:rsidRDefault="00ED2622" w:rsidP="00DF00F0">
      <w:pPr>
        <w:rPr>
          <w:sz w:val="20"/>
          <w:lang w:val="ru-RU"/>
        </w:rPr>
      </w:pPr>
      <w:r w:rsidRPr="00854998">
        <w:rPr>
          <w:sz w:val="20"/>
          <w:lang w:val="ru-RU"/>
        </w:rPr>
        <w:t xml:space="preserve">Политика МСЭ-R в области </w:t>
      </w:r>
      <w:proofErr w:type="spellStart"/>
      <w:r w:rsidRPr="00854998">
        <w:rPr>
          <w:sz w:val="20"/>
          <w:lang w:val="ru-RU"/>
        </w:rPr>
        <w:t>ПИС</w:t>
      </w:r>
      <w:proofErr w:type="spellEnd"/>
      <w:r w:rsidRPr="00854998">
        <w:rPr>
          <w:sz w:val="20"/>
          <w:lang w:val="ru-RU"/>
        </w:rPr>
        <w:t xml:space="preserve"> излагается в общей патентной политике МСЭ-Т/МСЭ-R/ИСО/</w:t>
      </w:r>
      <w:proofErr w:type="spellStart"/>
      <w:r w:rsidRPr="00854998">
        <w:rPr>
          <w:sz w:val="20"/>
          <w:lang w:val="ru-RU"/>
        </w:rPr>
        <w:t>МЭК</w:t>
      </w:r>
      <w:proofErr w:type="spellEnd"/>
      <w:r w:rsidRPr="00854998">
        <w:rPr>
          <w:sz w:val="20"/>
          <w:lang w:val="ru-RU"/>
        </w:rPr>
        <w:t>, упоминаемой в Приложении 1 к Резолюции МСЭ-R</w:t>
      </w:r>
      <w:r w:rsidR="00DF00F0">
        <w:rPr>
          <w:sz w:val="20"/>
          <w:lang w:val="ru-RU"/>
        </w:rPr>
        <w:t xml:space="preserve"> </w:t>
      </w:r>
      <w:r w:rsidR="00DF00F0"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w:t>
      </w:r>
      <w:proofErr w:type="gramStart"/>
      <w:r w:rsidRPr="00854998">
        <w:rPr>
          <w:sz w:val="20"/>
          <w:lang w:val="ru-RU"/>
        </w:rPr>
        <w:t>R</w:t>
      </w:r>
      <w:proofErr w:type="gramEnd"/>
      <w:r w:rsidRPr="00854998">
        <w:rPr>
          <w:sz w:val="20"/>
          <w:lang w:val="ru-RU"/>
        </w:rPr>
        <w:t>/ИСО/</w:t>
      </w:r>
      <w:proofErr w:type="spellStart"/>
      <w:r w:rsidRPr="00854998">
        <w:rPr>
          <w:sz w:val="20"/>
          <w:lang w:val="ru-RU"/>
        </w:rPr>
        <w:t>МЭК</w:t>
      </w:r>
      <w:proofErr w:type="spellEnd"/>
      <w:r w:rsidRPr="00854998">
        <w:rPr>
          <w:sz w:val="20"/>
          <w:lang w:val="ru-RU"/>
        </w:rPr>
        <w:t xml:space="preserve"> и база данных патентной информации МСЭ-R.</w:t>
      </w:r>
    </w:p>
    <w:p w:rsidR="00ED2622" w:rsidRPr="00FD3C61" w:rsidRDefault="00ED2622" w:rsidP="00ED262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D2622" w:rsidRPr="00671564" w:rsidTr="00603ECF">
        <w:trPr>
          <w:jc w:val="center"/>
        </w:trPr>
        <w:tc>
          <w:tcPr>
            <w:tcW w:w="8856" w:type="dxa"/>
            <w:gridSpan w:val="2"/>
          </w:tcPr>
          <w:p w:rsidR="00ED2622" w:rsidRPr="00854998" w:rsidRDefault="00ED2622" w:rsidP="00603ECF">
            <w:pPr>
              <w:spacing w:before="180"/>
              <w:jc w:val="center"/>
              <w:rPr>
                <w:b/>
                <w:bCs/>
                <w:lang w:val="ru-RU"/>
              </w:rPr>
            </w:pPr>
            <w:r w:rsidRPr="00854998">
              <w:rPr>
                <w:b/>
                <w:bCs/>
                <w:lang w:val="ru-RU"/>
              </w:rPr>
              <w:t>Серии Рекомендаций МСЭ-R</w:t>
            </w:r>
          </w:p>
          <w:p w:rsidR="00ED2622" w:rsidRPr="00854998" w:rsidRDefault="00ED2622" w:rsidP="00603ECF">
            <w:pPr>
              <w:spacing w:after="240"/>
              <w:jc w:val="center"/>
              <w:rPr>
                <w:rFonts w:eastAsia="SimSun"/>
                <w:sz w:val="18"/>
                <w:szCs w:val="18"/>
                <w:lang w:val="ru-RU" w:eastAsia="zh-CN"/>
              </w:rPr>
            </w:pPr>
            <w:r w:rsidRPr="00854998">
              <w:rPr>
                <w:sz w:val="18"/>
                <w:szCs w:val="18"/>
                <w:lang w:val="ru-RU"/>
              </w:rPr>
              <w:t>(</w:t>
            </w:r>
            <w:proofErr w:type="gramStart"/>
            <w:r w:rsidRPr="00854998">
              <w:rPr>
                <w:sz w:val="18"/>
                <w:szCs w:val="18"/>
                <w:lang w:val="ru-RU"/>
              </w:rPr>
              <w:t>Представлены</w:t>
            </w:r>
            <w:proofErr w:type="gramEnd"/>
            <w:r w:rsidRPr="00854998">
              <w:rPr>
                <w:sz w:val="18"/>
                <w:szCs w:val="18"/>
                <w:lang w:val="ru-RU"/>
              </w:rPr>
              <w:t xml:space="preserve"> также в онлайновой форме по адресу: </w:t>
            </w:r>
            <w:hyperlink r:id="rId12" w:history="1">
              <w:proofErr w:type="spellStart"/>
              <w:r w:rsidRPr="00854998">
                <w:rPr>
                  <w:rStyle w:val="Hyperlink"/>
                  <w:sz w:val="18"/>
                  <w:lang w:val="ru-RU"/>
                </w:rPr>
                <w:t>http</w:t>
              </w:r>
              <w:proofErr w:type="spellEnd"/>
              <w:r w:rsidRPr="00854998">
                <w:rPr>
                  <w:rStyle w:val="Hyperlink"/>
                  <w:sz w:val="18"/>
                  <w:lang w:val="ru-RU"/>
                </w:rPr>
                <w:t>://</w:t>
              </w:r>
              <w:proofErr w:type="spellStart"/>
              <w:r w:rsidRPr="00854998">
                <w:rPr>
                  <w:rStyle w:val="Hyperlink"/>
                  <w:sz w:val="18"/>
                  <w:lang w:val="ru-RU"/>
                </w:rPr>
                <w:t>www.itu.int</w:t>
              </w:r>
              <w:proofErr w:type="spellEnd"/>
              <w:r w:rsidRPr="00854998">
                <w:rPr>
                  <w:rStyle w:val="Hyperlink"/>
                  <w:sz w:val="18"/>
                  <w:lang w:val="ru-RU"/>
                </w:rPr>
                <w:t>/</w:t>
              </w:r>
              <w:proofErr w:type="spellStart"/>
              <w:r w:rsidRPr="00854998">
                <w:rPr>
                  <w:rStyle w:val="Hyperlink"/>
                  <w:sz w:val="18"/>
                  <w:lang w:val="ru-RU"/>
                </w:rPr>
                <w:t>publ</w:t>
              </w:r>
              <w:proofErr w:type="spellEnd"/>
              <w:r w:rsidRPr="00854998">
                <w:rPr>
                  <w:rStyle w:val="Hyperlink"/>
                  <w:sz w:val="18"/>
                  <w:lang w:val="ru-RU"/>
                </w:rPr>
                <w:t>/R-</w:t>
              </w:r>
              <w:proofErr w:type="spellStart"/>
              <w:r w:rsidRPr="00854998">
                <w:rPr>
                  <w:rStyle w:val="Hyperlink"/>
                  <w:sz w:val="18"/>
                  <w:lang w:val="ru-RU"/>
                </w:rPr>
                <w:t>REC</w:t>
              </w:r>
              <w:proofErr w:type="spellEnd"/>
              <w:r w:rsidRPr="00854998">
                <w:rPr>
                  <w:rStyle w:val="Hyperlink"/>
                  <w:sz w:val="18"/>
                  <w:lang w:val="ru-RU"/>
                </w:rPr>
                <w:t>/</w:t>
              </w:r>
              <w:proofErr w:type="spellStart"/>
              <w:r w:rsidRPr="00854998">
                <w:rPr>
                  <w:rStyle w:val="Hyperlink"/>
                  <w:sz w:val="18"/>
                  <w:lang w:val="ru-RU"/>
                </w:rPr>
                <w:t>en</w:t>
              </w:r>
              <w:proofErr w:type="spellEnd"/>
            </w:hyperlink>
            <w:r w:rsidRPr="00854998">
              <w:rPr>
                <w:sz w:val="18"/>
                <w:szCs w:val="18"/>
                <w:lang w:val="ru-RU"/>
              </w:rPr>
              <w:t>.)</w:t>
            </w:r>
          </w:p>
        </w:tc>
      </w:tr>
      <w:tr w:rsidR="00ED2622" w:rsidRPr="00FD3C61" w:rsidTr="00603ECF">
        <w:trPr>
          <w:jc w:val="center"/>
        </w:trPr>
        <w:tc>
          <w:tcPr>
            <w:tcW w:w="1188" w:type="dxa"/>
          </w:tcPr>
          <w:p w:rsidR="00ED2622" w:rsidRPr="00D163D5" w:rsidRDefault="00ED2622" w:rsidP="00603ECF">
            <w:pPr>
              <w:spacing w:before="40" w:after="40"/>
              <w:rPr>
                <w:b/>
                <w:bCs/>
                <w:sz w:val="20"/>
                <w:lang w:val="ru-RU"/>
              </w:rPr>
            </w:pPr>
            <w:r w:rsidRPr="00D163D5">
              <w:rPr>
                <w:b/>
                <w:bCs/>
                <w:sz w:val="20"/>
                <w:lang w:val="ru-RU"/>
              </w:rPr>
              <w:t>Серия</w:t>
            </w:r>
          </w:p>
        </w:tc>
        <w:tc>
          <w:tcPr>
            <w:tcW w:w="7668" w:type="dxa"/>
          </w:tcPr>
          <w:p w:rsidR="00ED2622" w:rsidRPr="00D163D5" w:rsidRDefault="00ED2622" w:rsidP="00603ECF">
            <w:pPr>
              <w:spacing w:before="40" w:after="40"/>
              <w:jc w:val="center"/>
              <w:rPr>
                <w:b/>
                <w:bCs/>
                <w:sz w:val="20"/>
                <w:lang w:val="ru-RU"/>
              </w:rPr>
            </w:pPr>
            <w:r w:rsidRPr="00D163D5">
              <w:rPr>
                <w:b/>
                <w:bCs/>
                <w:sz w:val="20"/>
                <w:lang w:val="ru-RU"/>
              </w:rPr>
              <w:t>Название</w:t>
            </w:r>
          </w:p>
        </w:tc>
      </w:tr>
      <w:tr w:rsidR="00ED2622" w:rsidRPr="00FD3C61" w:rsidTr="00603ECF">
        <w:trPr>
          <w:jc w:val="center"/>
        </w:trPr>
        <w:tc>
          <w:tcPr>
            <w:tcW w:w="1188" w:type="dxa"/>
          </w:tcPr>
          <w:p w:rsidR="00ED2622" w:rsidRPr="00D163D5" w:rsidRDefault="00ED2622" w:rsidP="00603ECF">
            <w:pPr>
              <w:spacing w:before="40" w:after="40"/>
              <w:rPr>
                <w:b/>
                <w:bCs/>
                <w:sz w:val="20"/>
                <w:lang w:val="ru-RU"/>
              </w:rPr>
            </w:pPr>
            <w:proofErr w:type="spellStart"/>
            <w:r w:rsidRPr="00D163D5">
              <w:rPr>
                <w:b/>
                <w:bCs/>
                <w:sz w:val="20"/>
                <w:lang w:val="ru-RU"/>
              </w:rPr>
              <w:t>BO</w:t>
            </w:r>
            <w:proofErr w:type="spellEnd"/>
          </w:p>
        </w:tc>
        <w:tc>
          <w:tcPr>
            <w:tcW w:w="7668" w:type="dxa"/>
          </w:tcPr>
          <w:p w:rsidR="00ED2622" w:rsidRPr="00D163D5" w:rsidRDefault="00ED2622" w:rsidP="00EC63BA">
            <w:pPr>
              <w:spacing w:before="40" w:after="40"/>
              <w:jc w:val="left"/>
              <w:rPr>
                <w:sz w:val="20"/>
                <w:lang w:val="ru-RU"/>
              </w:rPr>
            </w:pPr>
            <w:r w:rsidRPr="00D163D5">
              <w:rPr>
                <w:sz w:val="20"/>
                <w:lang w:val="ru-RU"/>
              </w:rPr>
              <w:t>Спутниковое радиовещание</w:t>
            </w:r>
          </w:p>
        </w:tc>
      </w:tr>
      <w:tr w:rsidR="00ED2622" w:rsidRPr="00671564" w:rsidTr="00ED2622">
        <w:trPr>
          <w:jc w:val="center"/>
        </w:trPr>
        <w:tc>
          <w:tcPr>
            <w:tcW w:w="1188" w:type="dxa"/>
            <w:tcBorders>
              <w:bottom w:val="nil"/>
            </w:tcBorders>
          </w:tcPr>
          <w:p w:rsidR="00ED2622" w:rsidRPr="00D163D5" w:rsidRDefault="00ED2622" w:rsidP="00603ECF">
            <w:pPr>
              <w:spacing w:before="40" w:after="40"/>
              <w:rPr>
                <w:b/>
                <w:bCs/>
                <w:sz w:val="20"/>
                <w:lang w:val="ru-RU"/>
              </w:rPr>
            </w:pPr>
            <w:proofErr w:type="spellStart"/>
            <w:r w:rsidRPr="00D163D5">
              <w:rPr>
                <w:b/>
                <w:bCs/>
                <w:sz w:val="20"/>
                <w:lang w:val="ru-RU"/>
              </w:rPr>
              <w:t>BR</w:t>
            </w:r>
            <w:proofErr w:type="spellEnd"/>
          </w:p>
        </w:tc>
        <w:tc>
          <w:tcPr>
            <w:tcW w:w="7668" w:type="dxa"/>
            <w:tcBorders>
              <w:bottom w:val="nil"/>
            </w:tcBorders>
          </w:tcPr>
          <w:p w:rsidR="00ED2622" w:rsidRPr="00D163D5" w:rsidRDefault="00ED2622" w:rsidP="00EC63BA">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ED2622" w:rsidRPr="00FD3C61" w:rsidTr="00ED2622">
        <w:trPr>
          <w:jc w:val="center"/>
        </w:trPr>
        <w:tc>
          <w:tcPr>
            <w:tcW w:w="1188" w:type="dxa"/>
            <w:tcBorders>
              <w:top w:val="nil"/>
              <w:bottom w:val="nil"/>
            </w:tcBorders>
            <w:shd w:val="clear" w:color="auto" w:fill="FFFFFF" w:themeFill="background1"/>
          </w:tcPr>
          <w:p w:rsidR="00ED2622" w:rsidRPr="00D163D5" w:rsidRDefault="00ED2622" w:rsidP="00603ECF">
            <w:pPr>
              <w:spacing w:before="40" w:after="40"/>
              <w:rPr>
                <w:rFonts w:ascii="Times New Roman Bold" w:hAnsi="Times New Roman Bold" w:cs="Times New Roman Bold"/>
                <w:b/>
                <w:bCs/>
                <w:color w:val="000080"/>
                <w:sz w:val="20"/>
                <w:lang w:val="ru-RU"/>
              </w:rPr>
            </w:pPr>
            <w:proofErr w:type="spellStart"/>
            <w:r w:rsidRPr="00ED2622">
              <w:rPr>
                <w:b/>
                <w:bCs/>
                <w:sz w:val="20"/>
                <w:lang w:val="ru-RU"/>
              </w:rPr>
              <w:t>BS</w:t>
            </w:r>
            <w:proofErr w:type="spellEnd"/>
          </w:p>
        </w:tc>
        <w:tc>
          <w:tcPr>
            <w:tcW w:w="7668" w:type="dxa"/>
            <w:tcBorders>
              <w:top w:val="nil"/>
              <w:bottom w:val="nil"/>
            </w:tcBorders>
            <w:shd w:val="clear" w:color="auto" w:fill="FFFFFF" w:themeFill="background1"/>
          </w:tcPr>
          <w:p w:rsidR="00ED2622" w:rsidRPr="00D163D5" w:rsidRDefault="00ED2622" w:rsidP="00EC63BA">
            <w:pPr>
              <w:spacing w:before="40" w:after="40"/>
              <w:jc w:val="left"/>
              <w:rPr>
                <w:rFonts w:ascii="Times New Roman Bold" w:hAnsi="Times New Roman Bold" w:cs="Times New Roman Bold"/>
                <w:b/>
                <w:bCs/>
                <w:color w:val="000080"/>
                <w:sz w:val="20"/>
                <w:lang w:val="ru-RU"/>
              </w:rPr>
            </w:pPr>
            <w:r w:rsidRPr="00ED2622">
              <w:rPr>
                <w:sz w:val="20"/>
                <w:lang w:val="ru-RU"/>
              </w:rPr>
              <w:t>Радиовещательная служба (звуковая)</w:t>
            </w:r>
          </w:p>
        </w:tc>
      </w:tr>
      <w:tr w:rsidR="00ED2622" w:rsidRPr="00FD3C61" w:rsidTr="00ED2622">
        <w:trPr>
          <w:jc w:val="center"/>
        </w:trPr>
        <w:tc>
          <w:tcPr>
            <w:tcW w:w="1188" w:type="dxa"/>
            <w:tcBorders>
              <w:top w:val="nil"/>
            </w:tcBorders>
          </w:tcPr>
          <w:p w:rsidR="00ED2622" w:rsidRPr="00D163D5" w:rsidRDefault="00ED2622" w:rsidP="00603ECF">
            <w:pPr>
              <w:spacing w:before="40" w:after="40"/>
              <w:rPr>
                <w:b/>
                <w:bCs/>
                <w:sz w:val="20"/>
                <w:lang w:val="ru-RU"/>
              </w:rPr>
            </w:pPr>
            <w:proofErr w:type="spellStart"/>
            <w:r w:rsidRPr="00D163D5">
              <w:rPr>
                <w:b/>
                <w:bCs/>
                <w:sz w:val="20"/>
                <w:lang w:val="ru-RU"/>
              </w:rPr>
              <w:t>BT</w:t>
            </w:r>
            <w:proofErr w:type="spellEnd"/>
          </w:p>
        </w:tc>
        <w:tc>
          <w:tcPr>
            <w:tcW w:w="7668" w:type="dxa"/>
            <w:tcBorders>
              <w:top w:val="nil"/>
            </w:tcBorders>
          </w:tcPr>
          <w:p w:rsidR="00ED2622" w:rsidRPr="00D163D5" w:rsidRDefault="00ED2622" w:rsidP="00EC63BA">
            <w:pPr>
              <w:spacing w:before="40" w:after="40"/>
              <w:jc w:val="left"/>
              <w:rPr>
                <w:sz w:val="20"/>
                <w:lang w:val="ru-RU"/>
              </w:rPr>
            </w:pPr>
            <w:r w:rsidRPr="00D163D5">
              <w:rPr>
                <w:sz w:val="20"/>
                <w:lang w:val="ru-RU"/>
              </w:rPr>
              <w:t>Радиовещательная служба (телевизионная)</w:t>
            </w:r>
          </w:p>
        </w:tc>
      </w:tr>
      <w:tr w:rsidR="00ED2622" w:rsidRPr="00FD3C61" w:rsidTr="00603ECF">
        <w:trPr>
          <w:jc w:val="center"/>
        </w:trPr>
        <w:tc>
          <w:tcPr>
            <w:tcW w:w="1188" w:type="dxa"/>
          </w:tcPr>
          <w:p w:rsidR="00ED2622" w:rsidRPr="00D163D5" w:rsidRDefault="00ED2622" w:rsidP="00603ECF">
            <w:pPr>
              <w:spacing w:before="40" w:after="40"/>
              <w:rPr>
                <w:b/>
                <w:bCs/>
                <w:sz w:val="20"/>
                <w:lang w:val="ru-RU"/>
              </w:rPr>
            </w:pPr>
            <w:r w:rsidRPr="00D163D5">
              <w:rPr>
                <w:b/>
                <w:bCs/>
                <w:sz w:val="20"/>
                <w:lang w:val="ru-RU"/>
              </w:rPr>
              <w:t>F</w:t>
            </w:r>
          </w:p>
        </w:tc>
        <w:tc>
          <w:tcPr>
            <w:tcW w:w="7668" w:type="dxa"/>
          </w:tcPr>
          <w:p w:rsidR="00ED2622" w:rsidRPr="00D163D5" w:rsidRDefault="00ED2622" w:rsidP="00EC63BA">
            <w:pPr>
              <w:spacing w:before="40" w:after="40"/>
              <w:jc w:val="left"/>
              <w:rPr>
                <w:sz w:val="20"/>
                <w:lang w:val="ru-RU"/>
              </w:rPr>
            </w:pPr>
            <w:r w:rsidRPr="00D163D5">
              <w:rPr>
                <w:sz w:val="20"/>
                <w:lang w:val="ru-RU"/>
              </w:rPr>
              <w:t>Фиксированная служба</w:t>
            </w:r>
          </w:p>
        </w:tc>
      </w:tr>
      <w:tr w:rsidR="00ED2622" w:rsidRPr="00671564" w:rsidTr="00603ECF">
        <w:trPr>
          <w:jc w:val="center"/>
        </w:trPr>
        <w:tc>
          <w:tcPr>
            <w:tcW w:w="1188" w:type="dxa"/>
            <w:shd w:val="clear" w:color="auto" w:fill="FFFFFF"/>
          </w:tcPr>
          <w:p w:rsidR="00ED2622" w:rsidRPr="00D163D5" w:rsidRDefault="00ED2622" w:rsidP="00603ECF">
            <w:pPr>
              <w:spacing w:before="40" w:after="40"/>
              <w:rPr>
                <w:b/>
                <w:bCs/>
                <w:sz w:val="20"/>
                <w:lang w:val="ru-RU"/>
              </w:rPr>
            </w:pPr>
            <w:r w:rsidRPr="00D163D5">
              <w:rPr>
                <w:b/>
                <w:bCs/>
                <w:sz w:val="20"/>
                <w:lang w:val="ru-RU"/>
              </w:rPr>
              <w:t>M</w:t>
            </w:r>
          </w:p>
        </w:tc>
        <w:tc>
          <w:tcPr>
            <w:tcW w:w="7668" w:type="dxa"/>
            <w:shd w:val="clear" w:color="auto" w:fill="FFFFFF"/>
          </w:tcPr>
          <w:p w:rsidR="00ED2622" w:rsidRPr="00D163D5" w:rsidRDefault="00ED2622" w:rsidP="00EC63BA">
            <w:pPr>
              <w:spacing w:before="40" w:after="40"/>
              <w:jc w:val="left"/>
              <w:rPr>
                <w:sz w:val="20"/>
                <w:lang w:val="ru-RU"/>
              </w:rPr>
            </w:pPr>
            <w:r w:rsidRPr="00D163D5">
              <w:rPr>
                <w:sz w:val="20"/>
                <w:lang w:val="ru-RU"/>
              </w:rPr>
              <w:t xml:space="preserve">Подвижная спутниковая служба, спутниковая служба </w:t>
            </w:r>
            <w:proofErr w:type="spellStart"/>
            <w:r w:rsidRPr="00D163D5">
              <w:rPr>
                <w:sz w:val="20"/>
                <w:lang w:val="ru-RU"/>
              </w:rPr>
              <w:t>радиоопределения</w:t>
            </w:r>
            <w:proofErr w:type="spellEnd"/>
            <w:r w:rsidRPr="00D163D5">
              <w:rPr>
                <w:sz w:val="20"/>
                <w:lang w:val="ru-RU"/>
              </w:rPr>
              <w:t>, любительская спутниковая служба и относящиеся к ним спутниковые службы</w:t>
            </w:r>
          </w:p>
        </w:tc>
      </w:tr>
      <w:tr w:rsidR="00ED2622" w:rsidRPr="00FD3C61" w:rsidTr="00ED2622">
        <w:trPr>
          <w:jc w:val="center"/>
        </w:trPr>
        <w:tc>
          <w:tcPr>
            <w:tcW w:w="1188" w:type="dxa"/>
            <w:shd w:val="clear" w:color="auto" w:fill="FFFFFF"/>
          </w:tcPr>
          <w:p w:rsidR="00ED2622" w:rsidRPr="00D163D5" w:rsidRDefault="00ED2622" w:rsidP="00603ECF">
            <w:pPr>
              <w:spacing w:before="40" w:after="40"/>
              <w:rPr>
                <w:b/>
                <w:bCs/>
                <w:sz w:val="20"/>
                <w:lang w:val="ru-RU"/>
              </w:rPr>
            </w:pPr>
            <w:r w:rsidRPr="00D163D5">
              <w:rPr>
                <w:b/>
                <w:bCs/>
                <w:sz w:val="20"/>
                <w:lang w:val="ru-RU"/>
              </w:rPr>
              <w:t>P</w:t>
            </w:r>
          </w:p>
        </w:tc>
        <w:tc>
          <w:tcPr>
            <w:tcW w:w="7668" w:type="dxa"/>
            <w:shd w:val="clear" w:color="auto" w:fill="FFFFFF"/>
          </w:tcPr>
          <w:p w:rsidR="00ED2622" w:rsidRPr="00D163D5" w:rsidRDefault="00ED2622" w:rsidP="00EC63BA">
            <w:pPr>
              <w:spacing w:before="40" w:after="40"/>
              <w:jc w:val="left"/>
              <w:rPr>
                <w:sz w:val="20"/>
                <w:lang w:val="ru-RU"/>
              </w:rPr>
            </w:pPr>
            <w:r w:rsidRPr="00D163D5">
              <w:rPr>
                <w:sz w:val="20"/>
                <w:lang w:val="ru-RU"/>
              </w:rPr>
              <w:t>Распространение радиоволн</w:t>
            </w:r>
          </w:p>
        </w:tc>
      </w:tr>
      <w:tr w:rsidR="00ED2622" w:rsidRPr="00FD3C61" w:rsidTr="00ED2622">
        <w:trPr>
          <w:jc w:val="center"/>
        </w:trPr>
        <w:tc>
          <w:tcPr>
            <w:tcW w:w="1188" w:type="dxa"/>
            <w:tcBorders>
              <w:bottom w:val="nil"/>
            </w:tcBorders>
          </w:tcPr>
          <w:p w:rsidR="00ED2622" w:rsidRPr="00D163D5" w:rsidRDefault="00ED2622" w:rsidP="00603ECF">
            <w:pPr>
              <w:spacing w:before="40" w:after="40"/>
              <w:rPr>
                <w:b/>
                <w:bCs/>
                <w:sz w:val="20"/>
                <w:lang w:val="ru-RU"/>
              </w:rPr>
            </w:pPr>
            <w:proofErr w:type="spellStart"/>
            <w:r w:rsidRPr="00D163D5">
              <w:rPr>
                <w:b/>
                <w:bCs/>
                <w:sz w:val="20"/>
                <w:lang w:val="ru-RU"/>
              </w:rPr>
              <w:t>RA</w:t>
            </w:r>
            <w:proofErr w:type="spellEnd"/>
          </w:p>
        </w:tc>
        <w:tc>
          <w:tcPr>
            <w:tcW w:w="7668" w:type="dxa"/>
            <w:tcBorders>
              <w:bottom w:val="nil"/>
            </w:tcBorders>
          </w:tcPr>
          <w:p w:rsidR="00ED2622" w:rsidRPr="00D163D5" w:rsidRDefault="00ED2622" w:rsidP="00EC63BA">
            <w:pPr>
              <w:spacing w:before="40" w:after="40"/>
              <w:jc w:val="left"/>
              <w:rPr>
                <w:sz w:val="20"/>
                <w:lang w:val="ru-RU"/>
              </w:rPr>
            </w:pPr>
            <w:r w:rsidRPr="00D163D5">
              <w:rPr>
                <w:sz w:val="20"/>
                <w:lang w:val="ru-RU"/>
              </w:rPr>
              <w:t>Радиоастрономия</w:t>
            </w:r>
          </w:p>
        </w:tc>
      </w:tr>
      <w:tr w:rsidR="00ED2622" w:rsidRPr="00FD3C61" w:rsidTr="00ED2622">
        <w:trPr>
          <w:jc w:val="center"/>
        </w:trPr>
        <w:tc>
          <w:tcPr>
            <w:tcW w:w="1188" w:type="dxa"/>
            <w:tcBorders>
              <w:top w:val="nil"/>
              <w:bottom w:val="nil"/>
            </w:tcBorders>
            <w:shd w:val="clear" w:color="auto" w:fill="F2F2F2" w:themeFill="background1" w:themeFillShade="F2"/>
          </w:tcPr>
          <w:p w:rsidR="00ED2622" w:rsidRPr="00ED2622" w:rsidRDefault="00ED2622" w:rsidP="00603ECF">
            <w:pPr>
              <w:spacing w:before="40" w:after="40"/>
              <w:rPr>
                <w:b/>
                <w:bCs/>
                <w:color w:val="000080"/>
                <w:sz w:val="20"/>
                <w:lang w:val="ru-RU"/>
              </w:rPr>
            </w:pPr>
            <w:proofErr w:type="spellStart"/>
            <w:r w:rsidRPr="00ED2622">
              <w:rPr>
                <w:b/>
                <w:bCs/>
                <w:color w:val="000080"/>
                <w:sz w:val="20"/>
                <w:lang w:val="ru-RU"/>
              </w:rPr>
              <w:t>RS</w:t>
            </w:r>
            <w:proofErr w:type="spellEnd"/>
          </w:p>
        </w:tc>
        <w:tc>
          <w:tcPr>
            <w:tcW w:w="7668" w:type="dxa"/>
            <w:tcBorders>
              <w:top w:val="nil"/>
              <w:bottom w:val="nil"/>
            </w:tcBorders>
            <w:shd w:val="clear" w:color="auto" w:fill="F2F2F2" w:themeFill="background1" w:themeFillShade="F2"/>
          </w:tcPr>
          <w:p w:rsidR="00ED2622" w:rsidRPr="00ED2622" w:rsidRDefault="00ED2622" w:rsidP="00EC63BA">
            <w:pPr>
              <w:spacing w:before="40" w:after="40"/>
              <w:jc w:val="left"/>
              <w:rPr>
                <w:b/>
                <w:bCs/>
                <w:color w:val="000080"/>
                <w:sz w:val="20"/>
                <w:lang w:val="ru-RU"/>
              </w:rPr>
            </w:pPr>
            <w:r w:rsidRPr="00ED2622">
              <w:rPr>
                <w:b/>
                <w:bCs/>
                <w:color w:val="000080"/>
                <w:sz w:val="20"/>
                <w:lang w:val="ru-RU"/>
              </w:rPr>
              <w:t>Системы дистанционного зондирования</w:t>
            </w:r>
          </w:p>
        </w:tc>
      </w:tr>
      <w:tr w:rsidR="00ED2622" w:rsidRPr="00FD3C61" w:rsidTr="00ED2622">
        <w:trPr>
          <w:jc w:val="center"/>
        </w:trPr>
        <w:tc>
          <w:tcPr>
            <w:tcW w:w="1188" w:type="dxa"/>
            <w:tcBorders>
              <w:top w:val="nil"/>
            </w:tcBorders>
          </w:tcPr>
          <w:p w:rsidR="00ED2622" w:rsidRPr="00D163D5" w:rsidRDefault="00ED2622" w:rsidP="00603ECF">
            <w:pPr>
              <w:spacing w:before="40" w:after="40"/>
              <w:rPr>
                <w:b/>
                <w:bCs/>
                <w:sz w:val="20"/>
                <w:lang w:val="ru-RU"/>
              </w:rPr>
            </w:pPr>
            <w:r w:rsidRPr="00D163D5">
              <w:rPr>
                <w:b/>
                <w:bCs/>
                <w:sz w:val="20"/>
                <w:lang w:val="ru-RU"/>
              </w:rPr>
              <w:t>S</w:t>
            </w:r>
          </w:p>
        </w:tc>
        <w:tc>
          <w:tcPr>
            <w:tcW w:w="7668" w:type="dxa"/>
            <w:tcBorders>
              <w:top w:val="nil"/>
            </w:tcBorders>
          </w:tcPr>
          <w:p w:rsidR="00ED2622" w:rsidRPr="00D163D5" w:rsidRDefault="00ED2622" w:rsidP="00EC63BA">
            <w:pPr>
              <w:spacing w:before="40" w:after="40"/>
              <w:jc w:val="left"/>
              <w:rPr>
                <w:sz w:val="20"/>
                <w:lang w:val="ru-RU"/>
              </w:rPr>
            </w:pPr>
            <w:r w:rsidRPr="00D163D5">
              <w:rPr>
                <w:sz w:val="20"/>
                <w:lang w:val="ru-RU"/>
              </w:rPr>
              <w:t>Фиксированная спутниковая служба</w:t>
            </w:r>
          </w:p>
        </w:tc>
      </w:tr>
      <w:tr w:rsidR="00ED2622" w:rsidRPr="00FD3C61" w:rsidTr="00603ECF">
        <w:trPr>
          <w:jc w:val="center"/>
        </w:trPr>
        <w:tc>
          <w:tcPr>
            <w:tcW w:w="1188" w:type="dxa"/>
            <w:shd w:val="clear" w:color="auto" w:fill="auto"/>
          </w:tcPr>
          <w:p w:rsidR="00ED2622" w:rsidRPr="00D163D5" w:rsidRDefault="00ED2622" w:rsidP="00603ECF">
            <w:pPr>
              <w:spacing w:before="40" w:after="40"/>
              <w:rPr>
                <w:b/>
                <w:bCs/>
                <w:sz w:val="20"/>
                <w:lang w:val="ru-RU"/>
              </w:rPr>
            </w:pPr>
            <w:proofErr w:type="spellStart"/>
            <w:r w:rsidRPr="00D163D5">
              <w:rPr>
                <w:b/>
                <w:bCs/>
                <w:sz w:val="20"/>
                <w:lang w:val="ru-RU"/>
              </w:rPr>
              <w:t>SA</w:t>
            </w:r>
            <w:proofErr w:type="spellEnd"/>
          </w:p>
        </w:tc>
        <w:tc>
          <w:tcPr>
            <w:tcW w:w="7668" w:type="dxa"/>
            <w:shd w:val="clear" w:color="auto" w:fill="auto"/>
          </w:tcPr>
          <w:p w:rsidR="00ED2622" w:rsidRPr="00D163D5" w:rsidRDefault="00ED2622" w:rsidP="00EC63BA">
            <w:pPr>
              <w:spacing w:before="40" w:after="40"/>
              <w:jc w:val="left"/>
              <w:rPr>
                <w:sz w:val="20"/>
                <w:lang w:val="ru-RU"/>
              </w:rPr>
            </w:pPr>
            <w:r w:rsidRPr="00D163D5">
              <w:rPr>
                <w:sz w:val="20"/>
                <w:lang w:val="ru-RU"/>
              </w:rPr>
              <w:t>Космические применения и метеорология</w:t>
            </w:r>
          </w:p>
        </w:tc>
      </w:tr>
      <w:tr w:rsidR="00ED2622" w:rsidRPr="00671564" w:rsidTr="00603ECF">
        <w:trPr>
          <w:jc w:val="center"/>
        </w:trPr>
        <w:tc>
          <w:tcPr>
            <w:tcW w:w="1188" w:type="dxa"/>
          </w:tcPr>
          <w:p w:rsidR="00ED2622" w:rsidRPr="00D163D5" w:rsidRDefault="00ED2622" w:rsidP="00603ECF">
            <w:pPr>
              <w:spacing w:before="40" w:after="40"/>
              <w:rPr>
                <w:b/>
                <w:bCs/>
                <w:sz w:val="20"/>
                <w:lang w:val="ru-RU"/>
              </w:rPr>
            </w:pPr>
            <w:proofErr w:type="spellStart"/>
            <w:r w:rsidRPr="00D163D5">
              <w:rPr>
                <w:b/>
                <w:bCs/>
                <w:sz w:val="20"/>
                <w:lang w:val="ru-RU"/>
              </w:rPr>
              <w:t>SF</w:t>
            </w:r>
            <w:proofErr w:type="spellEnd"/>
          </w:p>
        </w:tc>
        <w:tc>
          <w:tcPr>
            <w:tcW w:w="7668" w:type="dxa"/>
          </w:tcPr>
          <w:p w:rsidR="00ED2622" w:rsidRPr="00D163D5" w:rsidRDefault="00ED2622" w:rsidP="00EC63BA">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D2622" w:rsidRPr="00FD3C61" w:rsidTr="00603ECF">
        <w:trPr>
          <w:jc w:val="center"/>
        </w:trPr>
        <w:tc>
          <w:tcPr>
            <w:tcW w:w="1188" w:type="dxa"/>
            <w:shd w:val="clear" w:color="auto" w:fill="auto"/>
          </w:tcPr>
          <w:p w:rsidR="00ED2622" w:rsidRPr="00D163D5" w:rsidRDefault="00ED2622" w:rsidP="00603ECF">
            <w:pPr>
              <w:spacing w:before="40" w:after="40"/>
              <w:rPr>
                <w:b/>
                <w:bCs/>
                <w:sz w:val="20"/>
                <w:lang w:val="ru-RU"/>
              </w:rPr>
            </w:pPr>
            <w:proofErr w:type="spellStart"/>
            <w:r w:rsidRPr="00D163D5">
              <w:rPr>
                <w:b/>
                <w:bCs/>
                <w:sz w:val="20"/>
                <w:lang w:val="ru-RU"/>
              </w:rPr>
              <w:t>SM</w:t>
            </w:r>
            <w:proofErr w:type="spellEnd"/>
          </w:p>
        </w:tc>
        <w:tc>
          <w:tcPr>
            <w:tcW w:w="7668" w:type="dxa"/>
            <w:shd w:val="clear" w:color="auto" w:fill="auto"/>
          </w:tcPr>
          <w:p w:rsidR="00ED2622" w:rsidRPr="00D163D5" w:rsidRDefault="00ED2622" w:rsidP="00EC63BA">
            <w:pPr>
              <w:spacing w:before="40" w:after="40"/>
              <w:jc w:val="left"/>
              <w:rPr>
                <w:sz w:val="20"/>
                <w:lang w:val="ru-RU"/>
              </w:rPr>
            </w:pPr>
            <w:r w:rsidRPr="00D163D5">
              <w:rPr>
                <w:sz w:val="20"/>
                <w:lang w:val="ru-RU"/>
              </w:rPr>
              <w:t>Управление использованием спектра</w:t>
            </w:r>
          </w:p>
        </w:tc>
      </w:tr>
      <w:tr w:rsidR="00ED2622" w:rsidRPr="00FD3C61" w:rsidTr="00603ECF">
        <w:trPr>
          <w:jc w:val="center"/>
        </w:trPr>
        <w:tc>
          <w:tcPr>
            <w:tcW w:w="1188" w:type="dxa"/>
          </w:tcPr>
          <w:p w:rsidR="00ED2622" w:rsidRPr="00D163D5" w:rsidRDefault="00ED2622" w:rsidP="00603ECF">
            <w:pPr>
              <w:spacing w:before="40" w:after="40"/>
              <w:rPr>
                <w:b/>
                <w:bCs/>
                <w:sz w:val="20"/>
                <w:lang w:val="ru-RU"/>
              </w:rPr>
            </w:pPr>
            <w:proofErr w:type="spellStart"/>
            <w:r w:rsidRPr="00D163D5">
              <w:rPr>
                <w:b/>
                <w:bCs/>
                <w:sz w:val="20"/>
                <w:lang w:val="ru-RU"/>
              </w:rPr>
              <w:t>SNG</w:t>
            </w:r>
            <w:proofErr w:type="spellEnd"/>
          </w:p>
        </w:tc>
        <w:tc>
          <w:tcPr>
            <w:tcW w:w="7668" w:type="dxa"/>
          </w:tcPr>
          <w:p w:rsidR="00ED2622" w:rsidRPr="00D163D5" w:rsidRDefault="00ED2622" w:rsidP="00EC63BA">
            <w:pPr>
              <w:spacing w:before="40" w:after="40"/>
              <w:jc w:val="left"/>
              <w:rPr>
                <w:sz w:val="20"/>
                <w:lang w:val="ru-RU"/>
              </w:rPr>
            </w:pPr>
            <w:r w:rsidRPr="00D163D5">
              <w:rPr>
                <w:sz w:val="20"/>
                <w:lang w:val="ru-RU"/>
              </w:rPr>
              <w:t>Спутниковый сбор новостей</w:t>
            </w:r>
          </w:p>
        </w:tc>
      </w:tr>
      <w:tr w:rsidR="00ED2622" w:rsidRPr="00671564" w:rsidTr="00603ECF">
        <w:trPr>
          <w:jc w:val="center"/>
        </w:trPr>
        <w:tc>
          <w:tcPr>
            <w:tcW w:w="1188" w:type="dxa"/>
          </w:tcPr>
          <w:p w:rsidR="00ED2622" w:rsidRPr="00D163D5" w:rsidRDefault="00ED2622" w:rsidP="00603ECF">
            <w:pPr>
              <w:spacing w:before="40" w:after="40"/>
              <w:rPr>
                <w:b/>
                <w:bCs/>
                <w:sz w:val="20"/>
                <w:lang w:val="ru-RU"/>
              </w:rPr>
            </w:pPr>
            <w:proofErr w:type="spellStart"/>
            <w:r w:rsidRPr="00D163D5">
              <w:rPr>
                <w:b/>
                <w:bCs/>
                <w:sz w:val="20"/>
                <w:lang w:val="ru-RU"/>
              </w:rPr>
              <w:t>TF</w:t>
            </w:r>
            <w:proofErr w:type="spellEnd"/>
          </w:p>
        </w:tc>
        <w:tc>
          <w:tcPr>
            <w:tcW w:w="7668" w:type="dxa"/>
          </w:tcPr>
          <w:p w:rsidR="00ED2622" w:rsidRPr="00D163D5" w:rsidRDefault="00ED2622" w:rsidP="00EC63BA">
            <w:pPr>
              <w:spacing w:before="40" w:after="40"/>
              <w:jc w:val="left"/>
              <w:rPr>
                <w:sz w:val="20"/>
                <w:lang w:val="ru-RU"/>
              </w:rPr>
            </w:pPr>
            <w:r w:rsidRPr="00D163D5">
              <w:rPr>
                <w:sz w:val="20"/>
                <w:lang w:val="ru-RU"/>
              </w:rPr>
              <w:t>Передача сигналов времени и эталонных частот</w:t>
            </w:r>
          </w:p>
        </w:tc>
      </w:tr>
      <w:tr w:rsidR="00ED2622" w:rsidRPr="00671564" w:rsidTr="00603ECF">
        <w:trPr>
          <w:jc w:val="center"/>
        </w:trPr>
        <w:tc>
          <w:tcPr>
            <w:tcW w:w="1188" w:type="dxa"/>
          </w:tcPr>
          <w:p w:rsidR="00ED2622" w:rsidRPr="00D163D5" w:rsidRDefault="00ED2622" w:rsidP="00603ECF">
            <w:pPr>
              <w:spacing w:before="40" w:after="180"/>
              <w:rPr>
                <w:b/>
                <w:bCs/>
                <w:sz w:val="20"/>
                <w:lang w:val="ru-RU"/>
              </w:rPr>
            </w:pPr>
            <w:r w:rsidRPr="00D163D5">
              <w:rPr>
                <w:b/>
                <w:bCs/>
                <w:sz w:val="20"/>
                <w:lang w:val="ru-RU"/>
              </w:rPr>
              <w:t>V</w:t>
            </w:r>
          </w:p>
        </w:tc>
        <w:tc>
          <w:tcPr>
            <w:tcW w:w="7668" w:type="dxa"/>
          </w:tcPr>
          <w:p w:rsidR="00ED2622" w:rsidRPr="00D163D5" w:rsidRDefault="00ED2622" w:rsidP="00EC63BA">
            <w:pPr>
              <w:spacing w:before="40" w:after="180"/>
              <w:jc w:val="left"/>
              <w:rPr>
                <w:sz w:val="20"/>
                <w:lang w:val="ru-RU"/>
              </w:rPr>
            </w:pPr>
            <w:r w:rsidRPr="00D163D5">
              <w:rPr>
                <w:sz w:val="20"/>
                <w:lang w:val="ru-RU"/>
              </w:rPr>
              <w:t>Словарь и связанные с ним вопросы</w:t>
            </w:r>
          </w:p>
        </w:tc>
      </w:tr>
    </w:tbl>
    <w:p w:rsidR="00ED2622" w:rsidRPr="00FD3C61" w:rsidRDefault="00ED2622" w:rsidP="00ED262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D2622" w:rsidRPr="00671564" w:rsidTr="00603ECF">
        <w:trPr>
          <w:jc w:val="center"/>
        </w:trPr>
        <w:tc>
          <w:tcPr>
            <w:tcW w:w="8856" w:type="dxa"/>
          </w:tcPr>
          <w:p w:rsidR="00ED2622" w:rsidRPr="00D163D5" w:rsidRDefault="00ED2622" w:rsidP="00DF00F0">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EC63BA">
              <w:rPr>
                <w:i/>
                <w:iCs/>
                <w:sz w:val="20"/>
                <w:lang w:val="en-US"/>
              </w:rPr>
              <w:t> </w:t>
            </w:r>
            <w:r w:rsidRPr="00D163D5">
              <w:rPr>
                <w:i/>
                <w:iCs/>
                <w:sz w:val="20"/>
                <w:lang w:val="ru-RU"/>
              </w:rPr>
              <w:t>соответствии с процедурой, изложенной в Резолюции МСЭ-R</w:t>
            </w:r>
            <w:r w:rsidR="00DF00F0">
              <w:rPr>
                <w:i/>
                <w:iCs/>
                <w:sz w:val="20"/>
                <w:lang w:val="ru-RU"/>
              </w:rPr>
              <w:t xml:space="preserve"> </w:t>
            </w:r>
            <w:r w:rsidR="00DF00F0" w:rsidRPr="00D163D5">
              <w:rPr>
                <w:i/>
                <w:iCs/>
                <w:sz w:val="20"/>
                <w:lang w:val="ru-RU"/>
              </w:rPr>
              <w:t>1</w:t>
            </w:r>
            <w:r w:rsidRPr="00D163D5">
              <w:rPr>
                <w:i/>
                <w:iCs/>
                <w:sz w:val="20"/>
                <w:lang w:val="ru-RU"/>
              </w:rPr>
              <w:t>.</w:t>
            </w:r>
          </w:p>
        </w:tc>
      </w:tr>
    </w:tbl>
    <w:p w:rsidR="00ED2622" w:rsidRPr="007E6717" w:rsidRDefault="00ED2622" w:rsidP="00B16784">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BB220E" w:rsidRPr="00671564">
        <w:rPr>
          <w:sz w:val="20"/>
          <w:lang w:val="ru-RU"/>
        </w:rPr>
        <w:t>3</w:t>
      </w:r>
      <w:r w:rsidRPr="007E6717">
        <w:rPr>
          <w:sz w:val="20"/>
          <w:lang w:val="ru-RU"/>
        </w:rPr>
        <w:t xml:space="preserve"> г.</w:t>
      </w:r>
    </w:p>
    <w:p w:rsidR="00ED2622" w:rsidRPr="00671564" w:rsidRDefault="00ED2622" w:rsidP="00B16784">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w:t>
      </w:r>
      <w:r w:rsidR="00BB220E" w:rsidRPr="00671564">
        <w:rPr>
          <w:sz w:val="20"/>
          <w:lang w:val="ru-RU"/>
        </w:rPr>
        <w:t>3</w:t>
      </w:r>
    </w:p>
    <w:p w:rsidR="00EC63BA" w:rsidRPr="00DF00F0" w:rsidRDefault="00ED2622" w:rsidP="00ED2622">
      <w:pPr>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63BA" w:rsidRPr="00DF00F0" w:rsidRDefault="00EC63BA" w:rsidP="00ED2622">
      <w:pPr>
        <w:rPr>
          <w:sz w:val="20"/>
          <w:lang w:val="ru-RU"/>
        </w:rPr>
        <w:sectPr w:rsidR="00EC63BA" w:rsidRPr="00DF00F0" w:rsidSect="00EC63BA">
          <w:headerReference w:type="even" r:id="rId13"/>
          <w:headerReference w:type="default" r:id="rId14"/>
          <w:headerReference w:type="first" r:id="rId15"/>
          <w:pgSz w:w="11907" w:h="16840" w:code="9"/>
          <w:pgMar w:top="1418" w:right="1134" w:bottom="1134" w:left="1134" w:header="720" w:footer="482" w:gutter="0"/>
          <w:pgNumType w:fmt="lowerRoman"/>
          <w:cols w:space="708"/>
          <w:titlePg/>
          <w:docGrid w:linePitch="360"/>
        </w:sectPr>
      </w:pPr>
    </w:p>
    <w:p w:rsidR="00BB220E" w:rsidRPr="003B675D" w:rsidRDefault="00EC63BA" w:rsidP="00BB220E">
      <w:pPr>
        <w:pStyle w:val="RecNo"/>
        <w:spacing w:before="0"/>
        <w:rPr>
          <w:lang w:val="ru-RU"/>
        </w:rPr>
      </w:pPr>
      <w:r w:rsidRPr="005F05C0">
        <w:rPr>
          <w:lang w:val="ru-RU"/>
        </w:rPr>
        <w:lastRenderedPageBreak/>
        <w:t xml:space="preserve">РЕКОМЕНДАЦИЯ  </w:t>
      </w:r>
      <w:r w:rsidRPr="00BB220E">
        <w:rPr>
          <w:rStyle w:val="href"/>
          <w:lang w:val="ru-RU"/>
        </w:rPr>
        <w:t>МСЭ-</w:t>
      </w:r>
      <w:r w:rsidRPr="005F05C0">
        <w:rPr>
          <w:rStyle w:val="href"/>
        </w:rPr>
        <w:t>R</w:t>
      </w:r>
      <w:r w:rsidRPr="00BB220E">
        <w:rPr>
          <w:rStyle w:val="href"/>
          <w:lang w:val="ru-RU"/>
        </w:rPr>
        <w:t xml:space="preserve">  </w:t>
      </w:r>
      <w:r>
        <w:rPr>
          <w:rStyle w:val="href"/>
          <w:lang w:val="en-US"/>
        </w:rPr>
        <w:t>RS</w:t>
      </w:r>
      <w:r w:rsidRPr="00BB220E">
        <w:rPr>
          <w:rStyle w:val="href"/>
          <w:lang w:val="ru-RU"/>
        </w:rPr>
        <w:t>.</w:t>
      </w:r>
      <w:bookmarkStart w:id="1" w:name="irecnoe"/>
      <w:bookmarkEnd w:id="1"/>
      <w:r w:rsidR="00BB220E" w:rsidRPr="003B675D">
        <w:rPr>
          <w:rStyle w:val="href"/>
          <w:lang w:val="ru-RU"/>
        </w:rPr>
        <w:t>515-5</w:t>
      </w:r>
      <w:r w:rsidR="00BB220E" w:rsidRPr="003B675D">
        <w:rPr>
          <w:rStyle w:val="FootnoteReference"/>
          <w:lang w:val="ru-RU"/>
        </w:rPr>
        <w:footnoteReference w:customMarkFollows="1" w:id="1"/>
        <w:t>*</w:t>
      </w:r>
    </w:p>
    <w:p w:rsidR="00BB220E" w:rsidRPr="003B675D" w:rsidRDefault="00BB220E" w:rsidP="00BB220E">
      <w:pPr>
        <w:pStyle w:val="Rectitle"/>
        <w:rPr>
          <w:lang w:val="ru-RU" w:eastAsia="zh-CN"/>
        </w:rPr>
      </w:pPr>
      <w:r w:rsidRPr="003B675D">
        <w:rPr>
          <w:lang w:val="ru-RU" w:eastAsia="zh-CN"/>
        </w:rPr>
        <w:t>Полосы частот и ширина полос частот, используемые для спутникового пассивного дистанционного зондирования</w:t>
      </w:r>
    </w:p>
    <w:p w:rsidR="00BB220E" w:rsidRPr="003B675D" w:rsidRDefault="00BB220E" w:rsidP="00BB220E">
      <w:pPr>
        <w:pStyle w:val="Recdate"/>
        <w:spacing w:before="480"/>
        <w:rPr>
          <w:lang w:val="ru-RU" w:eastAsia="zh-CN"/>
        </w:rPr>
      </w:pPr>
      <w:r w:rsidRPr="003B675D">
        <w:rPr>
          <w:lang w:val="ru-RU"/>
        </w:rPr>
        <w:t>(1978-1990-1994-1997-2003-2012)</w:t>
      </w:r>
    </w:p>
    <w:p w:rsidR="00BB220E" w:rsidRPr="003B675D" w:rsidRDefault="00BB220E" w:rsidP="00BB220E">
      <w:pPr>
        <w:pStyle w:val="HeadingSum"/>
        <w:rPr>
          <w:lang w:val="ru-RU" w:eastAsia="zh-CN"/>
        </w:rPr>
      </w:pPr>
      <w:r w:rsidRPr="003B675D">
        <w:rPr>
          <w:lang w:val="ru-RU" w:eastAsia="zh-CN"/>
        </w:rPr>
        <w:t xml:space="preserve">Сфера применения </w:t>
      </w:r>
    </w:p>
    <w:p w:rsidR="00BB220E" w:rsidRPr="003B675D" w:rsidRDefault="00BB220E" w:rsidP="00BB220E">
      <w:pPr>
        <w:pStyle w:val="Summary"/>
        <w:rPr>
          <w:lang w:val="ru-RU" w:eastAsia="zh-CN"/>
        </w:rPr>
      </w:pPr>
      <w:r w:rsidRPr="003B675D">
        <w:rPr>
          <w:lang w:val="ru-RU" w:eastAsia="zh-CN"/>
        </w:rPr>
        <w:t xml:space="preserve">В настоящей Рекомендации представлена информация о полосах частот и ширине полос частот, используемых для </w:t>
      </w:r>
      <w:r w:rsidRPr="003B675D">
        <w:rPr>
          <w:cs/>
          <w:lang w:val="ru-RU" w:eastAsia="zh-CN"/>
        </w:rPr>
        <w:t>‎</w:t>
      </w:r>
      <w:r w:rsidRPr="003B675D">
        <w:rPr>
          <w:lang w:val="ru-RU" w:eastAsia="zh-CN"/>
        </w:rPr>
        <w:t>спутникового пассивного дистанционного зондирования Земли и ее атмосферы, для микроволновых пассивных датчиков.</w:t>
      </w:r>
    </w:p>
    <w:p w:rsidR="00BB220E" w:rsidRPr="003B675D" w:rsidRDefault="00BB220E" w:rsidP="00BB220E">
      <w:pPr>
        <w:pStyle w:val="Normalaftertitle"/>
        <w:rPr>
          <w:lang w:val="ru-RU" w:eastAsia="zh-CN"/>
        </w:rPr>
      </w:pPr>
      <w:r w:rsidRPr="003B675D">
        <w:rPr>
          <w:lang w:val="ru-RU" w:eastAsia="zh-CN"/>
        </w:rPr>
        <w:t>Ассамблея радиосвязи МСЭ,</w:t>
      </w:r>
    </w:p>
    <w:p w:rsidR="00BB220E" w:rsidRPr="003B675D" w:rsidRDefault="00BB220E" w:rsidP="00BB220E">
      <w:pPr>
        <w:pStyle w:val="Call"/>
        <w:rPr>
          <w:lang w:val="ru-RU" w:eastAsia="zh-CN"/>
        </w:rPr>
      </w:pPr>
      <w:r w:rsidRPr="003B675D">
        <w:rPr>
          <w:lang w:val="ru-RU" w:eastAsia="zh-CN"/>
        </w:rPr>
        <w:t>учитывая</w:t>
      </w:r>
      <w:r w:rsidRPr="003B675D">
        <w:rPr>
          <w:i w:val="0"/>
          <w:iCs/>
          <w:lang w:val="ru-RU" w:eastAsia="zh-CN"/>
        </w:rPr>
        <w:t>,</w:t>
      </w:r>
    </w:p>
    <w:p w:rsidR="00BB220E" w:rsidRPr="003B675D" w:rsidRDefault="00BB220E" w:rsidP="00BB220E">
      <w:pPr>
        <w:rPr>
          <w:lang w:val="ru-RU" w:eastAsia="zh-CN"/>
        </w:rPr>
      </w:pPr>
      <w:r w:rsidRPr="003B675D">
        <w:rPr>
          <w:lang w:val="ru-RU" w:eastAsia="zh-CN"/>
        </w:rPr>
        <w:t>a)</w:t>
      </w:r>
      <w:r w:rsidRPr="003B675D">
        <w:rPr>
          <w:lang w:val="ru-RU" w:eastAsia="zh-CN"/>
        </w:rPr>
        <w:tab/>
        <w:t>что данные об окружающей среде, касающиеся Земли, приобретают возрастающее значение;</w:t>
      </w:r>
    </w:p>
    <w:p w:rsidR="00BB220E" w:rsidRPr="003B675D" w:rsidRDefault="00BB220E" w:rsidP="00BB220E">
      <w:pPr>
        <w:rPr>
          <w:lang w:val="ru-RU" w:eastAsia="zh-CN"/>
        </w:rPr>
      </w:pPr>
      <w:r w:rsidRPr="003B675D">
        <w:rPr>
          <w:lang w:val="ru-RU" w:eastAsia="zh-CN"/>
        </w:rPr>
        <w:t>b)</w:t>
      </w:r>
      <w:r w:rsidRPr="003B675D">
        <w:rPr>
          <w:lang w:val="ru-RU" w:eastAsia="zh-CN"/>
        </w:rPr>
        <w:tab/>
        <w:t>что пассивные микроволновые датчики используются спутниками исследования Земли и метеорологическими спутниками в определенных полосах частот, распределенных для такого использования в Регламенте радиосвязи (</w:t>
      </w:r>
      <w:proofErr w:type="spellStart"/>
      <w:r w:rsidRPr="003B675D">
        <w:rPr>
          <w:lang w:val="ru-RU" w:eastAsia="zh-CN"/>
        </w:rPr>
        <w:t>РР</w:t>
      </w:r>
      <w:proofErr w:type="spellEnd"/>
      <w:r w:rsidRPr="003B675D">
        <w:rPr>
          <w:lang w:val="ru-RU" w:eastAsia="zh-CN"/>
        </w:rPr>
        <w:t xml:space="preserve">); </w:t>
      </w:r>
    </w:p>
    <w:p w:rsidR="00BB220E" w:rsidRPr="003B675D" w:rsidRDefault="00BB220E" w:rsidP="00BB220E">
      <w:pPr>
        <w:rPr>
          <w:lang w:val="ru-RU" w:eastAsia="zh-CN"/>
        </w:rPr>
      </w:pPr>
      <w:r w:rsidRPr="003B675D">
        <w:rPr>
          <w:lang w:val="ru-RU" w:eastAsia="zh-CN"/>
        </w:rPr>
        <w:t>c)</w:t>
      </w:r>
      <w:r w:rsidRPr="003B675D">
        <w:rPr>
          <w:lang w:val="ru-RU" w:eastAsia="zh-CN"/>
        </w:rPr>
        <w:tab/>
        <w:t>что некоторые из этих полос частот распределены также другим службам радиосвязи;</w:t>
      </w:r>
    </w:p>
    <w:p w:rsidR="00BB220E" w:rsidRPr="003B675D" w:rsidRDefault="00BB220E" w:rsidP="00BB220E">
      <w:pPr>
        <w:rPr>
          <w:lang w:val="ru-RU" w:eastAsia="zh-CN"/>
        </w:rPr>
      </w:pPr>
      <w:r w:rsidRPr="003B675D">
        <w:rPr>
          <w:lang w:val="ru-RU" w:eastAsia="zh-CN"/>
        </w:rPr>
        <w:t>d)</w:t>
      </w:r>
      <w:r w:rsidRPr="003B675D">
        <w:rPr>
          <w:lang w:val="ru-RU" w:eastAsia="zh-CN"/>
        </w:rPr>
        <w:tab/>
        <w:t>что для измерений и применений пассивного зондирования необходима защита от помех на определенных частотах;</w:t>
      </w:r>
    </w:p>
    <w:p w:rsidR="00BB220E" w:rsidRPr="003B675D" w:rsidRDefault="00BB220E" w:rsidP="00BB220E">
      <w:pPr>
        <w:rPr>
          <w:lang w:val="ru-RU" w:eastAsia="zh-CN"/>
        </w:rPr>
      </w:pPr>
      <w:r w:rsidRPr="003B675D">
        <w:rPr>
          <w:lang w:val="ru-RU" w:eastAsia="zh-CN"/>
        </w:rPr>
        <w:t>e)</w:t>
      </w:r>
      <w:r w:rsidRPr="003B675D">
        <w:rPr>
          <w:lang w:val="ru-RU" w:eastAsia="zh-CN"/>
        </w:rPr>
        <w:tab/>
        <w:t>что для измерений известных спектральных линий особую важность имеют определенные полосы на конкретных частотах;</w:t>
      </w:r>
    </w:p>
    <w:p w:rsidR="00BB220E" w:rsidRPr="003B675D" w:rsidRDefault="00BB220E" w:rsidP="00BB220E">
      <w:pPr>
        <w:rPr>
          <w:lang w:val="ru-RU" w:eastAsia="zh-CN"/>
        </w:rPr>
      </w:pPr>
      <w:r w:rsidRPr="003B675D">
        <w:rPr>
          <w:lang w:val="ru-RU" w:eastAsia="zh-CN"/>
        </w:rPr>
        <w:t>f)</w:t>
      </w:r>
      <w:r w:rsidRPr="003B675D">
        <w:rPr>
          <w:lang w:val="ru-RU" w:eastAsia="zh-CN"/>
        </w:rPr>
        <w:tab/>
        <w:t>что для других типов измерений пассивными датчиками используется определенное число полос частот, точные положения которых в спектре не имеют особой важности, пока центральные частоты более или менее равномерно распределены в спектре;</w:t>
      </w:r>
    </w:p>
    <w:p w:rsidR="00BB220E" w:rsidRPr="003B675D" w:rsidRDefault="00BB220E" w:rsidP="00BB220E">
      <w:pPr>
        <w:rPr>
          <w:lang w:val="ru-RU" w:eastAsia="zh-CN"/>
        </w:rPr>
      </w:pPr>
      <w:r w:rsidRPr="003B675D">
        <w:rPr>
          <w:lang w:val="ru-RU" w:eastAsia="zh-CN"/>
        </w:rPr>
        <w:t>g)</w:t>
      </w:r>
      <w:r w:rsidRPr="003B675D">
        <w:rPr>
          <w:lang w:val="ru-RU" w:eastAsia="zh-CN"/>
        </w:rPr>
        <w:tab/>
        <w:t>что в связи с непрерывным развитием науки и техники в полосах от 275 ГГц до 3000 ГГц должны периодически рассматриваться требования к пассивному зондированию;</w:t>
      </w:r>
    </w:p>
    <w:p w:rsidR="00BB220E" w:rsidRPr="003B675D" w:rsidRDefault="00BB220E" w:rsidP="00BB220E">
      <w:pPr>
        <w:rPr>
          <w:lang w:val="ru-RU" w:eastAsia="zh-CN"/>
        </w:rPr>
      </w:pPr>
      <w:r w:rsidRPr="003B675D">
        <w:rPr>
          <w:lang w:val="ru-RU" w:eastAsia="zh-CN"/>
        </w:rPr>
        <w:t>h)</w:t>
      </w:r>
      <w:r w:rsidRPr="003B675D">
        <w:rPr>
          <w:lang w:val="ru-RU" w:eastAsia="zh-CN"/>
        </w:rPr>
        <w:tab/>
        <w:t xml:space="preserve">что для использования в полосах от </w:t>
      </w:r>
      <w:r w:rsidRPr="003B675D">
        <w:rPr>
          <w:lang w:val="ru-RU" w:eastAsia="ko-KR"/>
        </w:rPr>
        <w:t>275 ГГц до 3000 ГГц</w:t>
      </w:r>
      <w:r w:rsidRPr="003B675D">
        <w:rPr>
          <w:lang w:val="ru-RU" w:eastAsia="zh-CN"/>
        </w:rPr>
        <w:t xml:space="preserve"> могут быть определены три основные категории пассивных датчиков:</w:t>
      </w:r>
    </w:p>
    <w:p w:rsidR="00BB220E" w:rsidRPr="003B675D" w:rsidRDefault="00BB220E" w:rsidP="00603ECF">
      <w:pPr>
        <w:pStyle w:val="enumlev1"/>
        <w:rPr>
          <w:lang w:val="ru-RU"/>
        </w:rPr>
      </w:pPr>
      <w:r w:rsidRPr="003B675D">
        <w:rPr>
          <w:lang w:val="ru-RU"/>
        </w:rPr>
        <w:t>1)</w:t>
      </w:r>
      <w:r w:rsidRPr="003B675D">
        <w:rPr>
          <w:lang w:val="ru-RU"/>
        </w:rPr>
        <w:tab/>
      </w:r>
      <w:r w:rsidRPr="00671564">
        <w:rPr>
          <w:lang w:val="ru-RU"/>
        </w:rPr>
        <w:t>трехмерные</w:t>
      </w:r>
      <w:r w:rsidRPr="003B675D">
        <w:rPr>
          <w:lang w:val="ru-RU"/>
        </w:rPr>
        <w:t xml:space="preserve"> вертикальные атмосферные зонды, требующие очень высокой надежности данных и средней разрешающей способности по нескольким каналам;</w:t>
      </w:r>
    </w:p>
    <w:p w:rsidR="00BB220E" w:rsidRPr="003B675D" w:rsidRDefault="00BB220E" w:rsidP="00BB220E">
      <w:pPr>
        <w:pStyle w:val="enumlev1"/>
        <w:rPr>
          <w:lang w:val="ru-RU"/>
        </w:rPr>
      </w:pPr>
      <w:r w:rsidRPr="003B675D">
        <w:rPr>
          <w:lang w:val="ru-RU"/>
        </w:rPr>
        <w:t>2)</w:t>
      </w:r>
      <w:r w:rsidRPr="003B675D">
        <w:rPr>
          <w:lang w:val="ru-RU"/>
        </w:rPr>
        <w:tab/>
        <w:t>радиометры со средствами формирования изображений, требующие высокой надежности данных, средней разрешающей способности, интегрирования по одиночным каналам с относительно большой шириной полосы; и</w:t>
      </w:r>
    </w:p>
    <w:p w:rsidR="00BB220E" w:rsidRPr="003B675D" w:rsidRDefault="00BB220E" w:rsidP="00BB220E">
      <w:pPr>
        <w:pStyle w:val="enumlev1"/>
        <w:rPr>
          <w:lang w:val="ru-RU"/>
        </w:rPr>
      </w:pPr>
      <w:r w:rsidRPr="003B675D">
        <w:rPr>
          <w:lang w:val="ru-RU"/>
        </w:rPr>
        <w:t>3)</w:t>
      </w:r>
      <w:r w:rsidRPr="003B675D">
        <w:rPr>
          <w:lang w:val="ru-RU"/>
        </w:rPr>
        <w:tab/>
        <w:t xml:space="preserve">атмосферные </w:t>
      </w:r>
      <w:proofErr w:type="spellStart"/>
      <w:r w:rsidRPr="003B675D">
        <w:rPr>
          <w:lang w:val="ru-RU"/>
        </w:rPr>
        <w:t>лимбовые</w:t>
      </w:r>
      <w:proofErr w:type="spellEnd"/>
      <w:r w:rsidRPr="003B675D">
        <w:rPr>
          <w:lang w:val="ru-RU"/>
        </w:rPr>
        <w:t xml:space="preserve"> зонды, требующие средней надежности данных при очень высокой разрешающей способности по многим каналам с небольшой шириной полосы;</w:t>
      </w:r>
    </w:p>
    <w:p w:rsidR="00BB220E" w:rsidRPr="003B675D" w:rsidRDefault="00BB220E" w:rsidP="00BB220E">
      <w:pPr>
        <w:rPr>
          <w:lang w:val="ru-RU" w:eastAsia="zh-CN"/>
        </w:rPr>
      </w:pPr>
      <w:r w:rsidRPr="003B675D">
        <w:rPr>
          <w:lang w:val="ru-RU" w:eastAsia="zh-CN"/>
        </w:rPr>
        <w:t>j)</w:t>
      </w:r>
      <w:r w:rsidRPr="003B675D">
        <w:rPr>
          <w:lang w:val="ru-RU" w:eastAsia="zh-CN"/>
        </w:rPr>
        <w:tab/>
        <w:t>что любые требования к рабочим характеристикам должны основываться на общепризнанных научных требованиях к измерению; в связи с этим разрешающая способность данных и уровни готовности должны быть научно значимыми в том что касается применений, для которых они используются (например, прогнозирование, наблюдения поверхности и мониторинг климата),</w:t>
      </w:r>
    </w:p>
    <w:p w:rsidR="00BB220E" w:rsidRPr="003B675D" w:rsidRDefault="00BB220E" w:rsidP="00BB220E">
      <w:pPr>
        <w:pStyle w:val="Call"/>
        <w:rPr>
          <w:lang w:val="ru-RU" w:eastAsia="zh-CN"/>
        </w:rPr>
      </w:pPr>
      <w:r w:rsidRPr="003B675D">
        <w:rPr>
          <w:lang w:val="ru-RU" w:eastAsia="zh-CN"/>
        </w:rPr>
        <w:lastRenderedPageBreak/>
        <w:t>отме</w:t>
      </w:r>
      <w:bookmarkStart w:id="2" w:name="_GoBack"/>
      <w:bookmarkEnd w:id="2"/>
      <w:r w:rsidRPr="003B675D">
        <w:rPr>
          <w:lang w:val="ru-RU" w:eastAsia="zh-CN"/>
        </w:rPr>
        <w:t>чая</w:t>
      </w:r>
      <w:r w:rsidRPr="003B675D">
        <w:rPr>
          <w:i w:val="0"/>
          <w:iCs/>
          <w:lang w:val="ru-RU" w:eastAsia="zh-CN"/>
        </w:rPr>
        <w:t>,</w:t>
      </w:r>
    </w:p>
    <w:p w:rsidR="00BB220E" w:rsidRPr="003B675D" w:rsidRDefault="00BB220E" w:rsidP="00BB220E">
      <w:pPr>
        <w:rPr>
          <w:lang w:val="ru-RU" w:eastAsia="zh-CN"/>
        </w:rPr>
      </w:pPr>
      <w:r w:rsidRPr="003B675D">
        <w:rPr>
          <w:lang w:val="ru-RU" w:eastAsia="zh-CN"/>
        </w:rPr>
        <w:t>a)</w:t>
      </w:r>
      <w:r w:rsidRPr="003B675D">
        <w:rPr>
          <w:lang w:val="ru-RU" w:eastAsia="zh-CN"/>
        </w:rPr>
        <w:tab/>
        <w:t>что в связи с большим числом спектральных линий, представляющих интерес для наблюдений Земли в области 1000–3000 ГГц, было бы практически невозможно определить отдельные полосы, пригодные для пассивного дистанционного зондирования в этом диапазоне;</w:t>
      </w:r>
    </w:p>
    <w:p w:rsidR="00BB220E" w:rsidRPr="003B675D" w:rsidRDefault="00BB220E" w:rsidP="00BB220E">
      <w:pPr>
        <w:rPr>
          <w:lang w:val="ru-RU" w:eastAsia="zh-CN"/>
        </w:rPr>
      </w:pPr>
      <w:r w:rsidRPr="003B675D">
        <w:rPr>
          <w:lang w:val="ru-RU" w:eastAsia="zh-CN"/>
        </w:rPr>
        <w:t>b)</w:t>
      </w:r>
      <w:r w:rsidRPr="003B675D">
        <w:rPr>
          <w:lang w:val="ru-RU" w:eastAsia="zh-CN"/>
        </w:rPr>
        <w:tab/>
        <w:t xml:space="preserve">что атмосфера в диапазоне 1000–3000 ГГц настолько непрозрачна для любого излучения, что практически осуществимыми являются только наблюдения из верхней части атмосферы с использованием </w:t>
      </w:r>
      <w:proofErr w:type="spellStart"/>
      <w:r w:rsidRPr="003B675D">
        <w:rPr>
          <w:lang w:val="ru-RU" w:eastAsia="zh-CN"/>
        </w:rPr>
        <w:t>лимбового</w:t>
      </w:r>
      <w:proofErr w:type="spellEnd"/>
      <w:r w:rsidRPr="003B675D">
        <w:rPr>
          <w:lang w:val="ru-RU" w:eastAsia="zh-CN"/>
        </w:rPr>
        <w:t xml:space="preserve"> зондирования;</w:t>
      </w:r>
    </w:p>
    <w:p w:rsidR="00BB220E" w:rsidRPr="003B675D" w:rsidRDefault="00BB220E" w:rsidP="00BB220E">
      <w:pPr>
        <w:rPr>
          <w:lang w:val="ru-RU" w:eastAsia="zh-CN"/>
        </w:rPr>
      </w:pPr>
      <w:r w:rsidRPr="003B675D">
        <w:rPr>
          <w:lang w:val="ru-RU" w:eastAsia="zh-CN"/>
        </w:rPr>
        <w:t>c)</w:t>
      </w:r>
      <w:r w:rsidRPr="003B675D">
        <w:rPr>
          <w:lang w:val="ru-RU" w:eastAsia="zh-CN"/>
        </w:rPr>
        <w:tab/>
        <w:t>что в связи с непрозрачностью атмосферы в диапазоне 1000–3000 ГГц надлежащая защита операций пассивного дистанционного зондирования в основном гарантирована, и совместное использование частот практически осуществимо с любой наземной службой радиосвязи,</w:t>
      </w:r>
    </w:p>
    <w:p w:rsidR="00BB220E" w:rsidRPr="003B675D" w:rsidRDefault="00BB220E" w:rsidP="00BB220E">
      <w:pPr>
        <w:pStyle w:val="Call"/>
        <w:rPr>
          <w:lang w:val="ru-RU" w:eastAsia="zh-CN"/>
        </w:rPr>
      </w:pPr>
      <w:r w:rsidRPr="003B675D">
        <w:rPr>
          <w:lang w:val="ru-RU" w:eastAsia="zh-CN"/>
        </w:rPr>
        <w:t>рекомендует</w:t>
      </w:r>
      <w:r w:rsidRPr="003B675D">
        <w:rPr>
          <w:i w:val="0"/>
          <w:iCs/>
          <w:lang w:val="ru-RU" w:eastAsia="zh-CN"/>
        </w:rPr>
        <w:t>,</w:t>
      </w:r>
    </w:p>
    <w:p w:rsidR="00BB220E" w:rsidRPr="003B675D" w:rsidRDefault="00BB220E" w:rsidP="00BB220E">
      <w:pPr>
        <w:rPr>
          <w:lang w:val="ru-RU" w:eastAsia="zh-CN"/>
        </w:rPr>
      </w:pPr>
      <w:r w:rsidRPr="003B675D">
        <w:rPr>
          <w:b/>
          <w:lang w:val="ru-RU" w:eastAsia="zh-CN"/>
        </w:rPr>
        <w:t>1</w:t>
      </w:r>
      <w:r w:rsidRPr="003B675D">
        <w:rPr>
          <w:lang w:val="ru-RU" w:eastAsia="zh-CN"/>
        </w:rPr>
        <w:tab/>
        <w:t>чтобы, в соответствии с Приложениями 1 и 2, для спутникового пассивного дистанционного зондирования использовались полосы частот и связанная с ними ширина полос для пассивного зондирования свойств суши, океанов и атмосферы Земли в полосах ниже 275 ГГц, приведенных в таблице 1, и в полосах между 275 и 1000 ГГц, приведенных в таблице 2;</w:t>
      </w:r>
    </w:p>
    <w:p w:rsidR="00BB220E" w:rsidRPr="003B675D" w:rsidRDefault="00BB220E" w:rsidP="00BB220E">
      <w:pPr>
        <w:rPr>
          <w:lang w:val="ru-RU" w:eastAsia="zh-CN"/>
        </w:rPr>
      </w:pPr>
      <w:r w:rsidRPr="003B675D">
        <w:rPr>
          <w:b/>
          <w:bCs/>
          <w:lang w:val="ru-RU" w:eastAsia="zh-CN"/>
        </w:rPr>
        <w:t>2</w:t>
      </w:r>
      <w:r w:rsidRPr="003B675D">
        <w:rPr>
          <w:lang w:val="ru-RU" w:eastAsia="zh-CN"/>
        </w:rPr>
        <w:tab/>
        <w:t>что совместное использование частот в диапазоне частот 1000–3000 ГГц системами дистанционного микроволнового пассивного зондирования и системами любой наземной службы радиосвязи должно быть практически осуществимо.</w:t>
      </w:r>
    </w:p>
    <w:p w:rsidR="00BB220E" w:rsidRPr="003B675D" w:rsidRDefault="00BB220E" w:rsidP="00BB220E">
      <w:pPr>
        <w:pStyle w:val="TableNo"/>
        <w:rPr>
          <w:lang w:val="ru-RU"/>
        </w:rPr>
      </w:pPr>
      <w:r w:rsidRPr="003B675D">
        <w:rPr>
          <w:lang w:val="ru-RU"/>
        </w:rPr>
        <w:t>ТАБЛИЦА 1</w:t>
      </w:r>
    </w:p>
    <w:p w:rsidR="00BB220E" w:rsidRPr="003B675D" w:rsidRDefault="00BB220E" w:rsidP="00BB220E">
      <w:pPr>
        <w:pStyle w:val="Tabletitle"/>
        <w:rPr>
          <w:lang w:val="ru-RU" w:eastAsia="zh-CN"/>
        </w:rPr>
      </w:pPr>
      <w:r w:rsidRPr="003B675D">
        <w:rPr>
          <w:lang w:val="ru-RU" w:eastAsia="zh-CN"/>
        </w:rPr>
        <w:t xml:space="preserve">Полосы частот для спутникового пассивного дистанционного зондирования </w:t>
      </w:r>
      <w:r w:rsidRPr="003B675D">
        <w:rPr>
          <w:lang w:val="ru-RU" w:eastAsia="zh-CN"/>
        </w:rPr>
        <w:br/>
        <w:t>на частотах ниже 275 ГГц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0"/>
        <w:gridCol w:w="1461"/>
        <w:gridCol w:w="1823"/>
        <w:gridCol w:w="3751"/>
        <w:gridCol w:w="1134"/>
      </w:tblGrid>
      <w:tr w:rsidR="00BB220E" w:rsidRPr="00671564" w:rsidTr="00603ECF">
        <w:trPr>
          <w:cantSplit/>
          <w:jc w:val="center"/>
        </w:trPr>
        <w:tc>
          <w:tcPr>
            <w:tcW w:w="1470"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Полоса(ы) частот </w:t>
            </w:r>
            <w:r w:rsidRPr="003B675D">
              <w:rPr>
                <w:lang w:val="ru-RU" w:eastAsia="zh-CN"/>
              </w:rPr>
              <w:br/>
              <w:t>(ГГц)</w:t>
            </w:r>
          </w:p>
        </w:tc>
        <w:tc>
          <w:tcPr>
            <w:tcW w:w="1461"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Общая требуемая ширина полосы </w:t>
            </w:r>
            <w:r w:rsidR="00603ECF" w:rsidRPr="00603ECF">
              <w:rPr>
                <w:lang w:val="ru-RU" w:eastAsia="zh-CN"/>
              </w:rPr>
              <w:br/>
            </w:r>
            <w:r w:rsidRPr="003B675D">
              <w:rPr>
                <w:lang w:val="ru-RU" w:eastAsia="zh-CN"/>
              </w:rPr>
              <w:t>(МГц)</w:t>
            </w:r>
          </w:p>
        </w:tc>
        <w:tc>
          <w:tcPr>
            <w:tcW w:w="1823"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Спектральная(</w:t>
            </w:r>
            <w:proofErr w:type="spellStart"/>
            <w:r w:rsidRPr="003B675D">
              <w:rPr>
                <w:lang w:val="ru-RU" w:eastAsia="zh-CN"/>
              </w:rPr>
              <w:t>ые</w:t>
            </w:r>
            <w:proofErr w:type="spellEnd"/>
            <w:r w:rsidRPr="003B675D">
              <w:rPr>
                <w:lang w:val="ru-RU" w:eastAsia="zh-CN"/>
              </w:rPr>
              <w:t xml:space="preserve">) линия(и) или центральная частота </w:t>
            </w:r>
            <w:r w:rsidRPr="003B675D">
              <w:rPr>
                <w:lang w:val="ru-RU" w:eastAsia="zh-CN"/>
              </w:rPr>
              <w:br/>
              <w:t>(ГГц)</w:t>
            </w:r>
          </w:p>
        </w:tc>
        <w:tc>
          <w:tcPr>
            <w:tcW w:w="3751" w:type="dxa"/>
            <w:tcBorders>
              <w:top w:val="single" w:sz="4" w:space="0" w:color="auto"/>
            </w:tcBorders>
            <w:vAlign w:val="center"/>
          </w:tcPr>
          <w:p w:rsidR="00BB220E" w:rsidRPr="003B675D" w:rsidRDefault="00BB220E" w:rsidP="00603ECF">
            <w:pPr>
              <w:pStyle w:val="Tablehead"/>
              <w:ind w:left="-57" w:right="-57"/>
              <w:rPr>
                <w:lang w:val="ru-RU" w:eastAsia="ko-KR"/>
              </w:rPr>
            </w:pPr>
            <w:r w:rsidRPr="003B675D">
              <w:rPr>
                <w:lang w:val="ru-RU" w:eastAsia="zh-CN"/>
              </w:rPr>
              <w:t>Измерение</w:t>
            </w:r>
            <w:r w:rsidRPr="003B675D">
              <w:rPr>
                <w:lang w:val="ru-RU" w:eastAsia="zh-CN"/>
              </w:rPr>
              <w:br/>
            </w:r>
            <w:r w:rsidRPr="003B675D">
              <w:rPr>
                <w:lang w:val="ru-RU" w:eastAsia="ko-KR"/>
              </w:rPr>
              <w:t>(</w:t>
            </w:r>
            <w:r w:rsidR="00603ECF">
              <w:rPr>
                <w:lang w:val="ru-RU" w:eastAsia="ko-KR"/>
              </w:rPr>
              <w:t>метеорология</w:t>
            </w:r>
            <w:r w:rsidR="00603ECF" w:rsidRPr="00603ECF">
              <w:rPr>
                <w:lang w:val="ru-RU" w:eastAsia="ko-KR"/>
              </w:rPr>
              <w:t>-</w:t>
            </w:r>
            <w:r w:rsidRPr="003B675D">
              <w:rPr>
                <w:lang w:val="ru-RU" w:eastAsia="ko-KR"/>
              </w:rPr>
              <w:t xml:space="preserve">климатология, </w:t>
            </w:r>
            <w:r w:rsidR="00603ECF" w:rsidRPr="00603ECF">
              <w:rPr>
                <w:lang w:val="ru-RU" w:eastAsia="ko-KR"/>
              </w:rPr>
              <w:br/>
            </w:r>
            <w:r w:rsidRPr="003B675D">
              <w:rPr>
                <w:lang w:val="ru-RU" w:eastAsia="ko-KR"/>
              </w:rPr>
              <w:t>химия)</w:t>
            </w:r>
            <w:r w:rsidRPr="003B675D">
              <w:rPr>
                <w:lang w:val="ru-RU" w:eastAsia="ko-KR"/>
              </w:rPr>
              <w:br/>
              <w:t>(см. таблицу 3)</w:t>
            </w:r>
          </w:p>
        </w:tc>
        <w:tc>
          <w:tcPr>
            <w:tcW w:w="1134" w:type="dxa"/>
            <w:tcBorders>
              <w:top w:val="single" w:sz="4" w:space="0" w:color="auto"/>
            </w:tcBorders>
            <w:vAlign w:val="center"/>
          </w:tcPr>
          <w:p w:rsidR="00BB220E" w:rsidRPr="003B675D" w:rsidRDefault="00BB220E" w:rsidP="00603ECF">
            <w:pPr>
              <w:pStyle w:val="Tablehead"/>
              <w:ind w:left="-57" w:right="-57"/>
              <w:rPr>
                <w:vertAlign w:val="superscript"/>
                <w:lang w:val="ru-RU" w:eastAsia="zh-CN"/>
              </w:rPr>
            </w:pPr>
            <w:r w:rsidRPr="003B675D">
              <w:rPr>
                <w:lang w:val="ru-RU" w:eastAsia="ko-KR"/>
              </w:rPr>
              <w:t xml:space="preserve">Типовой режим </w:t>
            </w:r>
            <w:proofErr w:type="spellStart"/>
            <w:r w:rsidRPr="003B675D">
              <w:rPr>
                <w:lang w:val="ru-RU" w:eastAsia="ko-KR"/>
              </w:rPr>
              <w:t>сканиро-вания</w:t>
            </w:r>
            <w:proofErr w:type="spellEnd"/>
            <w:r w:rsidRPr="003B675D">
              <w:rPr>
                <w:lang w:val="ru-RU" w:eastAsia="ko-KR"/>
              </w:rPr>
              <w:t xml:space="preserve"> </w:t>
            </w:r>
            <w:r w:rsidRPr="003B675D">
              <w:rPr>
                <w:lang w:val="ru-RU" w:eastAsia="zh-CN"/>
              </w:rPr>
              <w:br/>
              <w:t>N, C, L</w:t>
            </w:r>
            <w:r w:rsidRPr="003B675D">
              <w:rPr>
                <w:b w:val="0"/>
                <w:bCs/>
                <w:vertAlign w:val="superscript"/>
                <w:lang w:val="ru-RU" w:eastAsia="zh-CN"/>
              </w:rPr>
              <w:t>(1)</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1,37−1,427</w:t>
            </w:r>
          </w:p>
        </w:tc>
        <w:tc>
          <w:tcPr>
            <w:tcW w:w="1461" w:type="dxa"/>
          </w:tcPr>
          <w:p w:rsidR="00BB220E" w:rsidRPr="003B675D" w:rsidRDefault="00BB220E" w:rsidP="00603ECF">
            <w:pPr>
              <w:pStyle w:val="Tabletext"/>
              <w:jc w:val="center"/>
              <w:rPr>
                <w:lang w:val="ru-RU" w:eastAsia="zh-CN"/>
              </w:rPr>
            </w:pPr>
            <w:r w:rsidRPr="003B675D">
              <w:rPr>
                <w:lang w:val="ru-RU" w:eastAsia="ko-KR"/>
              </w:rPr>
              <w:t>57</w:t>
            </w:r>
          </w:p>
        </w:tc>
        <w:tc>
          <w:tcPr>
            <w:tcW w:w="1823" w:type="dxa"/>
          </w:tcPr>
          <w:p w:rsidR="00BB220E" w:rsidRPr="003B675D" w:rsidRDefault="00BB220E" w:rsidP="00603ECF">
            <w:pPr>
              <w:pStyle w:val="Tabletext"/>
              <w:jc w:val="center"/>
              <w:rPr>
                <w:lang w:val="ru-RU" w:eastAsia="zh-CN"/>
              </w:rPr>
            </w:pPr>
            <w:r w:rsidRPr="003B675D">
              <w:rPr>
                <w:lang w:val="ru-RU" w:eastAsia="zh-CN"/>
              </w:rPr>
              <w:t>1,4</w:t>
            </w:r>
          </w:p>
        </w:tc>
        <w:tc>
          <w:tcPr>
            <w:tcW w:w="3751" w:type="dxa"/>
          </w:tcPr>
          <w:p w:rsidR="00BB220E" w:rsidRPr="003B675D" w:rsidRDefault="00BB220E" w:rsidP="00603ECF">
            <w:pPr>
              <w:pStyle w:val="Tabletext"/>
              <w:jc w:val="left"/>
              <w:rPr>
                <w:lang w:val="ru-RU" w:eastAsia="zh-CN"/>
              </w:rPr>
            </w:pPr>
            <w:r w:rsidRPr="003B675D">
              <w:rPr>
                <w:lang w:val="ru-RU" w:eastAsia="zh-CN"/>
              </w:rPr>
              <w:t>Влажность почвы, соленость океана, температура поверхности моря, вегетационный индекс</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2,64−2,7</w:t>
            </w:r>
          </w:p>
        </w:tc>
        <w:tc>
          <w:tcPr>
            <w:tcW w:w="1461" w:type="dxa"/>
          </w:tcPr>
          <w:p w:rsidR="00BB220E" w:rsidRPr="003B675D" w:rsidRDefault="00BB220E" w:rsidP="00603ECF">
            <w:pPr>
              <w:pStyle w:val="Tabletext"/>
              <w:jc w:val="center"/>
              <w:rPr>
                <w:lang w:val="ru-RU" w:eastAsia="zh-CN"/>
              </w:rPr>
            </w:pPr>
            <w:r w:rsidRPr="003B675D">
              <w:rPr>
                <w:lang w:val="ru-RU" w:eastAsia="ko-KR"/>
              </w:rPr>
              <w:t>60</w:t>
            </w:r>
          </w:p>
        </w:tc>
        <w:tc>
          <w:tcPr>
            <w:tcW w:w="1823" w:type="dxa"/>
          </w:tcPr>
          <w:p w:rsidR="00BB220E" w:rsidRPr="003B675D" w:rsidRDefault="00BB220E" w:rsidP="00603ECF">
            <w:pPr>
              <w:pStyle w:val="Tabletext"/>
              <w:jc w:val="center"/>
              <w:rPr>
                <w:lang w:val="ru-RU" w:eastAsia="zh-CN"/>
              </w:rPr>
            </w:pPr>
            <w:r w:rsidRPr="003B675D">
              <w:rPr>
                <w:lang w:val="ru-RU" w:eastAsia="zh-CN"/>
              </w:rPr>
              <w:t>2,67</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Соленость океана, влажность почвы, вегетационный индекс </w:t>
            </w:r>
          </w:p>
        </w:tc>
        <w:tc>
          <w:tcPr>
            <w:tcW w:w="1134" w:type="dxa"/>
          </w:tcPr>
          <w:p w:rsidR="00BB220E" w:rsidRPr="003B675D" w:rsidRDefault="00BB220E" w:rsidP="00603ECF">
            <w:pPr>
              <w:pStyle w:val="Tabletext"/>
              <w:jc w:val="center"/>
              <w:rPr>
                <w:lang w:val="ru-RU" w:eastAsia="zh-CN"/>
              </w:rPr>
            </w:pPr>
            <w:r w:rsidRPr="003B675D">
              <w:rPr>
                <w:lang w:val="ru-RU" w:eastAsia="zh-CN"/>
              </w:rPr>
              <w:t>N</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4,2−4,4</w:t>
            </w:r>
          </w:p>
        </w:tc>
        <w:tc>
          <w:tcPr>
            <w:tcW w:w="1461" w:type="dxa"/>
          </w:tcPr>
          <w:p w:rsidR="00BB220E" w:rsidRPr="003B675D" w:rsidRDefault="00BB220E" w:rsidP="00603ECF">
            <w:pPr>
              <w:pStyle w:val="Tabletext"/>
              <w:jc w:val="center"/>
              <w:rPr>
                <w:lang w:val="ru-RU" w:eastAsia="zh-CN"/>
              </w:rPr>
            </w:pPr>
            <w:r w:rsidRPr="003B675D">
              <w:rPr>
                <w:lang w:val="ru-RU" w:eastAsia="zh-CN"/>
              </w:rPr>
              <w:t>200</w:t>
            </w:r>
          </w:p>
        </w:tc>
        <w:tc>
          <w:tcPr>
            <w:tcW w:w="1823" w:type="dxa"/>
          </w:tcPr>
          <w:p w:rsidR="00BB220E" w:rsidRPr="003B675D" w:rsidRDefault="00BB220E" w:rsidP="00603ECF">
            <w:pPr>
              <w:pStyle w:val="Tabletext"/>
              <w:jc w:val="center"/>
              <w:rPr>
                <w:lang w:val="ru-RU" w:eastAsia="zh-CN"/>
              </w:rPr>
            </w:pPr>
            <w:r w:rsidRPr="003B675D">
              <w:rPr>
                <w:lang w:val="ru-RU" w:eastAsia="zh-CN"/>
              </w:rPr>
              <w:t>4,3</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Температура поверхности моря </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6,425−7,25</w:t>
            </w:r>
          </w:p>
        </w:tc>
        <w:tc>
          <w:tcPr>
            <w:tcW w:w="1461" w:type="dxa"/>
          </w:tcPr>
          <w:p w:rsidR="00BB220E" w:rsidRPr="003B675D" w:rsidRDefault="00BB220E" w:rsidP="00603ECF">
            <w:pPr>
              <w:pStyle w:val="Tabletext"/>
              <w:keepNext/>
              <w:keepLines/>
              <w:tabs>
                <w:tab w:val="left" w:leader="dot" w:pos="7938"/>
                <w:tab w:val="center" w:pos="9526"/>
              </w:tabs>
              <w:ind w:left="567" w:hanging="567"/>
              <w:jc w:val="center"/>
              <w:rPr>
                <w:vertAlign w:val="superscript"/>
                <w:lang w:val="ru-RU" w:eastAsia="zh-CN"/>
              </w:rPr>
            </w:pPr>
            <w:r w:rsidRPr="003B675D">
              <w:rPr>
                <w:lang w:val="ru-RU" w:eastAsia="zh-CN"/>
              </w:rPr>
              <w:t>350</w:t>
            </w:r>
            <w:r w:rsidRPr="003B675D">
              <w:rPr>
                <w:vertAlign w:val="superscript"/>
                <w:lang w:val="ru-RU" w:eastAsia="zh-CN"/>
              </w:rPr>
              <w:t>(4)</w:t>
            </w:r>
          </w:p>
        </w:tc>
        <w:tc>
          <w:tcPr>
            <w:tcW w:w="1823" w:type="dxa"/>
          </w:tcPr>
          <w:p w:rsidR="00BB220E" w:rsidRPr="003B675D" w:rsidRDefault="00BB220E" w:rsidP="00603ECF">
            <w:pPr>
              <w:pStyle w:val="Tabletext"/>
              <w:jc w:val="center"/>
              <w:rPr>
                <w:lang w:val="ru-RU" w:eastAsia="zh-CN"/>
              </w:rPr>
            </w:pPr>
            <w:r w:rsidRPr="003B675D">
              <w:rPr>
                <w:lang w:val="ru-RU" w:eastAsia="zh-CN"/>
              </w:rPr>
              <w:t>6,85</w:t>
            </w:r>
          </w:p>
        </w:tc>
        <w:tc>
          <w:tcPr>
            <w:tcW w:w="3751" w:type="dxa"/>
          </w:tcPr>
          <w:p w:rsidR="00BB220E" w:rsidRPr="003B675D" w:rsidRDefault="00BB220E" w:rsidP="00603ECF">
            <w:pPr>
              <w:pStyle w:val="Tabletext"/>
              <w:jc w:val="left"/>
              <w:rPr>
                <w:lang w:val="ru-RU" w:eastAsia="zh-CN"/>
              </w:rPr>
            </w:pPr>
            <w:r w:rsidRPr="003B675D">
              <w:rPr>
                <w:lang w:val="ru-RU" w:eastAsia="zh-CN"/>
              </w:rPr>
              <w:t>Температура поверхности моря</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10,6−10,7</w:t>
            </w:r>
          </w:p>
        </w:tc>
        <w:tc>
          <w:tcPr>
            <w:tcW w:w="1461" w:type="dxa"/>
          </w:tcPr>
          <w:p w:rsidR="00BB220E" w:rsidRPr="003B675D" w:rsidRDefault="00BB220E" w:rsidP="00603ECF">
            <w:pPr>
              <w:pStyle w:val="Tabletext"/>
              <w:jc w:val="center"/>
              <w:rPr>
                <w:lang w:val="ru-RU" w:eastAsia="zh-CN"/>
              </w:rPr>
            </w:pPr>
            <w:r w:rsidRPr="003B675D">
              <w:rPr>
                <w:lang w:val="ru-RU" w:eastAsia="zh-CN"/>
              </w:rPr>
              <w:t>100</w:t>
            </w:r>
          </w:p>
        </w:tc>
        <w:tc>
          <w:tcPr>
            <w:tcW w:w="1823" w:type="dxa"/>
          </w:tcPr>
          <w:p w:rsidR="00BB220E" w:rsidRPr="003B675D" w:rsidRDefault="00BB220E" w:rsidP="00603ECF">
            <w:pPr>
              <w:pStyle w:val="Tabletext"/>
              <w:jc w:val="center"/>
              <w:rPr>
                <w:lang w:val="ru-RU" w:eastAsia="zh-CN"/>
              </w:rPr>
            </w:pPr>
            <w:r w:rsidRPr="003B675D">
              <w:rPr>
                <w:lang w:val="ru-RU" w:eastAsia="zh-CN"/>
              </w:rPr>
              <w:t>10,65</w:t>
            </w:r>
          </w:p>
        </w:tc>
        <w:tc>
          <w:tcPr>
            <w:tcW w:w="3751" w:type="dxa"/>
          </w:tcPr>
          <w:p w:rsidR="00BB220E" w:rsidRPr="003B675D" w:rsidRDefault="00BB220E" w:rsidP="00603ECF">
            <w:pPr>
              <w:pStyle w:val="Tabletext"/>
              <w:jc w:val="left"/>
              <w:rPr>
                <w:lang w:val="ru-RU" w:eastAsia="zh-CN"/>
              </w:rPr>
            </w:pPr>
            <w:r w:rsidRPr="003B675D">
              <w:rPr>
                <w:lang w:val="ru-RU" w:eastAsia="zh-CN"/>
              </w:rPr>
              <w:t>Интенсивность дождя, содержание воды в снеге, морфология льда, состояние моря, скорость океанского ветра</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15,2−15,4</w:t>
            </w:r>
          </w:p>
        </w:tc>
        <w:tc>
          <w:tcPr>
            <w:tcW w:w="1461" w:type="dxa"/>
          </w:tcPr>
          <w:p w:rsidR="00BB220E" w:rsidRPr="003B675D" w:rsidRDefault="00BB220E" w:rsidP="00603ECF">
            <w:pPr>
              <w:pStyle w:val="Tabletext"/>
              <w:jc w:val="center"/>
              <w:rPr>
                <w:lang w:val="ru-RU" w:eastAsia="zh-CN"/>
              </w:rPr>
            </w:pPr>
            <w:r w:rsidRPr="003B675D">
              <w:rPr>
                <w:lang w:val="ru-RU" w:eastAsia="zh-CN"/>
              </w:rPr>
              <w:t>200</w:t>
            </w:r>
          </w:p>
        </w:tc>
        <w:tc>
          <w:tcPr>
            <w:tcW w:w="1823" w:type="dxa"/>
          </w:tcPr>
          <w:p w:rsidR="00BB220E" w:rsidRPr="003B675D" w:rsidRDefault="00BB220E" w:rsidP="00603ECF">
            <w:pPr>
              <w:pStyle w:val="Tabletext"/>
              <w:jc w:val="center"/>
              <w:rPr>
                <w:lang w:val="ru-RU" w:eastAsia="zh-CN"/>
              </w:rPr>
            </w:pPr>
            <w:r w:rsidRPr="003B675D">
              <w:rPr>
                <w:lang w:val="ru-RU" w:eastAsia="zh-CN"/>
              </w:rPr>
              <w:t>15,3</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Водяной пар, интенсивность дождя </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18,6−18,8</w:t>
            </w:r>
          </w:p>
        </w:tc>
        <w:tc>
          <w:tcPr>
            <w:tcW w:w="1461" w:type="dxa"/>
          </w:tcPr>
          <w:p w:rsidR="00BB220E" w:rsidRPr="003B675D" w:rsidRDefault="00BB220E" w:rsidP="00603ECF">
            <w:pPr>
              <w:pStyle w:val="Tabletext"/>
              <w:jc w:val="center"/>
              <w:rPr>
                <w:lang w:val="ru-RU" w:eastAsia="zh-CN"/>
              </w:rPr>
            </w:pPr>
            <w:r w:rsidRPr="003B675D">
              <w:rPr>
                <w:lang w:val="ru-RU" w:eastAsia="zh-CN"/>
              </w:rPr>
              <w:t>200</w:t>
            </w:r>
          </w:p>
        </w:tc>
        <w:tc>
          <w:tcPr>
            <w:tcW w:w="1823" w:type="dxa"/>
          </w:tcPr>
          <w:p w:rsidR="00BB220E" w:rsidRPr="003B675D" w:rsidRDefault="00BB220E" w:rsidP="00603ECF">
            <w:pPr>
              <w:pStyle w:val="Tabletext"/>
              <w:jc w:val="center"/>
              <w:rPr>
                <w:lang w:val="ru-RU" w:eastAsia="zh-CN"/>
              </w:rPr>
            </w:pPr>
            <w:r w:rsidRPr="003B675D">
              <w:rPr>
                <w:lang w:val="ru-RU" w:eastAsia="zh-CN"/>
              </w:rPr>
              <w:t>18,7</w:t>
            </w:r>
          </w:p>
        </w:tc>
        <w:tc>
          <w:tcPr>
            <w:tcW w:w="3751" w:type="dxa"/>
          </w:tcPr>
          <w:p w:rsidR="00BB220E" w:rsidRPr="003B675D" w:rsidRDefault="00BB220E" w:rsidP="00603ECF">
            <w:pPr>
              <w:pStyle w:val="Tabletext"/>
              <w:jc w:val="left"/>
              <w:rPr>
                <w:lang w:val="ru-RU" w:eastAsia="zh-CN"/>
              </w:rPr>
            </w:pPr>
            <w:r w:rsidRPr="003B675D">
              <w:rPr>
                <w:lang w:val="ru-RU" w:eastAsia="zh-CN"/>
              </w:rPr>
              <w:t>Интенсивность дождя, состояние моря, морской лед, водяной пар, скорость океанского ветра, коэффициент излучения и влажность почвы</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21,2−21,4</w:t>
            </w:r>
          </w:p>
        </w:tc>
        <w:tc>
          <w:tcPr>
            <w:tcW w:w="1461" w:type="dxa"/>
          </w:tcPr>
          <w:p w:rsidR="00BB220E" w:rsidRPr="003B675D" w:rsidRDefault="00BB220E" w:rsidP="00603ECF">
            <w:pPr>
              <w:pStyle w:val="Tabletext"/>
              <w:jc w:val="center"/>
              <w:rPr>
                <w:lang w:val="ru-RU" w:eastAsia="zh-CN"/>
              </w:rPr>
            </w:pPr>
            <w:r w:rsidRPr="003B675D">
              <w:rPr>
                <w:lang w:val="ru-RU" w:eastAsia="zh-CN"/>
              </w:rPr>
              <w:t>200</w:t>
            </w:r>
          </w:p>
        </w:tc>
        <w:tc>
          <w:tcPr>
            <w:tcW w:w="1823" w:type="dxa"/>
          </w:tcPr>
          <w:p w:rsidR="00BB220E" w:rsidRPr="003B675D" w:rsidRDefault="00BB220E" w:rsidP="00603ECF">
            <w:pPr>
              <w:pStyle w:val="Tabletext"/>
              <w:jc w:val="center"/>
              <w:rPr>
                <w:lang w:val="ru-RU" w:eastAsia="zh-CN"/>
              </w:rPr>
            </w:pPr>
            <w:r w:rsidRPr="003B675D">
              <w:rPr>
                <w:lang w:val="ru-RU" w:eastAsia="zh-CN"/>
              </w:rPr>
              <w:t>21,3</w:t>
            </w:r>
          </w:p>
        </w:tc>
        <w:tc>
          <w:tcPr>
            <w:tcW w:w="3751" w:type="dxa"/>
          </w:tcPr>
          <w:p w:rsidR="00BB220E" w:rsidRPr="003B675D" w:rsidRDefault="00BB220E" w:rsidP="00603ECF">
            <w:pPr>
              <w:pStyle w:val="Tabletext"/>
              <w:jc w:val="left"/>
              <w:rPr>
                <w:lang w:val="ru-RU" w:eastAsia="zh-CN"/>
              </w:rPr>
            </w:pPr>
            <w:r w:rsidRPr="003B675D">
              <w:rPr>
                <w:lang w:val="ru-RU" w:eastAsia="zh-CN"/>
              </w:rPr>
              <w:t>Водяной пар, жидкая вода</w:t>
            </w:r>
          </w:p>
        </w:tc>
        <w:tc>
          <w:tcPr>
            <w:tcW w:w="1134" w:type="dxa"/>
          </w:tcPr>
          <w:p w:rsidR="00BB220E" w:rsidRPr="003B675D" w:rsidRDefault="00BB220E" w:rsidP="00603ECF">
            <w:pPr>
              <w:pStyle w:val="Tabletext"/>
              <w:jc w:val="center"/>
              <w:rPr>
                <w:lang w:val="ru-RU" w:eastAsia="zh-CN"/>
              </w:rPr>
            </w:pPr>
            <w:r w:rsidRPr="003B675D">
              <w:rPr>
                <w:lang w:val="ru-RU" w:eastAsia="zh-CN"/>
              </w:rPr>
              <w:t>N</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22,21−22,5</w:t>
            </w:r>
          </w:p>
        </w:tc>
        <w:tc>
          <w:tcPr>
            <w:tcW w:w="1461" w:type="dxa"/>
          </w:tcPr>
          <w:p w:rsidR="00BB220E" w:rsidRPr="003B675D" w:rsidRDefault="00BB220E" w:rsidP="00603ECF">
            <w:pPr>
              <w:pStyle w:val="Tabletext"/>
              <w:jc w:val="center"/>
              <w:rPr>
                <w:lang w:val="ru-RU" w:eastAsia="zh-CN"/>
              </w:rPr>
            </w:pPr>
            <w:r w:rsidRPr="003B675D">
              <w:rPr>
                <w:lang w:val="ru-RU" w:eastAsia="ko-KR"/>
              </w:rPr>
              <w:t>290</w:t>
            </w:r>
          </w:p>
        </w:tc>
        <w:tc>
          <w:tcPr>
            <w:tcW w:w="1823" w:type="dxa"/>
          </w:tcPr>
          <w:p w:rsidR="00BB220E" w:rsidRPr="003B675D" w:rsidRDefault="00BB220E" w:rsidP="00603ECF">
            <w:pPr>
              <w:pStyle w:val="Tabletext"/>
              <w:jc w:val="center"/>
              <w:rPr>
                <w:lang w:val="ru-RU" w:eastAsia="zh-CN"/>
              </w:rPr>
            </w:pPr>
            <w:r w:rsidRPr="003B675D">
              <w:rPr>
                <w:lang w:val="ru-RU" w:eastAsia="zh-CN"/>
              </w:rPr>
              <w:t>22,235</w:t>
            </w:r>
          </w:p>
        </w:tc>
        <w:tc>
          <w:tcPr>
            <w:tcW w:w="3751" w:type="dxa"/>
          </w:tcPr>
          <w:p w:rsidR="00BB220E" w:rsidRPr="003B675D" w:rsidRDefault="00BB220E" w:rsidP="00603ECF">
            <w:pPr>
              <w:pStyle w:val="Tabletext"/>
              <w:jc w:val="left"/>
              <w:rPr>
                <w:lang w:val="ru-RU" w:eastAsia="zh-CN"/>
              </w:rPr>
            </w:pPr>
            <w:r w:rsidRPr="003B675D">
              <w:rPr>
                <w:lang w:val="ru-RU" w:eastAsia="zh-CN"/>
              </w:rPr>
              <w:t>Водяной пар, жидкая вода</w:t>
            </w:r>
          </w:p>
        </w:tc>
        <w:tc>
          <w:tcPr>
            <w:tcW w:w="1134" w:type="dxa"/>
          </w:tcPr>
          <w:p w:rsidR="00BB220E" w:rsidRPr="003B675D" w:rsidRDefault="00BB220E" w:rsidP="00603ECF">
            <w:pPr>
              <w:pStyle w:val="Tabletext"/>
              <w:jc w:val="center"/>
              <w:rPr>
                <w:lang w:val="ru-RU" w:eastAsia="zh-CN"/>
              </w:rPr>
            </w:pPr>
            <w:r w:rsidRPr="003B675D">
              <w:rPr>
                <w:lang w:val="ru-RU" w:eastAsia="zh-CN"/>
              </w:rPr>
              <w:t>N</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23,6−24</w:t>
            </w:r>
          </w:p>
        </w:tc>
        <w:tc>
          <w:tcPr>
            <w:tcW w:w="1461" w:type="dxa"/>
          </w:tcPr>
          <w:p w:rsidR="00BB220E" w:rsidRPr="003B675D" w:rsidRDefault="00BB220E" w:rsidP="00603ECF">
            <w:pPr>
              <w:pStyle w:val="Tabletext"/>
              <w:jc w:val="center"/>
              <w:rPr>
                <w:lang w:val="ru-RU" w:eastAsia="zh-CN"/>
              </w:rPr>
            </w:pPr>
            <w:r w:rsidRPr="003B675D">
              <w:rPr>
                <w:lang w:val="ru-RU" w:eastAsia="zh-CN"/>
              </w:rPr>
              <w:t>400</w:t>
            </w:r>
          </w:p>
        </w:tc>
        <w:tc>
          <w:tcPr>
            <w:tcW w:w="1823" w:type="dxa"/>
          </w:tcPr>
          <w:p w:rsidR="00BB220E" w:rsidRPr="003B675D" w:rsidRDefault="00BB220E" w:rsidP="00603ECF">
            <w:pPr>
              <w:pStyle w:val="Tabletext"/>
              <w:jc w:val="center"/>
              <w:rPr>
                <w:lang w:val="ru-RU" w:eastAsia="zh-CN"/>
              </w:rPr>
            </w:pPr>
            <w:r w:rsidRPr="003B675D">
              <w:rPr>
                <w:lang w:val="ru-RU" w:eastAsia="zh-CN"/>
              </w:rPr>
              <w:t>23,8</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Водяной пар, жидкая вода, соответствующие каналы атмосферного зондирования </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bl>
    <w:p w:rsidR="00BB220E" w:rsidRPr="003B675D" w:rsidRDefault="00BB220E" w:rsidP="00BB220E">
      <w:pPr>
        <w:pStyle w:val="Tablefin"/>
        <w:rPr>
          <w:lang w:val="ru-RU"/>
        </w:rPr>
      </w:pPr>
    </w:p>
    <w:p w:rsidR="00BB220E" w:rsidRPr="003B675D" w:rsidRDefault="00BB220E" w:rsidP="00BB220E">
      <w:pPr>
        <w:pStyle w:val="TableNo"/>
        <w:rPr>
          <w:lang w:val="ru-RU"/>
        </w:rPr>
      </w:pPr>
      <w:r w:rsidRPr="003B675D">
        <w:rPr>
          <w:lang w:val="ru-RU"/>
        </w:rPr>
        <w:lastRenderedPageBreak/>
        <w:t>ТАБЛИЦА 1 (</w:t>
      </w:r>
      <w:r w:rsidRPr="003B675D">
        <w:rPr>
          <w:i/>
          <w:iCs/>
          <w:lang w:val="ru-RU"/>
        </w:rPr>
        <w:t>продолжение</w:t>
      </w:r>
      <w:r w:rsidRPr="003B675D">
        <w:rPr>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0"/>
        <w:gridCol w:w="1461"/>
        <w:gridCol w:w="1823"/>
        <w:gridCol w:w="3751"/>
        <w:gridCol w:w="1134"/>
      </w:tblGrid>
      <w:tr w:rsidR="00BB220E" w:rsidRPr="00671564" w:rsidTr="00603ECF">
        <w:trPr>
          <w:cantSplit/>
          <w:jc w:val="center"/>
        </w:trPr>
        <w:tc>
          <w:tcPr>
            <w:tcW w:w="1470"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Полоса(ы) частот </w:t>
            </w:r>
            <w:r w:rsidRPr="003B675D">
              <w:rPr>
                <w:lang w:val="ru-RU" w:eastAsia="zh-CN"/>
              </w:rPr>
              <w:br/>
              <w:t>(ГГц)</w:t>
            </w:r>
          </w:p>
        </w:tc>
        <w:tc>
          <w:tcPr>
            <w:tcW w:w="1461"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Общая требуемая ширина полосы </w:t>
            </w:r>
            <w:r w:rsidR="00A72E18" w:rsidRPr="00A72E18">
              <w:rPr>
                <w:lang w:val="ru-RU" w:eastAsia="zh-CN"/>
              </w:rPr>
              <w:br/>
            </w:r>
            <w:r w:rsidRPr="003B675D">
              <w:rPr>
                <w:lang w:val="ru-RU" w:eastAsia="zh-CN"/>
              </w:rPr>
              <w:t>(МГц)</w:t>
            </w:r>
          </w:p>
        </w:tc>
        <w:tc>
          <w:tcPr>
            <w:tcW w:w="1823"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Спектральная(</w:t>
            </w:r>
            <w:proofErr w:type="spellStart"/>
            <w:r w:rsidRPr="003B675D">
              <w:rPr>
                <w:lang w:val="ru-RU" w:eastAsia="zh-CN"/>
              </w:rPr>
              <w:t>ые</w:t>
            </w:r>
            <w:proofErr w:type="spellEnd"/>
            <w:r w:rsidRPr="003B675D">
              <w:rPr>
                <w:lang w:val="ru-RU" w:eastAsia="zh-CN"/>
              </w:rPr>
              <w:t xml:space="preserve">) линия(и) или центральная частота </w:t>
            </w:r>
            <w:r w:rsidRPr="003B675D">
              <w:rPr>
                <w:lang w:val="ru-RU" w:eastAsia="zh-CN"/>
              </w:rPr>
              <w:br/>
              <w:t>(ГГц)</w:t>
            </w:r>
          </w:p>
        </w:tc>
        <w:tc>
          <w:tcPr>
            <w:tcW w:w="3751" w:type="dxa"/>
            <w:tcBorders>
              <w:top w:val="single" w:sz="4" w:space="0" w:color="auto"/>
            </w:tcBorders>
            <w:vAlign w:val="center"/>
          </w:tcPr>
          <w:p w:rsidR="00BB220E" w:rsidRPr="003B675D" w:rsidRDefault="00BB220E" w:rsidP="00A72E18">
            <w:pPr>
              <w:pStyle w:val="Tablehead"/>
              <w:ind w:left="-57" w:right="-57"/>
              <w:rPr>
                <w:lang w:val="ru-RU" w:eastAsia="ko-KR"/>
              </w:rPr>
            </w:pPr>
            <w:r w:rsidRPr="003B675D">
              <w:rPr>
                <w:lang w:val="ru-RU" w:eastAsia="zh-CN"/>
              </w:rPr>
              <w:t>Измерение</w:t>
            </w:r>
            <w:r w:rsidRPr="003B675D">
              <w:rPr>
                <w:lang w:val="ru-RU" w:eastAsia="zh-CN"/>
              </w:rPr>
              <w:br/>
            </w:r>
            <w:r w:rsidRPr="003B675D">
              <w:rPr>
                <w:lang w:val="ru-RU" w:eastAsia="ko-KR"/>
              </w:rPr>
              <w:t>(метеорология</w:t>
            </w:r>
            <w:r w:rsidR="00A72E18" w:rsidRPr="00A72E18">
              <w:rPr>
                <w:lang w:val="ru-RU" w:eastAsia="ko-KR"/>
              </w:rPr>
              <w:t>-</w:t>
            </w:r>
            <w:r w:rsidRPr="003B675D">
              <w:rPr>
                <w:lang w:val="ru-RU" w:eastAsia="ko-KR"/>
              </w:rPr>
              <w:t xml:space="preserve">климатология, </w:t>
            </w:r>
            <w:r w:rsidR="00A72E18" w:rsidRPr="00A72E18">
              <w:rPr>
                <w:lang w:val="ru-RU" w:eastAsia="ko-KR"/>
              </w:rPr>
              <w:br/>
            </w:r>
            <w:r w:rsidRPr="003B675D">
              <w:rPr>
                <w:lang w:val="ru-RU" w:eastAsia="ko-KR"/>
              </w:rPr>
              <w:t>химия)</w:t>
            </w:r>
            <w:r w:rsidRPr="003B675D">
              <w:rPr>
                <w:lang w:val="ru-RU" w:eastAsia="ko-KR"/>
              </w:rPr>
              <w:br/>
              <w:t>(см. таблицу 3)</w:t>
            </w:r>
          </w:p>
        </w:tc>
        <w:tc>
          <w:tcPr>
            <w:tcW w:w="1134" w:type="dxa"/>
            <w:tcBorders>
              <w:top w:val="single" w:sz="4" w:space="0" w:color="auto"/>
            </w:tcBorders>
            <w:vAlign w:val="center"/>
          </w:tcPr>
          <w:p w:rsidR="00BB220E" w:rsidRPr="003B675D" w:rsidRDefault="00BB220E" w:rsidP="00603ECF">
            <w:pPr>
              <w:pStyle w:val="Tablehead"/>
              <w:ind w:left="-57" w:right="-57"/>
              <w:rPr>
                <w:vertAlign w:val="superscript"/>
                <w:lang w:val="ru-RU" w:eastAsia="zh-CN"/>
              </w:rPr>
            </w:pPr>
            <w:r w:rsidRPr="003B675D">
              <w:rPr>
                <w:lang w:val="ru-RU" w:eastAsia="ko-KR"/>
              </w:rPr>
              <w:t xml:space="preserve">Типовой режим </w:t>
            </w:r>
            <w:proofErr w:type="spellStart"/>
            <w:r w:rsidRPr="003B675D">
              <w:rPr>
                <w:lang w:val="ru-RU" w:eastAsia="ko-KR"/>
              </w:rPr>
              <w:t>сканиро-вания</w:t>
            </w:r>
            <w:proofErr w:type="spellEnd"/>
            <w:r w:rsidRPr="003B675D">
              <w:rPr>
                <w:lang w:val="ru-RU" w:eastAsia="ko-KR"/>
              </w:rPr>
              <w:t xml:space="preserve"> </w:t>
            </w:r>
            <w:r w:rsidRPr="003B675D">
              <w:rPr>
                <w:lang w:val="ru-RU" w:eastAsia="zh-CN"/>
              </w:rPr>
              <w:br/>
              <w:t>N, C, L</w:t>
            </w:r>
            <w:r w:rsidRPr="003B675D">
              <w:rPr>
                <w:b w:val="0"/>
                <w:bCs/>
                <w:vertAlign w:val="superscript"/>
                <w:lang w:val="ru-RU" w:eastAsia="zh-CN"/>
              </w:rPr>
              <w:t>(1)</w:t>
            </w:r>
          </w:p>
        </w:tc>
      </w:tr>
      <w:tr w:rsidR="00BB220E" w:rsidRPr="003B675D" w:rsidTr="00603ECF">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31,3−31,8</w:t>
            </w:r>
          </w:p>
        </w:tc>
        <w:tc>
          <w:tcPr>
            <w:tcW w:w="1461" w:type="dxa"/>
          </w:tcPr>
          <w:p w:rsidR="00BB220E" w:rsidRPr="003B675D" w:rsidRDefault="00BB220E" w:rsidP="00603ECF">
            <w:pPr>
              <w:pStyle w:val="Tabletext"/>
              <w:jc w:val="center"/>
              <w:rPr>
                <w:lang w:val="ru-RU" w:eastAsia="zh-CN"/>
              </w:rPr>
            </w:pPr>
            <w:r w:rsidRPr="003B675D">
              <w:rPr>
                <w:lang w:val="ru-RU" w:eastAsia="zh-CN"/>
              </w:rPr>
              <w:t>500</w:t>
            </w:r>
          </w:p>
        </w:tc>
        <w:tc>
          <w:tcPr>
            <w:tcW w:w="1823" w:type="dxa"/>
          </w:tcPr>
          <w:p w:rsidR="00BB220E" w:rsidRPr="003B675D" w:rsidRDefault="00BB220E" w:rsidP="00603ECF">
            <w:pPr>
              <w:pStyle w:val="Tabletext"/>
              <w:jc w:val="center"/>
              <w:rPr>
                <w:lang w:val="ru-RU" w:eastAsia="zh-CN"/>
              </w:rPr>
            </w:pPr>
            <w:r w:rsidRPr="003B675D">
              <w:rPr>
                <w:lang w:val="ru-RU" w:eastAsia="zh-CN"/>
              </w:rPr>
              <w:t>31,4</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Морской лед, водяной пар, разливы нефти, облака, жидкая вода, температура поверхности, эталонное окно для диапазона </w:t>
            </w:r>
            <w:r>
              <w:rPr>
                <w:lang w:val="ru-RU" w:eastAsia="zh-CN"/>
              </w:rPr>
              <w:t>50−</w:t>
            </w:r>
            <w:r w:rsidRPr="003B675D">
              <w:rPr>
                <w:lang w:val="ru-RU" w:eastAsia="zh-CN"/>
              </w:rPr>
              <w:t>60 ГГц</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36−37</w:t>
            </w:r>
          </w:p>
        </w:tc>
        <w:tc>
          <w:tcPr>
            <w:tcW w:w="1461" w:type="dxa"/>
          </w:tcPr>
          <w:p w:rsidR="00BB220E" w:rsidRPr="003B675D" w:rsidRDefault="00BB220E" w:rsidP="00603ECF">
            <w:pPr>
              <w:pStyle w:val="Tabletext"/>
              <w:jc w:val="center"/>
              <w:rPr>
                <w:lang w:val="ru-RU" w:eastAsia="zh-CN"/>
              </w:rPr>
            </w:pPr>
            <w:r w:rsidRPr="003B675D">
              <w:rPr>
                <w:lang w:val="ru-RU" w:eastAsia="zh-CN"/>
              </w:rPr>
              <w:t>1 000</w:t>
            </w:r>
          </w:p>
        </w:tc>
        <w:tc>
          <w:tcPr>
            <w:tcW w:w="1823" w:type="dxa"/>
          </w:tcPr>
          <w:p w:rsidR="00BB220E" w:rsidRPr="003B675D" w:rsidRDefault="00BB220E" w:rsidP="00603ECF">
            <w:pPr>
              <w:pStyle w:val="Tabletext"/>
              <w:jc w:val="center"/>
              <w:rPr>
                <w:lang w:val="ru-RU" w:eastAsia="zh-CN"/>
              </w:rPr>
            </w:pPr>
            <w:r w:rsidRPr="003B675D">
              <w:rPr>
                <w:lang w:val="ru-RU" w:eastAsia="zh-CN"/>
              </w:rPr>
              <w:t>36,5</w:t>
            </w:r>
          </w:p>
        </w:tc>
        <w:tc>
          <w:tcPr>
            <w:tcW w:w="3751" w:type="dxa"/>
          </w:tcPr>
          <w:p w:rsidR="00BB220E" w:rsidRPr="003B675D" w:rsidRDefault="00BB220E" w:rsidP="00603ECF">
            <w:pPr>
              <w:pStyle w:val="Tabletext"/>
              <w:jc w:val="left"/>
              <w:rPr>
                <w:lang w:val="ru-RU" w:eastAsia="zh-CN"/>
              </w:rPr>
            </w:pPr>
            <w:r w:rsidRPr="003B675D">
              <w:rPr>
                <w:lang w:val="ru-RU" w:eastAsia="zh-CN"/>
              </w:rPr>
              <w:t>Интенсивность дождя, снег, морской лед, облака</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50,2−50,4</w:t>
            </w:r>
          </w:p>
        </w:tc>
        <w:tc>
          <w:tcPr>
            <w:tcW w:w="1461" w:type="dxa"/>
          </w:tcPr>
          <w:p w:rsidR="00BB220E" w:rsidRPr="003B675D" w:rsidRDefault="00BB220E" w:rsidP="00603ECF">
            <w:pPr>
              <w:pStyle w:val="Tabletext"/>
              <w:jc w:val="center"/>
              <w:rPr>
                <w:lang w:val="ru-RU" w:eastAsia="zh-CN"/>
              </w:rPr>
            </w:pPr>
            <w:r w:rsidRPr="003B675D">
              <w:rPr>
                <w:lang w:val="ru-RU" w:eastAsia="zh-CN"/>
              </w:rPr>
              <w:t>200</w:t>
            </w:r>
          </w:p>
        </w:tc>
        <w:tc>
          <w:tcPr>
            <w:tcW w:w="1823" w:type="dxa"/>
          </w:tcPr>
          <w:p w:rsidR="00BB220E" w:rsidRPr="003B675D" w:rsidRDefault="00BB220E" w:rsidP="00603ECF">
            <w:pPr>
              <w:pStyle w:val="Tabletext"/>
              <w:jc w:val="center"/>
              <w:rPr>
                <w:lang w:val="ru-RU" w:eastAsia="zh-CN"/>
              </w:rPr>
            </w:pPr>
            <w:r w:rsidRPr="003B675D">
              <w:rPr>
                <w:lang w:val="ru-RU" w:eastAsia="zh-CN"/>
              </w:rPr>
              <w:t>50,3</w:t>
            </w:r>
          </w:p>
        </w:tc>
        <w:tc>
          <w:tcPr>
            <w:tcW w:w="3751" w:type="dxa"/>
          </w:tcPr>
          <w:p w:rsidR="00BB220E" w:rsidRPr="003B675D" w:rsidRDefault="00BB220E" w:rsidP="00603ECF">
            <w:pPr>
              <w:pStyle w:val="Tabletext"/>
              <w:jc w:val="left"/>
              <w:rPr>
                <w:lang w:val="ru-RU" w:eastAsia="zh-CN"/>
              </w:rPr>
            </w:pPr>
            <w:r w:rsidRPr="003B675D">
              <w:rPr>
                <w:lang w:val="ru-RU" w:eastAsia="zh-CN"/>
              </w:rPr>
              <w:t>Эталонное окно для создания профилей атмосферных температур (температура поверхности)</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52,6−59,3</w:t>
            </w:r>
          </w:p>
        </w:tc>
        <w:tc>
          <w:tcPr>
            <w:tcW w:w="1461" w:type="dxa"/>
          </w:tcPr>
          <w:p w:rsidR="00BB220E" w:rsidRPr="003B675D" w:rsidRDefault="00BB220E" w:rsidP="00603ECF">
            <w:pPr>
              <w:pStyle w:val="Tabletext"/>
              <w:jc w:val="center"/>
              <w:rPr>
                <w:lang w:val="ru-RU" w:eastAsia="zh-CN"/>
              </w:rPr>
            </w:pPr>
            <w:r w:rsidRPr="003B675D">
              <w:rPr>
                <w:lang w:val="ru-RU" w:eastAsia="zh-CN"/>
              </w:rPr>
              <w:t>6 700</w:t>
            </w:r>
            <w:r w:rsidRPr="003B675D">
              <w:rPr>
                <w:vertAlign w:val="superscript"/>
                <w:lang w:val="ru-RU" w:eastAsia="zh-CN"/>
              </w:rPr>
              <w:t>(2)</w:t>
            </w:r>
          </w:p>
        </w:tc>
        <w:tc>
          <w:tcPr>
            <w:tcW w:w="1823" w:type="dxa"/>
          </w:tcPr>
          <w:p w:rsidR="00BB220E" w:rsidRPr="003B675D" w:rsidRDefault="00BB220E" w:rsidP="00603ECF">
            <w:pPr>
              <w:pStyle w:val="Tabletext"/>
              <w:jc w:val="center"/>
              <w:rPr>
                <w:lang w:val="ru-RU" w:eastAsia="zh-CN"/>
              </w:rPr>
            </w:pPr>
            <w:r w:rsidRPr="003B675D">
              <w:rPr>
                <w:lang w:val="ru-RU" w:eastAsia="zh-CN"/>
              </w:rPr>
              <w:t xml:space="preserve">Несколько линий в интервале </w:t>
            </w:r>
            <w:r w:rsidRPr="003B675D">
              <w:rPr>
                <w:lang w:val="ru-RU" w:eastAsia="zh-CN"/>
              </w:rPr>
              <w:br/>
              <w:t>52,6−59,3</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Создание профилей атмосферных температур (линии поглощения </w:t>
            </w:r>
            <w:proofErr w:type="spellStart"/>
            <w:r w:rsidRPr="003B675D">
              <w:rPr>
                <w:lang w:val="ru-RU" w:eastAsia="zh-CN"/>
              </w:rPr>
              <w:t>O</w:t>
            </w:r>
            <w:r w:rsidR="000C585F">
              <w:rPr>
                <w:vertAlign w:val="subscript"/>
                <w:lang w:val="ru-RU" w:eastAsia="zh-CN"/>
              </w:rPr>
              <w:t>2</w:t>
            </w:r>
            <w:proofErr w:type="spellEnd"/>
            <w:r w:rsidRPr="003B675D">
              <w:rPr>
                <w:lang w:val="ru-RU" w:eastAsia="zh-CN"/>
              </w:rPr>
              <w:t>)</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86−92</w:t>
            </w:r>
          </w:p>
        </w:tc>
        <w:tc>
          <w:tcPr>
            <w:tcW w:w="1461" w:type="dxa"/>
          </w:tcPr>
          <w:p w:rsidR="00BB220E" w:rsidRPr="003B675D" w:rsidRDefault="00BB220E" w:rsidP="00603ECF">
            <w:pPr>
              <w:pStyle w:val="Tabletext"/>
              <w:jc w:val="center"/>
              <w:rPr>
                <w:lang w:val="ru-RU" w:eastAsia="zh-CN"/>
              </w:rPr>
            </w:pPr>
            <w:r w:rsidRPr="003B675D">
              <w:rPr>
                <w:lang w:val="ru-RU" w:eastAsia="zh-CN"/>
              </w:rPr>
              <w:t>6 000</w:t>
            </w:r>
          </w:p>
        </w:tc>
        <w:tc>
          <w:tcPr>
            <w:tcW w:w="1823" w:type="dxa"/>
          </w:tcPr>
          <w:p w:rsidR="00BB220E" w:rsidRPr="003B675D" w:rsidRDefault="00BB220E" w:rsidP="00603ECF">
            <w:pPr>
              <w:pStyle w:val="Tabletext"/>
              <w:jc w:val="center"/>
              <w:rPr>
                <w:lang w:val="ru-RU" w:eastAsia="zh-CN"/>
              </w:rPr>
            </w:pPr>
            <w:r w:rsidRPr="003B675D">
              <w:rPr>
                <w:lang w:val="ru-RU" w:eastAsia="zh-CN"/>
              </w:rPr>
              <w:t>89</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Облака, разливы нефти, лед, снег, дождь, эталонное окно для температурного зондирования на частотах около 118 ГГц </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100−102</w:t>
            </w:r>
          </w:p>
        </w:tc>
        <w:tc>
          <w:tcPr>
            <w:tcW w:w="1461" w:type="dxa"/>
          </w:tcPr>
          <w:p w:rsidR="00BB220E" w:rsidRPr="003B675D" w:rsidRDefault="00BB220E" w:rsidP="00603ECF">
            <w:pPr>
              <w:pStyle w:val="Tabletext"/>
              <w:jc w:val="center"/>
              <w:rPr>
                <w:lang w:val="ru-RU" w:eastAsia="zh-CN"/>
              </w:rPr>
            </w:pPr>
            <w:r w:rsidRPr="003B675D">
              <w:rPr>
                <w:lang w:val="ru-RU" w:eastAsia="zh-CN"/>
              </w:rPr>
              <w:t>2 000</w:t>
            </w:r>
          </w:p>
        </w:tc>
        <w:tc>
          <w:tcPr>
            <w:tcW w:w="1823" w:type="dxa"/>
          </w:tcPr>
          <w:p w:rsidR="00BB220E" w:rsidRPr="003B675D" w:rsidRDefault="00BB220E" w:rsidP="00603ECF">
            <w:pPr>
              <w:pStyle w:val="Tabletext"/>
              <w:jc w:val="center"/>
              <w:rPr>
                <w:lang w:val="ru-RU" w:eastAsia="zh-CN"/>
              </w:rPr>
            </w:pPr>
            <w:r w:rsidRPr="003B675D">
              <w:rPr>
                <w:lang w:val="ru-RU" w:eastAsia="zh-CN"/>
              </w:rPr>
              <w:t>100,49</w:t>
            </w:r>
          </w:p>
        </w:tc>
        <w:tc>
          <w:tcPr>
            <w:tcW w:w="3751" w:type="dxa"/>
          </w:tcPr>
          <w:p w:rsidR="00BB220E" w:rsidRPr="003B675D" w:rsidRDefault="00BB220E" w:rsidP="00603ECF">
            <w:pPr>
              <w:pStyle w:val="Tabletext"/>
              <w:jc w:val="left"/>
              <w:rPr>
                <w:lang w:val="ru-RU" w:eastAsia="zh-CN"/>
              </w:rPr>
            </w:pP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r w:rsidRPr="003B675D">
              <w:rPr>
                <w:lang w:val="ru-RU" w:eastAsia="zh-CN"/>
              </w:rPr>
              <w:t xml:space="preserve">, </w:t>
            </w:r>
            <w:proofErr w:type="spellStart"/>
            <w:r w:rsidRPr="003B675D">
              <w:rPr>
                <w:lang w:val="ru-RU" w:eastAsia="zh-CN"/>
              </w:rPr>
              <w:t>NO</w:t>
            </w:r>
            <w:proofErr w:type="spellEnd"/>
          </w:p>
        </w:tc>
        <w:tc>
          <w:tcPr>
            <w:tcW w:w="1134" w:type="dxa"/>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109,5−111,8</w:t>
            </w:r>
          </w:p>
        </w:tc>
        <w:tc>
          <w:tcPr>
            <w:tcW w:w="1461" w:type="dxa"/>
          </w:tcPr>
          <w:p w:rsidR="00BB220E" w:rsidRPr="003B675D" w:rsidRDefault="00BB220E" w:rsidP="00603ECF">
            <w:pPr>
              <w:pStyle w:val="Tabletext"/>
              <w:jc w:val="center"/>
              <w:rPr>
                <w:lang w:val="ru-RU" w:eastAsia="zh-CN"/>
              </w:rPr>
            </w:pPr>
            <w:r w:rsidRPr="003B675D">
              <w:rPr>
                <w:lang w:val="ru-RU" w:eastAsia="ko-KR"/>
              </w:rPr>
              <w:t>2 300</w:t>
            </w:r>
          </w:p>
        </w:tc>
        <w:tc>
          <w:tcPr>
            <w:tcW w:w="1823" w:type="dxa"/>
          </w:tcPr>
          <w:p w:rsidR="00BB220E" w:rsidRPr="003B675D" w:rsidRDefault="00BB220E" w:rsidP="00603ECF">
            <w:pPr>
              <w:pStyle w:val="Tabletext"/>
              <w:jc w:val="center"/>
              <w:rPr>
                <w:lang w:val="ru-RU" w:eastAsia="zh-CN"/>
              </w:rPr>
            </w:pPr>
            <w:r w:rsidRPr="003B675D">
              <w:rPr>
                <w:lang w:val="ru-RU" w:eastAsia="zh-CN"/>
              </w:rPr>
              <w:t>110,8</w:t>
            </w:r>
          </w:p>
        </w:tc>
        <w:tc>
          <w:tcPr>
            <w:tcW w:w="3751" w:type="dxa"/>
          </w:tcPr>
          <w:p w:rsidR="00BB220E" w:rsidRPr="003B675D" w:rsidRDefault="00BB220E" w:rsidP="00603ECF">
            <w:pPr>
              <w:pStyle w:val="Tabletext"/>
              <w:jc w:val="left"/>
              <w:rPr>
                <w:lang w:val="ru-RU" w:eastAsia="zh-CN"/>
              </w:rPr>
            </w:pPr>
            <w:proofErr w:type="spellStart"/>
            <w:r w:rsidRPr="003B675D">
              <w:rPr>
                <w:lang w:val="ru-RU" w:eastAsia="zh-CN"/>
              </w:rPr>
              <w:t>O</w:t>
            </w:r>
            <w:r w:rsidRPr="003B675D">
              <w:rPr>
                <w:vertAlign w:val="subscript"/>
                <w:lang w:val="ru-RU" w:eastAsia="zh-CN"/>
              </w:rPr>
              <w:t>3</w:t>
            </w:r>
            <w:proofErr w:type="spellEnd"/>
          </w:p>
        </w:tc>
        <w:tc>
          <w:tcPr>
            <w:tcW w:w="1134" w:type="dxa"/>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114,25−116</w:t>
            </w:r>
          </w:p>
        </w:tc>
        <w:tc>
          <w:tcPr>
            <w:tcW w:w="1461" w:type="dxa"/>
          </w:tcPr>
          <w:p w:rsidR="00BB220E" w:rsidRPr="003B675D" w:rsidRDefault="00BB220E" w:rsidP="00603ECF">
            <w:pPr>
              <w:pStyle w:val="Tabletext"/>
              <w:jc w:val="center"/>
              <w:rPr>
                <w:lang w:val="ru-RU" w:eastAsia="zh-CN"/>
              </w:rPr>
            </w:pPr>
            <w:r w:rsidRPr="003B675D">
              <w:rPr>
                <w:lang w:val="ru-RU" w:eastAsia="zh-CN"/>
              </w:rPr>
              <w:t>1 750</w:t>
            </w:r>
          </w:p>
        </w:tc>
        <w:tc>
          <w:tcPr>
            <w:tcW w:w="1823" w:type="dxa"/>
          </w:tcPr>
          <w:p w:rsidR="00BB220E" w:rsidRPr="003B675D" w:rsidRDefault="00BB220E" w:rsidP="00603ECF">
            <w:pPr>
              <w:pStyle w:val="Tabletext"/>
              <w:jc w:val="center"/>
              <w:rPr>
                <w:lang w:val="ru-RU" w:eastAsia="zh-CN"/>
              </w:rPr>
            </w:pPr>
            <w:r w:rsidRPr="003B675D">
              <w:rPr>
                <w:lang w:val="ru-RU" w:eastAsia="zh-CN"/>
              </w:rPr>
              <w:t>115,27</w:t>
            </w:r>
          </w:p>
        </w:tc>
        <w:tc>
          <w:tcPr>
            <w:tcW w:w="3751" w:type="dxa"/>
          </w:tcPr>
          <w:p w:rsidR="00BB220E" w:rsidRPr="003B675D" w:rsidRDefault="00BB220E" w:rsidP="00603ECF">
            <w:pPr>
              <w:pStyle w:val="Tabletext"/>
              <w:jc w:val="left"/>
              <w:rPr>
                <w:lang w:val="ru-RU" w:eastAsia="zh-CN"/>
              </w:rPr>
            </w:pPr>
            <w:proofErr w:type="spellStart"/>
            <w:r w:rsidRPr="003B675D">
              <w:rPr>
                <w:lang w:val="ru-RU" w:eastAsia="zh-CN"/>
              </w:rPr>
              <w:t>CO</w:t>
            </w:r>
            <w:proofErr w:type="spellEnd"/>
          </w:p>
        </w:tc>
        <w:tc>
          <w:tcPr>
            <w:tcW w:w="1134" w:type="dxa"/>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115,25−122,25</w:t>
            </w:r>
          </w:p>
        </w:tc>
        <w:tc>
          <w:tcPr>
            <w:tcW w:w="1461" w:type="dxa"/>
          </w:tcPr>
          <w:p w:rsidR="00BB220E" w:rsidRPr="003B675D" w:rsidRDefault="00BB220E" w:rsidP="00603ECF">
            <w:pPr>
              <w:pStyle w:val="Tabletext"/>
              <w:jc w:val="center"/>
              <w:rPr>
                <w:lang w:val="ru-RU" w:eastAsia="zh-CN"/>
              </w:rPr>
            </w:pPr>
            <w:r w:rsidRPr="003B675D">
              <w:rPr>
                <w:lang w:val="ru-RU" w:eastAsia="zh-CN"/>
              </w:rPr>
              <w:t>7 000</w:t>
            </w:r>
            <w:r w:rsidRPr="003B675D">
              <w:rPr>
                <w:vertAlign w:val="superscript"/>
                <w:lang w:val="ru-RU" w:eastAsia="zh-CN"/>
              </w:rPr>
              <w:t>(2)</w:t>
            </w:r>
          </w:p>
        </w:tc>
        <w:tc>
          <w:tcPr>
            <w:tcW w:w="1823" w:type="dxa"/>
          </w:tcPr>
          <w:p w:rsidR="00BB220E" w:rsidRPr="003B675D" w:rsidRDefault="00BB220E" w:rsidP="00603ECF">
            <w:pPr>
              <w:pStyle w:val="Tabletext"/>
              <w:jc w:val="center"/>
              <w:rPr>
                <w:lang w:val="ru-RU" w:eastAsia="zh-CN"/>
              </w:rPr>
            </w:pPr>
            <w:r w:rsidRPr="003B675D">
              <w:rPr>
                <w:lang w:val="ru-RU" w:eastAsia="zh-CN"/>
              </w:rPr>
              <w:t>118,75</w:t>
            </w:r>
          </w:p>
        </w:tc>
        <w:tc>
          <w:tcPr>
            <w:tcW w:w="3751" w:type="dxa"/>
          </w:tcPr>
          <w:p w:rsidR="00BB220E" w:rsidRPr="003B675D" w:rsidRDefault="00BB220E" w:rsidP="00603ECF">
            <w:pPr>
              <w:pStyle w:val="Tabletext"/>
              <w:jc w:val="left"/>
              <w:rPr>
                <w:lang w:val="ru-RU" w:eastAsia="zh-CN"/>
              </w:rPr>
            </w:pPr>
            <w:r w:rsidRPr="003B675D">
              <w:rPr>
                <w:lang w:val="ru-RU" w:eastAsia="zh-CN"/>
              </w:rPr>
              <w:t xml:space="preserve">Создание профилей атмосферных температур (линия поглощения </w:t>
            </w:r>
            <w:proofErr w:type="spellStart"/>
            <w:r w:rsidRPr="003B675D">
              <w:rPr>
                <w:lang w:val="ru-RU" w:eastAsia="zh-CN"/>
              </w:rPr>
              <w:t>O</w:t>
            </w:r>
            <w:r w:rsidRPr="003B675D">
              <w:rPr>
                <w:vertAlign w:val="subscript"/>
                <w:lang w:val="ru-RU" w:eastAsia="zh-CN"/>
              </w:rPr>
              <w:t>2</w:t>
            </w:r>
            <w:proofErr w:type="spellEnd"/>
            <w:r w:rsidRPr="003B675D">
              <w:rPr>
                <w:lang w:val="ru-RU" w:eastAsia="zh-CN"/>
              </w:rPr>
              <w:t>)</w:t>
            </w:r>
          </w:p>
        </w:tc>
        <w:tc>
          <w:tcPr>
            <w:tcW w:w="1134" w:type="dxa"/>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148,5−151,5</w:t>
            </w:r>
          </w:p>
        </w:tc>
        <w:tc>
          <w:tcPr>
            <w:tcW w:w="1461" w:type="dxa"/>
          </w:tcPr>
          <w:p w:rsidR="00BB220E" w:rsidRPr="003B675D" w:rsidRDefault="00BB220E" w:rsidP="00603ECF">
            <w:pPr>
              <w:pStyle w:val="Tabletext"/>
              <w:jc w:val="center"/>
              <w:rPr>
                <w:lang w:val="ru-RU" w:eastAsia="zh-CN"/>
              </w:rPr>
            </w:pPr>
            <w:r w:rsidRPr="003B675D">
              <w:rPr>
                <w:lang w:val="ru-RU" w:eastAsia="zh-CN"/>
              </w:rPr>
              <w:t>3 000</w:t>
            </w:r>
          </w:p>
        </w:tc>
        <w:tc>
          <w:tcPr>
            <w:tcW w:w="1823" w:type="dxa"/>
          </w:tcPr>
          <w:p w:rsidR="00BB220E" w:rsidRPr="003B675D" w:rsidRDefault="00BB220E" w:rsidP="00603ECF">
            <w:pPr>
              <w:pStyle w:val="Tabletext"/>
              <w:jc w:val="center"/>
              <w:rPr>
                <w:lang w:val="ru-RU" w:eastAsia="zh-CN"/>
              </w:rPr>
            </w:pPr>
            <w:r w:rsidRPr="003B675D">
              <w:rPr>
                <w:lang w:val="ru-RU" w:eastAsia="zh-CN"/>
              </w:rPr>
              <w:t>150,74</w:t>
            </w:r>
          </w:p>
        </w:tc>
        <w:tc>
          <w:tcPr>
            <w:tcW w:w="3751" w:type="dxa"/>
          </w:tcPr>
          <w:p w:rsidR="00BB220E" w:rsidRPr="003B675D" w:rsidRDefault="00BB220E" w:rsidP="00603ECF">
            <w:pPr>
              <w:pStyle w:val="Tabletext"/>
              <w:jc w:val="left"/>
              <w:rPr>
                <w:lang w:val="ru-RU" w:eastAsia="zh-CN"/>
              </w:rPr>
            </w:pP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r w:rsidRPr="003B675D">
              <w:rPr>
                <w:lang w:val="ru-RU" w:eastAsia="zh-CN"/>
              </w:rPr>
              <w:t>, температура поверхности Земли, параметры облаков, эталонное окно для температурного зондирования</w:t>
            </w:r>
          </w:p>
        </w:tc>
        <w:tc>
          <w:tcPr>
            <w:tcW w:w="1134" w:type="dxa"/>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155,5−158,5</w:t>
            </w:r>
            <w:r w:rsidRPr="003B675D">
              <w:rPr>
                <w:vertAlign w:val="superscript"/>
                <w:lang w:val="ru-RU" w:eastAsia="zh-CN"/>
              </w:rPr>
              <w:t>(3)</w:t>
            </w:r>
          </w:p>
        </w:tc>
        <w:tc>
          <w:tcPr>
            <w:tcW w:w="1461" w:type="dxa"/>
          </w:tcPr>
          <w:p w:rsidR="00BB220E" w:rsidRPr="003B675D" w:rsidRDefault="00BB220E" w:rsidP="00603ECF">
            <w:pPr>
              <w:pStyle w:val="Tabletext"/>
              <w:jc w:val="center"/>
              <w:rPr>
                <w:lang w:val="ru-RU" w:eastAsia="zh-CN"/>
              </w:rPr>
            </w:pPr>
            <w:r w:rsidRPr="003B675D">
              <w:rPr>
                <w:lang w:val="ru-RU" w:eastAsia="zh-CN"/>
              </w:rPr>
              <w:t>3 000</w:t>
            </w:r>
          </w:p>
        </w:tc>
        <w:tc>
          <w:tcPr>
            <w:tcW w:w="1823" w:type="dxa"/>
          </w:tcPr>
          <w:p w:rsidR="00BB220E" w:rsidRPr="003B675D" w:rsidRDefault="00BB220E" w:rsidP="00603ECF">
            <w:pPr>
              <w:pStyle w:val="Tabletext"/>
              <w:jc w:val="center"/>
              <w:rPr>
                <w:lang w:val="ru-RU" w:eastAsia="zh-CN"/>
              </w:rPr>
            </w:pPr>
            <w:r w:rsidRPr="003B675D">
              <w:rPr>
                <w:lang w:val="ru-RU" w:eastAsia="zh-CN"/>
              </w:rPr>
              <w:t>157</w:t>
            </w:r>
          </w:p>
        </w:tc>
        <w:tc>
          <w:tcPr>
            <w:tcW w:w="3751" w:type="dxa"/>
          </w:tcPr>
          <w:p w:rsidR="00BB220E" w:rsidRPr="003B675D" w:rsidRDefault="00BB220E" w:rsidP="00603ECF">
            <w:pPr>
              <w:pStyle w:val="Tabletext"/>
              <w:jc w:val="left"/>
              <w:rPr>
                <w:lang w:val="ru-RU" w:eastAsia="zh-CN"/>
              </w:rPr>
            </w:pPr>
            <w:r w:rsidRPr="003B675D">
              <w:rPr>
                <w:lang w:val="ru-RU" w:eastAsia="zh-CN"/>
              </w:rPr>
              <w:t>Параметры Земли и облаков</w:t>
            </w:r>
          </w:p>
        </w:tc>
        <w:tc>
          <w:tcPr>
            <w:tcW w:w="1134" w:type="dxa"/>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164−167</w:t>
            </w:r>
          </w:p>
        </w:tc>
        <w:tc>
          <w:tcPr>
            <w:tcW w:w="1461" w:type="dxa"/>
          </w:tcPr>
          <w:p w:rsidR="00BB220E" w:rsidRPr="003B675D" w:rsidRDefault="00BB220E" w:rsidP="00603ECF">
            <w:pPr>
              <w:pStyle w:val="Tabletext"/>
              <w:jc w:val="center"/>
              <w:rPr>
                <w:lang w:val="ru-RU" w:eastAsia="zh-CN"/>
              </w:rPr>
            </w:pPr>
            <w:r w:rsidRPr="003B675D">
              <w:rPr>
                <w:lang w:val="ru-RU" w:eastAsia="zh-CN"/>
              </w:rPr>
              <w:t>3 000</w:t>
            </w:r>
            <w:r w:rsidRPr="003B675D">
              <w:rPr>
                <w:vertAlign w:val="superscript"/>
                <w:lang w:val="ru-RU" w:eastAsia="zh-CN"/>
              </w:rPr>
              <w:t>(2)</w:t>
            </w:r>
          </w:p>
        </w:tc>
        <w:tc>
          <w:tcPr>
            <w:tcW w:w="1823" w:type="dxa"/>
          </w:tcPr>
          <w:p w:rsidR="00BB220E" w:rsidRPr="003B675D" w:rsidRDefault="00BB220E" w:rsidP="00A72E18">
            <w:pPr>
              <w:pStyle w:val="Tabletext"/>
              <w:jc w:val="center"/>
              <w:rPr>
                <w:lang w:val="ru-RU" w:eastAsia="zh-CN"/>
              </w:rPr>
            </w:pPr>
            <w:r w:rsidRPr="003B675D">
              <w:rPr>
                <w:lang w:val="ru-RU" w:eastAsia="zh-CN"/>
              </w:rPr>
              <w:t>164,38</w:t>
            </w:r>
            <w:r w:rsidR="00A72E18">
              <w:rPr>
                <w:lang w:val="ru-RU" w:eastAsia="zh-CN"/>
              </w:rPr>
              <w:t>;</w:t>
            </w:r>
            <w:r w:rsidRPr="003B675D">
              <w:rPr>
                <w:lang w:val="ru-RU" w:eastAsia="zh-CN"/>
              </w:rPr>
              <w:t xml:space="preserve"> 167,2</w:t>
            </w:r>
          </w:p>
        </w:tc>
        <w:tc>
          <w:tcPr>
            <w:tcW w:w="3751" w:type="dxa"/>
          </w:tcPr>
          <w:p w:rsidR="00BB220E" w:rsidRPr="003B675D" w:rsidRDefault="00BB220E" w:rsidP="00603ECF">
            <w:pPr>
              <w:pStyle w:val="Tabletext"/>
              <w:jc w:val="left"/>
              <w:rPr>
                <w:lang w:val="ru-RU" w:eastAsia="zh-CN"/>
              </w:rPr>
            </w:pP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r w:rsidRPr="003B675D">
              <w:rPr>
                <w:lang w:val="ru-RU" w:eastAsia="zh-CN"/>
              </w:rPr>
              <w:t xml:space="preserve">, облачные вода и лед, дождь, </w:t>
            </w:r>
            <w:proofErr w:type="spellStart"/>
            <w:r w:rsidRPr="003B675D">
              <w:rPr>
                <w:lang w:val="ru-RU" w:eastAsia="zh-CN"/>
              </w:rPr>
              <w:t>CO</w:t>
            </w:r>
            <w:proofErr w:type="spellEnd"/>
            <w:r w:rsidRPr="003B675D">
              <w:rPr>
                <w:lang w:val="ru-RU" w:eastAsia="zh-CN"/>
              </w:rPr>
              <w:t xml:space="preserve">, </w:t>
            </w:r>
            <w:proofErr w:type="spellStart"/>
            <w:r w:rsidRPr="003B675D">
              <w:rPr>
                <w:lang w:val="ru-RU" w:eastAsia="zh-CN"/>
              </w:rPr>
              <w:t>ClO</w:t>
            </w:r>
            <w:proofErr w:type="spellEnd"/>
          </w:p>
        </w:tc>
        <w:tc>
          <w:tcPr>
            <w:tcW w:w="1134" w:type="dxa"/>
          </w:tcPr>
          <w:p w:rsidR="00BB220E" w:rsidRPr="003B675D" w:rsidRDefault="00BB220E" w:rsidP="00603ECF">
            <w:pPr>
              <w:pStyle w:val="Tabletext"/>
              <w:jc w:val="center"/>
              <w:rPr>
                <w:lang w:val="ru-RU" w:eastAsia="zh-CN"/>
              </w:rPr>
            </w:pPr>
            <w:r w:rsidRPr="003B675D">
              <w:rPr>
                <w:lang w:val="ru-RU" w:eastAsia="zh-CN"/>
              </w:rPr>
              <w:t>N, C, L</w:t>
            </w:r>
          </w:p>
        </w:tc>
      </w:tr>
      <w:tr w:rsidR="00BB220E" w:rsidRPr="003B675D" w:rsidTr="00603ECF">
        <w:tblPrEx>
          <w:tblBorders>
            <w:bottom w:val="none" w:sz="0" w:space="0" w:color="auto"/>
          </w:tblBorders>
        </w:tblPrEx>
        <w:trPr>
          <w:cantSplit/>
          <w:jc w:val="center"/>
        </w:trPr>
        <w:tc>
          <w:tcPr>
            <w:tcW w:w="1470" w:type="dxa"/>
          </w:tcPr>
          <w:p w:rsidR="00BB220E" w:rsidRPr="003B675D" w:rsidRDefault="00BB220E" w:rsidP="00603ECF">
            <w:pPr>
              <w:pStyle w:val="Tabletext"/>
              <w:jc w:val="center"/>
              <w:rPr>
                <w:lang w:val="ru-RU" w:eastAsia="zh-CN"/>
              </w:rPr>
            </w:pPr>
            <w:r w:rsidRPr="003B675D">
              <w:rPr>
                <w:lang w:val="ru-RU" w:eastAsia="zh-CN"/>
              </w:rPr>
              <w:t>174,8−191,8</w:t>
            </w:r>
          </w:p>
        </w:tc>
        <w:tc>
          <w:tcPr>
            <w:tcW w:w="1461" w:type="dxa"/>
          </w:tcPr>
          <w:p w:rsidR="00BB220E" w:rsidRPr="003B675D" w:rsidRDefault="00BB220E" w:rsidP="00603ECF">
            <w:pPr>
              <w:pStyle w:val="Tabletext"/>
              <w:jc w:val="center"/>
              <w:rPr>
                <w:lang w:val="ru-RU" w:eastAsia="zh-CN"/>
              </w:rPr>
            </w:pPr>
            <w:r w:rsidRPr="003B675D">
              <w:rPr>
                <w:lang w:val="ru-RU" w:eastAsia="zh-CN"/>
              </w:rPr>
              <w:t>17 000</w:t>
            </w:r>
            <w:r w:rsidRPr="003B675D">
              <w:rPr>
                <w:vertAlign w:val="superscript"/>
                <w:lang w:val="ru-RU" w:eastAsia="zh-CN"/>
              </w:rPr>
              <w:t>(2)</w:t>
            </w:r>
          </w:p>
        </w:tc>
        <w:tc>
          <w:tcPr>
            <w:tcW w:w="1823" w:type="dxa"/>
          </w:tcPr>
          <w:p w:rsidR="00BB220E" w:rsidRPr="003B675D" w:rsidRDefault="00BB220E" w:rsidP="00A72E18">
            <w:pPr>
              <w:pStyle w:val="Tabletext"/>
              <w:jc w:val="center"/>
              <w:rPr>
                <w:lang w:val="ru-RU" w:eastAsia="zh-CN"/>
              </w:rPr>
            </w:pPr>
            <w:r w:rsidRPr="003B675D">
              <w:rPr>
                <w:lang w:val="ru-RU" w:eastAsia="zh-CN"/>
              </w:rPr>
              <w:t>175,86</w:t>
            </w:r>
            <w:r w:rsidR="00A72E18">
              <w:rPr>
                <w:lang w:val="ru-RU" w:eastAsia="zh-CN"/>
              </w:rPr>
              <w:t>;</w:t>
            </w:r>
            <w:r w:rsidRPr="003B675D">
              <w:rPr>
                <w:lang w:val="ru-RU" w:eastAsia="zh-CN"/>
              </w:rPr>
              <w:t xml:space="preserve"> 177,26</w:t>
            </w:r>
            <w:r w:rsidR="00A72E18">
              <w:rPr>
                <w:lang w:val="ru-RU" w:eastAsia="zh-CN"/>
              </w:rPr>
              <w:t>;</w:t>
            </w:r>
            <w:r w:rsidRPr="003B675D">
              <w:rPr>
                <w:lang w:val="ru-RU" w:eastAsia="zh-CN"/>
              </w:rPr>
              <w:t xml:space="preserve"> 183,31</w:t>
            </w:r>
            <w:r w:rsidR="00A72E18">
              <w:rPr>
                <w:lang w:val="ru-RU" w:eastAsia="zh-CN"/>
              </w:rPr>
              <w:t>;</w:t>
            </w:r>
            <w:r w:rsidRPr="003B675D">
              <w:rPr>
                <w:lang w:val="ru-RU" w:eastAsia="zh-CN"/>
              </w:rPr>
              <w:t xml:space="preserve"> 184,75</w:t>
            </w:r>
          </w:p>
        </w:tc>
        <w:tc>
          <w:tcPr>
            <w:tcW w:w="3751" w:type="dxa"/>
          </w:tcPr>
          <w:p w:rsidR="00BB220E" w:rsidRPr="003B675D" w:rsidRDefault="00BB220E" w:rsidP="00603ECF">
            <w:pPr>
              <w:pStyle w:val="Tabletext"/>
              <w:jc w:val="left"/>
              <w:rPr>
                <w:lang w:val="ru-RU" w:eastAsia="zh-CN"/>
              </w:rPr>
            </w:pP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r w:rsidRPr="003B675D">
              <w:rPr>
                <w:lang w:val="ru-RU" w:eastAsia="zh-CN"/>
              </w:rPr>
              <w:t xml:space="preserve">, создание профилей водяного пара, </w:t>
            </w:r>
            <w:proofErr w:type="spellStart"/>
            <w:r w:rsidRPr="003B675D">
              <w:rPr>
                <w:lang w:val="ru-RU" w:eastAsia="zh-CN"/>
              </w:rPr>
              <w:t>O</w:t>
            </w:r>
            <w:r w:rsidRPr="003B675D">
              <w:rPr>
                <w:vertAlign w:val="subscript"/>
                <w:lang w:val="ru-RU" w:eastAsia="zh-CN"/>
              </w:rPr>
              <w:t>3</w:t>
            </w:r>
            <w:proofErr w:type="spellEnd"/>
          </w:p>
        </w:tc>
        <w:tc>
          <w:tcPr>
            <w:tcW w:w="1134" w:type="dxa"/>
          </w:tcPr>
          <w:p w:rsidR="00BB220E" w:rsidRPr="003B675D" w:rsidRDefault="00BB220E" w:rsidP="00603ECF">
            <w:pPr>
              <w:pStyle w:val="Tabletext"/>
              <w:jc w:val="center"/>
              <w:rPr>
                <w:lang w:val="ru-RU" w:eastAsia="zh-CN"/>
              </w:rPr>
            </w:pPr>
            <w:r w:rsidRPr="003B675D">
              <w:rPr>
                <w:lang w:val="ru-RU" w:eastAsia="zh-CN"/>
              </w:rPr>
              <w:t>N, C, L</w:t>
            </w:r>
          </w:p>
        </w:tc>
      </w:tr>
      <w:tr w:rsidR="00BB220E" w:rsidRPr="003B675D" w:rsidTr="00603ECF">
        <w:tblPrEx>
          <w:tblBorders>
            <w:bottom w:val="none" w:sz="0" w:space="0" w:color="auto"/>
          </w:tblBorders>
        </w:tblPrEx>
        <w:trPr>
          <w:cantSplit/>
          <w:jc w:val="center"/>
        </w:trPr>
        <w:tc>
          <w:tcPr>
            <w:tcW w:w="1470" w:type="dxa"/>
            <w:tcBorders>
              <w:bottom w:val="single" w:sz="6" w:space="0" w:color="auto"/>
            </w:tcBorders>
          </w:tcPr>
          <w:p w:rsidR="00BB220E" w:rsidRPr="003B675D" w:rsidRDefault="00BB220E" w:rsidP="00603ECF">
            <w:pPr>
              <w:pStyle w:val="Tabletext"/>
              <w:jc w:val="center"/>
              <w:rPr>
                <w:lang w:val="ru-RU" w:eastAsia="zh-CN"/>
              </w:rPr>
            </w:pPr>
            <w:r w:rsidRPr="003B675D">
              <w:rPr>
                <w:lang w:val="ru-RU" w:eastAsia="zh-CN"/>
              </w:rPr>
              <w:t>200−209</w:t>
            </w:r>
          </w:p>
        </w:tc>
        <w:tc>
          <w:tcPr>
            <w:tcW w:w="1461" w:type="dxa"/>
            <w:tcBorders>
              <w:bottom w:val="single" w:sz="6" w:space="0" w:color="auto"/>
            </w:tcBorders>
          </w:tcPr>
          <w:p w:rsidR="00BB220E" w:rsidRPr="003B675D" w:rsidRDefault="00BB220E" w:rsidP="00603ECF">
            <w:pPr>
              <w:pStyle w:val="Tabletext"/>
              <w:jc w:val="center"/>
              <w:rPr>
                <w:lang w:val="ru-RU" w:eastAsia="zh-CN"/>
              </w:rPr>
            </w:pPr>
            <w:r w:rsidRPr="003B675D">
              <w:rPr>
                <w:lang w:val="ru-RU" w:eastAsia="zh-CN"/>
              </w:rPr>
              <w:t>9 000</w:t>
            </w:r>
            <w:r w:rsidRPr="003B675D">
              <w:rPr>
                <w:vertAlign w:val="superscript"/>
                <w:lang w:val="ru-RU" w:eastAsia="zh-CN"/>
              </w:rPr>
              <w:t>(2)</w:t>
            </w:r>
          </w:p>
        </w:tc>
        <w:tc>
          <w:tcPr>
            <w:tcW w:w="1823" w:type="dxa"/>
            <w:tcBorders>
              <w:bottom w:val="single" w:sz="6" w:space="0" w:color="auto"/>
            </w:tcBorders>
          </w:tcPr>
          <w:p w:rsidR="00BB220E" w:rsidRPr="003B675D" w:rsidRDefault="00BB220E" w:rsidP="00A72E18">
            <w:pPr>
              <w:pStyle w:val="Tabletext"/>
              <w:jc w:val="center"/>
              <w:rPr>
                <w:lang w:val="ru-RU" w:eastAsia="zh-CN"/>
              </w:rPr>
            </w:pPr>
            <w:r w:rsidRPr="003B675D">
              <w:rPr>
                <w:lang w:val="ru-RU" w:eastAsia="zh-CN"/>
              </w:rPr>
              <w:t>200,98</w:t>
            </w:r>
            <w:r w:rsidR="00A72E18">
              <w:rPr>
                <w:lang w:val="ru-RU" w:eastAsia="zh-CN"/>
              </w:rPr>
              <w:t>;</w:t>
            </w:r>
            <w:r w:rsidRPr="003B675D">
              <w:rPr>
                <w:lang w:val="ru-RU" w:eastAsia="zh-CN"/>
              </w:rPr>
              <w:t xml:space="preserve"> 203,4</w:t>
            </w:r>
            <w:r w:rsidR="00A72E18">
              <w:rPr>
                <w:lang w:val="ru-RU" w:eastAsia="zh-CN"/>
              </w:rPr>
              <w:t>;</w:t>
            </w:r>
            <w:r w:rsidRPr="003B675D">
              <w:rPr>
                <w:lang w:val="ru-RU" w:eastAsia="zh-CN"/>
              </w:rPr>
              <w:t xml:space="preserve"> 204,35</w:t>
            </w:r>
            <w:r w:rsidR="00A72E18">
              <w:rPr>
                <w:lang w:val="ru-RU" w:eastAsia="zh-CN"/>
              </w:rPr>
              <w:t>;</w:t>
            </w:r>
            <w:r w:rsidRPr="003B675D">
              <w:rPr>
                <w:lang w:val="ru-RU" w:eastAsia="zh-CN"/>
              </w:rPr>
              <w:t xml:space="preserve"> 206,13</w:t>
            </w:r>
            <w:r w:rsidR="00A72E18">
              <w:rPr>
                <w:lang w:val="ru-RU" w:eastAsia="zh-CN"/>
              </w:rPr>
              <w:t>;</w:t>
            </w:r>
            <w:r w:rsidRPr="003B675D">
              <w:rPr>
                <w:lang w:val="ru-RU" w:eastAsia="zh-CN"/>
              </w:rPr>
              <w:t xml:space="preserve"> 208,64</w:t>
            </w:r>
          </w:p>
        </w:tc>
        <w:tc>
          <w:tcPr>
            <w:tcW w:w="3751" w:type="dxa"/>
            <w:tcBorders>
              <w:bottom w:val="single" w:sz="6" w:space="0" w:color="auto"/>
            </w:tcBorders>
          </w:tcPr>
          <w:p w:rsidR="00BB220E" w:rsidRPr="00671564" w:rsidRDefault="00BB220E" w:rsidP="00603ECF">
            <w:pPr>
              <w:pStyle w:val="Tabletext"/>
              <w:jc w:val="left"/>
              <w:rPr>
                <w:lang w:val="es-ES" w:eastAsia="zh-CN"/>
              </w:rPr>
            </w:pPr>
            <w:proofErr w:type="spellStart"/>
            <w:r w:rsidRPr="00671564">
              <w:rPr>
                <w:lang w:val="es-ES" w:eastAsia="zh-CN"/>
              </w:rPr>
              <w:t>N</w:t>
            </w:r>
            <w:r w:rsidRPr="00671564">
              <w:rPr>
                <w:vertAlign w:val="subscript"/>
                <w:lang w:val="es-ES" w:eastAsia="zh-CN"/>
              </w:rPr>
              <w:t>2</w:t>
            </w:r>
            <w:r w:rsidRPr="00671564">
              <w:rPr>
                <w:lang w:val="es-ES" w:eastAsia="zh-CN"/>
              </w:rPr>
              <w:t>O</w:t>
            </w:r>
            <w:proofErr w:type="spellEnd"/>
            <w:r w:rsidRPr="00671564">
              <w:rPr>
                <w:lang w:val="es-ES" w:eastAsia="zh-CN"/>
              </w:rPr>
              <w:t xml:space="preserve">, </w:t>
            </w:r>
            <w:proofErr w:type="spellStart"/>
            <w:r w:rsidRPr="00671564">
              <w:rPr>
                <w:lang w:val="es-ES" w:eastAsia="zh-CN"/>
              </w:rPr>
              <w:t>ClO</w:t>
            </w:r>
            <w:proofErr w:type="spellEnd"/>
            <w:r w:rsidRPr="00671564">
              <w:rPr>
                <w:lang w:val="es-ES" w:eastAsia="zh-CN"/>
              </w:rPr>
              <w:t xml:space="preserve">, </w:t>
            </w:r>
            <w:r w:rsidRPr="003B675D">
              <w:rPr>
                <w:lang w:val="ru-RU" w:eastAsia="zh-CN"/>
              </w:rPr>
              <w:t>водяной</w:t>
            </w:r>
            <w:r w:rsidRPr="00671564">
              <w:rPr>
                <w:lang w:val="es-ES" w:eastAsia="zh-CN"/>
              </w:rPr>
              <w:t xml:space="preserve"> </w:t>
            </w:r>
            <w:r w:rsidRPr="003B675D">
              <w:rPr>
                <w:lang w:val="ru-RU" w:eastAsia="zh-CN"/>
              </w:rPr>
              <w:t>пар</w:t>
            </w:r>
            <w:r w:rsidRPr="00671564">
              <w:rPr>
                <w:lang w:val="es-ES" w:eastAsia="zh-CN"/>
              </w:rPr>
              <w:t xml:space="preserve">, </w:t>
            </w:r>
            <w:proofErr w:type="spellStart"/>
            <w:r w:rsidRPr="00671564">
              <w:rPr>
                <w:lang w:val="es-ES" w:eastAsia="zh-CN"/>
              </w:rPr>
              <w:t>O</w:t>
            </w:r>
            <w:r w:rsidRPr="00671564">
              <w:rPr>
                <w:vertAlign w:val="subscript"/>
                <w:lang w:val="es-ES" w:eastAsia="zh-CN"/>
              </w:rPr>
              <w:t>3</w:t>
            </w:r>
            <w:proofErr w:type="spellEnd"/>
          </w:p>
        </w:tc>
        <w:tc>
          <w:tcPr>
            <w:tcW w:w="1134" w:type="dxa"/>
            <w:tcBorders>
              <w:bottom w:val="single" w:sz="6"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blPrEx>
          <w:tblBorders>
            <w:bottom w:val="none" w:sz="0" w:space="0" w:color="auto"/>
          </w:tblBorders>
        </w:tblPrEx>
        <w:trPr>
          <w:cantSplit/>
          <w:jc w:val="center"/>
        </w:trPr>
        <w:tc>
          <w:tcPr>
            <w:tcW w:w="1470" w:type="dxa"/>
            <w:tcBorders>
              <w:bottom w:val="single" w:sz="6" w:space="0" w:color="auto"/>
            </w:tcBorders>
          </w:tcPr>
          <w:p w:rsidR="00BB220E" w:rsidRPr="003B675D" w:rsidRDefault="00BB220E" w:rsidP="00603ECF">
            <w:pPr>
              <w:pStyle w:val="Tabletext"/>
              <w:jc w:val="center"/>
              <w:rPr>
                <w:lang w:val="ru-RU" w:eastAsia="zh-CN"/>
              </w:rPr>
            </w:pPr>
            <w:r w:rsidRPr="003B675D">
              <w:rPr>
                <w:lang w:val="ru-RU" w:eastAsia="zh-CN"/>
              </w:rPr>
              <w:t>226−231,5</w:t>
            </w:r>
          </w:p>
        </w:tc>
        <w:tc>
          <w:tcPr>
            <w:tcW w:w="1461" w:type="dxa"/>
            <w:tcBorders>
              <w:bottom w:val="single" w:sz="6" w:space="0" w:color="auto"/>
            </w:tcBorders>
          </w:tcPr>
          <w:p w:rsidR="00BB220E" w:rsidRPr="003B675D" w:rsidRDefault="00BB220E" w:rsidP="00603ECF">
            <w:pPr>
              <w:pStyle w:val="Tabletext"/>
              <w:jc w:val="center"/>
              <w:rPr>
                <w:lang w:val="ru-RU" w:eastAsia="zh-CN"/>
              </w:rPr>
            </w:pPr>
            <w:r w:rsidRPr="003B675D">
              <w:rPr>
                <w:lang w:val="ru-RU" w:eastAsia="zh-CN"/>
              </w:rPr>
              <w:t>5 500</w:t>
            </w:r>
          </w:p>
        </w:tc>
        <w:tc>
          <w:tcPr>
            <w:tcW w:w="1823" w:type="dxa"/>
            <w:tcBorders>
              <w:bottom w:val="single" w:sz="6" w:space="0" w:color="auto"/>
            </w:tcBorders>
          </w:tcPr>
          <w:p w:rsidR="00BB220E" w:rsidRPr="003B675D" w:rsidRDefault="00BB220E" w:rsidP="00603ECF">
            <w:pPr>
              <w:pStyle w:val="Tabletext"/>
              <w:jc w:val="center"/>
              <w:rPr>
                <w:lang w:val="ru-RU" w:eastAsia="zh-CN"/>
              </w:rPr>
            </w:pPr>
            <w:r w:rsidRPr="003B675D">
              <w:rPr>
                <w:lang w:val="ru-RU" w:eastAsia="zh-CN"/>
              </w:rPr>
              <w:t>226,09</w:t>
            </w:r>
            <w:r w:rsidR="00A72E18">
              <w:rPr>
                <w:lang w:val="ru-RU" w:eastAsia="zh-CN"/>
              </w:rPr>
              <w:t>;</w:t>
            </w:r>
            <w:r w:rsidRPr="003B675D">
              <w:rPr>
                <w:lang w:val="ru-RU" w:eastAsia="zh-CN"/>
              </w:rPr>
              <w:t xml:space="preserve"> 230,54</w:t>
            </w:r>
            <w:r w:rsidR="00A72E18">
              <w:rPr>
                <w:lang w:val="ru-RU" w:eastAsia="zh-CN"/>
              </w:rPr>
              <w:t>;</w:t>
            </w:r>
            <w:r w:rsidRPr="003B675D">
              <w:rPr>
                <w:lang w:val="ru-RU" w:eastAsia="zh-CN"/>
              </w:rPr>
              <w:t xml:space="preserve"> 231,28</w:t>
            </w:r>
          </w:p>
        </w:tc>
        <w:tc>
          <w:tcPr>
            <w:tcW w:w="3751" w:type="dxa"/>
            <w:tcBorders>
              <w:bottom w:val="single" w:sz="6" w:space="0" w:color="auto"/>
            </w:tcBorders>
          </w:tcPr>
          <w:p w:rsidR="00BB220E" w:rsidRPr="003B675D" w:rsidRDefault="00BB220E" w:rsidP="00603ECF">
            <w:pPr>
              <w:pStyle w:val="Tabletext"/>
              <w:jc w:val="left"/>
              <w:rPr>
                <w:lang w:val="ru-RU" w:eastAsia="zh-CN"/>
              </w:rPr>
            </w:pPr>
            <w:r w:rsidRPr="003B675D">
              <w:rPr>
                <w:lang w:val="ru-RU" w:eastAsia="zh-CN"/>
              </w:rPr>
              <w:t xml:space="preserve">Облака, влажность, </w:t>
            </w: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r w:rsidRPr="003B675D">
              <w:rPr>
                <w:lang w:val="ru-RU" w:eastAsia="zh-CN"/>
              </w:rPr>
              <w:t xml:space="preserve"> (226,09 ГГц), </w:t>
            </w:r>
            <w:proofErr w:type="spellStart"/>
            <w:r w:rsidRPr="003B675D">
              <w:rPr>
                <w:lang w:val="ru-RU" w:eastAsia="zh-CN"/>
              </w:rPr>
              <w:t>CO</w:t>
            </w:r>
            <w:proofErr w:type="spellEnd"/>
            <w:r w:rsidRPr="003B675D">
              <w:rPr>
                <w:lang w:val="ru-RU" w:eastAsia="zh-CN"/>
              </w:rPr>
              <w:t xml:space="preserve"> (230,54 ГГц), </w:t>
            </w:r>
            <w:proofErr w:type="spellStart"/>
            <w:r w:rsidRPr="003B675D">
              <w:rPr>
                <w:lang w:val="ru-RU" w:eastAsia="zh-CN"/>
              </w:rPr>
              <w:t>O</w:t>
            </w:r>
            <w:r w:rsidRPr="003B675D">
              <w:rPr>
                <w:vertAlign w:val="subscript"/>
                <w:lang w:val="ru-RU" w:eastAsia="zh-CN"/>
              </w:rPr>
              <w:t>3</w:t>
            </w:r>
            <w:proofErr w:type="spellEnd"/>
            <w:r w:rsidRPr="003B675D">
              <w:rPr>
                <w:lang w:val="ru-RU" w:eastAsia="zh-CN"/>
              </w:rPr>
              <w:t xml:space="preserve"> (231,28 ГГц), эталонное окно</w:t>
            </w:r>
          </w:p>
        </w:tc>
        <w:tc>
          <w:tcPr>
            <w:tcW w:w="1134" w:type="dxa"/>
            <w:tcBorders>
              <w:bottom w:val="single" w:sz="6" w:space="0" w:color="auto"/>
            </w:tcBorders>
          </w:tcPr>
          <w:p w:rsidR="00BB220E" w:rsidRPr="003B675D" w:rsidRDefault="00BB220E" w:rsidP="00603ECF">
            <w:pPr>
              <w:pStyle w:val="Tabletext"/>
              <w:jc w:val="center"/>
              <w:rPr>
                <w:lang w:val="ru-RU" w:eastAsia="zh-CN"/>
              </w:rPr>
            </w:pPr>
            <w:r w:rsidRPr="003B675D">
              <w:rPr>
                <w:lang w:val="ru-RU" w:eastAsia="zh-CN"/>
              </w:rPr>
              <w:t>N, L</w:t>
            </w:r>
          </w:p>
        </w:tc>
      </w:tr>
    </w:tbl>
    <w:p w:rsidR="00BB220E" w:rsidRPr="003B675D" w:rsidRDefault="00BB220E" w:rsidP="00BB220E">
      <w:pPr>
        <w:pStyle w:val="Tablefin"/>
        <w:rPr>
          <w:lang w:val="ru-RU"/>
        </w:rPr>
      </w:pPr>
    </w:p>
    <w:p w:rsidR="00BB220E" w:rsidRPr="003B675D" w:rsidRDefault="00BB220E" w:rsidP="00BB220E">
      <w:pPr>
        <w:pStyle w:val="TableNo"/>
        <w:keepLines/>
        <w:rPr>
          <w:lang w:val="ru-RU"/>
        </w:rPr>
      </w:pPr>
      <w:r w:rsidRPr="003B675D">
        <w:rPr>
          <w:lang w:val="ru-RU"/>
        </w:rPr>
        <w:lastRenderedPageBreak/>
        <w:t>ТАБЛИЦА 1 (</w:t>
      </w:r>
      <w:r w:rsidRPr="003B675D">
        <w:rPr>
          <w:i/>
          <w:iCs/>
          <w:lang w:val="ru-RU"/>
        </w:rPr>
        <w:t>окончание</w:t>
      </w:r>
      <w:r w:rsidRPr="003B675D">
        <w:rPr>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0"/>
        <w:gridCol w:w="1461"/>
        <w:gridCol w:w="1823"/>
        <w:gridCol w:w="3751"/>
        <w:gridCol w:w="1134"/>
      </w:tblGrid>
      <w:tr w:rsidR="00BB220E" w:rsidRPr="00671564" w:rsidTr="00A72E18">
        <w:trPr>
          <w:cantSplit/>
          <w:jc w:val="center"/>
        </w:trPr>
        <w:tc>
          <w:tcPr>
            <w:tcW w:w="1470"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Полоса(ы) частот </w:t>
            </w:r>
            <w:r w:rsidRPr="003B675D">
              <w:rPr>
                <w:lang w:val="ru-RU" w:eastAsia="zh-CN"/>
              </w:rPr>
              <w:br/>
              <w:t>(ГГц)</w:t>
            </w:r>
          </w:p>
        </w:tc>
        <w:tc>
          <w:tcPr>
            <w:tcW w:w="1461"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Общая требуемая ширина полосы </w:t>
            </w:r>
            <w:r w:rsidR="00A72E18">
              <w:rPr>
                <w:lang w:val="ru-RU" w:eastAsia="zh-CN"/>
              </w:rPr>
              <w:br/>
            </w:r>
            <w:r w:rsidRPr="003B675D">
              <w:rPr>
                <w:lang w:val="ru-RU" w:eastAsia="zh-CN"/>
              </w:rPr>
              <w:t>(МГц)</w:t>
            </w:r>
          </w:p>
        </w:tc>
        <w:tc>
          <w:tcPr>
            <w:tcW w:w="1823" w:type="dxa"/>
            <w:tcBorders>
              <w:top w:val="single" w:sz="4" w:space="0" w:color="auto"/>
            </w:tcBorders>
            <w:vAlign w:val="center"/>
          </w:tcPr>
          <w:p w:rsidR="00BB220E" w:rsidRPr="003B675D" w:rsidRDefault="00BB220E" w:rsidP="00603ECF">
            <w:pPr>
              <w:pStyle w:val="Tablehead"/>
              <w:ind w:left="-57" w:right="-57"/>
              <w:rPr>
                <w:lang w:val="ru-RU" w:eastAsia="zh-CN"/>
              </w:rPr>
            </w:pPr>
            <w:r w:rsidRPr="003B675D">
              <w:rPr>
                <w:lang w:val="ru-RU" w:eastAsia="zh-CN"/>
              </w:rPr>
              <w:t>Спектральная(</w:t>
            </w:r>
            <w:proofErr w:type="spellStart"/>
            <w:r w:rsidRPr="003B675D">
              <w:rPr>
                <w:lang w:val="ru-RU" w:eastAsia="zh-CN"/>
              </w:rPr>
              <w:t>ые</w:t>
            </w:r>
            <w:proofErr w:type="spellEnd"/>
            <w:r w:rsidRPr="003B675D">
              <w:rPr>
                <w:lang w:val="ru-RU" w:eastAsia="zh-CN"/>
              </w:rPr>
              <w:t xml:space="preserve">) линия(и) или центральная частота </w:t>
            </w:r>
            <w:r w:rsidRPr="003B675D">
              <w:rPr>
                <w:lang w:val="ru-RU" w:eastAsia="zh-CN"/>
              </w:rPr>
              <w:br/>
              <w:t>(ГГц)</w:t>
            </w:r>
          </w:p>
        </w:tc>
        <w:tc>
          <w:tcPr>
            <w:tcW w:w="3751" w:type="dxa"/>
            <w:tcBorders>
              <w:top w:val="single" w:sz="4" w:space="0" w:color="auto"/>
            </w:tcBorders>
            <w:vAlign w:val="center"/>
          </w:tcPr>
          <w:p w:rsidR="00BB220E" w:rsidRPr="003B675D" w:rsidRDefault="00BB220E" w:rsidP="00A72E18">
            <w:pPr>
              <w:pStyle w:val="Tablehead"/>
              <w:ind w:left="-57" w:right="-57"/>
              <w:rPr>
                <w:lang w:val="ru-RU" w:eastAsia="ko-KR"/>
              </w:rPr>
            </w:pPr>
            <w:r w:rsidRPr="003B675D">
              <w:rPr>
                <w:lang w:val="ru-RU" w:eastAsia="zh-CN"/>
              </w:rPr>
              <w:t>Измерение</w:t>
            </w:r>
            <w:r w:rsidRPr="003B675D">
              <w:rPr>
                <w:lang w:val="ru-RU" w:eastAsia="zh-CN"/>
              </w:rPr>
              <w:br/>
            </w:r>
            <w:r w:rsidRPr="003B675D">
              <w:rPr>
                <w:lang w:val="ru-RU" w:eastAsia="ko-KR"/>
              </w:rPr>
              <w:t>(метеорология</w:t>
            </w:r>
            <w:r w:rsidR="00A72E18">
              <w:rPr>
                <w:lang w:val="ru-RU" w:eastAsia="ko-KR"/>
              </w:rPr>
              <w:t>-</w:t>
            </w:r>
            <w:r w:rsidRPr="003B675D">
              <w:rPr>
                <w:lang w:val="ru-RU" w:eastAsia="ko-KR"/>
              </w:rPr>
              <w:t xml:space="preserve">климатология, </w:t>
            </w:r>
            <w:r w:rsidR="00A72E18">
              <w:rPr>
                <w:lang w:val="ru-RU" w:eastAsia="ko-KR"/>
              </w:rPr>
              <w:br/>
            </w:r>
            <w:r w:rsidRPr="003B675D">
              <w:rPr>
                <w:lang w:val="ru-RU" w:eastAsia="ko-KR"/>
              </w:rPr>
              <w:t>химия)</w:t>
            </w:r>
            <w:r w:rsidRPr="003B675D">
              <w:rPr>
                <w:lang w:val="ru-RU" w:eastAsia="ko-KR"/>
              </w:rPr>
              <w:br/>
              <w:t>(см. таблицу 3)</w:t>
            </w:r>
          </w:p>
        </w:tc>
        <w:tc>
          <w:tcPr>
            <w:tcW w:w="1134" w:type="dxa"/>
            <w:tcBorders>
              <w:top w:val="single" w:sz="4" w:space="0" w:color="auto"/>
            </w:tcBorders>
            <w:vAlign w:val="center"/>
          </w:tcPr>
          <w:p w:rsidR="00BB220E" w:rsidRPr="003B675D" w:rsidRDefault="00BB220E" w:rsidP="00603ECF">
            <w:pPr>
              <w:pStyle w:val="Tablehead"/>
              <w:ind w:left="-57" w:right="-57"/>
              <w:rPr>
                <w:vertAlign w:val="superscript"/>
                <w:lang w:val="ru-RU" w:eastAsia="zh-CN"/>
              </w:rPr>
            </w:pPr>
            <w:r w:rsidRPr="003B675D">
              <w:rPr>
                <w:lang w:val="ru-RU" w:eastAsia="ko-KR"/>
              </w:rPr>
              <w:t xml:space="preserve">Типовой режим </w:t>
            </w:r>
            <w:proofErr w:type="spellStart"/>
            <w:r w:rsidRPr="003B675D">
              <w:rPr>
                <w:lang w:val="ru-RU" w:eastAsia="ko-KR"/>
              </w:rPr>
              <w:t>сканиро</w:t>
            </w:r>
            <w:r w:rsidRPr="00E46096">
              <w:rPr>
                <w:lang w:val="ru-RU" w:eastAsia="ko-KR"/>
              </w:rPr>
              <w:t>-</w:t>
            </w:r>
            <w:r w:rsidRPr="003B675D">
              <w:rPr>
                <w:lang w:val="ru-RU" w:eastAsia="ko-KR"/>
              </w:rPr>
              <w:t>вания</w:t>
            </w:r>
            <w:proofErr w:type="spellEnd"/>
            <w:r w:rsidRPr="003B675D">
              <w:rPr>
                <w:lang w:val="ru-RU" w:eastAsia="ko-KR"/>
              </w:rPr>
              <w:t xml:space="preserve"> </w:t>
            </w:r>
            <w:r w:rsidRPr="003B675D">
              <w:rPr>
                <w:lang w:val="ru-RU" w:eastAsia="zh-CN"/>
              </w:rPr>
              <w:br/>
              <w:t>N, C, L</w:t>
            </w:r>
            <w:r w:rsidRPr="00384065">
              <w:rPr>
                <w:b w:val="0"/>
                <w:bCs/>
                <w:vertAlign w:val="superscript"/>
                <w:lang w:val="ru-RU" w:eastAsia="zh-CN"/>
              </w:rPr>
              <w:t>(1)</w:t>
            </w:r>
          </w:p>
        </w:tc>
      </w:tr>
      <w:tr w:rsidR="00BB220E" w:rsidRPr="003B675D" w:rsidTr="00A72E18">
        <w:tblPrEx>
          <w:tblBorders>
            <w:bottom w:val="none" w:sz="0" w:space="0" w:color="auto"/>
          </w:tblBorders>
        </w:tblPrEx>
        <w:trPr>
          <w:cantSplit/>
          <w:jc w:val="center"/>
        </w:trPr>
        <w:tc>
          <w:tcPr>
            <w:tcW w:w="1470" w:type="dxa"/>
          </w:tcPr>
          <w:p w:rsidR="00BB220E" w:rsidRPr="003B675D" w:rsidRDefault="00BB220E" w:rsidP="00603ECF">
            <w:pPr>
              <w:pStyle w:val="Tabletext"/>
              <w:keepNext/>
              <w:keepLines/>
              <w:jc w:val="center"/>
              <w:rPr>
                <w:lang w:val="ru-RU" w:eastAsia="zh-CN"/>
              </w:rPr>
            </w:pPr>
            <w:r w:rsidRPr="003B675D">
              <w:rPr>
                <w:lang w:val="ru-RU" w:eastAsia="zh-CN"/>
              </w:rPr>
              <w:t>235−238</w:t>
            </w:r>
          </w:p>
        </w:tc>
        <w:tc>
          <w:tcPr>
            <w:tcW w:w="1461" w:type="dxa"/>
          </w:tcPr>
          <w:p w:rsidR="00BB220E" w:rsidRPr="003B675D" w:rsidRDefault="00BB220E" w:rsidP="00603ECF">
            <w:pPr>
              <w:pStyle w:val="Tabletext"/>
              <w:keepNext/>
              <w:keepLines/>
              <w:jc w:val="center"/>
              <w:rPr>
                <w:lang w:val="ru-RU" w:eastAsia="zh-CN"/>
              </w:rPr>
            </w:pPr>
            <w:r w:rsidRPr="003B675D">
              <w:rPr>
                <w:lang w:val="ru-RU" w:eastAsia="zh-CN"/>
              </w:rPr>
              <w:t>3 000</w:t>
            </w:r>
          </w:p>
        </w:tc>
        <w:tc>
          <w:tcPr>
            <w:tcW w:w="1823" w:type="dxa"/>
          </w:tcPr>
          <w:p w:rsidR="00BB220E" w:rsidRPr="003B675D" w:rsidRDefault="00BB220E" w:rsidP="00603ECF">
            <w:pPr>
              <w:pStyle w:val="Tabletext"/>
              <w:keepNext/>
              <w:keepLines/>
              <w:jc w:val="center"/>
              <w:rPr>
                <w:lang w:val="ru-RU" w:eastAsia="zh-CN"/>
              </w:rPr>
            </w:pPr>
            <w:r w:rsidRPr="003B675D">
              <w:rPr>
                <w:lang w:val="ru-RU" w:eastAsia="zh-CN"/>
              </w:rPr>
              <w:t>235,71</w:t>
            </w:r>
            <w:r w:rsidR="00A72E18">
              <w:rPr>
                <w:lang w:val="ru-RU" w:eastAsia="zh-CN"/>
              </w:rPr>
              <w:t>;</w:t>
            </w:r>
            <w:r w:rsidRPr="003B675D">
              <w:rPr>
                <w:lang w:val="ru-RU" w:eastAsia="zh-CN"/>
              </w:rPr>
              <w:t xml:space="preserve"> 237,15</w:t>
            </w:r>
          </w:p>
        </w:tc>
        <w:tc>
          <w:tcPr>
            <w:tcW w:w="3751" w:type="dxa"/>
          </w:tcPr>
          <w:p w:rsidR="00BB220E" w:rsidRPr="003B675D" w:rsidRDefault="00BB220E" w:rsidP="00603ECF">
            <w:pPr>
              <w:pStyle w:val="Tabletext"/>
              <w:keepNext/>
              <w:keepLines/>
              <w:jc w:val="left"/>
              <w:rPr>
                <w:lang w:val="ru-RU" w:eastAsia="zh-CN"/>
              </w:rPr>
            </w:pPr>
            <w:proofErr w:type="spellStart"/>
            <w:r w:rsidRPr="003B675D">
              <w:rPr>
                <w:lang w:val="ru-RU" w:eastAsia="zh-CN"/>
              </w:rPr>
              <w:t>O</w:t>
            </w:r>
            <w:r w:rsidRPr="003B675D">
              <w:rPr>
                <w:vertAlign w:val="subscript"/>
                <w:lang w:val="ru-RU" w:eastAsia="zh-CN"/>
              </w:rPr>
              <w:t>3</w:t>
            </w:r>
            <w:proofErr w:type="spellEnd"/>
          </w:p>
        </w:tc>
        <w:tc>
          <w:tcPr>
            <w:tcW w:w="1134" w:type="dxa"/>
          </w:tcPr>
          <w:p w:rsidR="00BB220E" w:rsidRPr="003B675D" w:rsidRDefault="00BB220E" w:rsidP="00603ECF">
            <w:pPr>
              <w:pStyle w:val="Tabletext"/>
              <w:keepNext/>
              <w:keepLines/>
              <w:jc w:val="center"/>
              <w:rPr>
                <w:lang w:val="ru-RU" w:eastAsia="zh-CN"/>
              </w:rPr>
            </w:pPr>
            <w:r w:rsidRPr="003B675D">
              <w:rPr>
                <w:lang w:val="ru-RU" w:eastAsia="zh-CN"/>
              </w:rPr>
              <w:t>L</w:t>
            </w:r>
          </w:p>
        </w:tc>
      </w:tr>
      <w:tr w:rsidR="00BB220E" w:rsidRPr="003B675D" w:rsidTr="00A72E18">
        <w:tblPrEx>
          <w:tblBorders>
            <w:bottom w:val="none" w:sz="0" w:space="0" w:color="auto"/>
          </w:tblBorders>
        </w:tblPrEx>
        <w:trPr>
          <w:cantSplit/>
          <w:jc w:val="center"/>
        </w:trPr>
        <w:tc>
          <w:tcPr>
            <w:tcW w:w="1470" w:type="dxa"/>
            <w:tcBorders>
              <w:bottom w:val="single" w:sz="6" w:space="0" w:color="auto"/>
            </w:tcBorders>
          </w:tcPr>
          <w:p w:rsidR="00BB220E" w:rsidRPr="003B675D" w:rsidRDefault="00BB220E" w:rsidP="00603ECF">
            <w:pPr>
              <w:pStyle w:val="Tabletext"/>
              <w:keepNext/>
              <w:keepLines/>
              <w:jc w:val="center"/>
              <w:rPr>
                <w:lang w:val="ru-RU" w:eastAsia="zh-CN"/>
              </w:rPr>
            </w:pPr>
            <w:r w:rsidRPr="003B675D">
              <w:rPr>
                <w:lang w:val="ru-RU" w:eastAsia="zh-CN"/>
              </w:rPr>
              <w:t>250−252</w:t>
            </w:r>
          </w:p>
        </w:tc>
        <w:tc>
          <w:tcPr>
            <w:tcW w:w="1461" w:type="dxa"/>
            <w:tcBorders>
              <w:bottom w:val="single" w:sz="6" w:space="0" w:color="auto"/>
            </w:tcBorders>
          </w:tcPr>
          <w:p w:rsidR="00BB220E" w:rsidRPr="003B675D" w:rsidRDefault="00BB220E" w:rsidP="00603ECF">
            <w:pPr>
              <w:pStyle w:val="Tabletext"/>
              <w:keepNext/>
              <w:keepLines/>
              <w:jc w:val="center"/>
              <w:rPr>
                <w:lang w:val="ru-RU" w:eastAsia="zh-CN"/>
              </w:rPr>
            </w:pPr>
            <w:r w:rsidRPr="003B675D">
              <w:rPr>
                <w:lang w:val="ru-RU" w:eastAsia="zh-CN"/>
              </w:rPr>
              <w:t>2 000</w:t>
            </w:r>
          </w:p>
        </w:tc>
        <w:tc>
          <w:tcPr>
            <w:tcW w:w="1823" w:type="dxa"/>
            <w:tcBorders>
              <w:bottom w:val="single" w:sz="6" w:space="0" w:color="auto"/>
            </w:tcBorders>
          </w:tcPr>
          <w:p w:rsidR="00BB220E" w:rsidRPr="003B675D" w:rsidRDefault="00BB220E" w:rsidP="00603ECF">
            <w:pPr>
              <w:pStyle w:val="Tabletext"/>
              <w:keepNext/>
              <w:keepLines/>
              <w:jc w:val="center"/>
              <w:rPr>
                <w:lang w:val="ru-RU" w:eastAsia="zh-CN"/>
              </w:rPr>
            </w:pPr>
            <w:r w:rsidRPr="003B675D">
              <w:rPr>
                <w:lang w:val="ru-RU" w:eastAsia="zh-CN"/>
              </w:rPr>
              <w:t>251,21</w:t>
            </w:r>
          </w:p>
        </w:tc>
        <w:tc>
          <w:tcPr>
            <w:tcW w:w="3751" w:type="dxa"/>
            <w:tcBorders>
              <w:bottom w:val="single" w:sz="6" w:space="0" w:color="auto"/>
            </w:tcBorders>
          </w:tcPr>
          <w:p w:rsidR="00BB220E" w:rsidRPr="003B675D" w:rsidRDefault="00BB220E" w:rsidP="00603ECF">
            <w:pPr>
              <w:pStyle w:val="Tabletext"/>
              <w:keepNext/>
              <w:keepLines/>
              <w:jc w:val="left"/>
              <w:rPr>
                <w:lang w:val="ru-RU" w:eastAsia="zh-CN"/>
              </w:rPr>
            </w:pP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p>
        </w:tc>
        <w:tc>
          <w:tcPr>
            <w:tcW w:w="1134" w:type="dxa"/>
            <w:tcBorders>
              <w:bottom w:val="single" w:sz="6" w:space="0" w:color="auto"/>
            </w:tcBorders>
          </w:tcPr>
          <w:p w:rsidR="00BB220E" w:rsidRPr="003B675D" w:rsidRDefault="00BB220E" w:rsidP="00603ECF">
            <w:pPr>
              <w:pStyle w:val="Tabletext"/>
              <w:keepNext/>
              <w:keepLines/>
              <w:jc w:val="center"/>
              <w:rPr>
                <w:lang w:val="ru-RU" w:eastAsia="zh-CN"/>
              </w:rPr>
            </w:pPr>
            <w:r w:rsidRPr="003B675D">
              <w:rPr>
                <w:lang w:val="ru-RU" w:eastAsia="zh-CN"/>
              </w:rPr>
              <w:t>L</w:t>
            </w:r>
          </w:p>
        </w:tc>
      </w:tr>
      <w:tr w:rsidR="00BB220E" w:rsidRPr="00671564" w:rsidTr="00603ECF">
        <w:tblPrEx>
          <w:tblBorders>
            <w:bottom w:val="none" w:sz="0" w:space="0" w:color="auto"/>
          </w:tblBorders>
        </w:tblPrEx>
        <w:trPr>
          <w:cantSplit/>
          <w:jc w:val="center"/>
        </w:trPr>
        <w:tc>
          <w:tcPr>
            <w:tcW w:w="9639" w:type="dxa"/>
            <w:gridSpan w:val="5"/>
            <w:tcBorders>
              <w:left w:val="nil"/>
              <w:bottom w:val="nil"/>
              <w:right w:val="nil"/>
            </w:tcBorders>
          </w:tcPr>
          <w:p w:rsidR="00BB220E" w:rsidRPr="003B675D" w:rsidRDefault="00BB220E" w:rsidP="00603ECF">
            <w:pPr>
              <w:pStyle w:val="Tablelegend"/>
              <w:rPr>
                <w:lang w:val="ru-RU"/>
              </w:rPr>
            </w:pPr>
            <w:r w:rsidRPr="003B675D">
              <w:rPr>
                <w:vertAlign w:val="superscript"/>
                <w:lang w:val="ru-RU" w:eastAsia="zh-CN"/>
              </w:rPr>
              <w:t>(1)</w:t>
            </w:r>
            <w:r w:rsidRPr="003B675D">
              <w:rPr>
                <w:lang w:val="ru-RU" w:eastAsia="zh-CN"/>
              </w:rPr>
              <w:tab/>
              <w:t xml:space="preserve">N: </w:t>
            </w:r>
            <w:proofErr w:type="spellStart"/>
            <w:r w:rsidRPr="003B675D">
              <w:rPr>
                <w:lang w:val="ru-RU" w:eastAsia="zh-CN"/>
              </w:rPr>
              <w:t>Надирный</w:t>
            </w:r>
            <w:proofErr w:type="spellEnd"/>
            <w:r w:rsidRPr="003B675D">
              <w:rPr>
                <w:lang w:val="ru-RU" w:eastAsia="zh-CN"/>
              </w:rPr>
              <w:t xml:space="preserve"> режим. </w:t>
            </w:r>
            <w:proofErr w:type="spellStart"/>
            <w:r w:rsidRPr="003B675D">
              <w:rPr>
                <w:lang w:val="ru-RU" w:eastAsia="zh-CN"/>
              </w:rPr>
              <w:t>Надирный</w:t>
            </w:r>
            <w:proofErr w:type="spellEnd"/>
            <w:r w:rsidRPr="003B675D">
              <w:rPr>
                <w:lang w:val="ru-RU" w:eastAsia="zh-CN"/>
              </w:rPr>
              <w:t xml:space="preserve"> режим сканирования ориентирован на зондирование или наблюдение поверхности Земли при углах, соответствующих почти нормальному падению. Сканирование завершается на поверхности или на разных уровнях в атмосфере в соответствии с весовыми функциями. L: </w:t>
            </w:r>
            <w:proofErr w:type="spellStart"/>
            <w:r w:rsidRPr="003B675D">
              <w:rPr>
                <w:lang w:val="ru-RU" w:eastAsia="zh-CN"/>
              </w:rPr>
              <w:t>Лимбовый</w:t>
            </w:r>
            <w:proofErr w:type="spellEnd"/>
            <w:r w:rsidRPr="003B675D">
              <w:rPr>
                <w:lang w:val="ru-RU" w:eastAsia="zh-CN"/>
              </w:rPr>
              <w:t xml:space="preserve"> режим. В </w:t>
            </w:r>
            <w:proofErr w:type="spellStart"/>
            <w:r w:rsidRPr="003B675D">
              <w:rPr>
                <w:lang w:val="ru-RU" w:eastAsia="zh-CN"/>
              </w:rPr>
              <w:t>лимбовых</w:t>
            </w:r>
            <w:proofErr w:type="spellEnd"/>
            <w:r w:rsidRPr="003B675D">
              <w:rPr>
                <w:lang w:val="ru-RU" w:eastAsia="zh-CN"/>
              </w:rPr>
              <w:t xml:space="preserve"> режимах сканирования атмосфера наблюдается "на краю". Сканирование завершается в космосе, а не на поверхности, и, соответственно, весовая функция равна нулю на поверхности и максимальному значению на высоте точки касания. </w:t>
            </w:r>
            <w:r w:rsidRPr="003B675D">
              <w:rPr>
                <w:lang w:val="ru-RU"/>
              </w:rPr>
              <w:t>C: Конический режим. В конических режимах сканирования поверхность Земли наблюдается с помощью вращающейся антенны при углах отклонения от направления на надир.</w:t>
            </w:r>
          </w:p>
          <w:p w:rsidR="00BB220E" w:rsidRPr="003B675D" w:rsidRDefault="00BB220E" w:rsidP="00603ECF">
            <w:pPr>
              <w:pStyle w:val="Tablelegend"/>
              <w:rPr>
                <w:lang w:val="ru-RU" w:eastAsia="zh-CN"/>
              </w:rPr>
            </w:pPr>
            <w:r w:rsidRPr="003B675D">
              <w:rPr>
                <w:vertAlign w:val="superscript"/>
                <w:lang w:val="ru-RU" w:eastAsia="zh-CN"/>
              </w:rPr>
              <w:t>(2)</w:t>
            </w:r>
            <w:r w:rsidRPr="003B675D">
              <w:rPr>
                <w:lang w:val="ru-RU" w:eastAsia="zh-CN"/>
              </w:rPr>
              <w:tab/>
              <w:t>Данная ширина полосы занята несколькими каналами.</w:t>
            </w:r>
          </w:p>
          <w:p w:rsidR="00BB220E" w:rsidRPr="003B675D" w:rsidRDefault="00BB220E" w:rsidP="00603ECF">
            <w:pPr>
              <w:pStyle w:val="Tablelegend"/>
              <w:rPr>
                <w:lang w:val="ru-RU" w:eastAsia="zh-CN"/>
              </w:rPr>
            </w:pPr>
            <w:r w:rsidRPr="003B675D">
              <w:rPr>
                <w:vertAlign w:val="superscript"/>
                <w:lang w:val="ru-RU" w:eastAsia="zh-CN"/>
              </w:rPr>
              <w:t>(3)</w:t>
            </w:r>
            <w:r w:rsidRPr="003B675D">
              <w:rPr>
                <w:lang w:val="ru-RU" w:eastAsia="zh-CN"/>
              </w:rPr>
              <w:tab/>
              <w:t>Данная полоса необходима</w:t>
            </w:r>
            <w:r w:rsidR="00F44D7F">
              <w:rPr>
                <w:lang w:val="ru-RU" w:eastAsia="zh-CN"/>
              </w:rPr>
              <w:t xml:space="preserve"> до 2018 </w:t>
            </w:r>
            <w:r w:rsidRPr="003B675D">
              <w:rPr>
                <w:lang w:val="ru-RU" w:eastAsia="zh-CN"/>
              </w:rPr>
              <w:t>года, чтобы обеспечить возможность работы существующих и планируемых датчиков.</w:t>
            </w:r>
          </w:p>
          <w:p w:rsidR="00BB220E" w:rsidRPr="003B675D" w:rsidRDefault="00BB220E" w:rsidP="00603ECF">
            <w:pPr>
              <w:pStyle w:val="Tablelegend"/>
              <w:rPr>
                <w:lang w:val="ru-RU" w:eastAsia="zh-CN"/>
              </w:rPr>
            </w:pPr>
            <w:r w:rsidRPr="003B675D">
              <w:rPr>
                <w:vertAlign w:val="superscript"/>
                <w:lang w:val="ru-RU"/>
              </w:rPr>
              <w:t>(4)</w:t>
            </w:r>
            <w:r w:rsidRPr="003B675D">
              <w:rPr>
                <w:lang w:val="ru-RU"/>
              </w:rPr>
              <w:tab/>
              <w:t>Данная ширина полосы является требуемой шириной полосы датчика в диапазоне частот, приведенном в столбце 1</w:t>
            </w:r>
            <w:r w:rsidRPr="003B675D">
              <w:rPr>
                <w:lang w:val="ru-RU" w:eastAsia="zh-CN"/>
              </w:rPr>
              <w:t>.</w:t>
            </w:r>
          </w:p>
        </w:tc>
      </w:tr>
    </w:tbl>
    <w:p w:rsidR="00BB220E" w:rsidRPr="003B675D" w:rsidRDefault="00BB220E" w:rsidP="00BB220E">
      <w:pPr>
        <w:pStyle w:val="Tablefin"/>
        <w:rPr>
          <w:lang w:val="ru-RU"/>
        </w:rPr>
      </w:pPr>
    </w:p>
    <w:p w:rsidR="00BB220E" w:rsidRPr="003B675D" w:rsidRDefault="00BB220E" w:rsidP="00BB220E">
      <w:pPr>
        <w:pStyle w:val="TableNo"/>
        <w:rPr>
          <w:lang w:val="ru-RU"/>
        </w:rPr>
      </w:pPr>
      <w:r w:rsidRPr="003B675D">
        <w:rPr>
          <w:lang w:val="ru-RU"/>
        </w:rPr>
        <w:t>ТАБЛИЦА 2</w:t>
      </w:r>
    </w:p>
    <w:p w:rsidR="00BB220E" w:rsidRPr="003B675D" w:rsidRDefault="00BB220E" w:rsidP="00BB220E">
      <w:pPr>
        <w:pStyle w:val="Tabletitle"/>
        <w:rPr>
          <w:lang w:val="ru-RU"/>
        </w:rPr>
      </w:pPr>
      <w:r w:rsidRPr="003B675D">
        <w:rPr>
          <w:lang w:val="ru-RU" w:eastAsia="zh-CN"/>
        </w:rPr>
        <w:t xml:space="preserve">Полосы частот для спутникового пассивного дистанционного зондирования </w:t>
      </w:r>
      <w:r w:rsidRPr="003B675D">
        <w:rPr>
          <w:lang w:val="ru-RU" w:eastAsia="zh-CN"/>
        </w:rPr>
        <w:br/>
        <w:t xml:space="preserve">на частотах между </w:t>
      </w:r>
      <w:r w:rsidRPr="003B675D">
        <w:rPr>
          <w:lang w:val="ru-RU"/>
        </w:rPr>
        <w:t>275 и 1000 ГГц</w:t>
      </w:r>
    </w:p>
    <w:tbl>
      <w:tblPr>
        <w:tblW w:w="9781" w:type="dxa"/>
        <w:jc w:val="center"/>
        <w:tblLayout w:type="fixed"/>
        <w:tblLook w:val="0000" w:firstRow="0" w:lastRow="0" w:firstColumn="0" w:lastColumn="0" w:noHBand="0" w:noVBand="0"/>
      </w:tblPr>
      <w:tblGrid>
        <w:gridCol w:w="1541"/>
        <w:gridCol w:w="1082"/>
        <w:gridCol w:w="1838"/>
        <w:gridCol w:w="1540"/>
        <w:gridCol w:w="1280"/>
        <w:gridCol w:w="1429"/>
        <w:gridCol w:w="1071"/>
      </w:tblGrid>
      <w:tr w:rsidR="00BB220E" w:rsidRPr="00671564" w:rsidTr="00A72E18">
        <w:trPr>
          <w:cantSplit/>
          <w:jc w:val="center"/>
        </w:trPr>
        <w:tc>
          <w:tcPr>
            <w:tcW w:w="1541"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Полоса(ы) частот </w:t>
            </w:r>
            <w:r w:rsidRPr="003B675D">
              <w:rPr>
                <w:lang w:val="ru-RU" w:eastAsia="zh-CN"/>
              </w:rPr>
              <w:br/>
              <w:t>(ГГц)</w:t>
            </w:r>
          </w:p>
        </w:tc>
        <w:tc>
          <w:tcPr>
            <w:tcW w:w="1082"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Общая требуемая ширина полосы (МГц)</w:t>
            </w:r>
          </w:p>
        </w:tc>
        <w:tc>
          <w:tcPr>
            <w:tcW w:w="1838" w:type="dxa"/>
            <w:vMerge w:val="restart"/>
            <w:tcBorders>
              <w:top w:val="single" w:sz="4" w:space="0" w:color="000000"/>
              <w:left w:val="single" w:sz="4" w:space="0" w:color="000000"/>
              <w:bottom w:val="single" w:sz="4" w:space="0" w:color="000000"/>
              <w:right w:val="nil"/>
            </w:tcBorders>
            <w:vAlign w:val="center"/>
          </w:tcPr>
          <w:p w:rsidR="00BB220E" w:rsidRPr="003B675D" w:rsidRDefault="00A72E18" w:rsidP="00A72E18">
            <w:pPr>
              <w:pStyle w:val="Tablehead"/>
              <w:ind w:left="-57" w:right="-57"/>
              <w:rPr>
                <w:lang w:val="ru-RU" w:eastAsia="zh-CN"/>
              </w:rPr>
            </w:pPr>
            <w:r>
              <w:rPr>
                <w:lang w:val="ru-RU" w:eastAsia="zh-CN"/>
              </w:rPr>
              <w:t>Спектральная(</w:t>
            </w:r>
            <w:proofErr w:type="spellStart"/>
            <w:r>
              <w:rPr>
                <w:lang w:val="ru-RU" w:eastAsia="zh-CN"/>
              </w:rPr>
              <w:t>ые</w:t>
            </w:r>
            <w:proofErr w:type="spellEnd"/>
            <w:r>
              <w:rPr>
                <w:lang w:val="ru-RU" w:eastAsia="zh-CN"/>
              </w:rPr>
              <w:t>) линия(и)</w:t>
            </w:r>
            <w:r w:rsidR="00BB220E" w:rsidRPr="003B675D">
              <w:rPr>
                <w:lang w:val="ru-RU" w:eastAsia="zh-CN"/>
              </w:rPr>
              <w:br/>
              <w:t>(ГГц)</w:t>
            </w:r>
            <w:r>
              <w:rPr>
                <w:lang w:val="ru-RU" w:eastAsia="zh-CN"/>
              </w:rPr>
              <w:br/>
            </w:r>
            <w:r w:rsidRPr="003B675D">
              <w:rPr>
                <w:lang w:val="ru-RU" w:eastAsia="ko-KR"/>
              </w:rPr>
              <w:t>(см. таблицу 3)</w:t>
            </w:r>
          </w:p>
        </w:tc>
        <w:tc>
          <w:tcPr>
            <w:tcW w:w="4249" w:type="dxa"/>
            <w:gridSpan w:val="3"/>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Измерение</w:t>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head"/>
              <w:ind w:left="-57" w:right="-57"/>
              <w:rPr>
                <w:lang w:val="ru-RU" w:eastAsia="zh-CN"/>
              </w:rPr>
            </w:pPr>
            <w:r w:rsidRPr="003B675D">
              <w:rPr>
                <w:lang w:val="ru-RU" w:eastAsia="ko-KR"/>
              </w:rPr>
              <w:t xml:space="preserve">Типовой режим </w:t>
            </w:r>
            <w:proofErr w:type="spellStart"/>
            <w:r w:rsidRPr="003B675D">
              <w:rPr>
                <w:lang w:val="ru-RU" w:eastAsia="ko-KR"/>
              </w:rPr>
              <w:t>сканиро-вания</w:t>
            </w:r>
            <w:proofErr w:type="spellEnd"/>
            <w:r w:rsidRPr="003B675D">
              <w:rPr>
                <w:lang w:val="ru-RU" w:eastAsia="ko-KR"/>
              </w:rPr>
              <w:t xml:space="preserve"> </w:t>
            </w:r>
            <w:r w:rsidRPr="003B675D">
              <w:rPr>
                <w:lang w:val="ru-RU" w:eastAsia="zh-CN"/>
              </w:rPr>
              <w:br/>
              <w:t>N, C, L</w:t>
            </w:r>
            <w:r w:rsidRPr="003B675D">
              <w:rPr>
                <w:b w:val="0"/>
                <w:bCs/>
                <w:vertAlign w:val="superscript"/>
                <w:lang w:val="ru-RU" w:eastAsia="zh-CN"/>
              </w:rPr>
              <w:t>(1)</w:t>
            </w:r>
          </w:p>
        </w:tc>
      </w:tr>
      <w:tr w:rsidR="00BB220E" w:rsidRPr="003B675D" w:rsidTr="00A72E18">
        <w:trPr>
          <w:cantSplit/>
          <w:tblHeader/>
          <w:jc w:val="center"/>
        </w:trPr>
        <w:tc>
          <w:tcPr>
            <w:tcW w:w="1541"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082"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838"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540" w:type="dxa"/>
            <w:tcBorders>
              <w:top w:val="nil"/>
              <w:left w:val="single" w:sz="4" w:space="0" w:color="000000"/>
              <w:bottom w:val="single" w:sz="4" w:space="0" w:color="000000"/>
              <w:right w:val="nil"/>
            </w:tcBorders>
            <w:vAlign w:val="center"/>
          </w:tcPr>
          <w:p w:rsidR="00BB220E" w:rsidRPr="003B675D" w:rsidRDefault="00A72E18" w:rsidP="00A72E18">
            <w:pPr>
              <w:pStyle w:val="Tablehead"/>
              <w:ind w:left="-57" w:right="-57"/>
              <w:rPr>
                <w:lang w:val="ru-RU" w:eastAsia="zh-CN"/>
              </w:rPr>
            </w:pPr>
            <w:r>
              <w:rPr>
                <w:lang w:val="ru-RU" w:eastAsia="ko-KR"/>
              </w:rPr>
              <w:t>Метеорология-к</w:t>
            </w:r>
            <w:r w:rsidR="00BB220E" w:rsidRPr="003B675D">
              <w:rPr>
                <w:lang w:val="ru-RU" w:eastAsia="ko-KR"/>
              </w:rPr>
              <w:t>лиматология</w:t>
            </w:r>
          </w:p>
        </w:tc>
        <w:tc>
          <w:tcPr>
            <w:tcW w:w="1280"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Окно</w:t>
            </w:r>
            <w:r w:rsidRPr="003B675D">
              <w:rPr>
                <w:lang w:val="ru-RU" w:eastAsia="zh-CN"/>
              </w:rPr>
              <w:br/>
              <w:t>(ГГц)</w:t>
            </w:r>
          </w:p>
        </w:tc>
        <w:tc>
          <w:tcPr>
            <w:tcW w:w="1429"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Химия</w:t>
            </w:r>
          </w:p>
        </w:tc>
        <w:tc>
          <w:tcPr>
            <w:tcW w:w="1071" w:type="dxa"/>
            <w:vMerge/>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text"/>
              <w:ind w:left="-57" w:right="-57"/>
              <w:rPr>
                <w:lang w:val="ru-RU" w:eastAsia="zh-CN"/>
              </w:rPr>
            </w:pPr>
          </w:p>
        </w:tc>
      </w:tr>
      <w:tr w:rsidR="00BB220E" w:rsidRPr="003B675D" w:rsidTr="00A72E18">
        <w:trPr>
          <w:cantSplit/>
          <w:jc w:val="center"/>
        </w:trPr>
        <w:tc>
          <w:tcPr>
            <w:tcW w:w="1541"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275−285,4</w:t>
            </w:r>
          </w:p>
        </w:tc>
        <w:tc>
          <w:tcPr>
            <w:tcW w:w="1082"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10 400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bCs/>
                <w:lang w:val="ru-RU" w:eastAsia="zh-CN"/>
              </w:rPr>
            </w:pPr>
            <w:r w:rsidRPr="003B675D">
              <w:rPr>
                <w:lang w:val="ru-RU" w:eastAsia="zh-CN"/>
              </w:rPr>
              <w:t>276,33</w:t>
            </w:r>
            <w:r w:rsidRPr="003B675D">
              <w:rPr>
                <w:bCs/>
                <w:lang w:val="ru-RU" w:eastAsia="zh-CN"/>
              </w:rPr>
              <w:t xml:space="preserve"> (</w:t>
            </w:r>
            <w:proofErr w:type="spellStart"/>
            <w:r w:rsidRPr="003B675D">
              <w:rPr>
                <w:bCs/>
                <w:lang w:val="ru-RU" w:eastAsia="zh-CN"/>
              </w:rPr>
              <w:t>N</w:t>
            </w:r>
            <w:r w:rsidRPr="003B675D">
              <w:rPr>
                <w:bCs/>
                <w:vertAlign w:val="subscript"/>
                <w:lang w:val="ru-RU" w:eastAsia="zh-CN"/>
              </w:rPr>
              <w:t>2</w:t>
            </w:r>
            <w:r w:rsidRPr="003B675D">
              <w:rPr>
                <w:bCs/>
                <w:lang w:val="ru-RU" w:eastAsia="zh-CN"/>
              </w:rPr>
              <w:t>O</w:t>
            </w:r>
            <w:proofErr w:type="spellEnd"/>
            <w:r w:rsidRPr="003B675D">
              <w:rPr>
                <w:bCs/>
                <w:lang w:val="ru-RU" w:eastAsia="zh-CN"/>
              </w:rPr>
              <w:t xml:space="preserve">), </w:t>
            </w:r>
            <w:r w:rsidRPr="003B675D">
              <w:rPr>
                <w:bCs/>
                <w:lang w:val="ru-RU" w:eastAsia="zh-CN"/>
              </w:rPr>
              <w:br/>
            </w:r>
            <w:r w:rsidRPr="003B675D">
              <w:rPr>
                <w:lang w:val="ru-RU" w:eastAsia="zh-CN"/>
              </w:rPr>
              <w:t>278,6</w:t>
            </w:r>
            <w:r w:rsidRPr="003B675D">
              <w:rPr>
                <w:bCs/>
                <w:lang w:val="ru-RU" w:eastAsia="zh-CN"/>
              </w:rPr>
              <w:t xml:space="preserve"> (</w:t>
            </w:r>
            <w:proofErr w:type="spellStart"/>
            <w:r w:rsidRPr="003B675D">
              <w:rPr>
                <w:bCs/>
                <w:lang w:val="ru-RU" w:eastAsia="zh-CN"/>
              </w:rPr>
              <w:t>ClO</w:t>
            </w:r>
            <w:proofErr w:type="spellEnd"/>
            <w:r w:rsidRPr="003B675D">
              <w:rPr>
                <w:bCs/>
                <w:lang w:val="ru-RU"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276,4−285,4</w:t>
            </w: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r w:rsidRPr="003B675D">
              <w:rPr>
                <w:lang w:val="ru-RU" w:eastAsia="zh-CN"/>
              </w:rPr>
              <w:t xml:space="preserve">, </w:t>
            </w:r>
            <w:proofErr w:type="spellStart"/>
            <w:r w:rsidRPr="003B675D">
              <w:rPr>
                <w:lang w:val="ru-RU" w:eastAsia="zh-CN"/>
              </w:rPr>
              <w:t>ClO</w:t>
            </w:r>
            <w:proofErr w:type="spellEnd"/>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A72E18" w:rsidTr="00A72E18">
        <w:trPr>
          <w:cantSplit/>
          <w:jc w:val="center"/>
        </w:trPr>
        <w:tc>
          <w:tcPr>
            <w:tcW w:w="1541"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296−306</w:t>
            </w:r>
          </w:p>
        </w:tc>
        <w:tc>
          <w:tcPr>
            <w:tcW w:w="1082"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10 000</w:t>
            </w:r>
          </w:p>
        </w:tc>
        <w:tc>
          <w:tcPr>
            <w:tcW w:w="1838" w:type="dxa"/>
            <w:tcBorders>
              <w:top w:val="nil"/>
              <w:left w:val="single" w:sz="4" w:space="0" w:color="000000"/>
              <w:bottom w:val="single" w:sz="4" w:space="0" w:color="000000"/>
              <w:right w:val="nil"/>
            </w:tcBorders>
          </w:tcPr>
          <w:p w:rsidR="00BB220E" w:rsidRPr="00671564" w:rsidRDefault="00BB220E" w:rsidP="00603ECF">
            <w:pPr>
              <w:pStyle w:val="Tabletext"/>
              <w:jc w:val="center"/>
              <w:rPr>
                <w:bCs/>
                <w:lang w:val="es-ES" w:eastAsia="ko-KR"/>
              </w:rPr>
            </w:pPr>
            <w:r w:rsidRPr="003B675D">
              <w:rPr>
                <w:lang w:val="ru-RU" w:eastAsia="zh-CN"/>
              </w:rPr>
              <w:t>Крыло</w:t>
            </w:r>
            <w:r w:rsidRPr="00671564">
              <w:rPr>
                <w:lang w:val="es-ES" w:eastAsia="zh-CN"/>
              </w:rPr>
              <w:t xml:space="preserve"> </w:t>
            </w:r>
            <w:r w:rsidRPr="003B675D">
              <w:rPr>
                <w:lang w:val="ru-RU" w:eastAsia="zh-CN"/>
              </w:rPr>
              <w:t>для</w:t>
            </w:r>
            <w:r w:rsidRPr="00671564">
              <w:rPr>
                <w:lang w:val="es-ES" w:eastAsia="zh-CN"/>
              </w:rPr>
              <w:t xml:space="preserve"> 325,1, 298,5</w:t>
            </w:r>
            <w:r w:rsidRPr="00671564">
              <w:rPr>
                <w:lang w:val="es-ES" w:eastAsia="ko-KR"/>
              </w:rPr>
              <w:t xml:space="preserve">, </w:t>
            </w:r>
            <w:r w:rsidRPr="00671564">
              <w:rPr>
                <w:bCs/>
                <w:lang w:val="es-ES" w:eastAsia="zh-CN"/>
              </w:rPr>
              <w:t>(</w:t>
            </w:r>
            <w:proofErr w:type="spellStart"/>
            <w:r w:rsidRPr="00671564">
              <w:rPr>
                <w:bCs/>
                <w:lang w:val="es-ES" w:eastAsia="zh-CN"/>
              </w:rPr>
              <w:t>HNO</w:t>
            </w:r>
            <w:r w:rsidRPr="00671564">
              <w:rPr>
                <w:bCs/>
                <w:vertAlign w:val="subscript"/>
                <w:lang w:val="es-ES" w:eastAsia="zh-CN"/>
              </w:rPr>
              <w:t>3</w:t>
            </w:r>
            <w:proofErr w:type="spellEnd"/>
            <w:r w:rsidRPr="00671564">
              <w:rPr>
                <w:bCs/>
                <w:lang w:val="es-ES" w:eastAsia="zh-CN"/>
              </w:rPr>
              <w:t>)</w:t>
            </w:r>
            <w:r w:rsidRPr="00671564">
              <w:rPr>
                <w:lang w:val="es-ES" w:eastAsia="zh-CN"/>
              </w:rPr>
              <w:t xml:space="preserve">, 300,22 </w:t>
            </w:r>
            <w:r w:rsidRPr="00671564">
              <w:rPr>
                <w:bCs/>
                <w:lang w:val="es-ES" w:eastAsia="zh-CN"/>
              </w:rPr>
              <w:t>(</w:t>
            </w:r>
            <w:proofErr w:type="spellStart"/>
            <w:r w:rsidRPr="00671564">
              <w:rPr>
                <w:bCs/>
                <w:lang w:val="es-ES" w:eastAsia="zh-CN"/>
              </w:rPr>
              <w:t>HOCl</w:t>
            </w:r>
            <w:proofErr w:type="spellEnd"/>
            <w:r w:rsidRPr="00671564">
              <w:rPr>
                <w:bCs/>
                <w:lang w:val="es-ES" w:eastAsia="zh-CN"/>
              </w:rPr>
              <w:t>)</w:t>
            </w:r>
            <w:r w:rsidRPr="00671564">
              <w:rPr>
                <w:lang w:val="es-ES" w:eastAsia="zh-CN"/>
              </w:rPr>
              <w:t xml:space="preserve">, 301,44 </w:t>
            </w:r>
            <w:r w:rsidRPr="00671564">
              <w:rPr>
                <w:bCs/>
                <w:lang w:val="es-ES" w:eastAsia="zh-CN"/>
              </w:rPr>
              <w:t>(</w:t>
            </w:r>
            <w:proofErr w:type="spellStart"/>
            <w:r w:rsidRPr="00671564">
              <w:rPr>
                <w:bCs/>
                <w:lang w:val="es-ES" w:eastAsia="zh-CN"/>
              </w:rPr>
              <w:t>N</w:t>
            </w:r>
            <w:r w:rsidRPr="00671564">
              <w:rPr>
                <w:bCs/>
                <w:vertAlign w:val="subscript"/>
                <w:lang w:val="es-ES" w:eastAsia="zh-CN"/>
              </w:rPr>
              <w:t>2</w:t>
            </w:r>
            <w:r w:rsidRPr="00671564">
              <w:rPr>
                <w:bCs/>
                <w:lang w:val="es-ES" w:eastAsia="zh-CN"/>
              </w:rPr>
              <w:t>O</w:t>
            </w:r>
            <w:proofErr w:type="spellEnd"/>
            <w:r w:rsidRPr="00671564">
              <w:rPr>
                <w:bCs/>
                <w:lang w:val="es-ES" w:eastAsia="zh-CN"/>
              </w:rPr>
              <w:t>)</w:t>
            </w:r>
            <w:r w:rsidRPr="00671564">
              <w:rPr>
                <w:lang w:val="es-ES" w:eastAsia="zh-CN"/>
              </w:rPr>
              <w:t xml:space="preserve">, </w:t>
            </w:r>
            <w:r w:rsidRPr="00671564">
              <w:rPr>
                <w:lang w:val="es-ES" w:eastAsia="zh-CN"/>
              </w:rPr>
              <w:br/>
              <w:t>303,57</w:t>
            </w:r>
            <w:r w:rsidRPr="00671564">
              <w:rPr>
                <w:bCs/>
                <w:lang w:val="es-ES" w:eastAsia="zh-CN"/>
              </w:rPr>
              <w:t xml:space="preserve"> (</w:t>
            </w:r>
            <w:proofErr w:type="spellStart"/>
            <w:r w:rsidRPr="00671564">
              <w:rPr>
                <w:bCs/>
                <w:lang w:val="es-ES" w:eastAsia="zh-CN"/>
              </w:rPr>
              <w:t>O</w:t>
            </w:r>
            <w:r w:rsidRPr="00671564">
              <w:rPr>
                <w:bCs/>
                <w:vertAlign w:val="subscript"/>
                <w:lang w:val="es-ES" w:eastAsia="zh-CN"/>
              </w:rPr>
              <w:t>3</w:t>
            </w:r>
            <w:proofErr w:type="spellEnd"/>
            <w:r w:rsidRPr="00671564">
              <w:rPr>
                <w:bCs/>
                <w:lang w:val="es-ES" w:eastAsia="zh-CN"/>
              </w:rPr>
              <w:t>)</w:t>
            </w:r>
            <w:r w:rsidRPr="00671564">
              <w:rPr>
                <w:lang w:val="es-ES" w:eastAsia="zh-CN"/>
              </w:rPr>
              <w:t>, 304,5</w:t>
            </w:r>
            <w:r w:rsidRPr="00671564">
              <w:rPr>
                <w:bCs/>
                <w:lang w:val="es-ES" w:eastAsia="zh-CN"/>
              </w:rPr>
              <w:t xml:space="preserve"> (</w:t>
            </w:r>
            <w:proofErr w:type="spellStart"/>
            <w:r w:rsidRPr="00671564">
              <w:rPr>
                <w:bCs/>
                <w:lang w:val="es-ES" w:eastAsia="zh-CN"/>
              </w:rPr>
              <w:t>O</w:t>
            </w:r>
            <w:r w:rsidRPr="00671564">
              <w:rPr>
                <w:bCs/>
                <w:vertAlign w:val="superscript"/>
                <w:lang w:val="es-ES" w:eastAsia="zh-CN"/>
              </w:rPr>
              <w:t>17</w:t>
            </w:r>
            <w:r w:rsidRPr="00671564">
              <w:rPr>
                <w:bCs/>
                <w:lang w:val="es-ES" w:eastAsia="zh-CN"/>
              </w:rPr>
              <w:t>O</w:t>
            </w:r>
            <w:proofErr w:type="spellEnd"/>
            <w:r w:rsidRPr="00671564">
              <w:rPr>
                <w:bCs/>
                <w:lang w:val="es-ES" w:eastAsia="zh-CN"/>
              </w:rPr>
              <w:t>)</w:t>
            </w:r>
            <w:r w:rsidRPr="00671564">
              <w:rPr>
                <w:lang w:val="es-ES" w:eastAsia="zh-CN"/>
              </w:rPr>
              <w:t xml:space="preserve">, 305,2 </w:t>
            </w:r>
            <w:r w:rsidRPr="00671564">
              <w:rPr>
                <w:bCs/>
                <w:lang w:val="es-ES" w:eastAsia="zh-CN"/>
              </w:rPr>
              <w:t>(</w:t>
            </w:r>
            <w:proofErr w:type="spellStart"/>
            <w:r w:rsidRPr="00671564">
              <w:rPr>
                <w:bCs/>
                <w:lang w:val="es-ES" w:eastAsia="zh-CN"/>
              </w:rPr>
              <w:t>HNO</w:t>
            </w:r>
            <w:r w:rsidRPr="00671564">
              <w:rPr>
                <w:bCs/>
                <w:vertAlign w:val="subscript"/>
                <w:lang w:val="es-ES" w:eastAsia="zh-CN"/>
              </w:rPr>
              <w:t>3</w:t>
            </w:r>
            <w:proofErr w:type="spellEnd"/>
            <w:r w:rsidRPr="00671564">
              <w:rPr>
                <w:bCs/>
                <w:lang w:val="es-ES"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Крыльевой канал для температурного зондирования</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296−306</w:t>
            </w:r>
          </w:p>
        </w:tc>
        <w:tc>
          <w:tcPr>
            <w:tcW w:w="1429" w:type="dxa"/>
            <w:tcBorders>
              <w:top w:val="nil"/>
              <w:left w:val="single" w:sz="4" w:space="0" w:color="000000"/>
              <w:bottom w:val="single" w:sz="4" w:space="0" w:color="000000"/>
              <w:right w:val="nil"/>
            </w:tcBorders>
          </w:tcPr>
          <w:p w:rsidR="00BB220E" w:rsidRPr="00671564" w:rsidRDefault="00BB220E" w:rsidP="00603ECF">
            <w:pPr>
              <w:pStyle w:val="Tabletext"/>
              <w:jc w:val="center"/>
              <w:rPr>
                <w:lang w:val="es-ES" w:eastAsia="zh-CN"/>
              </w:rPr>
            </w:pPr>
            <w:proofErr w:type="spellStart"/>
            <w:r w:rsidRPr="00671564">
              <w:rPr>
                <w:lang w:val="es-ES" w:eastAsia="zh-CN"/>
              </w:rPr>
              <w:t>OXYGEN</w:t>
            </w:r>
            <w:proofErr w:type="spellEnd"/>
            <w:r w:rsidRPr="00671564">
              <w:rPr>
                <w:lang w:val="es-ES" w:eastAsia="zh-CN"/>
              </w:rPr>
              <w:t xml:space="preserve">, </w:t>
            </w:r>
            <w:proofErr w:type="spellStart"/>
            <w:r w:rsidRPr="00671564">
              <w:rPr>
                <w:lang w:val="es-ES" w:eastAsia="zh-CN"/>
              </w:rPr>
              <w:t>HNO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HOCl</w:t>
            </w:r>
            <w:proofErr w:type="spellEnd"/>
            <w:r w:rsidRPr="00671564">
              <w:rPr>
                <w:lang w:val="es-ES" w:eastAsia="zh-CN"/>
              </w:rPr>
              <w:t xml:space="preserve">, </w:t>
            </w:r>
            <w:proofErr w:type="spellStart"/>
            <w:r w:rsidRPr="00671564">
              <w:rPr>
                <w:lang w:val="es-ES" w:eastAsia="zh-CN"/>
              </w:rPr>
              <w:t>N</w:t>
            </w:r>
            <w:r w:rsidRPr="00671564">
              <w:rPr>
                <w:vertAlign w:val="subscript"/>
                <w:lang w:val="es-ES" w:eastAsia="zh-CN"/>
              </w:rPr>
              <w:t>2</w:t>
            </w:r>
            <w:r w:rsidRPr="00671564">
              <w:rPr>
                <w:lang w:val="es-ES" w:eastAsia="zh-CN"/>
              </w:rPr>
              <w:t>O</w:t>
            </w:r>
            <w:proofErr w:type="spellEnd"/>
            <w:r w:rsidRPr="00671564">
              <w:rPr>
                <w:lang w:val="es-ES" w:eastAsia="zh-CN"/>
              </w:rPr>
              <w:t xml:space="preserve">, </w:t>
            </w:r>
            <w:proofErr w:type="spellStart"/>
            <w:r w:rsidRPr="00671564">
              <w:rPr>
                <w:lang w:val="es-ES" w:eastAsia="zh-CN"/>
              </w:rPr>
              <w:t>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O</w:t>
            </w:r>
            <w:r w:rsidRPr="00671564">
              <w:rPr>
                <w:vertAlign w:val="superscript"/>
                <w:lang w:val="es-ES" w:eastAsia="zh-CN"/>
              </w:rPr>
              <w:t>17</w:t>
            </w:r>
            <w:r w:rsidRPr="00671564">
              <w:rPr>
                <w:lang w:val="es-ES" w:eastAsia="zh-CN"/>
              </w:rPr>
              <w:t>O</w:t>
            </w:r>
            <w:proofErr w:type="spellEnd"/>
            <w:r w:rsidRPr="00671564">
              <w:rPr>
                <w:lang w:val="es-ES" w:eastAsia="zh-CN"/>
              </w:rPr>
              <w:t>,</w:t>
            </w:r>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 L</w:t>
            </w:r>
          </w:p>
        </w:tc>
      </w:tr>
    </w:tbl>
    <w:p w:rsidR="00BB220E" w:rsidRPr="003B675D" w:rsidRDefault="00BB220E" w:rsidP="00BB220E">
      <w:pPr>
        <w:pStyle w:val="Tablefin"/>
        <w:rPr>
          <w:lang w:val="ru-RU"/>
        </w:rPr>
      </w:pPr>
    </w:p>
    <w:p w:rsidR="00BB220E" w:rsidRPr="003B675D" w:rsidRDefault="00BB220E" w:rsidP="00BB220E">
      <w:pPr>
        <w:pStyle w:val="TableNo"/>
        <w:keepLines/>
        <w:rPr>
          <w:lang w:val="ru-RU"/>
        </w:rPr>
      </w:pPr>
      <w:r w:rsidRPr="003B675D">
        <w:rPr>
          <w:lang w:val="ru-RU"/>
        </w:rPr>
        <w:lastRenderedPageBreak/>
        <w:t>ТАБЛИЦА 2 (</w:t>
      </w:r>
      <w:r w:rsidRPr="003B675D">
        <w:rPr>
          <w:i/>
          <w:iCs/>
          <w:lang w:val="ru-RU"/>
        </w:rPr>
        <w:t>продолжение</w:t>
      </w:r>
      <w:r w:rsidRPr="003B675D">
        <w:rPr>
          <w:lang w:val="ru-RU"/>
        </w:rPr>
        <w:t>)</w:t>
      </w:r>
    </w:p>
    <w:tbl>
      <w:tblPr>
        <w:tblW w:w="9781" w:type="dxa"/>
        <w:jc w:val="center"/>
        <w:tblLayout w:type="fixed"/>
        <w:tblLook w:val="0000" w:firstRow="0" w:lastRow="0" w:firstColumn="0" w:lastColumn="0" w:noHBand="0" w:noVBand="0"/>
      </w:tblPr>
      <w:tblGrid>
        <w:gridCol w:w="1500"/>
        <w:gridCol w:w="1123"/>
        <w:gridCol w:w="1838"/>
        <w:gridCol w:w="1540"/>
        <w:gridCol w:w="1280"/>
        <w:gridCol w:w="1429"/>
        <w:gridCol w:w="1071"/>
      </w:tblGrid>
      <w:tr w:rsidR="00BB220E" w:rsidRPr="00671564" w:rsidTr="00603ECF">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Полоса(ы) частот </w:t>
            </w:r>
            <w:r w:rsidRPr="003B675D">
              <w:rPr>
                <w:lang w:val="ru-RU" w:eastAsia="zh-CN"/>
              </w:rPr>
              <w:br/>
              <w:t>(ГГц)</w:t>
            </w:r>
          </w:p>
        </w:tc>
        <w:tc>
          <w:tcPr>
            <w:tcW w:w="1123"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Общая требуемая ширина полосы (МГц)</w:t>
            </w:r>
          </w:p>
        </w:tc>
        <w:tc>
          <w:tcPr>
            <w:tcW w:w="1838" w:type="dxa"/>
            <w:vMerge w:val="restart"/>
            <w:tcBorders>
              <w:top w:val="single" w:sz="4" w:space="0" w:color="000000"/>
              <w:left w:val="single" w:sz="4" w:space="0" w:color="000000"/>
              <w:bottom w:val="single" w:sz="4" w:space="0" w:color="000000"/>
              <w:right w:val="nil"/>
            </w:tcBorders>
            <w:vAlign w:val="center"/>
          </w:tcPr>
          <w:p w:rsidR="00BB220E" w:rsidRPr="003B675D" w:rsidRDefault="00F44D7F" w:rsidP="00603ECF">
            <w:pPr>
              <w:pStyle w:val="Tablehead"/>
              <w:ind w:left="-57" w:right="-57"/>
              <w:rPr>
                <w:lang w:val="ru-RU" w:eastAsia="zh-CN"/>
              </w:rPr>
            </w:pPr>
            <w:r>
              <w:rPr>
                <w:lang w:val="ru-RU" w:eastAsia="zh-CN"/>
              </w:rPr>
              <w:t>Спектральная(</w:t>
            </w:r>
            <w:proofErr w:type="spellStart"/>
            <w:r>
              <w:rPr>
                <w:lang w:val="ru-RU" w:eastAsia="zh-CN"/>
              </w:rPr>
              <w:t>ые</w:t>
            </w:r>
            <w:proofErr w:type="spellEnd"/>
            <w:r>
              <w:rPr>
                <w:lang w:val="ru-RU" w:eastAsia="zh-CN"/>
              </w:rPr>
              <w:t>) линия(и)</w:t>
            </w:r>
            <w:r w:rsidRPr="003B675D">
              <w:rPr>
                <w:lang w:val="ru-RU" w:eastAsia="zh-CN"/>
              </w:rPr>
              <w:br/>
              <w:t>(ГГц)</w:t>
            </w:r>
            <w:r>
              <w:rPr>
                <w:lang w:val="ru-RU" w:eastAsia="zh-CN"/>
              </w:rPr>
              <w:br/>
            </w:r>
            <w:r w:rsidRPr="003B675D">
              <w:rPr>
                <w:lang w:val="ru-RU" w:eastAsia="ko-KR"/>
              </w:rPr>
              <w:t>(см. таблицу 3)</w:t>
            </w:r>
          </w:p>
        </w:tc>
        <w:tc>
          <w:tcPr>
            <w:tcW w:w="4249" w:type="dxa"/>
            <w:gridSpan w:val="3"/>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keepLines/>
              <w:ind w:left="-57" w:right="-57"/>
              <w:rPr>
                <w:lang w:val="ru-RU" w:eastAsia="zh-CN"/>
              </w:rPr>
            </w:pPr>
            <w:r w:rsidRPr="003B675D">
              <w:rPr>
                <w:lang w:val="ru-RU" w:eastAsia="zh-CN"/>
              </w:rPr>
              <w:t>Измерение</w:t>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head"/>
              <w:keepLines/>
              <w:ind w:left="-57" w:right="-57"/>
              <w:rPr>
                <w:lang w:val="ru-RU" w:eastAsia="zh-CN"/>
              </w:rPr>
            </w:pPr>
            <w:r w:rsidRPr="003B675D">
              <w:rPr>
                <w:lang w:val="ru-RU" w:eastAsia="ko-KR"/>
              </w:rPr>
              <w:t xml:space="preserve">Типовой режим </w:t>
            </w:r>
            <w:proofErr w:type="spellStart"/>
            <w:r w:rsidRPr="003B675D">
              <w:rPr>
                <w:lang w:val="ru-RU" w:eastAsia="ko-KR"/>
              </w:rPr>
              <w:t>сканиро-вания</w:t>
            </w:r>
            <w:proofErr w:type="spellEnd"/>
            <w:r w:rsidRPr="003B675D">
              <w:rPr>
                <w:lang w:val="ru-RU" w:eastAsia="ko-KR"/>
              </w:rPr>
              <w:t xml:space="preserve"> </w:t>
            </w:r>
            <w:r w:rsidRPr="003B675D">
              <w:rPr>
                <w:lang w:val="ru-RU" w:eastAsia="zh-CN"/>
              </w:rPr>
              <w:br/>
              <w:t>N, C, L</w:t>
            </w:r>
            <w:r w:rsidRPr="003B675D">
              <w:rPr>
                <w:b w:val="0"/>
                <w:bCs/>
                <w:vertAlign w:val="superscript"/>
                <w:lang w:val="ru-RU" w:eastAsia="zh-CN"/>
              </w:rPr>
              <w:t>(1)</w:t>
            </w:r>
          </w:p>
        </w:tc>
      </w:tr>
      <w:tr w:rsidR="00BB220E" w:rsidRPr="003B675D" w:rsidTr="00603ECF">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keepNext/>
              <w:keepLines/>
              <w:ind w:left="-57" w:right="-57"/>
              <w:rPr>
                <w:lang w:val="ru-RU" w:eastAsia="zh-CN"/>
              </w:rPr>
            </w:pPr>
          </w:p>
        </w:tc>
        <w:tc>
          <w:tcPr>
            <w:tcW w:w="1123"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keepNext/>
              <w:keepLines/>
              <w:ind w:left="-57" w:right="-57"/>
              <w:rPr>
                <w:lang w:val="ru-RU" w:eastAsia="zh-CN"/>
              </w:rPr>
            </w:pPr>
          </w:p>
        </w:tc>
        <w:tc>
          <w:tcPr>
            <w:tcW w:w="1838"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keepNext/>
              <w:keepLines/>
              <w:ind w:left="-57" w:right="-57"/>
              <w:rPr>
                <w:lang w:val="ru-RU" w:eastAsia="zh-CN"/>
              </w:rPr>
            </w:pPr>
          </w:p>
        </w:tc>
        <w:tc>
          <w:tcPr>
            <w:tcW w:w="1540" w:type="dxa"/>
            <w:tcBorders>
              <w:top w:val="nil"/>
              <w:left w:val="single" w:sz="4" w:space="0" w:color="000000"/>
              <w:bottom w:val="single" w:sz="4" w:space="0" w:color="000000"/>
              <w:right w:val="nil"/>
            </w:tcBorders>
            <w:vAlign w:val="center"/>
          </w:tcPr>
          <w:p w:rsidR="00BB220E" w:rsidRPr="003B675D" w:rsidRDefault="00BB220E" w:rsidP="00F44D7F">
            <w:pPr>
              <w:pStyle w:val="Tablehead"/>
              <w:ind w:left="-57" w:right="-57"/>
              <w:rPr>
                <w:lang w:val="ru-RU" w:eastAsia="zh-CN"/>
              </w:rPr>
            </w:pPr>
            <w:r w:rsidRPr="003B675D">
              <w:rPr>
                <w:lang w:val="ru-RU" w:eastAsia="ko-KR"/>
              </w:rPr>
              <w:t>Метеорология</w:t>
            </w:r>
            <w:r w:rsidR="00F44D7F">
              <w:rPr>
                <w:lang w:val="ru-RU" w:eastAsia="ko-KR"/>
              </w:rPr>
              <w:t>-</w:t>
            </w:r>
            <w:r w:rsidRPr="003B675D">
              <w:rPr>
                <w:lang w:val="ru-RU" w:eastAsia="ko-KR"/>
              </w:rPr>
              <w:t>климатология</w:t>
            </w:r>
          </w:p>
        </w:tc>
        <w:tc>
          <w:tcPr>
            <w:tcW w:w="1280"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Окно</w:t>
            </w:r>
            <w:r w:rsidRPr="003B675D">
              <w:rPr>
                <w:lang w:val="ru-RU" w:eastAsia="zh-CN"/>
              </w:rPr>
              <w:br/>
              <w:t>(ГГц)</w:t>
            </w:r>
          </w:p>
        </w:tc>
        <w:tc>
          <w:tcPr>
            <w:tcW w:w="1429"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Химия</w:t>
            </w:r>
          </w:p>
        </w:tc>
        <w:tc>
          <w:tcPr>
            <w:tcW w:w="1071" w:type="dxa"/>
            <w:vMerge/>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text"/>
              <w:keepNext/>
              <w:keepLines/>
              <w:ind w:left="-57" w:right="-57"/>
              <w:rPr>
                <w:lang w:val="ru-RU" w:eastAsia="zh-CN"/>
              </w:rPr>
            </w:pP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313,5−355,6</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42 100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ko-KR"/>
              </w:rPr>
            </w:pPr>
            <w:r w:rsidRPr="003B675D">
              <w:rPr>
                <w:lang w:val="ru-RU" w:eastAsia="zh-CN"/>
              </w:rPr>
              <w:t xml:space="preserve">313,8 </w:t>
            </w:r>
            <w:r w:rsidRPr="003B675D">
              <w:rPr>
                <w:bCs/>
                <w:lang w:val="ru-RU" w:eastAsia="zh-CN"/>
              </w:rPr>
              <w:t>(</w:t>
            </w:r>
            <w:proofErr w:type="spellStart"/>
            <w:r w:rsidRPr="003B675D">
              <w:rPr>
                <w:bCs/>
                <w:lang w:val="ru-RU" w:eastAsia="zh-CN"/>
              </w:rPr>
              <w:t>HDO</w:t>
            </w:r>
            <w:proofErr w:type="spellEnd"/>
            <w:r w:rsidRPr="003B675D">
              <w:rPr>
                <w:bCs/>
                <w:lang w:val="ru-RU" w:eastAsia="zh-CN"/>
              </w:rPr>
              <w:t>)</w:t>
            </w:r>
            <w:r w:rsidRPr="003B675D">
              <w:rPr>
                <w:lang w:val="ru-RU" w:eastAsia="zh-CN"/>
              </w:rPr>
              <w:t xml:space="preserve">, {315,8, 346,9, 344,5, 352,9} </w:t>
            </w:r>
            <w:r w:rsidRPr="003B675D">
              <w:rPr>
                <w:bCs/>
                <w:lang w:val="ru-RU" w:eastAsia="zh-CN"/>
              </w:rPr>
              <w:t>(</w:t>
            </w:r>
            <w:proofErr w:type="spellStart"/>
            <w:r w:rsidRPr="003B675D">
              <w:rPr>
                <w:bCs/>
                <w:lang w:val="ru-RU" w:eastAsia="zh-CN"/>
              </w:rPr>
              <w:t>ClO</w:t>
            </w:r>
            <w:proofErr w:type="spellEnd"/>
            <w:r w:rsidRPr="003B675D">
              <w:rPr>
                <w:bCs/>
                <w:lang w:val="ru-RU" w:eastAsia="zh-CN"/>
              </w:rPr>
              <w:t>)</w:t>
            </w:r>
            <w:r w:rsidRPr="003B675D">
              <w:rPr>
                <w:lang w:val="ru-RU" w:eastAsia="zh-CN"/>
              </w:rPr>
              <w:t>,</w:t>
            </w:r>
            <w:r w:rsidRPr="003B675D">
              <w:rPr>
                <w:lang w:val="ru-RU" w:eastAsia="ko-KR"/>
              </w:rPr>
              <w:t xml:space="preserve"> </w:t>
            </w:r>
            <w:r w:rsidRPr="003B675D">
              <w:rPr>
                <w:lang w:val="ru-RU" w:eastAsia="zh-CN"/>
              </w:rPr>
              <w:t xml:space="preserve">{318,8, 345,8, 344,5} </w:t>
            </w:r>
            <w:r w:rsidRPr="003B675D">
              <w:rPr>
                <w:bCs/>
                <w:lang w:val="ru-RU" w:eastAsia="zh-CN"/>
              </w:rPr>
              <w:t>(</w:t>
            </w:r>
            <w:proofErr w:type="spellStart"/>
            <w:r w:rsidRPr="003B675D">
              <w:rPr>
                <w:bCs/>
                <w:lang w:val="ru-RU" w:eastAsia="zh-CN"/>
              </w:rPr>
              <w:t>HNO</w:t>
            </w:r>
            <w:r w:rsidRPr="003B675D">
              <w:rPr>
                <w:bCs/>
                <w:vertAlign w:val="subscript"/>
                <w:lang w:val="ru-RU" w:eastAsia="zh-CN"/>
              </w:rPr>
              <w:t>3</w:t>
            </w:r>
            <w:proofErr w:type="spellEnd"/>
            <w:r w:rsidRPr="003B675D">
              <w:rPr>
                <w:bCs/>
                <w:lang w:val="ru-RU" w:eastAsia="zh-CN"/>
              </w:rPr>
              <w:t>)</w:t>
            </w:r>
            <w:r w:rsidRPr="003B675D">
              <w:rPr>
                <w:lang w:val="ru-RU" w:eastAsia="zh-CN"/>
              </w:rPr>
              <w:t xml:space="preserve">, {321,15, 325,15} </w:t>
            </w:r>
            <w:r w:rsidRPr="003B675D">
              <w:rPr>
                <w:bCs/>
                <w:lang w:val="ru-RU" w:eastAsia="zh-CN"/>
              </w:rPr>
              <w:t>(</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r w:rsidRPr="003B675D">
              <w:rPr>
                <w:lang w:val="ru-RU" w:eastAsia="zh-CN"/>
              </w:rPr>
              <w:t xml:space="preserve">, {321, 345,5, 352,3, 352,6, 352,8} </w:t>
            </w:r>
            <w:r w:rsidRPr="003B675D">
              <w:rPr>
                <w:bCs/>
                <w:lang w:val="ru-RU" w:eastAsia="zh-CN"/>
              </w:rPr>
              <w:t>(</w:t>
            </w:r>
            <w:proofErr w:type="spellStart"/>
            <w:r w:rsidRPr="003B675D">
              <w:rPr>
                <w:bCs/>
                <w:lang w:val="ru-RU" w:eastAsia="zh-CN"/>
              </w:rPr>
              <w:t>O</w:t>
            </w:r>
            <w:r w:rsidRPr="003B675D">
              <w:rPr>
                <w:bCs/>
                <w:vertAlign w:val="subscript"/>
                <w:lang w:val="ru-RU" w:eastAsia="zh-CN"/>
              </w:rPr>
              <w:t>3</w:t>
            </w:r>
            <w:proofErr w:type="spellEnd"/>
            <w:r w:rsidRPr="003B675D">
              <w:rPr>
                <w:bCs/>
                <w:lang w:val="ru-RU" w:eastAsia="zh-CN"/>
              </w:rPr>
              <w:t>)</w:t>
            </w:r>
            <w:r w:rsidRPr="003B675D">
              <w:rPr>
                <w:lang w:val="ru-RU" w:eastAsia="zh-CN"/>
              </w:rPr>
              <w:t xml:space="preserve">, {322,8, 343,4} </w:t>
            </w:r>
            <w:r w:rsidRPr="003B675D">
              <w:rPr>
                <w:bCs/>
                <w:lang w:val="ru-RU" w:eastAsia="zh-CN"/>
              </w:rPr>
              <w:t>(</w:t>
            </w:r>
            <w:proofErr w:type="spellStart"/>
            <w:r w:rsidRPr="003B675D">
              <w:rPr>
                <w:bCs/>
                <w:lang w:val="ru-RU" w:eastAsia="zh-CN"/>
              </w:rPr>
              <w:t>HOCl</w:t>
            </w:r>
            <w:proofErr w:type="spellEnd"/>
            <w:r w:rsidRPr="003B675D">
              <w:rPr>
                <w:bCs/>
                <w:lang w:val="ru-RU" w:eastAsia="zh-CN"/>
              </w:rPr>
              <w:t>)</w:t>
            </w:r>
            <w:r w:rsidRPr="003B675D">
              <w:rPr>
                <w:lang w:val="ru-RU" w:eastAsia="zh-CN"/>
              </w:rPr>
              <w:t xml:space="preserve">, {345,0, 345,4} </w:t>
            </w:r>
            <w:r w:rsidRPr="003B675D">
              <w:rPr>
                <w:bCs/>
                <w:lang w:val="ru-RU" w:eastAsia="zh-CN"/>
              </w:rPr>
              <w:t>(</w:t>
            </w:r>
            <w:proofErr w:type="spellStart"/>
            <w:r w:rsidRPr="003B675D">
              <w:rPr>
                <w:bCs/>
                <w:lang w:val="ru-RU" w:eastAsia="zh-CN"/>
              </w:rPr>
              <w:t>CH</w:t>
            </w:r>
            <w:r w:rsidRPr="003B675D">
              <w:rPr>
                <w:bCs/>
                <w:vertAlign w:val="subscript"/>
                <w:lang w:val="ru-RU" w:eastAsia="zh-CN"/>
              </w:rPr>
              <w:t>3</w:t>
            </w:r>
            <w:r w:rsidRPr="003B675D">
              <w:rPr>
                <w:bCs/>
                <w:lang w:val="ru-RU" w:eastAsia="zh-CN"/>
              </w:rPr>
              <w:t>Cl</w:t>
            </w:r>
            <w:proofErr w:type="spellEnd"/>
            <w:r w:rsidRPr="003B675D">
              <w:rPr>
                <w:bCs/>
                <w:lang w:val="ru-RU" w:eastAsia="zh-CN"/>
              </w:rPr>
              <w:t>)</w:t>
            </w:r>
            <w:r w:rsidRPr="003B675D">
              <w:rPr>
                <w:lang w:val="ru-RU" w:eastAsia="zh-CN"/>
              </w:rPr>
              <w:t xml:space="preserve">, 345,0 </w:t>
            </w:r>
            <w:r w:rsidRPr="003B675D">
              <w:rPr>
                <w:bCs/>
                <w:lang w:val="ru-RU" w:eastAsia="zh-CN"/>
              </w:rPr>
              <w:t>(</w:t>
            </w:r>
            <w:proofErr w:type="spellStart"/>
            <w:r w:rsidRPr="003B675D">
              <w:rPr>
                <w:bCs/>
                <w:lang w:val="ru-RU" w:eastAsia="zh-CN"/>
              </w:rPr>
              <w:t>O</w:t>
            </w:r>
            <w:r w:rsidRPr="003B675D">
              <w:rPr>
                <w:bCs/>
                <w:vertAlign w:val="superscript"/>
                <w:lang w:val="ru-RU" w:eastAsia="zh-CN"/>
              </w:rPr>
              <w:t>18</w:t>
            </w:r>
            <w:r w:rsidRPr="003B675D">
              <w:rPr>
                <w:bCs/>
                <w:lang w:val="ru-RU" w:eastAsia="zh-CN"/>
              </w:rPr>
              <w:t>O</w:t>
            </w:r>
            <w:proofErr w:type="spellEnd"/>
            <w:r w:rsidRPr="003B675D">
              <w:rPr>
                <w:bCs/>
                <w:lang w:val="ru-RU" w:eastAsia="zh-CN"/>
              </w:rPr>
              <w:t>)</w:t>
            </w:r>
            <w:r w:rsidRPr="003B675D">
              <w:rPr>
                <w:lang w:val="ru-RU" w:eastAsia="zh-CN"/>
              </w:rPr>
              <w:t>, 345,8</w:t>
            </w:r>
            <w:r w:rsidRPr="003B675D">
              <w:rPr>
                <w:bCs/>
                <w:lang w:val="ru-RU" w:eastAsia="zh-CN"/>
              </w:rPr>
              <w:t xml:space="preserve"> (</w:t>
            </w:r>
            <w:proofErr w:type="spellStart"/>
            <w:r w:rsidRPr="003B675D">
              <w:rPr>
                <w:bCs/>
                <w:lang w:val="ru-RU" w:eastAsia="zh-CN"/>
              </w:rPr>
              <w:t>CO</w:t>
            </w:r>
            <w:proofErr w:type="spellEnd"/>
            <w:r w:rsidRPr="003B675D">
              <w:rPr>
                <w:bCs/>
                <w:lang w:val="ru-RU" w:eastAsia="zh-CN"/>
              </w:rPr>
              <w:t>)</w:t>
            </w:r>
            <w:r w:rsidRPr="003B675D">
              <w:rPr>
                <w:lang w:val="ru-RU" w:eastAsia="zh-CN"/>
              </w:rPr>
              <w:t>, 346</w:t>
            </w:r>
            <w:r w:rsidRPr="003B675D">
              <w:rPr>
                <w:bCs/>
                <w:lang w:val="ru-RU" w:eastAsia="zh-CN"/>
              </w:rPr>
              <w:t xml:space="preserve"> (</w:t>
            </w:r>
            <w:proofErr w:type="spellStart"/>
            <w:r w:rsidRPr="003B675D">
              <w:rPr>
                <w:bCs/>
                <w:lang w:val="ru-RU" w:eastAsia="zh-CN"/>
              </w:rPr>
              <w:t>BrO</w:t>
            </w:r>
            <w:proofErr w:type="spellEnd"/>
            <w:r w:rsidRPr="003B675D">
              <w:rPr>
                <w:bCs/>
                <w:lang w:val="ru-RU" w:eastAsia="zh-CN"/>
              </w:rPr>
              <w:t>),</w:t>
            </w:r>
            <w:r w:rsidRPr="003B675D">
              <w:rPr>
                <w:bCs/>
                <w:lang w:val="ru-RU" w:eastAsia="ko-KR"/>
              </w:rPr>
              <w:t xml:space="preserve"> </w:t>
            </w:r>
            <w:r w:rsidRPr="003B675D">
              <w:rPr>
                <w:lang w:val="ru-RU" w:eastAsia="zh-CN"/>
              </w:rPr>
              <w:t>349,4</w:t>
            </w:r>
            <w:r w:rsidRPr="003B675D">
              <w:rPr>
                <w:bCs/>
                <w:lang w:val="ru-RU" w:eastAsia="zh-CN"/>
              </w:rPr>
              <w:t xml:space="preserve"> (</w:t>
            </w:r>
            <w:proofErr w:type="spellStart"/>
            <w:r w:rsidRPr="003B675D">
              <w:rPr>
                <w:bCs/>
                <w:lang w:val="ru-RU" w:eastAsia="zh-CN"/>
              </w:rPr>
              <w:t>CH</w:t>
            </w:r>
            <w:r w:rsidRPr="003B675D">
              <w:rPr>
                <w:bCs/>
                <w:vertAlign w:val="subscript"/>
                <w:lang w:val="ru-RU" w:eastAsia="zh-CN"/>
              </w:rPr>
              <w:t>3</w:t>
            </w:r>
            <w:r w:rsidRPr="003B675D">
              <w:rPr>
                <w:bCs/>
                <w:lang w:val="ru-RU" w:eastAsia="zh-CN"/>
              </w:rPr>
              <w:t>CN</w:t>
            </w:r>
            <w:proofErr w:type="spellEnd"/>
            <w:r w:rsidRPr="003B675D">
              <w:rPr>
                <w:bCs/>
                <w:lang w:val="ru-RU" w:eastAsia="zh-CN"/>
              </w:rPr>
              <w:t>)</w:t>
            </w:r>
            <w:r w:rsidRPr="003B675D">
              <w:rPr>
                <w:lang w:val="ru-RU" w:eastAsia="zh-CN"/>
              </w:rPr>
              <w:t>, 351,67</w:t>
            </w:r>
            <w:r w:rsidRPr="003B675D">
              <w:rPr>
                <w:bCs/>
                <w:lang w:val="ru-RU" w:eastAsia="zh-CN"/>
              </w:rPr>
              <w:t xml:space="preserve"> (</w:t>
            </w:r>
            <w:proofErr w:type="spellStart"/>
            <w:r w:rsidRPr="003B675D">
              <w:rPr>
                <w:bCs/>
                <w:lang w:val="ru-RU" w:eastAsia="zh-CN"/>
              </w:rPr>
              <w:t>N</w:t>
            </w:r>
            <w:r w:rsidRPr="003B675D">
              <w:rPr>
                <w:bCs/>
                <w:vertAlign w:val="subscript"/>
                <w:lang w:val="ru-RU" w:eastAsia="zh-CN"/>
              </w:rPr>
              <w:t>2</w:t>
            </w:r>
            <w:r w:rsidRPr="003B675D">
              <w:rPr>
                <w:bCs/>
                <w:lang w:val="ru-RU" w:eastAsia="zh-CN"/>
              </w:rPr>
              <w:t>O</w:t>
            </w:r>
            <w:proofErr w:type="spellEnd"/>
            <w:r w:rsidRPr="003B675D">
              <w:rPr>
                <w:bCs/>
                <w:lang w:val="ru-RU" w:eastAsia="zh-CN"/>
              </w:rPr>
              <w:t>),</w:t>
            </w:r>
            <w:r w:rsidRPr="003B675D">
              <w:rPr>
                <w:lang w:val="ru-RU" w:eastAsia="zh-CN"/>
              </w:rPr>
              <w:t xml:space="preserve"> </w:t>
            </w:r>
            <w:r w:rsidRPr="003B675D">
              <w:rPr>
                <w:lang w:val="ru-RU" w:eastAsia="zh-CN"/>
              </w:rPr>
              <w:br/>
              <w:t xml:space="preserve">354,5 </w:t>
            </w:r>
            <w:r w:rsidRPr="003B675D">
              <w:rPr>
                <w:bCs/>
                <w:lang w:val="ru-RU" w:eastAsia="zh-CN"/>
              </w:rPr>
              <w:t>(</w:t>
            </w:r>
            <w:proofErr w:type="spellStart"/>
            <w:r w:rsidRPr="003B675D">
              <w:rPr>
                <w:bCs/>
                <w:lang w:val="ru-RU" w:eastAsia="zh-CN"/>
              </w:rPr>
              <w:t>HCN</w:t>
            </w:r>
            <w:proofErr w:type="spellEnd"/>
            <w:r w:rsidRPr="003B675D">
              <w:rPr>
                <w:bCs/>
                <w:lang w:val="ru-RU"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Водяной пар, создание профилей облаков, крыльевой канал для температурного зондирования</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339,5</w:t>
            </w:r>
            <w:r>
              <w:rPr>
                <w:lang w:val="ru-RU" w:eastAsia="zh-CN"/>
              </w:rPr>
              <w:t>−</w:t>
            </w:r>
            <w:r w:rsidRPr="003B675D">
              <w:rPr>
                <w:lang w:val="ru-RU" w:eastAsia="zh-CN"/>
              </w:rPr>
              <w:t>348,5</w:t>
            </w:r>
          </w:p>
        </w:tc>
        <w:tc>
          <w:tcPr>
            <w:tcW w:w="1429" w:type="dxa"/>
            <w:tcBorders>
              <w:top w:val="nil"/>
              <w:left w:val="single" w:sz="4" w:space="0" w:color="000000"/>
              <w:bottom w:val="single" w:sz="4" w:space="0" w:color="000000"/>
              <w:right w:val="nil"/>
            </w:tcBorders>
          </w:tcPr>
          <w:p w:rsidR="00BB220E" w:rsidRPr="00671564" w:rsidRDefault="00BB220E" w:rsidP="00603ECF">
            <w:pPr>
              <w:pStyle w:val="Tabletext"/>
              <w:jc w:val="center"/>
              <w:rPr>
                <w:lang w:val="es-ES" w:eastAsia="zh-CN"/>
              </w:rPr>
            </w:pPr>
            <w:proofErr w:type="spellStart"/>
            <w:r w:rsidRPr="00671564">
              <w:rPr>
                <w:lang w:val="es-ES" w:eastAsia="zh-CN"/>
              </w:rPr>
              <w:t>HDO</w:t>
            </w:r>
            <w:proofErr w:type="spellEnd"/>
            <w:r w:rsidRPr="00671564">
              <w:rPr>
                <w:lang w:val="es-ES" w:eastAsia="zh-CN"/>
              </w:rPr>
              <w:t xml:space="preserve">, </w:t>
            </w:r>
            <w:proofErr w:type="spellStart"/>
            <w:r w:rsidRPr="00671564">
              <w:rPr>
                <w:lang w:val="es-ES" w:eastAsia="zh-CN"/>
              </w:rPr>
              <w:t>ClO</w:t>
            </w:r>
            <w:proofErr w:type="spellEnd"/>
            <w:r w:rsidRPr="00671564">
              <w:rPr>
                <w:lang w:val="es-ES" w:eastAsia="zh-CN"/>
              </w:rPr>
              <w:t xml:space="preserve">, </w:t>
            </w:r>
            <w:proofErr w:type="spellStart"/>
            <w:r w:rsidRPr="00671564">
              <w:rPr>
                <w:lang w:val="es-ES" w:eastAsia="zh-CN"/>
              </w:rPr>
              <w:t>HNO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H</w:t>
            </w:r>
            <w:r w:rsidRPr="00671564">
              <w:rPr>
                <w:vertAlign w:val="subscript"/>
                <w:lang w:val="es-ES" w:eastAsia="zh-CN"/>
              </w:rPr>
              <w:t>2</w:t>
            </w:r>
            <w:r w:rsidRPr="00671564">
              <w:rPr>
                <w:lang w:val="es-ES" w:eastAsia="zh-CN"/>
              </w:rPr>
              <w:t>O</w:t>
            </w:r>
            <w:proofErr w:type="spellEnd"/>
            <w:r w:rsidRPr="00671564">
              <w:rPr>
                <w:lang w:val="es-ES" w:eastAsia="zh-CN"/>
              </w:rPr>
              <w:t xml:space="preserve">, </w:t>
            </w:r>
            <w:proofErr w:type="spellStart"/>
            <w:r w:rsidRPr="00671564">
              <w:rPr>
                <w:lang w:val="es-ES" w:eastAsia="zh-CN"/>
              </w:rPr>
              <w:t>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HOCl</w:t>
            </w:r>
            <w:proofErr w:type="spellEnd"/>
            <w:r w:rsidRPr="00671564">
              <w:rPr>
                <w:lang w:val="es-ES" w:eastAsia="zh-CN"/>
              </w:rPr>
              <w:t xml:space="preserve">, </w:t>
            </w:r>
            <w:proofErr w:type="spellStart"/>
            <w:r w:rsidRPr="00671564">
              <w:rPr>
                <w:lang w:val="es-ES" w:eastAsia="zh-CN"/>
              </w:rPr>
              <w:t>CH</w:t>
            </w:r>
            <w:r w:rsidRPr="00671564">
              <w:rPr>
                <w:vertAlign w:val="subscript"/>
                <w:lang w:val="es-ES" w:eastAsia="zh-CN"/>
              </w:rPr>
              <w:t>3</w:t>
            </w:r>
            <w:r w:rsidRPr="00671564">
              <w:rPr>
                <w:lang w:val="es-ES" w:eastAsia="zh-CN"/>
              </w:rPr>
              <w:t>Cl</w:t>
            </w:r>
            <w:proofErr w:type="spellEnd"/>
            <w:r w:rsidRPr="00671564">
              <w:rPr>
                <w:lang w:val="es-ES" w:eastAsia="zh-CN"/>
              </w:rPr>
              <w:t xml:space="preserve">, </w:t>
            </w:r>
            <w:proofErr w:type="spellStart"/>
            <w:r w:rsidRPr="00671564">
              <w:rPr>
                <w:lang w:val="es-ES" w:eastAsia="zh-CN"/>
              </w:rPr>
              <w:t>O</w:t>
            </w:r>
            <w:r w:rsidRPr="00671564">
              <w:rPr>
                <w:vertAlign w:val="superscript"/>
                <w:lang w:val="es-ES" w:eastAsia="zh-CN"/>
              </w:rPr>
              <w:t>18</w:t>
            </w:r>
            <w:r w:rsidRPr="00671564">
              <w:rPr>
                <w:lang w:val="es-ES" w:eastAsia="zh-CN"/>
              </w:rPr>
              <w:t>O</w:t>
            </w:r>
            <w:proofErr w:type="spellEnd"/>
            <w:r w:rsidRPr="00671564">
              <w:rPr>
                <w:lang w:val="es-ES" w:eastAsia="zh-CN"/>
              </w:rPr>
              <w:t xml:space="preserve">, CO, </w:t>
            </w:r>
            <w:proofErr w:type="spellStart"/>
            <w:r w:rsidRPr="00671564">
              <w:rPr>
                <w:lang w:val="es-ES" w:eastAsia="zh-CN"/>
              </w:rPr>
              <w:t>BrO</w:t>
            </w:r>
            <w:proofErr w:type="spellEnd"/>
            <w:r w:rsidRPr="00671564">
              <w:rPr>
                <w:lang w:val="es-ES" w:eastAsia="zh-CN"/>
              </w:rPr>
              <w:t xml:space="preserve">, </w:t>
            </w:r>
            <w:proofErr w:type="spellStart"/>
            <w:r w:rsidRPr="00671564">
              <w:rPr>
                <w:lang w:val="es-ES" w:eastAsia="zh-CN"/>
              </w:rPr>
              <w:t>CH</w:t>
            </w:r>
            <w:r w:rsidRPr="00671564">
              <w:rPr>
                <w:vertAlign w:val="subscript"/>
                <w:lang w:val="es-ES" w:eastAsia="zh-CN"/>
              </w:rPr>
              <w:t>3</w:t>
            </w:r>
            <w:r w:rsidRPr="00671564">
              <w:rPr>
                <w:lang w:val="es-ES" w:eastAsia="zh-CN"/>
              </w:rPr>
              <w:t>CN</w:t>
            </w:r>
            <w:proofErr w:type="spellEnd"/>
            <w:r w:rsidRPr="00671564">
              <w:rPr>
                <w:lang w:val="es-ES" w:eastAsia="zh-CN"/>
              </w:rPr>
              <w:t xml:space="preserve">, </w:t>
            </w:r>
            <w:proofErr w:type="spellStart"/>
            <w:r w:rsidRPr="00671564">
              <w:rPr>
                <w:lang w:val="es-ES" w:eastAsia="zh-CN"/>
              </w:rPr>
              <w:t>N</w:t>
            </w:r>
            <w:r w:rsidRPr="00671564">
              <w:rPr>
                <w:vertAlign w:val="subscript"/>
                <w:lang w:val="es-ES" w:eastAsia="zh-CN"/>
              </w:rPr>
              <w:t>2</w:t>
            </w:r>
            <w:r w:rsidRPr="00671564">
              <w:rPr>
                <w:lang w:val="es-ES" w:eastAsia="zh-CN"/>
              </w:rPr>
              <w:t>O</w:t>
            </w:r>
            <w:proofErr w:type="spellEnd"/>
            <w:r w:rsidRPr="00671564">
              <w:rPr>
                <w:lang w:val="es-ES" w:eastAsia="zh-CN"/>
              </w:rPr>
              <w:t xml:space="preserve">, </w:t>
            </w:r>
            <w:proofErr w:type="spellStart"/>
            <w:r w:rsidRPr="00671564">
              <w:rPr>
                <w:lang w:val="es-ES" w:eastAsia="zh-CN"/>
              </w:rPr>
              <w:t>HCN</w:t>
            </w:r>
            <w:proofErr w:type="spellEnd"/>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 C, L</w:t>
            </w: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361,2−365</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3 800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bCs/>
                <w:lang w:val="ru-RU" w:eastAsia="zh-CN"/>
              </w:rPr>
            </w:pPr>
            <w:r w:rsidRPr="003B675D">
              <w:rPr>
                <w:lang w:val="ru-RU" w:eastAsia="zh-CN"/>
              </w:rPr>
              <w:t xml:space="preserve">364,32 </w:t>
            </w:r>
            <w:r w:rsidRPr="003B675D">
              <w:rPr>
                <w:bCs/>
                <w:lang w:val="ru-RU" w:eastAsia="zh-CN"/>
              </w:rPr>
              <w:t>(</w:t>
            </w:r>
            <w:proofErr w:type="spellStart"/>
            <w:r w:rsidRPr="003B675D">
              <w:rPr>
                <w:bCs/>
                <w:lang w:val="ru-RU" w:eastAsia="zh-CN"/>
              </w:rPr>
              <w:t>O</w:t>
            </w:r>
            <w:r w:rsidRPr="003B675D">
              <w:rPr>
                <w:bCs/>
                <w:vertAlign w:val="subscript"/>
                <w:lang w:val="ru-RU" w:eastAsia="zh-CN"/>
              </w:rPr>
              <w:t>3</w:t>
            </w:r>
            <w:proofErr w:type="spellEnd"/>
            <w:r w:rsidRPr="003B675D">
              <w:rPr>
                <w:bCs/>
                <w:lang w:val="ru-RU"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Крыльевой канал для создания профилей водяного пара</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vertAlign w:val="subscript"/>
                <w:lang w:val="ru-RU" w:eastAsia="zh-CN"/>
              </w:rPr>
            </w:pPr>
            <w:proofErr w:type="spellStart"/>
            <w:r w:rsidRPr="003B675D">
              <w:rPr>
                <w:lang w:val="ru-RU" w:eastAsia="zh-CN"/>
              </w:rPr>
              <w:t>O</w:t>
            </w:r>
            <w:r w:rsidRPr="003B675D">
              <w:rPr>
                <w:vertAlign w:val="subscript"/>
                <w:lang w:val="ru-RU" w:eastAsia="zh-CN"/>
              </w:rPr>
              <w:t>3</w:t>
            </w:r>
            <w:proofErr w:type="spellEnd"/>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369,2−391,2</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22 000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bCs/>
                <w:lang w:val="ru-RU" w:eastAsia="zh-CN"/>
              </w:rPr>
            </w:pPr>
            <w:r w:rsidRPr="003B675D">
              <w:rPr>
                <w:lang w:val="ru-RU" w:eastAsia="zh-CN"/>
              </w:rPr>
              <w:t>380,2</w:t>
            </w:r>
            <w:r w:rsidRPr="003B675D">
              <w:rPr>
                <w:bCs/>
                <w:lang w:val="ru-RU" w:eastAsia="zh-CN"/>
              </w:rPr>
              <w:t xml:space="preserve"> (</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Создание профилей водяного пара</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roofErr w:type="spellStart"/>
            <w:r w:rsidRPr="003B675D">
              <w:rPr>
                <w:lang w:val="ru-RU" w:eastAsia="zh-CN"/>
              </w:rPr>
              <w:t>H</w:t>
            </w:r>
            <w:r w:rsidRPr="003B675D">
              <w:rPr>
                <w:vertAlign w:val="subscript"/>
                <w:lang w:val="ru-RU" w:eastAsia="zh-CN"/>
              </w:rPr>
              <w:t>2</w:t>
            </w:r>
            <w:r w:rsidRPr="003B675D">
              <w:rPr>
                <w:lang w:val="ru-RU" w:eastAsia="zh-CN"/>
              </w:rPr>
              <w:t>O</w:t>
            </w:r>
            <w:proofErr w:type="spellEnd"/>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397,2−399,2</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2 000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Создание профилей водяного пара</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409−411</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2 000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Температурное зондирование</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416−433,46</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17 460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bCs/>
                <w:lang w:val="ru-RU" w:eastAsia="zh-CN"/>
              </w:rPr>
            </w:pPr>
            <w:r w:rsidRPr="003B675D">
              <w:rPr>
                <w:lang w:val="ru-RU" w:eastAsia="zh-CN"/>
              </w:rPr>
              <w:t>424,7</w:t>
            </w:r>
            <w:r w:rsidRPr="003B675D">
              <w:rPr>
                <w:bCs/>
                <w:lang w:val="ru-RU" w:eastAsia="zh-CN"/>
              </w:rPr>
              <w:t xml:space="preserve"> (</w:t>
            </w:r>
            <w:proofErr w:type="spellStart"/>
            <w:r w:rsidRPr="003B675D">
              <w:rPr>
                <w:bCs/>
                <w:lang w:val="ru-RU" w:eastAsia="zh-CN"/>
              </w:rPr>
              <w:t>O</w:t>
            </w:r>
            <w:r w:rsidRPr="003B675D">
              <w:rPr>
                <w:bCs/>
                <w:vertAlign w:val="subscript"/>
                <w:lang w:val="ru-RU" w:eastAsia="zh-CN"/>
              </w:rPr>
              <w:t>2</w:t>
            </w:r>
            <w:proofErr w:type="spellEnd"/>
            <w:r w:rsidRPr="003B675D">
              <w:rPr>
                <w:bCs/>
                <w:lang w:val="ru-RU"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Кислород, создание профилей температуры</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roofErr w:type="spellStart"/>
            <w:r w:rsidRPr="003B675D">
              <w:rPr>
                <w:lang w:val="ru-RU" w:eastAsia="zh-CN"/>
              </w:rPr>
              <w:t>O</w:t>
            </w:r>
            <w:r w:rsidRPr="003B675D">
              <w:rPr>
                <w:vertAlign w:val="subscript"/>
                <w:lang w:val="ru-RU" w:eastAsia="zh-CN"/>
              </w:rPr>
              <w:t>2</w:t>
            </w:r>
            <w:proofErr w:type="spellEnd"/>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439,1−466,3</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27 200</w:t>
            </w:r>
          </w:p>
        </w:tc>
        <w:tc>
          <w:tcPr>
            <w:tcW w:w="1838" w:type="dxa"/>
            <w:tcBorders>
              <w:top w:val="nil"/>
              <w:left w:val="single" w:sz="4" w:space="0" w:color="000000"/>
              <w:bottom w:val="single" w:sz="4" w:space="0" w:color="000000"/>
              <w:right w:val="nil"/>
            </w:tcBorders>
          </w:tcPr>
          <w:p w:rsidR="00BB220E" w:rsidRPr="00671564" w:rsidRDefault="00BB220E" w:rsidP="00603ECF">
            <w:pPr>
              <w:pStyle w:val="Tabletext"/>
              <w:jc w:val="center"/>
              <w:rPr>
                <w:lang w:val="es-ES" w:eastAsia="zh-CN"/>
              </w:rPr>
            </w:pPr>
            <w:r w:rsidRPr="00671564">
              <w:rPr>
                <w:lang w:val="es-ES" w:eastAsia="zh-CN"/>
              </w:rPr>
              <w:t>442</w:t>
            </w:r>
            <w:r w:rsidRPr="00671564">
              <w:rPr>
                <w:bCs/>
                <w:lang w:val="es-ES" w:eastAsia="zh-CN"/>
              </w:rPr>
              <w:t xml:space="preserve"> (</w:t>
            </w:r>
            <w:proofErr w:type="spellStart"/>
            <w:r w:rsidRPr="00671564">
              <w:rPr>
                <w:bCs/>
                <w:lang w:val="es-ES" w:eastAsia="zh-CN"/>
              </w:rPr>
              <w:t>HNO</w:t>
            </w:r>
            <w:r w:rsidRPr="00671564">
              <w:rPr>
                <w:bCs/>
                <w:vertAlign w:val="subscript"/>
                <w:lang w:val="es-ES" w:eastAsia="zh-CN"/>
              </w:rPr>
              <w:t>3</w:t>
            </w:r>
            <w:proofErr w:type="spellEnd"/>
            <w:r w:rsidRPr="00671564">
              <w:rPr>
                <w:bCs/>
                <w:lang w:val="es-ES" w:eastAsia="zh-CN"/>
              </w:rPr>
              <w:t>)</w:t>
            </w:r>
            <w:r w:rsidRPr="00671564">
              <w:rPr>
                <w:bCs/>
                <w:lang w:val="es-ES" w:eastAsia="ko-KR"/>
              </w:rPr>
              <w:t xml:space="preserve">, </w:t>
            </w:r>
            <w:r w:rsidRPr="00671564">
              <w:rPr>
                <w:lang w:val="es-ES" w:eastAsia="zh-CN"/>
              </w:rPr>
              <w:t xml:space="preserve">{443,1, 448} </w:t>
            </w:r>
            <w:r w:rsidRPr="00671564">
              <w:rPr>
                <w:bCs/>
                <w:lang w:val="es-ES" w:eastAsia="zh-CN"/>
              </w:rPr>
              <w:t>(</w:t>
            </w:r>
            <w:proofErr w:type="spellStart"/>
            <w:r w:rsidRPr="00671564">
              <w:rPr>
                <w:bCs/>
                <w:lang w:val="es-ES" w:eastAsia="zh-CN"/>
              </w:rPr>
              <w:t>H</w:t>
            </w:r>
            <w:r w:rsidRPr="00671564">
              <w:rPr>
                <w:bCs/>
                <w:vertAlign w:val="subscript"/>
                <w:lang w:val="es-ES" w:eastAsia="zh-CN"/>
              </w:rPr>
              <w:t>2</w:t>
            </w:r>
            <w:r w:rsidRPr="00671564">
              <w:rPr>
                <w:bCs/>
                <w:lang w:val="es-ES" w:eastAsia="zh-CN"/>
              </w:rPr>
              <w:t>O</w:t>
            </w:r>
            <w:proofErr w:type="spellEnd"/>
            <w:r w:rsidRPr="00671564">
              <w:rPr>
                <w:bCs/>
                <w:lang w:val="es-ES" w:eastAsia="zh-CN"/>
              </w:rPr>
              <w:t>)</w:t>
            </w:r>
            <w:r w:rsidRPr="00671564">
              <w:rPr>
                <w:lang w:val="es-ES" w:eastAsia="zh-CN"/>
              </w:rPr>
              <w:t xml:space="preserve">, 443,2 </w:t>
            </w:r>
            <w:r w:rsidRPr="00671564">
              <w:rPr>
                <w:bCs/>
                <w:lang w:val="es-ES" w:eastAsia="zh-CN"/>
              </w:rPr>
              <w:t>(</w:t>
            </w:r>
            <w:proofErr w:type="spellStart"/>
            <w:r w:rsidRPr="00671564">
              <w:rPr>
                <w:bCs/>
                <w:lang w:val="es-ES" w:eastAsia="zh-CN"/>
              </w:rPr>
              <w:t>O</w:t>
            </w:r>
            <w:r w:rsidRPr="00671564">
              <w:rPr>
                <w:bCs/>
                <w:vertAlign w:val="subscript"/>
                <w:lang w:val="es-ES" w:eastAsia="zh-CN"/>
              </w:rPr>
              <w:t>3</w:t>
            </w:r>
            <w:proofErr w:type="spellEnd"/>
            <w:r w:rsidRPr="00671564">
              <w:rPr>
                <w:bCs/>
                <w:lang w:val="es-ES" w:eastAsia="zh-CN"/>
              </w:rPr>
              <w:t>), 452,09 (</w:t>
            </w:r>
            <w:proofErr w:type="spellStart"/>
            <w:r w:rsidRPr="00671564">
              <w:rPr>
                <w:bCs/>
                <w:lang w:val="es-ES" w:eastAsia="zh-CN"/>
              </w:rPr>
              <w:t>N</w:t>
            </w:r>
            <w:r w:rsidRPr="00671564">
              <w:rPr>
                <w:bCs/>
                <w:vertAlign w:val="subscript"/>
                <w:lang w:val="es-ES" w:eastAsia="zh-CN"/>
              </w:rPr>
              <w:t>2</w:t>
            </w:r>
            <w:r w:rsidRPr="00671564">
              <w:rPr>
                <w:bCs/>
                <w:lang w:val="es-ES" w:eastAsia="zh-CN"/>
              </w:rPr>
              <w:t>O</w:t>
            </w:r>
            <w:proofErr w:type="spellEnd"/>
            <w:r w:rsidRPr="00671564">
              <w:rPr>
                <w:bCs/>
                <w:lang w:val="es-ES" w:eastAsia="zh-CN"/>
              </w:rPr>
              <w:t>), 461,04 (CO)</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Создание профилей водяного пара, облако</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458,5−466,3</w:t>
            </w:r>
          </w:p>
        </w:tc>
        <w:tc>
          <w:tcPr>
            <w:tcW w:w="1429" w:type="dxa"/>
            <w:tcBorders>
              <w:top w:val="nil"/>
              <w:left w:val="single" w:sz="4" w:space="0" w:color="000000"/>
              <w:bottom w:val="single" w:sz="4" w:space="0" w:color="000000"/>
              <w:right w:val="nil"/>
            </w:tcBorders>
          </w:tcPr>
          <w:p w:rsidR="00BB220E" w:rsidRPr="00671564" w:rsidRDefault="00BB220E" w:rsidP="00603ECF">
            <w:pPr>
              <w:pStyle w:val="Tabletext"/>
              <w:jc w:val="center"/>
              <w:rPr>
                <w:lang w:val="es-ES" w:eastAsia="zh-CN"/>
              </w:rPr>
            </w:pPr>
            <w:proofErr w:type="spellStart"/>
            <w:r w:rsidRPr="00671564">
              <w:rPr>
                <w:lang w:val="es-ES" w:eastAsia="zh-CN"/>
              </w:rPr>
              <w:t>HNO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H</w:t>
            </w:r>
            <w:r w:rsidRPr="00671564">
              <w:rPr>
                <w:vertAlign w:val="subscript"/>
                <w:lang w:val="es-ES" w:eastAsia="zh-CN"/>
              </w:rPr>
              <w:t>2</w:t>
            </w:r>
            <w:r w:rsidRPr="00671564">
              <w:rPr>
                <w:lang w:val="es-ES" w:eastAsia="zh-CN"/>
              </w:rPr>
              <w:t>O</w:t>
            </w:r>
            <w:proofErr w:type="spellEnd"/>
            <w:r w:rsidRPr="00671564">
              <w:rPr>
                <w:lang w:val="es-ES" w:eastAsia="zh-CN"/>
              </w:rPr>
              <w:t xml:space="preserve">, </w:t>
            </w:r>
            <w:proofErr w:type="spellStart"/>
            <w:r w:rsidRPr="00671564">
              <w:rPr>
                <w:lang w:val="es-ES" w:eastAsia="zh-CN"/>
              </w:rPr>
              <w:t>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N</w:t>
            </w:r>
            <w:r w:rsidRPr="00671564">
              <w:rPr>
                <w:vertAlign w:val="subscript"/>
                <w:lang w:val="es-ES" w:eastAsia="zh-CN"/>
              </w:rPr>
              <w:t>2</w:t>
            </w:r>
            <w:r w:rsidRPr="00671564">
              <w:rPr>
                <w:lang w:val="es-ES" w:eastAsia="zh-CN"/>
              </w:rPr>
              <w:t>O</w:t>
            </w:r>
            <w:proofErr w:type="spellEnd"/>
            <w:r w:rsidRPr="00671564">
              <w:rPr>
                <w:lang w:val="es-ES" w:eastAsia="zh-CN"/>
              </w:rPr>
              <w:t>, CO</w:t>
            </w:r>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 L, C</w:t>
            </w: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477,75−496,75</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19 000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bCs/>
                <w:lang w:val="ru-RU" w:eastAsia="zh-CN"/>
              </w:rPr>
            </w:pPr>
            <w:r w:rsidRPr="003B675D">
              <w:rPr>
                <w:lang w:val="ru-RU" w:eastAsia="zh-CN"/>
              </w:rPr>
              <w:t xml:space="preserve">487,25 </w:t>
            </w:r>
            <w:r w:rsidRPr="003B675D">
              <w:rPr>
                <w:bCs/>
                <w:lang w:val="ru-RU" w:eastAsia="zh-CN"/>
              </w:rPr>
              <w:t>(</w:t>
            </w:r>
            <w:proofErr w:type="spellStart"/>
            <w:r w:rsidRPr="003B675D">
              <w:rPr>
                <w:bCs/>
                <w:lang w:val="ru-RU" w:eastAsia="zh-CN"/>
              </w:rPr>
              <w:t>O</w:t>
            </w:r>
            <w:r w:rsidRPr="003B675D">
              <w:rPr>
                <w:bCs/>
                <w:vertAlign w:val="subscript"/>
                <w:lang w:val="ru-RU" w:eastAsia="zh-CN"/>
              </w:rPr>
              <w:t>2</w:t>
            </w:r>
            <w:proofErr w:type="spellEnd"/>
            <w:r w:rsidRPr="003B675D">
              <w:rPr>
                <w:bCs/>
                <w:lang w:val="ru-RU"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Кислород, создание профилей температуры</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roofErr w:type="spellStart"/>
            <w:r w:rsidRPr="003B675D">
              <w:rPr>
                <w:lang w:val="ru-RU" w:eastAsia="zh-CN"/>
              </w:rPr>
              <w:t>O</w:t>
            </w:r>
            <w:r w:rsidRPr="003B675D">
              <w:rPr>
                <w:vertAlign w:val="subscript"/>
                <w:lang w:val="ru-RU" w:eastAsia="zh-CN"/>
              </w:rPr>
              <w:t>2</w:t>
            </w:r>
            <w:proofErr w:type="spellEnd"/>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L</w:t>
            </w:r>
          </w:p>
        </w:tc>
      </w:tr>
    </w:tbl>
    <w:p w:rsidR="00BB220E" w:rsidRPr="003B675D" w:rsidRDefault="00BB220E" w:rsidP="00BB220E">
      <w:pPr>
        <w:pStyle w:val="Tablefin"/>
        <w:rPr>
          <w:lang w:val="ru-RU"/>
        </w:rPr>
      </w:pPr>
    </w:p>
    <w:p w:rsidR="00BB220E" w:rsidRPr="003B675D" w:rsidRDefault="00BB220E" w:rsidP="00BB220E">
      <w:pPr>
        <w:pStyle w:val="TableNo"/>
        <w:rPr>
          <w:lang w:val="ru-RU"/>
        </w:rPr>
      </w:pPr>
      <w:r w:rsidRPr="003B675D">
        <w:rPr>
          <w:lang w:val="ru-RU"/>
        </w:rPr>
        <w:lastRenderedPageBreak/>
        <w:t>ТАБЛИЦА 2 (</w:t>
      </w:r>
      <w:r w:rsidRPr="003B675D">
        <w:rPr>
          <w:i/>
          <w:iCs/>
          <w:lang w:val="ru-RU"/>
        </w:rPr>
        <w:t>продолжение</w:t>
      </w:r>
      <w:r w:rsidRPr="003B675D">
        <w:rPr>
          <w:lang w:val="ru-RU"/>
        </w:rPr>
        <w:t>)</w:t>
      </w:r>
    </w:p>
    <w:tbl>
      <w:tblPr>
        <w:tblW w:w="9781" w:type="dxa"/>
        <w:jc w:val="center"/>
        <w:tblLayout w:type="fixed"/>
        <w:tblLook w:val="0000" w:firstRow="0" w:lastRow="0" w:firstColumn="0" w:lastColumn="0" w:noHBand="0" w:noVBand="0"/>
      </w:tblPr>
      <w:tblGrid>
        <w:gridCol w:w="1500"/>
        <w:gridCol w:w="1123"/>
        <w:gridCol w:w="1838"/>
        <w:gridCol w:w="1540"/>
        <w:gridCol w:w="1280"/>
        <w:gridCol w:w="1429"/>
        <w:gridCol w:w="1071"/>
      </w:tblGrid>
      <w:tr w:rsidR="00BB220E" w:rsidRPr="00671564" w:rsidTr="00603ECF">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Полоса(ы) частот </w:t>
            </w:r>
            <w:r w:rsidRPr="003B675D">
              <w:rPr>
                <w:lang w:val="ru-RU" w:eastAsia="zh-CN"/>
              </w:rPr>
              <w:br/>
              <w:t>(ГГц)</w:t>
            </w:r>
          </w:p>
        </w:tc>
        <w:tc>
          <w:tcPr>
            <w:tcW w:w="1123"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Общая требуемая ширина полосы (МГц)</w:t>
            </w:r>
          </w:p>
        </w:tc>
        <w:tc>
          <w:tcPr>
            <w:tcW w:w="1838" w:type="dxa"/>
            <w:vMerge w:val="restart"/>
            <w:tcBorders>
              <w:top w:val="single" w:sz="4" w:space="0" w:color="000000"/>
              <w:left w:val="single" w:sz="4" w:space="0" w:color="000000"/>
              <w:bottom w:val="single" w:sz="4" w:space="0" w:color="000000"/>
              <w:right w:val="nil"/>
            </w:tcBorders>
            <w:vAlign w:val="center"/>
          </w:tcPr>
          <w:p w:rsidR="00BB220E" w:rsidRPr="003B675D" w:rsidRDefault="00F44D7F" w:rsidP="00603ECF">
            <w:pPr>
              <w:pStyle w:val="Tablehead"/>
              <w:ind w:left="-57" w:right="-57"/>
              <w:rPr>
                <w:lang w:val="ru-RU" w:eastAsia="zh-CN"/>
              </w:rPr>
            </w:pPr>
            <w:r>
              <w:rPr>
                <w:lang w:val="ru-RU" w:eastAsia="zh-CN"/>
              </w:rPr>
              <w:t>Спектральная(</w:t>
            </w:r>
            <w:proofErr w:type="spellStart"/>
            <w:r>
              <w:rPr>
                <w:lang w:val="ru-RU" w:eastAsia="zh-CN"/>
              </w:rPr>
              <w:t>ые</w:t>
            </w:r>
            <w:proofErr w:type="spellEnd"/>
            <w:r>
              <w:rPr>
                <w:lang w:val="ru-RU" w:eastAsia="zh-CN"/>
              </w:rPr>
              <w:t>) линия(и)</w:t>
            </w:r>
            <w:r w:rsidRPr="003B675D">
              <w:rPr>
                <w:lang w:val="ru-RU" w:eastAsia="zh-CN"/>
              </w:rPr>
              <w:br/>
              <w:t>(ГГц)</w:t>
            </w:r>
            <w:r>
              <w:rPr>
                <w:lang w:val="ru-RU" w:eastAsia="zh-CN"/>
              </w:rPr>
              <w:br/>
            </w:r>
            <w:r w:rsidRPr="003B675D">
              <w:rPr>
                <w:lang w:val="ru-RU" w:eastAsia="ko-KR"/>
              </w:rPr>
              <w:t>(см. таблицу 3)</w:t>
            </w:r>
          </w:p>
        </w:tc>
        <w:tc>
          <w:tcPr>
            <w:tcW w:w="4249" w:type="dxa"/>
            <w:gridSpan w:val="3"/>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Измерение</w:t>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head"/>
              <w:ind w:left="-57" w:right="-57"/>
              <w:rPr>
                <w:lang w:val="ru-RU" w:eastAsia="zh-CN"/>
              </w:rPr>
            </w:pPr>
            <w:r w:rsidRPr="003B675D">
              <w:rPr>
                <w:lang w:val="ru-RU" w:eastAsia="ko-KR"/>
              </w:rPr>
              <w:t xml:space="preserve">Типовой режим </w:t>
            </w:r>
            <w:proofErr w:type="spellStart"/>
            <w:r w:rsidRPr="003B675D">
              <w:rPr>
                <w:lang w:val="ru-RU" w:eastAsia="ko-KR"/>
              </w:rPr>
              <w:t>сканиро-вания</w:t>
            </w:r>
            <w:proofErr w:type="spellEnd"/>
            <w:r w:rsidRPr="003B675D">
              <w:rPr>
                <w:lang w:val="ru-RU" w:eastAsia="ko-KR"/>
              </w:rPr>
              <w:t xml:space="preserve"> </w:t>
            </w:r>
            <w:r w:rsidRPr="003B675D">
              <w:rPr>
                <w:lang w:val="ru-RU" w:eastAsia="zh-CN"/>
              </w:rPr>
              <w:br/>
              <w:t>N, C, L</w:t>
            </w:r>
            <w:r w:rsidRPr="003B675D">
              <w:rPr>
                <w:b w:val="0"/>
                <w:bCs/>
                <w:vertAlign w:val="superscript"/>
                <w:lang w:val="ru-RU" w:eastAsia="zh-CN"/>
              </w:rPr>
              <w:t>(1)</w:t>
            </w:r>
          </w:p>
        </w:tc>
      </w:tr>
      <w:tr w:rsidR="00BB220E" w:rsidRPr="003B675D" w:rsidTr="00603ECF">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123"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838"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540" w:type="dxa"/>
            <w:tcBorders>
              <w:top w:val="nil"/>
              <w:left w:val="single" w:sz="4" w:space="0" w:color="000000"/>
              <w:bottom w:val="single" w:sz="4" w:space="0" w:color="000000"/>
              <w:right w:val="nil"/>
            </w:tcBorders>
            <w:vAlign w:val="center"/>
          </w:tcPr>
          <w:p w:rsidR="00BB220E" w:rsidRPr="003B675D" w:rsidRDefault="00BB220E" w:rsidP="00F44D7F">
            <w:pPr>
              <w:pStyle w:val="Tablehead"/>
              <w:ind w:left="-57" w:right="-57"/>
              <w:rPr>
                <w:lang w:val="ru-RU" w:eastAsia="zh-CN"/>
              </w:rPr>
            </w:pPr>
            <w:r w:rsidRPr="003B675D">
              <w:rPr>
                <w:lang w:val="ru-RU" w:eastAsia="ko-KR"/>
              </w:rPr>
              <w:t>Метеорология</w:t>
            </w:r>
            <w:r w:rsidR="00F44D7F">
              <w:rPr>
                <w:lang w:val="ru-RU" w:eastAsia="ko-KR"/>
              </w:rPr>
              <w:t>-</w:t>
            </w:r>
            <w:r w:rsidRPr="003B675D">
              <w:rPr>
                <w:lang w:val="ru-RU" w:eastAsia="ko-KR"/>
              </w:rPr>
              <w:t>климатология</w:t>
            </w:r>
          </w:p>
        </w:tc>
        <w:tc>
          <w:tcPr>
            <w:tcW w:w="1280"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Окно</w:t>
            </w:r>
            <w:r w:rsidRPr="003B675D">
              <w:rPr>
                <w:lang w:val="ru-RU" w:eastAsia="zh-CN"/>
              </w:rPr>
              <w:br/>
              <w:t>(ГГц)</w:t>
            </w:r>
          </w:p>
        </w:tc>
        <w:tc>
          <w:tcPr>
            <w:tcW w:w="1429"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Химия</w:t>
            </w:r>
          </w:p>
        </w:tc>
        <w:tc>
          <w:tcPr>
            <w:tcW w:w="1071" w:type="dxa"/>
            <w:vMerge/>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text"/>
              <w:ind w:left="-57" w:right="-57"/>
              <w:rPr>
                <w:lang w:val="ru-RU" w:eastAsia="zh-CN"/>
              </w:rPr>
            </w:pPr>
          </w:p>
        </w:tc>
      </w:tr>
      <w:tr w:rsidR="00BB220E" w:rsidRPr="003B675D" w:rsidTr="00603ECF">
        <w:trPr>
          <w:cantSplit/>
          <w:jc w:val="center"/>
        </w:trPr>
        <w:tc>
          <w:tcPr>
            <w:tcW w:w="150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497−502</w:t>
            </w:r>
          </w:p>
        </w:tc>
        <w:tc>
          <w:tcPr>
            <w:tcW w:w="1123"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5 000</w:t>
            </w:r>
          </w:p>
        </w:tc>
        <w:tc>
          <w:tcPr>
            <w:tcW w:w="1838"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{497,6, 497,9}</w:t>
            </w:r>
            <w:r w:rsidRPr="003B675D">
              <w:rPr>
                <w:bCs/>
                <w:lang w:val="ru-RU" w:eastAsia="zh-CN"/>
              </w:rPr>
              <w:t xml:space="preserve"> (</w:t>
            </w:r>
            <w:proofErr w:type="spellStart"/>
            <w:r w:rsidRPr="003B675D">
              <w:rPr>
                <w:bCs/>
                <w:lang w:val="ru-RU" w:eastAsia="zh-CN"/>
              </w:rPr>
              <w:t>BrO</w:t>
            </w:r>
            <w:proofErr w:type="spellEnd"/>
            <w:r w:rsidRPr="003B675D">
              <w:rPr>
                <w:bCs/>
                <w:lang w:val="ru-RU" w:eastAsia="zh-CN"/>
              </w:rPr>
              <w:t>)</w:t>
            </w:r>
            <w:r w:rsidRPr="003B675D">
              <w:rPr>
                <w:lang w:val="ru-RU" w:eastAsia="zh-CN"/>
              </w:rPr>
              <w:t>, 497,9</w:t>
            </w:r>
            <w:r w:rsidRPr="003B675D">
              <w:rPr>
                <w:bCs/>
                <w:lang w:val="ru-RU" w:eastAsia="zh-CN"/>
              </w:rPr>
              <w:t xml:space="preserve"> (</w:t>
            </w:r>
            <w:proofErr w:type="spellStart"/>
            <w:r w:rsidRPr="003B675D">
              <w:rPr>
                <w:bCs/>
                <w:lang w:val="ru-RU" w:eastAsia="zh-CN"/>
              </w:rPr>
              <w:t>N</w:t>
            </w:r>
            <w:r w:rsidRPr="003B675D">
              <w:rPr>
                <w:bCs/>
                <w:vertAlign w:val="subscript"/>
                <w:lang w:val="ru-RU" w:eastAsia="zh-CN"/>
              </w:rPr>
              <w:t>2</w:t>
            </w:r>
            <w:r w:rsidRPr="003B675D">
              <w:rPr>
                <w:bCs/>
                <w:vertAlign w:val="superscript"/>
                <w:lang w:val="ru-RU" w:eastAsia="zh-CN"/>
              </w:rPr>
              <w:t>18</w:t>
            </w:r>
            <w:r w:rsidRPr="003B675D">
              <w:rPr>
                <w:bCs/>
                <w:lang w:val="ru-RU" w:eastAsia="zh-CN"/>
              </w:rPr>
              <w:t>O</w:t>
            </w:r>
            <w:proofErr w:type="spellEnd"/>
            <w:r w:rsidRPr="003B675D">
              <w:rPr>
                <w:bCs/>
                <w:lang w:val="ru-RU" w:eastAsia="zh-CN"/>
              </w:rPr>
              <w:t>)</w:t>
            </w:r>
            <w:r w:rsidRPr="003B675D">
              <w:rPr>
                <w:lang w:val="ru-RU" w:eastAsia="zh-CN"/>
              </w:rPr>
              <w:t>, 498,6</w:t>
            </w:r>
            <w:r w:rsidRPr="003B675D">
              <w:rPr>
                <w:bCs/>
                <w:lang w:val="ru-RU" w:eastAsia="zh-CN"/>
              </w:rPr>
              <w:t xml:space="preserve"> (</w:t>
            </w:r>
            <w:proofErr w:type="spellStart"/>
            <w:r w:rsidRPr="003B675D">
              <w:rPr>
                <w:bCs/>
                <w:lang w:val="ru-RU" w:eastAsia="zh-CN"/>
              </w:rPr>
              <w:t>O</w:t>
            </w:r>
            <w:r w:rsidRPr="003B675D">
              <w:rPr>
                <w:bCs/>
                <w:vertAlign w:val="subscript"/>
                <w:lang w:val="ru-RU" w:eastAsia="zh-CN"/>
              </w:rPr>
              <w:t>3</w:t>
            </w:r>
            <w:proofErr w:type="spellEnd"/>
            <w:r w:rsidRPr="003B675D">
              <w:rPr>
                <w:bCs/>
                <w:lang w:val="ru-RU" w:eastAsia="zh-CN"/>
              </w:rPr>
              <w:t>)</w:t>
            </w:r>
          </w:p>
        </w:tc>
        <w:tc>
          <w:tcPr>
            <w:tcW w:w="1540" w:type="dxa"/>
            <w:tcBorders>
              <w:top w:val="nil"/>
              <w:left w:val="single" w:sz="4" w:space="0" w:color="000000"/>
              <w:bottom w:val="single" w:sz="4" w:space="0" w:color="000000"/>
              <w:right w:val="nil"/>
            </w:tcBorders>
          </w:tcPr>
          <w:p w:rsidR="00BB220E" w:rsidRPr="003B675D" w:rsidRDefault="00BB220E" w:rsidP="00603ECF">
            <w:pPr>
              <w:pStyle w:val="Tabletext"/>
              <w:ind w:left="-57" w:right="-57"/>
              <w:jc w:val="center"/>
              <w:rPr>
                <w:lang w:val="ru-RU" w:eastAsia="zh-CN"/>
              </w:rPr>
            </w:pPr>
            <w:r w:rsidRPr="003B675D">
              <w:rPr>
                <w:lang w:val="ru-RU" w:eastAsia="zh-CN"/>
              </w:rPr>
              <w:t>Крыльевой канал для создания профилей водяного пара</w:t>
            </w:r>
          </w:p>
        </w:tc>
        <w:tc>
          <w:tcPr>
            <w:tcW w:w="1280"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r w:rsidRPr="003B675D">
              <w:rPr>
                <w:lang w:val="ru-RU" w:eastAsia="zh-CN"/>
              </w:rPr>
              <w:t>498−502</w:t>
            </w:r>
          </w:p>
        </w:tc>
        <w:tc>
          <w:tcPr>
            <w:tcW w:w="1429" w:type="dxa"/>
            <w:tcBorders>
              <w:top w:val="nil"/>
              <w:left w:val="single" w:sz="4" w:space="0" w:color="000000"/>
              <w:bottom w:val="single" w:sz="4" w:space="0" w:color="000000"/>
              <w:right w:val="nil"/>
            </w:tcBorders>
          </w:tcPr>
          <w:p w:rsidR="00BB220E" w:rsidRPr="003B675D" w:rsidRDefault="00BB220E" w:rsidP="00603ECF">
            <w:pPr>
              <w:pStyle w:val="Tabletext"/>
              <w:jc w:val="center"/>
              <w:rPr>
                <w:lang w:val="ru-RU" w:eastAsia="zh-CN"/>
              </w:rPr>
            </w:pPr>
            <w:proofErr w:type="spellStart"/>
            <w:r w:rsidRPr="003B675D">
              <w:rPr>
                <w:lang w:val="ru-RU" w:eastAsia="zh-CN"/>
              </w:rPr>
              <w:t>BrO</w:t>
            </w:r>
            <w:proofErr w:type="spellEnd"/>
            <w:r w:rsidRPr="003B675D">
              <w:rPr>
                <w:lang w:val="ru-RU" w:eastAsia="zh-CN"/>
              </w:rPr>
              <w:t xml:space="preserve">, </w:t>
            </w:r>
            <w:proofErr w:type="spellStart"/>
            <w:r w:rsidRPr="003B675D">
              <w:rPr>
                <w:lang w:val="ru-RU" w:eastAsia="zh-CN"/>
              </w:rPr>
              <w:t>N</w:t>
            </w:r>
            <w:r w:rsidRPr="003B675D">
              <w:rPr>
                <w:vertAlign w:val="subscript"/>
                <w:lang w:val="ru-RU" w:eastAsia="zh-CN"/>
              </w:rPr>
              <w:t>2</w:t>
            </w:r>
            <w:r w:rsidRPr="003B675D">
              <w:rPr>
                <w:vertAlign w:val="superscript"/>
                <w:lang w:val="ru-RU" w:eastAsia="zh-CN"/>
              </w:rPr>
              <w:t>18</w:t>
            </w:r>
            <w:r w:rsidRPr="003B675D">
              <w:rPr>
                <w:lang w:val="ru-RU" w:eastAsia="zh-CN"/>
              </w:rPr>
              <w:t>O</w:t>
            </w:r>
            <w:proofErr w:type="spellEnd"/>
            <w:r w:rsidRPr="003B675D">
              <w:rPr>
                <w:lang w:val="ru-RU" w:eastAsia="zh-CN"/>
              </w:rPr>
              <w:t xml:space="preserve">, </w:t>
            </w:r>
            <w:proofErr w:type="spellStart"/>
            <w:r w:rsidRPr="003B675D">
              <w:rPr>
                <w:lang w:val="ru-RU" w:eastAsia="zh-CN"/>
              </w:rPr>
              <w:t>O</w:t>
            </w:r>
            <w:r w:rsidRPr="003B675D">
              <w:rPr>
                <w:vertAlign w:val="subscript"/>
                <w:lang w:val="ru-RU" w:eastAsia="zh-CN"/>
              </w:rPr>
              <w:t>3</w:t>
            </w:r>
            <w:proofErr w:type="spellEnd"/>
          </w:p>
        </w:tc>
        <w:tc>
          <w:tcPr>
            <w:tcW w:w="1071" w:type="dxa"/>
            <w:tcBorders>
              <w:top w:val="single" w:sz="4" w:space="0" w:color="000000"/>
              <w:left w:val="single" w:sz="4" w:space="0" w:color="000000"/>
              <w:bottom w:val="single" w:sz="4" w:space="0" w:color="000000"/>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L, N</w:t>
            </w:r>
          </w:p>
        </w:tc>
      </w:tr>
      <w:tr w:rsidR="00BB220E" w:rsidRPr="003B675D" w:rsidTr="00603ECF">
        <w:trPr>
          <w:cantSplit/>
          <w:jc w:val="center"/>
        </w:trPr>
        <w:tc>
          <w:tcPr>
            <w:tcW w:w="1500" w:type="dxa"/>
            <w:tcBorders>
              <w:top w:val="nil"/>
              <w:left w:val="single" w:sz="4" w:space="0" w:color="000000"/>
              <w:bottom w:val="single" w:sz="4" w:space="0" w:color="auto"/>
              <w:right w:val="nil"/>
            </w:tcBorders>
          </w:tcPr>
          <w:p w:rsidR="00BB220E" w:rsidRPr="003B675D" w:rsidRDefault="00BB220E" w:rsidP="00603ECF">
            <w:pPr>
              <w:pStyle w:val="Tabletext"/>
              <w:jc w:val="center"/>
              <w:rPr>
                <w:lang w:val="ru-RU" w:eastAsia="zh-CN"/>
              </w:rPr>
            </w:pPr>
            <w:r w:rsidRPr="003B675D">
              <w:rPr>
                <w:lang w:val="ru-RU" w:eastAsia="zh-CN"/>
              </w:rPr>
              <w:t>523−527</w:t>
            </w:r>
          </w:p>
        </w:tc>
        <w:tc>
          <w:tcPr>
            <w:tcW w:w="1123" w:type="dxa"/>
            <w:tcBorders>
              <w:top w:val="nil"/>
              <w:left w:val="single" w:sz="4" w:space="0" w:color="000000"/>
              <w:bottom w:val="single" w:sz="4" w:space="0" w:color="auto"/>
              <w:right w:val="nil"/>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nil"/>
              <w:left w:val="single" w:sz="4" w:space="0" w:color="000000"/>
              <w:bottom w:val="single" w:sz="4" w:space="0" w:color="auto"/>
              <w:right w:val="nil"/>
            </w:tcBorders>
          </w:tcPr>
          <w:p w:rsidR="00BB220E" w:rsidRPr="003B675D" w:rsidRDefault="00BB220E" w:rsidP="00603ECF">
            <w:pPr>
              <w:pStyle w:val="Tabletext"/>
              <w:jc w:val="center"/>
              <w:rPr>
                <w:lang w:val="ru-RU" w:eastAsia="zh-CN"/>
              </w:rPr>
            </w:pPr>
            <w:r w:rsidRPr="003B675D">
              <w:rPr>
                <w:lang w:val="ru-RU" w:eastAsia="zh-CN"/>
              </w:rPr>
              <w:t>Окно для 556,9</w:t>
            </w:r>
          </w:p>
        </w:tc>
        <w:tc>
          <w:tcPr>
            <w:tcW w:w="1540" w:type="dxa"/>
            <w:tcBorders>
              <w:top w:val="nil"/>
              <w:left w:val="single" w:sz="4" w:space="0" w:color="000000"/>
              <w:bottom w:val="single" w:sz="4" w:space="0" w:color="auto"/>
              <w:right w:val="nil"/>
            </w:tcBorders>
          </w:tcPr>
          <w:p w:rsidR="00BB220E" w:rsidRPr="003B675D" w:rsidRDefault="00BB220E" w:rsidP="00603ECF">
            <w:pPr>
              <w:pStyle w:val="Tabletext"/>
              <w:ind w:left="-57" w:right="-57"/>
              <w:jc w:val="center"/>
              <w:rPr>
                <w:lang w:val="ru-RU" w:eastAsia="zh-CN"/>
              </w:rPr>
            </w:pPr>
            <w:r w:rsidRPr="003B675D">
              <w:rPr>
                <w:lang w:val="ru-RU" w:eastAsia="zh-CN"/>
              </w:rPr>
              <w:t>Крыльевой канал для создания профилей водяного пара</w:t>
            </w:r>
          </w:p>
        </w:tc>
        <w:tc>
          <w:tcPr>
            <w:tcW w:w="1280" w:type="dxa"/>
            <w:tcBorders>
              <w:top w:val="nil"/>
              <w:left w:val="single" w:sz="4" w:space="0" w:color="000000"/>
              <w:bottom w:val="single" w:sz="4" w:space="0" w:color="auto"/>
              <w:right w:val="nil"/>
            </w:tcBorders>
          </w:tcPr>
          <w:p w:rsidR="00BB220E" w:rsidRPr="003B675D" w:rsidRDefault="00BB220E" w:rsidP="00603ECF">
            <w:pPr>
              <w:pStyle w:val="Tabletext"/>
              <w:jc w:val="center"/>
              <w:rPr>
                <w:lang w:val="ru-RU" w:eastAsia="zh-CN"/>
              </w:rPr>
            </w:pPr>
            <w:r w:rsidRPr="003B675D">
              <w:rPr>
                <w:lang w:val="ru-RU" w:eastAsia="zh-CN"/>
              </w:rPr>
              <w:t>523−527</w:t>
            </w:r>
          </w:p>
        </w:tc>
        <w:tc>
          <w:tcPr>
            <w:tcW w:w="1429" w:type="dxa"/>
            <w:tcBorders>
              <w:top w:val="nil"/>
              <w:left w:val="single" w:sz="4" w:space="0" w:color="000000"/>
              <w:bottom w:val="single" w:sz="4" w:space="0" w:color="auto"/>
              <w:right w:val="nil"/>
            </w:tcBorders>
          </w:tcPr>
          <w:p w:rsidR="00BB220E" w:rsidRPr="003B675D" w:rsidRDefault="00BB220E" w:rsidP="00603ECF">
            <w:pPr>
              <w:pStyle w:val="Tabletext"/>
              <w:jc w:val="center"/>
              <w:rPr>
                <w:lang w:val="ru-RU" w:eastAsia="zh-CN"/>
              </w:rPr>
            </w:pPr>
          </w:p>
        </w:tc>
        <w:tc>
          <w:tcPr>
            <w:tcW w:w="1071" w:type="dxa"/>
            <w:tcBorders>
              <w:top w:val="single" w:sz="4" w:space="0" w:color="000000"/>
              <w:left w:val="single" w:sz="4" w:space="0" w:color="000000"/>
              <w:bottom w:val="single" w:sz="4" w:space="0" w:color="auto"/>
              <w:right w:val="single" w:sz="4" w:space="0" w:color="000000"/>
            </w:tcBorders>
          </w:tcPr>
          <w:p w:rsidR="00BB220E" w:rsidRPr="003B675D" w:rsidRDefault="00BB220E" w:rsidP="00603ECF">
            <w:pPr>
              <w:pStyle w:val="Tabletext"/>
              <w:jc w:val="center"/>
              <w:rPr>
                <w:lang w:val="ru-RU" w:eastAsia="zh-CN"/>
              </w:rPr>
            </w:pPr>
            <w:r w:rsidRPr="003B675D">
              <w:rPr>
                <w:lang w:val="ru-RU" w:eastAsia="zh-CN"/>
              </w:rPr>
              <w:t>N</w:t>
            </w:r>
          </w:p>
        </w:tc>
      </w:tr>
      <w:tr w:rsidR="00BB220E" w:rsidRPr="005914C9" w:rsidTr="00603ECF">
        <w:trPr>
          <w:cantSplit/>
          <w:jc w:val="center"/>
        </w:trPr>
        <w:tc>
          <w:tcPr>
            <w:tcW w:w="150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538−581</w:t>
            </w:r>
          </w:p>
        </w:tc>
        <w:tc>
          <w:tcPr>
            <w:tcW w:w="1123"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43 000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 xml:space="preserve">{541,26, 542,35, 550,90, 556,98} </w:t>
            </w:r>
            <w:r w:rsidRPr="003B675D">
              <w:rPr>
                <w:bCs/>
                <w:lang w:val="ru-RU" w:eastAsia="zh-CN"/>
              </w:rPr>
              <w:t>(</w:t>
            </w:r>
            <w:proofErr w:type="spellStart"/>
            <w:r w:rsidRPr="003B675D">
              <w:rPr>
                <w:bCs/>
                <w:lang w:val="ru-RU" w:eastAsia="zh-CN"/>
              </w:rPr>
              <w:t>HNO</w:t>
            </w:r>
            <w:r w:rsidRPr="003B675D">
              <w:rPr>
                <w:bCs/>
                <w:vertAlign w:val="subscript"/>
                <w:lang w:val="ru-RU" w:eastAsia="zh-CN"/>
              </w:rPr>
              <w:t>3</w:t>
            </w:r>
            <w:proofErr w:type="spellEnd"/>
            <w:r w:rsidRPr="003B675D">
              <w:rPr>
                <w:bCs/>
                <w:lang w:val="ru-RU" w:eastAsia="zh-CN"/>
              </w:rPr>
              <w:t>)</w:t>
            </w:r>
            <w:r w:rsidRPr="003B675D">
              <w:rPr>
                <w:lang w:val="ru-RU" w:eastAsia="zh-CN"/>
              </w:rPr>
              <w:t>, {544,99, 566,29, 571,0}</w:t>
            </w:r>
            <w:r w:rsidRPr="003B675D">
              <w:rPr>
                <w:bCs/>
                <w:lang w:val="ru-RU" w:eastAsia="zh-CN"/>
              </w:rPr>
              <w:t xml:space="preserve"> (</w:t>
            </w:r>
            <w:proofErr w:type="spellStart"/>
            <w:r w:rsidRPr="003B675D">
              <w:rPr>
                <w:bCs/>
                <w:lang w:val="ru-RU" w:eastAsia="zh-CN"/>
              </w:rPr>
              <w:t>O</w:t>
            </w:r>
            <w:r w:rsidRPr="003B675D">
              <w:rPr>
                <w:bCs/>
                <w:vertAlign w:val="subscript"/>
                <w:lang w:val="ru-RU" w:eastAsia="zh-CN"/>
              </w:rPr>
              <w:t>3</w:t>
            </w:r>
            <w:proofErr w:type="spellEnd"/>
            <w:r w:rsidRPr="003B675D">
              <w:rPr>
                <w:bCs/>
                <w:lang w:val="ru-RU" w:eastAsia="zh-CN"/>
              </w:rPr>
              <w:t>)</w:t>
            </w:r>
            <w:r w:rsidRPr="003B675D">
              <w:rPr>
                <w:lang w:val="ru-RU" w:eastAsia="zh-CN"/>
              </w:rPr>
              <w:t xml:space="preserve">, 556,93 </w:t>
            </w:r>
            <w:r w:rsidRPr="003B675D">
              <w:rPr>
                <w:bCs/>
                <w:lang w:val="ru-RU" w:eastAsia="zh-CN"/>
              </w:rPr>
              <w:t>(</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r w:rsidRPr="003B675D">
              <w:rPr>
                <w:lang w:val="ru-RU" w:eastAsia="zh-CN"/>
              </w:rPr>
              <w:t xml:space="preserve">, </w:t>
            </w:r>
            <w:r w:rsidRPr="003B675D">
              <w:rPr>
                <w:lang w:val="ru-RU" w:eastAsia="zh-CN"/>
              </w:rPr>
              <w:br/>
              <w:t xml:space="preserve">575,4 </w:t>
            </w:r>
            <w:r w:rsidRPr="003B675D">
              <w:rPr>
                <w:bCs/>
                <w:lang w:val="ru-RU" w:eastAsia="zh-CN"/>
              </w:rPr>
              <w:t>(</w:t>
            </w:r>
            <w:proofErr w:type="spellStart"/>
            <w:r w:rsidRPr="003B675D">
              <w:rPr>
                <w:bCs/>
                <w:lang w:val="ru-RU" w:eastAsia="zh-CN"/>
              </w:rPr>
              <w:t>ClO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Создание профилей водяного пара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538−542</w:t>
            </w: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lang w:val="ru-RU" w:eastAsia="zh-CN"/>
              </w:rPr>
              <w:t>HNO</w:t>
            </w:r>
            <w:r w:rsidRPr="003B675D">
              <w:rPr>
                <w:vertAlign w:val="subscript"/>
                <w:lang w:val="ru-RU" w:eastAsia="zh-CN"/>
              </w:rPr>
              <w:t>3</w:t>
            </w:r>
            <w:proofErr w:type="spellEnd"/>
            <w:r w:rsidRPr="003B675D">
              <w:rPr>
                <w:lang w:val="ru-RU" w:eastAsia="zh-CN"/>
              </w:rPr>
              <w:t xml:space="preserve">, </w:t>
            </w:r>
            <w:proofErr w:type="spellStart"/>
            <w:r w:rsidRPr="003B675D">
              <w:rPr>
                <w:lang w:val="ru-RU" w:eastAsia="zh-CN"/>
              </w:rPr>
              <w:t>O</w:t>
            </w:r>
            <w:r w:rsidRPr="003B675D">
              <w:rPr>
                <w:vertAlign w:val="subscript"/>
                <w:lang w:val="ru-RU" w:eastAsia="zh-CN"/>
              </w:rPr>
              <w:t>3</w:t>
            </w:r>
            <w:proofErr w:type="spellEnd"/>
            <w:r w:rsidRPr="003B675D">
              <w:rPr>
                <w:lang w:val="ru-RU" w:eastAsia="zh-CN"/>
              </w:rPr>
              <w:t xml:space="preserve">, </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r w:rsidRPr="003B675D">
              <w:rPr>
                <w:lang w:val="ru-RU" w:eastAsia="zh-CN"/>
              </w:rPr>
              <w:t xml:space="preserve"> </w:t>
            </w:r>
            <w:proofErr w:type="spellStart"/>
            <w:r w:rsidRPr="003B675D">
              <w:rPr>
                <w:lang w:val="ru-RU" w:eastAsia="zh-CN"/>
              </w:rPr>
              <w:t>ClO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rPr>
          <w:cantSplit/>
          <w:jc w:val="center"/>
        </w:trPr>
        <w:tc>
          <w:tcPr>
            <w:tcW w:w="150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611,</w:t>
            </w:r>
            <w:r>
              <w:rPr>
                <w:lang w:val="ru-RU" w:eastAsia="zh-CN"/>
              </w:rPr>
              <w:t>7−</w:t>
            </w:r>
            <w:r w:rsidRPr="003B675D">
              <w:rPr>
                <w:lang w:val="ru-RU" w:eastAsia="zh-CN"/>
              </w:rPr>
              <w:t>629,7</w:t>
            </w:r>
          </w:p>
        </w:tc>
        <w:tc>
          <w:tcPr>
            <w:tcW w:w="1123"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18 000</w:t>
            </w:r>
          </w:p>
        </w:tc>
        <w:tc>
          <w:tcPr>
            <w:tcW w:w="1838" w:type="dxa"/>
            <w:tcBorders>
              <w:top w:val="single" w:sz="4" w:space="0" w:color="auto"/>
              <w:left w:val="single" w:sz="4" w:space="0" w:color="auto"/>
              <w:bottom w:val="single" w:sz="4" w:space="0" w:color="auto"/>
              <w:right w:val="single" w:sz="4" w:space="0" w:color="auto"/>
            </w:tcBorders>
          </w:tcPr>
          <w:p w:rsidR="00BB220E" w:rsidRPr="00671564" w:rsidRDefault="00BB220E" w:rsidP="00603ECF">
            <w:pPr>
              <w:pStyle w:val="Tabletext"/>
              <w:jc w:val="center"/>
              <w:rPr>
                <w:bCs/>
                <w:lang w:val="es-ES" w:eastAsia="zh-CN"/>
              </w:rPr>
            </w:pPr>
            <w:r w:rsidRPr="00671564">
              <w:rPr>
                <w:lang w:val="es-ES" w:eastAsia="zh-CN"/>
              </w:rPr>
              <w:t xml:space="preserve">620,7 </w:t>
            </w:r>
            <w:r w:rsidRPr="00671564">
              <w:rPr>
                <w:bCs/>
                <w:lang w:val="es-ES" w:eastAsia="zh-CN"/>
              </w:rPr>
              <w:t>(</w:t>
            </w:r>
            <w:proofErr w:type="spellStart"/>
            <w:r w:rsidRPr="00671564">
              <w:rPr>
                <w:bCs/>
                <w:lang w:val="es-ES" w:eastAsia="zh-CN"/>
              </w:rPr>
              <w:t>H</w:t>
            </w:r>
            <w:r w:rsidRPr="00671564">
              <w:rPr>
                <w:bCs/>
                <w:vertAlign w:val="subscript"/>
                <w:lang w:val="es-ES" w:eastAsia="zh-CN"/>
              </w:rPr>
              <w:t>2</w:t>
            </w:r>
            <w:r w:rsidRPr="00671564">
              <w:rPr>
                <w:bCs/>
                <w:lang w:val="es-ES" w:eastAsia="zh-CN"/>
              </w:rPr>
              <w:t>O</w:t>
            </w:r>
            <w:proofErr w:type="spellEnd"/>
            <w:r w:rsidRPr="00671564">
              <w:rPr>
                <w:bCs/>
                <w:lang w:val="es-ES" w:eastAsia="zh-CN"/>
              </w:rPr>
              <w:t>)</w:t>
            </w:r>
            <w:r w:rsidRPr="00671564">
              <w:rPr>
                <w:lang w:val="es-ES" w:eastAsia="zh-CN"/>
              </w:rPr>
              <w:t xml:space="preserve">, 624,27 </w:t>
            </w:r>
            <w:r w:rsidRPr="00671564">
              <w:rPr>
                <w:bCs/>
                <w:lang w:val="es-ES" w:eastAsia="zh-CN"/>
              </w:rPr>
              <w:t>(</w:t>
            </w:r>
            <w:proofErr w:type="spellStart"/>
            <w:r w:rsidRPr="00671564">
              <w:rPr>
                <w:bCs/>
                <w:lang w:val="es-ES" w:eastAsia="zh-CN"/>
              </w:rPr>
              <w:t>ClO</w:t>
            </w:r>
            <w:r w:rsidRPr="00671564">
              <w:rPr>
                <w:bCs/>
                <w:vertAlign w:val="subscript"/>
                <w:lang w:val="es-ES" w:eastAsia="zh-CN"/>
              </w:rPr>
              <w:t>2</w:t>
            </w:r>
            <w:proofErr w:type="spellEnd"/>
            <w:r w:rsidRPr="00671564">
              <w:rPr>
                <w:bCs/>
                <w:lang w:val="es-ES" w:eastAsia="zh-CN"/>
              </w:rPr>
              <w:t>)</w:t>
            </w:r>
            <w:r w:rsidRPr="00671564">
              <w:rPr>
                <w:lang w:val="es-ES" w:eastAsia="zh-CN"/>
              </w:rPr>
              <w:t>, {624,34, 624,89, 625,84, 626,17}</w:t>
            </w:r>
            <w:r w:rsidRPr="00671564">
              <w:rPr>
                <w:bCs/>
                <w:lang w:val="es-ES" w:eastAsia="zh-CN"/>
              </w:rPr>
              <w:t xml:space="preserve"> (</w:t>
            </w:r>
            <w:proofErr w:type="spellStart"/>
            <w:r w:rsidRPr="00671564">
              <w:rPr>
                <w:bCs/>
                <w:lang w:val="es-ES" w:eastAsia="zh-CN"/>
              </w:rPr>
              <w:t>SO</w:t>
            </w:r>
            <w:r w:rsidRPr="00671564">
              <w:rPr>
                <w:bCs/>
                <w:vertAlign w:val="subscript"/>
                <w:lang w:val="es-ES" w:eastAsia="zh-CN"/>
              </w:rPr>
              <w:t>2</w:t>
            </w:r>
            <w:proofErr w:type="spellEnd"/>
            <w:r w:rsidRPr="00671564">
              <w:rPr>
                <w:bCs/>
                <w:lang w:val="es-ES" w:eastAsia="zh-CN"/>
              </w:rPr>
              <w:t>)</w:t>
            </w:r>
            <w:r w:rsidRPr="00671564">
              <w:rPr>
                <w:lang w:val="es-ES" w:eastAsia="zh-CN"/>
              </w:rPr>
              <w:t xml:space="preserve">, {624,48, 624,78} </w:t>
            </w:r>
            <w:r w:rsidRPr="00671564">
              <w:rPr>
                <w:bCs/>
                <w:lang w:val="es-ES" w:eastAsia="zh-CN"/>
              </w:rPr>
              <w:t>(</w:t>
            </w:r>
            <w:proofErr w:type="spellStart"/>
            <w:r w:rsidRPr="00671564">
              <w:rPr>
                <w:bCs/>
                <w:lang w:val="es-ES" w:eastAsia="zh-CN"/>
              </w:rPr>
              <w:t>HNO</w:t>
            </w:r>
            <w:r w:rsidRPr="00671564">
              <w:rPr>
                <w:bCs/>
                <w:vertAlign w:val="subscript"/>
                <w:lang w:val="es-ES" w:eastAsia="zh-CN"/>
              </w:rPr>
              <w:t>3</w:t>
            </w:r>
            <w:proofErr w:type="spellEnd"/>
            <w:r w:rsidRPr="00671564">
              <w:rPr>
                <w:bCs/>
                <w:lang w:val="es-ES" w:eastAsia="zh-CN"/>
              </w:rPr>
              <w:t>)</w:t>
            </w:r>
            <w:r w:rsidRPr="00671564">
              <w:rPr>
                <w:lang w:val="es-ES" w:eastAsia="zh-CN"/>
              </w:rPr>
              <w:t>, 624,77</w:t>
            </w:r>
            <w:r w:rsidRPr="00671564">
              <w:rPr>
                <w:bCs/>
                <w:lang w:val="es-ES" w:eastAsia="zh-CN"/>
              </w:rPr>
              <w:t xml:space="preserve"> (</w:t>
            </w:r>
            <w:proofErr w:type="spellStart"/>
            <w:r w:rsidRPr="00671564">
              <w:rPr>
                <w:bCs/>
                <w:vertAlign w:val="superscript"/>
                <w:lang w:val="es-ES" w:eastAsia="zh-CN"/>
              </w:rPr>
              <w:t>81</w:t>
            </w:r>
            <w:r w:rsidRPr="00671564">
              <w:rPr>
                <w:bCs/>
                <w:lang w:val="es-ES" w:eastAsia="zh-CN"/>
              </w:rPr>
              <w:t>BrO</w:t>
            </w:r>
            <w:proofErr w:type="spellEnd"/>
            <w:r w:rsidRPr="00671564">
              <w:rPr>
                <w:bCs/>
                <w:lang w:val="es-ES" w:eastAsia="zh-CN"/>
              </w:rPr>
              <w:t>)</w:t>
            </w:r>
            <w:r w:rsidRPr="00671564">
              <w:rPr>
                <w:lang w:val="es-ES" w:eastAsia="zh-CN"/>
              </w:rPr>
              <w:t>, 624,8</w:t>
            </w:r>
            <w:r w:rsidRPr="00671564">
              <w:rPr>
                <w:bCs/>
                <w:lang w:val="es-ES" w:eastAsia="zh-CN"/>
              </w:rPr>
              <w:t xml:space="preserve"> (</w:t>
            </w:r>
            <w:proofErr w:type="spellStart"/>
            <w:r w:rsidRPr="00671564">
              <w:rPr>
                <w:bCs/>
                <w:lang w:val="es-ES" w:eastAsia="zh-CN"/>
              </w:rPr>
              <w:t>CH</w:t>
            </w:r>
            <w:r w:rsidRPr="00671564">
              <w:rPr>
                <w:bCs/>
                <w:vertAlign w:val="subscript"/>
                <w:lang w:val="es-ES" w:eastAsia="zh-CN"/>
              </w:rPr>
              <w:t>3</w:t>
            </w:r>
            <w:r w:rsidRPr="00671564">
              <w:rPr>
                <w:bCs/>
                <w:lang w:val="es-ES" w:eastAsia="zh-CN"/>
              </w:rPr>
              <w:t>CN</w:t>
            </w:r>
            <w:proofErr w:type="spellEnd"/>
            <w:r w:rsidRPr="00671564">
              <w:rPr>
                <w:bCs/>
                <w:lang w:val="es-ES" w:eastAsia="zh-CN"/>
              </w:rPr>
              <w:t>)</w:t>
            </w:r>
            <w:r w:rsidRPr="00671564">
              <w:rPr>
                <w:lang w:val="es-ES" w:eastAsia="zh-CN"/>
              </w:rPr>
              <w:t>,</w:t>
            </w:r>
            <w:r w:rsidRPr="00671564">
              <w:rPr>
                <w:rFonts w:eastAsia="MS Mincho"/>
                <w:lang w:val="es-ES"/>
              </w:rPr>
              <w:t xml:space="preserve"> 624,98 (</w:t>
            </w:r>
            <w:proofErr w:type="spellStart"/>
            <w:r w:rsidRPr="00671564">
              <w:rPr>
                <w:rFonts w:eastAsia="MS Mincho"/>
                <w:lang w:val="es-ES"/>
              </w:rPr>
              <w:t>H</w:t>
            </w:r>
            <w:r w:rsidRPr="00671564">
              <w:rPr>
                <w:rFonts w:eastAsia="MS Mincho"/>
                <w:vertAlign w:val="superscript"/>
                <w:lang w:val="es-ES"/>
              </w:rPr>
              <w:t>37</w:t>
            </w:r>
            <w:r w:rsidRPr="00671564">
              <w:rPr>
                <w:rFonts w:eastAsia="MS Mincho"/>
                <w:lang w:val="es-ES"/>
              </w:rPr>
              <w:t>Cl</w:t>
            </w:r>
            <w:proofErr w:type="spellEnd"/>
            <w:r w:rsidRPr="00671564">
              <w:rPr>
                <w:rFonts w:eastAsia="MS Mincho"/>
                <w:lang w:val="es-ES"/>
              </w:rPr>
              <w:t xml:space="preserve">), </w:t>
            </w:r>
            <w:r w:rsidRPr="00671564">
              <w:rPr>
                <w:lang w:val="es-ES" w:eastAsia="zh-CN"/>
              </w:rPr>
              <w:t>625,04</w:t>
            </w:r>
            <w:r w:rsidRPr="00671564">
              <w:rPr>
                <w:bCs/>
                <w:lang w:val="es-ES" w:eastAsia="zh-CN"/>
              </w:rPr>
              <w:t xml:space="preserve"> (</w:t>
            </w:r>
            <w:proofErr w:type="spellStart"/>
            <w:r w:rsidRPr="00671564">
              <w:rPr>
                <w:bCs/>
                <w:lang w:val="es-ES" w:eastAsia="zh-CN"/>
              </w:rPr>
              <w:t>H</w:t>
            </w:r>
            <w:r w:rsidRPr="00671564">
              <w:rPr>
                <w:bCs/>
                <w:vertAlign w:val="subscript"/>
                <w:lang w:val="es-ES" w:eastAsia="zh-CN"/>
              </w:rPr>
              <w:t>2</w:t>
            </w:r>
            <w:r w:rsidRPr="00671564">
              <w:rPr>
                <w:bCs/>
                <w:lang w:val="es-ES" w:eastAsia="zh-CN"/>
              </w:rPr>
              <w:t>O</w:t>
            </w:r>
            <w:r w:rsidRPr="00671564">
              <w:rPr>
                <w:bCs/>
                <w:vertAlign w:val="subscript"/>
                <w:lang w:val="es-ES" w:eastAsia="zh-CN"/>
              </w:rPr>
              <w:t>2</w:t>
            </w:r>
            <w:proofErr w:type="spellEnd"/>
            <w:r w:rsidRPr="00671564">
              <w:rPr>
                <w:bCs/>
                <w:lang w:val="es-ES" w:eastAsia="zh-CN"/>
              </w:rPr>
              <w:t>)</w:t>
            </w:r>
            <w:r w:rsidRPr="00671564">
              <w:rPr>
                <w:lang w:val="es-ES" w:eastAsia="zh-CN"/>
              </w:rPr>
              <w:t xml:space="preserve">, {625,07, 628,46} </w:t>
            </w:r>
            <w:r w:rsidRPr="00671564">
              <w:rPr>
                <w:bCs/>
                <w:lang w:val="es-ES" w:eastAsia="zh-CN"/>
              </w:rPr>
              <w:t>(</w:t>
            </w:r>
            <w:proofErr w:type="spellStart"/>
            <w:r w:rsidRPr="00671564">
              <w:rPr>
                <w:bCs/>
                <w:lang w:val="es-ES" w:eastAsia="zh-CN"/>
              </w:rPr>
              <w:t>HOCl</w:t>
            </w:r>
            <w:proofErr w:type="spellEnd"/>
            <w:r w:rsidRPr="00671564">
              <w:rPr>
                <w:bCs/>
                <w:lang w:val="es-ES" w:eastAsia="zh-CN"/>
              </w:rPr>
              <w:t xml:space="preserve">), </w:t>
            </w:r>
            <w:r w:rsidRPr="00671564">
              <w:rPr>
                <w:lang w:val="es-ES" w:eastAsia="zh-CN"/>
              </w:rPr>
              <w:t xml:space="preserve">625,37 </w:t>
            </w:r>
            <w:r w:rsidRPr="00671564">
              <w:rPr>
                <w:bCs/>
                <w:lang w:val="es-ES" w:eastAsia="zh-CN"/>
              </w:rPr>
              <w:t>(</w:t>
            </w:r>
            <w:proofErr w:type="spellStart"/>
            <w:r w:rsidRPr="00671564">
              <w:rPr>
                <w:bCs/>
                <w:lang w:val="es-ES" w:eastAsia="zh-CN"/>
              </w:rPr>
              <w:t>O</w:t>
            </w:r>
            <w:r w:rsidRPr="00671564">
              <w:rPr>
                <w:bCs/>
                <w:vertAlign w:val="subscript"/>
                <w:lang w:val="es-ES" w:eastAsia="zh-CN"/>
              </w:rPr>
              <w:t>3</w:t>
            </w:r>
            <w:proofErr w:type="spellEnd"/>
            <w:r w:rsidRPr="00671564">
              <w:rPr>
                <w:bCs/>
                <w:lang w:val="es-ES" w:eastAsia="zh-CN"/>
              </w:rPr>
              <w:t>)</w:t>
            </w:r>
            <w:r w:rsidRPr="00671564">
              <w:rPr>
                <w:lang w:val="es-ES" w:eastAsia="zh-CN"/>
              </w:rPr>
              <w:t xml:space="preserve">, 625,66 </w:t>
            </w:r>
            <w:r w:rsidRPr="00671564">
              <w:rPr>
                <w:bCs/>
                <w:lang w:val="es-ES" w:eastAsia="zh-CN"/>
              </w:rPr>
              <w:t>(</w:t>
            </w:r>
            <w:proofErr w:type="spellStart"/>
            <w:r w:rsidRPr="00671564">
              <w:rPr>
                <w:bCs/>
                <w:lang w:val="es-ES" w:eastAsia="zh-CN"/>
              </w:rPr>
              <w:t>HO</w:t>
            </w:r>
            <w:r w:rsidRPr="00671564">
              <w:rPr>
                <w:bCs/>
                <w:vertAlign w:val="subscript"/>
                <w:lang w:val="es-ES" w:eastAsia="zh-CN"/>
              </w:rPr>
              <w:t>2</w:t>
            </w:r>
            <w:proofErr w:type="spellEnd"/>
            <w:r w:rsidRPr="00671564">
              <w:rPr>
                <w:bCs/>
                <w:lang w:val="es-ES" w:eastAsia="zh-CN"/>
              </w:rPr>
              <w:t>)</w:t>
            </w:r>
            <w:r w:rsidRPr="00671564">
              <w:rPr>
                <w:bCs/>
                <w:lang w:val="es-ES" w:eastAsia="ko-KR"/>
              </w:rPr>
              <w:t xml:space="preserve">, </w:t>
            </w:r>
            <w:r w:rsidRPr="00671564">
              <w:rPr>
                <w:lang w:val="es-ES" w:eastAsia="zh-CN"/>
              </w:rPr>
              <w:t xml:space="preserve">625,92 </w:t>
            </w:r>
            <w:r w:rsidRPr="00671564">
              <w:rPr>
                <w:bCs/>
                <w:lang w:val="es-ES" w:eastAsia="zh-CN"/>
              </w:rPr>
              <w:t>(</w:t>
            </w:r>
            <w:proofErr w:type="spellStart"/>
            <w:r w:rsidRPr="00671564">
              <w:rPr>
                <w:bCs/>
                <w:lang w:val="es-ES" w:eastAsia="zh-CN"/>
              </w:rPr>
              <w:t>H</w:t>
            </w:r>
            <w:r w:rsidRPr="00671564">
              <w:rPr>
                <w:bCs/>
                <w:vertAlign w:val="superscript"/>
                <w:lang w:val="es-ES" w:eastAsia="zh-CN"/>
              </w:rPr>
              <w:t>35</w:t>
            </w:r>
            <w:r w:rsidRPr="00671564">
              <w:rPr>
                <w:bCs/>
                <w:lang w:val="es-ES" w:eastAsia="zh-CN"/>
              </w:rPr>
              <w:t>Cl</w:t>
            </w:r>
            <w:proofErr w:type="spellEnd"/>
            <w:r w:rsidRPr="00671564">
              <w:rPr>
                <w:bCs/>
                <w:lang w:val="es-ES" w:eastAsia="zh-CN"/>
              </w:rPr>
              <w:t>)</w:t>
            </w:r>
            <w:r w:rsidRPr="00671564">
              <w:rPr>
                <w:lang w:val="es-ES" w:eastAsia="zh-CN"/>
              </w:rPr>
              <w:t xml:space="preserve">, 627,18 </w:t>
            </w:r>
            <w:r w:rsidRPr="00671564">
              <w:rPr>
                <w:bCs/>
                <w:lang w:val="es-ES" w:eastAsia="zh-CN"/>
              </w:rPr>
              <w:t>(</w:t>
            </w:r>
            <w:proofErr w:type="spellStart"/>
            <w:r w:rsidRPr="00671564">
              <w:rPr>
                <w:bCs/>
                <w:lang w:val="es-ES" w:eastAsia="zh-CN"/>
              </w:rPr>
              <w:t>CH</w:t>
            </w:r>
            <w:r w:rsidRPr="00671564">
              <w:rPr>
                <w:bCs/>
                <w:vertAlign w:val="subscript"/>
                <w:lang w:val="es-ES" w:eastAsia="zh-CN"/>
              </w:rPr>
              <w:t>3</w:t>
            </w:r>
            <w:r w:rsidRPr="00671564">
              <w:rPr>
                <w:bCs/>
                <w:lang w:val="es-ES" w:eastAsia="zh-CN"/>
              </w:rPr>
              <w:t>Cl</w:t>
            </w:r>
            <w:proofErr w:type="spellEnd"/>
            <w:r w:rsidRPr="00671564">
              <w:rPr>
                <w:bCs/>
                <w:lang w:val="es-ES" w:eastAsia="zh-CN"/>
              </w:rPr>
              <w:t>)</w:t>
            </w:r>
            <w:r w:rsidRPr="00671564">
              <w:rPr>
                <w:lang w:val="es-ES" w:eastAsia="zh-CN"/>
              </w:rPr>
              <w:t>, 627,77</w:t>
            </w:r>
            <w:r w:rsidRPr="00671564">
              <w:rPr>
                <w:bCs/>
                <w:lang w:val="es-ES" w:eastAsia="zh-CN"/>
              </w:rPr>
              <w:t xml:space="preserve"> (</w:t>
            </w:r>
            <w:proofErr w:type="spellStart"/>
            <w:r w:rsidRPr="00671564">
              <w:rPr>
                <w:bCs/>
                <w:lang w:val="es-ES" w:eastAsia="zh-CN"/>
              </w:rPr>
              <w:t>O</w:t>
            </w:r>
            <w:r w:rsidRPr="00671564">
              <w:rPr>
                <w:bCs/>
                <w:vertAlign w:val="superscript"/>
                <w:lang w:val="es-ES" w:eastAsia="zh-CN"/>
              </w:rPr>
              <w:t>18</w:t>
            </w:r>
            <w:r w:rsidRPr="00671564">
              <w:rPr>
                <w:bCs/>
                <w:lang w:val="es-ES" w:eastAsia="zh-CN"/>
              </w:rPr>
              <w:t>O</w:t>
            </w:r>
            <w:proofErr w:type="spellEnd"/>
            <w:r w:rsidRPr="00671564">
              <w:rPr>
                <w:bCs/>
                <w:lang w:val="es-ES"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Создание профилей водяного пара, кислород</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671564" w:rsidRDefault="00BB220E" w:rsidP="00603ECF">
            <w:pPr>
              <w:pStyle w:val="Tabletext"/>
              <w:jc w:val="center"/>
              <w:rPr>
                <w:vertAlign w:val="subscript"/>
                <w:lang w:val="es-ES" w:eastAsia="zh-CN"/>
              </w:rPr>
            </w:pPr>
            <w:proofErr w:type="spellStart"/>
            <w:r w:rsidRPr="00671564">
              <w:rPr>
                <w:lang w:val="es-ES" w:eastAsia="zh-CN"/>
              </w:rPr>
              <w:t>OXYGEN</w:t>
            </w:r>
            <w:proofErr w:type="spellEnd"/>
            <w:r w:rsidRPr="00671564">
              <w:rPr>
                <w:lang w:val="es-ES" w:eastAsia="zh-CN"/>
              </w:rPr>
              <w:t xml:space="preserve">, </w:t>
            </w:r>
            <w:proofErr w:type="spellStart"/>
            <w:r w:rsidRPr="00671564">
              <w:rPr>
                <w:bCs/>
                <w:lang w:val="es-ES" w:eastAsia="zh-CN"/>
              </w:rPr>
              <w:t>H</w:t>
            </w:r>
            <w:r w:rsidRPr="00671564">
              <w:rPr>
                <w:bCs/>
                <w:vertAlign w:val="subscript"/>
                <w:lang w:val="es-ES" w:eastAsia="zh-CN"/>
              </w:rPr>
              <w:t>2</w:t>
            </w:r>
            <w:r w:rsidRPr="00671564">
              <w:rPr>
                <w:bCs/>
                <w:lang w:val="es-ES" w:eastAsia="zh-CN"/>
              </w:rPr>
              <w:t>O</w:t>
            </w:r>
            <w:proofErr w:type="spellEnd"/>
            <w:r w:rsidRPr="00671564">
              <w:rPr>
                <w:bCs/>
                <w:lang w:val="es-ES" w:eastAsia="zh-CN"/>
              </w:rPr>
              <w:t>,</w:t>
            </w:r>
            <w:r w:rsidRPr="00671564">
              <w:rPr>
                <w:lang w:val="es-ES" w:eastAsia="zh-CN"/>
              </w:rPr>
              <w:t xml:space="preserve"> </w:t>
            </w:r>
            <w:proofErr w:type="spellStart"/>
            <w:r w:rsidRPr="00671564">
              <w:rPr>
                <w:lang w:val="es-ES" w:eastAsia="zh-CN"/>
              </w:rPr>
              <w:t>ClO</w:t>
            </w:r>
            <w:r w:rsidRPr="00671564">
              <w:rPr>
                <w:vertAlign w:val="subscript"/>
                <w:lang w:val="es-ES" w:eastAsia="zh-CN"/>
              </w:rPr>
              <w:t>2</w:t>
            </w:r>
            <w:proofErr w:type="spellEnd"/>
            <w:r w:rsidRPr="00671564">
              <w:rPr>
                <w:lang w:val="es-ES" w:eastAsia="zh-CN"/>
              </w:rPr>
              <w:t xml:space="preserve">, </w:t>
            </w:r>
            <w:proofErr w:type="spellStart"/>
            <w:r w:rsidRPr="00671564">
              <w:rPr>
                <w:lang w:val="es-ES" w:eastAsia="zh-CN"/>
              </w:rPr>
              <w:t>SO</w:t>
            </w:r>
            <w:r w:rsidRPr="00671564">
              <w:rPr>
                <w:vertAlign w:val="subscript"/>
                <w:lang w:val="es-ES" w:eastAsia="zh-CN"/>
              </w:rPr>
              <w:t>2</w:t>
            </w:r>
            <w:proofErr w:type="spellEnd"/>
            <w:r w:rsidRPr="00671564">
              <w:rPr>
                <w:lang w:val="es-ES" w:eastAsia="zh-CN"/>
              </w:rPr>
              <w:t xml:space="preserve">, </w:t>
            </w:r>
            <w:proofErr w:type="spellStart"/>
            <w:r w:rsidRPr="00671564">
              <w:rPr>
                <w:lang w:val="es-ES" w:eastAsia="zh-CN"/>
              </w:rPr>
              <w:t>HNO</w:t>
            </w:r>
            <w:r w:rsidRPr="00671564">
              <w:rPr>
                <w:vertAlign w:val="subscript"/>
                <w:lang w:val="es-ES" w:eastAsia="zh-CN"/>
              </w:rPr>
              <w:t>3</w:t>
            </w:r>
            <w:proofErr w:type="spellEnd"/>
            <w:r w:rsidRPr="00671564">
              <w:rPr>
                <w:vertAlign w:val="subscript"/>
                <w:lang w:val="es-ES" w:eastAsia="zh-CN"/>
              </w:rPr>
              <w:t xml:space="preserve">, </w:t>
            </w:r>
            <w:proofErr w:type="spellStart"/>
            <w:r w:rsidRPr="00671564">
              <w:rPr>
                <w:lang w:val="es-ES" w:eastAsia="zh-CN"/>
              </w:rPr>
              <w:t>BrO</w:t>
            </w:r>
            <w:proofErr w:type="spellEnd"/>
            <w:r w:rsidRPr="00671564">
              <w:rPr>
                <w:lang w:val="es-ES" w:eastAsia="zh-CN"/>
              </w:rPr>
              <w:t xml:space="preserve">, </w:t>
            </w:r>
            <w:proofErr w:type="spellStart"/>
            <w:r w:rsidRPr="00671564">
              <w:rPr>
                <w:lang w:val="es-ES" w:eastAsia="zh-CN"/>
              </w:rPr>
              <w:t>CH</w:t>
            </w:r>
            <w:r w:rsidRPr="00671564">
              <w:rPr>
                <w:vertAlign w:val="subscript"/>
                <w:lang w:val="es-ES" w:eastAsia="zh-CN"/>
              </w:rPr>
              <w:t>3</w:t>
            </w:r>
            <w:r w:rsidRPr="00671564">
              <w:rPr>
                <w:lang w:val="es-ES" w:eastAsia="zh-CN"/>
              </w:rPr>
              <w:t>CN</w:t>
            </w:r>
            <w:proofErr w:type="spellEnd"/>
            <w:r w:rsidRPr="00671564">
              <w:rPr>
                <w:lang w:val="es-ES" w:eastAsia="zh-CN"/>
              </w:rPr>
              <w:t xml:space="preserve">, </w:t>
            </w:r>
            <w:r w:rsidRPr="00671564">
              <w:rPr>
                <w:rFonts w:eastAsia="MS Mincho"/>
                <w:lang w:val="es-ES"/>
              </w:rPr>
              <w:t>(</w:t>
            </w:r>
            <w:proofErr w:type="spellStart"/>
            <w:r w:rsidRPr="00671564">
              <w:rPr>
                <w:rFonts w:eastAsia="MS Mincho"/>
                <w:lang w:val="es-ES"/>
              </w:rPr>
              <w:t>H</w:t>
            </w:r>
            <w:r w:rsidRPr="00671564">
              <w:rPr>
                <w:rFonts w:eastAsia="MS Mincho"/>
                <w:vertAlign w:val="superscript"/>
                <w:lang w:val="es-ES"/>
              </w:rPr>
              <w:t>37</w:t>
            </w:r>
            <w:r w:rsidRPr="00671564">
              <w:rPr>
                <w:rFonts w:eastAsia="MS Mincho"/>
                <w:lang w:val="es-ES"/>
              </w:rPr>
              <w:t>Cl</w:t>
            </w:r>
            <w:proofErr w:type="spellEnd"/>
            <w:r w:rsidRPr="00671564">
              <w:rPr>
                <w:rFonts w:eastAsia="MS Mincho"/>
                <w:lang w:val="es-ES"/>
              </w:rPr>
              <w:t>),</w:t>
            </w:r>
            <w:r w:rsidRPr="00671564">
              <w:rPr>
                <w:lang w:val="es-ES" w:eastAsia="zh-CN"/>
              </w:rPr>
              <w:t xml:space="preserve"> </w:t>
            </w:r>
            <w:proofErr w:type="spellStart"/>
            <w:r w:rsidRPr="00671564">
              <w:rPr>
                <w:lang w:val="es-ES" w:eastAsia="zh-CN"/>
              </w:rPr>
              <w:t>H</w:t>
            </w:r>
            <w:r w:rsidRPr="00671564">
              <w:rPr>
                <w:vertAlign w:val="subscript"/>
                <w:lang w:val="es-ES" w:eastAsia="zh-CN"/>
              </w:rPr>
              <w:t>2</w:t>
            </w:r>
            <w:r w:rsidRPr="00671564">
              <w:rPr>
                <w:lang w:val="es-ES" w:eastAsia="zh-CN"/>
              </w:rPr>
              <w:t>O</w:t>
            </w:r>
            <w:r w:rsidRPr="00671564">
              <w:rPr>
                <w:vertAlign w:val="subscript"/>
                <w:lang w:val="es-ES" w:eastAsia="zh-CN"/>
              </w:rPr>
              <w:t>2</w:t>
            </w:r>
            <w:proofErr w:type="spellEnd"/>
            <w:r w:rsidRPr="00671564">
              <w:rPr>
                <w:lang w:val="es-ES" w:eastAsia="zh-CN"/>
              </w:rPr>
              <w:t xml:space="preserve">, </w:t>
            </w:r>
            <w:proofErr w:type="spellStart"/>
            <w:r w:rsidRPr="00671564">
              <w:rPr>
                <w:lang w:val="es-ES" w:eastAsia="zh-CN"/>
              </w:rPr>
              <w:t>HOCl</w:t>
            </w:r>
            <w:proofErr w:type="spellEnd"/>
            <w:r w:rsidRPr="00671564">
              <w:rPr>
                <w:lang w:val="es-ES" w:eastAsia="zh-CN"/>
              </w:rPr>
              <w:t xml:space="preserve">, </w:t>
            </w:r>
            <w:proofErr w:type="spellStart"/>
            <w:r w:rsidRPr="00671564">
              <w:rPr>
                <w:lang w:val="es-ES" w:eastAsia="zh-CN"/>
              </w:rPr>
              <w:t>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HO</w:t>
            </w:r>
            <w:r w:rsidRPr="00671564">
              <w:rPr>
                <w:vertAlign w:val="subscript"/>
                <w:lang w:val="es-ES" w:eastAsia="zh-CN"/>
              </w:rPr>
              <w:t>2</w:t>
            </w:r>
            <w:proofErr w:type="spellEnd"/>
            <w:r w:rsidRPr="00671564">
              <w:rPr>
                <w:lang w:val="es-ES" w:eastAsia="zh-CN"/>
              </w:rPr>
              <w:t>,</w:t>
            </w:r>
            <w:r w:rsidRPr="00671564">
              <w:rPr>
                <w:vertAlign w:val="subscript"/>
                <w:lang w:val="es-ES" w:eastAsia="zh-CN"/>
              </w:rPr>
              <w:t xml:space="preserve"> </w:t>
            </w:r>
            <w:proofErr w:type="spellStart"/>
            <w:r w:rsidRPr="00671564">
              <w:rPr>
                <w:lang w:val="es-ES" w:eastAsia="zh-CN"/>
              </w:rPr>
              <w:t>H</w:t>
            </w:r>
            <w:r w:rsidRPr="00671564">
              <w:rPr>
                <w:vertAlign w:val="superscript"/>
                <w:lang w:val="es-ES" w:eastAsia="zh-CN"/>
              </w:rPr>
              <w:t>35</w:t>
            </w:r>
            <w:r w:rsidRPr="00671564">
              <w:rPr>
                <w:lang w:val="es-ES" w:eastAsia="zh-CN"/>
              </w:rPr>
              <w:t>Cl</w:t>
            </w:r>
            <w:proofErr w:type="spellEnd"/>
            <w:r w:rsidRPr="00671564">
              <w:rPr>
                <w:lang w:val="es-ES" w:eastAsia="zh-CN"/>
              </w:rPr>
              <w:t xml:space="preserve">, </w:t>
            </w:r>
            <w:proofErr w:type="spellStart"/>
            <w:r w:rsidRPr="00671564">
              <w:rPr>
                <w:lang w:val="es-ES" w:eastAsia="zh-CN"/>
              </w:rPr>
              <w:t>CH</w:t>
            </w:r>
            <w:r w:rsidRPr="00671564">
              <w:rPr>
                <w:vertAlign w:val="subscript"/>
                <w:lang w:val="es-ES" w:eastAsia="zh-CN"/>
              </w:rPr>
              <w:t>3</w:t>
            </w:r>
            <w:r w:rsidRPr="00671564">
              <w:rPr>
                <w:lang w:val="es-ES" w:eastAsia="zh-CN"/>
              </w:rPr>
              <w:t>Cl</w:t>
            </w:r>
            <w:proofErr w:type="spellEnd"/>
            <w:r w:rsidRPr="00671564">
              <w:rPr>
                <w:lang w:val="es-ES" w:eastAsia="zh-CN"/>
              </w:rPr>
              <w:t xml:space="preserve">, </w:t>
            </w:r>
            <w:proofErr w:type="spellStart"/>
            <w:r w:rsidRPr="00671564">
              <w:rPr>
                <w:lang w:val="es-ES" w:eastAsia="zh-CN"/>
              </w:rPr>
              <w:t>O</w:t>
            </w:r>
            <w:r w:rsidRPr="00671564">
              <w:rPr>
                <w:vertAlign w:val="superscript"/>
                <w:lang w:val="es-ES" w:eastAsia="zh-CN"/>
              </w:rPr>
              <w:t>18</w:t>
            </w:r>
            <w:r w:rsidRPr="00671564">
              <w:rPr>
                <w:lang w:val="es-ES"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50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634−654</w:t>
            </w:r>
          </w:p>
        </w:tc>
        <w:tc>
          <w:tcPr>
            <w:tcW w:w="1123"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20 000</w:t>
            </w:r>
          </w:p>
        </w:tc>
        <w:tc>
          <w:tcPr>
            <w:tcW w:w="1838" w:type="dxa"/>
            <w:tcBorders>
              <w:top w:val="single" w:sz="4" w:space="0" w:color="auto"/>
              <w:left w:val="single" w:sz="4" w:space="0" w:color="auto"/>
              <w:bottom w:val="single" w:sz="4" w:space="0" w:color="auto"/>
              <w:right w:val="single" w:sz="4" w:space="0" w:color="auto"/>
            </w:tcBorders>
          </w:tcPr>
          <w:p w:rsidR="00BB220E" w:rsidRPr="00671564" w:rsidRDefault="00BB220E" w:rsidP="00603ECF">
            <w:pPr>
              <w:pStyle w:val="Tabletext"/>
              <w:jc w:val="center"/>
              <w:rPr>
                <w:bCs/>
                <w:lang w:val="es-ES" w:eastAsia="zh-CN"/>
              </w:rPr>
            </w:pPr>
            <w:r w:rsidRPr="00671564">
              <w:rPr>
                <w:lang w:val="es-ES" w:eastAsia="zh-CN"/>
              </w:rPr>
              <w:t xml:space="preserve">635,87 </w:t>
            </w:r>
            <w:r w:rsidRPr="00671564">
              <w:rPr>
                <w:bCs/>
                <w:lang w:val="es-ES" w:eastAsia="zh-CN"/>
              </w:rPr>
              <w:t>(</w:t>
            </w:r>
            <w:proofErr w:type="spellStart"/>
            <w:r w:rsidRPr="00671564">
              <w:rPr>
                <w:bCs/>
                <w:lang w:val="es-ES" w:eastAsia="zh-CN"/>
              </w:rPr>
              <w:t>HOCl</w:t>
            </w:r>
            <w:proofErr w:type="spellEnd"/>
            <w:r w:rsidRPr="00671564">
              <w:rPr>
                <w:bCs/>
                <w:lang w:val="es-ES" w:eastAsia="zh-CN"/>
              </w:rPr>
              <w:t>)</w:t>
            </w:r>
            <w:r w:rsidRPr="00671564">
              <w:rPr>
                <w:lang w:val="es-ES" w:eastAsia="zh-CN"/>
              </w:rPr>
              <w:t xml:space="preserve">, 647,1 </w:t>
            </w:r>
            <w:r w:rsidRPr="00671564">
              <w:rPr>
                <w:bCs/>
                <w:lang w:val="es-ES" w:eastAsia="zh-CN"/>
              </w:rPr>
              <w:t>(</w:t>
            </w:r>
            <w:proofErr w:type="spellStart"/>
            <w:r w:rsidRPr="00671564">
              <w:rPr>
                <w:bCs/>
                <w:lang w:val="es-ES" w:eastAsia="zh-CN"/>
              </w:rPr>
              <w:t>H</w:t>
            </w:r>
            <w:r w:rsidRPr="00671564">
              <w:rPr>
                <w:bCs/>
                <w:vertAlign w:val="subscript"/>
                <w:lang w:val="es-ES" w:eastAsia="zh-CN"/>
              </w:rPr>
              <w:t>2</w:t>
            </w:r>
            <w:r w:rsidRPr="00671564">
              <w:rPr>
                <w:bCs/>
                <w:vertAlign w:val="superscript"/>
                <w:lang w:val="es-ES" w:eastAsia="zh-CN"/>
              </w:rPr>
              <w:t>18</w:t>
            </w:r>
            <w:r w:rsidRPr="00671564">
              <w:rPr>
                <w:bCs/>
                <w:lang w:val="es-ES" w:eastAsia="zh-CN"/>
              </w:rPr>
              <w:t>O</w:t>
            </w:r>
            <w:proofErr w:type="spellEnd"/>
            <w:r w:rsidRPr="00671564">
              <w:rPr>
                <w:bCs/>
                <w:lang w:val="es-ES" w:eastAsia="zh-CN"/>
              </w:rPr>
              <w:t>)</w:t>
            </w:r>
            <w:r w:rsidRPr="00671564">
              <w:rPr>
                <w:lang w:val="es-ES" w:eastAsia="zh-CN"/>
              </w:rPr>
              <w:t xml:space="preserve">, 649,24 </w:t>
            </w:r>
            <w:r w:rsidRPr="00671564">
              <w:rPr>
                <w:bCs/>
                <w:lang w:val="es-ES" w:eastAsia="zh-CN"/>
              </w:rPr>
              <w:t>(</w:t>
            </w:r>
            <w:proofErr w:type="spellStart"/>
            <w:r w:rsidRPr="00671564">
              <w:rPr>
                <w:bCs/>
                <w:lang w:val="es-ES" w:eastAsia="zh-CN"/>
              </w:rPr>
              <w:t>SO</w:t>
            </w:r>
            <w:r w:rsidRPr="00671564">
              <w:rPr>
                <w:bCs/>
                <w:vertAlign w:val="subscript"/>
                <w:lang w:val="es-ES" w:eastAsia="zh-CN"/>
              </w:rPr>
              <w:t>2</w:t>
            </w:r>
            <w:proofErr w:type="spellEnd"/>
            <w:r w:rsidRPr="00671564">
              <w:rPr>
                <w:bCs/>
                <w:lang w:val="es-ES" w:eastAsia="zh-CN"/>
              </w:rPr>
              <w:t>)</w:t>
            </w:r>
            <w:r w:rsidRPr="00671564">
              <w:rPr>
                <w:lang w:val="es-ES" w:eastAsia="zh-CN"/>
              </w:rPr>
              <w:t>, 649,45</w:t>
            </w:r>
            <w:r w:rsidRPr="00671564">
              <w:rPr>
                <w:bCs/>
                <w:lang w:val="es-ES" w:eastAsia="zh-CN"/>
              </w:rPr>
              <w:t xml:space="preserve"> (</w:t>
            </w:r>
            <w:proofErr w:type="spellStart"/>
            <w:r w:rsidRPr="00671564">
              <w:rPr>
                <w:bCs/>
                <w:lang w:val="es-ES" w:eastAsia="zh-CN"/>
              </w:rPr>
              <w:t>ClO</w:t>
            </w:r>
            <w:proofErr w:type="spellEnd"/>
            <w:r w:rsidRPr="00671564">
              <w:rPr>
                <w:lang w:val="es-ES" w:eastAsia="zh-CN"/>
              </w:rPr>
              <w:t>), 649,7</w:t>
            </w:r>
            <w:r w:rsidRPr="00671564">
              <w:rPr>
                <w:bCs/>
                <w:lang w:val="es-ES" w:eastAsia="zh-CN"/>
              </w:rPr>
              <w:t xml:space="preserve"> (</w:t>
            </w:r>
            <w:proofErr w:type="spellStart"/>
            <w:r w:rsidRPr="00671564">
              <w:rPr>
                <w:bCs/>
                <w:lang w:val="es-ES" w:eastAsia="zh-CN"/>
              </w:rPr>
              <w:t>HO</w:t>
            </w:r>
            <w:r w:rsidRPr="00671564">
              <w:rPr>
                <w:bCs/>
                <w:vertAlign w:val="subscript"/>
                <w:lang w:val="es-ES" w:eastAsia="zh-CN"/>
              </w:rPr>
              <w:t>2</w:t>
            </w:r>
            <w:proofErr w:type="spellEnd"/>
            <w:r w:rsidRPr="00671564">
              <w:rPr>
                <w:bCs/>
                <w:lang w:val="es-ES" w:eastAsia="zh-CN"/>
              </w:rPr>
              <w:t>)</w:t>
            </w:r>
            <w:r w:rsidRPr="00671564">
              <w:rPr>
                <w:lang w:val="es-ES" w:eastAsia="zh-CN"/>
              </w:rPr>
              <w:t xml:space="preserve">, 650,18 </w:t>
            </w:r>
            <w:r w:rsidRPr="00671564">
              <w:rPr>
                <w:bCs/>
                <w:lang w:val="es-ES" w:eastAsia="zh-CN"/>
              </w:rPr>
              <w:t>(</w:t>
            </w:r>
            <w:proofErr w:type="spellStart"/>
            <w:r w:rsidRPr="00671564">
              <w:rPr>
                <w:bCs/>
                <w:vertAlign w:val="superscript"/>
                <w:lang w:val="es-ES" w:eastAsia="zh-CN"/>
              </w:rPr>
              <w:t>81</w:t>
            </w:r>
            <w:r w:rsidRPr="00671564">
              <w:rPr>
                <w:bCs/>
                <w:lang w:val="es-ES" w:eastAsia="zh-CN"/>
              </w:rPr>
              <w:t>BrO</w:t>
            </w:r>
            <w:proofErr w:type="spellEnd"/>
            <w:r w:rsidRPr="00671564">
              <w:rPr>
                <w:bCs/>
                <w:lang w:val="es-ES" w:eastAsia="zh-CN"/>
              </w:rPr>
              <w:t>)</w:t>
            </w:r>
            <w:r w:rsidRPr="00671564">
              <w:rPr>
                <w:lang w:val="es-ES" w:eastAsia="zh-CN"/>
              </w:rPr>
              <w:t xml:space="preserve">, 650,28 </w:t>
            </w:r>
            <w:r w:rsidRPr="00671564">
              <w:rPr>
                <w:bCs/>
                <w:lang w:val="es-ES" w:eastAsia="zh-CN"/>
              </w:rPr>
              <w:t>(</w:t>
            </w:r>
            <w:proofErr w:type="spellStart"/>
            <w:r w:rsidRPr="00671564">
              <w:rPr>
                <w:bCs/>
                <w:lang w:val="es-ES" w:eastAsia="zh-CN"/>
              </w:rPr>
              <w:t>HNO</w:t>
            </w:r>
            <w:r w:rsidRPr="00671564">
              <w:rPr>
                <w:bCs/>
                <w:vertAlign w:val="subscript"/>
                <w:lang w:val="es-ES" w:eastAsia="zh-CN"/>
              </w:rPr>
              <w:t>3</w:t>
            </w:r>
            <w:proofErr w:type="spellEnd"/>
            <w:r w:rsidRPr="00671564">
              <w:rPr>
                <w:bCs/>
                <w:lang w:val="es-ES" w:eastAsia="zh-CN"/>
              </w:rPr>
              <w:t>)</w:t>
            </w:r>
            <w:r w:rsidRPr="00671564">
              <w:rPr>
                <w:lang w:val="es-ES" w:eastAsia="zh-CN"/>
              </w:rPr>
              <w:t xml:space="preserve">, 650,73 </w:t>
            </w:r>
            <w:r w:rsidRPr="00671564">
              <w:rPr>
                <w:bCs/>
                <w:lang w:val="es-ES" w:eastAsia="zh-CN"/>
              </w:rPr>
              <w:t>(</w:t>
            </w:r>
            <w:proofErr w:type="spellStart"/>
            <w:r w:rsidRPr="00671564">
              <w:rPr>
                <w:bCs/>
                <w:lang w:val="es-ES" w:eastAsia="zh-CN"/>
              </w:rPr>
              <w:t>O</w:t>
            </w:r>
            <w:r w:rsidRPr="00671564">
              <w:rPr>
                <w:bCs/>
                <w:vertAlign w:val="subscript"/>
                <w:lang w:val="es-ES" w:eastAsia="zh-CN"/>
              </w:rPr>
              <w:t>3</w:t>
            </w:r>
            <w:proofErr w:type="spellEnd"/>
            <w:r w:rsidRPr="00671564">
              <w:rPr>
                <w:bCs/>
                <w:lang w:val="es-ES" w:eastAsia="zh-CN"/>
              </w:rPr>
              <w:t>)</w:t>
            </w:r>
            <w:r w:rsidRPr="00671564">
              <w:rPr>
                <w:lang w:val="es-ES" w:eastAsia="zh-CN"/>
              </w:rPr>
              <w:t xml:space="preserve">, 651,77 </w:t>
            </w:r>
            <w:r w:rsidRPr="00671564">
              <w:rPr>
                <w:bCs/>
                <w:lang w:val="es-ES" w:eastAsia="zh-CN"/>
              </w:rPr>
              <w:t>(NO)</w:t>
            </w:r>
            <w:r w:rsidRPr="00671564">
              <w:rPr>
                <w:lang w:val="es-ES" w:eastAsia="zh-CN"/>
              </w:rPr>
              <w:t>, 652,83</w:t>
            </w:r>
            <w:r w:rsidRPr="00671564">
              <w:rPr>
                <w:bCs/>
                <w:lang w:val="es-ES" w:eastAsia="zh-CN"/>
              </w:rPr>
              <w:t xml:space="preserve"> (</w:t>
            </w:r>
            <w:proofErr w:type="spellStart"/>
            <w:r w:rsidRPr="00671564">
              <w:rPr>
                <w:bCs/>
                <w:lang w:val="es-ES" w:eastAsia="zh-CN"/>
              </w:rPr>
              <w:t>N</w:t>
            </w:r>
            <w:r w:rsidRPr="00671564">
              <w:rPr>
                <w:bCs/>
                <w:vertAlign w:val="subscript"/>
                <w:lang w:val="es-ES" w:eastAsia="zh-CN"/>
              </w:rPr>
              <w:t>2</w:t>
            </w:r>
            <w:r w:rsidRPr="00671564">
              <w:rPr>
                <w:bCs/>
                <w:lang w:val="es-ES" w:eastAsia="zh-CN"/>
              </w:rPr>
              <w:t>O</w:t>
            </w:r>
            <w:proofErr w:type="spellEnd"/>
            <w:r w:rsidRPr="00671564">
              <w:rPr>
                <w:bCs/>
                <w:lang w:val="es-ES"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Крыльевой канал для создания профилей водяного пара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634,8−651</w:t>
            </w:r>
          </w:p>
        </w:tc>
        <w:tc>
          <w:tcPr>
            <w:tcW w:w="1429" w:type="dxa"/>
            <w:tcBorders>
              <w:top w:val="single" w:sz="4" w:space="0" w:color="auto"/>
              <w:left w:val="single" w:sz="4" w:space="0" w:color="auto"/>
              <w:bottom w:val="single" w:sz="4" w:space="0" w:color="auto"/>
              <w:right w:val="single" w:sz="4" w:space="0" w:color="auto"/>
            </w:tcBorders>
          </w:tcPr>
          <w:p w:rsidR="00BB220E" w:rsidRPr="00671564" w:rsidRDefault="00BB220E" w:rsidP="00603ECF">
            <w:pPr>
              <w:pStyle w:val="Tabletext"/>
              <w:jc w:val="center"/>
              <w:rPr>
                <w:vertAlign w:val="subscript"/>
                <w:lang w:val="es-ES" w:eastAsia="zh-CN"/>
              </w:rPr>
            </w:pPr>
            <w:proofErr w:type="spellStart"/>
            <w:r w:rsidRPr="00671564">
              <w:rPr>
                <w:lang w:val="es-ES" w:eastAsia="zh-CN"/>
              </w:rPr>
              <w:t>HOCl</w:t>
            </w:r>
            <w:proofErr w:type="spellEnd"/>
            <w:r w:rsidRPr="00671564">
              <w:rPr>
                <w:lang w:val="es-ES" w:eastAsia="zh-CN"/>
              </w:rPr>
              <w:t xml:space="preserve">, </w:t>
            </w:r>
            <w:proofErr w:type="spellStart"/>
            <w:r w:rsidRPr="00671564">
              <w:rPr>
                <w:lang w:val="es-ES" w:eastAsia="zh-CN"/>
              </w:rPr>
              <w:t>H</w:t>
            </w:r>
            <w:r w:rsidRPr="00671564">
              <w:rPr>
                <w:vertAlign w:val="subscript"/>
                <w:lang w:val="es-ES" w:eastAsia="zh-CN"/>
              </w:rPr>
              <w:t>2</w:t>
            </w:r>
            <w:r w:rsidRPr="00671564">
              <w:rPr>
                <w:vertAlign w:val="superscript"/>
                <w:lang w:val="es-ES" w:eastAsia="zh-CN"/>
              </w:rPr>
              <w:t>18</w:t>
            </w:r>
            <w:r w:rsidRPr="00671564">
              <w:rPr>
                <w:lang w:val="es-ES" w:eastAsia="zh-CN"/>
              </w:rPr>
              <w:t>O</w:t>
            </w:r>
            <w:proofErr w:type="spellEnd"/>
            <w:r w:rsidRPr="00671564">
              <w:rPr>
                <w:lang w:val="es-ES" w:eastAsia="zh-CN"/>
              </w:rPr>
              <w:t xml:space="preserve">, </w:t>
            </w:r>
            <w:proofErr w:type="spellStart"/>
            <w:r w:rsidRPr="00671564">
              <w:rPr>
                <w:lang w:val="es-ES" w:eastAsia="zh-CN"/>
              </w:rPr>
              <w:t>SO</w:t>
            </w:r>
            <w:r w:rsidRPr="00671564">
              <w:rPr>
                <w:vertAlign w:val="subscript"/>
                <w:lang w:val="es-ES" w:eastAsia="zh-CN"/>
              </w:rPr>
              <w:t>2</w:t>
            </w:r>
            <w:proofErr w:type="spellEnd"/>
            <w:r w:rsidRPr="00671564">
              <w:rPr>
                <w:lang w:val="es-ES" w:eastAsia="zh-CN"/>
              </w:rPr>
              <w:t>,</w:t>
            </w:r>
            <w:r w:rsidRPr="00671564">
              <w:rPr>
                <w:vertAlign w:val="subscript"/>
                <w:lang w:val="es-ES" w:eastAsia="zh-CN"/>
              </w:rPr>
              <w:t xml:space="preserve"> </w:t>
            </w:r>
            <w:proofErr w:type="spellStart"/>
            <w:r w:rsidRPr="00671564">
              <w:rPr>
                <w:lang w:val="es-ES" w:eastAsia="zh-CN"/>
              </w:rPr>
              <w:t>ClO</w:t>
            </w:r>
            <w:proofErr w:type="spellEnd"/>
            <w:r w:rsidRPr="00671564">
              <w:rPr>
                <w:lang w:val="es-ES" w:eastAsia="zh-CN"/>
              </w:rPr>
              <w:t xml:space="preserve">, </w:t>
            </w:r>
            <w:proofErr w:type="spellStart"/>
            <w:r w:rsidRPr="00671564">
              <w:rPr>
                <w:lang w:val="es-ES" w:eastAsia="zh-CN"/>
              </w:rPr>
              <w:t>HO</w:t>
            </w:r>
            <w:r w:rsidRPr="00671564">
              <w:rPr>
                <w:vertAlign w:val="subscript"/>
                <w:lang w:val="es-ES" w:eastAsia="zh-CN"/>
              </w:rPr>
              <w:t>2</w:t>
            </w:r>
            <w:proofErr w:type="spellEnd"/>
            <w:r w:rsidRPr="00671564">
              <w:rPr>
                <w:lang w:val="es-ES" w:eastAsia="zh-CN"/>
              </w:rPr>
              <w:t xml:space="preserve">, </w:t>
            </w:r>
            <w:proofErr w:type="spellStart"/>
            <w:r w:rsidRPr="00671564">
              <w:rPr>
                <w:lang w:val="es-ES" w:eastAsia="zh-CN"/>
              </w:rPr>
              <w:t>BrO</w:t>
            </w:r>
            <w:proofErr w:type="spellEnd"/>
            <w:r w:rsidRPr="00671564">
              <w:rPr>
                <w:lang w:val="es-ES" w:eastAsia="zh-CN"/>
              </w:rPr>
              <w:t xml:space="preserve">, </w:t>
            </w:r>
            <w:proofErr w:type="spellStart"/>
            <w:r w:rsidRPr="00671564">
              <w:rPr>
                <w:lang w:val="es-ES" w:eastAsia="zh-CN"/>
              </w:rPr>
              <w:t>HNO</w:t>
            </w:r>
            <w:r w:rsidRPr="00671564">
              <w:rPr>
                <w:vertAlign w:val="subscript"/>
                <w:lang w:val="es-ES" w:eastAsia="zh-CN"/>
              </w:rPr>
              <w:t>3</w:t>
            </w:r>
            <w:proofErr w:type="spellEnd"/>
            <w:r w:rsidRPr="00671564">
              <w:rPr>
                <w:lang w:val="es-ES" w:eastAsia="zh-CN"/>
              </w:rPr>
              <w:t xml:space="preserve">, </w:t>
            </w:r>
            <w:proofErr w:type="spellStart"/>
            <w:r w:rsidRPr="00671564">
              <w:rPr>
                <w:lang w:val="es-ES" w:eastAsia="zh-CN"/>
              </w:rPr>
              <w:t>O</w:t>
            </w:r>
            <w:r w:rsidRPr="00671564">
              <w:rPr>
                <w:vertAlign w:val="subscript"/>
                <w:lang w:val="es-ES" w:eastAsia="zh-CN"/>
              </w:rPr>
              <w:t>3</w:t>
            </w:r>
            <w:proofErr w:type="spellEnd"/>
            <w:r w:rsidRPr="00671564">
              <w:rPr>
                <w:lang w:val="es-ES" w:eastAsia="zh-CN"/>
              </w:rPr>
              <w:t xml:space="preserve">, NO, </w:t>
            </w:r>
            <w:proofErr w:type="spellStart"/>
            <w:r w:rsidRPr="00671564">
              <w:rPr>
                <w:lang w:val="es-ES" w:eastAsia="zh-CN"/>
              </w:rPr>
              <w:t>N</w:t>
            </w:r>
            <w:r w:rsidRPr="00671564">
              <w:rPr>
                <w:vertAlign w:val="subscript"/>
                <w:lang w:val="es-ES" w:eastAsia="zh-CN"/>
              </w:rPr>
              <w:t>2</w:t>
            </w:r>
            <w:r w:rsidRPr="00671564">
              <w:rPr>
                <w:lang w:val="es-ES"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 N</w:t>
            </w:r>
          </w:p>
        </w:tc>
      </w:tr>
    </w:tbl>
    <w:p w:rsidR="00BB220E" w:rsidRPr="003B675D" w:rsidRDefault="00BB220E" w:rsidP="00BB220E">
      <w:pPr>
        <w:pStyle w:val="Tablefin"/>
        <w:rPr>
          <w:lang w:val="ru-RU"/>
        </w:rPr>
      </w:pPr>
    </w:p>
    <w:p w:rsidR="00BB220E" w:rsidRPr="003B675D" w:rsidRDefault="00BB220E" w:rsidP="00BB220E">
      <w:pPr>
        <w:pStyle w:val="TableNo"/>
        <w:pageBreakBefore/>
        <w:rPr>
          <w:lang w:val="ru-RU"/>
        </w:rPr>
      </w:pPr>
      <w:r w:rsidRPr="003B675D">
        <w:rPr>
          <w:lang w:val="ru-RU"/>
        </w:rPr>
        <w:lastRenderedPageBreak/>
        <w:t>ТАБЛИЦА 2 (</w:t>
      </w:r>
      <w:r w:rsidRPr="003B675D">
        <w:rPr>
          <w:i/>
          <w:iCs/>
          <w:lang w:val="ru-RU"/>
        </w:rPr>
        <w:t>окончание</w:t>
      </w:r>
      <w:r w:rsidRPr="003B675D">
        <w:rPr>
          <w:lang w:val="ru-RU"/>
        </w:rPr>
        <w:t>)</w:t>
      </w:r>
    </w:p>
    <w:tbl>
      <w:tblPr>
        <w:tblW w:w="9781" w:type="dxa"/>
        <w:jc w:val="center"/>
        <w:tblLayout w:type="fixed"/>
        <w:tblLook w:val="0000" w:firstRow="0" w:lastRow="0" w:firstColumn="0" w:lastColumn="0" w:noHBand="0" w:noVBand="0"/>
      </w:tblPr>
      <w:tblGrid>
        <w:gridCol w:w="1489"/>
        <w:gridCol w:w="1134"/>
        <w:gridCol w:w="1838"/>
        <w:gridCol w:w="1540"/>
        <w:gridCol w:w="1280"/>
        <w:gridCol w:w="1429"/>
        <w:gridCol w:w="1071"/>
      </w:tblGrid>
      <w:tr w:rsidR="00BB220E" w:rsidRPr="00671564" w:rsidTr="00603ECF">
        <w:trPr>
          <w:cantSplit/>
          <w:jc w:val="center"/>
        </w:trPr>
        <w:tc>
          <w:tcPr>
            <w:tcW w:w="1489"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 xml:space="preserve">Полоса(ы) частот </w:t>
            </w:r>
            <w:r w:rsidRPr="003B675D">
              <w:rPr>
                <w:lang w:val="ru-RU" w:eastAsia="zh-CN"/>
              </w:rPr>
              <w:br/>
              <w:t>(ГГц)</w:t>
            </w:r>
          </w:p>
        </w:tc>
        <w:tc>
          <w:tcPr>
            <w:tcW w:w="1134" w:type="dxa"/>
            <w:vMerge w:val="restart"/>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Общая требуемая ширина полосы (МГц)</w:t>
            </w:r>
          </w:p>
        </w:tc>
        <w:tc>
          <w:tcPr>
            <w:tcW w:w="1838" w:type="dxa"/>
            <w:vMerge w:val="restart"/>
            <w:tcBorders>
              <w:top w:val="single" w:sz="4" w:space="0" w:color="000000"/>
              <w:left w:val="single" w:sz="4" w:space="0" w:color="000000"/>
              <w:bottom w:val="single" w:sz="4" w:space="0" w:color="000000"/>
              <w:right w:val="nil"/>
            </w:tcBorders>
            <w:vAlign w:val="center"/>
          </w:tcPr>
          <w:p w:rsidR="00BB220E" w:rsidRPr="003B675D" w:rsidRDefault="00F44D7F" w:rsidP="00603ECF">
            <w:pPr>
              <w:pStyle w:val="Tablehead"/>
              <w:ind w:left="-57" w:right="-57"/>
              <w:rPr>
                <w:lang w:val="ru-RU" w:eastAsia="zh-CN"/>
              </w:rPr>
            </w:pPr>
            <w:r>
              <w:rPr>
                <w:lang w:val="ru-RU" w:eastAsia="zh-CN"/>
              </w:rPr>
              <w:t>Спектральная(</w:t>
            </w:r>
            <w:proofErr w:type="spellStart"/>
            <w:r>
              <w:rPr>
                <w:lang w:val="ru-RU" w:eastAsia="zh-CN"/>
              </w:rPr>
              <w:t>ые</w:t>
            </w:r>
            <w:proofErr w:type="spellEnd"/>
            <w:r>
              <w:rPr>
                <w:lang w:val="ru-RU" w:eastAsia="zh-CN"/>
              </w:rPr>
              <w:t>) линия(и)</w:t>
            </w:r>
            <w:r w:rsidRPr="003B675D">
              <w:rPr>
                <w:lang w:val="ru-RU" w:eastAsia="zh-CN"/>
              </w:rPr>
              <w:br/>
              <w:t>(ГГц)</w:t>
            </w:r>
            <w:r>
              <w:rPr>
                <w:lang w:val="ru-RU" w:eastAsia="zh-CN"/>
              </w:rPr>
              <w:br/>
            </w:r>
            <w:r w:rsidRPr="003B675D">
              <w:rPr>
                <w:lang w:val="ru-RU" w:eastAsia="ko-KR"/>
              </w:rPr>
              <w:t>(см. таблицу 3)</w:t>
            </w:r>
          </w:p>
        </w:tc>
        <w:tc>
          <w:tcPr>
            <w:tcW w:w="4249" w:type="dxa"/>
            <w:gridSpan w:val="3"/>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Измерение</w:t>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head"/>
              <w:ind w:left="-57" w:right="-57"/>
              <w:rPr>
                <w:lang w:val="ru-RU" w:eastAsia="zh-CN"/>
              </w:rPr>
            </w:pPr>
            <w:r w:rsidRPr="003B675D">
              <w:rPr>
                <w:lang w:val="ru-RU" w:eastAsia="ko-KR"/>
              </w:rPr>
              <w:t xml:space="preserve">Типовой режим </w:t>
            </w:r>
            <w:proofErr w:type="spellStart"/>
            <w:r w:rsidRPr="003B675D">
              <w:rPr>
                <w:lang w:val="ru-RU" w:eastAsia="ko-KR"/>
              </w:rPr>
              <w:t>сканиро-вания</w:t>
            </w:r>
            <w:proofErr w:type="spellEnd"/>
            <w:r w:rsidRPr="003B675D">
              <w:rPr>
                <w:lang w:val="ru-RU" w:eastAsia="ko-KR"/>
              </w:rPr>
              <w:t xml:space="preserve"> </w:t>
            </w:r>
            <w:r w:rsidRPr="003B675D">
              <w:rPr>
                <w:lang w:val="ru-RU" w:eastAsia="zh-CN"/>
              </w:rPr>
              <w:br/>
              <w:t>N, C, L</w:t>
            </w:r>
            <w:r w:rsidRPr="003B675D">
              <w:rPr>
                <w:b w:val="0"/>
                <w:bCs/>
                <w:vertAlign w:val="superscript"/>
                <w:lang w:val="ru-RU" w:eastAsia="zh-CN"/>
              </w:rPr>
              <w:t>(1)</w:t>
            </w:r>
          </w:p>
        </w:tc>
      </w:tr>
      <w:tr w:rsidR="00BB220E" w:rsidRPr="003B675D" w:rsidTr="00603ECF">
        <w:trPr>
          <w:cantSplit/>
          <w:tblHeader/>
          <w:jc w:val="center"/>
        </w:trPr>
        <w:tc>
          <w:tcPr>
            <w:tcW w:w="1489"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134"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838" w:type="dxa"/>
            <w:vMerge/>
            <w:tcBorders>
              <w:top w:val="single" w:sz="4" w:space="0" w:color="000000"/>
              <w:left w:val="single" w:sz="4" w:space="0" w:color="000000"/>
              <w:bottom w:val="single" w:sz="4" w:space="0" w:color="000000"/>
              <w:right w:val="nil"/>
            </w:tcBorders>
            <w:vAlign w:val="center"/>
          </w:tcPr>
          <w:p w:rsidR="00BB220E" w:rsidRPr="003B675D" w:rsidRDefault="00BB220E" w:rsidP="00603ECF">
            <w:pPr>
              <w:pStyle w:val="Tabletext"/>
              <w:ind w:left="-57" w:right="-57"/>
              <w:rPr>
                <w:lang w:val="ru-RU" w:eastAsia="zh-CN"/>
              </w:rPr>
            </w:pPr>
          </w:p>
        </w:tc>
        <w:tc>
          <w:tcPr>
            <w:tcW w:w="1540"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ko-KR"/>
              </w:rPr>
              <w:t>Метеорология–климатология</w:t>
            </w:r>
          </w:p>
        </w:tc>
        <w:tc>
          <w:tcPr>
            <w:tcW w:w="1280"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Окно</w:t>
            </w:r>
            <w:r w:rsidRPr="003B675D">
              <w:rPr>
                <w:lang w:val="ru-RU" w:eastAsia="zh-CN"/>
              </w:rPr>
              <w:br/>
              <w:t>(ГГц)</w:t>
            </w:r>
          </w:p>
        </w:tc>
        <w:tc>
          <w:tcPr>
            <w:tcW w:w="1429" w:type="dxa"/>
            <w:tcBorders>
              <w:top w:val="nil"/>
              <w:left w:val="single" w:sz="4" w:space="0" w:color="000000"/>
              <w:bottom w:val="single" w:sz="4" w:space="0" w:color="000000"/>
              <w:right w:val="nil"/>
            </w:tcBorders>
            <w:vAlign w:val="center"/>
          </w:tcPr>
          <w:p w:rsidR="00BB220E" w:rsidRPr="003B675D" w:rsidRDefault="00BB220E" w:rsidP="00603ECF">
            <w:pPr>
              <w:pStyle w:val="Tablehead"/>
              <w:ind w:left="-57" w:right="-57"/>
              <w:rPr>
                <w:lang w:val="ru-RU" w:eastAsia="zh-CN"/>
              </w:rPr>
            </w:pPr>
            <w:r w:rsidRPr="003B675D">
              <w:rPr>
                <w:lang w:val="ru-RU" w:eastAsia="zh-CN"/>
              </w:rPr>
              <w:t>Химия</w:t>
            </w:r>
          </w:p>
        </w:tc>
        <w:tc>
          <w:tcPr>
            <w:tcW w:w="1071" w:type="dxa"/>
            <w:vMerge/>
            <w:tcBorders>
              <w:top w:val="single" w:sz="4" w:space="0" w:color="000000"/>
              <w:left w:val="single" w:sz="4" w:space="0" w:color="000000"/>
              <w:bottom w:val="single" w:sz="4" w:space="0" w:color="000000"/>
              <w:right w:val="single" w:sz="4" w:space="0" w:color="000000"/>
            </w:tcBorders>
            <w:vAlign w:val="center"/>
          </w:tcPr>
          <w:p w:rsidR="00BB220E" w:rsidRPr="003B675D" w:rsidRDefault="00BB220E" w:rsidP="00603ECF">
            <w:pPr>
              <w:pStyle w:val="Tabletext"/>
              <w:ind w:left="-57" w:right="-57"/>
              <w:rPr>
                <w:lang w:val="ru-RU" w:eastAsia="zh-CN"/>
              </w:rPr>
            </w:pP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656,9−692</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35 100</w:t>
            </w:r>
          </w:p>
        </w:tc>
        <w:tc>
          <w:tcPr>
            <w:tcW w:w="1838" w:type="dxa"/>
            <w:tcBorders>
              <w:top w:val="single" w:sz="4" w:space="0" w:color="auto"/>
              <w:left w:val="single" w:sz="4" w:space="0" w:color="auto"/>
              <w:bottom w:val="single" w:sz="4" w:space="0" w:color="auto"/>
              <w:right w:val="single" w:sz="4" w:space="0" w:color="auto"/>
            </w:tcBorders>
          </w:tcPr>
          <w:p w:rsidR="00BB220E" w:rsidRPr="00E46096" w:rsidRDefault="00BB220E" w:rsidP="00603ECF">
            <w:pPr>
              <w:pStyle w:val="Tabletext"/>
              <w:jc w:val="center"/>
              <w:rPr>
                <w:bCs/>
                <w:lang w:val="en-US" w:eastAsia="zh-CN"/>
              </w:rPr>
            </w:pPr>
            <w:r w:rsidRPr="00E46096">
              <w:rPr>
                <w:lang w:val="en-US" w:eastAsia="zh-CN"/>
              </w:rPr>
              <w:t>658</w:t>
            </w:r>
            <w:r w:rsidRPr="00E46096">
              <w:rPr>
                <w:bCs/>
                <w:lang w:val="en-US" w:eastAsia="zh-CN"/>
              </w:rPr>
              <w:t xml:space="preserve"> (H</w:t>
            </w:r>
            <w:r w:rsidRPr="00E46096">
              <w:rPr>
                <w:bCs/>
                <w:vertAlign w:val="subscript"/>
                <w:lang w:val="en-US" w:eastAsia="zh-CN"/>
              </w:rPr>
              <w:t>2</w:t>
            </w:r>
            <w:r w:rsidRPr="00E46096">
              <w:rPr>
                <w:bCs/>
                <w:lang w:val="en-US" w:eastAsia="zh-CN"/>
              </w:rPr>
              <w:t>O)</w:t>
            </w:r>
            <w:r w:rsidRPr="00E46096">
              <w:rPr>
                <w:lang w:val="en-US" w:eastAsia="zh-CN"/>
              </w:rPr>
              <w:t xml:space="preserve">, 660,49 </w:t>
            </w:r>
            <w:r w:rsidRPr="00E46096">
              <w:rPr>
                <w:bCs/>
                <w:lang w:val="en-US" w:eastAsia="zh-CN"/>
              </w:rPr>
              <w:t>(</w:t>
            </w:r>
            <w:proofErr w:type="spellStart"/>
            <w:r w:rsidRPr="00E46096">
              <w:rPr>
                <w:bCs/>
                <w:lang w:val="en-US" w:eastAsia="zh-CN"/>
              </w:rPr>
              <w:t>HO</w:t>
            </w:r>
            <w:r w:rsidRPr="00E46096">
              <w:rPr>
                <w:bCs/>
                <w:vertAlign w:val="subscript"/>
                <w:lang w:val="en-US" w:eastAsia="zh-CN"/>
              </w:rPr>
              <w:t>2</w:t>
            </w:r>
            <w:proofErr w:type="spellEnd"/>
            <w:r w:rsidRPr="00E46096">
              <w:rPr>
                <w:bCs/>
                <w:lang w:val="en-US" w:eastAsia="zh-CN"/>
              </w:rPr>
              <w:t>)</w:t>
            </w:r>
            <w:r w:rsidRPr="00E46096">
              <w:rPr>
                <w:lang w:val="en-US" w:eastAsia="zh-CN"/>
              </w:rPr>
              <w:t xml:space="preserve">, 687,7 </w:t>
            </w:r>
            <w:r w:rsidRPr="00E46096">
              <w:rPr>
                <w:bCs/>
                <w:lang w:val="en-US" w:eastAsia="zh-CN"/>
              </w:rPr>
              <w:t>(</w:t>
            </w:r>
            <w:proofErr w:type="spellStart"/>
            <w:r w:rsidRPr="00E46096">
              <w:rPr>
                <w:bCs/>
                <w:lang w:val="en-US" w:eastAsia="zh-CN"/>
              </w:rPr>
              <w:t>ClO</w:t>
            </w:r>
            <w:proofErr w:type="spellEnd"/>
            <w:r w:rsidRPr="00E46096">
              <w:rPr>
                <w:bCs/>
                <w:lang w:val="en-US" w:eastAsia="zh-CN"/>
              </w:rPr>
              <w:t>)</w:t>
            </w:r>
            <w:r w:rsidRPr="00E46096">
              <w:rPr>
                <w:bCs/>
                <w:lang w:val="en-US" w:eastAsia="ko-KR"/>
              </w:rPr>
              <w:t xml:space="preserve">, </w:t>
            </w:r>
            <w:r w:rsidRPr="00E46096">
              <w:rPr>
                <w:lang w:val="en-US" w:eastAsia="zh-CN"/>
              </w:rPr>
              <w:t>688,5</w:t>
            </w:r>
            <w:r w:rsidRPr="00E46096">
              <w:rPr>
                <w:bCs/>
                <w:lang w:val="en-US" w:eastAsia="zh-CN"/>
              </w:rPr>
              <w:t xml:space="preserve"> (</w:t>
            </w:r>
            <w:proofErr w:type="spellStart"/>
            <w:r w:rsidRPr="00E46096">
              <w:rPr>
                <w:bCs/>
                <w:lang w:val="en-US" w:eastAsia="zh-CN"/>
              </w:rPr>
              <w:t>CH</w:t>
            </w:r>
            <w:r w:rsidRPr="00E46096">
              <w:rPr>
                <w:bCs/>
                <w:vertAlign w:val="subscript"/>
                <w:lang w:val="en-US" w:eastAsia="zh-CN"/>
              </w:rPr>
              <w:t>3</w:t>
            </w:r>
            <w:r w:rsidRPr="00E46096">
              <w:rPr>
                <w:bCs/>
                <w:lang w:val="en-US" w:eastAsia="zh-CN"/>
              </w:rPr>
              <w:t>Cl</w:t>
            </w:r>
            <w:proofErr w:type="spellEnd"/>
            <w:r w:rsidRPr="00E46096">
              <w:rPr>
                <w:bCs/>
                <w:lang w:val="en-US" w:eastAsia="zh-CN"/>
              </w:rPr>
              <w:t>)</w:t>
            </w:r>
            <w:r w:rsidRPr="00E46096">
              <w:rPr>
                <w:lang w:val="en-US" w:eastAsia="zh-CN"/>
              </w:rPr>
              <w:t>, 691,47</w:t>
            </w:r>
            <w:r w:rsidRPr="00E46096">
              <w:rPr>
                <w:bCs/>
                <w:lang w:val="en-US" w:eastAsia="zh-CN"/>
              </w:rPr>
              <w:t xml:space="preserve"> (CO)</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Создание профилей водяного пара, облака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676,5</w:t>
            </w:r>
            <w:r>
              <w:rPr>
                <w:lang w:val="ru-RU" w:eastAsia="zh-CN"/>
              </w:rPr>
              <w:t>−</w:t>
            </w:r>
            <w:r w:rsidRPr="003B675D">
              <w:rPr>
                <w:lang w:val="ru-RU" w:eastAsia="zh-CN"/>
              </w:rPr>
              <w:t>689,5</w:t>
            </w:r>
          </w:p>
        </w:tc>
        <w:tc>
          <w:tcPr>
            <w:tcW w:w="1429" w:type="dxa"/>
            <w:tcBorders>
              <w:top w:val="single" w:sz="4" w:space="0" w:color="auto"/>
              <w:left w:val="single" w:sz="4" w:space="0" w:color="auto"/>
              <w:bottom w:val="single" w:sz="4" w:space="0" w:color="auto"/>
              <w:right w:val="single" w:sz="4" w:space="0" w:color="auto"/>
            </w:tcBorders>
          </w:tcPr>
          <w:p w:rsidR="00BB220E" w:rsidRPr="00E46096" w:rsidRDefault="00BB220E" w:rsidP="00603ECF">
            <w:pPr>
              <w:pStyle w:val="Tabletext"/>
              <w:jc w:val="center"/>
              <w:rPr>
                <w:lang w:val="en-US" w:eastAsia="zh-CN"/>
              </w:rPr>
            </w:pPr>
            <w:r w:rsidRPr="00E46096">
              <w:rPr>
                <w:bCs/>
                <w:lang w:val="en-US" w:eastAsia="zh-CN"/>
              </w:rPr>
              <w:t>H</w:t>
            </w:r>
            <w:r w:rsidRPr="00E46096">
              <w:rPr>
                <w:bCs/>
                <w:vertAlign w:val="subscript"/>
                <w:lang w:val="en-US" w:eastAsia="zh-CN"/>
              </w:rPr>
              <w:t>2</w:t>
            </w:r>
            <w:r w:rsidRPr="00E46096">
              <w:rPr>
                <w:bCs/>
                <w:lang w:val="en-US" w:eastAsia="zh-CN"/>
              </w:rPr>
              <w:t>O,</w:t>
            </w:r>
            <w:r w:rsidRPr="00E46096">
              <w:rPr>
                <w:lang w:val="en-US" w:eastAsia="zh-CN"/>
              </w:rPr>
              <w:t xml:space="preserve"> </w:t>
            </w:r>
            <w:proofErr w:type="spellStart"/>
            <w:r w:rsidRPr="00E46096">
              <w:rPr>
                <w:lang w:val="en-US" w:eastAsia="zh-CN"/>
              </w:rPr>
              <w:t>HO</w:t>
            </w:r>
            <w:r w:rsidRPr="00E46096">
              <w:rPr>
                <w:vertAlign w:val="subscript"/>
                <w:lang w:val="en-US" w:eastAsia="zh-CN"/>
              </w:rPr>
              <w:t>2</w:t>
            </w:r>
            <w:proofErr w:type="spellEnd"/>
            <w:r w:rsidRPr="00E46096">
              <w:rPr>
                <w:lang w:val="en-US" w:eastAsia="zh-CN"/>
              </w:rPr>
              <w:t xml:space="preserve">, </w:t>
            </w:r>
            <w:proofErr w:type="spellStart"/>
            <w:r w:rsidRPr="00E46096">
              <w:rPr>
                <w:lang w:val="en-US" w:eastAsia="zh-CN"/>
              </w:rPr>
              <w:t>ClO</w:t>
            </w:r>
            <w:proofErr w:type="spellEnd"/>
            <w:r w:rsidRPr="00E46096">
              <w:rPr>
                <w:lang w:val="en-US" w:eastAsia="zh-CN"/>
              </w:rPr>
              <w:t xml:space="preserve">, </w:t>
            </w:r>
            <w:proofErr w:type="spellStart"/>
            <w:r w:rsidRPr="00E46096">
              <w:rPr>
                <w:lang w:val="en-US" w:eastAsia="zh-CN"/>
              </w:rPr>
              <w:t>CH</w:t>
            </w:r>
            <w:r w:rsidRPr="00E46096">
              <w:rPr>
                <w:vertAlign w:val="subscript"/>
                <w:lang w:val="en-US" w:eastAsia="zh-CN"/>
              </w:rPr>
              <w:t>3</w:t>
            </w:r>
            <w:r w:rsidRPr="00E46096">
              <w:rPr>
                <w:lang w:val="en-US" w:eastAsia="zh-CN"/>
              </w:rPr>
              <w:t>Cl</w:t>
            </w:r>
            <w:proofErr w:type="spellEnd"/>
            <w:r w:rsidRPr="00E46096">
              <w:rPr>
                <w:lang w:val="en-US" w:eastAsia="zh-CN"/>
              </w:rPr>
              <w:t>, CO</w:t>
            </w:r>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 N, C</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713,4−717,4</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 xml:space="preserve">715,4 </w:t>
            </w:r>
            <w:r w:rsidRPr="003B675D">
              <w:rPr>
                <w:bCs/>
                <w:lang w:val="ru-RU" w:eastAsia="zh-CN"/>
              </w:rPr>
              <w:t>(</w:t>
            </w:r>
            <w:proofErr w:type="spellStart"/>
            <w:r w:rsidRPr="003B675D">
              <w:rPr>
                <w:bCs/>
                <w:lang w:val="ru-RU" w:eastAsia="zh-CN"/>
              </w:rPr>
              <w:t>O</w:t>
            </w:r>
            <w:r w:rsidRPr="003B675D">
              <w:rPr>
                <w:bCs/>
                <w:vertAlign w:val="subscript"/>
                <w:lang w:val="ru-RU" w:eastAsia="zh-CN"/>
              </w:rPr>
              <w:t>2</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Кислород</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O</w:t>
            </w:r>
            <w:r w:rsidRPr="003B675D">
              <w:rPr>
                <w:bCs/>
                <w:vertAlign w:val="subscript"/>
                <w:lang w:val="ru-RU" w:eastAsia="zh-CN"/>
              </w:rPr>
              <w:t>2</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729−733</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731</w:t>
            </w:r>
            <w:r w:rsidRPr="003B675D">
              <w:rPr>
                <w:bCs/>
                <w:lang w:val="ru-RU" w:eastAsia="zh-CN"/>
              </w:rPr>
              <w:t xml:space="preserve"> (</w:t>
            </w:r>
            <w:proofErr w:type="spellStart"/>
            <w:r w:rsidRPr="003B675D">
              <w:rPr>
                <w:bCs/>
                <w:lang w:val="ru-RU" w:eastAsia="zh-CN"/>
              </w:rPr>
              <w:t>HNO</w:t>
            </w:r>
            <w:r w:rsidRPr="003B675D">
              <w:rPr>
                <w:bCs/>
                <w:vertAlign w:val="subscript"/>
                <w:lang w:val="ru-RU" w:eastAsia="zh-CN"/>
              </w:rPr>
              <w:t>3</w:t>
            </w:r>
            <w:proofErr w:type="spellEnd"/>
            <w:r w:rsidRPr="003B675D">
              <w:rPr>
                <w:bCs/>
                <w:lang w:val="ru-RU" w:eastAsia="zh-CN"/>
              </w:rPr>
              <w:t>)</w:t>
            </w:r>
            <w:r w:rsidRPr="003B675D">
              <w:rPr>
                <w:lang w:val="ru-RU" w:eastAsia="zh-CN"/>
              </w:rPr>
              <w:t xml:space="preserve">, </w:t>
            </w:r>
            <w:r w:rsidRPr="003B675D">
              <w:rPr>
                <w:lang w:val="ru-RU" w:eastAsia="zh-CN"/>
              </w:rPr>
              <w:br/>
              <w:t>731,18</w:t>
            </w:r>
            <w:r w:rsidRPr="003B675D">
              <w:rPr>
                <w:bCs/>
                <w:lang w:val="ru-RU" w:eastAsia="zh-CN"/>
              </w:rPr>
              <w:t xml:space="preserve"> (</w:t>
            </w:r>
            <w:proofErr w:type="spellStart"/>
            <w:r w:rsidRPr="003B675D">
              <w:rPr>
                <w:bCs/>
                <w:lang w:val="ru-RU" w:eastAsia="zh-CN"/>
              </w:rPr>
              <w:t>O</w:t>
            </w:r>
            <w:r w:rsidRPr="003B675D">
              <w:rPr>
                <w:bCs/>
                <w:vertAlign w:val="superscript"/>
                <w:lang w:val="ru-RU" w:eastAsia="zh-CN"/>
              </w:rPr>
              <w:t>18</w:t>
            </w:r>
            <w:r w:rsidRPr="003B675D">
              <w:rPr>
                <w:bCs/>
                <w:lang w:val="ru-RU" w:eastAsia="zh-CN"/>
              </w:rPr>
              <w:t>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Кислород</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keepNext/>
              <w:keepLines/>
              <w:tabs>
                <w:tab w:val="left" w:leader="dot" w:pos="7938"/>
                <w:tab w:val="center" w:pos="9526"/>
              </w:tabs>
              <w:ind w:left="567" w:hanging="567"/>
              <w:jc w:val="center"/>
              <w:rPr>
                <w:lang w:val="ru-RU" w:eastAsia="zh-CN"/>
              </w:rPr>
            </w:pPr>
            <w:proofErr w:type="spellStart"/>
            <w:r w:rsidRPr="003B675D">
              <w:rPr>
                <w:lang w:val="ru-RU" w:eastAsia="zh-CN"/>
              </w:rPr>
              <w:t>HNO</w:t>
            </w:r>
            <w:r w:rsidRPr="003B675D">
              <w:rPr>
                <w:vertAlign w:val="subscript"/>
                <w:lang w:val="ru-RU" w:eastAsia="zh-CN"/>
              </w:rPr>
              <w:t>3</w:t>
            </w:r>
            <w:proofErr w:type="spellEnd"/>
            <w:r w:rsidRPr="003B675D">
              <w:rPr>
                <w:lang w:val="ru-RU" w:eastAsia="zh-CN"/>
              </w:rPr>
              <w:t xml:space="preserve">, </w:t>
            </w:r>
            <w:proofErr w:type="spellStart"/>
            <w:r w:rsidRPr="003B675D">
              <w:rPr>
                <w:lang w:val="ru-RU" w:eastAsia="zh-CN"/>
              </w:rPr>
              <w:t>O</w:t>
            </w:r>
            <w:r w:rsidRPr="003B675D">
              <w:rPr>
                <w:vertAlign w:val="superscript"/>
                <w:lang w:val="ru-RU" w:eastAsia="zh-CN"/>
              </w:rPr>
              <w:t>18</w:t>
            </w:r>
            <w:r w:rsidRPr="003B675D">
              <w:rPr>
                <w:lang w:val="ru-RU"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750−754</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752</w:t>
            </w:r>
            <w:r w:rsidRPr="003B675D">
              <w:rPr>
                <w:bCs/>
                <w:lang w:val="ru-RU" w:eastAsia="zh-CN"/>
              </w:rPr>
              <w:t xml:space="preserve"> (</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Вода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771,8−775,8</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773,8</w:t>
            </w:r>
            <w:r w:rsidRPr="003B675D">
              <w:rPr>
                <w:bCs/>
                <w:lang w:val="ru-RU" w:eastAsia="zh-CN"/>
              </w:rPr>
              <w:t xml:space="preserve"> (</w:t>
            </w:r>
            <w:proofErr w:type="spellStart"/>
            <w:r w:rsidRPr="003B675D">
              <w:rPr>
                <w:bCs/>
                <w:lang w:val="ru-RU" w:eastAsia="zh-CN"/>
              </w:rPr>
              <w:t>O</w:t>
            </w:r>
            <w:r w:rsidRPr="003B675D">
              <w:rPr>
                <w:bCs/>
                <w:vertAlign w:val="subscript"/>
                <w:lang w:val="ru-RU" w:eastAsia="zh-CN"/>
              </w:rPr>
              <w:t>2</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Кислород</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O</w:t>
            </w:r>
            <w:r w:rsidRPr="003B675D">
              <w:rPr>
                <w:bCs/>
                <w:vertAlign w:val="subscript"/>
                <w:lang w:val="ru-RU" w:eastAsia="zh-CN"/>
              </w:rPr>
              <w:t>2</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823,15−845,15</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22 000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834,15</w:t>
            </w:r>
            <w:r w:rsidRPr="003B675D">
              <w:rPr>
                <w:bCs/>
                <w:lang w:val="ru-RU" w:eastAsia="zh-CN"/>
              </w:rPr>
              <w:t xml:space="preserve"> (</w:t>
            </w:r>
            <w:proofErr w:type="spellStart"/>
            <w:r w:rsidRPr="003B675D">
              <w:rPr>
                <w:bCs/>
                <w:lang w:val="ru-RU" w:eastAsia="zh-CN"/>
              </w:rPr>
              <w:t>O</w:t>
            </w:r>
            <w:r w:rsidRPr="003B675D">
              <w:rPr>
                <w:bCs/>
                <w:vertAlign w:val="subscript"/>
                <w:lang w:val="ru-RU" w:eastAsia="zh-CN"/>
              </w:rPr>
              <w:t>2</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Кислород</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O</w:t>
            </w:r>
            <w:r w:rsidRPr="003B675D">
              <w:rPr>
                <w:bCs/>
                <w:vertAlign w:val="subscript"/>
                <w:lang w:val="ru-RU" w:eastAsia="zh-CN"/>
              </w:rPr>
              <w:t>2</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N, C, 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850−854</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852</w:t>
            </w:r>
            <w:r w:rsidRPr="003B675D">
              <w:rPr>
                <w:bCs/>
                <w:lang w:val="ru-RU" w:eastAsia="zh-CN"/>
              </w:rPr>
              <w:t xml:space="preserve"> (</w:t>
            </w:r>
            <w:proofErr w:type="spellStart"/>
            <w:r w:rsidRPr="003B675D">
              <w:rPr>
                <w:bCs/>
                <w:lang w:val="ru-RU" w:eastAsia="zh-CN"/>
              </w:rPr>
              <w:t>NO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lang w:val="ru-RU" w:eastAsia="zh-CN"/>
              </w:rPr>
              <w:t>NO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857,9−861,9</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 xml:space="preserve">859,9 </w:t>
            </w:r>
            <w:r w:rsidRPr="003B675D">
              <w:rPr>
                <w:bCs/>
                <w:lang w:val="ru-RU" w:eastAsia="zh-CN"/>
              </w:rPr>
              <w:t>(</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Вода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866−882</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16 000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Облака, окно</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N, C</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905,17−927,17</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22 000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 xml:space="preserve">916,17 </w:t>
            </w:r>
            <w:r w:rsidRPr="003B675D">
              <w:rPr>
                <w:bCs/>
                <w:lang w:val="ru-RU" w:eastAsia="zh-CN"/>
              </w:rPr>
              <w:t>(</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Вода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N, 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951−956</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5 000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 xml:space="preserve">952 </w:t>
            </w:r>
            <w:r w:rsidRPr="003B675D">
              <w:rPr>
                <w:bCs/>
                <w:lang w:val="ru-RU" w:eastAsia="zh-CN"/>
              </w:rPr>
              <w:t>(</w:t>
            </w:r>
            <w:proofErr w:type="spellStart"/>
            <w:r w:rsidRPr="003B675D">
              <w:rPr>
                <w:bCs/>
                <w:lang w:val="ru-RU" w:eastAsia="zh-CN"/>
              </w:rPr>
              <w:t>NO</w:t>
            </w:r>
            <w:proofErr w:type="spellEnd"/>
            <w:r w:rsidRPr="003B675D">
              <w:rPr>
                <w:bCs/>
                <w:lang w:val="ru-RU" w:eastAsia="zh-CN"/>
              </w:rPr>
              <w:t>)</w:t>
            </w:r>
            <w:r w:rsidRPr="003B675D">
              <w:rPr>
                <w:lang w:val="ru-RU" w:eastAsia="zh-CN"/>
              </w:rPr>
              <w:t xml:space="preserve">, 955 </w:t>
            </w:r>
            <w:r w:rsidRPr="003B675D">
              <w:rPr>
                <w:bCs/>
                <w:lang w:val="ru-RU" w:eastAsia="zh-CN"/>
              </w:rPr>
              <w:t>(</w:t>
            </w:r>
            <w:proofErr w:type="spellStart"/>
            <w:r w:rsidRPr="003B675D">
              <w:rPr>
                <w:bCs/>
                <w:lang w:val="ru-RU" w:eastAsia="zh-CN"/>
              </w:rPr>
              <w:t>O</w:t>
            </w:r>
            <w:r w:rsidRPr="003B675D">
              <w:rPr>
                <w:bCs/>
                <w:vertAlign w:val="superscript"/>
                <w:lang w:val="ru-RU" w:eastAsia="zh-CN"/>
              </w:rPr>
              <w:t>18</w:t>
            </w:r>
            <w:r w:rsidRPr="003B675D">
              <w:rPr>
                <w:bCs/>
                <w:lang w:val="ru-RU" w:eastAsia="zh-CN"/>
              </w:rPr>
              <w:t>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Кислород</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lang w:val="ru-RU" w:eastAsia="zh-CN"/>
              </w:rPr>
              <w:t>NO</w:t>
            </w:r>
            <w:proofErr w:type="spellEnd"/>
            <w:r w:rsidRPr="003B675D">
              <w:rPr>
                <w:lang w:val="ru-RU" w:eastAsia="zh-CN"/>
              </w:rPr>
              <w:t xml:space="preserve">, </w:t>
            </w:r>
            <w:proofErr w:type="spellStart"/>
            <w:r w:rsidRPr="003B675D">
              <w:rPr>
                <w:lang w:val="ru-RU" w:eastAsia="zh-CN"/>
              </w:rPr>
              <w:t>O</w:t>
            </w:r>
            <w:r w:rsidRPr="003B675D">
              <w:rPr>
                <w:vertAlign w:val="superscript"/>
                <w:lang w:val="ru-RU" w:eastAsia="zh-CN"/>
              </w:rPr>
              <w:t>18</w:t>
            </w:r>
            <w:r w:rsidRPr="003B675D">
              <w:rPr>
                <w:lang w:val="ru-RU"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968,31−972,31</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 xml:space="preserve">970,3 </w:t>
            </w:r>
            <w:r w:rsidRPr="003B675D">
              <w:rPr>
                <w:bCs/>
                <w:lang w:val="ru-RU" w:eastAsia="zh-CN"/>
              </w:rPr>
              <w:t>(</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Вода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3B675D" w:rsidTr="00603ECF">
        <w:trPr>
          <w:cantSplit/>
          <w:jc w:val="center"/>
        </w:trPr>
        <w:tc>
          <w:tcPr>
            <w:tcW w:w="148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985,9−989,9</w:t>
            </w:r>
          </w:p>
        </w:tc>
        <w:tc>
          <w:tcPr>
            <w:tcW w:w="1134"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4 000</w:t>
            </w:r>
          </w:p>
        </w:tc>
        <w:tc>
          <w:tcPr>
            <w:tcW w:w="1838"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bCs/>
                <w:lang w:val="ru-RU" w:eastAsia="zh-CN"/>
              </w:rPr>
            </w:pPr>
            <w:r w:rsidRPr="003B675D">
              <w:rPr>
                <w:lang w:val="ru-RU" w:eastAsia="zh-CN"/>
              </w:rPr>
              <w:t xml:space="preserve">987,9 </w:t>
            </w:r>
            <w:r w:rsidRPr="003B675D">
              <w:rPr>
                <w:bCs/>
                <w:lang w:val="ru-RU" w:eastAsia="zh-CN"/>
              </w:rPr>
              <w:t>(</w:t>
            </w: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r w:rsidRPr="003B675D">
              <w:rPr>
                <w:bCs/>
                <w:lang w:val="ru-RU" w:eastAsia="zh-CN"/>
              </w:rPr>
              <w:t>)</w:t>
            </w:r>
          </w:p>
        </w:tc>
        <w:tc>
          <w:tcPr>
            <w:tcW w:w="154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ind w:left="-57" w:right="-57"/>
              <w:jc w:val="center"/>
              <w:rPr>
                <w:lang w:val="ru-RU" w:eastAsia="zh-CN"/>
              </w:rPr>
            </w:pPr>
            <w:r w:rsidRPr="003B675D">
              <w:rPr>
                <w:lang w:val="ru-RU" w:eastAsia="zh-CN"/>
              </w:rPr>
              <w:t>Вода</w:t>
            </w:r>
          </w:p>
        </w:tc>
        <w:tc>
          <w:tcPr>
            <w:tcW w:w="1280"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
        </w:tc>
        <w:tc>
          <w:tcPr>
            <w:tcW w:w="1429"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proofErr w:type="spellStart"/>
            <w:r w:rsidRPr="003B675D">
              <w:rPr>
                <w:bCs/>
                <w:lang w:val="ru-RU" w:eastAsia="zh-CN"/>
              </w:rPr>
              <w:t>H</w:t>
            </w:r>
            <w:r w:rsidRPr="003B675D">
              <w:rPr>
                <w:bCs/>
                <w:vertAlign w:val="subscript"/>
                <w:lang w:val="ru-RU" w:eastAsia="zh-CN"/>
              </w:rPr>
              <w:t>2</w:t>
            </w:r>
            <w:r w:rsidRPr="003B675D">
              <w:rPr>
                <w:bCs/>
                <w:lang w:val="ru-RU" w:eastAsia="zh-CN"/>
              </w:rPr>
              <w:t>O</w:t>
            </w:r>
            <w:proofErr w:type="spellEnd"/>
          </w:p>
        </w:tc>
        <w:tc>
          <w:tcPr>
            <w:tcW w:w="1071" w:type="dxa"/>
            <w:tcBorders>
              <w:top w:val="single" w:sz="4" w:space="0" w:color="auto"/>
              <w:left w:val="single" w:sz="4" w:space="0" w:color="auto"/>
              <w:bottom w:val="single" w:sz="4" w:space="0" w:color="auto"/>
              <w:right w:val="single" w:sz="4" w:space="0" w:color="auto"/>
            </w:tcBorders>
          </w:tcPr>
          <w:p w:rsidR="00BB220E" w:rsidRPr="003B675D" w:rsidRDefault="00BB220E" w:rsidP="00603ECF">
            <w:pPr>
              <w:pStyle w:val="Tabletext"/>
              <w:jc w:val="center"/>
              <w:rPr>
                <w:lang w:val="ru-RU" w:eastAsia="zh-CN"/>
              </w:rPr>
            </w:pPr>
            <w:r w:rsidRPr="003B675D">
              <w:rPr>
                <w:lang w:val="ru-RU" w:eastAsia="zh-CN"/>
              </w:rPr>
              <w:t>L</w:t>
            </w:r>
          </w:p>
        </w:tc>
      </w:tr>
      <w:tr w:rsidR="00BB220E" w:rsidRPr="00671564" w:rsidTr="00603ECF">
        <w:trPr>
          <w:cantSplit/>
          <w:jc w:val="center"/>
        </w:trPr>
        <w:tc>
          <w:tcPr>
            <w:tcW w:w="9781" w:type="dxa"/>
            <w:gridSpan w:val="7"/>
            <w:tcBorders>
              <w:top w:val="single" w:sz="4" w:space="0" w:color="auto"/>
            </w:tcBorders>
            <w:vAlign w:val="center"/>
          </w:tcPr>
          <w:p w:rsidR="00BB220E" w:rsidRPr="003B675D" w:rsidRDefault="00BB220E" w:rsidP="00603ECF">
            <w:pPr>
              <w:pStyle w:val="Tablelegend"/>
              <w:rPr>
                <w:lang w:val="ru-RU" w:eastAsia="zh-CN"/>
              </w:rPr>
            </w:pPr>
            <w:r w:rsidRPr="003B675D">
              <w:rPr>
                <w:vertAlign w:val="superscript"/>
                <w:lang w:val="ru-RU" w:eastAsia="zh-CN"/>
              </w:rPr>
              <w:t>(1)</w:t>
            </w:r>
            <w:r w:rsidRPr="003B675D">
              <w:rPr>
                <w:lang w:val="ru-RU" w:eastAsia="zh-CN"/>
              </w:rPr>
              <w:tab/>
              <w:t xml:space="preserve">N: </w:t>
            </w:r>
            <w:proofErr w:type="spellStart"/>
            <w:r w:rsidRPr="003B675D">
              <w:rPr>
                <w:lang w:val="ru-RU" w:eastAsia="zh-CN"/>
              </w:rPr>
              <w:t>Надирный</w:t>
            </w:r>
            <w:proofErr w:type="spellEnd"/>
            <w:r w:rsidRPr="003B675D">
              <w:rPr>
                <w:lang w:val="ru-RU" w:eastAsia="zh-CN"/>
              </w:rPr>
              <w:t xml:space="preserve"> режим. </w:t>
            </w:r>
            <w:proofErr w:type="spellStart"/>
            <w:r w:rsidRPr="003B675D">
              <w:rPr>
                <w:lang w:val="ru-RU" w:eastAsia="zh-CN"/>
              </w:rPr>
              <w:t>Надирный</w:t>
            </w:r>
            <w:proofErr w:type="spellEnd"/>
            <w:r w:rsidRPr="003B675D">
              <w:rPr>
                <w:lang w:val="ru-RU" w:eastAsia="zh-CN"/>
              </w:rPr>
              <w:t xml:space="preserve"> режим сканирования ориентирован на зондирование или наблюдение поверхности Земли при углах, соответствующих почти нормальному падению. Сканирование завершается на поверхности или на разных уровнях в атмосфере в соответствии с весовыми функциями. L: </w:t>
            </w:r>
            <w:proofErr w:type="spellStart"/>
            <w:r w:rsidRPr="003B675D">
              <w:rPr>
                <w:lang w:val="ru-RU" w:eastAsia="zh-CN"/>
              </w:rPr>
              <w:t>Лимбовый</w:t>
            </w:r>
            <w:proofErr w:type="spellEnd"/>
            <w:r w:rsidRPr="003B675D">
              <w:rPr>
                <w:lang w:val="ru-RU" w:eastAsia="zh-CN"/>
              </w:rPr>
              <w:t xml:space="preserve"> режим. В </w:t>
            </w:r>
            <w:proofErr w:type="spellStart"/>
            <w:r w:rsidRPr="003B675D">
              <w:rPr>
                <w:lang w:val="ru-RU" w:eastAsia="zh-CN"/>
              </w:rPr>
              <w:t>лимбовых</w:t>
            </w:r>
            <w:proofErr w:type="spellEnd"/>
            <w:r w:rsidRPr="003B675D">
              <w:rPr>
                <w:lang w:val="ru-RU" w:eastAsia="zh-CN"/>
              </w:rPr>
              <w:t xml:space="preserve"> режимах сканирования атмосфера наблюдается "на краю". Сканирование завершается в космосе, а не на поверхности, и, соответственно, весовая функция равна нулю на поверхности и максимальному значению на высоте точки касания. </w:t>
            </w:r>
            <w:r w:rsidRPr="003B675D">
              <w:rPr>
                <w:lang w:val="ru-RU"/>
              </w:rPr>
              <w:t>C: Конический режим. В конических режимах сканирования поверхность Земли наблюдается с помощью вращающейся антенны при углах отклонения от направления на надир.</w:t>
            </w:r>
          </w:p>
        </w:tc>
      </w:tr>
    </w:tbl>
    <w:p w:rsidR="00BB220E" w:rsidRPr="003B675D" w:rsidRDefault="00BB220E" w:rsidP="00BB220E">
      <w:pPr>
        <w:pStyle w:val="Tablefin"/>
        <w:rPr>
          <w:lang w:val="ru-RU" w:eastAsia="zh-CN"/>
        </w:rPr>
      </w:pPr>
    </w:p>
    <w:p w:rsidR="00BB220E" w:rsidRPr="003B675D" w:rsidRDefault="00BB220E" w:rsidP="00BB220E">
      <w:pPr>
        <w:pStyle w:val="TableNo"/>
        <w:keepLines/>
        <w:rPr>
          <w:lang w:val="ru-RU" w:eastAsia="ko-KR"/>
        </w:rPr>
      </w:pPr>
      <w:r w:rsidRPr="003B675D">
        <w:rPr>
          <w:lang w:val="ru-RU" w:eastAsia="zh-CN"/>
        </w:rPr>
        <w:t xml:space="preserve">ТАБЛИЦА </w:t>
      </w:r>
      <w:r w:rsidRPr="003B675D">
        <w:rPr>
          <w:lang w:val="ru-RU" w:eastAsia="ko-KR"/>
        </w:rPr>
        <w:t>3</w:t>
      </w:r>
    </w:p>
    <w:p w:rsidR="00BB220E" w:rsidRPr="003B675D" w:rsidRDefault="00BB220E" w:rsidP="00BB220E">
      <w:pPr>
        <w:pStyle w:val="Tabletitle"/>
        <w:keepLines/>
        <w:rPr>
          <w:lang w:val="ru-RU" w:eastAsia="zh-CN"/>
        </w:rPr>
      </w:pPr>
      <w:r w:rsidRPr="003B675D">
        <w:rPr>
          <w:lang w:val="ru-RU" w:eastAsia="ko-KR"/>
        </w:rPr>
        <w:t xml:space="preserve">Основные молекулы для пассивного дистанционного зондирования </w:t>
      </w:r>
      <w:r w:rsidRPr="003B675D">
        <w:rPr>
          <w:lang w:val="ru-RU" w:eastAsia="ko-KR"/>
        </w:rPr>
        <w:br/>
        <w:t xml:space="preserve">на частотах ниже </w:t>
      </w:r>
      <w:r w:rsidRPr="003B675D">
        <w:rPr>
          <w:lang w:val="ru-RU" w:eastAsia="zh-CN"/>
        </w:rPr>
        <w:t>1000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900"/>
        <w:gridCol w:w="1219"/>
        <w:gridCol w:w="1984"/>
        <w:gridCol w:w="1276"/>
        <w:gridCol w:w="2126"/>
      </w:tblGrid>
      <w:tr w:rsidR="00BB220E" w:rsidRPr="003B675D" w:rsidTr="00603ECF">
        <w:trPr>
          <w:trHeight w:val="420"/>
          <w:jc w:val="center"/>
        </w:trPr>
        <w:tc>
          <w:tcPr>
            <w:tcW w:w="1134" w:type="dxa"/>
            <w:vAlign w:val="center"/>
          </w:tcPr>
          <w:p w:rsidR="00BB220E" w:rsidRPr="003B675D" w:rsidRDefault="00BB220E" w:rsidP="00603ECF">
            <w:pPr>
              <w:pStyle w:val="Tablehead"/>
              <w:keepLines/>
              <w:rPr>
                <w:caps/>
                <w:lang w:val="ru-RU" w:eastAsia="ko-KR"/>
              </w:rPr>
            </w:pPr>
            <w:r w:rsidRPr="003B675D">
              <w:rPr>
                <w:lang w:val="ru-RU" w:eastAsia="ko-KR"/>
              </w:rPr>
              <w:t>Молекула</w:t>
            </w:r>
          </w:p>
        </w:tc>
        <w:tc>
          <w:tcPr>
            <w:tcW w:w="1900" w:type="dxa"/>
            <w:vAlign w:val="center"/>
          </w:tcPr>
          <w:p w:rsidR="00BB220E" w:rsidRPr="003B675D" w:rsidRDefault="00BB220E" w:rsidP="00603ECF">
            <w:pPr>
              <w:pStyle w:val="Tablehead"/>
              <w:keepLines/>
              <w:rPr>
                <w:lang w:val="ru-RU" w:eastAsia="ko-KR"/>
              </w:rPr>
            </w:pPr>
            <w:r w:rsidRPr="003B675D">
              <w:rPr>
                <w:lang w:val="ru-RU" w:eastAsia="ko-KR"/>
              </w:rPr>
              <w:t>Химическое название</w:t>
            </w:r>
          </w:p>
        </w:tc>
        <w:tc>
          <w:tcPr>
            <w:tcW w:w="1219" w:type="dxa"/>
            <w:vAlign w:val="center"/>
          </w:tcPr>
          <w:p w:rsidR="00BB220E" w:rsidRPr="003B675D" w:rsidRDefault="00BB220E" w:rsidP="00603ECF">
            <w:pPr>
              <w:pStyle w:val="Tablehead"/>
              <w:keepLines/>
              <w:rPr>
                <w:caps/>
                <w:lang w:val="ru-RU" w:eastAsia="ko-KR"/>
              </w:rPr>
            </w:pPr>
            <w:r w:rsidRPr="003B675D">
              <w:rPr>
                <w:lang w:val="ru-RU" w:eastAsia="ko-KR"/>
              </w:rPr>
              <w:t>Молекула</w:t>
            </w:r>
          </w:p>
        </w:tc>
        <w:tc>
          <w:tcPr>
            <w:tcW w:w="1984" w:type="dxa"/>
            <w:vAlign w:val="center"/>
          </w:tcPr>
          <w:p w:rsidR="00BB220E" w:rsidRPr="003B675D" w:rsidRDefault="00BB220E" w:rsidP="00603ECF">
            <w:pPr>
              <w:pStyle w:val="Tablehead"/>
              <w:keepLines/>
              <w:rPr>
                <w:lang w:val="ru-RU" w:eastAsia="ko-KR"/>
              </w:rPr>
            </w:pPr>
            <w:r w:rsidRPr="003B675D">
              <w:rPr>
                <w:lang w:val="ru-RU" w:eastAsia="ko-KR"/>
              </w:rPr>
              <w:t>Химическое название</w:t>
            </w:r>
          </w:p>
        </w:tc>
        <w:tc>
          <w:tcPr>
            <w:tcW w:w="1276" w:type="dxa"/>
            <w:vAlign w:val="center"/>
          </w:tcPr>
          <w:p w:rsidR="00BB220E" w:rsidRPr="003B675D" w:rsidRDefault="00BB220E" w:rsidP="00603ECF">
            <w:pPr>
              <w:pStyle w:val="Tablehead"/>
              <w:keepLines/>
              <w:rPr>
                <w:caps/>
                <w:lang w:val="ru-RU" w:eastAsia="ko-KR"/>
              </w:rPr>
            </w:pPr>
            <w:r w:rsidRPr="003B675D">
              <w:rPr>
                <w:lang w:val="ru-RU" w:eastAsia="ko-KR"/>
              </w:rPr>
              <w:t>Молекула</w:t>
            </w:r>
          </w:p>
        </w:tc>
        <w:tc>
          <w:tcPr>
            <w:tcW w:w="2126" w:type="dxa"/>
            <w:vAlign w:val="center"/>
          </w:tcPr>
          <w:p w:rsidR="00BB220E" w:rsidRPr="003B675D" w:rsidRDefault="00BB220E" w:rsidP="00603ECF">
            <w:pPr>
              <w:pStyle w:val="Tablehead"/>
              <w:keepLines/>
              <w:rPr>
                <w:lang w:val="ru-RU" w:eastAsia="ko-KR"/>
              </w:rPr>
            </w:pPr>
            <w:r w:rsidRPr="003B675D">
              <w:rPr>
                <w:lang w:val="ru-RU" w:eastAsia="ko-KR"/>
              </w:rPr>
              <w:t xml:space="preserve">Химическое </w:t>
            </w:r>
            <w:r w:rsidRPr="003B675D">
              <w:rPr>
                <w:lang w:val="ru-RU" w:eastAsia="ko-KR"/>
              </w:rPr>
              <w:br/>
              <w:t>название</w:t>
            </w:r>
          </w:p>
        </w:tc>
      </w:tr>
      <w:tr w:rsidR="00BB220E" w:rsidRPr="003B675D" w:rsidTr="00603ECF">
        <w:trPr>
          <w:jc w:val="center"/>
        </w:trPr>
        <w:tc>
          <w:tcPr>
            <w:tcW w:w="1134" w:type="dxa"/>
          </w:tcPr>
          <w:p w:rsidR="00BB220E" w:rsidRPr="003B675D" w:rsidRDefault="00BB220E" w:rsidP="00603ECF">
            <w:pPr>
              <w:pStyle w:val="Tabletext"/>
              <w:jc w:val="center"/>
              <w:rPr>
                <w:lang w:val="ru-RU" w:eastAsia="zh-CN"/>
              </w:rPr>
            </w:pPr>
            <w:proofErr w:type="spellStart"/>
            <w:r w:rsidRPr="003B675D">
              <w:rPr>
                <w:lang w:val="ru-RU" w:eastAsia="zh-CN"/>
              </w:rPr>
              <w:t>BrO</w:t>
            </w:r>
            <w:proofErr w:type="spellEnd"/>
          </w:p>
        </w:tc>
        <w:tc>
          <w:tcPr>
            <w:tcW w:w="1900" w:type="dxa"/>
          </w:tcPr>
          <w:p w:rsidR="00BB220E" w:rsidRPr="003B675D" w:rsidRDefault="00BB220E" w:rsidP="00603ECF">
            <w:pPr>
              <w:pStyle w:val="Tabletext"/>
              <w:jc w:val="center"/>
              <w:rPr>
                <w:lang w:val="ru-RU" w:eastAsia="zh-CN"/>
              </w:rPr>
            </w:pPr>
            <w:proofErr w:type="spellStart"/>
            <w:r w:rsidRPr="003B675D">
              <w:rPr>
                <w:lang w:val="ru-RU" w:eastAsia="zh-CN"/>
              </w:rPr>
              <w:t>Монооксид</w:t>
            </w:r>
            <w:proofErr w:type="spellEnd"/>
            <w:r w:rsidRPr="003B675D">
              <w:rPr>
                <w:lang w:val="ru-RU" w:eastAsia="zh-CN"/>
              </w:rPr>
              <w:t xml:space="preserve"> брома</w:t>
            </w:r>
          </w:p>
        </w:tc>
        <w:tc>
          <w:tcPr>
            <w:tcW w:w="1219" w:type="dxa"/>
          </w:tcPr>
          <w:p w:rsidR="00BB220E" w:rsidRPr="003B675D" w:rsidRDefault="00BB220E" w:rsidP="00603ECF">
            <w:pPr>
              <w:pStyle w:val="Tabletext"/>
              <w:jc w:val="center"/>
              <w:rPr>
                <w:lang w:val="ru-RU" w:eastAsia="zh-CN"/>
              </w:rPr>
            </w:pPr>
            <w:proofErr w:type="spellStart"/>
            <w:r w:rsidRPr="003B675D">
              <w:rPr>
                <w:lang w:val="ru-RU" w:eastAsia="zh-CN"/>
              </w:rPr>
              <w:t>CH</w:t>
            </w:r>
            <w:r w:rsidRPr="003B675D">
              <w:rPr>
                <w:vertAlign w:val="subscript"/>
                <w:lang w:val="ru-RU" w:eastAsia="zh-CN"/>
              </w:rPr>
              <w:t>3</w:t>
            </w:r>
            <w:r w:rsidRPr="003B675D">
              <w:rPr>
                <w:lang w:val="ru-RU" w:eastAsia="zh-CN"/>
              </w:rPr>
              <w:t>Cl</w:t>
            </w:r>
            <w:proofErr w:type="spellEnd"/>
          </w:p>
        </w:tc>
        <w:tc>
          <w:tcPr>
            <w:tcW w:w="1984" w:type="dxa"/>
          </w:tcPr>
          <w:p w:rsidR="00BB220E" w:rsidRPr="003B675D" w:rsidRDefault="00BB220E" w:rsidP="00603ECF">
            <w:pPr>
              <w:pStyle w:val="Tabletext"/>
              <w:jc w:val="center"/>
              <w:rPr>
                <w:lang w:val="ru-RU" w:eastAsia="ko-KR"/>
              </w:rPr>
            </w:pPr>
            <w:proofErr w:type="spellStart"/>
            <w:r w:rsidRPr="003B675D">
              <w:rPr>
                <w:lang w:val="ru-RU" w:eastAsia="zh-CN"/>
              </w:rPr>
              <w:t>Метилхлорид</w:t>
            </w:r>
            <w:proofErr w:type="spellEnd"/>
          </w:p>
        </w:tc>
        <w:tc>
          <w:tcPr>
            <w:tcW w:w="1276" w:type="dxa"/>
          </w:tcPr>
          <w:p w:rsidR="00BB220E" w:rsidRPr="003B675D" w:rsidRDefault="00BB220E" w:rsidP="00603ECF">
            <w:pPr>
              <w:pStyle w:val="Tabletext"/>
              <w:jc w:val="center"/>
              <w:rPr>
                <w:lang w:val="ru-RU" w:eastAsia="zh-CN"/>
              </w:rPr>
            </w:pPr>
            <w:proofErr w:type="spellStart"/>
            <w:r w:rsidRPr="003B675D">
              <w:rPr>
                <w:lang w:val="ru-RU" w:eastAsia="zh-CN"/>
              </w:rPr>
              <w:t>CH</w:t>
            </w:r>
            <w:r w:rsidRPr="003B675D">
              <w:rPr>
                <w:vertAlign w:val="subscript"/>
                <w:lang w:val="ru-RU" w:eastAsia="zh-CN"/>
              </w:rPr>
              <w:t>3</w:t>
            </w:r>
            <w:r w:rsidRPr="003B675D">
              <w:rPr>
                <w:lang w:val="ru-RU" w:eastAsia="zh-CN"/>
              </w:rPr>
              <w:t>CN</w:t>
            </w:r>
            <w:proofErr w:type="spellEnd"/>
          </w:p>
        </w:tc>
        <w:tc>
          <w:tcPr>
            <w:tcW w:w="2126" w:type="dxa"/>
          </w:tcPr>
          <w:p w:rsidR="00BB220E" w:rsidRPr="003B675D" w:rsidRDefault="00BB220E" w:rsidP="00603ECF">
            <w:pPr>
              <w:pStyle w:val="Tabletext"/>
              <w:jc w:val="center"/>
              <w:rPr>
                <w:lang w:val="ru-RU" w:eastAsia="zh-CN"/>
              </w:rPr>
            </w:pPr>
            <w:proofErr w:type="spellStart"/>
            <w:r w:rsidRPr="003B675D">
              <w:rPr>
                <w:lang w:val="ru-RU"/>
              </w:rPr>
              <w:t>Ацетонитрил</w:t>
            </w:r>
            <w:proofErr w:type="spellEnd"/>
          </w:p>
        </w:tc>
      </w:tr>
      <w:tr w:rsidR="00BB220E" w:rsidRPr="003B675D" w:rsidTr="00603ECF">
        <w:trPr>
          <w:jc w:val="center"/>
        </w:trPr>
        <w:tc>
          <w:tcPr>
            <w:tcW w:w="1134" w:type="dxa"/>
          </w:tcPr>
          <w:p w:rsidR="00BB220E" w:rsidRPr="003B675D" w:rsidRDefault="00BB220E" w:rsidP="00603ECF">
            <w:pPr>
              <w:pStyle w:val="Tabletext"/>
              <w:jc w:val="center"/>
              <w:rPr>
                <w:lang w:val="ru-RU" w:eastAsia="ko-KR"/>
              </w:rPr>
            </w:pPr>
            <w:proofErr w:type="spellStart"/>
            <w:r w:rsidRPr="003B675D">
              <w:rPr>
                <w:lang w:val="ru-RU" w:eastAsia="zh-CN"/>
              </w:rPr>
              <w:t>ClO</w:t>
            </w:r>
            <w:proofErr w:type="spellEnd"/>
          </w:p>
        </w:tc>
        <w:tc>
          <w:tcPr>
            <w:tcW w:w="1900" w:type="dxa"/>
          </w:tcPr>
          <w:p w:rsidR="00BB220E" w:rsidRPr="003B675D" w:rsidRDefault="00BB220E" w:rsidP="00603ECF">
            <w:pPr>
              <w:pStyle w:val="Tabletext"/>
              <w:jc w:val="center"/>
              <w:rPr>
                <w:lang w:val="ru-RU" w:eastAsia="ko-KR"/>
              </w:rPr>
            </w:pPr>
            <w:proofErr w:type="spellStart"/>
            <w:r w:rsidRPr="003B675D">
              <w:rPr>
                <w:lang w:val="ru-RU" w:eastAsia="zh-CN"/>
              </w:rPr>
              <w:t>Монооксид</w:t>
            </w:r>
            <w:proofErr w:type="spellEnd"/>
            <w:r w:rsidRPr="003B675D">
              <w:rPr>
                <w:lang w:val="ru-RU" w:eastAsia="zh-CN"/>
              </w:rPr>
              <w:t xml:space="preserve"> хлора </w:t>
            </w:r>
          </w:p>
        </w:tc>
        <w:tc>
          <w:tcPr>
            <w:tcW w:w="1219" w:type="dxa"/>
          </w:tcPr>
          <w:p w:rsidR="00BB220E" w:rsidRPr="003B675D" w:rsidRDefault="00BB220E" w:rsidP="00603ECF">
            <w:pPr>
              <w:pStyle w:val="Tabletext"/>
              <w:jc w:val="center"/>
              <w:rPr>
                <w:lang w:val="ru-RU" w:eastAsia="ko-KR"/>
              </w:rPr>
            </w:pPr>
            <w:proofErr w:type="spellStart"/>
            <w:r w:rsidRPr="003B675D">
              <w:rPr>
                <w:lang w:val="ru-RU" w:eastAsia="zh-CN"/>
              </w:rPr>
              <w:t>ClO</w:t>
            </w:r>
            <w:r w:rsidRPr="003B675D">
              <w:rPr>
                <w:vertAlign w:val="subscript"/>
                <w:lang w:val="ru-RU" w:eastAsia="zh-CN"/>
              </w:rPr>
              <w:t>2</w:t>
            </w:r>
            <w:proofErr w:type="spellEnd"/>
          </w:p>
        </w:tc>
        <w:tc>
          <w:tcPr>
            <w:tcW w:w="1984" w:type="dxa"/>
          </w:tcPr>
          <w:p w:rsidR="00BB220E" w:rsidRPr="003B675D" w:rsidRDefault="00BB220E" w:rsidP="00603ECF">
            <w:pPr>
              <w:pStyle w:val="Tabletext"/>
              <w:jc w:val="center"/>
              <w:rPr>
                <w:lang w:val="ru-RU" w:eastAsia="ko-KR"/>
              </w:rPr>
            </w:pPr>
            <w:proofErr w:type="spellStart"/>
            <w:r w:rsidRPr="003B675D">
              <w:rPr>
                <w:lang w:val="ru-RU"/>
              </w:rPr>
              <w:t>Двуоксид</w:t>
            </w:r>
            <w:proofErr w:type="spellEnd"/>
            <w:r w:rsidRPr="003B675D">
              <w:rPr>
                <w:lang w:val="ru-RU"/>
              </w:rPr>
              <w:t xml:space="preserve"> хлора</w:t>
            </w:r>
          </w:p>
        </w:tc>
        <w:tc>
          <w:tcPr>
            <w:tcW w:w="1276" w:type="dxa"/>
          </w:tcPr>
          <w:p w:rsidR="00BB220E" w:rsidRPr="003B675D" w:rsidRDefault="00BB220E" w:rsidP="00603ECF">
            <w:pPr>
              <w:pStyle w:val="Tabletext"/>
              <w:jc w:val="center"/>
              <w:rPr>
                <w:lang w:val="ru-RU" w:eastAsia="ko-KR"/>
              </w:rPr>
            </w:pPr>
            <w:proofErr w:type="spellStart"/>
            <w:r w:rsidRPr="003B675D">
              <w:rPr>
                <w:lang w:val="ru-RU" w:eastAsia="zh-CN"/>
              </w:rPr>
              <w:t>CO</w:t>
            </w:r>
            <w:proofErr w:type="spellEnd"/>
          </w:p>
        </w:tc>
        <w:tc>
          <w:tcPr>
            <w:tcW w:w="2126" w:type="dxa"/>
          </w:tcPr>
          <w:p w:rsidR="00BB220E" w:rsidRPr="003B675D" w:rsidRDefault="00BB220E" w:rsidP="00603ECF">
            <w:pPr>
              <w:pStyle w:val="Tabletext"/>
              <w:jc w:val="center"/>
              <w:rPr>
                <w:lang w:val="ru-RU" w:eastAsia="ko-KR"/>
              </w:rPr>
            </w:pPr>
            <w:proofErr w:type="spellStart"/>
            <w:r w:rsidRPr="003B675D">
              <w:rPr>
                <w:lang w:val="ru-RU" w:eastAsia="zh-CN"/>
              </w:rPr>
              <w:t>Монооксид</w:t>
            </w:r>
            <w:proofErr w:type="spellEnd"/>
            <w:r w:rsidRPr="003B675D">
              <w:rPr>
                <w:lang w:val="ru-RU" w:eastAsia="zh-CN"/>
              </w:rPr>
              <w:t xml:space="preserve"> углерода </w:t>
            </w:r>
          </w:p>
        </w:tc>
      </w:tr>
      <w:tr w:rsidR="00BB220E" w:rsidRPr="003B675D" w:rsidTr="00603ECF">
        <w:trPr>
          <w:jc w:val="center"/>
        </w:trPr>
        <w:tc>
          <w:tcPr>
            <w:tcW w:w="1134" w:type="dxa"/>
          </w:tcPr>
          <w:p w:rsidR="00BB220E" w:rsidRPr="003B675D" w:rsidRDefault="00BB220E" w:rsidP="00603ECF">
            <w:pPr>
              <w:pStyle w:val="Tabletext"/>
              <w:jc w:val="center"/>
              <w:rPr>
                <w:lang w:val="ru-RU" w:eastAsia="ko-KR"/>
              </w:rPr>
            </w:pPr>
            <w:proofErr w:type="spellStart"/>
            <w:r w:rsidRPr="003B675D">
              <w:rPr>
                <w:lang w:val="ru-RU" w:eastAsia="zh-CN"/>
              </w:rPr>
              <w:t>H</w:t>
            </w:r>
            <w:r w:rsidRPr="003B675D">
              <w:rPr>
                <w:vertAlign w:val="superscript"/>
                <w:lang w:val="ru-RU" w:eastAsia="zh-CN"/>
              </w:rPr>
              <w:t>35</w:t>
            </w:r>
            <w:r w:rsidRPr="003B675D">
              <w:rPr>
                <w:lang w:val="ru-RU" w:eastAsia="zh-CN"/>
              </w:rPr>
              <w:t>Cl</w:t>
            </w:r>
            <w:proofErr w:type="spellEnd"/>
          </w:p>
        </w:tc>
        <w:tc>
          <w:tcPr>
            <w:tcW w:w="1900" w:type="dxa"/>
          </w:tcPr>
          <w:p w:rsidR="00BB220E" w:rsidRPr="003B675D" w:rsidRDefault="00BB220E" w:rsidP="00603ECF">
            <w:pPr>
              <w:pStyle w:val="Tabletext"/>
              <w:jc w:val="center"/>
              <w:rPr>
                <w:lang w:val="ru-RU" w:eastAsia="ko-KR"/>
              </w:rPr>
            </w:pPr>
            <w:r w:rsidRPr="003B675D">
              <w:rPr>
                <w:color w:val="000000"/>
                <w:lang w:val="ru-RU"/>
              </w:rPr>
              <w:t>Хлорид водорода</w:t>
            </w:r>
          </w:p>
        </w:tc>
        <w:tc>
          <w:tcPr>
            <w:tcW w:w="1219" w:type="dxa"/>
          </w:tcPr>
          <w:p w:rsidR="00BB220E" w:rsidRPr="003B675D" w:rsidRDefault="00BB220E" w:rsidP="00603ECF">
            <w:pPr>
              <w:pStyle w:val="Tabletext"/>
              <w:jc w:val="center"/>
              <w:rPr>
                <w:lang w:val="ru-RU" w:eastAsia="ko-KR"/>
              </w:rPr>
            </w:pPr>
            <w:proofErr w:type="spellStart"/>
            <w:r w:rsidRPr="003B675D">
              <w:rPr>
                <w:lang w:val="ru-RU" w:eastAsia="ko-KR"/>
              </w:rPr>
              <w:t>HCN</w:t>
            </w:r>
            <w:proofErr w:type="spellEnd"/>
          </w:p>
        </w:tc>
        <w:tc>
          <w:tcPr>
            <w:tcW w:w="1984" w:type="dxa"/>
          </w:tcPr>
          <w:p w:rsidR="00BB220E" w:rsidRPr="003B675D" w:rsidRDefault="00BB220E" w:rsidP="00603ECF">
            <w:pPr>
              <w:pStyle w:val="Tabletext"/>
              <w:jc w:val="center"/>
              <w:rPr>
                <w:lang w:val="ru-RU" w:eastAsia="ko-KR"/>
              </w:rPr>
            </w:pPr>
            <w:r w:rsidRPr="003B675D">
              <w:rPr>
                <w:lang w:val="ru-RU"/>
              </w:rPr>
              <w:t>Цианистый водород</w:t>
            </w:r>
          </w:p>
        </w:tc>
        <w:tc>
          <w:tcPr>
            <w:tcW w:w="1276" w:type="dxa"/>
          </w:tcPr>
          <w:p w:rsidR="00BB220E" w:rsidRPr="003B675D" w:rsidRDefault="00BB220E" w:rsidP="00603ECF">
            <w:pPr>
              <w:pStyle w:val="Tabletext"/>
              <w:jc w:val="center"/>
              <w:rPr>
                <w:lang w:val="ru-RU" w:eastAsia="ko-KR"/>
              </w:rPr>
            </w:pPr>
            <w:proofErr w:type="spellStart"/>
            <w:r w:rsidRPr="003B675D">
              <w:rPr>
                <w:lang w:val="ru-RU" w:eastAsia="ko-KR"/>
              </w:rPr>
              <w:t>HDO</w:t>
            </w:r>
            <w:proofErr w:type="spellEnd"/>
          </w:p>
        </w:tc>
        <w:tc>
          <w:tcPr>
            <w:tcW w:w="2126" w:type="dxa"/>
          </w:tcPr>
          <w:p w:rsidR="00BB220E" w:rsidRPr="003B675D" w:rsidRDefault="00BB220E" w:rsidP="00603ECF">
            <w:pPr>
              <w:pStyle w:val="Tabletext"/>
              <w:jc w:val="center"/>
              <w:rPr>
                <w:lang w:val="ru-RU" w:eastAsia="ko-KR"/>
              </w:rPr>
            </w:pPr>
            <w:r w:rsidRPr="003B675D">
              <w:rPr>
                <w:lang w:val="ru-RU"/>
              </w:rPr>
              <w:t xml:space="preserve">Оксид </w:t>
            </w:r>
            <w:proofErr w:type="spellStart"/>
            <w:r w:rsidRPr="003B675D">
              <w:rPr>
                <w:lang w:val="ru-RU"/>
              </w:rPr>
              <w:t>протодейтерия</w:t>
            </w:r>
            <w:proofErr w:type="spellEnd"/>
          </w:p>
        </w:tc>
      </w:tr>
      <w:tr w:rsidR="00BB220E" w:rsidRPr="003B675D" w:rsidTr="00603ECF">
        <w:trPr>
          <w:jc w:val="center"/>
        </w:trPr>
        <w:tc>
          <w:tcPr>
            <w:tcW w:w="1134" w:type="dxa"/>
          </w:tcPr>
          <w:p w:rsidR="00BB220E" w:rsidRPr="003B675D" w:rsidRDefault="00BB220E" w:rsidP="00603ECF">
            <w:pPr>
              <w:pStyle w:val="Tabletext"/>
              <w:jc w:val="center"/>
              <w:rPr>
                <w:lang w:val="ru-RU" w:eastAsia="ko-KR"/>
              </w:rPr>
            </w:pPr>
            <w:proofErr w:type="spellStart"/>
            <w:r w:rsidRPr="003B675D">
              <w:rPr>
                <w:lang w:val="ru-RU" w:eastAsia="zh-CN"/>
              </w:rPr>
              <w:t>HNO</w:t>
            </w:r>
            <w:r w:rsidRPr="003B675D">
              <w:rPr>
                <w:vertAlign w:val="subscript"/>
                <w:lang w:val="ru-RU" w:eastAsia="zh-CN"/>
              </w:rPr>
              <w:t>3</w:t>
            </w:r>
            <w:proofErr w:type="spellEnd"/>
          </w:p>
        </w:tc>
        <w:tc>
          <w:tcPr>
            <w:tcW w:w="1900" w:type="dxa"/>
          </w:tcPr>
          <w:p w:rsidR="00BB220E" w:rsidRPr="003B675D" w:rsidRDefault="00BB220E" w:rsidP="00603ECF">
            <w:pPr>
              <w:pStyle w:val="Tabletext"/>
              <w:jc w:val="center"/>
              <w:rPr>
                <w:lang w:val="ru-RU" w:eastAsia="ko-KR"/>
              </w:rPr>
            </w:pPr>
            <w:r w:rsidRPr="003B675D">
              <w:rPr>
                <w:lang w:val="ru-RU" w:eastAsia="zh-CN"/>
              </w:rPr>
              <w:t>Азотная кислота</w:t>
            </w:r>
          </w:p>
        </w:tc>
        <w:tc>
          <w:tcPr>
            <w:tcW w:w="1219" w:type="dxa"/>
          </w:tcPr>
          <w:p w:rsidR="00BB220E" w:rsidRPr="003B675D" w:rsidRDefault="00BB220E" w:rsidP="00603ECF">
            <w:pPr>
              <w:pStyle w:val="Tabletext"/>
              <w:jc w:val="center"/>
              <w:rPr>
                <w:lang w:val="ru-RU" w:eastAsia="ko-KR"/>
              </w:rPr>
            </w:pPr>
            <w:proofErr w:type="spellStart"/>
            <w:r w:rsidRPr="003B675D">
              <w:rPr>
                <w:lang w:val="ru-RU" w:eastAsia="zh-CN"/>
              </w:rPr>
              <w:t>H</w:t>
            </w:r>
            <w:r w:rsidRPr="003B675D">
              <w:rPr>
                <w:vertAlign w:val="subscript"/>
                <w:lang w:val="ru-RU" w:eastAsia="zh-CN"/>
              </w:rPr>
              <w:t>2</w:t>
            </w:r>
            <w:r w:rsidRPr="003B675D">
              <w:rPr>
                <w:lang w:val="ru-RU" w:eastAsia="zh-CN"/>
              </w:rPr>
              <w:t>O</w:t>
            </w:r>
            <w:proofErr w:type="spellEnd"/>
          </w:p>
        </w:tc>
        <w:tc>
          <w:tcPr>
            <w:tcW w:w="1984" w:type="dxa"/>
          </w:tcPr>
          <w:p w:rsidR="00BB220E" w:rsidRPr="003B675D" w:rsidRDefault="00BB220E" w:rsidP="00603ECF">
            <w:pPr>
              <w:pStyle w:val="Tabletext"/>
              <w:jc w:val="center"/>
              <w:rPr>
                <w:lang w:val="ru-RU" w:eastAsia="ko-KR"/>
              </w:rPr>
            </w:pPr>
            <w:r w:rsidRPr="003B675D">
              <w:rPr>
                <w:lang w:val="ru-RU" w:eastAsia="ko-KR"/>
              </w:rPr>
              <w:t>Вода</w:t>
            </w:r>
          </w:p>
        </w:tc>
        <w:tc>
          <w:tcPr>
            <w:tcW w:w="1276" w:type="dxa"/>
          </w:tcPr>
          <w:p w:rsidR="00BB220E" w:rsidRPr="003B675D" w:rsidRDefault="00BB220E" w:rsidP="00603ECF">
            <w:pPr>
              <w:pStyle w:val="Tabletext"/>
              <w:jc w:val="center"/>
              <w:rPr>
                <w:lang w:val="ru-RU" w:eastAsia="ko-KR"/>
              </w:rPr>
            </w:pPr>
            <w:proofErr w:type="spellStart"/>
            <w:r w:rsidRPr="003B675D">
              <w:rPr>
                <w:lang w:val="ru-RU" w:eastAsia="zh-CN"/>
              </w:rPr>
              <w:t>H</w:t>
            </w:r>
            <w:r w:rsidRPr="003B675D">
              <w:rPr>
                <w:vertAlign w:val="subscript"/>
                <w:lang w:val="ru-RU" w:eastAsia="zh-CN"/>
              </w:rPr>
              <w:t>2</w:t>
            </w:r>
            <w:r w:rsidRPr="003B675D">
              <w:rPr>
                <w:vertAlign w:val="superscript"/>
                <w:lang w:val="ru-RU" w:eastAsia="zh-CN"/>
              </w:rPr>
              <w:t>18</w:t>
            </w:r>
            <w:r w:rsidRPr="003B675D">
              <w:rPr>
                <w:lang w:val="ru-RU" w:eastAsia="zh-CN"/>
              </w:rPr>
              <w:t>O</w:t>
            </w:r>
            <w:proofErr w:type="spellEnd"/>
          </w:p>
        </w:tc>
        <w:tc>
          <w:tcPr>
            <w:tcW w:w="2126" w:type="dxa"/>
          </w:tcPr>
          <w:p w:rsidR="00BB220E" w:rsidRPr="003B675D" w:rsidRDefault="00BB220E" w:rsidP="00603ECF">
            <w:pPr>
              <w:pStyle w:val="Tabletext"/>
              <w:jc w:val="center"/>
              <w:rPr>
                <w:lang w:val="ru-RU" w:eastAsia="ko-KR"/>
              </w:rPr>
            </w:pPr>
          </w:p>
        </w:tc>
      </w:tr>
      <w:tr w:rsidR="00BB220E" w:rsidRPr="003B675D" w:rsidTr="00603ECF">
        <w:trPr>
          <w:jc w:val="center"/>
        </w:trPr>
        <w:tc>
          <w:tcPr>
            <w:tcW w:w="1134" w:type="dxa"/>
          </w:tcPr>
          <w:p w:rsidR="00BB220E" w:rsidRPr="003B675D" w:rsidRDefault="00BB220E" w:rsidP="00603ECF">
            <w:pPr>
              <w:pStyle w:val="Tabletext"/>
              <w:jc w:val="center"/>
              <w:rPr>
                <w:lang w:val="ru-RU" w:eastAsia="ko-KR"/>
              </w:rPr>
            </w:pPr>
            <w:proofErr w:type="spellStart"/>
            <w:r w:rsidRPr="003B675D">
              <w:rPr>
                <w:lang w:val="ru-RU" w:eastAsia="zh-CN"/>
              </w:rPr>
              <w:t>HO</w:t>
            </w:r>
            <w:r w:rsidRPr="003B675D">
              <w:rPr>
                <w:vertAlign w:val="subscript"/>
                <w:lang w:val="ru-RU" w:eastAsia="zh-CN"/>
              </w:rPr>
              <w:t>2</w:t>
            </w:r>
            <w:proofErr w:type="spellEnd"/>
          </w:p>
        </w:tc>
        <w:tc>
          <w:tcPr>
            <w:tcW w:w="1900" w:type="dxa"/>
          </w:tcPr>
          <w:p w:rsidR="00BB220E" w:rsidRPr="003B675D" w:rsidRDefault="00BB220E" w:rsidP="00603ECF">
            <w:pPr>
              <w:pStyle w:val="Tabletext"/>
              <w:jc w:val="center"/>
              <w:rPr>
                <w:lang w:val="ru-RU" w:eastAsia="ko-KR"/>
              </w:rPr>
            </w:pPr>
            <w:proofErr w:type="spellStart"/>
            <w:r w:rsidRPr="003B675D">
              <w:rPr>
                <w:lang w:val="ru-RU"/>
              </w:rPr>
              <w:t>Гидропероксил</w:t>
            </w:r>
            <w:proofErr w:type="spellEnd"/>
          </w:p>
        </w:tc>
        <w:tc>
          <w:tcPr>
            <w:tcW w:w="1219" w:type="dxa"/>
          </w:tcPr>
          <w:p w:rsidR="00BB220E" w:rsidRPr="003B675D" w:rsidRDefault="00BB220E" w:rsidP="00603ECF">
            <w:pPr>
              <w:pStyle w:val="Tabletext"/>
              <w:jc w:val="center"/>
              <w:rPr>
                <w:lang w:val="ru-RU" w:eastAsia="ko-KR"/>
              </w:rPr>
            </w:pPr>
            <w:proofErr w:type="spellStart"/>
            <w:r w:rsidRPr="003B675D">
              <w:rPr>
                <w:lang w:val="ru-RU" w:eastAsia="zh-CN"/>
              </w:rPr>
              <w:t>H</w:t>
            </w:r>
            <w:r w:rsidRPr="003B675D">
              <w:rPr>
                <w:vertAlign w:val="subscript"/>
                <w:lang w:val="ru-RU" w:eastAsia="zh-CN"/>
              </w:rPr>
              <w:t>2</w:t>
            </w:r>
            <w:r w:rsidRPr="003B675D">
              <w:rPr>
                <w:lang w:val="ru-RU" w:eastAsia="zh-CN"/>
              </w:rPr>
              <w:t>O</w:t>
            </w:r>
            <w:r w:rsidRPr="003B675D">
              <w:rPr>
                <w:vertAlign w:val="subscript"/>
                <w:lang w:val="ru-RU" w:eastAsia="zh-CN"/>
              </w:rPr>
              <w:t>2</w:t>
            </w:r>
            <w:proofErr w:type="spellEnd"/>
          </w:p>
        </w:tc>
        <w:tc>
          <w:tcPr>
            <w:tcW w:w="1984" w:type="dxa"/>
          </w:tcPr>
          <w:p w:rsidR="00BB220E" w:rsidRPr="003B675D" w:rsidRDefault="00BB220E" w:rsidP="00603ECF">
            <w:pPr>
              <w:pStyle w:val="Tabletext"/>
              <w:jc w:val="center"/>
              <w:rPr>
                <w:lang w:val="ru-RU" w:eastAsia="ko-KR"/>
              </w:rPr>
            </w:pPr>
            <w:r w:rsidRPr="003B675D">
              <w:rPr>
                <w:lang w:val="ru-RU" w:eastAsia="zh-CN"/>
              </w:rPr>
              <w:t>Пероксид водорода</w:t>
            </w:r>
          </w:p>
        </w:tc>
        <w:tc>
          <w:tcPr>
            <w:tcW w:w="1276" w:type="dxa"/>
          </w:tcPr>
          <w:p w:rsidR="00BB220E" w:rsidRPr="003B675D" w:rsidRDefault="00BB220E" w:rsidP="00603ECF">
            <w:pPr>
              <w:pStyle w:val="Tabletext"/>
              <w:jc w:val="center"/>
              <w:rPr>
                <w:lang w:val="ru-RU" w:eastAsia="ko-KR"/>
              </w:rPr>
            </w:pPr>
            <w:proofErr w:type="spellStart"/>
            <w:r w:rsidRPr="003B675D">
              <w:rPr>
                <w:lang w:val="ru-RU" w:eastAsia="zh-CN"/>
              </w:rPr>
              <w:t>HOCl</w:t>
            </w:r>
            <w:proofErr w:type="spellEnd"/>
          </w:p>
        </w:tc>
        <w:tc>
          <w:tcPr>
            <w:tcW w:w="2126" w:type="dxa"/>
          </w:tcPr>
          <w:p w:rsidR="00BB220E" w:rsidRPr="003B675D" w:rsidRDefault="00BB220E" w:rsidP="00603ECF">
            <w:pPr>
              <w:pStyle w:val="Tabletext"/>
              <w:jc w:val="center"/>
              <w:rPr>
                <w:lang w:val="ru-RU" w:eastAsia="ko-KR"/>
              </w:rPr>
            </w:pPr>
            <w:proofErr w:type="spellStart"/>
            <w:r w:rsidRPr="003B675D">
              <w:rPr>
                <w:lang w:val="ru-RU" w:eastAsia="zh-CN"/>
              </w:rPr>
              <w:t>Гипохлористая</w:t>
            </w:r>
            <w:proofErr w:type="spellEnd"/>
            <w:r w:rsidRPr="003B675D">
              <w:rPr>
                <w:lang w:val="ru-RU" w:eastAsia="zh-CN"/>
              </w:rPr>
              <w:t xml:space="preserve"> кислота</w:t>
            </w:r>
          </w:p>
        </w:tc>
      </w:tr>
      <w:tr w:rsidR="00BB220E" w:rsidRPr="003B675D" w:rsidTr="00603ECF">
        <w:trPr>
          <w:jc w:val="center"/>
        </w:trPr>
        <w:tc>
          <w:tcPr>
            <w:tcW w:w="1134" w:type="dxa"/>
          </w:tcPr>
          <w:p w:rsidR="00BB220E" w:rsidRPr="003B675D" w:rsidRDefault="00BB220E" w:rsidP="00603ECF">
            <w:pPr>
              <w:pStyle w:val="Tabletext"/>
              <w:jc w:val="center"/>
              <w:rPr>
                <w:lang w:val="ru-RU" w:eastAsia="ko-KR"/>
              </w:rPr>
            </w:pPr>
            <w:proofErr w:type="spellStart"/>
            <w:r w:rsidRPr="003B675D">
              <w:rPr>
                <w:lang w:val="ru-RU" w:eastAsia="zh-CN"/>
              </w:rPr>
              <w:t>NO</w:t>
            </w:r>
            <w:proofErr w:type="spellEnd"/>
          </w:p>
        </w:tc>
        <w:tc>
          <w:tcPr>
            <w:tcW w:w="1900" w:type="dxa"/>
          </w:tcPr>
          <w:p w:rsidR="00BB220E" w:rsidRPr="003B675D" w:rsidRDefault="00BB220E" w:rsidP="00603ECF">
            <w:pPr>
              <w:pStyle w:val="Tabletext"/>
              <w:jc w:val="center"/>
              <w:rPr>
                <w:lang w:val="ru-RU" w:eastAsia="ko-KR"/>
              </w:rPr>
            </w:pPr>
            <w:r w:rsidRPr="003B675D">
              <w:rPr>
                <w:lang w:val="ru-RU" w:eastAsia="zh-CN"/>
              </w:rPr>
              <w:t>Оксид азота (</w:t>
            </w:r>
            <w:proofErr w:type="spellStart"/>
            <w:r w:rsidRPr="003B675D">
              <w:rPr>
                <w:lang w:val="ru-RU" w:eastAsia="zh-CN"/>
              </w:rPr>
              <w:t>II</w:t>
            </w:r>
            <w:proofErr w:type="spellEnd"/>
            <w:r w:rsidRPr="003B675D">
              <w:rPr>
                <w:lang w:val="ru-RU" w:eastAsia="zh-CN"/>
              </w:rPr>
              <w:t>)</w:t>
            </w:r>
          </w:p>
        </w:tc>
        <w:tc>
          <w:tcPr>
            <w:tcW w:w="1219" w:type="dxa"/>
          </w:tcPr>
          <w:p w:rsidR="00BB220E" w:rsidRPr="003B675D" w:rsidRDefault="00BB220E" w:rsidP="00603ECF">
            <w:pPr>
              <w:pStyle w:val="Tabletext"/>
              <w:jc w:val="center"/>
              <w:rPr>
                <w:lang w:val="ru-RU" w:eastAsia="ko-KR"/>
              </w:rPr>
            </w:pPr>
            <w:proofErr w:type="spellStart"/>
            <w:r w:rsidRPr="003B675D">
              <w:rPr>
                <w:lang w:val="ru-RU" w:eastAsia="zh-CN"/>
              </w:rPr>
              <w:t>N</w:t>
            </w:r>
            <w:r w:rsidRPr="003B675D">
              <w:rPr>
                <w:vertAlign w:val="subscript"/>
                <w:lang w:val="ru-RU" w:eastAsia="zh-CN"/>
              </w:rPr>
              <w:t>2</w:t>
            </w:r>
            <w:r w:rsidRPr="003B675D">
              <w:rPr>
                <w:lang w:val="ru-RU" w:eastAsia="zh-CN"/>
              </w:rPr>
              <w:t>O</w:t>
            </w:r>
            <w:proofErr w:type="spellEnd"/>
          </w:p>
        </w:tc>
        <w:tc>
          <w:tcPr>
            <w:tcW w:w="1984" w:type="dxa"/>
          </w:tcPr>
          <w:p w:rsidR="00BB220E" w:rsidRPr="003B675D" w:rsidRDefault="00BB220E" w:rsidP="00603ECF">
            <w:pPr>
              <w:pStyle w:val="Tabletext"/>
              <w:jc w:val="center"/>
              <w:rPr>
                <w:lang w:val="ru-RU" w:eastAsia="ko-KR"/>
              </w:rPr>
            </w:pPr>
            <w:r w:rsidRPr="003B675D">
              <w:rPr>
                <w:lang w:val="ru-RU"/>
              </w:rPr>
              <w:t>Оксид азота (I)</w:t>
            </w:r>
          </w:p>
        </w:tc>
        <w:tc>
          <w:tcPr>
            <w:tcW w:w="1276" w:type="dxa"/>
          </w:tcPr>
          <w:p w:rsidR="00BB220E" w:rsidRPr="003B675D" w:rsidRDefault="00BB220E" w:rsidP="00603ECF">
            <w:pPr>
              <w:pStyle w:val="Tabletext"/>
              <w:jc w:val="center"/>
              <w:rPr>
                <w:lang w:val="ru-RU" w:eastAsia="ko-KR"/>
              </w:rPr>
            </w:pPr>
            <w:proofErr w:type="spellStart"/>
            <w:r w:rsidRPr="003B675D">
              <w:rPr>
                <w:lang w:val="ru-RU" w:eastAsia="zh-CN"/>
              </w:rPr>
              <w:t>O</w:t>
            </w:r>
            <w:r w:rsidRPr="003B675D">
              <w:rPr>
                <w:vertAlign w:val="subscript"/>
                <w:lang w:val="ru-RU" w:eastAsia="zh-CN"/>
              </w:rPr>
              <w:t>3</w:t>
            </w:r>
            <w:proofErr w:type="spellEnd"/>
          </w:p>
        </w:tc>
        <w:tc>
          <w:tcPr>
            <w:tcW w:w="2126" w:type="dxa"/>
          </w:tcPr>
          <w:p w:rsidR="00BB220E" w:rsidRPr="003B675D" w:rsidRDefault="00BB220E" w:rsidP="00603ECF">
            <w:pPr>
              <w:pStyle w:val="Tabletext"/>
              <w:jc w:val="center"/>
              <w:rPr>
                <w:lang w:val="ru-RU" w:eastAsia="ko-KR"/>
              </w:rPr>
            </w:pPr>
            <w:r w:rsidRPr="003B675D">
              <w:rPr>
                <w:lang w:val="ru-RU" w:eastAsia="ko-KR"/>
              </w:rPr>
              <w:t>Озон</w:t>
            </w:r>
          </w:p>
        </w:tc>
      </w:tr>
    </w:tbl>
    <w:p w:rsidR="00BB220E" w:rsidRPr="003B675D" w:rsidRDefault="00BB220E" w:rsidP="00BB220E">
      <w:pPr>
        <w:pStyle w:val="AnnexNoTitle"/>
        <w:rPr>
          <w:lang w:val="ru-RU" w:eastAsia="zh-CN"/>
        </w:rPr>
      </w:pPr>
      <w:r w:rsidRPr="003B675D">
        <w:rPr>
          <w:lang w:val="ru-RU" w:eastAsia="zh-CN"/>
        </w:rPr>
        <w:lastRenderedPageBreak/>
        <w:t>Приложение 1</w:t>
      </w:r>
      <w:r w:rsidRPr="003B675D">
        <w:rPr>
          <w:lang w:val="ru-RU" w:eastAsia="zh-CN"/>
        </w:rPr>
        <w:br/>
      </w:r>
      <w:r w:rsidRPr="003B675D">
        <w:rPr>
          <w:lang w:val="ru-RU" w:eastAsia="zh-CN"/>
        </w:rPr>
        <w:br/>
        <w:t>Выбор частот для спутникового пассивного зондирования</w:t>
      </w:r>
    </w:p>
    <w:p w:rsidR="00BB220E" w:rsidRPr="003B675D" w:rsidRDefault="00BB220E" w:rsidP="00BB220E">
      <w:pPr>
        <w:pStyle w:val="Heading1"/>
        <w:rPr>
          <w:lang w:val="ru-RU" w:eastAsia="zh-CN"/>
        </w:rPr>
      </w:pPr>
      <w:bookmarkStart w:id="3" w:name="_Toc393171278"/>
      <w:r w:rsidRPr="003B675D">
        <w:rPr>
          <w:lang w:val="ru-RU" w:eastAsia="zh-CN"/>
        </w:rPr>
        <w:t>1</w:t>
      </w:r>
      <w:r w:rsidRPr="003B675D">
        <w:rPr>
          <w:lang w:val="ru-RU" w:eastAsia="zh-CN"/>
        </w:rPr>
        <w:tab/>
      </w:r>
      <w:bookmarkEnd w:id="3"/>
      <w:r w:rsidRPr="003B675D">
        <w:rPr>
          <w:lang w:val="ru-RU" w:eastAsia="zh-CN"/>
        </w:rPr>
        <w:t>Введение</w:t>
      </w:r>
    </w:p>
    <w:p w:rsidR="00BB220E" w:rsidRPr="003B675D" w:rsidRDefault="00BB220E" w:rsidP="00BB220E">
      <w:pPr>
        <w:rPr>
          <w:lang w:val="ru-RU" w:eastAsia="zh-CN"/>
        </w:rPr>
      </w:pPr>
      <w:r w:rsidRPr="003B675D">
        <w:rPr>
          <w:lang w:val="ru-RU" w:eastAsia="zh-CN"/>
        </w:rPr>
        <w:t>Энергия на микроволновых частотах испускается и поглощается поверхностью Земли и атмосферой над ее поверхностью. Свойства передачи поглощающей атмосферы являются функцией частоты, как показано на рис. </w:t>
      </w:r>
      <w:proofErr w:type="spellStart"/>
      <w:r w:rsidRPr="003B675D">
        <w:rPr>
          <w:lang w:val="ru-RU" w:eastAsia="zh-CN"/>
        </w:rPr>
        <w:t>1a</w:t>
      </w:r>
      <w:proofErr w:type="spellEnd"/>
      <w:r w:rsidRPr="003B675D">
        <w:rPr>
          <w:lang w:val="ru-RU" w:eastAsia="zh-CN"/>
        </w:rPr>
        <w:t xml:space="preserve"> и </w:t>
      </w:r>
      <w:proofErr w:type="spellStart"/>
      <w:r w:rsidRPr="003B675D">
        <w:rPr>
          <w:lang w:val="ru-RU" w:eastAsia="zh-CN"/>
        </w:rPr>
        <w:t>1b</w:t>
      </w:r>
      <w:proofErr w:type="spellEnd"/>
      <w:r w:rsidRPr="003B675D">
        <w:rPr>
          <w:lang w:val="ru-RU" w:eastAsia="zh-CN"/>
        </w:rPr>
        <w:t xml:space="preserve">. На этих рисунках изображены вычисленные односторонние значения ослабления в зените (угол места – 90°) для кислорода, водяного пара и малых составляющих. Вычисления приведены для трассы между поверхностью Земли и спутником. Эти вычисления показывают полосы частот, для которых атмосфера является действительно непрозрачной, и другие полосы частот, для которых атмосфера является почти прозрачной. Например, для </w:t>
      </w:r>
      <w:proofErr w:type="spellStart"/>
      <w:r w:rsidRPr="003B675D">
        <w:rPr>
          <w:lang w:val="ru-RU" w:eastAsia="zh-CN"/>
        </w:rPr>
        <w:t>надирного</w:t>
      </w:r>
      <w:proofErr w:type="spellEnd"/>
      <w:r w:rsidRPr="003B675D">
        <w:rPr>
          <w:lang w:val="ru-RU" w:eastAsia="zh-CN"/>
        </w:rPr>
        <w:t xml:space="preserve"> зондирования, области или окна, которые являются почти прозрачными, могут использоваться для зондирования поверхностных явлений. Области, которые являются непрозрачными, используются для зондирования атмосферы.</w:t>
      </w:r>
    </w:p>
    <w:p w:rsidR="00BB220E" w:rsidRPr="003B675D" w:rsidRDefault="00BB220E" w:rsidP="00BB220E">
      <w:pPr>
        <w:pStyle w:val="FigureNo"/>
        <w:rPr>
          <w:caps w:val="0"/>
          <w:lang w:val="ru-RU" w:eastAsia="zh-CN"/>
        </w:rPr>
      </w:pPr>
      <w:r w:rsidRPr="003B675D">
        <w:rPr>
          <w:lang w:val="ru-RU" w:eastAsia="zh-CN"/>
        </w:rPr>
        <w:t xml:space="preserve">Рисунок </w:t>
      </w:r>
      <w:proofErr w:type="spellStart"/>
      <w:r w:rsidRPr="003B675D">
        <w:rPr>
          <w:lang w:val="ru-RU" w:eastAsia="zh-CN"/>
        </w:rPr>
        <w:t>1</w:t>
      </w:r>
      <w:r w:rsidRPr="003B675D">
        <w:rPr>
          <w:caps w:val="0"/>
          <w:lang w:val="ru-RU" w:eastAsia="zh-CN"/>
        </w:rPr>
        <w:t>a</w:t>
      </w:r>
      <w:proofErr w:type="spellEnd"/>
    </w:p>
    <w:p w:rsidR="00BB220E" w:rsidRPr="003B675D" w:rsidRDefault="00BB220E" w:rsidP="00BB220E">
      <w:pPr>
        <w:pStyle w:val="Figuretitle"/>
        <w:rPr>
          <w:lang w:val="ru-RU" w:eastAsia="zh-CN"/>
        </w:rPr>
      </w:pPr>
      <w:r w:rsidRPr="003B675D">
        <w:rPr>
          <w:lang w:val="ru-RU" w:eastAsia="zh-CN"/>
        </w:rPr>
        <w:t>Атмосферное ослабление в зените в зависимости от частоты, 1−275 ГГц</w:t>
      </w:r>
    </w:p>
    <w:p w:rsidR="00BB220E" w:rsidRPr="003B675D" w:rsidRDefault="00BB220E" w:rsidP="00BB220E">
      <w:pPr>
        <w:spacing w:before="0"/>
        <w:rPr>
          <w:sz w:val="20"/>
          <w:lang w:val="ru-RU" w:eastAsia="zh-CN"/>
        </w:rPr>
      </w:pPr>
    </w:p>
    <w:p w:rsidR="00BB220E" w:rsidRPr="003B675D" w:rsidRDefault="00BB220E" w:rsidP="00BB220E">
      <w:pPr>
        <w:spacing w:before="0"/>
        <w:jc w:val="center"/>
        <w:rPr>
          <w:sz w:val="20"/>
          <w:lang w:val="ru-RU" w:eastAsia="zh-CN"/>
        </w:rPr>
      </w:pPr>
      <w:r w:rsidRPr="003B675D">
        <w:rPr>
          <w:lang w:val="ru-RU"/>
        </w:rPr>
        <w:object w:dxaOrig="6172" w:dyaOrig="4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2pt;height:278.8pt" o:ole="">
            <v:imagedata r:id="rId16" o:title=""/>
          </v:shape>
          <o:OLEObject Type="Embed" ProgID="CorelDRAW.Graphic.14" ShapeID="_x0000_i1025" DrawAspect="Content" ObjectID="_1425194086" r:id="rId17"/>
        </w:object>
      </w:r>
    </w:p>
    <w:p w:rsidR="00BB220E" w:rsidRPr="003B675D" w:rsidRDefault="00BB220E" w:rsidP="00BB220E">
      <w:pPr>
        <w:spacing w:before="360"/>
        <w:rPr>
          <w:lang w:val="ru-RU" w:eastAsia="zh-CN"/>
        </w:rPr>
      </w:pPr>
      <w:r w:rsidRPr="003B675D">
        <w:rPr>
          <w:lang w:val="ru-RU" w:eastAsia="zh-CN"/>
        </w:rPr>
        <w:t xml:space="preserve">Яркостная температура поверхности, атмосферная температура в точках вдоль трассы и коэффициенты поглощения неизвестны и должны быть определены по измерениям температуры антенны, </w:t>
      </w:r>
      <w:proofErr w:type="spellStart"/>
      <w:r w:rsidRPr="003B675D">
        <w:rPr>
          <w:i/>
          <w:lang w:val="ru-RU" w:eastAsia="zh-CN"/>
        </w:rPr>
        <w:t>T</w:t>
      </w:r>
      <w:r w:rsidRPr="003B675D">
        <w:rPr>
          <w:i/>
          <w:iCs/>
          <w:vertAlign w:val="subscript"/>
          <w:lang w:val="ru-RU" w:eastAsia="zh-CN"/>
        </w:rPr>
        <w:t>A</w:t>
      </w:r>
      <w:proofErr w:type="spellEnd"/>
      <w:r w:rsidRPr="003B675D">
        <w:rPr>
          <w:lang w:val="ru-RU" w:eastAsia="zh-CN"/>
        </w:rPr>
        <w:t>. Яркостная температура поверхности и коэффициенты поглощения в свою очередь зависят от физических свойств поверхности атмосферы, которые должны быть определены. Для оценки какого-либо одного физического параметра не может использоваться единственное наблюдение на какой-либо одной частоте. Прежде чем могут быть получены значения, наблюдения должны быть проведены одновременно на ряде частот и объединены с моделями частотной зависимости и зависимости физического параметра от яркостной температуры поверхности и коэффициента поглощения.</w:t>
      </w:r>
    </w:p>
    <w:p w:rsidR="00BB220E" w:rsidRPr="003B675D" w:rsidRDefault="00BB220E" w:rsidP="00BB220E">
      <w:pPr>
        <w:pStyle w:val="FigureNo"/>
        <w:rPr>
          <w:caps w:val="0"/>
          <w:lang w:val="ru-RU"/>
        </w:rPr>
      </w:pPr>
      <w:r w:rsidRPr="003B675D">
        <w:rPr>
          <w:lang w:val="ru-RU"/>
        </w:rPr>
        <w:lastRenderedPageBreak/>
        <w:t xml:space="preserve">Рисунок </w:t>
      </w:r>
      <w:proofErr w:type="spellStart"/>
      <w:r w:rsidRPr="003B675D">
        <w:rPr>
          <w:lang w:val="ru-RU"/>
        </w:rPr>
        <w:t>1</w:t>
      </w:r>
      <w:r w:rsidRPr="003B675D">
        <w:rPr>
          <w:caps w:val="0"/>
          <w:lang w:val="ru-RU"/>
        </w:rPr>
        <w:t>b</w:t>
      </w:r>
      <w:proofErr w:type="spellEnd"/>
    </w:p>
    <w:p w:rsidR="00BB220E" w:rsidRDefault="00BB220E" w:rsidP="00BB220E">
      <w:pPr>
        <w:pStyle w:val="Figuretitle"/>
        <w:rPr>
          <w:lang w:val="ru-RU"/>
        </w:rPr>
      </w:pPr>
      <w:r w:rsidRPr="003B675D">
        <w:rPr>
          <w:lang w:val="ru-RU" w:eastAsia="zh-CN"/>
        </w:rPr>
        <w:t>Атмосферное ослабление в зените в зависимости от частоты</w:t>
      </w:r>
      <w:r w:rsidRPr="003B675D">
        <w:rPr>
          <w:lang w:val="ru-RU"/>
        </w:rPr>
        <w:t>, 275−1000 ГГц</w:t>
      </w:r>
    </w:p>
    <w:p w:rsidR="00BB220E" w:rsidRPr="003B675D" w:rsidRDefault="00BB220E" w:rsidP="00BB220E">
      <w:pPr>
        <w:pStyle w:val="Figure"/>
        <w:rPr>
          <w:lang w:val="ru-RU" w:eastAsia="zh-CN"/>
        </w:rPr>
      </w:pPr>
      <w:r w:rsidRPr="003B675D">
        <w:rPr>
          <w:lang w:val="ru-RU"/>
        </w:rPr>
        <w:object w:dxaOrig="6839" w:dyaOrig="4292">
          <v:shape id="_x0000_i1026" type="#_x0000_t75" style="width:444.55pt;height:277.95pt" o:ole="">
            <v:imagedata r:id="rId18" o:title=""/>
          </v:shape>
          <o:OLEObject Type="Embed" ProgID="CorelDRAW.Graphic.14" ShapeID="_x0000_i1026" DrawAspect="Content" ObjectID="_1425194087" r:id="rId19"/>
        </w:object>
      </w:r>
    </w:p>
    <w:p w:rsidR="00BB220E" w:rsidRPr="003B675D" w:rsidRDefault="00BB220E" w:rsidP="00BB220E">
      <w:pPr>
        <w:spacing w:before="360"/>
        <w:rPr>
          <w:lang w:val="ru-RU" w:eastAsia="zh-CN"/>
        </w:rPr>
      </w:pPr>
      <w:r w:rsidRPr="003B675D">
        <w:rPr>
          <w:lang w:val="ru-RU" w:eastAsia="zh-CN"/>
        </w:rPr>
        <w:t xml:space="preserve">Рабочие частоты для пассивных микроволновых датчиков определяются, прежде всего, явлениями, которые будут измеряться. Для некоторых применений, например, требующих измерений микроволновых излучений атмосферных газов, выбор частот весьма ограничен и определяется частотами спектральных линий газов. Другие применения имеют широкие частотные области, в которых могут быть определены явления. </w:t>
      </w:r>
    </w:p>
    <w:p w:rsidR="00BB220E" w:rsidRPr="003B675D" w:rsidRDefault="00BB220E" w:rsidP="00BB220E">
      <w:pPr>
        <w:pStyle w:val="Heading1"/>
        <w:rPr>
          <w:lang w:val="ru-RU" w:eastAsia="zh-CN"/>
        </w:rPr>
      </w:pPr>
      <w:bookmarkStart w:id="4" w:name="_Toc393171279"/>
      <w:r w:rsidRPr="003B675D">
        <w:rPr>
          <w:lang w:val="ru-RU" w:eastAsia="zh-CN"/>
        </w:rPr>
        <w:t>2</w:t>
      </w:r>
      <w:r w:rsidRPr="003B675D">
        <w:rPr>
          <w:lang w:val="ru-RU" w:eastAsia="zh-CN"/>
        </w:rPr>
        <w:tab/>
        <w:t xml:space="preserve">Атмосферные измерения </w:t>
      </w:r>
      <w:bookmarkEnd w:id="4"/>
    </w:p>
    <w:p w:rsidR="00BB220E" w:rsidRPr="003B675D" w:rsidRDefault="00BB220E" w:rsidP="00BB220E">
      <w:pPr>
        <w:rPr>
          <w:lang w:val="ru-RU" w:eastAsia="zh-CN"/>
        </w:rPr>
      </w:pPr>
      <w:r w:rsidRPr="003B675D">
        <w:rPr>
          <w:lang w:val="ru-RU" w:eastAsia="zh-CN"/>
        </w:rPr>
        <w:t xml:space="preserve">В пределах отдельного атмосферного уровня постоянной температуры атмосферное ослабление не наблюдается. Измеренная температура антенны зависит главным образом от температуры в области, расположенной вдоль трасс, где ослабление (суммарное, до спутника) составляет менее 10 дБ, и немного зависит от температур в областях с очень малым ослаблением или большим суммарным ослаблением до спутника. Значения температуры могут определяться на различных высотах или расстояниях вдоль трасс с помощью выбора частот около краев непрозрачных областей с различными ослаблениями, которые обеспечивают различные весовые функции или множители </w:t>
      </w:r>
      <w:r w:rsidRPr="003B675D">
        <w:rPr>
          <w:iCs/>
          <w:lang w:val="ru-RU" w:eastAsia="zh-CN"/>
        </w:rPr>
        <w:t>для атмосферной температуры в данной точке,</w:t>
      </w:r>
      <w:r w:rsidRPr="003B675D">
        <w:rPr>
          <w:i/>
          <w:lang w:val="ru-RU" w:eastAsia="zh-CN"/>
        </w:rPr>
        <w:t xml:space="preserve"> T</w:t>
      </w:r>
      <w:r w:rsidRPr="003B675D">
        <w:rPr>
          <w:iCs/>
          <w:lang w:val="ru-RU" w:eastAsia="zh-CN"/>
        </w:rPr>
        <w:t>(</w:t>
      </w:r>
      <w:r w:rsidRPr="003B675D">
        <w:rPr>
          <w:i/>
          <w:lang w:val="ru-RU" w:eastAsia="zh-CN"/>
        </w:rPr>
        <w:t>s</w:t>
      </w:r>
      <w:r w:rsidRPr="003B675D">
        <w:rPr>
          <w:iCs/>
          <w:lang w:val="ru-RU" w:eastAsia="zh-CN"/>
        </w:rPr>
        <w:t>)</w:t>
      </w:r>
      <w:r w:rsidRPr="003B675D">
        <w:rPr>
          <w:lang w:val="ru-RU" w:eastAsia="zh-CN"/>
        </w:rPr>
        <w:t>.</w:t>
      </w:r>
    </w:p>
    <w:p w:rsidR="00BB220E" w:rsidRPr="003B675D" w:rsidRDefault="00BB220E" w:rsidP="00BB220E">
      <w:pPr>
        <w:rPr>
          <w:lang w:val="ru-RU" w:eastAsia="zh-CN"/>
        </w:rPr>
      </w:pPr>
      <w:r w:rsidRPr="003B675D">
        <w:rPr>
          <w:lang w:val="ru-RU" w:eastAsia="zh-CN"/>
        </w:rPr>
        <w:t xml:space="preserve">В целях обеспечения подходящего набора весовых функций для измерений профиля атмосферной температуры, водяного пара, озона, оксида хлора, оксида азота и </w:t>
      </w:r>
      <w:proofErr w:type="spellStart"/>
      <w:r w:rsidRPr="003B675D">
        <w:rPr>
          <w:lang w:val="ru-RU" w:eastAsia="zh-CN"/>
        </w:rPr>
        <w:t>монооксида</w:t>
      </w:r>
      <w:proofErr w:type="spellEnd"/>
      <w:r w:rsidRPr="003B675D">
        <w:rPr>
          <w:lang w:val="ru-RU" w:eastAsia="zh-CN"/>
        </w:rPr>
        <w:t xml:space="preserve"> углерода может быть выбран целый ряд различных частот. Что касается измерений четырех последних молекул, каждая отдельная линия не имеет достаточно тонкой структуры, как в полосе для создания профиля температуры </w:t>
      </w:r>
      <w:proofErr w:type="spellStart"/>
      <w:r w:rsidRPr="003B675D">
        <w:rPr>
          <w:lang w:val="ru-RU" w:eastAsia="zh-CN"/>
        </w:rPr>
        <w:t>O</w:t>
      </w:r>
      <w:r w:rsidRPr="003B675D">
        <w:rPr>
          <w:vertAlign w:val="subscript"/>
          <w:lang w:val="ru-RU" w:eastAsia="zh-CN"/>
        </w:rPr>
        <w:t>2</w:t>
      </w:r>
      <w:proofErr w:type="spellEnd"/>
      <w:r w:rsidRPr="00671564">
        <w:rPr>
          <w:lang w:val="ru-RU"/>
        </w:rPr>
        <w:t>,</w:t>
      </w:r>
      <w:r w:rsidRPr="003B675D">
        <w:rPr>
          <w:vertAlign w:val="subscript"/>
          <w:lang w:val="ru-RU" w:eastAsia="zh-CN"/>
        </w:rPr>
        <w:t xml:space="preserve"> </w:t>
      </w:r>
      <w:r w:rsidRPr="003B675D">
        <w:rPr>
          <w:lang w:val="ru-RU" w:eastAsia="zh-CN"/>
        </w:rPr>
        <w:t>или достаточной ширины, как в полосе водяного пара на частоте около 22,235 ГГц, чтобы измерять профиль около линии, с учетом налагаемых спутником ограничений по времени интегрирования. Следовательно, чтобы получить информацию о профиле применительно к этим составляющим, потребуется измерение нескольких линий.</w:t>
      </w:r>
    </w:p>
    <w:p w:rsidR="00BB220E" w:rsidRPr="003B675D" w:rsidRDefault="00BB220E" w:rsidP="00BB220E">
      <w:pPr>
        <w:rPr>
          <w:lang w:val="ru-RU" w:eastAsia="zh-CN"/>
        </w:rPr>
      </w:pPr>
      <w:r w:rsidRPr="003B675D">
        <w:rPr>
          <w:lang w:val="ru-RU" w:eastAsia="zh-CN"/>
        </w:rPr>
        <w:t>В настоящее время профили атмосферных температур получают от бортовых зондирующих приборов, ведущих измерения в инфракрасном (ИК) и микроволновом диапазонах (поглощение в кислороде вблизи 60 ГГц).</w:t>
      </w:r>
    </w:p>
    <w:p w:rsidR="00BB220E" w:rsidRPr="003B675D" w:rsidRDefault="00BB220E" w:rsidP="00BB220E">
      <w:pPr>
        <w:keepNext/>
        <w:keepLines/>
        <w:rPr>
          <w:lang w:val="ru-RU" w:eastAsia="zh-CN"/>
        </w:rPr>
      </w:pPr>
      <w:r w:rsidRPr="003B675D">
        <w:rPr>
          <w:lang w:val="ru-RU" w:eastAsia="zh-CN"/>
        </w:rPr>
        <w:lastRenderedPageBreak/>
        <w:t>По сравнению с методами ИК-зондирования, наиболее важной особенностью, обеспечиваемой с помощью методов микроволнового зондирования, вероятно, является возможность измерения при любой погоде (способность бортового датчика "видеть" сквозь большинство облаков). Данная возможность является принципиальной для действующих применений прогнозирования погоды и атмосферных наук, так как, в среднем, более 60% земной поверхности полностью закрыто облаками, и только 5% любой области 20 × 20 </w:t>
      </w:r>
      <w:proofErr w:type="spellStart"/>
      <w:r w:rsidRPr="003B675D">
        <w:rPr>
          <w:lang w:val="ru-RU" w:eastAsia="zh-CN"/>
        </w:rPr>
        <w:t>км</w:t>
      </w:r>
      <w:r w:rsidRPr="003B675D">
        <w:rPr>
          <w:vertAlign w:val="superscript"/>
          <w:lang w:val="ru-RU" w:eastAsia="zh-CN"/>
        </w:rPr>
        <w:t>2</w:t>
      </w:r>
      <w:proofErr w:type="spellEnd"/>
      <w:r w:rsidRPr="003B675D">
        <w:rPr>
          <w:lang w:val="ru-RU" w:eastAsia="zh-CN"/>
        </w:rPr>
        <w:t xml:space="preserve"> (соответствующей типовой пространственной разрешающей способности ИК-датчиков) полностью свободно от облаков. Эта ситуация серьезно препятствует работе ИК-датчиков, которые имеют ограниченный доступ или не имеют никакого доступа к большим </w:t>
      </w:r>
      <w:proofErr w:type="spellStart"/>
      <w:r w:rsidRPr="003B675D">
        <w:rPr>
          <w:lang w:val="ru-RU" w:eastAsia="zh-CN"/>
        </w:rPr>
        <w:t>метеорологически</w:t>
      </w:r>
      <w:proofErr w:type="spellEnd"/>
      <w:r w:rsidRPr="003B675D">
        <w:rPr>
          <w:lang w:val="ru-RU" w:eastAsia="zh-CN"/>
        </w:rPr>
        <w:t xml:space="preserve"> активным областям. </w:t>
      </w:r>
    </w:p>
    <w:p w:rsidR="00BB220E" w:rsidRPr="003B675D" w:rsidRDefault="00BB220E" w:rsidP="00BB220E">
      <w:pPr>
        <w:rPr>
          <w:lang w:val="ru-RU" w:eastAsia="zh-CN"/>
        </w:rPr>
      </w:pPr>
      <w:r w:rsidRPr="003B675D">
        <w:rPr>
          <w:lang w:val="ru-RU" w:eastAsia="zh-CN"/>
        </w:rPr>
        <w:t xml:space="preserve">Широкая непрозрачная область между 50 и 66 ГГц состоит из ряда узких (непрозрачных) линий поглощения, и наблюдения могут осуществляться на краях блока линий или в окрестности минимума между линиями. Следующий спектр поглощения </w:t>
      </w:r>
      <w:proofErr w:type="spellStart"/>
      <w:r w:rsidRPr="003B675D">
        <w:rPr>
          <w:lang w:val="ru-RU" w:eastAsia="zh-CN"/>
        </w:rPr>
        <w:t>O</w:t>
      </w:r>
      <w:r w:rsidRPr="003B675D">
        <w:rPr>
          <w:vertAlign w:val="subscript"/>
          <w:lang w:val="ru-RU" w:eastAsia="zh-CN"/>
        </w:rPr>
        <w:t>2</w:t>
      </w:r>
      <w:proofErr w:type="spellEnd"/>
      <w:r w:rsidRPr="003B675D">
        <w:rPr>
          <w:lang w:val="ru-RU" w:eastAsia="zh-CN"/>
        </w:rPr>
        <w:t xml:space="preserve"> вблизи 118 ГГц имеет более низкий потенциал из-за его специфической структуры (монохроматической по сравнению с обширной </w:t>
      </w:r>
      <w:proofErr w:type="spellStart"/>
      <w:r w:rsidRPr="003B675D">
        <w:rPr>
          <w:lang w:val="ru-RU" w:eastAsia="zh-CN"/>
        </w:rPr>
        <w:t>многолинейчатой</w:t>
      </w:r>
      <w:proofErr w:type="spellEnd"/>
      <w:r w:rsidRPr="003B675D">
        <w:rPr>
          <w:lang w:val="ru-RU" w:eastAsia="zh-CN"/>
        </w:rPr>
        <w:t xml:space="preserve"> структурой вблизи 60 ГГц) и более сильного воздействия ослабления, вызванного влажностью атмосферы.</w:t>
      </w:r>
    </w:p>
    <w:p w:rsidR="00BB220E" w:rsidRPr="003B675D" w:rsidRDefault="00BB220E" w:rsidP="00BB220E">
      <w:pPr>
        <w:rPr>
          <w:lang w:val="ru-RU" w:eastAsia="zh-CN"/>
        </w:rPr>
      </w:pPr>
      <w:r w:rsidRPr="003B675D">
        <w:rPr>
          <w:lang w:val="ru-RU" w:eastAsia="zh-CN"/>
        </w:rPr>
        <w:t>Облака и дождь могут обеспечивать дополнительное ослабление, когда они возникают вдоль трассы. Дождь и облака могут определяться в атмосферных окнах между 5 и 150 ГГц. Чтобы различить дождь и облака и отделить эти явления от излучения поверхности требуются многочисленные наблюдения в широком диапазоне частот.</w:t>
      </w:r>
    </w:p>
    <w:p w:rsidR="00BB220E" w:rsidRPr="003B675D" w:rsidRDefault="00BB220E" w:rsidP="00BB220E">
      <w:pPr>
        <w:rPr>
          <w:lang w:val="ru-RU" w:eastAsia="zh-CN"/>
        </w:rPr>
      </w:pPr>
      <w:r w:rsidRPr="003B675D">
        <w:rPr>
          <w:lang w:val="ru-RU" w:eastAsia="zh-CN"/>
        </w:rPr>
        <w:t xml:space="preserve">Для получения профилей концентрации элементов, содержащихся в очень малых количествах, которые важны для исследований атмосферной химии, может применяться конфигурация </w:t>
      </w:r>
      <w:proofErr w:type="spellStart"/>
      <w:r w:rsidRPr="003B675D">
        <w:rPr>
          <w:lang w:val="ru-RU" w:eastAsia="zh-CN"/>
        </w:rPr>
        <w:t>лимбового</w:t>
      </w:r>
      <w:proofErr w:type="spellEnd"/>
      <w:r w:rsidRPr="003B675D">
        <w:rPr>
          <w:lang w:val="ru-RU" w:eastAsia="zh-CN"/>
        </w:rPr>
        <w:t xml:space="preserve"> зондирования, т.</w:t>
      </w:r>
      <w:r>
        <w:rPr>
          <w:lang w:val="ru-RU" w:eastAsia="zh-CN"/>
        </w:rPr>
        <w:t> </w:t>
      </w:r>
      <w:r w:rsidRPr="003B675D">
        <w:rPr>
          <w:lang w:val="ru-RU" w:eastAsia="zh-CN"/>
        </w:rPr>
        <w:t xml:space="preserve">е. зондирования на основе тангенциального наблюдения атмосферы с помощью прибора, установленного на спутнике или воздушном судне. </w:t>
      </w:r>
      <w:proofErr w:type="spellStart"/>
      <w:r w:rsidRPr="003B675D">
        <w:rPr>
          <w:lang w:val="ru-RU" w:eastAsia="zh-CN"/>
        </w:rPr>
        <w:t>Лимбовое</w:t>
      </w:r>
      <w:proofErr w:type="spellEnd"/>
      <w:r w:rsidRPr="003B675D">
        <w:rPr>
          <w:lang w:val="ru-RU" w:eastAsia="zh-CN"/>
        </w:rPr>
        <w:t xml:space="preserve"> зондирование является более чувствительным и обеспечивает более высокую разрешающую способность по вертикали, чем </w:t>
      </w:r>
      <w:proofErr w:type="spellStart"/>
      <w:r w:rsidRPr="003B675D">
        <w:rPr>
          <w:lang w:val="ru-RU" w:eastAsia="zh-CN"/>
        </w:rPr>
        <w:t>надирное</w:t>
      </w:r>
      <w:proofErr w:type="spellEnd"/>
      <w:r w:rsidRPr="003B675D">
        <w:rPr>
          <w:lang w:val="ru-RU" w:eastAsia="zh-CN"/>
        </w:rPr>
        <w:t xml:space="preserve"> зондирование. Субмиллиметровые частоты приблизительно от 500 ГГц и выше обеспечивают возможность зондирования вплоть до нижних слоев стратосферы. Миллиметровые частоты, в особенности между 180 и 360 ГГц, позволяют осуществлять зондирование до еще меньших высот, т.</w:t>
      </w:r>
      <w:r>
        <w:rPr>
          <w:lang w:val="ru-RU" w:eastAsia="zh-CN"/>
        </w:rPr>
        <w:t> </w:t>
      </w:r>
      <w:r w:rsidRPr="003B675D">
        <w:rPr>
          <w:lang w:val="ru-RU" w:eastAsia="zh-CN"/>
        </w:rPr>
        <w:t>е. до верхних слоев тропосферы.</w:t>
      </w:r>
    </w:p>
    <w:p w:rsidR="00BB220E" w:rsidRPr="003B675D" w:rsidRDefault="00BB220E" w:rsidP="00BB220E">
      <w:pPr>
        <w:pStyle w:val="Heading1"/>
        <w:rPr>
          <w:lang w:val="ru-RU" w:eastAsia="zh-CN"/>
        </w:rPr>
      </w:pPr>
      <w:bookmarkStart w:id="5" w:name="_Toc393171280"/>
      <w:r w:rsidRPr="003B675D">
        <w:rPr>
          <w:lang w:val="ru-RU" w:eastAsia="zh-CN"/>
        </w:rPr>
        <w:t>3</w:t>
      </w:r>
      <w:r w:rsidRPr="003B675D">
        <w:rPr>
          <w:lang w:val="ru-RU" w:eastAsia="zh-CN"/>
        </w:rPr>
        <w:tab/>
      </w:r>
      <w:bookmarkEnd w:id="5"/>
      <w:r w:rsidRPr="003B675D">
        <w:rPr>
          <w:lang w:val="ru-RU" w:eastAsia="zh-CN"/>
        </w:rPr>
        <w:t>Измерения суши и океана</w:t>
      </w:r>
    </w:p>
    <w:p w:rsidR="00BB220E" w:rsidRPr="003B675D" w:rsidRDefault="00BB220E" w:rsidP="00BB220E">
      <w:pPr>
        <w:rPr>
          <w:lang w:val="ru-RU" w:eastAsia="zh-CN"/>
        </w:rPr>
      </w:pPr>
      <w:r w:rsidRPr="003B675D">
        <w:rPr>
          <w:lang w:val="ru-RU" w:eastAsia="zh-CN"/>
        </w:rPr>
        <w:t xml:space="preserve">Излучение от поверхности Земли передается через атмосферу на спутник. При высоких значениях ослабления это излучение не может быть определено. При низких значениях, требуемых для температурного зондирования самого нижнего слоя атмосферы, поверхностная и атмосферная составляющие излучения объединены, и для разделения двух типов составляющих требуются дополнительные измерения в каналах окна. Излучение поверхности пропорционально температуре и коэффициенту излучения поверхности, который связан с ее диэлектрическими свойствами и неровностью рельефа. Если коэффициент излучения меньше единицы, поверхность излучает и рассеивает радиацию. Рассеянная радиация порождается нисходящим излучением атмосферы, возникающим над поверхностью. В канале окна с очень малыми значениями ослабления составляющая рассеянной радиации пренебрежимо мала; в противном случае она должна учитываться. </w:t>
      </w:r>
    </w:p>
    <w:p w:rsidR="00BB220E" w:rsidRPr="003B675D" w:rsidRDefault="00BB220E" w:rsidP="00BB220E">
      <w:pPr>
        <w:rPr>
          <w:lang w:val="ru-RU" w:eastAsia="zh-CN"/>
        </w:rPr>
      </w:pPr>
      <w:r w:rsidRPr="003B675D">
        <w:rPr>
          <w:lang w:val="ru-RU" w:eastAsia="zh-CN"/>
        </w:rPr>
        <w:t>В отличие от излучения линий поглощения в атмосфере яркостные температуры поверхности резко не изменяются с частотой. В связи с относительно слабой частотной зависимостью явлений, обусловленных параметрами поверхности, для определения их значений требуются одновременные наблюдения в широком диапазоне частот в пределах атмосферных окон. Разделение параметров можно осуществить только тогда, когда они имеют различные частотные зависимости. Яркостная температура поверхности океана – это функция солености, температуры и ветра. Ветер воздействует на яркостную температуру через образование неровностей на поверхности и пены, диэлектрические свойства которой отличаются от свойств находящейся ниже воды. Соленость лучше всего определять на частотах ниже 3 ГГц, и, если требуется высокая точность измерения, то на частотах ниже 1,5 ГГц. Для определения температуры поверхности моря лучше всего испо</w:t>
      </w:r>
      <w:r>
        <w:rPr>
          <w:lang w:val="ru-RU" w:eastAsia="zh-CN"/>
        </w:rPr>
        <w:t>льзовать частоты в диапазоне от 3 </w:t>
      </w:r>
      <w:r w:rsidRPr="003B675D">
        <w:rPr>
          <w:lang w:val="ru-RU" w:eastAsia="zh-CN"/>
        </w:rPr>
        <w:t>до 10 ГГц, при этом почти оптимальной является частота 5 ГГц. Ветер воздействует на наблюдения практически на всех частотах, но лучше всего определяется на частотах выше 15 ГГц.</w:t>
      </w:r>
    </w:p>
    <w:p w:rsidR="00BB220E" w:rsidRPr="003B675D" w:rsidRDefault="00BB220E" w:rsidP="00BB220E">
      <w:pPr>
        <w:keepNext/>
        <w:keepLines/>
        <w:rPr>
          <w:lang w:val="ru-RU" w:eastAsia="zh-CN"/>
        </w:rPr>
      </w:pPr>
      <w:r w:rsidRPr="003B675D">
        <w:rPr>
          <w:lang w:val="ru-RU" w:eastAsia="zh-CN"/>
        </w:rPr>
        <w:lastRenderedPageBreak/>
        <w:t>Поверхностные слои льда или пятна нефти, плавающие на поверхности океана, имеют диэлектрические свойства, отличные от свойств воды, и могут быть определены за счет возникающего изменения яркостной температуры. Нефтяные пятна могут изменять яркостную температуру больше чем на 50 K на частотах выше 30 ГГц, а лед может изменять яркостную температуру больше чем на 50 K на частотах от 1 до 40 ГГц. Несмотря на то, что лед и разливы нефти могут приводить к большому изменению яркостной температуры, требуется выполнение ряда наблюдений в каждом из атмосферных окон, чтобы отделить влияние льда и нефти от влияния дождя и облаков.</w:t>
      </w:r>
    </w:p>
    <w:p w:rsidR="00BB220E" w:rsidRPr="003B675D" w:rsidRDefault="00BB220E" w:rsidP="00BB220E">
      <w:pPr>
        <w:rPr>
          <w:lang w:val="ru-RU" w:eastAsia="zh-CN"/>
        </w:rPr>
      </w:pPr>
      <w:r w:rsidRPr="003B675D">
        <w:rPr>
          <w:lang w:val="ru-RU" w:eastAsia="zh-CN"/>
        </w:rPr>
        <w:t xml:space="preserve">Содержание влаги в поверхностных слоях можно установить на микроволновых частотах. Яркостная температура снега и почвы изменяется при изменении содержании влаги и частоты. Как правило, чем ниже частота, тем больше толщина слоя, которую можно определить. Так как влажность на поверхности связана с профилем влажности ниже поверхности, наблюдения на более высоких частотах могут также представлять интерес. При определении таяния снега около поверхности </w:t>
      </w:r>
      <w:proofErr w:type="spellStart"/>
      <w:r w:rsidRPr="003B675D">
        <w:rPr>
          <w:lang w:val="ru-RU" w:eastAsia="zh-CN"/>
        </w:rPr>
        <w:t>бóльшую</w:t>
      </w:r>
      <w:proofErr w:type="spellEnd"/>
      <w:r w:rsidRPr="003B675D">
        <w:rPr>
          <w:lang w:val="ru-RU" w:eastAsia="zh-CN"/>
        </w:rPr>
        <w:t xml:space="preserve"> часть информации обеспечивают наблюдения на частотах 37 ГГц и выше. Для зондирования почвы, особенно почвы под растительным покровом, наибольший интерес представляют частоты ниже 3 ГГц. На практике, требуется целый ряд частот, чтобы, во-первых, классифицировать поверхность по неровности, растительному покрову, возрасту морского льда и т.</w:t>
      </w:r>
      <w:r w:rsidR="000E7166">
        <w:rPr>
          <w:lang w:val="ru-RU" w:eastAsia="zh-CN"/>
        </w:rPr>
        <w:t> </w:t>
      </w:r>
      <w:r w:rsidRPr="003B675D">
        <w:rPr>
          <w:lang w:val="ru-RU" w:eastAsia="zh-CN"/>
        </w:rPr>
        <w:t>д. и, во-вторых, измерить параметры, например толщину льда или содержание влаги.</w:t>
      </w:r>
    </w:p>
    <w:p w:rsidR="00BB220E" w:rsidRPr="003B675D" w:rsidRDefault="00BB220E" w:rsidP="00BB220E">
      <w:pPr>
        <w:pStyle w:val="AnnexNoTitle"/>
        <w:spacing w:before="1200"/>
        <w:rPr>
          <w:lang w:val="ru-RU"/>
        </w:rPr>
      </w:pPr>
      <w:r w:rsidRPr="003B675D">
        <w:rPr>
          <w:lang w:val="ru-RU"/>
        </w:rPr>
        <w:t>Приложение 2</w:t>
      </w:r>
      <w:r w:rsidRPr="003B675D">
        <w:rPr>
          <w:lang w:val="ru-RU"/>
        </w:rPr>
        <w:br/>
      </w:r>
      <w:r w:rsidRPr="003B675D">
        <w:rPr>
          <w:lang w:val="ru-RU"/>
        </w:rPr>
        <w:br/>
        <w:t xml:space="preserve">Факторы, связанные с определением требуемой ширины полосы </w:t>
      </w:r>
    </w:p>
    <w:p w:rsidR="00BB220E" w:rsidRPr="003B675D" w:rsidRDefault="00BB220E" w:rsidP="00BB220E">
      <w:pPr>
        <w:pStyle w:val="Heading1"/>
        <w:rPr>
          <w:lang w:val="ru-RU" w:eastAsia="zh-CN"/>
        </w:rPr>
      </w:pPr>
      <w:bookmarkStart w:id="6" w:name="_Toc393171281"/>
      <w:r w:rsidRPr="003B675D">
        <w:rPr>
          <w:lang w:val="ru-RU" w:eastAsia="zh-CN"/>
        </w:rPr>
        <w:t>1</w:t>
      </w:r>
      <w:r w:rsidRPr="003B675D">
        <w:rPr>
          <w:lang w:val="ru-RU" w:eastAsia="zh-CN"/>
        </w:rPr>
        <w:tab/>
        <w:t xml:space="preserve">Чувствительность радиометрических приемников </w:t>
      </w:r>
      <w:bookmarkEnd w:id="6"/>
    </w:p>
    <w:p w:rsidR="00BB220E" w:rsidRPr="003B675D" w:rsidRDefault="00BB220E" w:rsidP="00BB220E">
      <w:pPr>
        <w:rPr>
          <w:lang w:val="ru-RU" w:eastAsia="zh-CN"/>
        </w:rPr>
      </w:pPr>
      <w:r w:rsidRPr="003B675D">
        <w:rPr>
          <w:lang w:val="ru-RU" w:eastAsia="zh-CN"/>
        </w:rPr>
        <w:t xml:space="preserve">Радиометрические приемники определяют </w:t>
      </w:r>
      <w:proofErr w:type="spellStart"/>
      <w:r w:rsidRPr="003B675D">
        <w:rPr>
          <w:lang w:val="ru-RU" w:eastAsia="zh-CN"/>
        </w:rPr>
        <w:t>шумоподобное</w:t>
      </w:r>
      <w:proofErr w:type="spellEnd"/>
      <w:r w:rsidRPr="003B675D">
        <w:rPr>
          <w:lang w:val="ru-RU" w:eastAsia="zh-CN"/>
        </w:rPr>
        <w:t xml:space="preserve"> тепловое излучение, принятое антенной, и тепловой шум приемника. Путем интегрирования принятого сигнала можно уменьшить случайные флуктуации шума и получить точные оценки суммарной мощности шума приемника и шума внешнего теплового излучения. Выразив мощность шума на единицу ширины полосы через эквивалентную шумовую температуру, можно выразить влияние интегрирования на уменьшение неопределенности измерения с помощью следующего уравнения:</w:t>
      </w:r>
    </w:p>
    <w:p w:rsidR="00BB220E" w:rsidRPr="003B675D" w:rsidRDefault="00BB220E" w:rsidP="00BB220E">
      <w:pPr>
        <w:pStyle w:val="Blanc"/>
        <w:rPr>
          <w:lang w:val="ru-RU" w:eastAsia="zh-CN"/>
        </w:rPr>
      </w:pPr>
    </w:p>
    <w:p w:rsidR="00BB220E" w:rsidRPr="003B675D" w:rsidRDefault="00BB220E" w:rsidP="00BB220E">
      <w:pPr>
        <w:pStyle w:val="Equation"/>
        <w:rPr>
          <w:lang w:val="ru-RU" w:eastAsia="zh-CN"/>
        </w:rPr>
      </w:pPr>
      <w:r w:rsidRPr="003B675D">
        <w:rPr>
          <w:lang w:val="ru-RU" w:eastAsia="zh-CN"/>
        </w:rPr>
        <w:tab/>
      </w:r>
      <w:r w:rsidRPr="003B675D">
        <w:rPr>
          <w:lang w:val="ru-RU" w:eastAsia="zh-CN"/>
        </w:rPr>
        <w:tab/>
      </w:r>
      <w:r w:rsidRPr="003B675D">
        <w:rPr>
          <w:position w:val="-28"/>
          <w:lang w:val="ru-RU" w:eastAsia="zh-CN"/>
        </w:rPr>
        <w:object w:dxaOrig="1760" w:dyaOrig="660">
          <v:shape id="_x0000_i1027" type="#_x0000_t75" style="width:88.75pt;height:32.65pt" o:ole="">
            <v:imagedata r:id="rId20" o:title=""/>
          </v:shape>
          <o:OLEObject Type="Embed" ProgID="Equation.3" ShapeID="_x0000_i1027" DrawAspect="Content" ObjectID="_1425194088" r:id="rId21"/>
        </w:object>
      </w:r>
      <w:r w:rsidR="000E7166">
        <w:rPr>
          <w:lang w:val="ru-RU" w:eastAsia="zh-CN"/>
        </w:rPr>
        <w:t>,</w:t>
      </w:r>
    </w:p>
    <w:p w:rsidR="00BB220E" w:rsidRPr="003B675D" w:rsidRDefault="00BB220E" w:rsidP="00BB220E">
      <w:pPr>
        <w:keepNext/>
        <w:rPr>
          <w:lang w:val="ru-RU" w:eastAsia="zh-CN"/>
        </w:rPr>
      </w:pPr>
      <w:r w:rsidRPr="003B675D">
        <w:rPr>
          <w:lang w:val="ru-RU" w:eastAsia="zh-CN"/>
        </w:rPr>
        <w:t>где:</w:t>
      </w:r>
    </w:p>
    <w:p w:rsidR="00BB220E" w:rsidRPr="003B675D" w:rsidRDefault="00BB220E" w:rsidP="00BB220E">
      <w:pPr>
        <w:pStyle w:val="Equationlegend"/>
        <w:rPr>
          <w:iCs/>
          <w:lang w:val="ru-RU" w:eastAsia="zh-CN"/>
        </w:rPr>
      </w:pPr>
      <w:r w:rsidRPr="003B675D">
        <w:rPr>
          <w:lang w:val="ru-RU" w:eastAsia="zh-CN"/>
        </w:rPr>
        <w:tab/>
      </w:r>
      <w:proofErr w:type="spellStart"/>
      <w:r w:rsidRPr="003B675D">
        <w:rPr>
          <w:lang w:val="ru-RU" w:eastAsia="zh-CN"/>
        </w:rPr>
        <w:t>Δ</w:t>
      </w:r>
      <w:r w:rsidRPr="003B675D">
        <w:rPr>
          <w:i/>
          <w:lang w:val="ru-RU" w:eastAsia="zh-CN"/>
        </w:rPr>
        <w:t>T</w:t>
      </w:r>
      <w:r w:rsidRPr="003B675D">
        <w:rPr>
          <w:i/>
          <w:iCs/>
          <w:vertAlign w:val="subscript"/>
          <w:lang w:val="ru-RU" w:eastAsia="zh-CN"/>
        </w:rPr>
        <w:t>e</w:t>
      </w:r>
      <w:proofErr w:type="spellEnd"/>
      <w:r w:rsidRPr="003B675D">
        <w:rPr>
          <w:lang w:val="ru-RU" w:eastAsia="zh-CN"/>
        </w:rPr>
        <w:t> :</w:t>
      </w:r>
      <w:r w:rsidRPr="003B675D">
        <w:rPr>
          <w:lang w:val="ru-RU" w:eastAsia="zh-CN"/>
        </w:rPr>
        <w:tab/>
        <w:t xml:space="preserve">радиометрическая разрешающая способность (среднеквадратичная неопределенность в оценке полного шума системы, </w:t>
      </w:r>
      <w:proofErr w:type="spellStart"/>
      <w:r w:rsidRPr="003B675D">
        <w:rPr>
          <w:i/>
          <w:lang w:val="ru-RU" w:eastAsia="zh-CN"/>
        </w:rPr>
        <w:t>T</w:t>
      </w:r>
      <w:r w:rsidRPr="003B675D">
        <w:rPr>
          <w:i/>
          <w:iCs/>
          <w:vertAlign w:val="subscript"/>
          <w:lang w:val="ru-RU" w:eastAsia="zh-CN"/>
        </w:rPr>
        <w:t>A</w:t>
      </w:r>
      <w:proofErr w:type="spellEnd"/>
      <w:r w:rsidRPr="003B675D">
        <w:rPr>
          <w:i/>
          <w:lang w:val="ru-RU" w:eastAsia="zh-CN"/>
        </w:rPr>
        <w:t xml:space="preserve"> </w:t>
      </w:r>
      <w:r w:rsidRPr="003B675D">
        <w:rPr>
          <w:iCs/>
          <w:lang w:val="ru-RU" w:eastAsia="zh-CN"/>
        </w:rPr>
        <w:t xml:space="preserve">+ </w:t>
      </w:r>
      <w:proofErr w:type="spellStart"/>
      <w:r w:rsidRPr="003B675D">
        <w:rPr>
          <w:i/>
          <w:lang w:val="ru-RU" w:eastAsia="zh-CN"/>
        </w:rPr>
        <w:t>T</w:t>
      </w:r>
      <w:r w:rsidRPr="003B675D">
        <w:rPr>
          <w:i/>
          <w:iCs/>
          <w:vertAlign w:val="subscript"/>
          <w:lang w:val="ru-RU" w:eastAsia="zh-CN"/>
        </w:rPr>
        <w:t>N</w:t>
      </w:r>
      <w:proofErr w:type="spellEnd"/>
      <w:r w:rsidRPr="003B675D">
        <w:rPr>
          <w:lang w:val="ru-RU" w:eastAsia="zh-CN"/>
        </w:rPr>
        <w:t>);</w:t>
      </w:r>
    </w:p>
    <w:p w:rsidR="00BB220E" w:rsidRPr="003B675D" w:rsidRDefault="00BB220E" w:rsidP="00BB220E">
      <w:pPr>
        <w:pStyle w:val="Equationlegend"/>
        <w:rPr>
          <w:lang w:val="ru-RU" w:eastAsia="zh-CN"/>
        </w:rPr>
      </w:pPr>
      <w:r w:rsidRPr="003B675D">
        <w:rPr>
          <w:lang w:val="ru-RU" w:eastAsia="zh-CN"/>
        </w:rPr>
        <w:tab/>
        <w:t>α :</w:t>
      </w:r>
      <w:r w:rsidRPr="003B675D">
        <w:rPr>
          <w:lang w:val="ru-RU" w:eastAsia="zh-CN"/>
        </w:rPr>
        <w:tab/>
        <w:t xml:space="preserve">постоянная приемной системы, </w:t>
      </w:r>
      <w:r w:rsidRPr="003B675D">
        <w:rPr>
          <w:szCs w:val="24"/>
          <w:lang w:val="ru-RU" w:eastAsia="zh-CN"/>
        </w:rPr>
        <w:sym w:font="Symbol" w:char="F0B3"/>
      </w:r>
      <w:r w:rsidRPr="003B675D">
        <w:rPr>
          <w:lang w:val="ru-RU" w:eastAsia="zh-CN"/>
        </w:rPr>
        <w:t xml:space="preserve"> 1, в зависимости от конструкции системы; </w:t>
      </w:r>
    </w:p>
    <w:p w:rsidR="00BB220E" w:rsidRPr="003B675D" w:rsidRDefault="00BB220E" w:rsidP="00BB220E">
      <w:pPr>
        <w:pStyle w:val="Equationlegend"/>
        <w:rPr>
          <w:lang w:val="ru-RU" w:eastAsia="zh-CN"/>
        </w:rPr>
      </w:pPr>
      <w:r w:rsidRPr="003B675D">
        <w:rPr>
          <w:i/>
          <w:lang w:val="ru-RU" w:eastAsia="zh-CN"/>
        </w:rPr>
        <w:tab/>
      </w:r>
      <w:proofErr w:type="spellStart"/>
      <w:r w:rsidRPr="003B675D">
        <w:rPr>
          <w:i/>
          <w:lang w:val="ru-RU" w:eastAsia="zh-CN"/>
        </w:rPr>
        <w:t>T</w:t>
      </w:r>
      <w:r w:rsidRPr="003B675D">
        <w:rPr>
          <w:i/>
          <w:iCs/>
          <w:vertAlign w:val="subscript"/>
          <w:lang w:val="ru-RU" w:eastAsia="zh-CN"/>
        </w:rPr>
        <w:t>A</w:t>
      </w:r>
      <w:proofErr w:type="spellEnd"/>
      <w:r w:rsidRPr="003B675D">
        <w:rPr>
          <w:lang w:val="ru-RU" w:eastAsia="zh-CN"/>
        </w:rPr>
        <w:t> :</w:t>
      </w:r>
      <w:r w:rsidRPr="003B675D">
        <w:rPr>
          <w:lang w:val="ru-RU" w:eastAsia="zh-CN"/>
        </w:rPr>
        <w:tab/>
        <w:t xml:space="preserve">температура антенны; </w:t>
      </w:r>
    </w:p>
    <w:p w:rsidR="00BB220E" w:rsidRPr="003B675D" w:rsidRDefault="00BB220E" w:rsidP="00BB220E">
      <w:pPr>
        <w:pStyle w:val="Equationlegend"/>
        <w:rPr>
          <w:lang w:val="ru-RU" w:eastAsia="zh-CN"/>
        </w:rPr>
      </w:pPr>
      <w:r w:rsidRPr="003B675D">
        <w:rPr>
          <w:i/>
          <w:lang w:val="ru-RU" w:eastAsia="zh-CN"/>
        </w:rPr>
        <w:tab/>
      </w:r>
      <w:proofErr w:type="spellStart"/>
      <w:r w:rsidRPr="003B675D">
        <w:rPr>
          <w:i/>
          <w:lang w:val="ru-RU" w:eastAsia="zh-CN"/>
        </w:rPr>
        <w:t>T</w:t>
      </w:r>
      <w:r w:rsidRPr="003B675D">
        <w:rPr>
          <w:i/>
          <w:iCs/>
          <w:vertAlign w:val="subscript"/>
          <w:lang w:val="ru-RU" w:eastAsia="zh-CN"/>
        </w:rPr>
        <w:t>N</w:t>
      </w:r>
      <w:proofErr w:type="spellEnd"/>
      <w:r w:rsidRPr="003B675D">
        <w:rPr>
          <w:lang w:val="ru-RU" w:eastAsia="zh-CN"/>
        </w:rPr>
        <w:t> :</w:t>
      </w:r>
      <w:r w:rsidRPr="003B675D">
        <w:rPr>
          <w:lang w:val="ru-RU" w:eastAsia="zh-CN"/>
        </w:rPr>
        <w:tab/>
        <w:t xml:space="preserve">шумовая температура приемника; </w:t>
      </w:r>
    </w:p>
    <w:p w:rsidR="00BB220E" w:rsidRPr="003B675D" w:rsidRDefault="00BB220E" w:rsidP="00BB220E">
      <w:pPr>
        <w:pStyle w:val="Equationlegend"/>
        <w:rPr>
          <w:lang w:val="ru-RU" w:eastAsia="zh-CN"/>
        </w:rPr>
      </w:pPr>
      <w:r w:rsidRPr="003B675D">
        <w:rPr>
          <w:i/>
          <w:lang w:val="ru-RU" w:eastAsia="zh-CN"/>
        </w:rPr>
        <w:tab/>
        <w:t>B</w:t>
      </w:r>
      <w:r w:rsidRPr="003B675D">
        <w:rPr>
          <w:lang w:val="ru-RU" w:eastAsia="zh-CN"/>
        </w:rPr>
        <w:t> :</w:t>
      </w:r>
      <w:r w:rsidRPr="003B675D">
        <w:rPr>
          <w:lang w:val="ru-RU" w:eastAsia="zh-CN"/>
        </w:rPr>
        <w:tab/>
        <w:t xml:space="preserve">спектральная разрешающая способность </w:t>
      </w:r>
      <w:proofErr w:type="spellStart"/>
      <w:r w:rsidRPr="003B675D">
        <w:rPr>
          <w:lang w:val="ru-RU" w:eastAsia="zh-CN"/>
        </w:rPr>
        <w:t>спектрорадиометра</w:t>
      </w:r>
      <w:proofErr w:type="spellEnd"/>
      <w:r w:rsidRPr="003B675D">
        <w:rPr>
          <w:lang w:val="ru-RU" w:eastAsia="zh-CN"/>
        </w:rPr>
        <w:t xml:space="preserve"> или ширина полосы одного радиометрического канала;</w:t>
      </w:r>
    </w:p>
    <w:p w:rsidR="00BB220E" w:rsidRPr="003B675D" w:rsidRDefault="00BB220E" w:rsidP="00BB220E">
      <w:pPr>
        <w:pStyle w:val="Equationlegend"/>
        <w:rPr>
          <w:lang w:val="ru-RU" w:eastAsia="zh-CN"/>
        </w:rPr>
      </w:pPr>
      <w:r w:rsidRPr="003B675D">
        <w:rPr>
          <w:lang w:val="ru-RU" w:eastAsia="zh-CN"/>
        </w:rPr>
        <w:tab/>
        <w:t>τ :</w:t>
      </w:r>
      <w:r w:rsidRPr="003B675D">
        <w:rPr>
          <w:lang w:val="ru-RU" w:eastAsia="zh-CN"/>
        </w:rPr>
        <w:tab/>
        <w:t>время интегрирования.</w:t>
      </w:r>
    </w:p>
    <w:p w:rsidR="00BB220E" w:rsidRPr="003B675D" w:rsidRDefault="00BB220E" w:rsidP="00BB220E">
      <w:pPr>
        <w:rPr>
          <w:lang w:val="ru-RU" w:eastAsia="zh-CN"/>
        </w:rPr>
      </w:pPr>
      <w:r w:rsidRPr="003B675D">
        <w:rPr>
          <w:lang w:val="ru-RU" w:eastAsia="zh-CN"/>
        </w:rPr>
        <w:t xml:space="preserve">Постоянная приемной системы, </w:t>
      </w:r>
      <w:r w:rsidRPr="003B675D">
        <w:rPr>
          <w:szCs w:val="24"/>
          <w:lang w:val="ru-RU" w:eastAsia="zh-CN"/>
        </w:rPr>
        <w:sym w:font="Symbol" w:char="F061"/>
      </w:r>
      <w:r w:rsidRPr="003B675D">
        <w:rPr>
          <w:lang w:val="ru-RU" w:eastAsia="zh-CN"/>
        </w:rPr>
        <w:t>, является функцией от типа системы обнаружения. Для радиометров суммарной мощности, используемых в датчиках спутниковой службы исследования Земли, данная постоянная не может быть меньше единицы. На практике, в большинстве современных радиометров суммарной мощности эта величина стремится к единице.</w:t>
      </w:r>
    </w:p>
    <w:p w:rsidR="00BB220E" w:rsidRPr="003B675D" w:rsidRDefault="00BB220E" w:rsidP="00BB220E">
      <w:pPr>
        <w:keepNext/>
        <w:keepLines/>
        <w:rPr>
          <w:lang w:val="ru-RU" w:eastAsia="zh-CN"/>
        </w:rPr>
      </w:pPr>
      <w:r w:rsidRPr="003B675D">
        <w:rPr>
          <w:lang w:val="ru-RU" w:eastAsia="zh-CN"/>
        </w:rPr>
        <w:lastRenderedPageBreak/>
        <w:t>На длинах волн более 3 см можно получить шумовую температуру приемника менее 150 K с использованием твердотельных параметрических усилителей. На длинах волн менее 3 см наиболее распространенным типом приемника, используемым в настоящее время, является супергетеродин с шумовой температурой в пределах от нескольких сот градусов при длине во</w:t>
      </w:r>
      <w:r>
        <w:rPr>
          <w:lang w:val="ru-RU" w:eastAsia="zh-CN"/>
        </w:rPr>
        <w:t>лны 3 см приблизительно до 2000 </w:t>
      </w:r>
      <w:r w:rsidRPr="003B675D">
        <w:rPr>
          <w:lang w:val="ru-RU" w:eastAsia="zh-CN"/>
        </w:rPr>
        <w:t xml:space="preserve">K при длине волны 3 мм. Совершенствование технологии транзисторов с высокой подвижностью электронов сделает возможным применение малошумящих предварительных усилителей с шумовой температурой приемника около 300 K при длине волны 5 мм. </w:t>
      </w:r>
    </w:p>
    <w:p w:rsidR="00BB220E" w:rsidRPr="003B675D" w:rsidRDefault="00BB220E" w:rsidP="00BB220E">
      <w:pPr>
        <w:rPr>
          <w:lang w:val="ru-RU" w:eastAsia="zh-CN"/>
        </w:rPr>
      </w:pPr>
      <w:r w:rsidRPr="003B675D">
        <w:rPr>
          <w:lang w:val="ru-RU" w:eastAsia="zh-CN"/>
        </w:rPr>
        <w:t xml:space="preserve">Уменьшения шумовой температуры приемника можно добиться с помощью внедрения малошумящих предварительных усилителей. Помимо этого, существенное уменьшение значений </w:t>
      </w:r>
      <w:proofErr w:type="spellStart"/>
      <w:r w:rsidRPr="003B675D">
        <w:rPr>
          <w:lang w:val="ru-RU" w:eastAsia="zh-CN"/>
        </w:rPr>
        <w:t>Δ</w:t>
      </w:r>
      <w:r w:rsidRPr="003B675D">
        <w:rPr>
          <w:i/>
          <w:lang w:val="ru-RU" w:eastAsia="zh-CN"/>
        </w:rPr>
        <w:t>T</w:t>
      </w:r>
      <w:r w:rsidRPr="003B675D">
        <w:rPr>
          <w:i/>
          <w:iCs/>
          <w:vertAlign w:val="subscript"/>
          <w:lang w:val="ru-RU" w:eastAsia="zh-CN"/>
        </w:rPr>
        <w:t>e</w:t>
      </w:r>
      <w:proofErr w:type="spellEnd"/>
      <w:r w:rsidRPr="003B675D">
        <w:rPr>
          <w:lang w:val="ru-RU" w:eastAsia="zh-CN"/>
        </w:rPr>
        <w:t xml:space="preserve"> (или увеличение чувствительности) бортовых радиометров может быть получено только за счет увеличения ширины полосы системы и использования конфигурации приборов, обеспечивающей оптимизацию времени интегрирования. В зависимости от требуемой пространственной разрешающей способности, время интегрирования низкоорбитальных бортовых радиометров ограничено из-за относительной скорости космического аппарата значениями порядка нескольких секунд или меньшего порядка.</w:t>
      </w:r>
    </w:p>
    <w:p w:rsidR="00BB220E" w:rsidRPr="003B675D" w:rsidRDefault="00BB220E" w:rsidP="00BB220E">
      <w:pPr>
        <w:pStyle w:val="Heading1"/>
        <w:rPr>
          <w:lang w:val="ru-RU" w:eastAsia="zh-CN"/>
        </w:rPr>
      </w:pPr>
      <w:bookmarkStart w:id="7" w:name="_Toc393171282"/>
      <w:r w:rsidRPr="003B675D">
        <w:rPr>
          <w:lang w:val="ru-RU" w:eastAsia="zh-CN"/>
        </w:rPr>
        <w:t>2</w:t>
      </w:r>
      <w:r w:rsidRPr="003B675D">
        <w:rPr>
          <w:lang w:val="ru-RU" w:eastAsia="zh-CN"/>
        </w:rPr>
        <w:tab/>
        <w:t xml:space="preserve">Характеристики пассивных датчиков </w:t>
      </w:r>
      <w:bookmarkEnd w:id="7"/>
    </w:p>
    <w:p w:rsidR="00BB220E" w:rsidRPr="003B675D" w:rsidRDefault="00BB220E" w:rsidP="00BB220E">
      <w:pPr>
        <w:rPr>
          <w:lang w:val="ru-RU" w:eastAsia="zh-CN"/>
        </w:rPr>
      </w:pPr>
      <w:r w:rsidRPr="003B675D">
        <w:rPr>
          <w:lang w:val="ru-RU" w:eastAsia="zh-CN"/>
        </w:rPr>
        <w:t xml:space="preserve">Типовым датчиком, используемым для измерения различных свойств атмосферы и поверхности, является сканирующий датчик. Благодаря использованию датчиков с веерным сканированием можно добиться увеличения ширины зоны охвата и уменьшения ширины полосы. В связи с возможностью обеспечить более длительное время интегрирования при наблюдении, можно также получить меньшие значения </w:t>
      </w:r>
      <w:r w:rsidRPr="003B675D">
        <w:rPr>
          <w:iCs/>
          <w:szCs w:val="24"/>
          <w:lang w:val="ru-RU" w:eastAsia="zh-CN"/>
        </w:rPr>
        <w:sym w:font="Symbol" w:char="F044"/>
      </w:r>
      <w:proofErr w:type="spellStart"/>
      <w:r w:rsidRPr="003B675D">
        <w:rPr>
          <w:i/>
          <w:lang w:val="ru-RU" w:eastAsia="zh-CN"/>
        </w:rPr>
        <w:t>T</w:t>
      </w:r>
      <w:r w:rsidRPr="003B675D">
        <w:rPr>
          <w:i/>
          <w:iCs/>
          <w:vertAlign w:val="subscript"/>
          <w:lang w:val="ru-RU" w:eastAsia="zh-CN"/>
        </w:rPr>
        <w:t>e</w:t>
      </w:r>
      <w:proofErr w:type="spellEnd"/>
      <w:r w:rsidRPr="003B675D">
        <w:rPr>
          <w:lang w:val="ru-RU" w:eastAsia="zh-CN"/>
        </w:rPr>
        <w:t xml:space="preserve">. </w:t>
      </w:r>
    </w:p>
    <w:p w:rsidR="00BB220E" w:rsidRPr="003B675D" w:rsidRDefault="00BB220E" w:rsidP="00BB220E">
      <w:pPr>
        <w:rPr>
          <w:lang w:val="ru-RU" w:eastAsia="zh-CN"/>
        </w:rPr>
      </w:pPr>
      <w:r w:rsidRPr="003B675D">
        <w:rPr>
          <w:lang w:val="ru-RU" w:eastAsia="zh-CN"/>
        </w:rPr>
        <w:t>Требования к ширине полосы пассивных датчиков, измеряющих газовые примеси в атмосфере, определяются шириной линий наблюдаемых газов и возможностью наблюдения в одном и том же окне нескольких линий одинаковых или разных газов.</w:t>
      </w:r>
    </w:p>
    <w:p w:rsidR="00BB220E" w:rsidRPr="003B675D" w:rsidRDefault="00BB220E" w:rsidP="00BB220E">
      <w:pPr>
        <w:rPr>
          <w:lang w:val="ru-RU" w:eastAsia="zh-CN"/>
        </w:rPr>
      </w:pPr>
      <w:r w:rsidRPr="003B675D">
        <w:rPr>
          <w:lang w:val="ru-RU" w:eastAsia="zh-CN"/>
        </w:rPr>
        <w:t>Ширина линий излучения атмосферных газов зависит в основном от давления. Данная зависимость обуславливает минимальные требования к ширине полосы, а такж</w:t>
      </w:r>
      <w:r>
        <w:rPr>
          <w:lang w:val="ru-RU" w:eastAsia="zh-CN"/>
        </w:rPr>
        <w:t>е к разрешающей способности. На </w:t>
      </w:r>
      <w:r w:rsidRPr="003B675D">
        <w:rPr>
          <w:lang w:val="ru-RU" w:eastAsia="zh-CN"/>
        </w:rPr>
        <w:t xml:space="preserve">уровне земли ширина линий составляет порядка нескольких гигагерц. В стратосфере ширина уменьшается до нескольких мегагерц. В связи с большой шириной линий на меньших высотах, </w:t>
      </w:r>
      <w:proofErr w:type="spellStart"/>
      <w:r w:rsidRPr="003B675D">
        <w:rPr>
          <w:lang w:val="ru-RU" w:eastAsia="zh-CN"/>
        </w:rPr>
        <w:t>лимбовым</w:t>
      </w:r>
      <w:proofErr w:type="spellEnd"/>
      <w:r w:rsidRPr="003B675D">
        <w:rPr>
          <w:lang w:val="ru-RU" w:eastAsia="zh-CN"/>
        </w:rPr>
        <w:t xml:space="preserve"> зондам миллиметрового диапазона (выше 100 ГГц), измеряющим верхние слои атмосферы, требуются очень широкие полосы, составляющие порядка 10 ГГц.</w:t>
      </w:r>
    </w:p>
    <w:p w:rsidR="00BB220E" w:rsidRPr="003B675D" w:rsidRDefault="00BB220E" w:rsidP="00BB220E">
      <w:pPr>
        <w:rPr>
          <w:lang w:val="ru-RU" w:eastAsia="zh-CN"/>
        </w:rPr>
      </w:pPr>
      <w:r w:rsidRPr="003B675D">
        <w:rPr>
          <w:lang w:val="ru-RU" w:eastAsia="zh-CN"/>
        </w:rPr>
        <w:t>Были проведены исследования с целью определения требований к чувствительности датчиков, пространственной разрешающей способности, времени интегрирования и спектральной разрешающей способности. Эти требования представлены в Рекомендации МСЭ</w:t>
      </w:r>
      <w:r w:rsidRPr="003B675D">
        <w:rPr>
          <w:lang w:val="ru-RU" w:eastAsia="zh-CN"/>
        </w:rPr>
        <w:noBreakHyphen/>
        <w:t>R </w:t>
      </w:r>
      <w:proofErr w:type="spellStart"/>
      <w:r w:rsidRPr="003B675D">
        <w:rPr>
          <w:lang w:val="ru-RU" w:eastAsia="zh-CN"/>
        </w:rPr>
        <w:t>RS.2017</w:t>
      </w:r>
      <w:proofErr w:type="spellEnd"/>
      <w:r w:rsidRPr="003B675D">
        <w:rPr>
          <w:lang w:val="ru-RU" w:eastAsia="zh-CN"/>
        </w:rPr>
        <w:t>.</w:t>
      </w:r>
    </w:p>
    <w:p w:rsidR="00E167D3" w:rsidRPr="00ED2622" w:rsidRDefault="00BB220E" w:rsidP="00BB220E">
      <w:pPr>
        <w:spacing w:before="720"/>
        <w:jc w:val="center"/>
        <w:rPr>
          <w:lang w:val="ru-RU"/>
        </w:rPr>
      </w:pPr>
      <w:r w:rsidRPr="003B675D">
        <w:rPr>
          <w:lang w:val="ru-RU"/>
        </w:rPr>
        <w:t>______________</w:t>
      </w:r>
    </w:p>
    <w:sectPr w:rsidR="00E167D3" w:rsidRPr="00ED2622" w:rsidSect="00EC63BA">
      <w:headerReference w:type="first" r:id="rId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59" w:rsidRDefault="00D16E59">
      <w:r>
        <w:separator/>
      </w:r>
    </w:p>
  </w:endnote>
  <w:endnote w:type="continuationSeparator" w:id="0">
    <w:p w:rsidR="00D16E59" w:rsidRDefault="00D16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59" w:rsidRDefault="00D16E59">
      <w:r>
        <w:separator/>
      </w:r>
    </w:p>
  </w:footnote>
  <w:footnote w:type="continuationSeparator" w:id="0">
    <w:p w:rsidR="00D16E59" w:rsidRDefault="00D16E59">
      <w:r>
        <w:continuationSeparator/>
      </w:r>
    </w:p>
  </w:footnote>
  <w:footnote w:id="1">
    <w:p w:rsidR="00603ECF" w:rsidRPr="008E1377" w:rsidRDefault="00603ECF" w:rsidP="00BB220E">
      <w:pPr>
        <w:pStyle w:val="FootnoteText"/>
        <w:rPr>
          <w:lang w:val="ru-RU"/>
        </w:rPr>
      </w:pPr>
      <w:r w:rsidRPr="008E1377">
        <w:rPr>
          <w:rStyle w:val="FootnoteReference"/>
          <w:lang w:val="ru-RU"/>
        </w:rPr>
        <w:t>*</w:t>
      </w:r>
      <w:r w:rsidRPr="008E1377">
        <w:rPr>
          <w:lang w:val="ru-RU"/>
        </w:rPr>
        <w:tab/>
        <w:t>В 2010 году 7-я Исследовательская комиссия по радиосвязи внесла редакционные поправки в настоящую Рекомендацию в соответствии с Резолюцией МСЭ-R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ECF" w:rsidRPr="0087787F" w:rsidRDefault="00603ECF"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Pr>
        <w:noProof/>
        <w:szCs w:val="22"/>
        <w:lang w:val="en-US"/>
      </w:rPr>
      <w:t>Error! No text of specified style in document.</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ECF" w:rsidRDefault="00603ECF" w:rsidP="006C4CCA">
    <w:pPr>
      <w:pStyle w:val="Header"/>
      <w:ind w:right="360" w:firstLine="360"/>
      <w:jc w:val="left"/>
    </w:pPr>
    <w:r>
      <w:rPr>
        <w:noProof/>
        <w:lang w:val="en-US" w:eastAsia="zh-CN"/>
      </w:rPr>
      <w:drawing>
        <wp:anchor distT="0" distB="0" distL="114300" distR="114300" simplePos="0" relativeHeight="251659264" behindDoc="1" locked="0" layoutInCell="1" allowOverlap="1" wp14:anchorId="5A58FA79" wp14:editId="228DD0A5">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ECF" w:rsidRPr="008E139E" w:rsidRDefault="00603ECF" w:rsidP="00603ECF">
    <w:pPr>
      <w:pStyle w:val="Header"/>
      <w:tabs>
        <w:tab w:val="center" w:pos="4820"/>
      </w:tabs>
      <w:jc w:val="left"/>
      <w:rPr>
        <w:szCs w:val="22"/>
      </w:rPr>
    </w:pP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00671564">
      <w:rPr>
        <w:rStyle w:val="PageNumber"/>
        <w:rFonts w:eastAsia="SimSun"/>
        <w:noProof/>
        <w:szCs w:val="22"/>
      </w:rPr>
      <w:t>12</w:t>
    </w:r>
    <w:r w:rsidRPr="00ED2622">
      <w:rPr>
        <w:rStyle w:val="PageNumber"/>
        <w:rFonts w:eastAsia="SimSun"/>
        <w:b/>
        <w:bCs/>
        <w:szCs w:val="22"/>
      </w:rPr>
      <w:fldChar w:fldCharType="end"/>
    </w:r>
    <w:r w:rsidRPr="00ED2622">
      <w:rPr>
        <w:rStyle w:val="PageNumber"/>
        <w:rFonts w:eastAsia="SimSun"/>
        <w:szCs w:val="22"/>
        <w:lang w:val="ru-RU"/>
      </w:rPr>
      <w:tab/>
    </w:r>
    <w:proofErr w:type="spellStart"/>
    <w:r w:rsidR="005914C9" w:rsidRPr="00F310C1">
      <w:rPr>
        <w:b/>
        <w:bCs/>
      </w:rPr>
      <w:t>Рек</w:t>
    </w:r>
    <w:proofErr w:type="spellEnd"/>
    <w:r w:rsidR="005914C9" w:rsidRPr="00F310C1">
      <w:rPr>
        <w:b/>
        <w:bCs/>
      </w:rPr>
      <w:t xml:space="preserve">.  </w:t>
    </w:r>
    <w:r w:rsidR="005914C9" w:rsidRPr="00F310C1">
      <w:rPr>
        <w:b/>
        <w:bCs/>
      </w:rPr>
      <w:fldChar w:fldCharType="begin"/>
    </w:r>
    <w:r w:rsidR="005914C9" w:rsidRPr="00F310C1">
      <w:rPr>
        <w:b/>
        <w:bCs/>
      </w:rPr>
      <w:instrText>styleref href</w:instrText>
    </w:r>
    <w:r w:rsidR="005914C9" w:rsidRPr="00F310C1">
      <w:rPr>
        <w:b/>
        <w:bCs/>
      </w:rPr>
      <w:fldChar w:fldCharType="separate"/>
    </w:r>
    <w:r w:rsidR="00671564">
      <w:rPr>
        <w:b/>
        <w:bCs/>
        <w:noProof/>
      </w:rPr>
      <w:t>МСЭ-R  RS.515-5</w:t>
    </w:r>
    <w:r w:rsidR="005914C9" w:rsidRPr="00F310C1">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ECF" w:rsidRPr="008E139E" w:rsidRDefault="00603ECF" w:rsidP="00603ECF">
    <w:pPr>
      <w:pStyle w:val="Header"/>
      <w:tabs>
        <w:tab w:val="center" w:pos="4820"/>
        <w:tab w:val="right" w:pos="9639"/>
      </w:tabs>
      <w:jc w:val="left"/>
      <w:rPr>
        <w:szCs w:val="22"/>
      </w:rPr>
    </w:pPr>
    <w:r w:rsidRPr="008E139E">
      <w:rPr>
        <w:b/>
        <w:bCs/>
        <w:szCs w:val="22"/>
        <w:lang w:val="ru-RU"/>
      </w:rPr>
      <w:tab/>
    </w:r>
    <w:proofErr w:type="spellStart"/>
    <w:r w:rsidR="005914C9" w:rsidRPr="00F310C1">
      <w:rPr>
        <w:b/>
        <w:bCs/>
      </w:rPr>
      <w:t>Рек</w:t>
    </w:r>
    <w:proofErr w:type="spellEnd"/>
    <w:r w:rsidR="005914C9" w:rsidRPr="00F310C1">
      <w:rPr>
        <w:b/>
        <w:bCs/>
      </w:rPr>
      <w:t xml:space="preserve">.  </w:t>
    </w:r>
    <w:r w:rsidR="005914C9" w:rsidRPr="00F310C1">
      <w:rPr>
        <w:b/>
        <w:bCs/>
      </w:rPr>
      <w:fldChar w:fldCharType="begin"/>
    </w:r>
    <w:r w:rsidR="005914C9" w:rsidRPr="00F310C1">
      <w:rPr>
        <w:b/>
        <w:bCs/>
      </w:rPr>
      <w:instrText>styleref href</w:instrText>
    </w:r>
    <w:r w:rsidR="005914C9" w:rsidRPr="00F310C1">
      <w:rPr>
        <w:b/>
        <w:bCs/>
      </w:rPr>
      <w:fldChar w:fldCharType="separate"/>
    </w:r>
    <w:r w:rsidR="00671564">
      <w:rPr>
        <w:b/>
        <w:bCs/>
        <w:noProof/>
      </w:rPr>
      <w:t>МСЭ-R  RS.515-5</w:t>
    </w:r>
    <w:r w:rsidR="005914C9" w:rsidRPr="00F310C1">
      <w:rPr>
        <w:b/>
        <w:bCs/>
      </w:rPr>
      <w:fldChar w:fldCharType="end"/>
    </w:r>
    <w:r w:rsidRPr="008E139E">
      <w:rPr>
        <w:b/>
        <w:bCs/>
        <w:szCs w:val="22"/>
        <w:lang w:val="ru-RU" w:eastAsia="ja-JP"/>
      </w:rPr>
      <w:tab/>
    </w: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00671564">
      <w:rPr>
        <w:rStyle w:val="PageNumber"/>
        <w:rFonts w:eastAsia="SimSun"/>
        <w:noProof/>
        <w:szCs w:val="22"/>
      </w:rPr>
      <w:t>11</w:t>
    </w:r>
    <w:r w:rsidRPr="00ED2622">
      <w:rPr>
        <w:rStyle w:val="PageNumber"/>
        <w:rFonts w:eastAsia="SimSun"/>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ECF" w:rsidRPr="00EC63BA" w:rsidRDefault="00603ECF" w:rsidP="00EC63BA">
    <w:pPr>
      <w:pStyle w:val="Header"/>
      <w:jc w:val="left"/>
      <w:rPr>
        <w:szCs w:val="22"/>
        <w:lang w:val="en-US"/>
      </w:rPr>
    </w:pPr>
    <w:r w:rsidRPr="00EC63BA">
      <w:rPr>
        <w:rStyle w:val="PageNumber"/>
        <w:b/>
        <w:bCs/>
        <w:szCs w:val="22"/>
        <w:lang w:val="en-US"/>
      </w:rPr>
      <w:fldChar w:fldCharType="begin"/>
    </w:r>
    <w:r w:rsidRPr="00EC63BA">
      <w:rPr>
        <w:rStyle w:val="PageNumber"/>
        <w:b/>
        <w:bCs/>
        <w:szCs w:val="22"/>
        <w:lang w:val="en-US"/>
      </w:rPr>
      <w:instrText xml:space="preserve"> PAGE </w:instrText>
    </w:r>
    <w:r w:rsidRPr="00EC63BA">
      <w:rPr>
        <w:rStyle w:val="PageNumber"/>
        <w:b/>
        <w:bCs/>
        <w:szCs w:val="22"/>
        <w:lang w:val="en-US"/>
      </w:rPr>
      <w:fldChar w:fldCharType="separate"/>
    </w:r>
    <w:r w:rsidR="00671564">
      <w:rPr>
        <w:rStyle w:val="PageNumber"/>
        <w:b/>
        <w:bCs/>
        <w:noProof/>
        <w:szCs w:val="22"/>
        <w:lang w:val="en-US"/>
      </w:rPr>
      <w:t>ii</w:t>
    </w:r>
    <w:r w:rsidRPr="00EC63BA">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71564">
      <w:rPr>
        <w:b/>
        <w:bCs/>
        <w:noProof/>
        <w:szCs w:val="22"/>
        <w:lang w:val="en-US"/>
      </w:rPr>
      <w:t>МСЭ-R  RS.515-5</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ECF" w:rsidRPr="00EC63BA" w:rsidRDefault="00603ECF" w:rsidP="00EC63BA">
    <w:pPr>
      <w:pStyle w:val="Header"/>
      <w:rPr>
        <w:b/>
        <w:bCs/>
      </w:rPr>
    </w:pPr>
    <w:r w:rsidRPr="00F310C1">
      <w:rPr>
        <w:b/>
        <w:bCs/>
      </w:rPr>
      <w:tab/>
    </w:r>
    <w:proofErr w:type="spellStart"/>
    <w:r w:rsidRPr="00F310C1">
      <w:rPr>
        <w:b/>
        <w:bCs/>
      </w:rPr>
      <w:t>Рек</w:t>
    </w:r>
    <w:proofErr w:type="spellEnd"/>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671564">
      <w:rPr>
        <w:b/>
        <w:bCs/>
        <w:noProof/>
      </w:rPr>
      <w:t>МСЭ-R  RS.515-5</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671564">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abstractNum w:abstractNumId="10">
    <w:nsid w:val="0ACE240F"/>
    <w:multiLevelType w:val="hybridMultilevel"/>
    <w:tmpl w:val="913650F4"/>
    <w:lvl w:ilvl="0" w:tplc="9766B162">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22D6E"/>
    <w:rsid w:val="000302C4"/>
    <w:rsid w:val="00090D61"/>
    <w:rsid w:val="000B6D5E"/>
    <w:rsid w:val="000C585F"/>
    <w:rsid w:val="000C692B"/>
    <w:rsid w:val="000E6793"/>
    <w:rsid w:val="000E7166"/>
    <w:rsid w:val="00141FB2"/>
    <w:rsid w:val="00155A9D"/>
    <w:rsid w:val="001A7241"/>
    <w:rsid w:val="001F1778"/>
    <w:rsid w:val="001F38BB"/>
    <w:rsid w:val="001F3D76"/>
    <w:rsid w:val="001F55AB"/>
    <w:rsid w:val="00202B3A"/>
    <w:rsid w:val="00211024"/>
    <w:rsid w:val="00242EDC"/>
    <w:rsid w:val="00261E05"/>
    <w:rsid w:val="00262AF0"/>
    <w:rsid w:val="00285728"/>
    <w:rsid w:val="002A47C4"/>
    <w:rsid w:val="002B255D"/>
    <w:rsid w:val="002C211C"/>
    <w:rsid w:val="002D76C4"/>
    <w:rsid w:val="002E0F1F"/>
    <w:rsid w:val="003020FE"/>
    <w:rsid w:val="00345055"/>
    <w:rsid w:val="00350642"/>
    <w:rsid w:val="003632CE"/>
    <w:rsid w:val="003844F5"/>
    <w:rsid w:val="00394E4A"/>
    <w:rsid w:val="003A5758"/>
    <w:rsid w:val="003A72C0"/>
    <w:rsid w:val="003B6F4D"/>
    <w:rsid w:val="003C210C"/>
    <w:rsid w:val="003C2818"/>
    <w:rsid w:val="003D083B"/>
    <w:rsid w:val="00406257"/>
    <w:rsid w:val="00435195"/>
    <w:rsid w:val="004A138C"/>
    <w:rsid w:val="004A6C01"/>
    <w:rsid w:val="004B6D86"/>
    <w:rsid w:val="004C07D5"/>
    <w:rsid w:val="004C7316"/>
    <w:rsid w:val="004D2825"/>
    <w:rsid w:val="00553C5F"/>
    <w:rsid w:val="00566860"/>
    <w:rsid w:val="00567211"/>
    <w:rsid w:val="005914C9"/>
    <w:rsid w:val="00595F33"/>
    <w:rsid w:val="005A2568"/>
    <w:rsid w:val="005A6B87"/>
    <w:rsid w:val="005C2A63"/>
    <w:rsid w:val="005D742F"/>
    <w:rsid w:val="00603ECF"/>
    <w:rsid w:val="00603EFE"/>
    <w:rsid w:val="006057B3"/>
    <w:rsid w:val="00607D68"/>
    <w:rsid w:val="00612042"/>
    <w:rsid w:val="00642A54"/>
    <w:rsid w:val="00671564"/>
    <w:rsid w:val="006754FA"/>
    <w:rsid w:val="006819AF"/>
    <w:rsid w:val="00683303"/>
    <w:rsid w:val="0069082E"/>
    <w:rsid w:val="006A0D1B"/>
    <w:rsid w:val="006A439D"/>
    <w:rsid w:val="006C4CCA"/>
    <w:rsid w:val="006E5C1B"/>
    <w:rsid w:val="007062C4"/>
    <w:rsid w:val="00714ECE"/>
    <w:rsid w:val="00744173"/>
    <w:rsid w:val="007468DA"/>
    <w:rsid w:val="00770C37"/>
    <w:rsid w:val="007B1C30"/>
    <w:rsid w:val="007D3949"/>
    <w:rsid w:val="007D4404"/>
    <w:rsid w:val="007E458E"/>
    <w:rsid w:val="0081768D"/>
    <w:rsid w:val="00822AD6"/>
    <w:rsid w:val="00822C73"/>
    <w:rsid w:val="00831DCB"/>
    <w:rsid w:val="008367CE"/>
    <w:rsid w:val="00851D6F"/>
    <w:rsid w:val="00860642"/>
    <w:rsid w:val="0087787F"/>
    <w:rsid w:val="00880C18"/>
    <w:rsid w:val="008C2CDF"/>
    <w:rsid w:val="008C4E6F"/>
    <w:rsid w:val="00907586"/>
    <w:rsid w:val="009100DB"/>
    <w:rsid w:val="009147EC"/>
    <w:rsid w:val="009343B7"/>
    <w:rsid w:val="00956248"/>
    <w:rsid w:val="009669C2"/>
    <w:rsid w:val="009815C0"/>
    <w:rsid w:val="009A2F5B"/>
    <w:rsid w:val="009F3311"/>
    <w:rsid w:val="00A01360"/>
    <w:rsid w:val="00A03ADE"/>
    <w:rsid w:val="00A12202"/>
    <w:rsid w:val="00A25081"/>
    <w:rsid w:val="00A42B65"/>
    <w:rsid w:val="00A43973"/>
    <w:rsid w:val="00A51B7E"/>
    <w:rsid w:val="00A60BE4"/>
    <w:rsid w:val="00A6617B"/>
    <w:rsid w:val="00A673AC"/>
    <w:rsid w:val="00A72E18"/>
    <w:rsid w:val="00A92951"/>
    <w:rsid w:val="00AB0DC8"/>
    <w:rsid w:val="00AD24EE"/>
    <w:rsid w:val="00AF1EE1"/>
    <w:rsid w:val="00B16784"/>
    <w:rsid w:val="00B23BB0"/>
    <w:rsid w:val="00B24DB3"/>
    <w:rsid w:val="00B270C7"/>
    <w:rsid w:val="00B31341"/>
    <w:rsid w:val="00B44E24"/>
    <w:rsid w:val="00B503E6"/>
    <w:rsid w:val="00BA1F57"/>
    <w:rsid w:val="00BB220E"/>
    <w:rsid w:val="00C356DA"/>
    <w:rsid w:val="00C67D2F"/>
    <w:rsid w:val="00C7458C"/>
    <w:rsid w:val="00CB10E0"/>
    <w:rsid w:val="00CC0017"/>
    <w:rsid w:val="00CC4B3E"/>
    <w:rsid w:val="00CC4DDA"/>
    <w:rsid w:val="00CD5FB7"/>
    <w:rsid w:val="00CF223A"/>
    <w:rsid w:val="00D16E59"/>
    <w:rsid w:val="00D22DF9"/>
    <w:rsid w:val="00D30B66"/>
    <w:rsid w:val="00D56630"/>
    <w:rsid w:val="00D66B08"/>
    <w:rsid w:val="00D81734"/>
    <w:rsid w:val="00DE2BFC"/>
    <w:rsid w:val="00DF00F0"/>
    <w:rsid w:val="00DF4176"/>
    <w:rsid w:val="00E043FB"/>
    <w:rsid w:val="00E167D3"/>
    <w:rsid w:val="00E33626"/>
    <w:rsid w:val="00E54115"/>
    <w:rsid w:val="00E7138C"/>
    <w:rsid w:val="00E77FB7"/>
    <w:rsid w:val="00E917F4"/>
    <w:rsid w:val="00E94F3B"/>
    <w:rsid w:val="00EB6480"/>
    <w:rsid w:val="00EC63BA"/>
    <w:rsid w:val="00ED2622"/>
    <w:rsid w:val="00EF17A6"/>
    <w:rsid w:val="00EF6CD3"/>
    <w:rsid w:val="00F35730"/>
    <w:rsid w:val="00F44D7F"/>
    <w:rsid w:val="00F52441"/>
    <w:rsid w:val="00F665E2"/>
    <w:rsid w:val="00F705B4"/>
    <w:rsid w:val="00F90BBD"/>
    <w:rsid w:val="00FB0B3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0F0"/>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DF00F0"/>
    <w:pPr>
      <w:keepNext/>
      <w:keepLines/>
      <w:spacing w:before="480"/>
      <w:ind w:left="794" w:hanging="794"/>
      <w:outlineLvl w:val="0"/>
    </w:pPr>
    <w:rPr>
      <w:b/>
    </w:rPr>
  </w:style>
  <w:style w:type="paragraph" w:styleId="Heading2">
    <w:name w:val="heading 2"/>
    <w:basedOn w:val="Heading1"/>
    <w:next w:val="Normal"/>
    <w:link w:val="Heading2Char"/>
    <w:qFormat/>
    <w:rsid w:val="00DF00F0"/>
    <w:pPr>
      <w:spacing w:before="320"/>
      <w:outlineLvl w:val="1"/>
    </w:pPr>
  </w:style>
  <w:style w:type="paragraph" w:styleId="Heading3">
    <w:name w:val="heading 3"/>
    <w:basedOn w:val="Heading1"/>
    <w:next w:val="Normal"/>
    <w:link w:val="Heading3Char"/>
    <w:qFormat/>
    <w:rsid w:val="00DF00F0"/>
    <w:pPr>
      <w:spacing w:before="200"/>
      <w:outlineLvl w:val="2"/>
    </w:pPr>
  </w:style>
  <w:style w:type="paragraph" w:styleId="Heading4">
    <w:name w:val="heading 4"/>
    <w:basedOn w:val="Heading3"/>
    <w:next w:val="Normal"/>
    <w:link w:val="Heading4Char"/>
    <w:qFormat/>
    <w:rsid w:val="00DF00F0"/>
    <w:pPr>
      <w:tabs>
        <w:tab w:val="clear" w:pos="794"/>
        <w:tab w:val="left" w:pos="992"/>
      </w:tabs>
      <w:ind w:left="992" w:hanging="992"/>
      <w:outlineLvl w:val="3"/>
    </w:pPr>
  </w:style>
  <w:style w:type="paragraph" w:styleId="Heading5">
    <w:name w:val="heading 5"/>
    <w:basedOn w:val="Heading4"/>
    <w:next w:val="Normal"/>
    <w:link w:val="Heading5Char"/>
    <w:qFormat/>
    <w:rsid w:val="00DF00F0"/>
    <w:pPr>
      <w:outlineLvl w:val="4"/>
    </w:pPr>
  </w:style>
  <w:style w:type="paragraph" w:styleId="Heading6">
    <w:name w:val="heading 6"/>
    <w:basedOn w:val="Heading4"/>
    <w:next w:val="Normal"/>
    <w:link w:val="Heading6Char"/>
    <w:qFormat/>
    <w:rsid w:val="00DF00F0"/>
    <w:pPr>
      <w:tabs>
        <w:tab w:val="clear" w:pos="992"/>
        <w:tab w:val="clear" w:pos="1191"/>
      </w:tabs>
      <w:ind w:left="1588" w:hanging="1588"/>
      <w:outlineLvl w:val="5"/>
    </w:pPr>
  </w:style>
  <w:style w:type="paragraph" w:styleId="Heading7">
    <w:name w:val="heading 7"/>
    <w:basedOn w:val="Heading6"/>
    <w:next w:val="Normal"/>
    <w:link w:val="Heading7Char"/>
    <w:qFormat/>
    <w:rsid w:val="00DF00F0"/>
    <w:pPr>
      <w:outlineLvl w:val="6"/>
    </w:pPr>
  </w:style>
  <w:style w:type="paragraph" w:styleId="Heading8">
    <w:name w:val="heading 8"/>
    <w:basedOn w:val="Heading6"/>
    <w:next w:val="Normal"/>
    <w:link w:val="Heading8Char"/>
    <w:qFormat/>
    <w:rsid w:val="00DF00F0"/>
    <w:pPr>
      <w:outlineLvl w:val="7"/>
    </w:pPr>
  </w:style>
  <w:style w:type="paragraph" w:styleId="Heading9">
    <w:name w:val="heading 9"/>
    <w:basedOn w:val="Heading6"/>
    <w:next w:val="Normal"/>
    <w:link w:val="Heading9Char"/>
    <w:qFormat/>
    <w:rsid w:val="00DF0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DF00F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F00F0"/>
    <w:rPr>
      <w:szCs w:val="20"/>
      <w:lang w:val="fr-FR" w:eastAsia="en-US"/>
    </w:rPr>
  </w:style>
  <w:style w:type="paragraph" w:styleId="Footer">
    <w:name w:val="footer"/>
    <w:basedOn w:val="Normal"/>
    <w:link w:val="FooterChar"/>
    <w:rsid w:val="00DF00F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DF00F0"/>
  </w:style>
  <w:style w:type="paragraph" w:customStyle="1" w:styleId="Headingb">
    <w:name w:val="Heading_b"/>
    <w:basedOn w:val="Heading3"/>
    <w:next w:val="Normal"/>
    <w:rsid w:val="00DF00F0"/>
    <w:pPr>
      <w:spacing w:before="160"/>
      <w:ind w:left="0" w:firstLine="0"/>
      <w:outlineLvl w:val="9"/>
    </w:pPr>
  </w:style>
  <w:style w:type="paragraph" w:customStyle="1" w:styleId="Headingi">
    <w:name w:val="Heading_i"/>
    <w:basedOn w:val="Heading3"/>
    <w:next w:val="Normal"/>
    <w:rsid w:val="00DF00F0"/>
    <w:pPr>
      <w:spacing w:before="160"/>
      <w:ind w:left="0" w:firstLine="0"/>
    </w:pPr>
    <w:rPr>
      <w:b w:val="0"/>
      <w:i/>
    </w:rPr>
  </w:style>
  <w:style w:type="character" w:customStyle="1" w:styleId="href">
    <w:name w:val="href"/>
    <w:basedOn w:val="DefaultParagraphFont"/>
    <w:rsid w:val="00DF00F0"/>
  </w:style>
  <w:style w:type="paragraph" w:customStyle="1" w:styleId="enumlev1">
    <w:name w:val="enumlev1"/>
    <w:basedOn w:val="Normal"/>
    <w:rsid w:val="00DF00F0"/>
    <w:pPr>
      <w:spacing w:before="80"/>
      <w:ind w:left="794" w:hanging="794"/>
    </w:pPr>
  </w:style>
  <w:style w:type="paragraph" w:customStyle="1" w:styleId="enumlev2">
    <w:name w:val="enumlev2"/>
    <w:basedOn w:val="enumlev1"/>
    <w:rsid w:val="00DF00F0"/>
    <w:pPr>
      <w:ind w:left="1191" w:hanging="397"/>
    </w:pPr>
  </w:style>
  <w:style w:type="paragraph" w:customStyle="1" w:styleId="enumlev3">
    <w:name w:val="enumlev3"/>
    <w:basedOn w:val="enumlev2"/>
    <w:rsid w:val="00DF00F0"/>
    <w:pPr>
      <w:ind w:left="1588"/>
    </w:pPr>
  </w:style>
  <w:style w:type="paragraph" w:customStyle="1" w:styleId="Normalaftertitle">
    <w:name w:val="Normal_after_title"/>
    <w:basedOn w:val="Normal"/>
    <w:next w:val="Normal"/>
    <w:link w:val="NormalaftertitleChar"/>
    <w:rsid w:val="00DF00F0"/>
    <w:pPr>
      <w:spacing w:before="320"/>
    </w:pPr>
  </w:style>
  <w:style w:type="paragraph" w:customStyle="1" w:styleId="Note">
    <w:name w:val="Note"/>
    <w:basedOn w:val="Normal"/>
    <w:rsid w:val="00DF00F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F00F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F00F0"/>
    <w:pPr>
      <w:spacing w:before="240"/>
    </w:pPr>
    <w:rPr>
      <w:lang w:val="es-ES_tradnl"/>
    </w:rPr>
  </w:style>
  <w:style w:type="paragraph" w:customStyle="1" w:styleId="Recref">
    <w:name w:val="Rec_ref"/>
    <w:basedOn w:val="Normal"/>
    <w:next w:val="Recdate"/>
    <w:rsid w:val="00DF00F0"/>
    <w:pPr>
      <w:jc w:val="center"/>
    </w:pPr>
  </w:style>
  <w:style w:type="paragraph" w:customStyle="1" w:styleId="Recdate">
    <w:name w:val="Rec_date"/>
    <w:basedOn w:val="Recref"/>
    <w:next w:val="Normalaftertitle"/>
    <w:rsid w:val="00DF00F0"/>
    <w:pPr>
      <w:jc w:val="right"/>
    </w:pPr>
  </w:style>
  <w:style w:type="paragraph" w:customStyle="1" w:styleId="AnnexNoTitle">
    <w:name w:val="Annex_NoTitle"/>
    <w:basedOn w:val="Normal"/>
    <w:next w:val="Normalaftertitle"/>
    <w:link w:val="AnnexNoTitleChar"/>
    <w:rsid w:val="00DF00F0"/>
    <w:pPr>
      <w:keepNext/>
      <w:keepLines/>
      <w:spacing w:before="480" w:after="80"/>
      <w:jc w:val="center"/>
    </w:pPr>
    <w:rPr>
      <w:b/>
      <w:sz w:val="26"/>
    </w:rPr>
  </w:style>
  <w:style w:type="paragraph" w:customStyle="1" w:styleId="AppendixNoTitle">
    <w:name w:val="Appendix_NoTitle"/>
    <w:basedOn w:val="AnnexNoTitle"/>
    <w:next w:val="Normal"/>
    <w:rsid w:val="00DF00F0"/>
  </w:style>
  <w:style w:type="paragraph" w:customStyle="1" w:styleId="Tablefin">
    <w:name w:val="Table_fin"/>
    <w:basedOn w:val="Normal"/>
    <w:next w:val="Normal"/>
    <w:rsid w:val="00DF00F0"/>
    <w:pPr>
      <w:spacing w:before="0"/>
    </w:pPr>
    <w:rPr>
      <w:sz w:val="20"/>
      <w:lang w:val="en-GB"/>
    </w:rPr>
  </w:style>
  <w:style w:type="paragraph" w:customStyle="1" w:styleId="Tablehead">
    <w:name w:val="Table_head"/>
    <w:basedOn w:val="Normal"/>
    <w:next w:val="Normal"/>
    <w:rsid w:val="00DF00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DF00F0"/>
    <w:pPr>
      <w:keepNext/>
      <w:spacing w:before="360" w:after="120"/>
      <w:jc w:val="center"/>
    </w:pPr>
  </w:style>
  <w:style w:type="paragraph" w:customStyle="1" w:styleId="Tabletext">
    <w:name w:val="Table_text"/>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F00F0"/>
    <w:pPr>
      <w:tabs>
        <w:tab w:val="clear" w:pos="1191"/>
        <w:tab w:val="clear" w:pos="1588"/>
        <w:tab w:val="clear" w:pos="1985"/>
        <w:tab w:val="center" w:pos="4820"/>
        <w:tab w:val="right" w:pos="9639"/>
      </w:tabs>
    </w:pPr>
  </w:style>
  <w:style w:type="paragraph" w:customStyle="1" w:styleId="Equationlegend">
    <w:name w:val="Equation_legend"/>
    <w:basedOn w:val="NormalIndent"/>
    <w:rsid w:val="00DF0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00F0"/>
    <w:pPr>
      <w:ind w:left="794"/>
    </w:pPr>
  </w:style>
  <w:style w:type="paragraph" w:customStyle="1" w:styleId="Figurelegend">
    <w:name w:val="Figure_legend"/>
    <w:basedOn w:val="Normal"/>
    <w:rsid w:val="00DF00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00F0"/>
    <w:pPr>
      <w:keepNext/>
      <w:keepLines/>
      <w:spacing w:before="480" w:after="80"/>
      <w:jc w:val="center"/>
    </w:pPr>
    <w:rPr>
      <w:caps/>
      <w:sz w:val="18"/>
    </w:rPr>
  </w:style>
  <w:style w:type="paragraph" w:customStyle="1" w:styleId="tocpart">
    <w:name w:val="tocpart"/>
    <w:basedOn w:val="Normal"/>
    <w:rsid w:val="00DF0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00F0"/>
    <w:pPr>
      <w:keepNext/>
      <w:keepLines/>
      <w:spacing w:before="480"/>
      <w:jc w:val="center"/>
    </w:pPr>
    <w:rPr>
      <w:sz w:val="26"/>
    </w:rPr>
  </w:style>
  <w:style w:type="paragraph" w:customStyle="1" w:styleId="Arttitle">
    <w:name w:val="Art_title"/>
    <w:basedOn w:val="Normal"/>
    <w:next w:val="Normalaftertitle"/>
    <w:rsid w:val="00DF00F0"/>
    <w:pPr>
      <w:keepNext/>
      <w:keepLines/>
      <w:spacing w:before="240"/>
      <w:jc w:val="center"/>
    </w:pPr>
    <w:rPr>
      <w:b/>
      <w:sz w:val="26"/>
    </w:rPr>
  </w:style>
  <w:style w:type="paragraph" w:customStyle="1" w:styleId="Blanc">
    <w:name w:val="Blanc"/>
    <w:basedOn w:val="Normal"/>
    <w:next w:val="Tabletext"/>
    <w:rsid w:val="00DF0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0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00F0"/>
    <w:pPr>
      <w:keepNext/>
      <w:keepLines/>
      <w:spacing w:before="160"/>
      <w:ind w:left="794"/>
    </w:pPr>
    <w:rPr>
      <w:i/>
    </w:rPr>
  </w:style>
  <w:style w:type="paragraph" w:customStyle="1" w:styleId="ChapNo">
    <w:name w:val="Chap_No"/>
    <w:basedOn w:val="ArtNo"/>
    <w:next w:val="Chaptitle"/>
    <w:rsid w:val="00DF00F0"/>
    <w:rPr>
      <w:b/>
    </w:rPr>
  </w:style>
  <w:style w:type="paragraph" w:customStyle="1" w:styleId="Chaptitle">
    <w:name w:val="Chap_title"/>
    <w:basedOn w:val="Arttitle"/>
    <w:next w:val="Normalaftertitle"/>
    <w:rsid w:val="00DF00F0"/>
  </w:style>
  <w:style w:type="character" w:styleId="FootnoteReference">
    <w:name w:val="footnote reference"/>
    <w:basedOn w:val="DefaultParagraphFont"/>
    <w:rsid w:val="00DF00F0"/>
    <w:rPr>
      <w:position w:val="6"/>
      <w:sz w:val="16"/>
    </w:rPr>
  </w:style>
  <w:style w:type="paragraph" w:styleId="FootnoteText">
    <w:name w:val="footnote text"/>
    <w:basedOn w:val="Normal"/>
    <w:link w:val="FootnoteTextChar"/>
    <w:rsid w:val="00DF00F0"/>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semiHidden/>
    <w:rsid w:val="00DF00F0"/>
  </w:style>
  <w:style w:type="paragraph" w:styleId="Index2">
    <w:name w:val="index 2"/>
    <w:basedOn w:val="Normal"/>
    <w:next w:val="Normal"/>
    <w:semiHidden/>
    <w:rsid w:val="00DF00F0"/>
    <w:pPr>
      <w:ind w:left="283"/>
    </w:pPr>
  </w:style>
  <w:style w:type="paragraph" w:styleId="Index3">
    <w:name w:val="index 3"/>
    <w:basedOn w:val="Normal"/>
    <w:next w:val="Normal"/>
    <w:semiHidden/>
    <w:rsid w:val="00DF00F0"/>
    <w:pPr>
      <w:ind w:left="566"/>
    </w:pPr>
  </w:style>
  <w:style w:type="paragraph" w:styleId="IndexHeading">
    <w:name w:val="index heading"/>
    <w:basedOn w:val="Normal"/>
    <w:next w:val="Index1"/>
    <w:rsid w:val="00DF00F0"/>
  </w:style>
  <w:style w:type="paragraph" w:customStyle="1" w:styleId="Line">
    <w:name w:val="Line"/>
    <w:basedOn w:val="Normal"/>
    <w:next w:val="Normal"/>
    <w:rsid w:val="00DF0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0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00F0"/>
  </w:style>
  <w:style w:type="paragraph" w:customStyle="1" w:styleId="Partref">
    <w:name w:val="Part_ref"/>
    <w:basedOn w:val="Normal"/>
    <w:next w:val="Normal"/>
    <w:rsid w:val="00DF00F0"/>
    <w:pPr>
      <w:keepNext/>
      <w:keepLines/>
      <w:spacing w:after="280"/>
      <w:jc w:val="center"/>
    </w:pPr>
  </w:style>
  <w:style w:type="paragraph" w:customStyle="1" w:styleId="Parttitle">
    <w:name w:val="Part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F00F0"/>
  </w:style>
  <w:style w:type="paragraph" w:customStyle="1" w:styleId="QuestionNo">
    <w:name w:val="Question_No"/>
    <w:basedOn w:val="RecNo"/>
    <w:next w:val="Normal"/>
    <w:rsid w:val="00DF00F0"/>
  </w:style>
  <w:style w:type="paragraph" w:customStyle="1" w:styleId="Questionref">
    <w:name w:val="Question_ref"/>
    <w:basedOn w:val="Recref"/>
    <w:next w:val="Questiondate"/>
    <w:rsid w:val="00DF00F0"/>
  </w:style>
  <w:style w:type="paragraph" w:customStyle="1" w:styleId="Questiontitle">
    <w:name w:val="Question_title"/>
    <w:basedOn w:val="Normal"/>
    <w:next w:val="Questionref"/>
    <w:rsid w:val="00DF00F0"/>
  </w:style>
  <w:style w:type="paragraph" w:customStyle="1" w:styleId="Reftext">
    <w:name w:val="Ref_text"/>
    <w:basedOn w:val="Normal"/>
    <w:rsid w:val="00DF00F0"/>
    <w:pPr>
      <w:ind w:left="794" w:hanging="794"/>
    </w:pPr>
  </w:style>
  <w:style w:type="paragraph" w:customStyle="1" w:styleId="Reftitle">
    <w:name w:val="Ref_title"/>
    <w:basedOn w:val="Normal"/>
    <w:next w:val="Reftext"/>
    <w:rsid w:val="00DF00F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F00F0"/>
  </w:style>
  <w:style w:type="paragraph" w:customStyle="1" w:styleId="RepNo">
    <w:name w:val="Rep_No"/>
    <w:basedOn w:val="RecNo"/>
    <w:next w:val="Reptitle"/>
    <w:rsid w:val="00DF00F0"/>
  </w:style>
  <w:style w:type="paragraph" w:customStyle="1" w:styleId="Repref">
    <w:name w:val="Rep_ref"/>
    <w:basedOn w:val="Recref"/>
    <w:next w:val="Repdate"/>
    <w:rsid w:val="00DF00F0"/>
  </w:style>
  <w:style w:type="paragraph" w:customStyle="1" w:styleId="Reptitle">
    <w:name w:val="Rep_title"/>
    <w:basedOn w:val="Rectitle"/>
    <w:next w:val="Repref"/>
    <w:rsid w:val="00DF00F0"/>
  </w:style>
  <w:style w:type="paragraph" w:customStyle="1" w:styleId="Resdate">
    <w:name w:val="Res_date"/>
    <w:basedOn w:val="Recdate"/>
    <w:next w:val="Normalaftertitle"/>
    <w:rsid w:val="00DF00F0"/>
  </w:style>
  <w:style w:type="paragraph" w:customStyle="1" w:styleId="ResNo">
    <w:name w:val="Res_No"/>
    <w:basedOn w:val="RecNo"/>
    <w:next w:val="Restitle"/>
    <w:rsid w:val="00DF00F0"/>
  </w:style>
  <w:style w:type="paragraph" w:customStyle="1" w:styleId="Resref">
    <w:name w:val="Res_ref"/>
    <w:basedOn w:val="Recref"/>
    <w:next w:val="Resdate"/>
    <w:rsid w:val="00DF00F0"/>
  </w:style>
  <w:style w:type="paragraph" w:customStyle="1" w:styleId="Restitle">
    <w:name w:val="Res_title"/>
    <w:basedOn w:val="Normal"/>
    <w:next w:val="Resref"/>
    <w:rsid w:val="00DF00F0"/>
    <w:pPr>
      <w:spacing w:before="240"/>
      <w:jc w:val="center"/>
    </w:pPr>
    <w:rPr>
      <w:b/>
      <w:sz w:val="26"/>
    </w:rPr>
  </w:style>
  <w:style w:type="paragraph" w:customStyle="1" w:styleId="SectionNo">
    <w:name w:val="Section_No"/>
    <w:basedOn w:val="Normal"/>
    <w:next w:val="Normal"/>
    <w:rsid w:val="00DF00F0"/>
  </w:style>
  <w:style w:type="paragraph" w:customStyle="1" w:styleId="Sectiontitle">
    <w:name w:val="Section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F00F0"/>
    <w:pPr>
      <w:tabs>
        <w:tab w:val="clear" w:pos="794"/>
        <w:tab w:val="clear" w:pos="1191"/>
        <w:tab w:val="clear" w:pos="1588"/>
        <w:tab w:val="clear" w:pos="1985"/>
        <w:tab w:val="right" w:pos="9611"/>
      </w:tabs>
    </w:pPr>
    <w:rPr>
      <w:i/>
    </w:rPr>
  </w:style>
  <w:style w:type="paragraph" w:styleId="TOC1">
    <w:name w:val="toc 1"/>
    <w:basedOn w:val="Normal"/>
    <w:rsid w:val="00DF00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F00F0"/>
    <w:pPr>
      <w:tabs>
        <w:tab w:val="clear" w:pos="567"/>
        <w:tab w:val="left" w:pos="1276"/>
      </w:tabs>
      <w:spacing w:before="160"/>
      <w:ind w:left="1276" w:hanging="709"/>
    </w:pPr>
  </w:style>
  <w:style w:type="paragraph" w:styleId="TOC3">
    <w:name w:val="toc 3"/>
    <w:basedOn w:val="TOC2"/>
    <w:rsid w:val="00DF00F0"/>
    <w:pPr>
      <w:tabs>
        <w:tab w:val="clear" w:pos="1276"/>
        <w:tab w:val="left" w:pos="2155"/>
      </w:tabs>
      <w:ind w:left="2155" w:hanging="879"/>
    </w:pPr>
  </w:style>
  <w:style w:type="paragraph" w:styleId="TOC4">
    <w:name w:val="toc 4"/>
    <w:basedOn w:val="TOC3"/>
    <w:rsid w:val="00DF00F0"/>
    <w:pPr>
      <w:tabs>
        <w:tab w:val="left" w:pos="3261"/>
      </w:tabs>
      <w:spacing w:before="80"/>
      <w:ind w:left="3261" w:hanging="993"/>
    </w:pPr>
  </w:style>
  <w:style w:type="paragraph" w:styleId="TOC5">
    <w:name w:val="toc 5"/>
    <w:basedOn w:val="TOC4"/>
    <w:rsid w:val="00DF00F0"/>
  </w:style>
  <w:style w:type="paragraph" w:styleId="TOC6">
    <w:name w:val="toc 6"/>
    <w:basedOn w:val="TOC4"/>
    <w:semiHidden/>
    <w:rsid w:val="00DF00F0"/>
  </w:style>
  <w:style w:type="paragraph" w:styleId="TOC7">
    <w:name w:val="toc 7"/>
    <w:basedOn w:val="TOC4"/>
    <w:semiHidden/>
    <w:rsid w:val="00DF00F0"/>
  </w:style>
  <w:style w:type="paragraph" w:styleId="TOC8">
    <w:name w:val="toc 8"/>
    <w:basedOn w:val="TOC4"/>
    <w:semiHidden/>
    <w:rsid w:val="00DF00F0"/>
  </w:style>
  <w:style w:type="paragraph" w:customStyle="1" w:styleId="Rectitle">
    <w:name w:val="Rec_title"/>
    <w:basedOn w:val="Normal"/>
    <w:next w:val="Recref"/>
    <w:rsid w:val="00DF00F0"/>
    <w:pPr>
      <w:keepNext/>
      <w:keepLines/>
      <w:spacing w:before="240"/>
      <w:jc w:val="center"/>
    </w:pPr>
    <w:rPr>
      <w:b/>
      <w:sz w:val="26"/>
    </w:rPr>
  </w:style>
  <w:style w:type="paragraph" w:customStyle="1" w:styleId="Annexref">
    <w:name w:val="Annex_ref"/>
    <w:basedOn w:val="Normal"/>
    <w:next w:val="Normalaftertitle"/>
    <w:rsid w:val="00DF00F0"/>
    <w:pPr>
      <w:keepNext/>
      <w:keepLines/>
      <w:spacing w:after="280"/>
      <w:jc w:val="center"/>
    </w:pPr>
  </w:style>
  <w:style w:type="paragraph" w:customStyle="1" w:styleId="Appendixref">
    <w:name w:val="Appendix_ref"/>
    <w:basedOn w:val="Annexref"/>
    <w:next w:val="Normalaftertitle"/>
    <w:rsid w:val="00DF00F0"/>
  </w:style>
  <w:style w:type="paragraph" w:customStyle="1" w:styleId="Figuretitle">
    <w:name w:val="Figure_title"/>
    <w:basedOn w:val="Normal"/>
    <w:next w:val="Figure"/>
    <w:rsid w:val="00DF00F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F00F0"/>
    <w:pPr>
      <w:keepNext/>
      <w:spacing w:before="0" w:after="120"/>
      <w:jc w:val="center"/>
    </w:pPr>
    <w:rPr>
      <w:b/>
    </w:rPr>
  </w:style>
  <w:style w:type="paragraph" w:customStyle="1" w:styleId="Summary">
    <w:name w:val="Summary"/>
    <w:basedOn w:val="Normal"/>
    <w:next w:val="Normalaftertitle"/>
    <w:rsid w:val="00DF00F0"/>
    <w:pPr>
      <w:spacing w:after="480"/>
    </w:pPr>
    <w:rPr>
      <w:lang w:val="es-ES_tradnl"/>
    </w:rPr>
  </w:style>
  <w:style w:type="paragraph" w:customStyle="1" w:styleId="TableLegendNote">
    <w:name w:val="Table_Legend_Note"/>
    <w:basedOn w:val="Tablelegend"/>
    <w:next w:val="Tablelegend"/>
    <w:rsid w:val="00DF00F0"/>
    <w:pPr>
      <w:ind w:left="-85" w:firstLine="0"/>
    </w:pPr>
    <w:rPr>
      <w:lang w:val="en-US"/>
    </w:rPr>
  </w:style>
  <w:style w:type="paragraph" w:customStyle="1" w:styleId="Figure">
    <w:name w:val="Figure"/>
    <w:basedOn w:val="FigureNo"/>
    <w:next w:val="Normal"/>
    <w:rsid w:val="00DF00F0"/>
    <w:pPr>
      <w:keepNext w:val="0"/>
      <w:spacing w:before="0" w:after="240"/>
    </w:pPr>
  </w:style>
  <w:style w:type="character" w:customStyle="1" w:styleId="AnnexNoTitleChar">
    <w:name w:val="Annex_NoTitle Char"/>
    <w:basedOn w:val="DefaultParagraphFont"/>
    <w:link w:val="AnnexNoTitle"/>
    <w:locked/>
    <w:rsid w:val="00FB0B31"/>
    <w:rPr>
      <w:b/>
      <w:sz w:val="26"/>
      <w:szCs w:val="20"/>
      <w:lang w:val="fr-FR" w:eastAsia="en-US"/>
    </w:rPr>
  </w:style>
  <w:style w:type="character" w:styleId="Hyperlink">
    <w:name w:val="Hyperlink"/>
    <w:basedOn w:val="DefaultParagraphFont"/>
    <w:uiPriority w:val="99"/>
    <w:rsid w:val="00DF00F0"/>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0F0"/>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DF00F0"/>
    <w:pPr>
      <w:keepNext/>
      <w:keepLines/>
      <w:spacing w:before="480"/>
      <w:ind w:left="794" w:hanging="794"/>
      <w:outlineLvl w:val="0"/>
    </w:pPr>
    <w:rPr>
      <w:b/>
    </w:rPr>
  </w:style>
  <w:style w:type="paragraph" w:styleId="Heading2">
    <w:name w:val="heading 2"/>
    <w:basedOn w:val="Heading1"/>
    <w:next w:val="Normal"/>
    <w:link w:val="Heading2Char"/>
    <w:qFormat/>
    <w:rsid w:val="00DF00F0"/>
    <w:pPr>
      <w:spacing w:before="320"/>
      <w:outlineLvl w:val="1"/>
    </w:pPr>
  </w:style>
  <w:style w:type="paragraph" w:styleId="Heading3">
    <w:name w:val="heading 3"/>
    <w:basedOn w:val="Heading1"/>
    <w:next w:val="Normal"/>
    <w:link w:val="Heading3Char"/>
    <w:qFormat/>
    <w:rsid w:val="00DF00F0"/>
    <w:pPr>
      <w:spacing w:before="200"/>
      <w:outlineLvl w:val="2"/>
    </w:pPr>
  </w:style>
  <w:style w:type="paragraph" w:styleId="Heading4">
    <w:name w:val="heading 4"/>
    <w:basedOn w:val="Heading3"/>
    <w:next w:val="Normal"/>
    <w:link w:val="Heading4Char"/>
    <w:qFormat/>
    <w:rsid w:val="00DF00F0"/>
    <w:pPr>
      <w:tabs>
        <w:tab w:val="clear" w:pos="794"/>
        <w:tab w:val="left" w:pos="992"/>
      </w:tabs>
      <w:ind w:left="992" w:hanging="992"/>
      <w:outlineLvl w:val="3"/>
    </w:pPr>
  </w:style>
  <w:style w:type="paragraph" w:styleId="Heading5">
    <w:name w:val="heading 5"/>
    <w:basedOn w:val="Heading4"/>
    <w:next w:val="Normal"/>
    <w:link w:val="Heading5Char"/>
    <w:qFormat/>
    <w:rsid w:val="00DF00F0"/>
    <w:pPr>
      <w:outlineLvl w:val="4"/>
    </w:pPr>
  </w:style>
  <w:style w:type="paragraph" w:styleId="Heading6">
    <w:name w:val="heading 6"/>
    <w:basedOn w:val="Heading4"/>
    <w:next w:val="Normal"/>
    <w:link w:val="Heading6Char"/>
    <w:qFormat/>
    <w:rsid w:val="00DF00F0"/>
    <w:pPr>
      <w:tabs>
        <w:tab w:val="clear" w:pos="992"/>
        <w:tab w:val="clear" w:pos="1191"/>
      </w:tabs>
      <w:ind w:left="1588" w:hanging="1588"/>
      <w:outlineLvl w:val="5"/>
    </w:pPr>
  </w:style>
  <w:style w:type="paragraph" w:styleId="Heading7">
    <w:name w:val="heading 7"/>
    <w:basedOn w:val="Heading6"/>
    <w:next w:val="Normal"/>
    <w:link w:val="Heading7Char"/>
    <w:qFormat/>
    <w:rsid w:val="00DF00F0"/>
    <w:pPr>
      <w:outlineLvl w:val="6"/>
    </w:pPr>
  </w:style>
  <w:style w:type="paragraph" w:styleId="Heading8">
    <w:name w:val="heading 8"/>
    <w:basedOn w:val="Heading6"/>
    <w:next w:val="Normal"/>
    <w:link w:val="Heading8Char"/>
    <w:qFormat/>
    <w:rsid w:val="00DF00F0"/>
    <w:pPr>
      <w:outlineLvl w:val="7"/>
    </w:pPr>
  </w:style>
  <w:style w:type="paragraph" w:styleId="Heading9">
    <w:name w:val="heading 9"/>
    <w:basedOn w:val="Heading6"/>
    <w:next w:val="Normal"/>
    <w:link w:val="Heading9Char"/>
    <w:qFormat/>
    <w:rsid w:val="00DF0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DF00F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F00F0"/>
    <w:rPr>
      <w:szCs w:val="20"/>
      <w:lang w:val="fr-FR" w:eastAsia="en-US"/>
    </w:rPr>
  </w:style>
  <w:style w:type="paragraph" w:styleId="Footer">
    <w:name w:val="footer"/>
    <w:basedOn w:val="Normal"/>
    <w:link w:val="FooterChar"/>
    <w:rsid w:val="00DF00F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DF00F0"/>
  </w:style>
  <w:style w:type="paragraph" w:customStyle="1" w:styleId="Headingb">
    <w:name w:val="Heading_b"/>
    <w:basedOn w:val="Heading3"/>
    <w:next w:val="Normal"/>
    <w:rsid w:val="00DF00F0"/>
    <w:pPr>
      <w:spacing w:before="160"/>
      <w:ind w:left="0" w:firstLine="0"/>
      <w:outlineLvl w:val="9"/>
    </w:pPr>
  </w:style>
  <w:style w:type="paragraph" w:customStyle="1" w:styleId="Headingi">
    <w:name w:val="Heading_i"/>
    <w:basedOn w:val="Heading3"/>
    <w:next w:val="Normal"/>
    <w:rsid w:val="00DF00F0"/>
    <w:pPr>
      <w:spacing w:before="160"/>
      <w:ind w:left="0" w:firstLine="0"/>
    </w:pPr>
    <w:rPr>
      <w:b w:val="0"/>
      <w:i/>
    </w:rPr>
  </w:style>
  <w:style w:type="character" w:customStyle="1" w:styleId="href">
    <w:name w:val="href"/>
    <w:basedOn w:val="DefaultParagraphFont"/>
    <w:rsid w:val="00DF00F0"/>
  </w:style>
  <w:style w:type="paragraph" w:customStyle="1" w:styleId="enumlev1">
    <w:name w:val="enumlev1"/>
    <w:basedOn w:val="Normal"/>
    <w:rsid w:val="00DF00F0"/>
    <w:pPr>
      <w:spacing w:before="80"/>
      <w:ind w:left="794" w:hanging="794"/>
    </w:pPr>
  </w:style>
  <w:style w:type="paragraph" w:customStyle="1" w:styleId="enumlev2">
    <w:name w:val="enumlev2"/>
    <w:basedOn w:val="enumlev1"/>
    <w:rsid w:val="00DF00F0"/>
    <w:pPr>
      <w:ind w:left="1191" w:hanging="397"/>
    </w:pPr>
  </w:style>
  <w:style w:type="paragraph" w:customStyle="1" w:styleId="enumlev3">
    <w:name w:val="enumlev3"/>
    <w:basedOn w:val="enumlev2"/>
    <w:rsid w:val="00DF00F0"/>
    <w:pPr>
      <w:ind w:left="1588"/>
    </w:pPr>
  </w:style>
  <w:style w:type="paragraph" w:customStyle="1" w:styleId="Normalaftertitle">
    <w:name w:val="Normal_after_title"/>
    <w:basedOn w:val="Normal"/>
    <w:next w:val="Normal"/>
    <w:link w:val="NormalaftertitleChar"/>
    <w:rsid w:val="00DF00F0"/>
    <w:pPr>
      <w:spacing w:before="320"/>
    </w:pPr>
  </w:style>
  <w:style w:type="paragraph" w:customStyle="1" w:styleId="Note">
    <w:name w:val="Note"/>
    <w:basedOn w:val="Normal"/>
    <w:rsid w:val="00DF00F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F00F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F00F0"/>
    <w:pPr>
      <w:spacing w:before="240"/>
    </w:pPr>
    <w:rPr>
      <w:lang w:val="es-ES_tradnl"/>
    </w:rPr>
  </w:style>
  <w:style w:type="paragraph" w:customStyle="1" w:styleId="Recref">
    <w:name w:val="Rec_ref"/>
    <w:basedOn w:val="Normal"/>
    <w:next w:val="Recdate"/>
    <w:rsid w:val="00DF00F0"/>
    <w:pPr>
      <w:jc w:val="center"/>
    </w:pPr>
  </w:style>
  <w:style w:type="paragraph" w:customStyle="1" w:styleId="Recdate">
    <w:name w:val="Rec_date"/>
    <w:basedOn w:val="Recref"/>
    <w:next w:val="Normalaftertitle"/>
    <w:rsid w:val="00DF00F0"/>
    <w:pPr>
      <w:jc w:val="right"/>
    </w:pPr>
  </w:style>
  <w:style w:type="paragraph" w:customStyle="1" w:styleId="AnnexNoTitle">
    <w:name w:val="Annex_NoTitle"/>
    <w:basedOn w:val="Normal"/>
    <w:next w:val="Normalaftertitle"/>
    <w:link w:val="AnnexNoTitleChar"/>
    <w:rsid w:val="00DF00F0"/>
    <w:pPr>
      <w:keepNext/>
      <w:keepLines/>
      <w:spacing w:before="480" w:after="80"/>
      <w:jc w:val="center"/>
    </w:pPr>
    <w:rPr>
      <w:b/>
      <w:sz w:val="26"/>
    </w:rPr>
  </w:style>
  <w:style w:type="paragraph" w:customStyle="1" w:styleId="AppendixNoTitle">
    <w:name w:val="Appendix_NoTitle"/>
    <w:basedOn w:val="AnnexNoTitle"/>
    <w:next w:val="Normal"/>
    <w:rsid w:val="00DF00F0"/>
  </w:style>
  <w:style w:type="paragraph" w:customStyle="1" w:styleId="Tablefin">
    <w:name w:val="Table_fin"/>
    <w:basedOn w:val="Normal"/>
    <w:next w:val="Normal"/>
    <w:rsid w:val="00DF00F0"/>
    <w:pPr>
      <w:spacing w:before="0"/>
    </w:pPr>
    <w:rPr>
      <w:sz w:val="20"/>
      <w:lang w:val="en-GB"/>
    </w:rPr>
  </w:style>
  <w:style w:type="paragraph" w:customStyle="1" w:styleId="Tablehead">
    <w:name w:val="Table_head"/>
    <w:basedOn w:val="Normal"/>
    <w:next w:val="Normal"/>
    <w:rsid w:val="00DF00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DF00F0"/>
    <w:pPr>
      <w:keepNext/>
      <w:spacing w:before="360" w:after="120"/>
      <w:jc w:val="center"/>
    </w:pPr>
  </w:style>
  <w:style w:type="paragraph" w:customStyle="1" w:styleId="Tabletext">
    <w:name w:val="Table_text"/>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F00F0"/>
    <w:pPr>
      <w:tabs>
        <w:tab w:val="clear" w:pos="1191"/>
        <w:tab w:val="clear" w:pos="1588"/>
        <w:tab w:val="clear" w:pos="1985"/>
        <w:tab w:val="center" w:pos="4820"/>
        <w:tab w:val="right" w:pos="9639"/>
      </w:tabs>
    </w:pPr>
  </w:style>
  <w:style w:type="paragraph" w:customStyle="1" w:styleId="Equationlegend">
    <w:name w:val="Equation_legend"/>
    <w:basedOn w:val="NormalIndent"/>
    <w:rsid w:val="00DF0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00F0"/>
    <w:pPr>
      <w:ind w:left="794"/>
    </w:pPr>
  </w:style>
  <w:style w:type="paragraph" w:customStyle="1" w:styleId="Figurelegend">
    <w:name w:val="Figure_legend"/>
    <w:basedOn w:val="Normal"/>
    <w:rsid w:val="00DF00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00F0"/>
    <w:pPr>
      <w:keepNext/>
      <w:keepLines/>
      <w:spacing w:before="480" w:after="80"/>
      <w:jc w:val="center"/>
    </w:pPr>
    <w:rPr>
      <w:caps/>
      <w:sz w:val="18"/>
    </w:rPr>
  </w:style>
  <w:style w:type="paragraph" w:customStyle="1" w:styleId="tocpart">
    <w:name w:val="tocpart"/>
    <w:basedOn w:val="Normal"/>
    <w:rsid w:val="00DF0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00F0"/>
    <w:pPr>
      <w:keepNext/>
      <w:keepLines/>
      <w:spacing w:before="480"/>
      <w:jc w:val="center"/>
    </w:pPr>
    <w:rPr>
      <w:sz w:val="26"/>
    </w:rPr>
  </w:style>
  <w:style w:type="paragraph" w:customStyle="1" w:styleId="Arttitle">
    <w:name w:val="Art_title"/>
    <w:basedOn w:val="Normal"/>
    <w:next w:val="Normalaftertitle"/>
    <w:rsid w:val="00DF00F0"/>
    <w:pPr>
      <w:keepNext/>
      <w:keepLines/>
      <w:spacing w:before="240"/>
      <w:jc w:val="center"/>
    </w:pPr>
    <w:rPr>
      <w:b/>
      <w:sz w:val="26"/>
    </w:rPr>
  </w:style>
  <w:style w:type="paragraph" w:customStyle="1" w:styleId="Blanc">
    <w:name w:val="Blanc"/>
    <w:basedOn w:val="Normal"/>
    <w:next w:val="Tabletext"/>
    <w:rsid w:val="00DF0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0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00F0"/>
    <w:pPr>
      <w:keepNext/>
      <w:keepLines/>
      <w:spacing w:before="160"/>
      <w:ind w:left="794"/>
    </w:pPr>
    <w:rPr>
      <w:i/>
    </w:rPr>
  </w:style>
  <w:style w:type="paragraph" w:customStyle="1" w:styleId="ChapNo">
    <w:name w:val="Chap_No"/>
    <w:basedOn w:val="ArtNo"/>
    <w:next w:val="Chaptitle"/>
    <w:rsid w:val="00DF00F0"/>
    <w:rPr>
      <w:b/>
    </w:rPr>
  </w:style>
  <w:style w:type="paragraph" w:customStyle="1" w:styleId="Chaptitle">
    <w:name w:val="Chap_title"/>
    <w:basedOn w:val="Arttitle"/>
    <w:next w:val="Normalaftertitle"/>
    <w:rsid w:val="00DF00F0"/>
  </w:style>
  <w:style w:type="character" w:styleId="FootnoteReference">
    <w:name w:val="footnote reference"/>
    <w:basedOn w:val="DefaultParagraphFont"/>
    <w:rsid w:val="00DF00F0"/>
    <w:rPr>
      <w:position w:val="6"/>
      <w:sz w:val="16"/>
    </w:rPr>
  </w:style>
  <w:style w:type="paragraph" w:styleId="FootnoteText">
    <w:name w:val="footnote text"/>
    <w:basedOn w:val="Normal"/>
    <w:link w:val="FootnoteTextChar"/>
    <w:rsid w:val="00DF00F0"/>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semiHidden/>
    <w:rsid w:val="00DF00F0"/>
  </w:style>
  <w:style w:type="paragraph" w:styleId="Index2">
    <w:name w:val="index 2"/>
    <w:basedOn w:val="Normal"/>
    <w:next w:val="Normal"/>
    <w:semiHidden/>
    <w:rsid w:val="00DF00F0"/>
    <w:pPr>
      <w:ind w:left="283"/>
    </w:pPr>
  </w:style>
  <w:style w:type="paragraph" w:styleId="Index3">
    <w:name w:val="index 3"/>
    <w:basedOn w:val="Normal"/>
    <w:next w:val="Normal"/>
    <w:semiHidden/>
    <w:rsid w:val="00DF00F0"/>
    <w:pPr>
      <w:ind w:left="566"/>
    </w:pPr>
  </w:style>
  <w:style w:type="paragraph" w:styleId="IndexHeading">
    <w:name w:val="index heading"/>
    <w:basedOn w:val="Normal"/>
    <w:next w:val="Index1"/>
    <w:rsid w:val="00DF00F0"/>
  </w:style>
  <w:style w:type="paragraph" w:customStyle="1" w:styleId="Line">
    <w:name w:val="Line"/>
    <w:basedOn w:val="Normal"/>
    <w:next w:val="Normal"/>
    <w:rsid w:val="00DF0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0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00F0"/>
  </w:style>
  <w:style w:type="paragraph" w:customStyle="1" w:styleId="Partref">
    <w:name w:val="Part_ref"/>
    <w:basedOn w:val="Normal"/>
    <w:next w:val="Normal"/>
    <w:rsid w:val="00DF00F0"/>
    <w:pPr>
      <w:keepNext/>
      <w:keepLines/>
      <w:spacing w:after="280"/>
      <w:jc w:val="center"/>
    </w:pPr>
  </w:style>
  <w:style w:type="paragraph" w:customStyle="1" w:styleId="Parttitle">
    <w:name w:val="Part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F00F0"/>
  </w:style>
  <w:style w:type="paragraph" w:customStyle="1" w:styleId="QuestionNo">
    <w:name w:val="Question_No"/>
    <w:basedOn w:val="RecNo"/>
    <w:next w:val="Normal"/>
    <w:rsid w:val="00DF00F0"/>
  </w:style>
  <w:style w:type="paragraph" w:customStyle="1" w:styleId="Questionref">
    <w:name w:val="Question_ref"/>
    <w:basedOn w:val="Recref"/>
    <w:next w:val="Questiondate"/>
    <w:rsid w:val="00DF00F0"/>
  </w:style>
  <w:style w:type="paragraph" w:customStyle="1" w:styleId="Questiontitle">
    <w:name w:val="Question_title"/>
    <w:basedOn w:val="Normal"/>
    <w:next w:val="Questionref"/>
    <w:rsid w:val="00DF00F0"/>
  </w:style>
  <w:style w:type="paragraph" w:customStyle="1" w:styleId="Reftext">
    <w:name w:val="Ref_text"/>
    <w:basedOn w:val="Normal"/>
    <w:rsid w:val="00DF00F0"/>
    <w:pPr>
      <w:ind w:left="794" w:hanging="794"/>
    </w:pPr>
  </w:style>
  <w:style w:type="paragraph" w:customStyle="1" w:styleId="Reftitle">
    <w:name w:val="Ref_title"/>
    <w:basedOn w:val="Normal"/>
    <w:next w:val="Reftext"/>
    <w:rsid w:val="00DF00F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F00F0"/>
  </w:style>
  <w:style w:type="paragraph" w:customStyle="1" w:styleId="RepNo">
    <w:name w:val="Rep_No"/>
    <w:basedOn w:val="RecNo"/>
    <w:next w:val="Reptitle"/>
    <w:rsid w:val="00DF00F0"/>
  </w:style>
  <w:style w:type="paragraph" w:customStyle="1" w:styleId="Repref">
    <w:name w:val="Rep_ref"/>
    <w:basedOn w:val="Recref"/>
    <w:next w:val="Repdate"/>
    <w:rsid w:val="00DF00F0"/>
  </w:style>
  <w:style w:type="paragraph" w:customStyle="1" w:styleId="Reptitle">
    <w:name w:val="Rep_title"/>
    <w:basedOn w:val="Rectitle"/>
    <w:next w:val="Repref"/>
    <w:rsid w:val="00DF00F0"/>
  </w:style>
  <w:style w:type="paragraph" w:customStyle="1" w:styleId="Resdate">
    <w:name w:val="Res_date"/>
    <w:basedOn w:val="Recdate"/>
    <w:next w:val="Normalaftertitle"/>
    <w:rsid w:val="00DF00F0"/>
  </w:style>
  <w:style w:type="paragraph" w:customStyle="1" w:styleId="ResNo">
    <w:name w:val="Res_No"/>
    <w:basedOn w:val="RecNo"/>
    <w:next w:val="Restitle"/>
    <w:rsid w:val="00DF00F0"/>
  </w:style>
  <w:style w:type="paragraph" w:customStyle="1" w:styleId="Resref">
    <w:name w:val="Res_ref"/>
    <w:basedOn w:val="Recref"/>
    <w:next w:val="Resdate"/>
    <w:rsid w:val="00DF00F0"/>
  </w:style>
  <w:style w:type="paragraph" w:customStyle="1" w:styleId="Restitle">
    <w:name w:val="Res_title"/>
    <w:basedOn w:val="Normal"/>
    <w:next w:val="Resref"/>
    <w:rsid w:val="00DF00F0"/>
    <w:pPr>
      <w:spacing w:before="240"/>
      <w:jc w:val="center"/>
    </w:pPr>
    <w:rPr>
      <w:b/>
      <w:sz w:val="26"/>
    </w:rPr>
  </w:style>
  <w:style w:type="paragraph" w:customStyle="1" w:styleId="SectionNo">
    <w:name w:val="Section_No"/>
    <w:basedOn w:val="Normal"/>
    <w:next w:val="Normal"/>
    <w:rsid w:val="00DF00F0"/>
  </w:style>
  <w:style w:type="paragraph" w:customStyle="1" w:styleId="Sectiontitle">
    <w:name w:val="Section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F00F0"/>
    <w:pPr>
      <w:tabs>
        <w:tab w:val="clear" w:pos="794"/>
        <w:tab w:val="clear" w:pos="1191"/>
        <w:tab w:val="clear" w:pos="1588"/>
        <w:tab w:val="clear" w:pos="1985"/>
        <w:tab w:val="right" w:pos="9611"/>
      </w:tabs>
    </w:pPr>
    <w:rPr>
      <w:i/>
    </w:rPr>
  </w:style>
  <w:style w:type="paragraph" w:styleId="TOC1">
    <w:name w:val="toc 1"/>
    <w:basedOn w:val="Normal"/>
    <w:rsid w:val="00DF00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F00F0"/>
    <w:pPr>
      <w:tabs>
        <w:tab w:val="clear" w:pos="567"/>
        <w:tab w:val="left" w:pos="1276"/>
      </w:tabs>
      <w:spacing w:before="160"/>
      <w:ind w:left="1276" w:hanging="709"/>
    </w:pPr>
  </w:style>
  <w:style w:type="paragraph" w:styleId="TOC3">
    <w:name w:val="toc 3"/>
    <w:basedOn w:val="TOC2"/>
    <w:rsid w:val="00DF00F0"/>
    <w:pPr>
      <w:tabs>
        <w:tab w:val="clear" w:pos="1276"/>
        <w:tab w:val="left" w:pos="2155"/>
      </w:tabs>
      <w:ind w:left="2155" w:hanging="879"/>
    </w:pPr>
  </w:style>
  <w:style w:type="paragraph" w:styleId="TOC4">
    <w:name w:val="toc 4"/>
    <w:basedOn w:val="TOC3"/>
    <w:rsid w:val="00DF00F0"/>
    <w:pPr>
      <w:tabs>
        <w:tab w:val="left" w:pos="3261"/>
      </w:tabs>
      <w:spacing w:before="80"/>
      <w:ind w:left="3261" w:hanging="993"/>
    </w:pPr>
  </w:style>
  <w:style w:type="paragraph" w:styleId="TOC5">
    <w:name w:val="toc 5"/>
    <w:basedOn w:val="TOC4"/>
    <w:rsid w:val="00DF00F0"/>
  </w:style>
  <w:style w:type="paragraph" w:styleId="TOC6">
    <w:name w:val="toc 6"/>
    <w:basedOn w:val="TOC4"/>
    <w:semiHidden/>
    <w:rsid w:val="00DF00F0"/>
  </w:style>
  <w:style w:type="paragraph" w:styleId="TOC7">
    <w:name w:val="toc 7"/>
    <w:basedOn w:val="TOC4"/>
    <w:semiHidden/>
    <w:rsid w:val="00DF00F0"/>
  </w:style>
  <w:style w:type="paragraph" w:styleId="TOC8">
    <w:name w:val="toc 8"/>
    <w:basedOn w:val="TOC4"/>
    <w:semiHidden/>
    <w:rsid w:val="00DF00F0"/>
  </w:style>
  <w:style w:type="paragraph" w:customStyle="1" w:styleId="Rectitle">
    <w:name w:val="Rec_title"/>
    <w:basedOn w:val="Normal"/>
    <w:next w:val="Recref"/>
    <w:rsid w:val="00DF00F0"/>
    <w:pPr>
      <w:keepNext/>
      <w:keepLines/>
      <w:spacing w:before="240"/>
      <w:jc w:val="center"/>
    </w:pPr>
    <w:rPr>
      <w:b/>
      <w:sz w:val="26"/>
    </w:rPr>
  </w:style>
  <w:style w:type="paragraph" w:customStyle="1" w:styleId="Annexref">
    <w:name w:val="Annex_ref"/>
    <w:basedOn w:val="Normal"/>
    <w:next w:val="Normalaftertitle"/>
    <w:rsid w:val="00DF00F0"/>
    <w:pPr>
      <w:keepNext/>
      <w:keepLines/>
      <w:spacing w:after="280"/>
      <w:jc w:val="center"/>
    </w:pPr>
  </w:style>
  <w:style w:type="paragraph" w:customStyle="1" w:styleId="Appendixref">
    <w:name w:val="Appendix_ref"/>
    <w:basedOn w:val="Annexref"/>
    <w:next w:val="Normalaftertitle"/>
    <w:rsid w:val="00DF00F0"/>
  </w:style>
  <w:style w:type="paragraph" w:customStyle="1" w:styleId="Figuretitle">
    <w:name w:val="Figure_title"/>
    <w:basedOn w:val="Normal"/>
    <w:next w:val="Figure"/>
    <w:rsid w:val="00DF00F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F00F0"/>
    <w:pPr>
      <w:keepNext/>
      <w:spacing w:before="0" w:after="120"/>
      <w:jc w:val="center"/>
    </w:pPr>
    <w:rPr>
      <w:b/>
    </w:rPr>
  </w:style>
  <w:style w:type="paragraph" w:customStyle="1" w:styleId="Summary">
    <w:name w:val="Summary"/>
    <w:basedOn w:val="Normal"/>
    <w:next w:val="Normalaftertitle"/>
    <w:rsid w:val="00DF00F0"/>
    <w:pPr>
      <w:spacing w:after="480"/>
    </w:pPr>
    <w:rPr>
      <w:lang w:val="es-ES_tradnl"/>
    </w:rPr>
  </w:style>
  <w:style w:type="paragraph" w:customStyle="1" w:styleId="TableLegendNote">
    <w:name w:val="Table_Legend_Note"/>
    <w:basedOn w:val="Tablelegend"/>
    <w:next w:val="Tablelegend"/>
    <w:rsid w:val="00DF00F0"/>
    <w:pPr>
      <w:ind w:left="-85" w:firstLine="0"/>
    </w:pPr>
    <w:rPr>
      <w:lang w:val="en-US"/>
    </w:rPr>
  </w:style>
  <w:style w:type="paragraph" w:customStyle="1" w:styleId="Figure">
    <w:name w:val="Figure"/>
    <w:basedOn w:val="FigureNo"/>
    <w:next w:val="Normal"/>
    <w:rsid w:val="00DF00F0"/>
    <w:pPr>
      <w:keepNext w:val="0"/>
      <w:spacing w:before="0" w:after="240"/>
    </w:pPr>
  </w:style>
  <w:style w:type="character" w:customStyle="1" w:styleId="AnnexNoTitleChar">
    <w:name w:val="Annex_NoTitle Char"/>
    <w:basedOn w:val="DefaultParagraphFont"/>
    <w:link w:val="AnnexNoTitle"/>
    <w:locked/>
    <w:rsid w:val="00FB0B31"/>
    <w:rPr>
      <w:b/>
      <w:sz w:val="26"/>
      <w:szCs w:val="20"/>
      <w:lang w:val="fr-FR" w:eastAsia="en-US"/>
    </w:rPr>
  </w:style>
  <w:style w:type="character" w:styleId="Hyperlink">
    <w:name w:val="Hyperlink"/>
    <w:basedOn w:val="DefaultParagraphFont"/>
    <w:uiPriority w:val="99"/>
    <w:rsid w:val="00DF00F0"/>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3CD07-B0BD-4591-A60E-E551856C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14</Pages>
  <Words>3846</Words>
  <Characters>25718</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Рекомендация  МСЭ-R  RS.515-5 (08/2012) - Полосы частот и ширина полос частот, используемые для спутникового пассивного дистанционного зондирования</vt:lpstr>
    </vt:vector>
  </TitlesOfParts>
  <Company>ITU</Company>
  <LinksUpToDate>false</LinksUpToDate>
  <CharactersWithSpaces>29505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RS.515-5 (08/2012) - Полосы частот и ширина полос частот, используемые для спутникового пассивного дистанционного зондирования</dc:title>
  <dc:creator>POOL</dc:creator>
  <cp:lastModifiedBy>berdyeva</cp:lastModifiedBy>
  <cp:revision>8</cp:revision>
  <cp:lastPrinted>2010-09-17T09:12:00Z</cp:lastPrinted>
  <dcterms:created xsi:type="dcterms:W3CDTF">2013-03-18T12:01:00Z</dcterms:created>
  <dcterms:modified xsi:type="dcterms:W3CDTF">2013-03-19T09:27:00Z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