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0DF0E" w14:textId="77777777" w:rsidR="00FE79FE" w:rsidRPr="00382FE0" w:rsidRDefault="00FE79FE"/>
    <w:p w14:paraId="6449D421" w14:textId="77777777" w:rsidR="00013002" w:rsidRPr="00382FE0" w:rsidRDefault="00013002" w:rsidP="00DE5556">
      <w:pPr>
        <w:tabs>
          <w:tab w:val="clear" w:pos="794"/>
          <w:tab w:val="clear" w:pos="1191"/>
          <w:tab w:val="clear" w:pos="1588"/>
          <w:tab w:val="clear" w:pos="1985"/>
        </w:tabs>
      </w:pPr>
    </w:p>
    <w:p w14:paraId="7F5BF118" w14:textId="0EE9AAAF" w:rsidR="004A6FEB" w:rsidRPr="00382FE0" w:rsidRDefault="004A6FEB" w:rsidP="0036627C">
      <w:pPr>
        <w:pStyle w:val="CoverNumber"/>
        <w:rPr>
          <w:lang w:val="en-GB"/>
        </w:rPr>
      </w:pPr>
      <w:bookmarkStart w:id="0" w:name="_Toc146878735"/>
      <w:r w:rsidRPr="00382FE0">
        <w:rPr>
          <w:lang w:val="en-GB"/>
        </w:rPr>
        <w:t xml:space="preserve">Recommendation ITU-R </w:t>
      </w:r>
      <w:r w:rsidR="007C1523" w:rsidRPr="00382FE0">
        <w:rPr>
          <w:lang w:val="en-GB"/>
        </w:rPr>
        <w:t>S</w:t>
      </w:r>
      <w:r w:rsidR="0036627C" w:rsidRPr="00382FE0">
        <w:rPr>
          <w:lang w:val="en-GB"/>
        </w:rPr>
        <w:t>.</w:t>
      </w:r>
      <w:r w:rsidR="007F1694" w:rsidRPr="00382FE0">
        <w:rPr>
          <w:lang w:val="en-GB"/>
        </w:rPr>
        <w:t>1503-4</w:t>
      </w:r>
      <w:bookmarkEnd w:id="0"/>
    </w:p>
    <w:p w14:paraId="053D1045" w14:textId="73C4C7AD" w:rsidR="004A6FEB" w:rsidRPr="00382FE0" w:rsidRDefault="004A6FEB" w:rsidP="0036627C">
      <w:pPr>
        <w:pStyle w:val="CoverDate"/>
        <w:rPr>
          <w:lang w:val="en-GB"/>
        </w:rPr>
      </w:pPr>
      <w:r w:rsidRPr="00382FE0">
        <w:rPr>
          <w:lang w:val="en-GB"/>
        </w:rPr>
        <w:t>(</w:t>
      </w:r>
      <w:r w:rsidR="00BD15D1" w:rsidRPr="00382FE0">
        <w:rPr>
          <w:lang w:val="en-GB"/>
        </w:rPr>
        <w:t>0</w:t>
      </w:r>
      <w:r w:rsidR="00C959DE" w:rsidRPr="00382FE0">
        <w:rPr>
          <w:lang w:val="en-GB"/>
        </w:rPr>
        <w:t>9</w:t>
      </w:r>
      <w:r w:rsidRPr="00382FE0">
        <w:rPr>
          <w:lang w:val="en-GB"/>
        </w:rPr>
        <w:t>/</w:t>
      </w:r>
      <w:r w:rsidR="00BD15D1" w:rsidRPr="00382FE0">
        <w:rPr>
          <w:lang w:val="en-GB"/>
        </w:rPr>
        <w:t>2023</w:t>
      </w:r>
      <w:r w:rsidRPr="00382FE0">
        <w:rPr>
          <w:lang w:val="en-GB"/>
        </w:rPr>
        <w:t>)</w:t>
      </w:r>
    </w:p>
    <w:p w14:paraId="12A5E5EF" w14:textId="646D6C41" w:rsidR="004A6FEB" w:rsidRPr="00382FE0" w:rsidRDefault="007C1523" w:rsidP="0036627C">
      <w:pPr>
        <w:pStyle w:val="CoverSeries"/>
        <w:rPr>
          <w:lang w:val="en-GB"/>
        </w:rPr>
      </w:pPr>
      <w:r w:rsidRPr="00382FE0">
        <w:rPr>
          <w:lang w:val="en-GB"/>
        </w:rPr>
        <w:t>S</w:t>
      </w:r>
      <w:r w:rsidR="004A6FEB" w:rsidRPr="00382FE0">
        <w:rPr>
          <w:lang w:val="en-GB"/>
        </w:rPr>
        <w:t xml:space="preserve"> Series: </w:t>
      </w:r>
      <w:r w:rsidR="00FD064B" w:rsidRPr="00382FE0">
        <w:rPr>
          <w:bCs w:val="0"/>
          <w:lang w:val="en-GB"/>
        </w:rPr>
        <w:t>Fixed-satellite service</w:t>
      </w:r>
    </w:p>
    <w:p w14:paraId="0172C484" w14:textId="1E162AA1" w:rsidR="004A6FEB" w:rsidRPr="00382FE0" w:rsidRDefault="009B206E" w:rsidP="0036627C">
      <w:pPr>
        <w:pStyle w:val="CoverTitle"/>
        <w:rPr>
          <w:lang w:val="en-GB"/>
        </w:rPr>
      </w:pPr>
      <w:r w:rsidRPr="00382FE0">
        <w:rPr>
          <w:lang w:val="en-GB"/>
        </w:rPr>
        <w:t>Functional description to be used in developing software tools for determining conformity of non</w:t>
      </w:r>
      <w:r w:rsidR="001428CA" w:rsidRPr="00382FE0">
        <w:rPr>
          <w:lang w:val="en-GB"/>
        </w:rPr>
        <w:noBreakHyphen/>
      </w:r>
      <w:r w:rsidRPr="00382FE0">
        <w:rPr>
          <w:lang w:val="en-GB"/>
        </w:rPr>
        <w:t>geostationary-satellite orbit fixed</w:t>
      </w:r>
      <w:r w:rsidR="00533CC7">
        <w:rPr>
          <w:lang w:val="en-GB"/>
        </w:rPr>
        <w:noBreakHyphen/>
      </w:r>
      <w:r w:rsidRPr="00382FE0">
        <w:rPr>
          <w:lang w:val="en-GB"/>
        </w:rPr>
        <w:t>satellite service systems or networks with limits contained in Article</w:t>
      </w:r>
      <w:r w:rsidR="003E6712" w:rsidRPr="00382FE0">
        <w:rPr>
          <w:lang w:val="en-GB"/>
        </w:rPr>
        <w:t> </w:t>
      </w:r>
      <w:r w:rsidRPr="00382FE0">
        <w:rPr>
          <w:lang w:val="en-GB"/>
        </w:rPr>
        <w:t>22 of the Radio Regulations</w:t>
      </w:r>
    </w:p>
    <w:p w14:paraId="2AE9A265" w14:textId="77777777" w:rsidR="00FE79FE" w:rsidRPr="00382FE0" w:rsidRDefault="00FE79FE" w:rsidP="005373E0"/>
    <w:p w14:paraId="6007B723" w14:textId="77777777" w:rsidR="00A71FE5" w:rsidRPr="00382FE0" w:rsidRDefault="00A71FE5" w:rsidP="005373E0"/>
    <w:p w14:paraId="230992C5" w14:textId="77777777" w:rsidR="00EE47C4" w:rsidRPr="00382FE0" w:rsidRDefault="00EE47C4" w:rsidP="005373E0">
      <w:pPr>
        <w:sectPr w:rsidR="00EE47C4" w:rsidRPr="00382F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382FE0"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1" w:name="c2tope"/>
      <w:bookmarkEnd w:id="1"/>
      <w:r w:rsidRPr="00382FE0">
        <w:rPr>
          <w:bCs/>
          <w:sz w:val="24"/>
          <w:szCs w:val="24"/>
        </w:rPr>
        <w:lastRenderedPageBreak/>
        <w:t>Foreword</w:t>
      </w:r>
    </w:p>
    <w:p w14:paraId="41595573" w14:textId="77777777" w:rsidR="00586EF8" w:rsidRPr="00382FE0" w:rsidRDefault="00586EF8" w:rsidP="00586EF8">
      <w:pPr>
        <w:spacing w:before="240"/>
        <w:rPr>
          <w:sz w:val="20"/>
        </w:rPr>
      </w:pPr>
      <w:r w:rsidRPr="00382FE0">
        <w:rPr>
          <w:sz w:val="20"/>
        </w:rPr>
        <w:t xml:space="preserve">The role of the Radiocommunication Sector is to ensure the rational, equitable, </w:t>
      </w:r>
      <w:proofErr w:type="gramStart"/>
      <w:r w:rsidRPr="00382FE0">
        <w:rPr>
          <w:sz w:val="20"/>
        </w:rPr>
        <w:t>efficient</w:t>
      </w:r>
      <w:proofErr w:type="gramEnd"/>
      <w:r w:rsidRPr="00382FE0">
        <w:rPr>
          <w:sz w:val="20"/>
        </w:rPr>
        <w:t xml:space="preserve">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382FE0" w:rsidRDefault="00586EF8" w:rsidP="00586EF8">
      <w:pPr>
        <w:rPr>
          <w:sz w:val="20"/>
        </w:rPr>
      </w:pPr>
      <w:r w:rsidRPr="00382FE0">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382FE0" w:rsidRDefault="00B714F3" w:rsidP="002F5199">
      <w:pPr>
        <w:pStyle w:val="Heading1"/>
        <w:spacing w:before="680"/>
        <w:jc w:val="center"/>
        <w:rPr>
          <w:szCs w:val="24"/>
        </w:rPr>
      </w:pPr>
      <w:bookmarkStart w:id="2" w:name="_Toc146878736"/>
      <w:r w:rsidRPr="00382FE0">
        <w:rPr>
          <w:szCs w:val="24"/>
        </w:rPr>
        <w:t>Policy on Intellectual Property Right (IPR)</w:t>
      </w:r>
      <w:bookmarkEnd w:id="2"/>
    </w:p>
    <w:p w14:paraId="393884A2" w14:textId="77777777" w:rsidR="00B714F3" w:rsidRPr="00382FE0" w:rsidRDefault="00B714F3" w:rsidP="00C84DB7">
      <w:pPr>
        <w:tabs>
          <w:tab w:val="clear" w:pos="794"/>
          <w:tab w:val="clear" w:pos="1191"/>
          <w:tab w:val="clear" w:pos="1588"/>
          <w:tab w:val="clear" w:pos="1985"/>
        </w:tabs>
        <w:spacing w:before="240"/>
        <w:rPr>
          <w:sz w:val="20"/>
        </w:rPr>
      </w:pPr>
      <w:r w:rsidRPr="00382FE0">
        <w:rPr>
          <w:sz w:val="20"/>
        </w:rPr>
        <w:t>ITU-R policy on IPR is described in the Common Patent Policy for ITU-T/ITU-R/ISO/IEC referenced in Resolution ITU</w:t>
      </w:r>
      <w:r w:rsidR="00EA306D" w:rsidRPr="00382FE0">
        <w:rPr>
          <w:sz w:val="20"/>
        </w:rPr>
        <w:noBreakHyphen/>
      </w:r>
      <w:r w:rsidRPr="00382FE0">
        <w:rPr>
          <w:sz w:val="20"/>
        </w:rPr>
        <w:t xml:space="preserve">R 1. Forms to be used for the submission of patent statements and licensing declarations by patent holders are available from </w:t>
      </w:r>
      <w:hyperlink r:id="rId11" w:history="1">
        <w:r w:rsidRPr="00382FE0">
          <w:rPr>
            <w:rStyle w:val="Hyperlink"/>
            <w:sz w:val="20"/>
          </w:rPr>
          <w:t>http://www.itu.int/ITU</w:t>
        </w:r>
        <w:r w:rsidR="00EE04BA" w:rsidRPr="00382FE0">
          <w:rPr>
            <w:rStyle w:val="Hyperlink"/>
            <w:sz w:val="20"/>
          </w:rPr>
          <w:t>-</w:t>
        </w:r>
        <w:r w:rsidRPr="00382FE0">
          <w:rPr>
            <w:rStyle w:val="Hyperlink"/>
            <w:sz w:val="20"/>
          </w:rPr>
          <w:t>R/go/patents/en</w:t>
        </w:r>
      </w:hyperlink>
      <w:r w:rsidRPr="00382FE0">
        <w:rPr>
          <w:sz w:val="20"/>
        </w:rPr>
        <w:t xml:space="preserve"> where the Guidelines for Implementation of the Common Patent Policy for ITU</w:t>
      </w:r>
      <w:r w:rsidRPr="00382FE0">
        <w:rPr>
          <w:sz w:val="20"/>
        </w:rPr>
        <w:noBreakHyphen/>
        <w:t>T/ITU</w:t>
      </w:r>
      <w:r w:rsidRPr="00382FE0">
        <w:rPr>
          <w:sz w:val="20"/>
        </w:rPr>
        <w:noBreakHyphen/>
        <w:t xml:space="preserve">R/ISO/IEC and the ITU-R patent information database can also be found. </w:t>
      </w:r>
    </w:p>
    <w:p w14:paraId="484510F2" w14:textId="77777777" w:rsidR="00586EF8" w:rsidRPr="00382FE0" w:rsidRDefault="00586EF8" w:rsidP="00586EF8">
      <w:pPr>
        <w:jc w:val="center"/>
        <w:rPr>
          <w:sz w:val="22"/>
        </w:rPr>
      </w:pPr>
    </w:p>
    <w:p w14:paraId="1CA7E271" w14:textId="77777777" w:rsidR="00A971A1" w:rsidRPr="00382FE0"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382FE0" w14:paraId="274359E7" w14:textId="77777777" w:rsidTr="00AA0D99">
        <w:tc>
          <w:tcPr>
            <w:tcW w:w="9360" w:type="dxa"/>
            <w:gridSpan w:val="2"/>
          </w:tcPr>
          <w:p w14:paraId="6FA6CA50" w14:textId="77777777" w:rsidR="00036EE3" w:rsidRPr="00382FE0"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382FE0">
              <w:rPr>
                <w:sz w:val="22"/>
                <w:szCs w:val="22"/>
              </w:rPr>
              <w:t xml:space="preserve">Series of ITU-R Recommendations </w:t>
            </w:r>
          </w:p>
          <w:p w14:paraId="6CAC40EB" w14:textId="77777777" w:rsidR="00036EE3" w:rsidRPr="00382FE0"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82FE0">
              <w:rPr>
                <w:b w:val="0"/>
                <w:sz w:val="18"/>
                <w:szCs w:val="18"/>
              </w:rPr>
              <w:t xml:space="preserve">(Also available online at </w:t>
            </w:r>
            <w:hyperlink r:id="rId12" w:history="1">
              <w:r w:rsidR="00AF5326" w:rsidRPr="00382FE0">
                <w:rPr>
                  <w:rStyle w:val="Hyperlink"/>
                  <w:b w:val="0"/>
                  <w:sz w:val="18"/>
                  <w:szCs w:val="18"/>
                </w:rPr>
                <w:t>https://www.itu.int/publ/R-REC/en</w:t>
              </w:r>
            </w:hyperlink>
            <w:r w:rsidRPr="00382FE0">
              <w:rPr>
                <w:b w:val="0"/>
                <w:sz w:val="18"/>
                <w:szCs w:val="18"/>
              </w:rPr>
              <w:t>)</w:t>
            </w:r>
          </w:p>
        </w:tc>
      </w:tr>
      <w:tr w:rsidR="00A971A1" w:rsidRPr="00382FE0" w14:paraId="164CC312" w14:textId="77777777" w:rsidTr="0036528E">
        <w:tc>
          <w:tcPr>
            <w:tcW w:w="1140" w:type="dxa"/>
            <w:tcBorders>
              <w:bottom w:val="nil"/>
            </w:tcBorders>
            <w:vAlign w:val="bottom"/>
          </w:tcPr>
          <w:p w14:paraId="5DDCC75C" w14:textId="77777777" w:rsidR="00A971A1" w:rsidRPr="00382FE0" w:rsidRDefault="00A971A1" w:rsidP="0036528E">
            <w:pPr>
              <w:spacing w:before="200" w:after="100"/>
              <w:ind w:left="57"/>
              <w:jc w:val="left"/>
              <w:rPr>
                <w:b/>
                <w:bCs/>
                <w:sz w:val="20"/>
              </w:rPr>
            </w:pPr>
            <w:r w:rsidRPr="00382FE0">
              <w:rPr>
                <w:b/>
                <w:bCs/>
                <w:sz w:val="20"/>
              </w:rPr>
              <w:t>Series</w:t>
            </w:r>
          </w:p>
        </w:tc>
        <w:tc>
          <w:tcPr>
            <w:tcW w:w="8220" w:type="dxa"/>
            <w:tcBorders>
              <w:bottom w:val="nil"/>
            </w:tcBorders>
            <w:vAlign w:val="bottom"/>
          </w:tcPr>
          <w:p w14:paraId="79D90975" w14:textId="77777777" w:rsidR="00A971A1" w:rsidRPr="00382FE0"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382FE0">
              <w:rPr>
                <w:bCs/>
                <w:sz w:val="20"/>
              </w:rPr>
              <w:t>Title</w:t>
            </w:r>
          </w:p>
        </w:tc>
      </w:tr>
      <w:tr w:rsidR="00A31928" w:rsidRPr="00382FE0" w14:paraId="6883953B" w14:textId="77777777" w:rsidTr="00477A11">
        <w:tc>
          <w:tcPr>
            <w:tcW w:w="1140" w:type="dxa"/>
            <w:tcBorders>
              <w:top w:val="nil"/>
              <w:bottom w:val="nil"/>
            </w:tcBorders>
            <w:shd w:val="clear" w:color="auto" w:fill="auto"/>
          </w:tcPr>
          <w:p w14:paraId="19E43CDE" w14:textId="77777777" w:rsidR="00A31928" w:rsidRPr="00382FE0" w:rsidRDefault="00A31928" w:rsidP="006B1D2B">
            <w:pPr>
              <w:spacing w:before="30" w:after="30"/>
              <w:ind w:left="57"/>
              <w:jc w:val="left"/>
              <w:rPr>
                <w:rFonts w:hAnsi="Times New Roman Bold"/>
                <w:b/>
                <w:color w:val="000080"/>
                <w:sz w:val="20"/>
              </w:rPr>
            </w:pPr>
            <w:r w:rsidRPr="00382FE0">
              <w:rPr>
                <w:b/>
                <w:bCs/>
                <w:sz w:val="20"/>
              </w:rPr>
              <w:t>BO</w:t>
            </w:r>
          </w:p>
        </w:tc>
        <w:tc>
          <w:tcPr>
            <w:tcW w:w="8220" w:type="dxa"/>
            <w:tcBorders>
              <w:top w:val="nil"/>
              <w:bottom w:val="nil"/>
            </w:tcBorders>
            <w:shd w:val="clear" w:color="auto" w:fill="auto"/>
          </w:tcPr>
          <w:p w14:paraId="63FFD462"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382FE0">
              <w:rPr>
                <w:b w:val="0"/>
                <w:sz w:val="20"/>
              </w:rPr>
              <w:t>Satellite delivery</w:t>
            </w:r>
          </w:p>
        </w:tc>
      </w:tr>
      <w:tr w:rsidR="00A31928" w:rsidRPr="00382FE0" w14:paraId="5E62DBE5" w14:textId="77777777" w:rsidTr="00B51DD9">
        <w:tc>
          <w:tcPr>
            <w:tcW w:w="1140" w:type="dxa"/>
            <w:tcBorders>
              <w:top w:val="nil"/>
            </w:tcBorders>
            <w:shd w:val="clear" w:color="auto" w:fill="FFFFFF" w:themeFill="background1"/>
          </w:tcPr>
          <w:p w14:paraId="1B00EC46" w14:textId="77777777" w:rsidR="00A31928" w:rsidRPr="00382FE0" w:rsidRDefault="00A31928" w:rsidP="006B1D2B">
            <w:pPr>
              <w:spacing w:before="30" w:after="30"/>
              <w:ind w:left="57"/>
              <w:jc w:val="left"/>
              <w:rPr>
                <w:b/>
                <w:bCs/>
                <w:sz w:val="20"/>
              </w:rPr>
            </w:pPr>
            <w:r w:rsidRPr="00382FE0">
              <w:rPr>
                <w:b/>
                <w:bCs/>
                <w:sz w:val="20"/>
              </w:rPr>
              <w:t>BR</w:t>
            </w:r>
          </w:p>
        </w:tc>
        <w:tc>
          <w:tcPr>
            <w:tcW w:w="8220" w:type="dxa"/>
            <w:tcBorders>
              <w:top w:val="nil"/>
            </w:tcBorders>
            <w:shd w:val="clear" w:color="auto" w:fill="FFFFFF" w:themeFill="background1"/>
          </w:tcPr>
          <w:p w14:paraId="0D750C3B"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Recording for production, archival and play-out; film for television</w:t>
            </w:r>
          </w:p>
        </w:tc>
      </w:tr>
      <w:tr w:rsidR="00A31928" w:rsidRPr="00382FE0" w14:paraId="4BBAB858" w14:textId="77777777" w:rsidTr="00AA0D99">
        <w:tc>
          <w:tcPr>
            <w:tcW w:w="1140" w:type="dxa"/>
          </w:tcPr>
          <w:p w14:paraId="119ABD55" w14:textId="77777777" w:rsidR="00A31928" w:rsidRPr="00382FE0" w:rsidRDefault="00A31928" w:rsidP="006B1D2B">
            <w:pPr>
              <w:spacing w:before="30" w:after="30"/>
              <w:ind w:left="57"/>
              <w:jc w:val="left"/>
              <w:rPr>
                <w:b/>
                <w:bCs/>
                <w:sz w:val="20"/>
              </w:rPr>
            </w:pPr>
            <w:r w:rsidRPr="00382FE0">
              <w:rPr>
                <w:b/>
                <w:bCs/>
                <w:sz w:val="20"/>
              </w:rPr>
              <w:t>BS</w:t>
            </w:r>
          </w:p>
        </w:tc>
        <w:tc>
          <w:tcPr>
            <w:tcW w:w="8220" w:type="dxa"/>
          </w:tcPr>
          <w:p w14:paraId="785E10E2"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Broadcasting service (sound)</w:t>
            </w:r>
          </w:p>
        </w:tc>
      </w:tr>
      <w:tr w:rsidR="00A31928" w:rsidRPr="00382FE0" w14:paraId="2381F830" w14:textId="77777777" w:rsidTr="00AA0D99">
        <w:tc>
          <w:tcPr>
            <w:tcW w:w="1140" w:type="dxa"/>
            <w:shd w:val="clear" w:color="auto" w:fill="auto"/>
          </w:tcPr>
          <w:p w14:paraId="553EE6C1" w14:textId="77777777" w:rsidR="00A31928" w:rsidRPr="00382FE0" w:rsidRDefault="00A31928" w:rsidP="006B1D2B">
            <w:pPr>
              <w:spacing w:before="30" w:after="30"/>
              <w:ind w:left="57"/>
              <w:jc w:val="left"/>
              <w:rPr>
                <w:b/>
                <w:bCs/>
                <w:sz w:val="20"/>
              </w:rPr>
            </w:pPr>
            <w:r w:rsidRPr="00382FE0">
              <w:rPr>
                <w:b/>
                <w:bCs/>
                <w:sz w:val="20"/>
              </w:rPr>
              <w:t>BT</w:t>
            </w:r>
          </w:p>
        </w:tc>
        <w:tc>
          <w:tcPr>
            <w:tcW w:w="8220" w:type="dxa"/>
            <w:shd w:val="clear" w:color="auto" w:fill="auto"/>
          </w:tcPr>
          <w:p w14:paraId="69274B55"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Broadcasting service (television)</w:t>
            </w:r>
          </w:p>
        </w:tc>
      </w:tr>
      <w:tr w:rsidR="00A31928" w:rsidRPr="00382FE0" w14:paraId="2A764578" w14:textId="77777777" w:rsidTr="00AA0D99">
        <w:tc>
          <w:tcPr>
            <w:tcW w:w="1140" w:type="dxa"/>
            <w:shd w:val="clear" w:color="auto" w:fill="auto"/>
          </w:tcPr>
          <w:p w14:paraId="4C1B0A06" w14:textId="77777777" w:rsidR="00A31928" w:rsidRPr="00382FE0" w:rsidRDefault="00A31928" w:rsidP="006B1D2B">
            <w:pPr>
              <w:spacing w:before="30" w:after="30"/>
              <w:ind w:left="57"/>
              <w:jc w:val="left"/>
              <w:rPr>
                <w:b/>
                <w:bCs/>
                <w:sz w:val="20"/>
              </w:rPr>
            </w:pPr>
            <w:r w:rsidRPr="00382FE0">
              <w:rPr>
                <w:b/>
                <w:bCs/>
                <w:sz w:val="20"/>
              </w:rPr>
              <w:t>F</w:t>
            </w:r>
          </w:p>
        </w:tc>
        <w:tc>
          <w:tcPr>
            <w:tcW w:w="8220" w:type="dxa"/>
            <w:shd w:val="clear" w:color="auto" w:fill="auto"/>
          </w:tcPr>
          <w:p w14:paraId="445C780C" w14:textId="77777777" w:rsidR="00A31928" w:rsidRPr="00382FE0"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Fixed service</w:t>
            </w:r>
          </w:p>
        </w:tc>
      </w:tr>
      <w:tr w:rsidR="00A31928" w:rsidRPr="00382FE0" w14:paraId="7307AE43" w14:textId="77777777" w:rsidTr="00EA456C">
        <w:tc>
          <w:tcPr>
            <w:tcW w:w="1140" w:type="dxa"/>
            <w:tcBorders>
              <w:bottom w:val="nil"/>
            </w:tcBorders>
            <w:shd w:val="clear" w:color="auto" w:fill="FFFFFF" w:themeFill="background1"/>
          </w:tcPr>
          <w:p w14:paraId="1653CFA8" w14:textId="77777777" w:rsidR="00A31928" w:rsidRPr="00382FE0" w:rsidRDefault="00A31928" w:rsidP="00512A4E">
            <w:pPr>
              <w:spacing w:before="30" w:after="30"/>
              <w:ind w:left="57"/>
              <w:jc w:val="left"/>
              <w:rPr>
                <w:b/>
                <w:bCs/>
                <w:sz w:val="20"/>
              </w:rPr>
            </w:pPr>
            <w:r w:rsidRPr="00382FE0">
              <w:rPr>
                <w:b/>
                <w:bCs/>
                <w:sz w:val="20"/>
              </w:rPr>
              <w:t>M</w:t>
            </w:r>
          </w:p>
        </w:tc>
        <w:tc>
          <w:tcPr>
            <w:tcW w:w="8220" w:type="dxa"/>
            <w:tcBorders>
              <w:bottom w:val="nil"/>
            </w:tcBorders>
            <w:shd w:val="clear" w:color="auto" w:fill="FFFFFF" w:themeFill="background1"/>
          </w:tcPr>
          <w:p w14:paraId="28522950" w14:textId="77777777" w:rsidR="00A31928" w:rsidRPr="00382FE0"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Mobile, radiodetermination, amateur and related satellite services</w:t>
            </w:r>
          </w:p>
        </w:tc>
      </w:tr>
      <w:tr w:rsidR="00A31928" w:rsidRPr="00382FE0" w14:paraId="7B445A34" w14:textId="77777777" w:rsidTr="00EA456C">
        <w:tc>
          <w:tcPr>
            <w:tcW w:w="1140" w:type="dxa"/>
            <w:tcBorders>
              <w:top w:val="nil"/>
              <w:bottom w:val="nil"/>
            </w:tcBorders>
            <w:shd w:val="clear" w:color="auto" w:fill="auto"/>
          </w:tcPr>
          <w:p w14:paraId="08B53621" w14:textId="77777777" w:rsidR="00A31928" w:rsidRPr="00382FE0" w:rsidRDefault="00A31928" w:rsidP="00512A4E">
            <w:pPr>
              <w:spacing w:before="30" w:after="30"/>
              <w:ind w:left="57"/>
              <w:jc w:val="left"/>
              <w:rPr>
                <w:b/>
                <w:bCs/>
                <w:sz w:val="20"/>
              </w:rPr>
            </w:pPr>
            <w:r w:rsidRPr="00382FE0">
              <w:rPr>
                <w:b/>
                <w:bCs/>
                <w:sz w:val="20"/>
              </w:rPr>
              <w:t>P</w:t>
            </w:r>
          </w:p>
        </w:tc>
        <w:tc>
          <w:tcPr>
            <w:tcW w:w="8220" w:type="dxa"/>
            <w:tcBorders>
              <w:top w:val="nil"/>
              <w:bottom w:val="nil"/>
            </w:tcBorders>
            <w:shd w:val="clear" w:color="auto" w:fill="auto"/>
          </w:tcPr>
          <w:p w14:paraId="2AEA5825" w14:textId="77777777" w:rsidR="00A31928" w:rsidRPr="00382FE0"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spellStart"/>
            <w:r w:rsidRPr="00382FE0">
              <w:rPr>
                <w:b w:val="0"/>
                <w:sz w:val="20"/>
              </w:rPr>
              <w:t>Radiowave</w:t>
            </w:r>
            <w:proofErr w:type="spellEnd"/>
            <w:r w:rsidRPr="00382FE0">
              <w:rPr>
                <w:b w:val="0"/>
                <w:sz w:val="20"/>
              </w:rPr>
              <w:t xml:space="preserve"> propagation</w:t>
            </w:r>
          </w:p>
        </w:tc>
      </w:tr>
      <w:tr w:rsidR="00A31928" w:rsidRPr="00382FE0" w14:paraId="62855590" w14:textId="77777777" w:rsidTr="00EA456C">
        <w:tc>
          <w:tcPr>
            <w:tcW w:w="1140" w:type="dxa"/>
            <w:tcBorders>
              <w:top w:val="nil"/>
            </w:tcBorders>
          </w:tcPr>
          <w:p w14:paraId="08458A22" w14:textId="77777777" w:rsidR="00A31928" w:rsidRPr="00382FE0" w:rsidRDefault="00A31928" w:rsidP="006B1D2B">
            <w:pPr>
              <w:spacing w:before="30" w:after="30"/>
              <w:ind w:left="57"/>
              <w:jc w:val="left"/>
              <w:rPr>
                <w:b/>
                <w:bCs/>
                <w:sz w:val="20"/>
              </w:rPr>
            </w:pPr>
            <w:r w:rsidRPr="00382FE0">
              <w:rPr>
                <w:b/>
                <w:bCs/>
                <w:sz w:val="20"/>
              </w:rPr>
              <w:t>RA</w:t>
            </w:r>
          </w:p>
        </w:tc>
        <w:tc>
          <w:tcPr>
            <w:tcW w:w="8220" w:type="dxa"/>
            <w:tcBorders>
              <w:top w:val="nil"/>
            </w:tcBorders>
          </w:tcPr>
          <w:p w14:paraId="6ED0FCF6" w14:textId="77777777" w:rsidR="00A31928" w:rsidRPr="00382FE0"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Radio astronomy</w:t>
            </w:r>
          </w:p>
        </w:tc>
      </w:tr>
      <w:tr w:rsidR="00A31928" w:rsidRPr="00382FE0" w14:paraId="6800B550" w14:textId="77777777" w:rsidTr="00AA0D99">
        <w:tc>
          <w:tcPr>
            <w:tcW w:w="1140" w:type="dxa"/>
          </w:tcPr>
          <w:p w14:paraId="30305A3E" w14:textId="77777777" w:rsidR="00A31928" w:rsidRPr="00382FE0" w:rsidRDefault="00A31928" w:rsidP="006B1D2B">
            <w:pPr>
              <w:spacing w:before="30" w:after="30"/>
              <w:ind w:left="57"/>
              <w:jc w:val="left"/>
              <w:rPr>
                <w:b/>
                <w:bCs/>
                <w:sz w:val="20"/>
              </w:rPr>
            </w:pPr>
            <w:r w:rsidRPr="00382FE0">
              <w:rPr>
                <w:b/>
                <w:bCs/>
                <w:sz w:val="20"/>
              </w:rPr>
              <w:t>RS</w:t>
            </w:r>
          </w:p>
        </w:tc>
        <w:tc>
          <w:tcPr>
            <w:tcW w:w="8220" w:type="dxa"/>
          </w:tcPr>
          <w:p w14:paraId="4A02C9B3" w14:textId="77777777" w:rsidR="00A31928" w:rsidRPr="00382FE0"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Remote sensing systems</w:t>
            </w:r>
          </w:p>
        </w:tc>
      </w:tr>
      <w:tr w:rsidR="00A31928" w:rsidRPr="00382FE0" w14:paraId="02D68E58" w14:textId="77777777" w:rsidTr="00AA0D99">
        <w:tc>
          <w:tcPr>
            <w:tcW w:w="1140" w:type="dxa"/>
          </w:tcPr>
          <w:p w14:paraId="7E389D5E" w14:textId="77777777" w:rsidR="00A31928" w:rsidRPr="00382FE0" w:rsidRDefault="00A31928" w:rsidP="006B1D2B">
            <w:pPr>
              <w:spacing w:before="30" w:after="30"/>
              <w:ind w:left="57"/>
              <w:jc w:val="left"/>
              <w:rPr>
                <w:rFonts w:hAnsi="Times New Roman Bold"/>
                <w:b/>
                <w:color w:val="000080"/>
                <w:sz w:val="20"/>
              </w:rPr>
            </w:pPr>
            <w:r w:rsidRPr="00382FE0">
              <w:rPr>
                <w:rFonts w:hAnsi="Times New Roman Bold"/>
                <w:b/>
                <w:color w:val="000080"/>
                <w:sz w:val="20"/>
              </w:rPr>
              <w:t>S</w:t>
            </w:r>
          </w:p>
        </w:tc>
        <w:tc>
          <w:tcPr>
            <w:tcW w:w="8220" w:type="dxa"/>
          </w:tcPr>
          <w:p w14:paraId="5CFA2126" w14:textId="77777777" w:rsidR="00A31928" w:rsidRPr="00382FE0" w:rsidRDefault="00A31928" w:rsidP="006B1D2B">
            <w:pPr>
              <w:spacing w:before="30" w:after="30"/>
              <w:jc w:val="left"/>
              <w:rPr>
                <w:rFonts w:hAnsi="Times New Roman Bold"/>
                <w:b/>
                <w:color w:val="000080"/>
                <w:sz w:val="20"/>
              </w:rPr>
            </w:pPr>
            <w:r w:rsidRPr="00382FE0">
              <w:rPr>
                <w:rFonts w:hAnsi="Times New Roman Bold"/>
                <w:b/>
                <w:color w:val="000080"/>
                <w:sz w:val="20"/>
              </w:rPr>
              <w:t>Fixed-satellite service</w:t>
            </w:r>
          </w:p>
        </w:tc>
      </w:tr>
      <w:tr w:rsidR="00A31928" w:rsidRPr="00382FE0" w14:paraId="55C5B53C" w14:textId="77777777" w:rsidTr="00AA0D99">
        <w:tc>
          <w:tcPr>
            <w:tcW w:w="1140" w:type="dxa"/>
          </w:tcPr>
          <w:p w14:paraId="7C1F69C8" w14:textId="77777777" w:rsidR="00A31928" w:rsidRPr="00382FE0" w:rsidRDefault="00A31928" w:rsidP="006B1D2B">
            <w:pPr>
              <w:spacing w:before="30" w:after="30"/>
              <w:ind w:left="57"/>
              <w:jc w:val="left"/>
              <w:rPr>
                <w:b/>
                <w:bCs/>
                <w:sz w:val="20"/>
              </w:rPr>
            </w:pPr>
            <w:r w:rsidRPr="00382FE0">
              <w:rPr>
                <w:b/>
                <w:bCs/>
                <w:sz w:val="20"/>
              </w:rPr>
              <w:t>SA</w:t>
            </w:r>
          </w:p>
        </w:tc>
        <w:tc>
          <w:tcPr>
            <w:tcW w:w="8220" w:type="dxa"/>
          </w:tcPr>
          <w:p w14:paraId="5C2A171E" w14:textId="77777777" w:rsidR="00A31928" w:rsidRPr="00382FE0" w:rsidRDefault="00A31928" w:rsidP="006B1D2B">
            <w:pPr>
              <w:spacing w:before="30" w:after="30"/>
              <w:jc w:val="left"/>
              <w:rPr>
                <w:sz w:val="20"/>
              </w:rPr>
            </w:pPr>
            <w:r w:rsidRPr="00382FE0">
              <w:rPr>
                <w:sz w:val="20"/>
              </w:rPr>
              <w:t>Space applications and meteorology</w:t>
            </w:r>
          </w:p>
        </w:tc>
      </w:tr>
      <w:tr w:rsidR="00A31928" w:rsidRPr="00382FE0" w14:paraId="3A32AA59" w14:textId="77777777" w:rsidTr="00AA0D99">
        <w:tc>
          <w:tcPr>
            <w:tcW w:w="1140" w:type="dxa"/>
            <w:tcBorders>
              <w:bottom w:val="nil"/>
            </w:tcBorders>
          </w:tcPr>
          <w:p w14:paraId="1CC6A8BF" w14:textId="77777777" w:rsidR="00A31928" w:rsidRPr="00382FE0" w:rsidRDefault="00A31928" w:rsidP="006B1D2B">
            <w:pPr>
              <w:spacing w:before="30" w:after="30"/>
              <w:ind w:left="57"/>
              <w:jc w:val="left"/>
              <w:rPr>
                <w:b/>
                <w:bCs/>
                <w:sz w:val="20"/>
              </w:rPr>
            </w:pPr>
            <w:r w:rsidRPr="00382FE0">
              <w:rPr>
                <w:b/>
                <w:bCs/>
                <w:sz w:val="20"/>
              </w:rPr>
              <w:t>SF</w:t>
            </w:r>
          </w:p>
        </w:tc>
        <w:tc>
          <w:tcPr>
            <w:tcW w:w="8220" w:type="dxa"/>
            <w:tcBorders>
              <w:bottom w:val="nil"/>
            </w:tcBorders>
          </w:tcPr>
          <w:p w14:paraId="0C447B16" w14:textId="77777777" w:rsidR="00A31928" w:rsidRPr="00382FE0" w:rsidRDefault="00A31928" w:rsidP="006B1D2B">
            <w:pPr>
              <w:spacing w:before="30" w:after="30"/>
              <w:jc w:val="left"/>
              <w:rPr>
                <w:sz w:val="20"/>
              </w:rPr>
            </w:pPr>
            <w:r w:rsidRPr="00382FE0">
              <w:rPr>
                <w:sz w:val="20"/>
              </w:rPr>
              <w:t>Frequency sharing and coordination between fixed-satellite and fixed service systems</w:t>
            </w:r>
          </w:p>
        </w:tc>
      </w:tr>
      <w:tr w:rsidR="00A31928" w:rsidRPr="00382FE0" w14:paraId="48FB28CB" w14:textId="77777777" w:rsidTr="00AA0D99">
        <w:tc>
          <w:tcPr>
            <w:tcW w:w="1140" w:type="dxa"/>
            <w:tcBorders>
              <w:top w:val="nil"/>
              <w:bottom w:val="nil"/>
            </w:tcBorders>
            <w:shd w:val="clear" w:color="auto" w:fill="auto"/>
          </w:tcPr>
          <w:p w14:paraId="44BDEA61" w14:textId="77777777" w:rsidR="00A31928" w:rsidRPr="00382FE0" w:rsidRDefault="00A31928" w:rsidP="006B1D2B">
            <w:pPr>
              <w:spacing w:before="30" w:after="30"/>
              <w:ind w:left="57"/>
              <w:jc w:val="left"/>
              <w:rPr>
                <w:rFonts w:ascii="Times New Roman Bold" w:hAnsi="Times New Roman Bold" w:cs="Times New Roman Bold"/>
                <w:b/>
                <w:bCs/>
                <w:sz w:val="20"/>
              </w:rPr>
            </w:pPr>
            <w:r w:rsidRPr="00382FE0">
              <w:rPr>
                <w:rFonts w:ascii="Times New Roman Bold" w:hAnsi="Times New Roman Bold" w:cs="Times New Roman Bold"/>
                <w:b/>
                <w:bCs/>
                <w:sz w:val="20"/>
              </w:rPr>
              <w:t>SM</w:t>
            </w:r>
          </w:p>
        </w:tc>
        <w:tc>
          <w:tcPr>
            <w:tcW w:w="8220" w:type="dxa"/>
            <w:tcBorders>
              <w:top w:val="nil"/>
              <w:bottom w:val="nil"/>
            </w:tcBorders>
            <w:shd w:val="clear" w:color="auto" w:fill="auto"/>
          </w:tcPr>
          <w:p w14:paraId="44D5611B" w14:textId="77777777" w:rsidR="00A31928" w:rsidRPr="00382FE0" w:rsidRDefault="00A31928" w:rsidP="006B1D2B">
            <w:pPr>
              <w:spacing w:before="30" w:after="30"/>
              <w:jc w:val="left"/>
              <w:rPr>
                <w:rFonts w:hAnsi="Times New Roman Bold"/>
                <w:sz w:val="20"/>
              </w:rPr>
            </w:pPr>
            <w:r w:rsidRPr="00382FE0">
              <w:rPr>
                <w:rFonts w:hAnsi="Times New Roman Bold"/>
                <w:sz w:val="20"/>
              </w:rPr>
              <w:t>Spectrum management</w:t>
            </w:r>
          </w:p>
        </w:tc>
      </w:tr>
      <w:tr w:rsidR="00A31928" w:rsidRPr="00382FE0" w14:paraId="5B6A4978" w14:textId="77777777" w:rsidTr="00AA0D99">
        <w:tc>
          <w:tcPr>
            <w:tcW w:w="1140" w:type="dxa"/>
            <w:tcBorders>
              <w:top w:val="nil"/>
            </w:tcBorders>
          </w:tcPr>
          <w:p w14:paraId="6658C15F" w14:textId="77777777" w:rsidR="00A31928" w:rsidRPr="00382FE0" w:rsidRDefault="00A31928" w:rsidP="006B1D2B">
            <w:pPr>
              <w:spacing w:before="30" w:after="30"/>
              <w:ind w:left="57"/>
              <w:jc w:val="left"/>
              <w:rPr>
                <w:b/>
                <w:bCs/>
                <w:sz w:val="20"/>
              </w:rPr>
            </w:pPr>
            <w:r w:rsidRPr="00382FE0">
              <w:rPr>
                <w:b/>
                <w:bCs/>
                <w:sz w:val="20"/>
              </w:rPr>
              <w:t>SNG</w:t>
            </w:r>
          </w:p>
        </w:tc>
        <w:tc>
          <w:tcPr>
            <w:tcW w:w="8220" w:type="dxa"/>
            <w:tcBorders>
              <w:top w:val="nil"/>
            </w:tcBorders>
          </w:tcPr>
          <w:p w14:paraId="75FF3A3E" w14:textId="77777777" w:rsidR="00A31928" w:rsidRPr="00382FE0" w:rsidRDefault="00A31928" w:rsidP="006B1D2B">
            <w:pPr>
              <w:spacing w:before="30" w:after="30"/>
              <w:jc w:val="left"/>
              <w:rPr>
                <w:sz w:val="20"/>
              </w:rPr>
            </w:pPr>
            <w:r w:rsidRPr="00382FE0">
              <w:rPr>
                <w:sz w:val="20"/>
              </w:rPr>
              <w:t>Satellite news gathering</w:t>
            </w:r>
          </w:p>
        </w:tc>
      </w:tr>
      <w:tr w:rsidR="00A31928" w:rsidRPr="00382FE0" w14:paraId="69F0AAE7" w14:textId="77777777" w:rsidTr="00AA0D99">
        <w:tc>
          <w:tcPr>
            <w:tcW w:w="1140" w:type="dxa"/>
          </w:tcPr>
          <w:p w14:paraId="17915EA2" w14:textId="77777777" w:rsidR="00A31928" w:rsidRPr="00382FE0" w:rsidRDefault="00A31928" w:rsidP="006B1D2B">
            <w:pPr>
              <w:spacing w:before="30" w:after="30"/>
              <w:ind w:left="57"/>
              <w:jc w:val="left"/>
              <w:rPr>
                <w:b/>
                <w:bCs/>
                <w:sz w:val="20"/>
              </w:rPr>
            </w:pPr>
            <w:r w:rsidRPr="00382FE0">
              <w:rPr>
                <w:b/>
                <w:bCs/>
                <w:sz w:val="20"/>
              </w:rPr>
              <w:t>TF</w:t>
            </w:r>
          </w:p>
        </w:tc>
        <w:tc>
          <w:tcPr>
            <w:tcW w:w="8220" w:type="dxa"/>
          </w:tcPr>
          <w:p w14:paraId="3EE81EC1" w14:textId="77777777" w:rsidR="00A31928" w:rsidRPr="00382FE0" w:rsidRDefault="00A31928" w:rsidP="006B1D2B">
            <w:pPr>
              <w:spacing w:before="30" w:after="30"/>
              <w:jc w:val="left"/>
              <w:rPr>
                <w:sz w:val="20"/>
              </w:rPr>
            </w:pPr>
            <w:r w:rsidRPr="00382FE0">
              <w:rPr>
                <w:sz w:val="20"/>
              </w:rPr>
              <w:t>Time signals and frequency standards emissions</w:t>
            </w:r>
          </w:p>
        </w:tc>
      </w:tr>
      <w:tr w:rsidR="00A31928" w:rsidRPr="00382FE0" w14:paraId="6A26D486" w14:textId="77777777" w:rsidTr="00AA0D99">
        <w:tc>
          <w:tcPr>
            <w:tcW w:w="1140" w:type="dxa"/>
          </w:tcPr>
          <w:p w14:paraId="50D9431F" w14:textId="77777777" w:rsidR="00A31928" w:rsidRPr="00382FE0" w:rsidRDefault="00A31928" w:rsidP="006B1D2B">
            <w:pPr>
              <w:spacing w:before="30" w:after="30"/>
              <w:ind w:left="57"/>
              <w:jc w:val="left"/>
              <w:rPr>
                <w:b/>
                <w:bCs/>
                <w:sz w:val="20"/>
              </w:rPr>
            </w:pPr>
            <w:r w:rsidRPr="00382FE0">
              <w:rPr>
                <w:b/>
                <w:bCs/>
                <w:sz w:val="20"/>
              </w:rPr>
              <w:t>V</w:t>
            </w:r>
          </w:p>
        </w:tc>
        <w:tc>
          <w:tcPr>
            <w:tcW w:w="8220" w:type="dxa"/>
          </w:tcPr>
          <w:p w14:paraId="39F0E8FC" w14:textId="77777777" w:rsidR="00A31928" w:rsidRPr="00382FE0" w:rsidRDefault="00A31928" w:rsidP="00906589">
            <w:pPr>
              <w:spacing w:before="30" w:after="180"/>
              <w:jc w:val="left"/>
              <w:rPr>
                <w:sz w:val="20"/>
              </w:rPr>
            </w:pPr>
            <w:r w:rsidRPr="00382FE0">
              <w:rPr>
                <w:sz w:val="20"/>
              </w:rPr>
              <w:t>Vocabulary and related subjects</w:t>
            </w:r>
          </w:p>
        </w:tc>
      </w:tr>
    </w:tbl>
    <w:p w14:paraId="6EB415BC" w14:textId="77777777" w:rsidR="00036EE3" w:rsidRPr="00382FE0" w:rsidRDefault="00036EE3" w:rsidP="007B1357">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382FE0" w14:paraId="1AAB90EA" w14:textId="77777777">
        <w:tc>
          <w:tcPr>
            <w:tcW w:w="720" w:type="dxa"/>
          </w:tcPr>
          <w:p w14:paraId="0DB2AD35" w14:textId="77777777" w:rsidR="00036EE3" w:rsidRPr="00382FE0" w:rsidRDefault="00036EE3" w:rsidP="007B1357">
            <w:pPr>
              <w:jc w:val="center"/>
              <w:rPr>
                <w:sz w:val="22"/>
              </w:rPr>
            </w:pPr>
          </w:p>
        </w:tc>
      </w:tr>
    </w:tbl>
    <w:p w14:paraId="42E31F80" w14:textId="77777777" w:rsidR="00036EE3" w:rsidRPr="00382FE0"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382FE0" w14:paraId="0731FC2A" w14:textId="77777777" w:rsidTr="00AA0D99">
        <w:tc>
          <w:tcPr>
            <w:tcW w:w="9360" w:type="dxa"/>
          </w:tcPr>
          <w:p w14:paraId="1E3C37B6" w14:textId="77777777" w:rsidR="00036EE3" w:rsidRPr="00382FE0" w:rsidRDefault="00036EE3" w:rsidP="00B51DD9">
            <w:pPr>
              <w:spacing w:after="120"/>
              <w:jc w:val="left"/>
              <w:rPr>
                <w:sz w:val="20"/>
              </w:rPr>
            </w:pPr>
            <w:r w:rsidRPr="00382FE0">
              <w:rPr>
                <w:b/>
                <w:bCs/>
                <w:i/>
                <w:iCs/>
                <w:sz w:val="20"/>
              </w:rPr>
              <w:t>Note</w:t>
            </w:r>
            <w:r w:rsidRPr="00382FE0">
              <w:rPr>
                <w:sz w:val="20"/>
              </w:rPr>
              <w:t xml:space="preserve">: </w:t>
            </w:r>
            <w:r w:rsidRPr="00382FE0">
              <w:rPr>
                <w:i/>
                <w:iCs/>
                <w:sz w:val="20"/>
              </w:rPr>
              <w:t>This ITU-R Recommendation was approved in English under the procedure detailed in Resolution ITU-R 1.</w:t>
            </w:r>
          </w:p>
        </w:tc>
      </w:tr>
    </w:tbl>
    <w:p w14:paraId="23A38FD5" w14:textId="77777777" w:rsidR="00B714F3" w:rsidRPr="00382FE0" w:rsidRDefault="00B714F3" w:rsidP="002F5199">
      <w:pPr>
        <w:spacing w:before="0"/>
        <w:jc w:val="center"/>
        <w:rPr>
          <w:sz w:val="22"/>
        </w:rPr>
      </w:pPr>
    </w:p>
    <w:p w14:paraId="54D1972C" w14:textId="77777777" w:rsidR="00B714F3" w:rsidRPr="00382FE0" w:rsidRDefault="00B714F3" w:rsidP="002F5199">
      <w:pPr>
        <w:spacing w:before="0"/>
        <w:jc w:val="center"/>
        <w:rPr>
          <w:sz w:val="22"/>
        </w:rPr>
      </w:pPr>
    </w:p>
    <w:p w14:paraId="07A1670D" w14:textId="77777777" w:rsidR="00470E28" w:rsidRPr="00382FE0" w:rsidRDefault="002F5199" w:rsidP="007B1357">
      <w:pPr>
        <w:spacing w:before="0"/>
        <w:jc w:val="right"/>
        <w:rPr>
          <w:i/>
          <w:iCs/>
          <w:sz w:val="20"/>
        </w:rPr>
      </w:pPr>
      <w:r w:rsidRPr="00382FE0">
        <w:rPr>
          <w:i/>
          <w:iCs/>
          <w:sz w:val="20"/>
        </w:rPr>
        <w:t>Electronic Publication</w:t>
      </w:r>
    </w:p>
    <w:p w14:paraId="55FB1F0F" w14:textId="77777777" w:rsidR="002F5199" w:rsidRPr="00382FE0" w:rsidRDefault="002F5199" w:rsidP="000B1B2B">
      <w:pPr>
        <w:spacing w:before="0"/>
        <w:jc w:val="right"/>
        <w:rPr>
          <w:sz w:val="20"/>
        </w:rPr>
      </w:pPr>
      <w:r w:rsidRPr="00382FE0">
        <w:rPr>
          <w:sz w:val="20"/>
        </w:rPr>
        <w:t>Geneva, 20</w:t>
      </w:r>
      <w:r w:rsidR="005E69F0" w:rsidRPr="00382FE0">
        <w:rPr>
          <w:sz w:val="20"/>
        </w:rPr>
        <w:t>23</w:t>
      </w:r>
    </w:p>
    <w:p w14:paraId="1DE36B47" w14:textId="77777777" w:rsidR="00470E28" w:rsidRPr="00382FE0" w:rsidRDefault="00470E28" w:rsidP="00906589">
      <w:pPr>
        <w:jc w:val="center"/>
        <w:rPr>
          <w:sz w:val="22"/>
        </w:rPr>
      </w:pPr>
    </w:p>
    <w:p w14:paraId="38973AB1" w14:textId="77777777" w:rsidR="00586EF8" w:rsidRPr="00382FE0" w:rsidRDefault="00586EF8" w:rsidP="00877E6E">
      <w:pPr>
        <w:jc w:val="center"/>
        <w:rPr>
          <w:sz w:val="20"/>
        </w:rPr>
      </w:pPr>
      <w:r w:rsidRPr="00382FE0">
        <w:rPr>
          <w:sz w:val="20"/>
        </w:rPr>
        <w:sym w:font="Symbol" w:char="F0E3"/>
      </w:r>
      <w:r w:rsidRPr="00382FE0">
        <w:rPr>
          <w:sz w:val="20"/>
        </w:rPr>
        <w:t xml:space="preserve"> ITU </w:t>
      </w:r>
      <w:bookmarkStart w:id="3" w:name="iiannee"/>
      <w:bookmarkEnd w:id="3"/>
      <w:r w:rsidRPr="00382FE0">
        <w:rPr>
          <w:sz w:val="20"/>
        </w:rPr>
        <w:t>20</w:t>
      </w:r>
      <w:r w:rsidR="0074147D" w:rsidRPr="00382FE0">
        <w:rPr>
          <w:sz w:val="20"/>
        </w:rPr>
        <w:t>23</w:t>
      </w:r>
    </w:p>
    <w:p w14:paraId="1CB35F1C" w14:textId="77777777" w:rsidR="00586EF8" w:rsidRPr="00382FE0" w:rsidRDefault="00586EF8" w:rsidP="00470E28">
      <w:pPr>
        <w:rPr>
          <w:sz w:val="18"/>
          <w:szCs w:val="18"/>
        </w:rPr>
      </w:pPr>
      <w:r w:rsidRPr="00382FE0">
        <w:rPr>
          <w:sz w:val="18"/>
          <w:szCs w:val="18"/>
        </w:rPr>
        <w:t>All rights reserved. No part of thi</w:t>
      </w:r>
      <w:r w:rsidR="00470E28" w:rsidRPr="00382FE0">
        <w:rPr>
          <w:sz w:val="18"/>
          <w:szCs w:val="18"/>
        </w:rPr>
        <w:t xml:space="preserve">s publication may be reproduced, </w:t>
      </w:r>
      <w:r w:rsidRPr="00382FE0">
        <w:rPr>
          <w:sz w:val="18"/>
          <w:szCs w:val="18"/>
        </w:rPr>
        <w:t xml:space="preserve">by any means </w:t>
      </w:r>
      <w:r w:rsidR="00470E28" w:rsidRPr="00382FE0">
        <w:rPr>
          <w:sz w:val="18"/>
          <w:szCs w:val="18"/>
        </w:rPr>
        <w:t xml:space="preserve">whatsoever, </w:t>
      </w:r>
      <w:r w:rsidRPr="00382FE0">
        <w:rPr>
          <w:sz w:val="18"/>
          <w:szCs w:val="18"/>
        </w:rPr>
        <w:t xml:space="preserve">without written permission </w:t>
      </w:r>
      <w:r w:rsidR="00470E28" w:rsidRPr="00382FE0">
        <w:rPr>
          <w:sz w:val="18"/>
          <w:szCs w:val="18"/>
        </w:rPr>
        <w:t>of</w:t>
      </w:r>
      <w:r w:rsidRPr="00382FE0">
        <w:rPr>
          <w:sz w:val="18"/>
          <w:szCs w:val="18"/>
        </w:rPr>
        <w:t xml:space="preserve"> ITU.</w:t>
      </w:r>
    </w:p>
    <w:p w14:paraId="2854819A" w14:textId="77777777" w:rsidR="007565CC" w:rsidRPr="00382FE0" w:rsidRDefault="007565CC" w:rsidP="00A971A1">
      <w:pPr>
        <w:spacing w:before="160"/>
        <w:rPr>
          <w:i/>
          <w:sz w:val="20"/>
        </w:rPr>
        <w:sectPr w:rsidR="007565CC" w:rsidRPr="00382FE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47B7776A" w:rsidR="00B874C6" w:rsidRPr="00382FE0" w:rsidRDefault="00B874C6" w:rsidP="00A936CB">
      <w:pPr>
        <w:pStyle w:val="RecNo"/>
        <w:spacing w:before="0"/>
      </w:pPr>
      <w:bookmarkStart w:id="4" w:name="irecnoe"/>
      <w:bookmarkEnd w:id="4"/>
      <w:proofErr w:type="gramStart"/>
      <w:r w:rsidRPr="00382FE0">
        <w:lastRenderedPageBreak/>
        <w:t xml:space="preserve">RECOMMENDATION  </w:t>
      </w:r>
      <w:r w:rsidRPr="00382FE0">
        <w:rPr>
          <w:rStyle w:val="href"/>
        </w:rPr>
        <w:t>ITU</w:t>
      </w:r>
      <w:proofErr w:type="gramEnd"/>
      <w:r w:rsidRPr="00382FE0">
        <w:rPr>
          <w:rStyle w:val="href"/>
        </w:rPr>
        <w:t xml:space="preserve">-R  </w:t>
      </w:r>
      <w:r w:rsidR="00CF54C7" w:rsidRPr="00382FE0">
        <w:rPr>
          <w:rStyle w:val="href"/>
        </w:rPr>
        <w:t>S.</w:t>
      </w:r>
      <w:r w:rsidR="007F1694" w:rsidRPr="00382FE0">
        <w:rPr>
          <w:rStyle w:val="href"/>
        </w:rPr>
        <w:t>1503-4</w:t>
      </w:r>
    </w:p>
    <w:p w14:paraId="748760A2" w14:textId="3A1F8190" w:rsidR="003D29A9" w:rsidRPr="00382FE0" w:rsidRDefault="007F1694" w:rsidP="003D29A9">
      <w:pPr>
        <w:pStyle w:val="Rectitle"/>
      </w:pPr>
      <w:r w:rsidRPr="00382FE0">
        <w:t>Functional description to be used in developing software tools for determining conformity of non-geostationary-satellite orbit fixed-satellite service systems or networks with limits contained in Article 22 of the Radio Regulations</w:t>
      </w:r>
    </w:p>
    <w:p w14:paraId="0F14C402" w14:textId="3D456E00" w:rsidR="003D29A9" w:rsidRPr="00382FE0" w:rsidRDefault="003D29A9" w:rsidP="003D29A9">
      <w:pPr>
        <w:pStyle w:val="Recdate"/>
        <w:rPr>
          <w:szCs w:val="24"/>
        </w:rPr>
      </w:pPr>
      <w:r w:rsidRPr="00382FE0">
        <w:rPr>
          <w:szCs w:val="24"/>
        </w:rPr>
        <w:t>(</w:t>
      </w:r>
      <w:r w:rsidR="00047ABC" w:rsidRPr="00382FE0">
        <w:rPr>
          <w:szCs w:val="24"/>
        </w:rPr>
        <w:t>2000-2005-2013-2018-</w:t>
      </w:r>
      <w:r w:rsidRPr="00382FE0">
        <w:rPr>
          <w:szCs w:val="24"/>
        </w:rPr>
        <w:t>2023)</w:t>
      </w:r>
    </w:p>
    <w:p w14:paraId="2AB03687" w14:textId="1AF0D478" w:rsidR="003D29A9" w:rsidRPr="00382FE0" w:rsidRDefault="003D29A9" w:rsidP="00D725B0">
      <w:pPr>
        <w:pStyle w:val="HeadingSum"/>
        <w:rPr>
          <w:lang w:val="en-GB"/>
        </w:rPr>
      </w:pPr>
      <w:r w:rsidRPr="00382FE0">
        <w:rPr>
          <w:lang w:val="en-GB"/>
        </w:rPr>
        <w:t>Scope</w:t>
      </w:r>
    </w:p>
    <w:p w14:paraId="45289C8E" w14:textId="7EB22303" w:rsidR="003D29A9" w:rsidRPr="00382FE0" w:rsidRDefault="00BB0009" w:rsidP="00D725B0">
      <w:pPr>
        <w:pStyle w:val="Summary"/>
        <w:rPr>
          <w:lang w:val="en-GB"/>
        </w:rPr>
      </w:pPr>
      <w:r w:rsidRPr="00382FE0">
        <w:rPr>
          <w:lang w:val="en-GB"/>
        </w:rPr>
        <w:t xml:space="preserve">This Recommendation provides a functional description of the software for use by the Radiocommunication Bureau of ITU to conduct examination of </w:t>
      </w:r>
      <w:r w:rsidR="00780292" w:rsidRPr="00382FE0">
        <w:rPr>
          <w:lang w:val="en-GB"/>
        </w:rPr>
        <w:t>non-geostationary-satellite orbit (</w:t>
      </w:r>
      <w:r w:rsidRPr="00382FE0">
        <w:rPr>
          <w:lang w:val="en-GB"/>
        </w:rPr>
        <w:t>non-GSO</w:t>
      </w:r>
      <w:r w:rsidR="00780292" w:rsidRPr="00382FE0">
        <w:rPr>
          <w:lang w:val="en-GB"/>
        </w:rPr>
        <w:t>)</w:t>
      </w:r>
      <w:r w:rsidRPr="00382FE0">
        <w:rPr>
          <w:lang w:val="en-GB"/>
        </w:rPr>
        <w:t xml:space="preserve"> </w:t>
      </w:r>
      <w:r w:rsidR="00780292" w:rsidRPr="00382FE0">
        <w:rPr>
          <w:lang w:val="en-GB"/>
        </w:rPr>
        <w:t>fixed-satellite service (</w:t>
      </w:r>
      <w:r w:rsidRPr="00382FE0">
        <w:rPr>
          <w:lang w:val="en-GB"/>
        </w:rPr>
        <w:t>FSS</w:t>
      </w:r>
      <w:r w:rsidR="00780292" w:rsidRPr="00382FE0">
        <w:rPr>
          <w:lang w:val="en-GB"/>
        </w:rPr>
        <w:t>)</w:t>
      </w:r>
      <w:r w:rsidRPr="00382FE0">
        <w:rPr>
          <w:lang w:val="en-GB"/>
        </w:rPr>
        <w:t xml:space="preserve"> system notifications for their compliance with the validation limits specified in the Radio Regulations.</w:t>
      </w:r>
    </w:p>
    <w:p w14:paraId="1DD7CA43" w14:textId="761F8D32" w:rsidR="00DE640B" w:rsidRPr="00382FE0" w:rsidRDefault="00DE640B" w:rsidP="00DE640B">
      <w:pPr>
        <w:pStyle w:val="HeadingSum"/>
        <w:rPr>
          <w:lang w:val="en-GB"/>
        </w:rPr>
      </w:pPr>
      <w:r w:rsidRPr="00382FE0">
        <w:rPr>
          <w:lang w:val="en-GB"/>
        </w:rPr>
        <w:t>Keywords</w:t>
      </w:r>
    </w:p>
    <w:p w14:paraId="5BE23DF8" w14:textId="56612665" w:rsidR="00DE640B" w:rsidRPr="00382FE0" w:rsidRDefault="004008BF" w:rsidP="00DE640B">
      <w:proofErr w:type="spellStart"/>
      <w:r w:rsidRPr="00382FE0">
        <w:rPr>
          <w:lang w:eastAsia="zh-CN"/>
        </w:rPr>
        <w:t>epfd</w:t>
      </w:r>
      <w:proofErr w:type="spellEnd"/>
      <w:r w:rsidRPr="00382FE0">
        <w:rPr>
          <w:lang w:eastAsia="zh-CN"/>
        </w:rPr>
        <w:t>,</w:t>
      </w:r>
      <w:r w:rsidR="00EB6490" w:rsidRPr="00382FE0">
        <w:rPr>
          <w:lang w:eastAsia="zh-CN"/>
        </w:rPr>
        <w:t xml:space="preserve"> non-GSO, </w:t>
      </w:r>
      <w:r w:rsidR="00B656CE" w:rsidRPr="00382FE0">
        <w:rPr>
          <w:lang w:eastAsia="zh-CN"/>
        </w:rPr>
        <w:t>methodology</w:t>
      </w:r>
    </w:p>
    <w:p w14:paraId="420AC050" w14:textId="77777777" w:rsidR="003D29A9" w:rsidRPr="00382FE0" w:rsidRDefault="003D29A9" w:rsidP="003D29A9">
      <w:pPr>
        <w:pStyle w:val="Headingb"/>
        <w:rPr>
          <w:lang w:eastAsia="zh-CN"/>
        </w:rPr>
      </w:pPr>
      <w:bookmarkStart w:id="5" w:name="_Hlk136389428"/>
      <w:bookmarkStart w:id="6" w:name="_Hlk136278502"/>
      <w:r w:rsidRPr="00382FE0">
        <w:t>Abbreviations/Glossary</w:t>
      </w:r>
    </w:p>
    <w:p w14:paraId="2BD44BAA" w14:textId="14110F72" w:rsidR="00A40F26" w:rsidRPr="00382FE0" w:rsidRDefault="00A40F26" w:rsidP="00047ABC">
      <w:pPr>
        <w:tabs>
          <w:tab w:val="clear" w:pos="794"/>
          <w:tab w:val="clear" w:pos="1191"/>
          <w:tab w:val="clear" w:pos="1985"/>
          <w:tab w:val="left" w:pos="2127"/>
        </w:tabs>
        <w:ind w:left="2127" w:hanging="2127"/>
      </w:pPr>
      <w:r w:rsidRPr="00382FE0">
        <w:rPr>
          <w:lang w:eastAsia="zh-CN"/>
        </w:rPr>
        <w:t>Alpha</w:t>
      </w:r>
      <w:r w:rsidRPr="00382FE0">
        <w:t xml:space="preserve"> angle (</w:t>
      </w:r>
      <w:r w:rsidRPr="00382FE0">
        <w:sym w:font="Symbol" w:char="F061"/>
      </w:r>
      <w:r w:rsidRPr="00382FE0">
        <w:t xml:space="preserve">): </w:t>
      </w:r>
      <w:r w:rsidR="00047ABC" w:rsidRPr="00382FE0">
        <w:tab/>
      </w:r>
      <w:r w:rsidR="006B5F96" w:rsidRPr="00382FE0">
        <w:t xml:space="preserve">The </w:t>
      </w:r>
      <w:r w:rsidRPr="00382FE0">
        <w:t>minimum angle between the line to the non-GSO satellite and the lines to the GSO arc as seen at the earth station communicating with a geostationary</w:t>
      </w:r>
      <w:r w:rsidR="006C47CE" w:rsidRPr="00382FE0">
        <w:t xml:space="preserve">-satellite </w:t>
      </w:r>
      <w:r w:rsidRPr="00382FE0">
        <w:t>orbit (GSO).</w:t>
      </w:r>
    </w:p>
    <w:p w14:paraId="0A677C46" w14:textId="68EC65C4" w:rsidR="00A40F26" w:rsidRPr="00382FE0" w:rsidRDefault="00A40F26" w:rsidP="00047ABC">
      <w:pPr>
        <w:tabs>
          <w:tab w:val="clear" w:pos="794"/>
          <w:tab w:val="clear" w:pos="1191"/>
          <w:tab w:val="clear" w:pos="1985"/>
          <w:tab w:val="left" w:pos="2127"/>
        </w:tabs>
        <w:ind w:left="2127" w:hanging="2127"/>
      </w:pPr>
      <w:proofErr w:type="spellStart"/>
      <w:r w:rsidRPr="00382FE0">
        <w:t>e.i.r.p</w:t>
      </w:r>
      <w:proofErr w:type="spellEnd"/>
      <w:r w:rsidRPr="00382FE0">
        <w:t xml:space="preserve">. </w:t>
      </w:r>
      <w:r w:rsidRPr="00382FE0">
        <w:rPr>
          <w:lang w:eastAsia="zh-CN"/>
        </w:rPr>
        <w:t>mask</w:t>
      </w:r>
      <w:r w:rsidRPr="00382FE0">
        <w:t xml:space="preserve">: </w:t>
      </w:r>
      <w:r w:rsidR="006C47CE" w:rsidRPr="00382FE0">
        <w:tab/>
      </w:r>
      <w:r w:rsidR="00047ABC" w:rsidRPr="00382FE0">
        <w:tab/>
      </w:r>
      <w:r w:rsidR="007902FA" w:rsidRPr="00382FE0">
        <w:t xml:space="preserve">Equivalent </w:t>
      </w:r>
      <w:r w:rsidRPr="00382FE0">
        <w:t>isotropic radiated power mask used to define the emissions of the non</w:t>
      </w:r>
      <w:r w:rsidR="00E93783" w:rsidRPr="00382FE0">
        <w:noBreakHyphen/>
      </w:r>
      <w:r w:rsidRPr="00382FE0">
        <w:t xml:space="preserve">GSO earth station in the </w:t>
      </w:r>
      <w:proofErr w:type="spellStart"/>
      <w:r w:rsidRPr="00382FE0">
        <w:t>epfd</w:t>
      </w:r>
      <w:proofErr w:type="spellEnd"/>
      <w:r w:rsidRPr="00382FE0">
        <w:t xml:space="preserve">(up) calculation or the emissions of the non-GSO satellite for the </w:t>
      </w:r>
      <w:proofErr w:type="spellStart"/>
      <w:proofErr w:type="gramStart"/>
      <w:r w:rsidRPr="00382FE0">
        <w:t>epfd</w:t>
      </w:r>
      <w:proofErr w:type="spellEnd"/>
      <w:r w:rsidRPr="00382FE0">
        <w:t>(</w:t>
      </w:r>
      <w:proofErr w:type="gramEnd"/>
      <w:r w:rsidRPr="00382FE0">
        <w:t>IS) calculation.</w:t>
      </w:r>
    </w:p>
    <w:p w14:paraId="3F172FCB" w14:textId="054C88B4" w:rsidR="00A40F26" w:rsidRPr="00382FE0" w:rsidRDefault="00A40F26" w:rsidP="00047ABC">
      <w:pPr>
        <w:tabs>
          <w:tab w:val="clear" w:pos="794"/>
          <w:tab w:val="clear" w:pos="1191"/>
          <w:tab w:val="clear" w:pos="1985"/>
          <w:tab w:val="left" w:pos="2127"/>
        </w:tabs>
        <w:ind w:left="2127" w:hanging="2127"/>
      </w:pPr>
      <w:proofErr w:type="spellStart"/>
      <w:r w:rsidRPr="00382FE0">
        <w:t>epfd</w:t>
      </w:r>
      <w:proofErr w:type="spellEnd"/>
      <w:r w:rsidRPr="00382FE0">
        <w:t xml:space="preserve">: </w:t>
      </w:r>
      <w:r w:rsidR="007902FA" w:rsidRPr="00382FE0">
        <w:tab/>
      </w:r>
      <w:r w:rsidR="00047ABC" w:rsidRPr="00382FE0">
        <w:tab/>
      </w:r>
      <w:r w:rsidR="007902FA" w:rsidRPr="00382FE0">
        <w:t xml:space="preserve">Equivalent </w:t>
      </w:r>
      <w:r w:rsidRPr="00382FE0">
        <w:t>power flux-density, as defined in Radio Regulations (RR) No.</w:t>
      </w:r>
      <w:r w:rsidR="00A3656C" w:rsidRPr="00382FE0">
        <w:t> </w:t>
      </w:r>
      <w:r w:rsidRPr="00382FE0">
        <w:rPr>
          <w:b/>
        </w:rPr>
        <w:t>22.5C.1</w:t>
      </w:r>
      <w:r w:rsidRPr="00382FE0">
        <w:t>, of which there are three cases to consider:</w:t>
      </w:r>
    </w:p>
    <w:p w14:paraId="77915895" w14:textId="77777777" w:rsidR="00A40F26" w:rsidRPr="00382FE0" w:rsidRDefault="00A40F26" w:rsidP="00047ABC">
      <w:pPr>
        <w:pStyle w:val="enumlev1"/>
        <w:tabs>
          <w:tab w:val="clear" w:pos="794"/>
          <w:tab w:val="clear" w:pos="1191"/>
          <w:tab w:val="clear" w:pos="1588"/>
          <w:tab w:val="clear" w:pos="1985"/>
          <w:tab w:val="left" w:pos="2127"/>
        </w:tabs>
        <w:ind w:left="2127" w:hanging="2127"/>
      </w:pPr>
      <w:r w:rsidRPr="00382FE0">
        <w:tab/>
      </w:r>
      <w:proofErr w:type="spellStart"/>
      <w:r w:rsidRPr="00382FE0">
        <w:t>epfd</w:t>
      </w:r>
      <w:proofErr w:type="spellEnd"/>
      <w:r w:rsidRPr="00382FE0">
        <w:t xml:space="preserve">(down): emissions from the non-GSO satellite system into a GSO satellite earth </w:t>
      </w:r>
      <w:proofErr w:type="gramStart"/>
      <w:r w:rsidRPr="00382FE0">
        <w:t>station;</w:t>
      </w:r>
      <w:proofErr w:type="gramEnd"/>
    </w:p>
    <w:p w14:paraId="1E00442B" w14:textId="77777777" w:rsidR="00A40F26" w:rsidRPr="00382FE0" w:rsidRDefault="00A40F26" w:rsidP="00047ABC">
      <w:pPr>
        <w:pStyle w:val="enumlev1"/>
        <w:tabs>
          <w:tab w:val="clear" w:pos="794"/>
          <w:tab w:val="clear" w:pos="1191"/>
          <w:tab w:val="clear" w:pos="1588"/>
          <w:tab w:val="clear" w:pos="1985"/>
          <w:tab w:val="left" w:pos="2127"/>
        </w:tabs>
        <w:ind w:left="2127" w:hanging="2127"/>
      </w:pPr>
      <w:r w:rsidRPr="00382FE0">
        <w:tab/>
      </w:r>
      <w:proofErr w:type="spellStart"/>
      <w:r w:rsidRPr="00382FE0">
        <w:t>epfd</w:t>
      </w:r>
      <w:proofErr w:type="spellEnd"/>
      <w:r w:rsidRPr="00382FE0">
        <w:t xml:space="preserve">(up): emissions from the non-GSO earth station into a GSO </w:t>
      </w:r>
      <w:proofErr w:type="gramStart"/>
      <w:r w:rsidRPr="00382FE0">
        <w:t>satellite;</w:t>
      </w:r>
      <w:proofErr w:type="gramEnd"/>
    </w:p>
    <w:p w14:paraId="0B43D8CD" w14:textId="7CC96C4B" w:rsidR="00A40F26" w:rsidRPr="00382FE0" w:rsidRDefault="00047ABC" w:rsidP="00047ABC">
      <w:pPr>
        <w:pStyle w:val="enumlev1"/>
        <w:tabs>
          <w:tab w:val="clear" w:pos="794"/>
          <w:tab w:val="clear" w:pos="1191"/>
          <w:tab w:val="clear" w:pos="1588"/>
          <w:tab w:val="clear" w:pos="1985"/>
          <w:tab w:val="left" w:pos="2127"/>
        </w:tabs>
        <w:ind w:left="2127" w:hanging="2127"/>
      </w:pPr>
      <w:r w:rsidRPr="00382FE0">
        <w:tab/>
      </w:r>
      <w:proofErr w:type="spellStart"/>
      <w:proofErr w:type="gramStart"/>
      <w:r w:rsidR="00A40F26" w:rsidRPr="00382FE0">
        <w:t>epfd</w:t>
      </w:r>
      <w:proofErr w:type="spellEnd"/>
      <w:r w:rsidR="00A40F26" w:rsidRPr="00382FE0">
        <w:t>(</w:t>
      </w:r>
      <w:proofErr w:type="gramEnd"/>
      <w:r w:rsidR="00A40F26" w:rsidRPr="00382FE0">
        <w:t>IS): inter-satellite emissions from the non-GSO satellite system into a GSO satellite system.</w:t>
      </w:r>
    </w:p>
    <w:p w14:paraId="44E0E645" w14:textId="090C400A" w:rsidR="00A40F26" w:rsidRPr="00382FE0" w:rsidRDefault="00A40F26" w:rsidP="00047ABC">
      <w:pPr>
        <w:tabs>
          <w:tab w:val="clear" w:pos="794"/>
          <w:tab w:val="clear" w:pos="1191"/>
          <w:tab w:val="clear" w:pos="1985"/>
          <w:tab w:val="left" w:pos="2127"/>
        </w:tabs>
        <w:ind w:left="2127" w:hanging="2127"/>
      </w:pPr>
      <w:proofErr w:type="spellStart"/>
      <w:r w:rsidRPr="00382FE0">
        <w:t>pfd</w:t>
      </w:r>
      <w:proofErr w:type="spellEnd"/>
      <w:r w:rsidRPr="00382FE0">
        <w:t xml:space="preserve"> mask: </w:t>
      </w:r>
      <w:r w:rsidR="00D62462" w:rsidRPr="00382FE0">
        <w:tab/>
      </w:r>
      <w:r w:rsidR="00047ABC" w:rsidRPr="00382FE0">
        <w:tab/>
      </w:r>
      <w:r w:rsidRPr="00382FE0">
        <w:rPr>
          <w:lang w:eastAsia="zh-CN"/>
        </w:rPr>
        <w:t>power</w:t>
      </w:r>
      <w:r w:rsidRPr="00382FE0">
        <w:t xml:space="preserve"> flux-density mask used to define the emissions of the non-GSO satellite in the </w:t>
      </w:r>
      <w:proofErr w:type="spellStart"/>
      <w:r w:rsidRPr="00382FE0">
        <w:t>epfd</w:t>
      </w:r>
      <w:proofErr w:type="spellEnd"/>
      <w:r w:rsidRPr="00382FE0">
        <w:t>(down) calculation.</w:t>
      </w:r>
    </w:p>
    <w:p w14:paraId="02EECEF2" w14:textId="1BA38755" w:rsidR="00A40F26" w:rsidRPr="00382FE0" w:rsidRDefault="00A40F26" w:rsidP="00047ABC">
      <w:pPr>
        <w:tabs>
          <w:tab w:val="clear" w:pos="794"/>
          <w:tab w:val="clear" w:pos="1191"/>
          <w:tab w:val="clear" w:pos="1985"/>
          <w:tab w:val="left" w:pos="2127"/>
        </w:tabs>
        <w:ind w:left="2127" w:hanging="2127"/>
        <w:rPr>
          <w:rFonts w:ascii="Times" w:eastAsia="SimSun" w:hAnsi="Times"/>
          <w:b/>
        </w:rPr>
      </w:pPr>
      <w:r w:rsidRPr="00382FE0">
        <w:t xml:space="preserve">WCG: </w:t>
      </w:r>
      <w:r w:rsidR="00AE2A9F" w:rsidRPr="00382FE0">
        <w:tab/>
      </w:r>
      <w:r w:rsidR="00047ABC" w:rsidRPr="00382FE0">
        <w:tab/>
      </w:r>
      <w:r w:rsidRPr="00382FE0">
        <w:t xml:space="preserve">Worst Case </w:t>
      </w:r>
      <w:r w:rsidRPr="00382FE0">
        <w:rPr>
          <w:lang w:eastAsia="zh-CN"/>
        </w:rPr>
        <w:t>Geometry</w:t>
      </w:r>
      <w:r w:rsidRPr="00382FE0">
        <w:t xml:space="preserve">, the location of the GSO earth station and GSO satellite that analysis suggests would cause the highest single entry </w:t>
      </w:r>
      <w:proofErr w:type="spellStart"/>
      <w:r w:rsidRPr="00382FE0">
        <w:t>epfd</w:t>
      </w:r>
      <w:proofErr w:type="spellEnd"/>
      <w:r w:rsidRPr="00382FE0">
        <w:t xml:space="preserve"> values for given inputs.</w:t>
      </w:r>
    </w:p>
    <w:p w14:paraId="1E83FDE4" w14:textId="77777777" w:rsidR="003D29A9" w:rsidRPr="00382FE0" w:rsidRDefault="003D29A9" w:rsidP="003D29A9">
      <w:pPr>
        <w:pStyle w:val="Headingb"/>
        <w:rPr>
          <w:lang w:eastAsia="zh-CN"/>
        </w:rPr>
      </w:pPr>
      <w:r w:rsidRPr="00382FE0">
        <w:t>Related ITU Recommendations, Reports</w:t>
      </w:r>
    </w:p>
    <w:p w14:paraId="1F1A8AFC" w14:textId="77777777" w:rsidR="00047ABC" w:rsidRPr="00382FE0" w:rsidRDefault="00047ABC" w:rsidP="00047ABC">
      <w:pPr>
        <w:pStyle w:val="Reftext"/>
        <w:rPr>
          <w:b/>
          <w:bCs/>
        </w:rPr>
      </w:pPr>
      <w:r w:rsidRPr="00382FE0">
        <w:t xml:space="preserve">Recommendation ITU-R </w:t>
      </w:r>
      <w:hyperlink r:id="rId15" w:history="1">
        <w:r w:rsidRPr="00382FE0">
          <w:rPr>
            <w:rStyle w:val="Hyperlink"/>
            <w:color w:val="auto"/>
            <w:u w:val="none"/>
          </w:rPr>
          <w:t>BO.1443</w:t>
        </w:r>
      </w:hyperlink>
      <w:r w:rsidRPr="00382FE0">
        <w:t xml:space="preserve"> – Reference BSS earth station antenna patterns for use in interference assessment involving non-GSO satellites in frequency bands covered by RR Appendix </w:t>
      </w:r>
      <w:r w:rsidRPr="00382FE0">
        <w:rPr>
          <w:b/>
          <w:bCs/>
        </w:rPr>
        <w:t>30</w:t>
      </w:r>
    </w:p>
    <w:p w14:paraId="4D30790D" w14:textId="432CBB79" w:rsidR="00B446A4" w:rsidRPr="00382FE0" w:rsidRDefault="00B446A4" w:rsidP="00047ABC">
      <w:pPr>
        <w:pStyle w:val="Reftext"/>
        <w:rPr>
          <w:szCs w:val="24"/>
        </w:rPr>
      </w:pPr>
      <w:r w:rsidRPr="00382FE0">
        <w:t xml:space="preserve">Recommendation ITU-R </w:t>
      </w:r>
      <w:hyperlink r:id="rId16" w:history="1">
        <w:r w:rsidRPr="00382FE0">
          <w:rPr>
            <w:rStyle w:val="Hyperlink"/>
            <w:color w:val="auto"/>
            <w:u w:val="none"/>
          </w:rPr>
          <w:t>S.672</w:t>
        </w:r>
      </w:hyperlink>
      <w:r w:rsidRPr="00382FE0">
        <w:t xml:space="preserve"> – </w:t>
      </w:r>
      <w:r w:rsidR="00231DCA" w:rsidRPr="00382FE0">
        <w:t xml:space="preserve">Satellite antenna radiation pattern for use as a design objective in the fixed-satellite service employing geostationary </w:t>
      </w:r>
      <w:proofErr w:type="gramStart"/>
      <w:r w:rsidR="00231DCA" w:rsidRPr="00382FE0">
        <w:t>satellites</w:t>
      </w:r>
      <w:proofErr w:type="gramEnd"/>
    </w:p>
    <w:p w14:paraId="3D64E19B" w14:textId="69B92F28" w:rsidR="00231DCA" w:rsidRPr="00382FE0" w:rsidRDefault="00231DCA" w:rsidP="00047ABC">
      <w:pPr>
        <w:pStyle w:val="Reftext"/>
      </w:pPr>
      <w:r w:rsidRPr="00382FE0">
        <w:t xml:space="preserve">Recommendation ITU-R </w:t>
      </w:r>
      <w:hyperlink r:id="rId17" w:history="1">
        <w:r w:rsidR="00A30ED7" w:rsidRPr="00382FE0">
          <w:rPr>
            <w:rStyle w:val="Hyperlink"/>
            <w:color w:val="auto"/>
            <w:u w:val="none"/>
          </w:rPr>
          <w:t>S.1428</w:t>
        </w:r>
      </w:hyperlink>
      <w:r w:rsidR="00525F03" w:rsidRPr="00382FE0">
        <w:t xml:space="preserve"> – </w:t>
      </w:r>
      <w:r w:rsidR="00A30ED7" w:rsidRPr="00382FE0">
        <w:t>Reference FSS earth-station radiation patterns for use in interference assessment involving non-GSO satellites in frequency bands between 10.7 GHz and 30 GHz</w:t>
      </w:r>
    </w:p>
    <w:p w14:paraId="7028077D" w14:textId="77777777" w:rsidR="00047ABC" w:rsidRPr="00382FE0" w:rsidRDefault="00047ABC" w:rsidP="00047ABC">
      <w:pPr>
        <w:pStyle w:val="Reftext"/>
        <w:rPr>
          <w:rFonts w:eastAsia="Batang"/>
        </w:rPr>
      </w:pPr>
      <w:r w:rsidRPr="00382FE0">
        <w:t xml:space="preserve">Report ITU-R M.2221 – </w:t>
      </w:r>
      <w:r w:rsidRPr="00382FE0">
        <w:rPr>
          <w:rFonts w:eastAsia="Batang"/>
        </w:rPr>
        <w:t>Feasibility of MSS operations in certain frequency bands</w:t>
      </w:r>
    </w:p>
    <w:bookmarkEnd w:id="5"/>
    <w:bookmarkEnd w:id="6"/>
    <w:p w14:paraId="696A5DBC" w14:textId="77777777" w:rsidR="003D29A9" w:rsidRPr="00382FE0" w:rsidRDefault="003D29A9" w:rsidP="006835AD">
      <w:pPr>
        <w:pStyle w:val="Normalaftertitle"/>
        <w:keepNext/>
        <w:keepLines/>
      </w:pPr>
      <w:r w:rsidRPr="00382FE0">
        <w:t>The ITU Radiocommunication Assembly,</w:t>
      </w:r>
    </w:p>
    <w:p w14:paraId="309AE551" w14:textId="77777777" w:rsidR="003D29A9" w:rsidRPr="00382FE0" w:rsidRDefault="003D29A9" w:rsidP="006835AD">
      <w:pPr>
        <w:pStyle w:val="Call"/>
      </w:pPr>
      <w:r w:rsidRPr="00382FE0">
        <w:lastRenderedPageBreak/>
        <w:t>considering</w:t>
      </w:r>
    </w:p>
    <w:p w14:paraId="1F25619D" w14:textId="77777777" w:rsidR="00F531C0" w:rsidRPr="00382FE0" w:rsidRDefault="00F531C0" w:rsidP="00F531C0">
      <w:r w:rsidRPr="00382FE0">
        <w:rPr>
          <w:i/>
          <w:iCs/>
        </w:rPr>
        <w:t>a)</w:t>
      </w:r>
      <w:r w:rsidRPr="00382FE0">
        <w:tab/>
        <w:t>that WRC</w:t>
      </w:r>
      <w:r w:rsidRPr="00382FE0">
        <w:noBreakHyphen/>
        <w:t>2000 adopted, in Article </w:t>
      </w:r>
      <w:r w:rsidRPr="00382FE0">
        <w:rPr>
          <w:b/>
        </w:rPr>
        <w:t>22</w:t>
      </w:r>
      <w:r w:rsidRPr="00382FE0">
        <w:t xml:space="preserve"> of the Radio Regulations (RR), single-entry limits applicable to non</w:t>
      </w:r>
      <w:r w:rsidRPr="00382FE0">
        <w:noBreakHyphen/>
        <w:t xml:space="preserve">geostationary satellite orbit (non-GSO) fixed-satellite service (FSS) systems in certain parts of the frequency range 10.7-30 GHz to protect geostationary satellite orbit (GSO) networks operating in the same frequency bands from unacceptable </w:t>
      </w:r>
      <w:proofErr w:type="gramStart"/>
      <w:r w:rsidRPr="00382FE0">
        <w:t>interference;</w:t>
      </w:r>
      <w:proofErr w:type="gramEnd"/>
    </w:p>
    <w:p w14:paraId="781E7CD4" w14:textId="77777777" w:rsidR="00F531C0" w:rsidRPr="00382FE0" w:rsidRDefault="00F531C0" w:rsidP="00F531C0">
      <w:r w:rsidRPr="00382FE0">
        <w:rPr>
          <w:i/>
          <w:iCs/>
        </w:rPr>
        <w:t>b)</w:t>
      </w:r>
      <w:r w:rsidRPr="00382FE0">
        <w:tab/>
        <w:t>that these frequency bands are currently used or planned to be used extensively by geostationary-satellite orbit systems (GSO systems</w:t>
      </w:r>
      <w:proofErr w:type="gramStart"/>
      <w:r w:rsidRPr="00382FE0">
        <w:t>);</w:t>
      </w:r>
      <w:proofErr w:type="gramEnd"/>
    </w:p>
    <w:p w14:paraId="44A7C514" w14:textId="77777777" w:rsidR="00F531C0" w:rsidRPr="00382FE0" w:rsidRDefault="00F531C0" w:rsidP="00F531C0">
      <w:r w:rsidRPr="00382FE0">
        <w:rPr>
          <w:i/>
          <w:iCs/>
        </w:rPr>
        <w:t>c)</w:t>
      </w:r>
      <w:r w:rsidRPr="00382FE0">
        <w:tab/>
        <w:t>that during the examination under Nos. </w:t>
      </w:r>
      <w:r w:rsidRPr="00382FE0">
        <w:rPr>
          <w:b/>
        </w:rPr>
        <w:t>9.35</w:t>
      </w:r>
      <w:r w:rsidRPr="00382FE0">
        <w:t xml:space="preserve"> and </w:t>
      </w:r>
      <w:r w:rsidRPr="00382FE0">
        <w:rPr>
          <w:b/>
        </w:rPr>
        <w:t>11.31</w:t>
      </w:r>
      <w:r w:rsidRPr="00382FE0">
        <w:t>, the Bureau examines non</w:t>
      </w:r>
      <w:r w:rsidRPr="00382FE0">
        <w:noBreakHyphen/>
        <w:t xml:space="preserve">GSO FSS systems to ensure their compliance with the single-entry </w:t>
      </w:r>
      <w:proofErr w:type="spellStart"/>
      <w:r w:rsidRPr="00382FE0">
        <w:t>epfd</w:t>
      </w:r>
      <w:proofErr w:type="spellEnd"/>
      <w:r w:rsidRPr="00382FE0">
        <w:t xml:space="preserve"> limits given in Tables </w:t>
      </w:r>
      <w:r w:rsidRPr="00382FE0">
        <w:rPr>
          <w:b/>
          <w:bCs/>
        </w:rPr>
        <w:t>22</w:t>
      </w:r>
      <w:r w:rsidRPr="00382FE0">
        <w:rPr>
          <w:b/>
          <w:bCs/>
        </w:rPr>
        <w:noBreakHyphen/>
        <w:t>1A</w:t>
      </w:r>
      <w:r w:rsidRPr="00382FE0">
        <w:t xml:space="preserve">, </w:t>
      </w:r>
      <w:r w:rsidRPr="00382FE0">
        <w:rPr>
          <w:b/>
          <w:bCs/>
        </w:rPr>
        <w:t>22</w:t>
      </w:r>
      <w:r w:rsidRPr="00382FE0">
        <w:rPr>
          <w:b/>
          <w:bCs/>
        </w:rPr>
        <w:noBreakHyphen/>
        <w:t>1B</w:t>
      </w:r>
      <w:r w:rsidRPr="00382FE0">
        <w:t xml:space="preserve">, </w:t>
      </w:r>
      <w:r w:rsidRPr="00382FE0">
        <w:rPr>
          <w:b/>
          <w:bCs/>
        </w:rPr>
        <w:t>22</w:t>
      </w:r>
      <w:r w:rsidRPr="00382FE0">
        <w:rPr>
          <w:b/>
          <w:bCs/>
        </w:rPr>
        <w:noBreakHyphen/>
        <w:t>1C</w:t>
      </w:r>
      <w:r w:rsidRPr="00382FE0">
        <w:t xml:space="preserve">, </w:t>
      </w:r>
      <w:r w:rsidRPr="00382FE0">
        <w:rPr>
          <w:b/>
          <w:bCs/>
        </w:rPr>
        <w:t>22</w:t>
      </w:r>
      <w:r w:rsidRPr="00382FE0">
        <w:rPr>
          <w:b/>
          <w:bCs/>
        </w:rPr>
        <w:noBreakHyphen/>
        <w:t>1D</w:t>
      </w:r>
      <w:r w:rsidRPr="00382FE0">
        <w:t xml:space="preserve">, </w:t>
      </w:r>
      <w:r w:rsidRPr="00382FE0">
        <w:rPr>
          <w:b/>
          <w:bCs/>
        </w:rPr>
        <w:t>22</w:t>
      </w:r>
      <w:r w:rsidRPr="00382FE0">
        <w:rPr>
          <w:b/>
          <w:bCs/>
        </w:rPr>
        <w:noBreakHyphen/>
        <w:t>1E</w:t>
      </w:r>
      <w:r w:rsidRPr="00382FE0">
        <w:t xml:space="preserve">, </w:t>
      </w:r>
      <w:r w:rsidRPr="00382FE0">
        <w:rPr>
          <w:b/>
          <w:bCs/>
        </w:rPr>
        <w:t>22</w:t>
      </w:r>
      <w:r w:rsidRPr="00382FE0">
        <w:rPr>
          <w:b/>
          <w:bCs/>
        </w:rPr>
        <w:noBreakHyphen/>
        <w:t>2</w:t>
      </w:r>
      <w:r w:rsidRPr="00382FE0">
        <w:t xml:space="preserve"> and </w:t>
      </w:r>
      <w:r w:rsidRPr="00382FE0">
        <w:rPr>
          <w:b/>
          <w:bCs/>
        </w:rPr>
        <w:t>22</w:t>
      </w:r>
      <w:r w:rsidRPr="00382FE0">
        <w:rPr>
          <w:b/>
          <w:bCs/>
        </w:rPr>
        <w:noBreakHyphen/>
        <w:t>3</w:t>
      </w:r>
      <w:r w:rsidRPr="00382FE0">
        <w:t xml:space="preserve"> of Article </w:t>
      </w:r>
      <w:r w:rsidRPr="00382FE0">
        <w:rPr>
          <w:b/>
        </w:rPr>
        <w:t>22</w:t>
      </w:r>
      <w:r w:rsidRPr="00382FE0">
        <w:t xml:space="preserve"> of the </w:t>
      </w:r>
      <w:proofErr w:type="gramStart"/>
      <w:r w:rsidRPr="00382FE0">
        <w:t>RR;</w:t>
      </w:r>
      <w:proofErr w:type="gramEnd"/>
    </w:p>
    <w:p w14:paraId="7340780A" w14:textId="77777777" w:rsidR="00F531C0" w:rsidRPr="00382FE0" w:rsidRDefault="00F531C0" w:rsidP="00F531C0">
      <w:r w:rsidRPr="00382FE0">
        <w:rPr>
          <w:i/>
          <w:iCs/>
        </w:rPr>
        <w:t>d)</w:t>
      </w:r>
      <w:r w:rsidRPr="00382FE0">
        <w:tab/>
        <w:t xml:space="preserve">that to perform the regulatory examination referred to in </w:t>
      </w:r>
      <w:r w:rsidRPr="00382FE0">
        <w:rPr>
          <w:i/>
        </w:rPr>
        <w:t>considering</w:t>
      </w:r>
      <w:r w:rsidRPr="00382FE0">
        <w:t xml:space="preserve"> </w:t>
      </w:r>
      <w:r w:rsidRPr="00382FE0">
        <w:rPr>
          <w:i/>
          <w:iCs/>
        </w:rPr>
        <w:t>c)</w:t>
      </w:r>
      <w:r w:rsidRPr="00382FE0">
        <w:t xml:space="preserve">, the Radiocommunication Bureau (BR) requires a software tool that permits the calculation of the power levels produced by such systems, on the basis of the specific characteristics of each non-GSO FSS system submitted to the Bureau for coordination or notification, as </w:t>
      </w:r>
      <w:proofErr w:type="gramStart"/>
      <w:r w:rsidRPr="00382FE0">
        <w:t>appropriate;</w:t>
      </w:r>
      <w:proofErr w:type="gramEnd"/>
    </w:p>
    <w:p w14:paraId="0B4A076E" w14:textId="77777777" w:rsidR="00F531C0" w:rsidRPr="00382FE0" w:rsidRDefault="00F531C0" w:rsidP="00F531C0">
      <w:r w:rsidRPr="00382FE0">
        <w:rPr>
          <w:i/>
          <w:iCs/>
        </w:rPr>
        <w:t>e)</w:t>
      </w:r>
      <w:r w:rsidRPr="00382FE0">
        <w:tab/>
        <w:t xml:space="preserve">that GSO FSS and GSO broadcasting-satellite service (BSS) systems have individual characteristics and that interference assessments will be required for multiple combinations of antenna characteristics, interference levels and </w:t>
      </w:r>
      <w:proofErr w:type="gramStart"/>
      <w:r w:rsidRPr="00382FE0">
        <w:t>probabilities;</w:t>
      </w:r>
      <w:proofErr w:type="gramEnd"/>
    </w:p>
    <w:p w14:paraId="320BBABD" w14:textId="77777777" w:rsidR="00F531C0" w:rsidRPr="00382FE0" w:rsidRDefault="00F531C0" w:rsidP="00F531C0">
      <w:r w:rsidRPr="00382FE0">
        <w:rPr>
          <w:i/>
          <w:iCs/>
        </w:rPr>
        <w:t>f)</w:t>
      </w:r>
      <w:r w:rsidRPr="00382FE0">
        <w:tab/>
        <w:t xml:space="preserve">that designers of satellite networks (non-GSO FSS, GSO FSS and GSO BSS) require knowledge of the basis on which the BR will make such </w:t>
      </w:r>
      <w:proofErr w:type="gramStart"/>
      <w:r w:rsidRPr="00382FE0">
        <w:t>checks;</w:t>
      </w:r>
      <w:proofErr w:type="gramEnd"/>
    </w:p>
    <w:p w14:paraId="0707ABD9" w14:textId="3F78923D" w:rsidR="00F531C0" w:rsidRPr="00382FE0" w:rsidRDefault="00F531C0" w:rsidP="00F531C0">
      <w:r w:rsidRPr="00382FE0">
        <w:rPr>
          <w:i/>
          <w:iCs/>
        </w:rPr>
        <w:t>g)</w:t>
      </w:r>
      <w:r w:rsidRPr="00382FE0">
        <w:rPr>
          <w:i/>
          <w:iCs/>
        </w:rPr>
        <w:tab/>
      </w:r>
      <w:r w:rsidRPr="00382FE0">
        <w:t xml:space="preserve">that WRC-19 adapted a methodology which assesses the impact of interference from non-GSO systems into GSO networks in the frequency range 37.5-51.4 GHz that utilises </w:t>
      </w:r>
      <w:proofErr w:type="spellStart"/>
      <w:r w:rsidRPr="00382FE0">
        <w:t>epfd</w:t>
      </w:r>
      <w:proofErr w:type="spellEnd"/>
      <w:r w:rsidRPr="00382FE0">
        <w:t xml:space="preserve"> statistics as an </w:t>
      </w:r>
      <w:proofErr w:type="gramStart"/>
      <w:r w:rsidRPr="00382FE0">
        <w:t>input;</w:t>
      </w:r>
      <w:proofErr w:type="gramEnd"/>
    </w:p>
    <w:p w14:paraId="4C584660" w14:textId="640876E8" w:rsidR="00F531C0" w:rsidRPr="00382FE0" w:rsidRDefault="00F531C0" w:rsidP="00F531C0">
      <w:r w:rsidRPr="00382FE0">
        <w:rPr>
          <w:i/>
          <w:iCs/>
        </w:rPr>
        <w:t>h)</w:t>
      </w:r>
      <w:r w:rsidRPr="00382FE0">
        <w:tab/>
        <w:t>that such tools may be already developed or under development and may be offered to the BR,</w:t>
      </w:r>
    </w:p>
    <w:p w14:paraId="7190A099" w14:textId="77777777" w:rsidR="00F531C0" w:rsidRPr="00382FE0" w:rsidRDefault="00F531C0" w:rsidP="00F531C0">
      <w:pPr>
        <w:pStyle w:val="Call"/>
      </w:pPr>
      <w:r w:rsidRPr="00382FE0">
        <w:t>recommends</w:t>
      </w:r>
    </w:p>
    <w:p w14:paraId="546DF19C" w14:textId="77777777" w:rsidR="00F531C0" w:rsidRPr="00382FE0" w:rsidRDefault="00F531C0" w:rsidP="00F531C0">
      <w:r w:rsidRPr="00382FE0">
        <w:t xml:space="preserve">that the functional description specified in Annex 1 should be used to develop software tools calculating the power levels produced by non-GSO FSS systems and the compliance of these levels with the limits contained in Tables </w:t>
      </w:r>
      <w:r w:rsidRPr="00382FE0">
        <w:rPr>
          <w:b/>
          <w:bCs/>
        </w:rPr>
        <w:t>22-1A</w:t>
      </w:r>
      <w:r w:rsidRPr="00382FE0">
        <w:t xml:space="preserve">, </w:t>
      </w:r>
      <w:r w:rsidRPr="00382FE0">
        <w:rPr>
          <w:b/>
          <w:bCs/>
        </w:rPr>
        <w:t>22-1B</w:t>
      </w:r>
      <w:r w:rsidRPr="00382FE0">
        <w:t xml:space="preserve">, </w:t>
      </w:r>
      <w:r w:rsidRPr="00382FE0">
        <w:rPr>
          <w:b/>
          <w:bCs/>
        </w:rPr>
        <w:t>22-1C</w:t>
      </w:r>
      <w:r w:rsidRPr="00382FE0">
        <w:t xml:space="preserve">, </w:t>
      </w:r>
      <w:r w:rsidRPr="00382FE0">
        <w:rPr>
          <w:b/>
          <w:bCs/>
        </w:rPr>
        <w:t>22-1D</w:t>
      </w:r>
      <w:r w:rsidRPr="00382FE0">
        <w:t xml:space="preserve">, </w:t>
      </w:r>
      <w:r w:rsidRPr="00382FE0">
        <w:rPr>
          <w:b/>
          <w:bCs/>
        </w:rPr>
        <w:t>22-1E</w:t>
      </w:r>
      <w:r w:rsidRPr="00382FE0">
        <w:t xml:space="preserve">, </w:t>
      </w:r>
      <w:r w:rsidRPr="00382FE0">
        <w:rPr>
          <w:b/>
          <w:bCs/>
        </w:rPr>
        <w:t>22-2</w:t>
      </w:r>
      <w:r w:rsidRPr="00382FE0">
        <w:t xml:space="preserve"> and </w:t>
      </w:r>
      <w:r w:rsidRPr="00382FE0">
        <w:rPr>
          <w:b/>
          <w:bCs/>
        </w:rPr>
        <w:t>22-3</w:t>
      </w:r>
      <w:r w:rsidRPr="00382FE0">
        <w:t xml:space="preserve"> of Article </w:t>
      </w:r>
      <w:r w:rsidRPr="00382FE0">
        <w:rPr>
          <w:b/>
        </w:rPr>
        <w:t xml:space="preserve">22 </w:t>
      </w:r>
      <w:r w:rsidRPr="00382FE0">
        <w:t>of the RR.</w:t>
      </w:r>
    </w:p>
    <w:p w14:paraId="18DADA65" w14:textId="03F95BE1" w:rsidR="00F531C0" w:rsidRPr="00382FE0" w:rsidRDefault="00C71FC3" w:rsidP="00047ABC">
      <w:bookmarkStart w:id="7" w:name="_Toc107027607"/>
      <w:r w:rsidRPr="00382FE0">
        <w:t>NOTE –</w:t>
      </w:r>
      <w:r w:rsidR="00F531C0" w:rsidRPr="00382FE0">
        <w:t xml:space="preserve"> </w:t>
      </w:r>
      <w:r w:rsidRPr="00382FE0">
        <w:t xml:space="preserve">The </w:t>
      </w:r>
      <w:r w:rsidR="00F531C0" w:rsidRPr="00382FE0">
        <w:t>ITU-R agreed to continue working on a further revision of this Recommendation and has prepared a draft Workplan (in relation with this Recommendation) and a Working Document.</w:t>
      </w:r>
    </w:p>
    <w:p w14:paraId="1EF91DAD" w14:textId="77777777" w:rsidR="00F531C0" w:rsidRPr="00382FE0" w:rsidRDefault="00F531C0" w:rsidP="00F531C0">
      <w:r w:rsidRPr="00382FE0">
        <w:br w:type="page"/>
      </w:r>
    </w:p>
    <w:p w14:paraId="55F4262D" w14:textId="77777777" w:rsidR="00F531C0" w:rsidRPr="00382FE0" w:rsidRDefault="00F531C0" w:rsidP="00F531C0">
      <w:pPr>
        <w:pStyle w:val="AnnexNoTitle"/>
      </w:pPr>
      <w:bookmarkStart w:id="8" w:name="_Toc146878737"/>
      <w:r w:rsidRPr="00382FE0">
        <w:lastRenderedPageBreak/>
        <w:t>Annex 1</w:t>
      </w:r>
      <w:r w:rsidRPr="00382FE0">
        <w:br/>
      </w:r>
      <w:r w:rsidRPr="00382FE0">
        <w:br/>
        <w:t xml:space="preserve">Functional description of software for use by the BR in checking </w:t>
      </w:r>
      <w:r w:rsidRPr="00382FE0">
        <w:br/>
        <w:t xml:space="preserve">compliance of non-GSO FSS systems with </w:t>
      </w:r>
      <w:proofErr w:type="spellStart"/>
      <w:r w:rsidRPr="00382FE0">
        <w:t>epfd</w:t>
      </w:r>
      <w:proofErr w:type="spellEnd"/>
      <w:r w:rsidRPr="00382FE0">
        <w:t xml:space="preserve"> limits</w:t>
      </w:r>
      <w:bookmarkEnd w:id="8"/>
    </w:p>
    <w:p w14:paraId="12696C42" w14:textId="769B302C" w:rsidR="00F531C0" w:rsidRPr="00382FE0" w:rsidRDefault="006614DD" w:rsidP="006614DD">
      <w:pPr>
        <w:jc w:val="center"/>
      </w:pPr>
      <w:r w:rsidRPr="00382FE0">
        <w:t>TABLE OF CONTENTS</w:t>
      </w:r>
      <w:bookmarkEnd w:id="7"/>
    </w:p>
    <w:p w14:paraId="716AE6A2" w14:textId="77777777" w:rsidR="00F531C0" w:rsidRPr="00382FE0" w:rsidRDefault="00F531C0" w:rsidP="00F531C0">
      <w:pPr>
        <w:pStyle w:val="toc0"/>
      </w:pPr>
      <w:r w:rsidRPr="00382FE0">
        <w:tab/>
        <w:t>Page</w:t>
      </w:r>
    </w:p>
    <w:p w14:paraId="29E617DF" w14:textId="15542E72" w:rsidR="00533CC7" w:rsidRDefault="00533CC7" w:rsidP="00533CC7">
      <w:pPr>
        <w:pStyle w:val="TOC1"/>
        <w:spacing w:before="0"/>
        <w:rPr>
          <w:rFonts w:asciiTheme="minorHAnsi" w:eastAsiaTheme="minorEastAsia" w:hAnsiTheme="minorHAnsi" w:cstheme="minorBidi"/>
          <w:noProof/>
          <w:kern w:val="2"/>
          <w:sz w:val="22"/>
          <w:szCs w:val="22"/>
          <w:lang w:val="en-GB" w:eastAsia="en-GB"/>
          <w14:ligatures w14:val="standardContextual"/>
        </w:rPr>
      </w:pPr>
      <w:r>
        <w:rPr>
          <w:b/>
          <w:lang w:val="en-GB"/>
        </w:rPr>
        <w:fldChar w:fldCharType="begin"/>
      </w:r>
      <w:r>
        <w:rPr>
          <w:b/>
          <w:lang w:val="en-GB"/>
        </w:rPr>
        <w:instrText xml:space="preserve"> TOC \h \z \t "Heading 1,1,Annex_NoTitle,1,Appendix_NoTitle,1,Part_No,1,Part_title,1,Cover Number,1" </w:instrText>
      </w:r>
      <w:r>
        <w:rPr>
          <w:b/>
          <w:lang w:val="en-GB"/>
        </w:rPr>
        <w:fldChar w:fldCharType="separate"/>
      </w:r>
    </w:p>
    <w:p w14:paraId="45640F21" w14:textId="0EDA827C" w:rsidR="00533CC7" w:rsidRDefault="00445213" w:rsidP="00533CC7">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46878737" w:history="1">
        <w:r w:rsidR="00533CC7" w:rsidRPr="00ED380D">
          <w:rPr>
            <w:rStyle w:val="Hyperlink"/>
            <w:noProof/>
          </w:rPr>
          <w:t xml:space="preserve">Annex 1 </w:t>
        </w:r>
        <w:r w:rsidR="00533CC7">
          <w:rPr>
            <w:rStyle w:val="Hyperlink"/>
            <w:noProof/>
          </w:rPr>
          <w:t>–</w:t>
        </w:r>
        <w:r w:rsidR="00533CC7" w:rsidRPr="00ED380D">
          <w:rPr>
            <w:rStyle w:val="Hyperlink"/>
            <w:noProof/>
          </w:rPr>
          <w:t xml:space="preserve"> Functional description of software for use by the BR in checking  compliance of non-GSO FSS systems with epfd limits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_Toc146878737 \h </w:instrText>
        </w:r>
        <w:r w:rsidR="00533CC7">
          <w:rPr>
            <w:noProof/>
            <w:webHidden/>
          </w:rPr>
        </w:r>
        <w:r w:rsidR="00533CC7">
          <w:rPr>
            <w:noProof/>
            <w:webHidden/>
          </w:rPr>
          <w:fldChar w:fldCharType="separate"/>
        </w:r>
        <w:r w:rsidR="006835AD">
          <w:rPr>
            <w:noProof/>
            <w:webHidden/>
          </w:rPr>
          <w:t>3</w:t>
        </w:r>
        <w:r w:rsidR="00533CC7">
          <w:rPr>
            <w:noProof/>
            <w:webHidden/>
          </w:rPr>
          <w:fldChar w:fldCharType="end"/>
        </w:r>
      </w:hyperlink>
    </w:p>
    <w:p w14:paraId="1E79B2EF" w14:textId="131447BA"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38" w:history="1">
        <w:r w:rsidR="00533CC7" w:rsidRPr="00ED380D">
          <w:rPr>
            <w:rStyle w:val="Hyperlink"/>
            <w:noProof/>
          </w:rPr>
          <w:t>PART A</w:t>
        </w:r>
        <w:r w:rsidR="00533CC7">
          <w:rPr>
            <w:rStyle w:val="Hyperlink"/>
            <w:noProof/>
          </w:rPr>
          <w:t xml:space="preserve"> –</w:t>
        </w:r>
      </w:hyperlink>
      <w:r w:rsidR="00533CC7">
        <w:rPr>
          <w:rStyle w:val="Hyperlink"/>
          <w:noProof/>
        </w:rPr>
        <w:t xml:space="preserve"> </w:t>
      </w:r>
      <w:hyperlink w:anchor="_Toc146878739" w:history="1">
        <w:r w:rsidR="00533CC7" w:rsidRPr="00ED380D">
          <w:rPr>
            <w:rStyle w:val="Hyperlink"/>
            <w:noProof/>
          </w:rPr>
          <w:t>Fundamental constraints and basic assumptions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_Toc146878739 \h </w:instrText>
        </w:r>
        <w:r w:rsidR="00533CC7">
          <w:rPr>
            <w:noProof/>
            <w:webHidden/>
          </w:rPr>
        </w:r>
        <w:r w:rsidR="00533CC7">
          <w:rPr>
            <w:noProof/>
            <w:webHidden/>
          </w:rPr>
          <w:fldChar w:fldCharType="separate"/>
        </w:r>
        <w:r w:rsidR="006835AD">
          <w:rPr>
            <w:noProof/>
            <w:webHidden/>
          </w:rPr>
          <w:t>5</w:t>
        </w:r>
        <w:r w:rsidR="00533CC7">
          <w:rPr>
            <w:noProof/>
            <w:webHidden/>
          </w:rPr>
          <w:fldChar w:fldCharType="end"/>
        </w:r>
      </w:hyperlink>
    </w:p>
    <w:p w14:paraId="3DD24022" w14:textId="6B9B7C87"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0" w:history="1">
        <w:r w:rsidR="00533CC7" w:rsidRPr="00ED380D">
          <w:rPr>
            <w:rStyle w:val="Hyperlink"/>
            <w:noProof/>
          </w:rPr>
          <w:t>A1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General</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_Toc146878740 \h </w:instrText>
        </w:r>
        <w:r w:rsidR="00533CC7">
          <w:rPr>
            <w:noProof/>
            <w:webHidden/>
          </w:rPr>
        </w:r>
        <w:r w:rsidR="00533CC7">
          <w:rPr>
            <w:noProof/>
            <w:webHidden/>
          </w:rPr>
          <w:fldChar w:fldCharType="separate"/>
        </w:r>
        <w:r w:rsidR="006835AD">
          <w:rPr>
            <w:noProof/>
            <w:webHidden/>
          </w:rPr>
          <w:t>5</w:t>
        </w:r>
        <w:r w:rsidR="00533CC7">
          <w:rPr>
            <w:noProof/>
            <w:webHidden/>
          </w:rPr>
          <w:fldChar w:fldCharType="end"/>
        </w:r>
      </w:hyperlink>
    </w:p>
    <w:p w14:paraId="45F332DD" w14:textId="2F269DAC"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1" w:history="1">
        <w:r w:rsidR="00533CC7" w:rsidRPr="00ED380D">
          <w:rPr>
            <w:rStyle w:val="Hyperlink"/>
            <w:noProof/>
          </w:rPr>
          <w:t>A2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Fundamental assumptions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_Toc146878741 \h </w:instrText>
        </w:r>
        <w:r w:rsidR="00533CC7">
          <w:rPr>
            <w:noProof/>
            <w:webHidden/>
          </w:rPr>
        </w:r>
        <w:r w:rsidR="00533CC7">
          <w:rPr>
            <w:noProof/>
            <w:webHidden/>
          </w:rPr>
          <w:fldChar w:fldCharType="separate"/>
        </w:r>
        <w:r w:rsidR="006835AD">
          <w:rPr>
            <w:noProof/>
            <w:webHidden/>
          </w:rPr>
          <w:t>7</w:t>
        </w:r>
        <w:r w:rsidR="00533CC7">
          <w:rPr>
            <w:noProof/>
            <w:webHidden/>
          </w:rPr>
          <w:fldChar w:fldCharType="end"/>
        </w:r>
      </w:hyperlink>
    </w:p>
    <w:p w14:paraId="1DF33250" w14:textId="5B2D6894"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2" w:history="1">
        <w:r w:rsidR="00533CC7" w:rsidRPr="00ED380D">
          <w:rPr>
            <w:rStyle w:val="Hyperlink"/>
            <w:noProof/>
          </w:rPr>
          <w:t>A3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Modelling methodology</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_Toc146878742 \h </w:instrText>
        </w:r>
        <w:r w:rsidR="00533CC7">
          <w:rPr>
            <w:noProof/>
            <w:webHidden/>
          </w:rPr>
        </w:r>
        <w:r w:rsidR="00533CC7">
          <w:rPr>
            <w:noProof/>
            <w:webHidden/>
          </w:rPr>
          <w:fldChar w:fldCharType="separate"/>
        </w:r>
        <w:r w:rsidR="006835AD">
          <w:rPr>
            <w:noProof/>
            <w:webHidden/>
          </w:rPr>
          <w:t>9</w:t>
        </w:r>
        <w:r w:rsidR="00533CC7">
          <w:rPr>
            <w:noProof/>
            <w:webHidden/>
          </w:rPr>
          <w:fldChar w:fldCharType="end"/>
        </w:r>
      </w:hyperlink>
    </w:p>
    <w:p w14:paraId="7B355061" w14:textId="5E7E7D2B"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3" w:history="1">
        <w:r w:rsidR="00533CC7" w:rsidRPr="00ED380D">
          <w:rPr>
            <w:rStyle w:val="Hyperlink"/>
            <w:caps/>
            <w:noProof/>
          </w:rPr>
          <w:t>PART B</w:t>
        </w:r>
        <w:r w:rsidR="00533CC7">
          <w:rPr>
            <w:rStyle w:val="Hyperlink"/>
            <w:caps/>
            <w:noProof/>
          </w:rPr>
          <w:t xml:space="preserve"> –</w:t>
        </w:r>
      </w:hyperlink>
      <w:r w:rsidR="00533CC7">
        <w:rPr>
          <w:rStyle w:val="Hyperlink"/>
          <w:noProof/>
        </w:rPr>
        <w:t xml:space="preserve"> </w:t>
      </w:r>
      <w:hyperlink w:anchor="_Toc146878744" w:history="1">
        <w:r w:rsidR="00533CC7" w:rsidRPr="00ED380D">
          <w:rPr>
            <w:rStyle w:val="Hyperlink"/>
            <w:noProof/>
          </w:rPr>
          <w:t>Input parameters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_Toc146878744 \h </w:instrText>
        </w:r>
        <w:r w:rsidR="00533CC7">
          <w:rPr>
            <w:noProof/>
            <w:webHidden/>
          </w:rPr>
        </w:r>
        <w:r w:rsidR="00533CC7">
          <w:rPr>
            <w:noProof/>
            <w:webHidden/>
          </w:rPr>
          <w:fldChar w:fldCharType="separate"/>
        </w:r>
        <w:r w:rsidR="006835AD">
          <w:rPr>
            <w:noProof/>
            <w:webHidden/>
          </w:rPr>
          <w:t>10</w:t>
        </w:r>
        <w:r w:rsidR="00533CC7">
          <w:rPr>
            <w:noProof/>
            <w:webHidden/>
          </w:rPr>
          <w:fldChar w:fldCharType="end"/>
        </w:r>
      </w:hyperlink>
    </w:p>
    <w:p w14:paraId="47599206" w14:textId="27A4C478"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5" w:history="1">
        <w:r w:rsidR="00533CC7" w:rsidRPr="00ED380D">
          <w:rPr>
            <w:rStyle w:val="Hyperlink"/>
            <w:noProof/>
          </w:rPr>
          <w:t>B1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Introduction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_Toc146878745 \h </w:instrText>
        </w:r>
        <w:r w:rsidR="00533CC7">
          <w:rPr>
            <w:noProof/>
            <w:webHidden/>
          </w:rPr>
        </w:r>
        <w:r w:rsidR="00533CC7">
          <w:rPr>
            <w:noProof/>
            <w:webHidden/>
          </w:rPr>
          <w:fldChar w:fldCharType="separate"/>
        </w:r>
        <w:r w:rsidR="006835AD">
          <w:rPr>
            <w:noProof/>
            <w:webHidden/>
          </w:rPr>
          <w:t>10</w:t>
        </w:r>
        <w:r w:rsidR="00533CC7">
          <w:rPr>
            <w:noProof/>
            <w:webHidden/>
          </w:rPr>
          <w:fldChar w:fldCharType="end"/>
        </w:r>
      </w:hyperlink>
    </w:p>
    <w:p w14:paraId="5243C286" w14:textId="0640A432"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6" w:history="1">
        <w:r w:rsidR="00533CC7" w:rsidRPr="00ED380D">
          <w:rPr>
            <w:rStyle w:val="Hyperlink"/>
            <w:noProof/>
          </w:rPr>
          <w:t>B2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BR supplied parameters to software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_Toc146878746 \h </w:instrText>
        </w:r>
        <w:r w:rsidR="00533CC7">
          <w:rPr>
            <w:noProof/>
            <w:webHidden/>
          </w:rPr>
        </w:r>
        <w:r w:rsidR="00533CC7">
          <w:rPr>
            <w:noProof/>
            <w:webHidden/>
          </w:rPr>
          <w:fldChar w:fldCharType="separate"/>
        </w:r>
        <w:r w:rsidR="006835AD">
          <w:rPr>
            <w:noProof/>
            <w:webHidden/>
          </w:rPr>
          <w:t>10</w:t>
        </w:r>
        <w:r w:rsidR="00533CC7">
          <w:rPr>
            <w:noProof/>
            <w:webHidden/>
          </w:rPr>
          <w:fldChar w:fldCharType="end"/>
        </w:r>
      </w:hyperlink>
    </w:p>
    <w:p w14:paraId="0C8A806D" w14:textId="6DD27F0B"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7" w:history="1">
        <w:r w:rsidR="00533CC7" w:rsidRPr="00ED380D">
          <w:rPr>
            <w:rStyle w:val="Hyperlink"/>
            <w:noProof/>
          </w:rPr>
          <w:t>B3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Non-GSO system inputs to software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_Toc146878747 \h </w:instrText>
        </w:r>
        <w:r w:rsidR="00533CC7">
          <w:rPr>
            <w:noProof/>
            <w:webHidden/>
          </w:rPr>
        </w:r>
        <w:r w:rsidR="00533CC7">
          <w:rPr>
            <w:noProof/>
            <w:webHidden/>
          </w:rPr>
          <w:fldChar w:fldCharType="separate"/>
        </w:r>
        <w:r w:rsidR="006835AD">
          <w:rPr>
            <w:noProof/>
            <w:webHidden/>
          </w:rPr>
          <w:t>11</w:t>
        </w:r>
        <w:r w:rsidR="00533CC7">
          <w:rPr>
            <w:noProof/>
            <w:webHidden/>
          </w:rPr>
          <w:fldChar w:fldCharType="end"/>
        </w:r>
      </w:hyperlink>
    </w:p>
    <w:p w14:paraId="386D7EBC" w14:textId="7B08A9D4"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8" w:history="1">
        <w:r w:rsidR="00533CC7" w:rsidRPr="00ED380D">
          <w:rPr>
            <w:rStyle w:val="Hyperlink"/>
            <w:noProof/>
          </w:rPr>
          <w:t>B4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pfd/e.i.r.p.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_Toc146878748 \h </w:instrText>
        </w:r>
        <w:r w:rsidR="00533CC7">
          <w:rPr>
            <w:noProof/>
            <w:webHidden/>
          </w:rPr>
        </w:r>
        <w:r w:rsidR="00533CC7">
          <w:rPr>
            <w:noProof/>
            <w:webHidden/>
          </w:rPr>
          <w:fldChar w:fldCharType="separate"/>
        </w:r>
        <w:r w:rsidR="006835AD">
          <w:rPr>
            <w:noProof/>
            <w:webHidden/>
          </w:rPr>
          <w:t>15</w:t>
        </w:r>
        <w:r w:rsidR="00533CC7">
          <w:rPr>
            <w:noProof/>
            <w:webHidden/>
          </w:rPr>
          <w:fldChar w:fldCharType="end"/>
        </w:r>
      </w:hyperlink>
    </w:p>
    <w:p w14:paraId="5BA3C16B" w14:textId="343FA2A4"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49" w:history="1">
        <w:r w:rsidR="00533CC7" w:rsidRPr="00ED380D">
          <w:rPr>
            <w:rStyle w:val="Hyperlink"/>
            <w:noProof/>
          </w:rPr>
          <w:t>B5</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Validation of input parameters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_Toc146878749 \h </w:instrText>
        </w:r>
        <w:r w:rsidR="00533CC7">
          <w:rPr>
            <w:noProof/>
            <w:webHidden/>
          </w:rPr>
        </w:r>
        <w:r w:rsidR="00533CC7">
          <w:rPr>
            <w:noProof/>
            <w:webHidden/>
          </w:rPr>
          <w:fldChar w:fldCharType="separate"/>
        </w:r>
        <w:r w:rsidR="006835AD">
          <w:rPr>
            <w:noProof/>
            <w:webHidden/>
          </w:rPr>
          <w:t>16</w:t>
        </w:r>
        <w:r w:rsidR="00533CC7">
          <w:rPr>
            <w:noProof/>
            <w:webHidden/>
          </w:rPr>
          <w:fldChar w:fldCharType="end"/>
        </w:r>
      </w:hyperlink>
    </w:p>
    <w:p w14:paraId="34401EE2" w14:textId="64C1420D"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0" w:history="1">
        <w:r w:rsidR="00533CC7" w:rsidRPr="00ED380D">
          <w:rPr>
            <w:rStyle w:val="Hyperlink"/>
            <w:noProof/>
          </w:rPr>
          <w:t>Attachment to Part B</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_Toc146878750 \h </w:instrText>
        </w:r>
        <w:r w:rsidR="00533CC7">
          <w:rPr>
            <w:noProof/>
            <w:webHidden/>
          </w:rPr>
        </w:r>
        <w:r w:rsidR="00533CC7">
          <w:rPr>
            <w:noProof/>
            <w:webHidden/>
          </w:rPr>
          <w:fldChar w:fldCharType="separate"/>
        </w:r>
        <w:r w:rsidR="006835AD">
          <w:rPr>
            <w:noProof/>
            <w:webHidden/>
          </w:rPr>
          <w:t>18</w:t>
        </w:r>
        <w:r w:rsidR="00533CC7">
          <w:rPr>
            <w:noProof/>
            <w:webHidden/>
          </w:rPr>
          <w:fldChar w:fldCharType="end"/>
        </w:r>
      </w:hyperlink>
    </w:p>
    <w:p w14:paraId="2513C34A" w14:textId="29C2AE2B"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1" w:history="1">
        <w:r w:rsidR="00533CC7" w:rsidRPr="00ED380D">
          <w:rPr>
            <w:rStyle w:val="Hyperlink"/>
            <w:noProof/>
          </w:rPr>
          <w:t>PART C</w:t>
        </w:r>
        <w:r w:rsidR="00533CC7">
          <w:rPr>
            <w:rStyle w:val="Hyperlink"/>
            <w:noProof/>
          </w:rPr>
          <w:t xml:space="preserve"> –</w:t>
        </w:r>
      </w:hyperlink>
      <w:r w:rsidR="00533CC7">
        <w:rPr>
          <w:rStyle w:val="Hyperlink"/>
          <w:noProof/>
        </w:rPr>
        <w:t xml:space="preserve"> </w:t>
      </w:r>
      <w:hyperlink w:anchor="_Toc146878752" w:history="1">
        <w:r w:rsidR="00533CC7" w:rsidRPr="00ED380D">
          <w:rPr>
            <w:rStyle w:val="Hyperlink"/>
            <w:noProof/>
          </w:rPr>
          <w:t>Generation of pfd/e.i.r.p.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_Toc146878752 \h </w:instrText>
        </w:r>
        <w:r w:rsidR="00533CC7">
          <w:rPr>
            <w:noProof/>
            <w:webHidden/>
          </w:rPr>
        </w:r>
        <w:r w:rsidR="00533CC7">
          <w:rPr>
            <w:noProof/>
            <w:webHidden/>
          </w:rPr>
          <w:fldChar w:fldCharType="separate"/>
        </w:r>
        <w:r w:rsidR="006835AD">
          <w:rPr>
            <w:noProof/>
            <w:webHidden/>
          </w:rPr>
          <w:t>25</w:t>
        </w:r>
        <w:r w:rsidR="00533CC7">
          <w:rPr>
            <w:noProof/>
            <w:webHidden/>
          </w:rPr>
          <w:fldChar w:fldCharType="end"/>
        </w:r>
      </w:hyperlink>
    </w:p>
    <w:p w14:paraId="0237BE82" w14:textId="1FB6B58A"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3" w:history="1">
        <w:r w:rsidR="00533CC7" w:rsidRPr="00ED380D">
          <w:rPr>
            <w:rStyle w:val="Hyperlink"/>
            <w:noProof/>
          </w:rPr>
          <w:t>C1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Definition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_Toc146878753 \h </w:instrText>
        </w:r>
        <w:r w:rsidR="00533CC7">
          <w:rPr>
            <w:noProof/>
            <w:webHidden/>
          </w:rPr>
        </w:r>
        <w:r w:rsidR="00533CC7">
          <w:rPr>
            <w:noProof/>
            <w:webHidden/>
          </w:rPr>
          <w:fldChar w:fldCharType="separate"/>
        </w:r>
        <w:r w:rsidR="006835AD">
          <w:rPr>
            <w:noProof/>
            <w:webHidden/>
          </w:rPr>
          <w:t>25</w:t>
        </w:r>
        <w:r w:rsidR="00533CC7">
          <w:rPr>
            <w:noProof/>
            <w:webHidden/>
          </w:rPr>
          <w:fldChar w:fldCharType="end"/>
        </w:r>
      </w:hyperlink>
    </w:p>
    <w:p w14:paraId="2F9445CA" w14:textId="42A24B1B"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4" w:history="1">
        <w:r w:rsidR="00533CC7" w:rsidRPr="00ED380D">
          <w:rPr>
            <w:rStyle w:val="Hyperlink"/>
            <w:noProof/>
          </w:rPr>
          <w:t>C2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Generation of satellite pfd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_Toc146878754 \h </w:instrText>
        </w:r>
        <w:r w:rsidR="00533CC7">
          <w:rPr>
            <w:noProof/>
            <w:webHidden/>
          </w:rPr>
        </w:r>
        <w:r w:rsidR="00533CC7">
          <w:rPr>
            <w:noProof/>
            <w:webHidden/>
          </w:rPr>
          <w:fldChar w:fldCharType="separate"/>
        </w:r>
        <w:r w:rsidR="006835AD">
          <w:rPr>
            <w:noProof/>
            <w:webHidden/>
          </w:rPr>
          <w:t>25</w:t>
        </w:r>
        <w:r w:rsidR="00533CC7">
          <w:rPr>
            <w:noProof/>
            <w:webHidden/>
          </w:rPr>
          <w:fldChar w:fldCharType="end"/>
        </w:r>
      </w:hyperlink>
    </w:p>
    <w:p w14:paraId="66461194" w14:textId="0C434CC3"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5" w:history="1">
        <w:r w:rsidR="00533CC7" w:rsidRPr="00ED380D">
          <w:rPr>
            <w:rStyle w:val="Hyperlink"/>
            <w:noProof/>
          </w:rPr>
          <w:t>C3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Generation of e.i.r.p.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_Toc146878755 \h </w:instrText>
        </w:r>
        <w:r w:rsidR="00533CC7">
          <w:rPr>
            <w:noProof/>
            <w:webHidden/>
          </w:rPr>
        </w:r>
        <w:r w:rsidR="00533CC7">
          <w:rPr>
            <w:noProof/>
            <w:webHidden/>
          </w:rPr>
          <w:fldChar w:fldCharType="separate"/>
        </w:r>
        <w:r w:rsidR="006835AD">
          <w:rPr>
            <w:noProof/>
            <w:webHidden/>
          </w:rPr>
          <w:t>34</w:t>
        </w:r>
        <w:r w:rsidR="00533CC7">
          <w:rPr>
            <w:noProof/>
            <w:webHidden/>
          </w:rPr>
          <w:fldChar w:fldCharType="end"/>
        </w:r>
      </w:hyperlink>
    </w:p>
    <w:p w14:paraId="291D3847" w14:textId="368ABA62"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6" w:history="1">
        <w:r w:rsidR="00533CC7" w:rsidRPr="00ED380D">
          <w:rPr>
            <w:rStyle w:val="Hyperlink"/>
            <w:noProof/>
          </w:rPr>
          <w:t>C4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pfd and e.i.r.p. mask format</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_Toc146878756 \h </w:instrText>
        </w:r>
        <w:r w:rsidR="00533CC7">
          <w:rPr>
            <w:noProof/>
            <w:webHidden/>
          </w:rPr>
        </w:r>
        <w:r w:rsidR="00533CC7">
          <w:rPr>
            <w:noProof/>
            <w:webHidden/>
          </w:rPr>
          <w:fldChar w:fldCharType="separate"/>
        </w:r>
        <w:r w:rsidR="006835AD">
          <w:rPr>
            <w:noProof/>
            <w:webHidden/>
          </w:rPr>
          <w:t>36</w:t>
        </w:r>
        <w:r w:rsidR="00533CC7">
          <w:rPr>
            <w:noProof/>
            <w:webHidden/>
          </w:rPr>
          <w:fldChar w:fldCharType="end"/>
        </w:r>
      </w:hyperlink>
    </w:p>
    <w:p w14:paraId="0FB88E38" w14:textId="0D28C172"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7" w:history="1">
        <w:r w:rsidR="00533CC7" w:rsidRPr="00ED380D">
          <w:rPr>
            <w:rStyle w:val="Hyperlink"/>
            <w:noProof/>
          </w:rPr>
          <w:t>PART D</w:t>
        </w:r>
        <w:r w:rsidR="00533CC7">
          <w:rPr>
            <w:rStyle w:val="Hyperlink"/>
            <w:noProof/>
          </w:rPr>
          <w:t xml:space="preserve"> –</w:t>
        </w:r>
      </w:hyperlink>
      <w:r w:rsidR="00533CC7" w:rsidRPr="00533CC7">
        <w:rPr>
          <w:rStyle w:val="Hyperlink"/>
          <w:noProof/>
          <w:u w:val="none"/>
        </w:rPr>
        <w:t xml:space="preserve"> </w:t>
      </w:r>
      <w:hyperlink w:anchor="_Toc146878758" w:history="1">
        <w:r w:rsidR="00533CC7" w:rsidRPr="00ED380D">
          <w:rPr>
            <w:rStyle w:val="Hyperlink"/>
            <w:noProof/>
          </w:rPr>
          <w:t>Software for the examination of non-GSO filings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_Toc146878758 \h </w:instrText>
        </w:r>
        <w:r w:rsidR="00533CC7">
          <w:rPr>
            <w:noProof/>
            <w:webHidden/>
          </w:rPr>
        </w:r>
        <w:r w:rsidR="00533CC7">
          <w:rPr>
            <w:noProof/>
            <w:webHidden/>
          </w:rPr>
          <w:fldChar w:fldCharType="separate"/>
        </w:r>
        <w:r w:rsidR="006835AD">
          <w:rPr>
            <w:noProof/>
            <w:webHidden/>
          </w:rPr>
          <w:t>46</w:t>
        </w:r>
        <w:r w:rsidR="00533CC7">
          <w:rPr>
            <w:noProof/>
            <w:webHidden/>
          </w:rPr>
          <w:fldChar w:fldCharType="end"/>
        </w:r>
      </w:hyperlink>
    </w:p>
    <w:p w14:paraId="3634B490" w14:textId="497B3806"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59" w:history="1">
        <w:r w:rsidR="00533CC7" w:rsidRPr="00ED380D">
          <w:rPr>
            <w:rStyle w:val="Hyperlink"/>
            <w:noProof/>
          </w:rPr>
          <w:t>D1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Introduction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_Toc146878759 \h </w:instrText>
        </w:r>
        <w:r w:rsidR="00533CC7">
          <w:rPr>
            <w:noProof/>
            <w:webHidden/>
          </w:rPr>
        </w:r>
        <w:r w:rsidR="00533CC7">
          <w:rPr>
            <w:noProof/>
            <w:webHidden/>
          </w:rPr>
          <w:fldChar w:fldCharType="separate"/>
        </w:r>
        <w:r w:rsidR="006835AD">
          <w:rPr>
            <w:noProof/>
            <w:webHidden/>
          </w:rPr>
          <w:t>46</w:t>
        </w:r>
        <w:r w:rsidR="00533CC7">
          <w:rPr>
            <w:noProof/>
            <w:webHidden/>
          </w:rPr>
          <w:fldChar w:fldCharType="end"/>
        </w:r>
      </w:hyperlink>
    </w:p>
    <w:p w14:paraId="1EFFD753" w14:textId="6936656C"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0" w:history="1">
        <w:r w:rsidR="00533CC7" w:rsidRPr="00ED380D">
          <w:rPr>
            <w:rStyle w:val="Hyperlink"/>
            <w:noProof/>
          </w:rPr>
          <w:t>D2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Determination of runs to execute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_Toc146878760 \h </w:instrText>
        </w:r>
        <w:r w:rsidR="00533CC7">
          <w:rPr>
            <w:noProof/>
            <w:webHidden/>
          </w:rPr>
        </w:r>
        <w:r w:rsidR="00533CC7">
          <w:rPr>
            <w:noProof/>
            <w:webHidden/>
          </w:rPr>
          <w:fldChar w:fldCharType="separate"/>
        </w:r>
        <w:r w:rsidR="006835AD">
          <w:rPr>
            <w:noProof/>
            <w:webHidden/>
          </w:rPr>
          <w:t>47</w:t>
        </w:r>
        <w:r w:rsidR="00533CC7">
          <w:rPr>
            <w:noProof/>
            <w:webHidden/>
          </w:rPr>
          <w:fldChar w:fldCharType="end"/>
        </w:r>
      </w:hyperlink>
    </w:p>
    <w:p w14:paraId="57F44AEA" w14:textId="6451EFE6"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1" w:history="1">
        <w:r w:rsidR="00533CC7" w:rsidRPr="00ED380D">
          <w:rPr>
            <w:rStyle w:val="Hyperlink"/>
            <w:noProof/>
          </w:rPr>
          <w:t>D3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Worst-case geometry</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_Toc146878761 \h </w:instrText>
        </w:r>
        <w:r w:rsidR="00533CC7">
          <w:rPr>
            <w:noProof/>
            <w:webHidden/>
          </w:rPr>
        </w:r>
        <w:r w:rsidR="00533CC7">
          <w:rPr>
            <w:noProof/>
            <w:webHidden/>
          </w:rPr>
          <w:fldChar w:fldCharType="separate"/>
        </w:r>
        <w:r w:rsidR="006835AD">
          <w:rPr>
            <w:noProof/>
            <w:webHidden/>
          </w:rPr>
          <w:t>50</w:t>
        </w:r>
        <w:r w:rsidR="00533CC7">
          <w:rPr>
            <w:noProof/>
            <w:webHidden/>
          </w:rPr>
          <w:fldChar w:fldCharType="end"/>
        </w:r>
      </w:hyperlink>
    </w:p>
    <w:p w14:paraId="51EAE2F3" w14:textId="16C069D8"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2" w:history="1">
        <w:r w:rsidR="00533CC7" w:rsidRPr="00ED380D">
          <w:rPr>
            <w:rStyle w:val="Hyperlink"/>
            <w:noProof/>
          </w:rPr>
          <w:t>D4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Calculation of time step size and number of time steps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_Toc146878762 \h </w:instrText>
        </w:r>
        <w:r w:rsidR="00533CC7">
          <w:rPr>
            <w:noProof/>
            <w:webHidden/>
          </w:rPr>
        </w:r>
        <w:r w:rsidR="00533CC7">
          <w:rPr>
            <w:noProof/>
            <w:webHidden/>
          </w:rPr>
          <w:fldChar w:fldCharType="separate"/>
        </w:r>
        <w:r w:rsidR="006835AD">
          <w:rPr>
            <w:noProof/>
            <w:webHidden/>
          </w:rPr>
          <w:t>81</w:t>
        </w:r>
        <w:r w:rsidR="00533CC7">
          <w:rPr>
            <w:noProof/>
            <w:webHidden/>
          </w:rPr>
          <w:fldChar w:fldCharType="end"/>
        </w:r>
      </w:hyperlink>
    </w:p>
    <w:p w14:paraId="3B116C5A" w14:textId="7056C96C"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3" w:history="1">
        <w:r w:rsidR="00533CC7" w:rsidRPr="00ED380D">
          <w:rPr>
            <w:rStyle w:val="Hyperlink"/>
            <w:noProof/>
          </w:rPr>
          <w:t>D5</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epfd calculation description</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_Toc146878763 \h </w:instrText>
        </w:r>
        <w:r w:rsidR="00533CC7">
          <w:rPr>
            <w:noProof/>
            <w:webHidden/>
          </w:rPr>
        </w:r>
        <w:r w:rsidR="00533CC7">
          <w:rPr>
            <w:noProof/>
            <w:webHidden/>
          </w:rPr>
          <w:fldChar w:fldCharType="separate"/>
        </w:r>
        <w:r w:rsidR="006835AD">
          <w:rPr>
            <w:noProof/>
            <w:webHidden/>
          </w:rPr>
          <w:t>94</w:t>
        </w:r>
        <w:r w:rsidR="00533CC7">
          <w:rPr>
            <w:noProof/>
            <w:webHidden/>
          </w:rPr>
          <w:fldChar w:fldCharType="end"/>
        </w:r>
      </w:hyperlink>
    </w:p>
    <w:p w14:paraId="26769E00" w14:textId="070C8082"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4" w:history="1">
        <w:r w:rsidR="00533CC7" w:rsidRPr="00ED380D">
          <w:rPr>
            <w:rStyle w:val="Hyperlink"/>
            <w:noProof/>
          </w:rPr>
          <w:t>D6</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Geometry and algorithms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_Toc146878764 \h </w:instrText>
        </w:r>
        <w:r w:rsidR="00533CC7">
          <w:rPr>
            <w:noProof/>
            <w:webHidden/>
          </w:rPr>
        </w:r>
        <w:r w:rsidR="00533CC7">
          <w:rPr>
            <w:noProof/>
            <w:webHidden/>
          </w:rPr>
          <w:fldChar w:fldCharType="separate"/>
        </w:r>
        <w:r w:rsidR="006835AD">
          <w:rPr>
            <w:noProof/>
            <w:webHidden/>
          </w:rPr>
          <w:t>112</w:t>
        </w:r>
        <w:r w:rsidR="00533CC7">
          <w:rPr>
            <w:noProof/>
            <w:webHidden/>
          </w:rPr>
          <w:fldChar w:fldCharType="end"/>
        </w:r>
      </w:hyperlink>
    </w:p>
    <w:p w14:paraId="2F982FA8" w14:textId="7F59286E"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5" w:history="1">
        <w:r w:rsidR="00533CC7" w:rsidRPr="00ED380D">
          <w:rPr>
            <w:rStyle w:val="Hyperlink"/>
            <w:noProof/>
          </w:rPr>
          <w:t>D7</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Structure and format of results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_Toc146878765 \h </w:instrText>
        </w:r>
        <w:r w:rsidR="00533CC7">
          <w:rPr>
            <w:noProof/>
            <w:webHidden/>
          </w:rPr>
        </w:r>
        <w:r w:rsidR="00533CC7">
          <w:rPr>
            <w:noProof/>
            <w:webHidden/>
          </w:rPr>
          <w:fldChar w:fldCharType="separate"/>
        </w:r>
        <w:r w:rsidR="006835AD">
          <w:rPr>
            <w:noProof/>
            <w:webHidden/>
          </w:rPr>
          <w:t>135</w:t>
        </w:r>
        <w:r w:rsidR="00533CC7">
          <w:rPr>
            <w:noProof/>
            <w:webHidden/>
          </w:rPr>
          <w:fldChar w:fldCharType="end"/>
        </w:r>
      </w:hyperlink>
    </w:p>
    <w:p w14:paraId="64800F4C" w14:textId="462D4DA3"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6" w:history="1">
        <w:r w:rsidR="00533CC7" w:rsidRPr="00ED380D">
          <w:rPr>
            <w:rStyle w:val="Hyperlink"/>
            <w:caps/>
            <w:noProof/>
          </w:rPr>
          <w:t>PART E</w:t>
        </w:r>
        <w:r w:rsidR="00533CC7">
          <w:rPr>
            <w:rStyle w:val="Hyperlink"/>
            <w:caps/>
            <w:noProof/>
          </w:rPr>
          <w:t xml:space="preserve"> –</w:t>
        </w:r>
      </w:hyperlink>
      <w:r w:rsidR="00533CC7" w:rsidRPr="00533CC7">
        <w:rPr>
          <w:rStyle w:val="Hyperlink"/>
          <w:noProof/>
          <w:u w:val="none"/>
        </w:rPr>
        <w:t xml:space="preserve"> </w:t>
      </w:r>
      <w:hyperlink w:anchor="_Toc146878767" w:history="1">
        <w:r w:rsidR="00533CC7" w:rsidRPr="00ED380D">
          <w:rPr>
            <w:rStyle w:val="Hyperlink"/>
            <w:noProof/>
          </w:rPr>
          <w:t>Testing of the reliability of the software outputs</w:t>
        </w:r>
        <w:r w:rsidR="006835AD">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_Toc146878767 \h </w:instrText>
        </w:r>
        <w:r w:rsidR="00533CC7">
          <w:rPr>
            <w:noProof/>
            <w:webHidden/>
          </w:rPr>
        </w:r>
        <w:r w:rsidR="00533CC7">
          <w:rPr>
            <w:noProof/>
            <w:webHidden/>
          </w:rPr>
          <w:fldChar w:fldCharType="separate"/>
        </w:r>
        <w:r w:rsidR="006835AD">
          <w:rPr>
            <w:noProof/>
            <w:webHidden/>
          </w:rPr>
          <w:t>137</w:t>
        </w:r>
        <w:r w:rsidR="00533CC7">
          <w:rPr>
            <w:noProof/>
            <w:webHidden/>
          </w:rPr>
          <w:fldChar w:fldCharType="end"/>
        </w:r>
      </w:hyperlink>
    </w:p>
    <w:p w14:paraId="1FD7C714" w14:textId="483EFC21"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8" w:history="1">
        <w:r w:rsidR="00533CC7" w:rsidRPr="00ED380D">
          <w:rPr>
            <w:rStyle w:val="Hyperlink"/>
            <w:noProof/>
          </w:rPr>
          <w:t>E1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Evaluation of the computation accuracy of the candidate software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_Toc146878768 \h </w:instrText>
        </w:r>
        <w:r w:rsidR="00533CC7">
          <w:rPr>
            <w:noProof/>
            <w:webHidden/>
          </w:rPr>
        </w:r>
        <w:r w:rsidR="00533CC7">
          <w:rPr>
            <w:noProof/>
            <w:webHidden/>
          </w:rPr>
          <w:fldChar w:fldCharType="separate"/>
        </w:r>
        <w:r w:rsidR="006835AD">
          <w:rPr>
            <w:noProof/>
            <w:webHidden/>
          </w:rPr>
          <w:t>137</w:t>
        </w:r>
        <w:r w:rsidR="00533CC7">
          <w:rPr>
            <w:noProof/>
            <w:webHidden/>
          </w:rPr>
          <w:fldChar w:fldCharType="end"/>
        </w:r>
      </w:hyperlink>
    </w:p>
    <w:p w14:paraId="33FD1665" w14:textId="50E96156"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69" w:history="1">
        <w:r w:rsidR="00533CC7" w:rsidRPr="00ED380D">
          <w:rPr>
            <w:rStyle w:val="Hyperlink"/>
            <w:noProof/>
          </w:rPr>
          <w:t>E2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Evaluation of the epfd(↓/↑) statistics obtained by the BR</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_Toc146878769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0F50E926" w14:textId="783DAA34"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70" w:history="1">
        <w:r w:rsidR="00533CC7" w:rsidRPr="00ED380D">
          <w:rPr>
            <w:rStyle w:val="Hyperlink"/>
            <w:noProof/>
          </w:rPr>
          <w:t>E3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Verification of the pfd masks</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_Toc146878770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2E0D2315" w14:textId="4B2E54BE"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71" w:history="1">
        <w:r w:rsidR="00533CC7" w:rsidRPr="00ED380D">
          <w:rPr>
            <w:rStyle w:val="Hyperlink"/>
            <w:noProof/>
          </w:rPr>
          <w:t>E4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Re-testing of the BR software after any modifications or upgrades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_Toc146878771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476BB137" w14:textId="00AFC5C2"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72" w:history="1">
        <w:r w:rsidR="00533CC7" w:rsidRPr="00ED380D">
          <w:rPr>
            <w:rStyle w:val="Hyperlink"/>
            <w:caps/>
            <w:noProof/>
          </w:rPr>
          <w:t>PART F</w:t>
        </w:r>
        <w:r w:rsidR="00533CC7">
          <w:rPr>
            <w:rStyle w:val="Hyperlink"/>
            <w:caps/>
            <w:noProof/>
          </w:rPr>
          <w:t xml:space="preserve"> –</w:t>
        </w:r>
      </w:hyperlink>
      <w:r w:rsidR="00533CC7" w:rsidRPr="00533CC7">
        <w:rPr>
          <w:rStyle w:val="Hyperlink"/>
          <w:noProof/>
          <w:u w:val="none"/>
        </w:rPr>
        <w:t xml:space="preserve"> </w:t>
      </w:r>
      <w:hyperlink w:anchor="_Toc146878773" w:history="1">
        <w:r w:rsidR="00533CC7" w:rsidRPr="00ED380D">
          <w:rPr>
            <w:rStyle w:val="Hyperlink"/>
            <w:noProof/>
          </w:rPr>
          <w:t>Software implementing this Recommendation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_Toc146878773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097A6220" w14:textId="74A4709B"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74" w:history="1">
        <w:r w:rsidR="00533CC7" w:rsidRPr="00ED380D">
          <w:rPr>
            <w:rStyle w:val="Hyperlink"/>
            <w:noProof/>
          </w:rPr>
          <w:t>F1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Operating system</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_Toc146878774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3713229E" w14:textId="62AEC0F9"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75" w:history="1">
        <w:r w:rsidR="00533CC7" w:rsidRPr="00ED380D">
          <w:rPr>
            <w:rStyle w:val="Hyperlink"/>
            <w:noProof/>
          </w:rPr>
          <w:t>F2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Interfaces to existing software and databases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_Toc146878775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7423DBB1" w14:textId="32535FCD" w:rsidR="00533CC7" w:rsidRDefault="00445213">
      <w:pPr>
        <w:pStyle w:val="TOC1"/>
        <w:rPr>
          <w:rFonts w:asciiTheme="minorHAnsi" w:eastAsiaTheme="minorEastAsia" w:hAnsiTheme="minorHAnsi" w:cstheme="minorBidi"/>
          <w:noProof/>
          <w:kern w:val="2"/>
          <w:sz w:val="22"/>
          <w:szCs w:val="22"/>
          <w:lang w:val="en-GB" w:eastAsia="en-GB"/>
          <w14:ligatures w14:val="standardContextual"/>
        </w:rPr>
      </w:pPr>
      <w:hyperlink w:anchor="_Toc146878776" w:history="1">
        <w:r w:rsidR="00533CC7" w:rsidRPr="00ED380D">
          <w:rPr>
            <w:rStyle w:val="Hyperlink"/>
            <w:noProof/>
          </w:rPr>
          <w:t>F3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User manual</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_Toc146878776 \h </w:instrText>
        </w:r>
        <w:r w:rsidR="00533CC7">
          <w:rPr>
            <w:noProof/>
            <w:webHidden/>
          </w:rPr>
        </w:r>
        <w:r w:rsidR="00533CC7">
          <w:rPr>
            <w:noProof/>
            <w:webHidden/>
          </w:rPr>
          <w:fldChar w:fldCharType="separate"/>
        </w:r>
        <w:r w:rsidR="006835AD">
          <w:rPr>
            <w:noProof/>
            <w:webHidden/>
          </w:rPr>
          <w:t>139</w:t>
        </w:r>
        <w:r w:rsidR="00533CC7">
          <w:rPr>
            <w:noProof/>
            <w:webHidden/>
          </w:rPr>
          <w:fldChar w:fldCharType="end"/>
        </w:r>
      </w:hyperlink>
    </w:p>
    <w:p w14:paraId="0D6DC40D" w14:textId="1EAFFC68" w:rsidR="00F531C0" w:rsidRPr="00382FE0" w:rsidRDefault="00533CC7" w:rsidP="001476E4">
      <w:pPr>
        <w:pStyle w:val="TOC1"/>
        <w:rPr>
          <w:b/>
          <w:lang w:val="en-GB"/>
        </w:rPr>
      </w:pPr>
      <w:r>
        <w:rPr>
          <w:b/>
          <w:lang w:val="en-GB"/>
        </w:rPr>
        <w:fldChar w:fldCharType="end"/>
      </w:r>
    </w:p>
    <w:p w14:paraId="4706ED15" w14:textId="77777777" w:rsidR="00F531C0" w:rsidRPr="00382FE0" w:rsidRDefault="00F531C0" w:rsidP="00F531C0">
      <w:pPr>
        <w:overflowPunct/>
        <w:autoSpaceDE/>
        <w:autoSpaceDN/>
        <w:adjustRightInd/>
        <w:spacing w:before="0"/>
        <w:textAlignment w:val="auto"/>
        <w:rPr>
          <w:caps/>
          <w:sz w:val="28"/>
        </w:rPr>
      </w:pPr>
      <w:bookmarkStart w:id="9" w:name="_Toc378165778"/>
      <w:bookmarkStart w:id="10" w:name="_Toc115698329"/>
      <w:bookmarkStart w:id="11" w:name="_Toc442856561"/>
      <w:bookmarkStart w:id="12" w:name="_Toc440700416"/>
      <w:bookmarkStart w:id="13" w:name="_Toc442753207"/>
      <w:bookmarkStart w:id="14" w:name="_Toc440700421"/>
      <w:r w:rsidRPr="00382FE0">
        <w:br w:type="page"/>
      </w:r>
    </w:p>
    <w:p w14:paraId="6FC2079B" w14:textId="77777777" w:rsidR="00F531C0" w:rsidRPr="00382FE0" w:rsidRDefault="00F531C0" w:rsidP="00F531C0">
      <w:pPr>
        <w:pStyle w:val="PartNo"/>
      </w:pPr>
      <w:bookmarkStart w:id="15" w:name="_Toc146878738"/>
      <w:r w:rsidRPr="00382FE0">
        <w:lastRenderedPageBreak/>
        <w:t>PART A</w:t>
      </w:r>
      <w:bookmarkEnd w:id="9"/>
      <w:bookmarkEnd w:id="10"/>
      <w:bookmarkEnd w:id="15"/>
    </w:p>
    <w:p w14:paraId="01AAC25E" w14:textId="77777777" w:rsidR="00F531C0" w:rsidRPr="00382FE0" w:rsidRDefault="00F531C0" w:rsidP="00F531C0">
      <w:pPr>
        <w:pStyle w:val="Parttitle"/>
      </w:pPr>
      <w:bookmarkStart w:id="16" w:name="_Toc378165779"/>
      <w:bookmarkStart w:id="17" w:name="_Toc442753208"/>
      <w:bookmarkStart w:id="18" w:name="_Toc115698330"/>
      <w:bookmarkStart w:id="19" w:name="_Toc146878739"/>
      <w:r w:rsidRPr="00382FE0">
        <w:t>Fundamental constraints and basic assumptions</w:t>
      </w:r>
      <w:bookmarkEnd w:id="16"/>
      <w:bookmarkEnd w:id="17"/>
      <w:bookmarkEnd w:id="18"/>
      <w:bookmarkEnd w:id="19"/>
    </w:p>
    <w:p w14:paraId="0EEF49C6" w14:textId="77777777" w:rsidR="00F531C0" w:rsidRPr="00382FE0" w:rsidRDefault="00F531C0" w:rsidP="00F531C0">
      <w:pPr>
        <w:pStyle w:val="Heading1"/>
      </w:pPr>
      <w:bookmarkStart w:id="20" w:name="_Toc107027608"/>
      <w:bookmarkStart w:id="21" w:name="_Toc442856562"/>
      <w:bookmarkStart w:id="22" w:name="_Toc442753209"/>
      <w:bookmarkStart w:id="23" w:name="_Toc440700417"/>
      <w:bookmarkStart w:id="24" w:name="_Toc146878740"/>
      <w:bookmarkEnd w:id="11"/>
      <w:bookmarkEnd w:id="12"/>
      <w:bookmarkEnd w:id="13"/>
      <w:r w:rsidRPr="00382FE0">
        <w:t>A1</w:t>
      </w:r>
      <w:r w:rsidRPr="00382FE0">
        <w:tab/>
        <w:t>General</w:t>
      </w:r>
      <w:bookmarkEnd w:id="20"/>
      <w:bookmarkEnd w:id="21"/>
      <w:bookmarkEnd w:id="22"/>
      <w:bookmarkEnd w:id="23"/>
      <w:bookmarkEnd w:id="24"/>
    </w:p>
    <w:p w14:paraId="0CEDD833" w14:textId="77777777" w:rsidR="00F531C0" w:rsidRPr="00382FE0" w:rsidRDefault="00F531C0" w:rsidP="00F531C0">
      <w:pPr>
        <w:pStyle w:val="Heading2"/>
      </w:pPr>
      <w:bookmarkStart w:id="25" w:name="_Toc442753211"/>
      <w:bookmarkStart w:id="26" w:name="_Toc440700419"/>
      <w:r w:rsidRPr="00382FE0">
        <w:t>A1.1</w:t>
      </w:r>
      <w:r w:rsidRPr="00382FE0">
        <w:tab/>
        <w:t>Purpose</w:t>
      </w:r>
      <w:bookmarkEnd w:id="25"/>
      <w:bookmarkEnd w:id="26"/>
    </w:p>
    <w:p w14:paraId="1B8BC78A" w14:textId="77777777" w:rsidR="00F531C0" w:rsidRPr="00382FE0" w:rsidRDefault="00F531C0" w:rsidP="00F531C0">
      <w:r w:rsidRPr="00382FE0">
        <w:t xml:space="preserve">The software algorithm described in this Annex is designed for its application by the BR to conduct examination of the non-GSO FSS system notifications for their compliance with the limits contained in Tables </w:t>
      </w:r>
      <w:r w:rsidRPr="00382FE0">
        <w:rPr>
          <w:b/>
          <w:bCs/>
        </w:rPr>
        <w:t>22-1A</w:t>
      </w:r>
      <w:r w:rsidRPr="00382FE0">
        <w:t xml:space="preserve">, </w:t>
      </w:r>
      <w:r w:rsidRPr="00382FE0">
        <w:rPr>
          <w:b/>
          <w:bCs/>
        </w:rPr>
        <w:t>22-1B</w:t>
      </w:r>
      <w:r w:rsidRPr="00382FE0">
        <w:t xml:space="preserve">, </w:t>
      </w:r>
      <w:r w:rsidRPr="00382FE0">
        <w:rPr>
          <w:b/>
          <w:bCs/>
        </w:rPr>
        <w:t>22-1C</w:t>
      </w:r>
      <w:r w:rsidRPr="00382FE0">
        <w:t xml:space="preserve">, </w:t>
      </w:r>
      <w:r w:rsidRPr="00382FE0">
        <w:rPr>
          <w:b/>
          <w:bCs/>
        </w:rPr>
        <w:t>22-1D</w:t>
      </w:r>
      <w:r w:rsidRPr="00382FE0">
        <w:t xml:space="preserve">, </w:t>
      </w:r>
      <w:r w:rsidRPr="00382FE0">
        <w:rPr>
          <w:b/>
          <w:bCs/>
        </w:rPr>
        <w:t>22-1E</w:t>
      </w:r>
      <w:r w:rsidRPr="00382FE0">
        <w:t xml:space="preserve">, </w:t>
      </w:r>
      <w:r w:rsidRPr="00382FE0">
        <w:rPr>
          <w:b/>
          <w:bCs/>
        </w:rPr>
        <w:t>22-2</w:t>
      </w:r>
      <w:r w:rsidRPr="00382FE0">
        <w:t xml:space="preserve"> and </w:t>
      </w:r>
      <w:r w:rsidRPr="00382FE0">
        <w:rPr>
          <w:b/>
          <w:bCs/>
        </w:rPr>
        <w:t>22-3</w:t>
      </w:r>
      <w:r w:rsidRPr="00382FE0">
        <w:t xml:space="preserve"> of Article </w:t>
      </w:r>
      <w:r w:rsidRPr="00382FE0">
        <w:rPr>
          <w:b/>
        </w:rPr>
        <w:t>22</w:t>
      </w:r>
      <w:r w:rsidRPr="00382FE0">
        <w:t xml:space="preserve"> of the RR.</w:t>
      </w:r>
    </w:p>
    <w:p w14:paraId="5C72B6A6" w14:textId="77777777" w:rsidR="00F531C0" w:rsidRPr="00382FE0" w:rsidRDefault="00F531C0" w:rsidP="00F531C0">
      <w:r w:rsidRPr="00382FE0">
        <w:t xml:space="preserve">The algorithm could also under certain conditions permit examination of whether coordination is required between non-GSO FSS systems and large earth stations under Articles </w:t>
      </w:r>
      <w:r w:rsidRPr="00382FE0">
        <w:rPr>
          <w:b/>
        </w:rPr>
        <w:t>9.7A</w:t>
      </w:r>
      <w:r w:rsidRPr="00382FE0">
        <w:t xml:space="preserve"> and </w:t>
      </w:r>
      <w:r w:rsidRPr="00382FE0">
        <w:rPr>
          <w:b/>
        </w:rPr>
        <w:t>9.7B</w:t>
      </w:r>
      <w:r w:rsidRPr="00382FE0">
        <w:t xml:space="preserve"> using the criteria in RR Appendix </w:t>
      </w:r>
      <w:r w:rsidRPr="00382FE0">
        <w:rPr>
          <w:b/>
        </w:rPr>
        <w:t>5</w:t>
      </w:r>
      <w:r w:rsidRPr="00382FE0">
        <w:t>.</w:t>
      </w:r>
    </w:p>
    <w:p w14:paraId="37D5DD04" w14:textId="77777777" w:rsidR="00F531C0" w:rsidRPr="00382FE0" w:rsidRDefault="00F531C0" w:rsidP="00F531C0">
      <w:r w:rsidRPr="00382FE0">
        <w:t xml:space="preserve">The algorithm uses the parameters of the non-GSO system to derive statistics of </w:t>
      </w:r>
      <w:proofErr w:type="spellStart"/>
      <w:r w:rsidRPr="00382FE0">
        <w:t>epfd</w:t>
      </w:r>
      <w:proofErr w:type="spellEnd"/>
      <w:r w:rsidRPr="00382FE0">
        <w:t xml:space="preserve">. These </w:t>
      </w:r>
      <w:proofErr w:type="spellStart"/>
      <w:r w:rsidRPr="00382FE0">
        <w:t>epfd</w:t>
      </w:r>
      <w:proofErr w:type="spellEnd"/>
      <w:r w:rsidRPr="00382FE0">
        <w:t xml:space="preserve"> statistics could be used as the input to other methodologies that assess interference from non-GSO systems into GSO network(s) in bands where there are no </w:t>
      </w:r>
      <w:proofErr w:type="spellStart"/>
      <w:r w:rsidRPr="00382FE0">
        <w:t>epfd</w:t>
      </w:r>
      <w:proofErr w:type="spellEnd"/>
      <w:r w:rsidRPr="00382FE0">
        <w:t xml:space="preserve"> limits in Article </w:t>
      </w:r>
      <w:r w:rsidRPr="00382FE0">
        <w:rPr>
          <w:b/>
          <w:bCs/>
        </w:rPr>
        <w:t>22</w:t>
      </w:r>
      <w:r w:rsidRPr="00382FE0">
        <w:t xml:space="preserve"> of the RR.</w:t>
      </w:r>
    </w:p>
    <w:p w14:paraId="228CACB6" w14:textId="0C391532" w:rsidR="00F531C0" w:rsidRPr="00382FE0" w:rsidRDefault="00F531C0" w:rsidP="00F531C0">
      <w:r w:rsidRPr="00382FE0">
        <w:t xml:space="preserve">The algorithm in this Recommendation was developed based upon a reference GSO satellite in equatorial orbit with zero inclination angle. The analysis to determine whether a non-GSO satellite system meets the </w:t>
      </w:r>
      <w:proofErr w:type="spellStart"/>
      <w:r w:rsidRPr="00382FE0">
        <w:t>epfd</w:t>
      </w:r>
      <w:proofErr w:type="spellEnd"/>
      <w:r w:rsidRPr="00382FE0">
        <w:t xml:space="preserve"> limits in Article </w:t>
      </w:r>
      <w:r w:rsidRPr="00382FE0">
        <w:rPr>
          <w:b/>
        </w:rPr>
        <w:t>22</w:t>
      </w:r>
      <w:r w:rsidRPr="00382FE0">
        <w:t xml:space="preserve"> of the RR is made by calculating the </w:t>
      </w:r>
      <w:proofErr w:type="spellStart"/>
      <w:r w:rsidRPr="00382FE0">
        <w:t>epfd</w:t>
      </w:r>
      <w:proofErr w:type="spellEnd"/>
      <w:r w:rsidRPr="00382FE0">
        <w:t xml:space="preserve"> levels at the reference GSO satellite or at an earth station pointing towards it. A GSO satellite network operating with non-zero inclination angles could receive higher </w:t>
      </w:r>
      <w:proofErr w:type="spellStart"/>
      <w:r w:rsidRPr="00382FE0">
        <w:t>epfd</w:t>
      </w:r>
      <w:proofErr w:type="spellEnd"/>
      <w:r w:rsidRPr="00382FE0">
        <w:t xml:space="preserve"> levels than those predicted by this algorithm, noting that the analysis under RR Nos </w:t>
      </w:r>
      <w:r w:rsidRPr="00382FE0">
        <w:rPr>
          <w:b/>
          <w:bCs/>
        </w:rPr>
        <w:t>22.5C</w:t>
      </w:r>
      <w:r w:rsidRPr="00382FE0">
        <w:t xml:space="preserve">, </w:t>
      </w:r>
      <w:r w:rsidRPr="00382FE0">
        <w:rPr>
          <w:b/>
          <w:bCs/>
        </w:rPr>
        <w:t>22.5D</w:t>
      </w:r>
      <w:r w:rsidRPr="00382FE0">
        <w:t xml:space="preserve">, </w:t>
      </w:r>
      <w:r w:rsidRPr="00382FE0">
        <w:rPr>
          <w:b/>
          <w:bCs/>
        </w:rPr>
        <w:t>22.5F</w:t>
      </w:r>
      <w:r w:rsidRPr="00382FE0">
        <w:t xml:space="preserve"> are conducted assuming zero inclination of the GSO satellite. Analysis under RR Nos. </w:t>
      </w:r>
      <w:r w:rsidRPr="00382FE0">
        <w:rPr>
          <w:b/>
        </w:rPr>
        <w:t>9.7A</w:t>
      </w:r>
      <w:r w:rsidRPr="00382FE0">
        <w:t xml:space="preserve"> and </w:t>
      </w:r>
      <w:r w:rsidRPr="00382FE0">
        <w:rPr>
          <w:b/>
        </w:rPr>
        <w:t>9.7B</w:t>
      </w:r>
      <w:r w:rsidRPr="00382FE0">
        <w:t xml:space="preserve">, however, is to determine if coordination is required by comparing against the trigger level in Appendix </w:t>
      </w:r>
      <w:r w:rsidRPr="00382FE0">
        <w:rPr>
          <w:b/>
        </w:rPr>
        <w:t>5</w:t>
      </w:r>
      <w:r w:rsidRPr="00382FE0">
        <w:t xml:space="preserve"> of the RR, and therefore in this case other methodologies, including those that assume non-zero GSO satellite inclination, could be acceptable alternatives.</w:t>
      </w:r>
    </w:p>
    <w:p w14:paraId="09CA75D2" w14:textId="77777777" w:rsidR="00F531C0" w:rsidRPr="00382FE0" w:rsidRDefault="00F531C0" w:rsidP="00F531C0">
      <w:pPr>
        <w:pStyle w:val="Heading2"/>
      </w:pPr>
      <w:bookmarkStart w:id="27" w:name="_Toc442753212"/>
      <w:bookmarkStart w:id="28" w:name="_Toc440700420"/>
      <w:r w:rsidRPr="00382FE0">
        <w:t>A1.2</w:t>
      </w:r>
      <w:r w:rsidRPr="00382FE0">
        <w:tab/>
        <w:t>Software block-diagram</w:t>
      </w:r>
      <w:bookmarkEnd w:id="27"/>
      <w:bookmarkEnd w:id="28"/>
    </w:p>
    <w:p w14:paraId="3716B981" w14:textId="77777777" w:rsidR="00F531C0" w:rsidRPr="00382FE0" w:rsidRDefault="00F531C0" w:rsidP="00F531C0">
      <w:r w:rsidRPr="00382FE0">
        <w:t xml:space="preserve">The block-diagram of the software algorithm described in this Annex is shown in Fig. 1. It comprises initial data and calculation for the notifying administration and the BR. The data section contains the whole set of parameters relevant to the notified non-GSO system, a set of reference GSO system parameters as well as </w:t>
      </w:r>
      <w:proofErr w:type="spellStart"/>
      <w:r w:rsidRPr="00382FE0">
        <w:t>epfd</w:t>
      </w:r>
      <w:proofErr w:type="spellEnd"/>
      <w:r w:rsidRPr="00382FE0">
        <w:t xml:space="preserve"> limits provided by the BR.</w:t>
      </w:r>
    </w:p>
    <w:p w14:paraId="7DD756E3" w14:textId="77777777" w:rsidR="00F531C0" w:rsidRPr="00382FE0" w:rsidRDefault="00F531C0" w:rsidP="00F531C0">
      <w:r w:rsidRPr="00382FE0">
        <w:t xml:space="preserve">The calculation section is designed for estimations required to examine notified non-GSO systems compliance with the </w:t>
      </w:r>
      <w:proofErr w:type="spellStart"/>
      <w:r w:rsidRPr="00382FE0">
        <w:t>epfd</w:t>
      </w:r>
      <w:proofErr w:type="spellEnd"/>
      <w:r w:rsidRPr="00382FE0">
        <w:t xml:space="preserve"> limits. The calculation section is based on a concept of a downlink power flux-density (</w:t>
      </w:r>
      <w:proofErr w:type="spellStart"/>
      <w:r w:rsidRPr="00382FE0">
        <w:t>pfd</w:t>
      </w:r>
      <w:proofErr w:type="spellEnd"/>
      <w:r w:rsidRPr="00382FE0">
        <w:t>) mask (see Note 1), an uplink effective isotropic radiated power (</w:t>
      </w:r>
      <w:proofErr w:type="spellStart"/>
      <w:r w:rsidRPr="00382FE0">
        <w:t>e.i.r.p</w:t>
      </w:r>
      <w:proofErr w:type="spellEnd"/>
      <w:r w:rsidRPr="00382FE0">
        <w:t xml:space="preserve">.) mask (see Note 2) and inter-satellite </w:t>
      </w:r>
      <w:proofErr w:type="spellStart"/>
      <w:r w:rsidRPr="00382FE0">
        <w:t>e.i.r.p</w:t>
      </w:r>
      <w:proofErr w:type="spellEnd"/>
      <w:r w:rsidRPr="00382FE0">
        <w:t>. mask (see Note 3).</w:t>
      </w:r>
    </w:p>
    <w:p w14:paraId="492D382D" w14:textId="77777777" w:rsidR="00F531C0" w:rsidRPr="00382FE0" w:rsidRDefault="00F531C0" w:rsidP="00F531C0">
      <w:pPr>
        <w:pStyle w:val="Note"/>
      </w:pPr>
      <w:r w:rsidRPr="00382FE0">
        <w:t xml:space="preserve">NOTE 1 – A </w:t>
      </w:r>
      <w:proofErr w:type="spellStart"/>
      <w:r w:rsidRPr="00382FE0">
        <w:t>pfd</w:t>
      </w:r>
      <w:proofErr w:type="spellEnd"/>
      <w:r w:rsidRPr="00382FE0">
        <w:t xml:space="preserve"> mask is a maximum </w:t>
      </w:r>
      <w:proofErr w:type="spellStart"/>
      <w:r w:rsidRPr="00382FE0">
        <w:t>pfd</w:t>
      </w:r>
      <w:proofErr w:type="spellEnd"/>
      <w:r w:rsidRPr="00382FE0">
        <w:t xml:space="preserve"> produced by a non-GSO space station and is defined in Part C.</w:t>
      </w:r>
    </w:p>
    <w:p w14:paraId="66D0FDF9" w14:textId="77777777" w:rsidR="00F531C0" w:rsidRPr="00382FE0" w:rsidRDefault="00F531C0" w:rsidP="00F531C0">
      <w:pPr>
        <w:pStyle w:val="Note"/>
      </w:pPr>
      <w:r w:rsidRPr="00382FE0">
        <w:t xml:space="preserve">NOTE 2 – An </w:t>
      </w:r>
      <w:proofErr w:type="spellStart"/>
      <w:r w:rsidRPr="00382FE0">
        <w:t>e.i.r.p</w:t>
      </w:r>
      <w:proofErr w:type="spellEnd"/>
      <w:r w:rsidRPr="00382FE0">
        <w:t xml:space="preserve">. mask is a maximum </w:t>
      </w:r>
      <w:proofErr w:type="spellStart"/>
      <w:r w:rsidRPr="00382FE0">
        <w:t>e.i.r.p</w:t>
      </w:r>
      <w:proofErr w:type="spellEnd"/>
      <w:r w:rsidRPr="00382FE0">
        <w:t>. radiated by a non-GSO earth station and is a function of latitude and the angle from the boresight of the transmitting antenna main beam to a point on the GSO arc.</w:t>
      </w:r>
    </w:p>
    <w:p w14:paraId="7AAC1B4F" w14:textId="77777777" w:rsidR="00F531C0" w:rsidRPr="00382FE0" w:rsidRDefault="00F531C0" w:rsidP="00F531C0">
      <w:pPr>
        <w:pStyle w:val="Note"/>
      </w:pPr>
      <w:r w:rsidRPr="00382FE0">
        <w:t xml:space="preserve">NOTE 3 – An inter-satellite </w:t>
      </w:r>
      <w:proofErr w:type="spellStart"/>
      <w:r w:rsidRPr="00382FE0">
        <w:t>e.i.r.p</w:t>
      </w:r>
      <w:proofErr w:type="spellEnd"/>
      <w:r w:rsidRPr="00382FE0">
        <w:t xml:space="preserve">. mask is a maximum </w:t>
      </w:r>
      <w:proofErr w:type="spellStart"/>
      <w:r w:rsidRPr="00382FE0">
        <w:t>e.i.r.p</w:t>
      </w:r>
      <w:proofErr w:type="spellEnd"/>
      <w:r w:rsidRPr="00382FE0">
        <w:t>. radiated by a non-GSO space station and is a function of latitude and the angle between the line to the sub-satellite point and a point on the GSO arc.</w:t>
      </w:r>
    </w:p>
    <w:p w14:paraId="37A0AE72" w14:textId="77777777" w:rsidR="00F531C0" w:rsidRPr="00382FE0" w:rsidRDefault="00F531C0" w:rsidP="00F531C0">
      <w:r w:rsidRPr="00382FE0">
        <w:t xml:space="preserve">The </w:t>
      </w:r>
      <w:proofErr w:type="spellStart"/>
      <w:r w:rsidRPr="00382FE0">
        <w:t>pfd</w:t>
      </w:r>
      <w:proofErr w:type="spellEnd"/>
      <w:r w:rsidRPr="00382FE0">
        <w:t>/</w:t>
      </w:r>
      <w:proofErr w:type="spellStart"/>
      <w:r w:rsidRPr="00382FE0">
        <w:t>e.i.r.p</w:t>
      </w:r>
      <w:proofErr w:type="spellEnd"/>
      <w:r w:rsidRPr="00382FE0">
        <w:t xml:space="preserve">. masks are calculated by the filing administration as identified in Block 1 and then supplied with the other non-GSO system parameters in Blocks </w:t>
      </w:r>
      <w:proofErr w:type="gramStart"/>
      <w:r w:rsidRPr="00382FE0">
        <w:t>a and</w:t>
      </w:r>
      <w:proofErr w:type="gramEnd"/>
      <w:r w:rsidRPr="00382FE0">
        <w:t xml:space="preserve"> b. The BR supplies additional parameters, in particular the </w:t>
      </w:r>
      <w:proofErr w:type="spellStart"/>
      <w:r w:rsidRPr="00382FE0">
        <w:t>epfd</w:t>
      </w:r>
      <w:proofErr w:type="spellEnd"/>
      <w:r w:rsidRPr="00382FE0">
        <w:t xml:space="preserve"> limits in Block c.</w:t>
      </w:r>
    </w:p>
    <w:p w14:paraId="2A5111EC" w14:textId="77777777" w:rsidR="00F531C0" w:rsidRPr="00382FE0" w:rsidRDefault="00F531C0" w:rsidP="00F531C0">
      <w:pPr>
        <w:pStyle w:val="FigureNo"/>
      </w:pPr>
      <w:r w:rsidRPr="00382FE0">
        <w:lastRenderedPageBreak/>
        <w:t>FIGURE 1</w:t>
      </w:r>
    </w:p>
    <w:p w14:paraId="032961A8" w14:textId="6D23105A" w:rsidR="00F531C0" w:rsidRPr="00382FE0" w:rsidRDefault="00F531C0" w:rsidP="00F531C0">
      <w:pPr>
        <w:pStyle w:val="Figuretitle"/>
      </w:pPr>
      <w:r w:rsidRPr="00382FE0">
        <w:t xml:space="preserve">Stages in </w:t>
      </w:r>
      <w:proofErr w:type="spellStart"/>
      <w:r w:rsidRPr="00382FE0">
        <w:t>epfd</w:t>
      </w:r>
      <w:proofErr w:type="spellEnd"/>
      <w:r w:rsidRPr="00382FE0">
        <w:t xml:space="preserve"> verification </w:t>
      </w:r>
      <w:r w:rsidR="006614DD" w:rsidRPr="00382FE0">
        <w:t>–</w:t>
      </w:r>
      <w:r w:rsidRPr="00382FE0">
        <w:t xml:space="preserve"> key logic blocks</w:t>
      </w:r>
    </w:p>
    <w:p w14:paraId="6594121E" w14:textId="5EF2D417" w:rsidR="00F531C0" w:rsidRPr="00382FE0" w:rsidRDefault="00C15EFD" w:rsidP="00F531C0">
      <w:pPr>
        <w:pStyle w:val="Figure"/>
      </w:pPr>
      <w:r w:rsidRPr="00382FE0">
        <w:rPr>
          <w:noProof/>
        </w:rPr>
        <w:drawing>
          <wp:inline distT="0" distB="0" distL="0" distR="0" wp14:anchorId="24BF53DE" wp14:editId="09744D76">
            <wp:extent cx="5769876" cy="6382525"/>
            <wp:effectExtent l="0" t="0" r="2540" b="0"/>
            <wp:docPr id="238" name="Picture 23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diagram of a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9876" cy="6382525"/>
                    </a:xfrm>
                    <a:prstGeom prst="rect">
                      <a:avLst/>
                    </a:prstGeom>
                  </pic:spPr>
                </pic:pic>
              </a:graphicData>
            </a:graphic>
          </wp:inline>
        </w:drawing>
      </w:r>
    </w:p>
    <w:p w14:paraId="7C87E98E" w14:textId="77777777" w:rsidR="00F531C0" w:rsidRPr="00382FE0" w:rsidRDefault="00F531C0" w:rsidP="00F531C0">
      <w:pPr>
        <w:pStyle w:val="Heading2"/>
      </w:pPr>
      <w:bookmarkStart w:id="29" w:name="_Toc442753213"/>
      <w:bookmarkEnd w:id="14"/>
      <w:r w:rsidRPr="00382FE0">
        <w:t>A1.3</w:t>
      </w:r>
      <w:r w:rsidRPr="00382FE0">
        <w:tab/>
        <w:t>Allocation of responsibilities between Administrations and the BR for software employment</w:t>
      </w:r>
      <w:bookmarkEnd w:id="29"/>
    </w:p>
    <w:p w14:paraId="0517E992" w14:textId="77777777" w:rsidR="00F531C0" w:rsidRPr="00382FE0" w:rsidRDefault="00F531C0" w:rsidP="00F531C0">
      <w:proofErr w:type="gramStart"/>
      <w:r w:rsidRPr="00382FE0">
        <w:t>Taking into account</w:t>
      </w:r>
      <w:proofErr w:type="gramEnd"/>
      <w:r w:rsidRPr="00382FE0">
        <w:t xml:space="preserve"> significant complexity regarding specific features of different non-GSO system configurations in the software it would seem appropriate to impose some burden of responsibility relevant to testing for </w:t>
      </w:r>
      <w:proofErr w:type="spellStart"/>
      <w:r w:rsidRPr="00382FE0">
        <w:t>epfd</w:t>
      </w:r>
      <w:proofErr w:type="spellEnd"/>
      <w:r w:rsidRPr="00382FE0">
        <w:t xml:space="preserve"> limits on administrations notifying appropriate non-GSO systems. </w:t>
      </w:r>
      <w:proofErr w:type="gramStart"/>
      <w:r w:rsidRPr="00382FE0">
        <w:t>Therefore</w:t>
      </w:r>
      <w:proofErr w:type="gramEnd"/>
      <w:r w:rsidRPr="00382FE0">
        <w:t xml:space="preserve"> the examination procedure for meeting </w:t>
      </w:r>
      <w:proofErr w:type="spellStart"/>
      <w:r w:rsidRPr="00382FE0">
        <w:t>epfd</w:t>
      </w:r>
      <w:proofErr w:type="spellEnd"/>
      <w:r w:rsidRPr="00382FE0">
        <w:t xml:space="preserve"> limits would consist of two stages. The first stage would include derivation of a mask for </w:t>
      </w:r>
      <w:proofErr w:type="spellStart"/>
      <w:r w:rsidRPr="00382FE0">
        <w:t>pfd</w:t>
      </w:r>
      <w:proofErr w:type="spellEnd"/>
      <w:r w:rsidRPr="00382FE0">
        <w:t>/</w:t>
      </w:r>
      <w:proofErr w:type="spellStart"/>
      <w:r w:rsidRPr="00382FE0">
        <w:t>e.i.r.p</w:t>
      </w:r>
      <w:proofErr w:type="spellEnd"/>
      <w:r w:rsidRPr="00382FE0">
        <w:t>. produced by interfering non-GSO network stations. The mask would account for all the features of specific non</w:t>
      </w:r>
      <w:r w:rsidRPr="00382FE0">
        <w:noBreakHyphen/>
        <w:t xml:space="preserve">GSO systems arrangements (such as possible beam pointing and transmit powers). The first stage would be finalized by the delivery of the </w:t>
      </w:r>
      <w:proofErr w:type="spellStart"/>
      <w:r w:rsidRPr="00382FE0">
        <w:t>pfd</w:t>
      </w:r>
      <w:proofErr w:type="spellEnd"/>
      <w:r w:rsidRPr="00382FE0">
        <w:t>/</w:t>
      </w:r>
      <w:proofErr w:type="spellStart"/>
      <w:r w:rsidRPr="00382FE0">
        <w:t>e.i.r.p</w:t>
      </w:r>
      <w:proofErr w:type="spellEnd"/>
      <w:r w:rsidRPr="00382FE0">
        <w:t>. mask to the BR.</w:t>
      </w:r>
    </w:p>
    <w:p w14:paraId="0168389F" w14:textId="77777777" w:rsidR="00F531C0" w:rsidRPr="00382FE0" w:rsidRDefault="00F531C0" w:rsidP="00F531C0">
      <w:pPr>
        <w:keepNext/>
      </w:pPr>
      <w:r w:rsidRPr="00382FE0">
        <w:lastRenderedPageBreak/>
        <w:t xml:space="preserve">The second stage calculations would be </w:t>
      </w:r>
      <w:proofErr w:type="gramStart"/>
      <w:r w:rsidRPr="00382FE0">
        <w:t>effected</w:t>
      </w:r>
      <w:proofErr w:type="gramEnd"/>
      <w:r w:rsidRPr="00382FE0">
        <w:t xml:space="preserve"> at the BR. The second stage would feature the following operations:</w:t>
      </w:r>
    </w:p>
    <w:p w14:paraId="1650D02E" w14:textId="50EA629C" w:rsidR="00F531C0" w:rsidRPr="00382FE0" w:rsidRDefault="00F531C0" w:rsidP="00F531C0">
      <w:pPr>
        <w:pStyle w:val="enumlev1"/>
      </w:pPr>
      <w:r w:rsidRPr="00382FE0">
        <w:t>–</w:t>
      </w:r>
      <w:r w:rsidRPr="00382FE0">
        <w:tab/>
        <w:t xml:space="preserve">Identification of the runs required for a non-GSO network </w:t>
      </w:r>
      <w:proofErr w:type="gramStart"/>
      <w:r w:rsidRPr="00382FE0">
        <w:t>taking into account</w:t>
      </w:r>
      <w:proofErr w:type="gramEnd"/>
      <w:r w:rsidRPr="00382FE0">
        <w:t xml:space="preserve"> the frequencies for which it has filed and the frequency ranges for which there are </w:t>
      </w:r>
      <w:proofErr w:type="spellStart"/>
      <w:r w:rsidRPr="00382FE0">
        <w:t>epfd</w:t>
      </w:r>
      <w:proofErr w:type="spellEnd"/>
      <w:r w:rsidRPr="00382FE0">
        <w:t xml:space="preserve"> limits in RR Article</w:t>
      </w:r>
      <w:r w:rsidR="006614DD" w:rsidRPr="00382FE0">
        <w:t> </w:t>
      </w:r>
      <w:r w:rsidRPr="00382FE0">
        <w:rPr>
          <w:b/>
        </w:rPr>
        <w:t>22</w:t>
      </w:r>
      <w:r w:rsidRPr="00382FE0">
        <w:t xml:space="preserve"> (Block 2).</w:t>
      </w:r>
    </w:p>
    <w:p w14:paraId="354F32D4" w14:textId="77777777" w:rsidR="00F531C0" w:rsidRPr="00382FE0" w:rsidRDefault="00F531C0" w:rsidP="00F531C0">
      <w:pPr>
        <w:pStyle w:val="enumlev1"/>
      </w:pPr>
      <w:r w:rsidRPr="00382FE0">
        <w:t>–</w:t>
      </w:r>
      <w:r w:rsidRPr="00382FE0">
        <w:tab/>
        <w:t xml:space="preserve">Definition of the maximum </w:t>
      </w:r>
      <w:proofErr w:type="spellStart"/>
      <w:r w:rsidRPr="00382FE0">
        <w:t>epfd</w:t>
      </w:r>
      <w:proofErr w:type="spellEnd"/>
      <w:r w:rsidRPr="00382FE0">
        <w:t xml:space="preserve"> geometry of a GSO space station and an earth station of that network (Block 3). It would ensure verification of sharing feasibility for a notified non-GSO network with any GSO network in the FSS and BSS.</w:t>
      </w:r>
    </w:p>
    <w:p w14:paraId="3A5DC43F" w14:textId="77777777" w:rsidR="00F531C0" w:rsidRPr="00382FE0" w:rsidRDefault="00F531C0" w:rsidP="00F531C0">
      <w:pPr>
        <w:pStyle w:val="enumlev1"/>
      </w:pPr>
      <w:r w:rsidRPr="00382FE0">
        <w:t>–</w:t>
      </w:r>
      <w:r w:rsidRPr="00382FE0">
        <w:tab/>
      </w:r>
      <w:proofErr w:type="spellStart"/>
      <w:r w:rsidRPr="00382FE0">
        <w:t>epfd</w:t>
      </w:r>
      <w:proofErr w:type="spellEnd"/>
      <w:r w:rsidRPr="00382FE0">
        <w:t xml:space="preserve"> statistics estimation (Block 4).</w:t>
      </w:r>
    </w:p>
    <w:p w14:paraId="3A3E832F" w14:textId="77777777" w:rsidR="00F531C0" w:rsidRPr="00382FE0" w:rsidRDefault="00F531C0" w:rsidP="00F531C0">
      <w:pPr>
        <w:pStyle w:val="enumlev1"/>
      </w:pPr>
      <w:r w:rsidRPr="00382FE0">
        <w:t>–</w:t>
      </w:r>
      <w:r w:rsidRPr="00382FE0">
        <w:tab/>
      </w:r>
      <w:proofErr w:type="gramStart"/>
      <w:r w:rsidRPr="00382FE0">
        <w:t>Making a decision</w:t>
      </w:r>
      <w:proofErr w:type="gramEnd"/>
      <w:r w:rsidRPr="00382FE0">
        <w:t xml:space="preserve"> on interference compliance with appropriate </w:t>
      </w:r>
      <w:proofErr w:type="spellStart"/>
      <w:r w:rsidRPr="00382FE0">
        <w:t>epfd</w:t>
      </w:r>
      <w:proofErr w:type="spellEnd"/>
      <w:r w:rsidRPr="00382FE0">
        <w:t xml:space="preserve"> limits.</w:t>
      </w:r>
    </w:p>
    <w:p w14:paraId="0B3B7F97" w14:textId="77777777" w:rsidR="00F531C0" w:rsidRPr="00382FE0" w:rsidRDefault="00F531C0" w:rsidP="00F531C0">
      <w:r w:rsidRPr="00382FE0">
        <w:t>The estimations are based on the non-GSO system parameters (Blocks a and b) delivered by a notifying administration and the initial data (Block c) available at the BR.</w:t>
      </w:r>
    </w:p>
    <w:p w14:paraId="049A6B59" w14:textId="77777777" w:rsidR="00F531C0" w:rsidRPr="00382FE0" w:rsidRDefault="00F531C0" w:rsidP="00F531C0">
      <w:r w:rsidRPr="00382FE0">
        <w:t xml:space="preserve">Any administration may use software that uses the algorithms defined in this Annex together with data on the non-GSO networks to estimate statistics for interference into its own GSO networks and check for compliance with </w:t>
      </w:r>
      <w:proofErr w:type="spellStart"/>
      <w:r w:rsidRPr="00382FE0">
        <w:t>epfd</w:t>
      </w:r>
      <w:proofErr w:type="spellEnd"/>
      <w:r w:rsidRPr="00382FE0">
        <w:t xml:space="preserve"> limits. It would assist in solving probable disputes between the BR and administrations concerned. </w:t>
      </w:r>
    </w:p>
    <w:p w14:paraId="3314DE3E" w14:textId="77777777" w:rsidR="00F531C0" w:rsidRPr="00382FE0" w:rsidRDefault="00F531C0" w:rsidP="00F531C0">
      <w:r w:rsidRPr="00382FE0">
        <w:t>The elements of the software block-diagram discussed are presented hereinafter in detail. The Parts are as follows:</w:t>
      </w:r>
    </w:p>
    <w:p w14:paraId="429ED11B" w14:textId="49811F0F" w:rsidR="00F531C0" w:rsidRPr="00382FE0" w:rsidRDefault="00F531C0" w:rsidP="006614DD">
      <w:pPr>
        <w:tabs>
          <w:tab w:val="left" w:pos="993"/>
          <w:tab w:val="left" w:pos="1276"/>
        </w:tabs>
        <w:ind w:left="1191" w:hanging="1191"/>
      </w:pPr>
      <w:r w:rsidRPr="00382FE0">
        <w:t>Part A</w:t>
      </w:r>
      <w:r w:rsidRPr="00382FE0">
        <w:tab/>
        <w:t>–</w:t>
      </w:r>
      <w:r w:rsidRPr="00382FE0">
        <w:tab/>
      </w:r>
      <w:r w:rsidR="006614DD" w:rsidRPr="00382FE0">
        <w:tab/>
      </w:r>
      <w:r w:rsidRPr="00382FE0">
        <w:t xml:space="preserve">Basic limitations and main system requirements for the software </w:t>
      </w:r>
      <w:proofErr w:type="gramStart"/>
      <w:r w:rsidRPr="00382FE0">
        <w:t>as a whole are</w:t>
      </w:r>
      <w:proofErr w:type="gramEnd"/>
      <w:r w:rsidRPr="00382FE0">
        <w:t xml:space="preserve"> presented.</w:t>
      </w:r>
    </w:p>
    <w:p w14:paraId="61C8D7D1" w14:textId="2DFC024D" w:rsidR="00F531C0" w:rsidRPr="00382FE0" w:rsidRDefault="00F531C0" w:rsidP="00F531C0">
      <w:pPr>
        <w:tabs>
          <w:tab w:val="left" w:pos="993"/>
          <w:tab w:val="left" w:pos="1276"/>
        </w:tabs>
        <w:ind w:left="1276" w:hanging="1276"/>
      </w:pPr>
      <w:r w:rsidRPr="00382FE0">
        <w:t>Part B</w:t>
      </w:r>
      <w:r w:rsidRPr="00382FE0">
        <w:tab/>
        <w:t>–</w:t>
      </w:r>
      <w:r w:rsidRPr="00382FE0">
        <w:tab/>
      </w:r>
      <w:r w:rsidR="006614DD" w:rsidRPr="00382FE0">
        <w:tab/>
      </w:r>
      <w:r w:rsidRPr="00382FE0">
        <w:t>Non-GSO networks parameters and initial data for Blocks a and b are discussed.</w:t>
      </w:r>
    </w:p>
    <w:p w14:paraId="710C530D" w14:textId="455210EC" w:rsidR="00F531C0" w:rsidRPr="00382FE0" w:rsidRDefault="00F531C0" w:rsidP="00F531C0">
      <w:pPr>
        <w:tabs>
          <w:tab w:val="left" w:pos="993"/>
          <w:tab w:val="left" w:pos="1276"/>
        </w:tabs>
        <w:ind w:left="1276" w:hanging="1276"/>
      </w:pPr>
      <w:r w:rsidRPr="00382FE0">
        <w:t>Part C</w:t>
      </w:r>
      <w:r w:rsidRPr="00382FE0">
        <w:tab/>
        <w:t>–</w:t>
      </w:r>
      <w:r w:rsidRPr="00382FE0">
        <w:tab/>
      </w:r>
      <w:r w:rsidR="006614DD" w:rsidRPr="00382FE0">
        <w:tab/>
      </w:r>
      <w:r w:rsidRPr="00382FE0">
        <w:t xml:space="preserve">Definitions and estimation algorithms for </w:t>
      </w:r>
      <w:proofErr w:type="spellStart"/>
      <w:r w:rsidRPr="00382FE0">
        <w:t>pfd</w:t>
      </w:r>
      <w:proofErr w:type="spellEnd"/>
      <w:r w:rsidRPr="00382FE0">
        <w:t>/</w:t>
      </w:r>
      <w:proofErr w:type="spellStart"/>
      <w:r w:rsidRPr="00382FE0">
        <w:t>e.i.r.p</w:t>
      </w:r>
      <w:proofErr w:type="spellEnd"/>
      <w:r w:rsidRPr="00382FE0">
        <w:t>. masks relative to non-GSO network earth and space stations are presented. Specifics of those masks applying in simulation is also discussed (Block 1).</w:t>
      </w:r>
    </w:p>
    <w:p w14:paraId="00DB09AB" w14:textId="7C035E1F" w:rsidR="00F531C0" w:rsidRPr="00382FE0" w:rsidRDefault="00F531C0" w:rsidP="00F531C0">
      <w:pPr>
        <w:tabs>
          <w:tab w:val="left" w:pos="993"/>
          <w:tab w:val="left" w:pos="1276"/>
        </w:tabs>
        <w:ind w:left="1276" w:hanging="1276"/>
      </w:pPr>
      <w:r w:rsidRPr="00382FE0">
        <w:t>Part D</w:t>
      </w:r>
      <w:r w:rsidRPr="00382FE0">
        <w:tab/>
        <w:t>–</w:t>
      </w:r>
      <w:r w:rsidRPr="00382FE0">
        <w:tab/>
      </w:r>
      <w:r w:rsidR="006614DD" w:rsidRPr="00382FE0">
        <w:tab/>
      </w:r>
      <w:r w:rsidRPr="00382FE0">
        <w:t>Th</w:t>
      </w:r>
      <w:r w:rsidR="00F840DD" w:rsidRPr="00382FE0">
        <w:t>is</w:t>
      </w:r>
      <w:r w:rsidRPr="00382FE0">
        <w:t xml:space="preserve"> </w:t>
      </w:r>
      <w:r w:rsidR="00F840DD" w:rsidRPr="00382FE0">
        <w:t xml:space="preserve">Part </w:t>
      </w:r>
      <w:r w:rsidRPr="00382FE0">
        <w:t xml:space="preserve">deals with general requirements on the software related to examination of non-GSO networks notifications, algorithms to estimate </w:t>
      </w:r>
      <w:proofErr w:type="spellStart"/>
      <w:r w:rsidRPr="00382FE0">
        <w:t>epfd</w:t>
      </w:r>
      <w:proofErr w:type="spellEnd"/>
      <w:r w:rsidRPr="00382FE0">
        <w:t xml:space="preserve"> statistics, and the format for output data presentation. Part D covers issues of Blocks 2, 3 and 4.</w:t>
      </w:r>
    </w:p>
    <w:p w14:paraId="6E0EA6FB" w14:textId="6F7D2F25" w:rsidR="00F531C0" w:rsidRPr="00382FE0" w:rsidRDefault="00F531C0" w:rsidP="00F531C0">
      <w:pPr>
        <w:tabs>
          <w:tab w:val="left" w:pos="993"/>
          <w:tab w:val="left" w:pos="1276"/>
        </w:tabs>
        <w:ind w:left="1276" w:hanging="1276"/>
      </w:pPr>
      <w:r w:rsidRPr="00382FE0">
        <w:t>Parts E, F</w:t>
      </w:r>
      <w:r w:rsidRPr="00382FE0">
        <w:tab/>
        <w:t>–</w:t>
      </w:r>
      <w:r w:rsidRPr="00382FE0">
        <w:tab/>
        <w:t xml:space="preserve">These </w:t>
      </w:r>
      <w:r w:rsidR="00F840DD" w:rsidRPr="00382FE0">
        <w:t xml:space="preserve">Parts </w:t>
      </w:r>
      <w:r w:rsidRPr="00382FE0">
        <w:t>define requirements on the software related to valuation of delivered software and to verification of the software output on validity.</w:t>
      </w:r>
    </w:p>
    <w:p w14:paraId="4328DE6D" w14:textId="77777777" w:rsidR="00F531C0" w:rsidRPr="00382FE0" w:rsidRDefault="00F531C0" w:rsidP="00F531C0">
      <w:pPr>
        <w:pStyle w:val="Heading1"/>
      </w:pPr>
      <w:bookmarkStart w:id="30" w:name="_Toc146878741"/>
      <w:bookmarkStart w:id="31" w:name="_Toc107027610"/>
      <w:bookmarkStart w:id="32" w:name="_Toc442856564"/>
      <w:bookmarkStart w:id="33" w:name="_Toc442753214"/>
      <w:r w:rsidRPr="00382FE0">
        <w:t>A2</w:t>
      </w:r>
      <w:r w:rsidRPr="00382FE0">
        <w:tab/>
        <w:t>Fundamental assumptions</w:t>
      </w:r>
      <w:bookmarkEnd w:id="30"/>
    </w:p>
    <w:p w14:paraId="11E9C88D" w14:textId="77777777" w:rsidR="00F531C0" w:rsidRPr="00382FE0" w:rsidRDefault="00F531C0" w:rsidP="00F531C0">
      <w:pPr>
        <w:pStyle w:val="Heading2"/>
      </w:pPr>
      <w:r w:rsidRPr="00382FE0">
        <w:t>A2.1</w:t>
      </w:r>
      <w:r w:rsidRPr="00382FE0">
        <w:tab/>
        <w:t>Units of measurement</w:t>
      </w:r>
      <w:bookmarkEnd w:id="31"/>
      <w:bookmarkEnd w:id="32"/>
      <w:bookmarkEnd w:id="33"/>
    </w:p>
    <w:p w14:paraId="50BF919A" w14:textId="77777777" w:rsidR="00F531C0" w:rsidRPr="00382FE0" w:rsidRDefault="00F531C0" w:rsidP="00F531C0">
      <w:r w:rsidRPr="00382FE0">
        <w:t>To provide for adequate simulation results and to avoid errors a common measurement units system is used in Table 1 for the software description. The list of measurement units for the basic physical parameters is shown in Table 1.</w:t>
      </w:r>
    </w:p>
    <w:p w14:paraId="6041AC9E" w14:textId="77777777" w:rsidR="00F531C0" w:rsidRPr="00382FE0" w:rsidRDefault="00F531C0" w:rsidP="006614DD">
      <w:pPr>
        <w:pStyle w:val="TableNo"/>
        <w:keepLines/>
      </w:pPr>
      <w:bookmarkStart w:id="34" w:name="_Ref438628951"/>
      <w:bookmarkStart w:id="35" w:name="_Ref438628930"/>
      <w:bookmarkStart w:id="36" w:name="_Toc442856565"/>
      <w:bookmarkStart w:id="37" w:name="_Toc442753215"/>
      <w:bookmarkStart w:id="38" w:name="_Toc440700423"/>
      <w:r w:rsidRPr="00382FE0">
        <w:lastRenderedPageBreak/>
        <w:t>TABLE</w:t>
      </w:r>
      <w:bookmarkEnd w:id="34"/>
      <w:r w:rsidRPr="00382FE0">
        <w:t> 1</w:t>
      </w:r>
    </w:p>
    <w:p w14:paraId="528803E9" w14:textId="77777777" w:rsidR="00F531C0" w:rsidRPr="00382FE0" w:rsidRDefault="00F531C0" w:rsidP="006614DD">
      <w:pPr>
        <w:pStyle w:val="Tabletitle"/>
        <w:keepLines/>
      </w:pPr>
      <w:r w:rsidRPr="00382FE0">
        <w:t>The system of measurement units for basic physical parameters used</w:t>
      </w:r>
      <w:r w:rsidRPr="00382FE0">
        <w:br/>
        <w:t xml:space="preserve">for the software performance </w:t>
      </w:r>
      <w:proofErr w:type="gramStart"/>
      <w:r w:rsidRPr="00382FE0">
        <w:t>description</w:t>
      </w:r>
      <w:bookmarkEnd w:id="35"/>
      <w:proofErr w:type="gramEnd"/>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229"/>
        <w:gridCol w:w="2410"/>
      </w:tblGrid>
      <w:tr w:rsidR="00F531C0" w:rsidRPr="00382FE0" w14:paraId="5A52C59D" w14:textId="77777777" w:rsidTr="009E491B">
        <w:trPr>
          <w:tblHeader/>
          <w:jc w:val="center"/>
        </w:trPr>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70AEBAB" w14:textId="77777777" w:rsidR="00F531C0" w:rsidRPr="00382FE0" w:rsidRDefault="00F531C0" w:rsidP="006614DD">
            <w:pPr>
              <w:pStyle w:val="Tablehead"/>
              <w:keepLines/>
              <w:rPr>
                <w:szCs w:val="22"/>
              </w:rPr>
            </w:pPr>
            <w:r w:rsidRPr="00382FE0">
              <w:rPr>
                <w:szCs w:val="22"/>
              </w:rPr>
              <w:t>Parameter</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8FFD9CA" w14:textId="77777777" w:rsidR="00F531C0" w:rsidRPr="00382FE0" w:rsidRDefault="00F531C0" w:rsidP="006614DD">
            <w:pPr>
              <w:pStyle w:val="Tablehead"/>
              <w:keepLines/>
              <w:rPr>
                <w:szCs w:val="22"/>
              </w:rPr>
            </w:pPr>
            <w:r w:rsidRPr="00382FE0">
              <w:rPr>
                <w:szCs w:val="22"/>
              </w:rPr>
              <w:t>Units</w:t>
            </w:r>
          </w:p>
        </w:tc>
      </w:tr>
      <w:tr w:rsidR="00F531C0" w:rsidRPr="00382FE0" w14:paraId="5C28AA97"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347410D2" w14:textId="77777777" w:rsidR="00F531C0" w:rsidRPr="00382FE0" w:rsidRDefault="00F531C0" w:rsidP="006614DD">
            <w:pPr>
              <w:pStyle w:val="Tabletext"/>
              <w:keepNext/>
              <w:keepLines/>
              <w:rPr>
                <w:szCs w:val="22"/>
              </w:rPr>
            </w:pPr>
            <w:r w:rsidRPr="00382FE0">
              <w:rPr>
                <w:szCs w:val="22"/>
              </w:rPr>
              <w:t>Distance</w:t>
            </w:r>
          </w:p>
        </w:tc>
        <w:tc>
          <w:tcPr>
            <w:tcW w:w="2268" w:type="dxa"/>
            <w:tcBorders>
              <w:top w:val="single" w:sz="6" w:space="0" w:color="000000"/>
              <w:left w:val="single" w:sz="6" w:space="0" w:color="000000"/>
              <w:bottom w:val="single" w:sz="6" w:space="0" w:color="000000"/>
              <w:right w:val="single" w:sz="6" w:space="0" w:color="000000"/>
            </w:tcBorders>
            <w:hideMark/>
          </w:tcPr>
          <w:p w14:paraId="63B61AA2" w14:textId="77777777" w:rsidR="00F531C0" w:rsidRPr="00382FE0" w:rsidRDefault="00F531C0" w:rsidP="006614DD">
            <w:pPr>
              <w:pStyle w:val="Tabletext"/>
              <w:keepNext/>
              <w:keepLines/>
              <w:jc w:val="center"/>
              <w:rPr>
                <w:szCs w:val="22"/>
              </w:rPr>
            </w:pPr>
            <w:r w:rsidRPr="00382FE0">
              <w:rPr>
                <w:szCs w:val="22"/>
              </w:rPr>
              <w:t>km</w:t>
            </w:r>
          </w:p>
        </w:tc>
      </w:tr>
      <w:tr w:rsidR="00F531C0" w:rsidRPr="00382FE0" w14:paraId="258D51BE"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1F2558B8" w14:textId="77777777" w:rsidR="00F531C0" w:rsidRPr="00382FE0" w:rsidRDefault="00F531C0" w:rsidP="006614DD">
            <w:pPr>
              <w:pStyle w:val="Tabletext"/>
              <w:keepNext/>
              <w:keepLines/>
              <w:rPr>
                <w:szCs w:val="22"/>
              </w:rPr>
            </w:pPr>
            <w:r w:rsidRPr="00382FE0">
              <w:rPr>
                <w:szCs w:val="22"/>
              </w:rPr>
              <w:t>Angle</w:t>
            </w:r>
          </w:p>
        </w:tc>
        <w:tc>
          <w:tcPr>
            <w:tcW w:w="2268" w:type="dxa"/>
            <w:tcBorders>
              <w:top w:val="single" w:sz="6" w:space="0" w:color="000000"/>
              <w:left w:val="single" w:sz="6" w:space="0" w:color="000000"/>
              <w:bottom w:val="single" w:sz="6" w:space="0" w:color="000000"/>
              <w:right w:val="single" w:sz="6" w:space="0" w:color="000000"/>
            </w:tcBorders>
            <w:hideMark/>
          </w:tcPr>
          <w:p w14:paraId="76C959F7" w14:textId="3632B32C" w:rsidR="00F531C0" w:rsidRPr="00382FE0" w:rsidRDefault="00F531C0" w:rsidP="006614DD">
            <w:pPr>
              <w:pStyle w:val="Tabletext"/>
              <w:keepNext/>
              <w:keepLines/>
              <w:jc w:val="center"/>
              <w:rPr>
                <w:szCs w:val="22"/>
              </w:rPr>
            </w:pPr>
            <w:r w:rsidRPr="00382FE0">
              <w:rPr>
                <w:szCs w:val="22"/>
              </w:rPr>
              <w:t>degree</w:t>
            </w:r>
          </w:p>
        </w:tc>
      </w:tr>
      <w:tr w:rsidR="00F531C0" w:rsidRPr="00382FE0" w14:paraId="321006B2"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3985A6FD" w14:textId="77777777" w:rsidR="00F531C0" w:rsidRPr="00382FE0" w:rsidRDefault="00F531C0" w:rsidP="006614DD">
            <w:pPr>
              <w:pStyle w:val="Tabletext"/>
              <w:keepNext/>
              <w:keepLines/>
              <w:rPr>
                <w:szCs w:val="22"/>
              </w:rPr>
            </w:pPr>
            <w:r w:rsidRPr="00382FE0">
              <w:rPr>
                <w:szCs w:val="22"/>
              </w:rPr>
              <w:t>Time</w:t>
            </w:r>
          </w:p>
        </w:tc>
        <w:tc>
          <w:tcPr>
            <w:tcW w:w="2268" w:type="dxa"/>
            <w:tcBorders>
              <w:top w:val="single" w:sz="6" w:space="0" w:color="000000"/>
              <w:left w:val="single" w:sz="6" w:space="0" w:color="000000"/>
              <w:bottom w:val="single" w:sz="6" w:space="0" w:color="000000"/>
              <w:right w:val="single" w:sz="6" w:space="0" w:color="000000"/>
            </w:tcBorders>
            <w:hideMark/>
          </w:tcPr>
          <w:p w14:paraId="5763FDE4" w14:textId="77777777" w:rsidR="00F531C0" w:rsidRPr="00382FE0" w:rsidRDefault="00F531C0" w:rsidP="006614DD">
            <w:pPr>
              <w:pStyle w:val="Tabletext"/>
              <w:keepNext/>
              <w:keepLines/>
              <w:jc w:val="center"/>
              <w:rPr>
                <w:szCs w:val="22"/>
              </w:rPr>
            </w:pPr>
            <w:r w:rsidRPr="00382FE0">
              <w:rPr>
                <w:szCs w:val="22"/>
              </w:rPr>
              <w:t>s</w:t>
            </w:r>
          </w:p>
        </w:tc>
      </w:tr>
      <w:tr w:rsidR="00F531C0" w:rsidRPr="00382FE0" w14:paraId="77AC1BA9"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2BDD9F9A" w14:textId="77777777" w:rsidR="00F531C0" w:rsidRPr="00382FE0" w:rsidRDefault="00F531C0" w:rsidP="009E491B">
            <w:pPr>
              <w:pStyle w:val="Tabletext"/>
              <w:rPr>
                <w:szCs w:val="22"/>
              </w:rPr>
            </w:pPr>
            <w:r w:rsidRPr="00382FE0">
              <w:rPr>
                <w:szCs w:val="22"/>
              </w:rPr>
              <w:t>Linear rotation velocity</w:t>
            </w:r>
          </w:p>
        </w:tc>
        <w:tc>
          <w:tcPr>
            <w:tcW w:w="2268" w:type="dxa"/>
            <w:tcBorders>
              <w:top w:val="single" w:sz="6" w:space="0" w:color="000000"/>
              <w:left w:val="single" w:sz="6" w:space="0" w:color="000000"/>
              <w:bottom w:val="single" w:sz="6" w:space="0" w:color="000000"/>
              <w:right w:val="single" w:sz="6" w:space="0" w:color="000000"/>
            </w:tcBorders>
            <w:hideMark/>
          </w:tcPr>
          <w:p w14:paraId="70408E9D" w14:textId="77777777" w:rsidR="00F531C0" w:rsidRPr="00382FE0" w:rsidRDefault="00F531C0" w:rsidP="009E491B">
            <w:pPr>
              <w:pStyle w:val="Tabletext"/>
              <w:jc w:val="center"/>
              <w:rPr>
                <w:szCs w:val="22"/>
              </w:rPr>
            </w:pPr>
            <w:r w:rsidRPr="00382FE0">
              <w:rPr>
                <w:szCs w:val="22"/>
              </w:rPr>
              <w:t>km/s</w:t>
            </w:r>
          </w:p>
        </w:tc>
      </w:tr>
      <w:tr w:rsidR="00F531C0" w:rsidRPr="00382FE0" w14:paraId="2FF59530"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20AE21B3" w14:textId="77777777" w:rsidR="00F531C0" w:rsidRPr="00382FE0" w:rsidRDefault="00F531C0" w:rsidP="009E491B">
            <w:pPr>
              <w:pStyle w:val="Tabletext"/>
              <w:rPr>
                <w:szCs w:val="22"/>
              </w:rPr>
            </w:pPr>
            <w:r w:rsidRPr="00382FE0">
              <w:rPr>
                <w:szCs w:val="22"/>
              </w:rPr>
              <w:t>Angular rotation velocity</w:t>
            </w:r>
          </w:p>
        </w:tc>
        <w:tc>
          <w:tcPr>
            <w:tcW w:w="2268" w:type="dxa"/>
            <w:tcBorders>
              <w:top w:val="single" w:sz="6" w:space="0" w:color="000000"/>
              <w:left w:val="single" w:sz="6" w:space="0" w:color="000000"/>
              <w:bottom w:val="single" w:sz="6" w:space="0" w:color="000000"/>
              <w:right w:val="single" w:sz="6" w:space="0" w:color="000000"/>
            </w:tcBorders>
            <w:hideMark/>
          </w:tcPr>
          <w:p w14:paraId="534F9AE1" w14:textId="324926C8" w:rsidR="00F531C0" w:rsidRPr="00382FE0" w:rsidRDefault="00F531C0" w:rsidP="009E491B">
            <w:pPr>
              <w:pStyle w:val="Tabletext"/>
              <w:jc w:val="center"/>
              <w:rPr>
                <w:szCs w:val="22"/>
              </w:rPr>
            </w:pPr>
            <w:r w:rsidRPr="00382FE0">
              <w:rPr>
                <w:szCs w:val="22"/>
              </w:rPr>
              <w:t>degree/s</w:t>
            </w:r>
          </w:p>
        </w:tc>
      </w:tr>
      <w:tr w:rsidR="00F531C0" w:rsidRPr="00382FE0" w14:paraId="7ECE0D23"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7B69180B" w14:textId="77777777" w:rsidR="00F531C0" w:rsidRPr="00382FE0" w:rsidRDefault="00F531C0" w:rsidP="009E491B">
            <w:pPr>
              <w:pStyle w:val="Tabletext"/>
              <w:rPr>
                <w:szCs w:val="22"/>
              </w:rPr>
            </w:pPr>
            <w:r w:rsidRPr="00382FE0">
              <w:rPr>
                <w:szCs w:val="22"/>
              </w:rPr>
              <w:t>Frequency</w:t>
            </w:r>
          </w:p>
        </w:tc>
        <w:tc>
          <w:tcPr>
            <w:tcW w:w="2268" w:type="dxa"/>
            <w:tcBorders>
              <w:top w:val="single" w:sz="6" w:space="0" w:color="000000"/>
              <w:left w:val="single" w:sz="6" w:space="0" w:color="000000"/>
              <w:bottom w:val="single" w:sz="6" w:space="0" w:color="000000"/>
              <w:right w:val="single" w:sz="6" w:space="0" w:color="000000"/>
            </w:tcBorders>
            <w:hideMark/>
          </w:tcPr>
          <w:p w14:paraId="09CC5463" w14:textId="77777777" w:rsidR="00F531C0" w:rsidRPr="00382FE0" w:rsidRDefault="00F531C0" w:rsidP="009E491B">
            <w:pPr>
              <w:pStyle w:val="Tabletext"/>
              <w:jc w:val="center"/>
              <w:rPr>
                <w:szCs w:val="22"/>
              </w:rPr>
            </w:pPr>
            <w:r w:rsidRPr="00382FE0">
              <w:rPr>
                <w:szCs w:val="22"/>
              </w:rPr>
              <w:t>MHz</w:t>
            </w:r>
          </w:p>
        </w:tc>
      </w:tr>
      <w:tr w:rsidR="00F531C0" w:rsidRPr="00382FE0" w14:paraId="1DAB45BD"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41DAFA3D" w14:textId="77777777" w:rsidR="00F531C0" w:rsidRPr="00382FE0" w:rsidRDefault="00F531C0" w:rsidP="009E491B">
            <w:pPr>
              <w:pStyle w:val="Tabletext"/>
              <w:rPr>
                <w:szCs w:val="22"/>
              </w:rPr>
            </w:pPr>
            <w:r w:rsidRPr="00382FE0">
              <w:rPr>
                <w:szCs w:val="22"/>
              </w:rPr>
              <w:t>Frequency bandwidth</w:t>
            </w:r>
          </w:p>
        </w:tc>
        <w:tc>
          <w:tcPr>
            <w:tcW w:w="2268" w:type="dxa"/>
            <w:tcBorders>
              <w:top w:val="single" w:sz="6" w:space="0" w:color="000000"/>
              <w:left w:val="single" w:sz="6" w:space="0" w:color="000000"/>
              <w:bottom w:val="single" w:sz="6" w:space="0" w:color="000000"/>
              <w:right w:val="single" w:sz="6" w:space="0" w:color="000000"/>
            </w:tcBorders>
            <w:hideMark/>
          </w:tcPr>
          <w:p w14:paraId="08BEE030" w14:textId="77777777" w:rsidR="00F531C0" w:rsidRPr="00382FE0" w:rsidRDefault="00F531C0" w:rsidP="009E491B">
            <w:pPr>
              <w:pStyle w:val="Tabletext"/>
              <w:jc w:val="center"/>
              <w:rPr>
                <w:szCs w:val="22"/>
              </w:rPr>
            </w:pPr>
            <w:r w:rsidRPr="00382FE0">
              <w:rPr>
                <w:szCs w:val="22"/>
              </w:rPr>
              <w:t>kHz</w:t>
            </w:r>
          </w:p>
        </w:tc>
      </w:tr>
      <w:tr w:rsidR="00F531C0" w:rsidRPr="00382FE0" w14:paraId="2181D667"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4E9F3542" w14:textId="77777777" w:rsidR="00F531C0" w:rsidRPr="00382FE0" w:rsidRDefault="00F531C0" w:rsidP="009E491B">
            <w:pPr>
              <w:pStyle w:val="Tabletext"/>
              <w:rPr>
                <w:szCs w:val="22"/>
              </w:rPr>
            </w:pPr>
            <w:r w:rsidRPr="00382FE0">
              <w:rPr>
                <w:szCs w:val="22"/>
              </w:rPr>
              <w:t>Power</w:t>
            </w:r>
          </w:p>
        </w:tc>
        <w:tc>
          <w:tcPr>
            <w:tcW w:w="2268" w:type="dxa"/>
            <w:tcBorders>
              <w:top w:val="single" w:sz="6" w:space="0" w:color="000000"/>
              <w:left w:val="single" w:sz="6" w:space="0" w:color="000000"/>
              <w:bottom w:val="single" w:sz="6" w:space="0" w:color="000000"/>
              <w:right w:val="single" w:sz="6" w:space="0" w:color="000000"/>
            </w:tcBorders>
            <w:hideMark/>
          </w:tcPr>
          <w:p w14:paraId="4CCAF766" w14:textId="77777777" w:rsidR="00F531C0" w:rsidRPr="00382FE0" w:rsidRDefault="00F531C0" w:rsidP="009E491B">
            <w:pPr>
              <w:pStyle w:val="Tabletext"/>
              <w:jc w:val="center"/>
              <w:rPr>
                <w:szCs w:val="22"/>
              </w:rPr>
            </w:pPr>
            <w:proofErr w:type="spellStart"/>
            <w:r w:rsidRPr="00382FE0">
              <w:rPr>
                <w:szCs w:val="22"/>
              </w:rPr>
              <w:t>dBW</w:t>
            </w:r>
            <w:proofErr w:type="spellEnd"/>
          </w:p>
        </w:tc>
      </w:tr>
      <w:tr w:rsidR="00F531C0" w:rsidRPr="00382FE0" w14:paraId="490124CC"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0D0AF8CD" w14:textId="77777777" w:rsidR="00F531C0" w:rsidRPr="00382FE0" w:rsidRDefault="00F531C0" w:rsidP="009E491B">
            <w:pPr>
              <w:pStyle w:val="Tabletext"/>
              <w:rPr>
                <w:szCs w:val="22"/>
              </w:rPr>
            </w:pPr>
            <w:r w:rsidRPr="00382FE0">
              <w:rPr>
                <w:szCs w:val="22"/>
              </w:rPr>
              <w:t>Power spectral density</w:t>
            </w:r>
          </w:p>
        </w:tc>
        <w:tc>
          <w:tcPr>
            <w:tcW w:w="2268" w:type="dxa"/>
            <w:tcBorders>
              <w:top w:val="single" w:sz="6" w:space="0" w:color="000000"/>
              <w:left w:val="single" w:sz="6" w:space="0" w:color="000000"/>
              <w:bottom w:val="single" w:sz="6" w:space="0" w:color="000000"/>
              <w:right w:val="single" w:sz="6" w:space="0" w:color="000000"/>
            </w:tcBorders>
            <w:hideMark/>
          </w:tcPr>
          <w:p w14:paraId="78F7799B" w14:textId="77777777" w:rsidR="00F531C0" w:rsidRPr="00382FE0" w:rsidRDefault="00F531C0" w:rsidP="009E491B">
            <w:pPr>
              <w:pStyle w:val="Tabletext"/>
              <w:jc w:val="center"/>
              <w:rPr>
                <w:szCs w:val="22"/>
              </w:rPr>
            </w:pPr>
            <w:r w:rsidRPr="00382FE0">
              <w:rPr>
                <w:szCs w:val="22"/>
              </w:rPr>
              <w:t>dB(W/Hz)</w:t>
            </w:r>
          </w:p>
        </w:tc>
      </w:tr>
      <w:tr w:rsidR="00F531C0" w:rsidRPr="00382FE0" w14:paraId="25A9B42A"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4BED78C1" w14:textId="77777777" w:rsidR="00F531C0" w:rsidRPr="00382FE0" w:rsidRDefault="00F531C0" w:rsidP="009E491B">
            <w:pPr>
              <w:pStyle w:val="Tabletext"/>
              <w:rPr>
                <w:szCs w:val="22"/>
              </w:rPr>
            </w:pPr>
            <w:proofErr w:type="spellStart"/>
            <w:r w:rsidRPr="00382FE0">
              <w:rPr>
                <w:szCs w:val="22"/>
              </w:rPr>
              <w:t>pfd</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703E6B5D" w14:textId="77777777" w:rsidR="00F531C0" w:rsidRPr="00382FE0" w:rsidRDefault="00F531C0" w:rsidP="009E491B">
            <w:pPr>
              <w:pStyle w:val="Tabletext"/>
              <w:jc w:val="center"/>
              <w:rPr>
                <w:szCs w:val="22"/>
              </w:rPr>
            </w:pPr>
            <w:proofErr w:type="gramStart"/>
            <w:r w:rsidRPr="00382FE0">
              <w:rPr>
                <w:szCs w:val="22"/>
              </w:rPr>
              <w:t>dB(</w:t>
            </w:r>
            <w:proofErr w:type="gramEnd"/>
            <w:r w:rsidRPr="00382FE0">
              <w:rPr>
                <w:szCs w:val="22"/>
              </w:rPr>
              <w:t>W/(m</w:t>
            </w:r>
            <w:r w:rsidRPr="00382FE0">
              <w:rPr>
                <w:szCs w:val="22"/>
                <w:vertAlign w:val="superscript"/>
              </w:rPr>
              <w:t>2</w:t>
            </w:r>
            <w:r w:rsidRPr="00382FE0">
              <w:rPr>
                <w:szCs w:val="22"/>
              </w:rPr>
              <w:t> · </w:t>
            </w:r>
            <w:proofErr w:type="spellStart"/>
            <w:r w:rsidRPr="00382FE0">
              <w:rPr>
                <w:szCs w:val="22"/>
              </w:rPr>
              <w:t>BW</w:t>
            </w:r>
            <w:r w:rsidRPr="00382FE0">
              <w:rPr>
                <w:szCs w:val="22"/>
                <w:vertAlign w:val="subscript"/>
              </w:rPr>
              <w:t>ref</w:t>
            </w:r>
            <w:proofErr w:type="spellEnd"/>
            <w:r w:rsidRPr="00382FE0">
              <w:rPr>
                <w:szCs w:val="22"/>
              </w:rPr>
              <w:t>))</w:t>
            </w:r>
          </w:p>
        </w:tc>
      </w:tr>
      <w:tr w:rsidR="00F531C0" w:rsidRPr="00382FE0" w14:paraId="04492FD9"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7A717FF4" w14:textId="77777777" w:rsidR="00F531C0" w:rsidRPr="00382FE0" w:rsidRDefault="00F531C0" w:rsidP="009E491B">
            <w:pPr>
              <w:pStyle w:val="Tabletext"/>
              <w:rPr>
                <w:szCs w:val="22"/>
              </w:rPr>
            </w:pPr>
            <w:r w:rsidRPr="00382FE0">
              <w:rPr>
                <w:szCs w:val="22"/>
              </w:rPr>
              <w:t>Average number of co-frequency non-GSO earth stations per unit area</w:t>
            </w:r>
          </w:p>
        </w:tc>
        <w:tc>
          <w:tcPr>
            <w:tcW w:w="2268" w:type="dxa"/>
            <w:tcBorders>
              <w:top w:val="single" w:sz="6" w:space="0" w:color="000000"/>
              <w:left w:val="single" w:sz="6" w:space="0" w:color="000000"/>
              <w:bottom w:val="single" w:sz="6" w:space="0" w:color="000000"/>
              <w:right w:val="single" w:sz="6" w:space="0" w:color="000000"/>
            </w:tcBorders>
            <w:hideMark/>
          </w:tcPr>
          <w:p w14:paraId="6F46A587" w14:textId="77777777" w:rsidR="00F531C0" w:rsidRPr="00382FE0" w:rsidRDefault="00F531C0" w:rsidP="009E491B">
            <w:pPr>
              <w:pStyle w:val="Tabletext"/>
              <w:jc w:val="center"/>
              <w:rPr>
                <w:szCs w:val="22"/>
              </w:rPr>
            </w:pPr>
            <w:r w:rsidRPr="00382FE0">
              <w:rPr>
                <w:szCs w:val="22"/>
              </w:rPr>
              <w:t>1/km</w:t>
            </w:r>
            <w:r w:rsidRPr="00382FE0">
              <w:rPr>
                <w:szCs w:val="22"/>
                <w:vertAlign w:val="superscript"/>
              </w:rPr>
              <w:t>2</w:t>
            </w:r>
          </w:p>
        </w:tc>
      </w:tr>
      <w:tr w:rsidR="00F531C0" w:rsidRPr="00382FE0" w14:paraId="0EAEC475"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06BD386E" w14:textId="77777777" w:rsidR="00F531C0" w:rsidRPr="00382FE0" w:rsidRDefault="00F531C0" w:rsidP="009E491B">
            <w:pPr>
              <w:pStyle w:val="Tabletext"/>
              <w:rPr>
                <w:szCs w:val="22"/>
              </w:rPr>
            </w:pPr>
            <w:proofErr w:type="spellStart"/>
            <w:r w:rsidRPr="00382FE0">
              <w:rPr>
                <w:szCs w:val="22"/>
              </w:rPr>
              <w:t>epfd</w:t>
            </w:r>
            <w:proofErr w:type="spellEnd"/>
            <w:r w:rsidRPr="00382FE0">
              <w:rPr>
                <w:rFonts w:ascii="Symbol" w:hAnsi="Symbol"/>
                <w:position w:val="-4"/>
                <w:szCs w:val="22"/>
              </w:rPr>
              <w:t></w:t>
            </w:r>
            <w:r w:rsidRPr="00382FE0">
              <w:rPr>
                <w:szCs w:val="22"/>
              </w:rPr>
              <w:t xml:space="preserve">, </w:t>
            </w:r>
            <w:proofErr w:type="spellStart"/>
            <w:r w:rsidRPr="00382FE0">
              <w:rPr>
                <w:szCs w:val="22"/>
              </w:rPr>
              <w:t>epfd</w:t>
            </w:r>
            <w:proofErr w:type="spellEnd"/>
            <w:r w:rsidRPr="00382FE0">
              <w:rPr>
                <w:rFonts w:ascii="Symbol" w:hAnsi="Symbol"/>
                <w:position w:val="-4"/>
                <w:szCs w:val="22"/>
              </w:rPr>
              <w:softHyphen/>
            </w:r>
            <w:r w:rsidRPr="00382FE0">
              <w:rPr>
                <w:szCs w:val="22"/>
              </w:rPr>
              <w:t xml:space="preserve"> or </w:t>
            </w:r>
            <w:proofErr w:type="spellStart"/>
            <w:r w:rsidRPr="00382FE0">
              <w:rPr>
                <w:szCs w:val="22"/>
              </w:rPr>
              <w:t>epfd</w:t>
            </w:r>
            <w:r w:rsidRPr="00382FE0">
              <w:rPr>
                <w:szCs w:val="22"/>
                <w:vertAlign w:val="subscript"/>
              </w:rPr>
              <w:t>is</w:t>
            </w:r>
            <w:proofErr w:type="spellEnd"/>
          </w:p>
        </w:tc>
        <w:tc>
          <w:tcPr>
            <w:tcW w:w="2268" w:type="dxa"/>
            <w:tcBorders>
              <w:top w:val="single" w:sz="6" w:space="0" w:color="000000"/>
              <w:left w:val="single" w:sz="6" w:space="0" w:color="000000"/>
              <w:bottom w:val="single" w:sz="6" w:space="0" w:color="000000"/>
              <w:right w:val="single" w:sz="6" w:space="0" w:color="000000"/>
            </w:tcBorders>
            <w:hideMark/>
          </w:tcPr>
          <w:p w14:paraId="242A87F7" w14:textId="77777777" w:rsidR="00F531C0" w:rsidRPr="00382FE0" w:rsidRDefault="00F531C0" w:rsidP="009E491B">
            <w:pPr>
              <w:pStyle w:val="Tabletext"/>
              <w:jc w:val="center"/>
              <w:rPr>
                <w:szCs w:val="22"/>
              </w:rPr>
            </w:pPr>
            <w:r w:rsidRPr="00382FE0">
              <w:rPr>
                <w:szCs w:val="22"/>
              </w:rPr>
              <w:t>dB(W/</w:t>
            </w:r>
            <w:proofErr w:type="spellStart"/>
            <w:r w:rsidRPr="00382FE0">
              <w:rPr>
                <w:szCs w:val="22"/>
              </w:rPr>
              <w:t>BW</w:t>
            </w:r>
            <w:r w:rsidRPr="00382FE0">
              <w:rPr>
                <w:szCs w:val="22"/>
                <w:vertAlign w:val="subscript"/>
              </w:rPr>
              <w:t>ref</w:t>
            </w:r>
            <w:proofErr w:type="spellEnd"/>
            <w:r w:rsidRPr="00382FE0">
              <w:rPr>
                <w:szCs w:val="22"/>
              </w:rPr>
              <w:t>)</w:t>
            </w:r>
          </w:p>
        </w:tc>
      </w:tr>
      <w:tr w:rsidR="00F531C0" w:rsidRPr="00382FE0" w14:paraId="17F0D4B9"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61B3790B" w14:textId="77777777" w:rsidR="00F531C0" w:rsidRPr="00382FE0" w:rsidRDefault="00F531C0" w:rsidP="009E491B">
            <w:pPr>
              <w:pStyle w:val="Tabletext"/>
              <w:rPr>
                <w:szCs w:val="22"/>
              </w:rPr>
            </w:pPr>
            <w:r w:rsidRPr="00382FE0">
              <w:rPr>
                <w:szCs w:val="22"/>
              </w:rPr>
              <w:t>Antenna gain</w:t>
            </w:r>
          </w:p>
        </w:tc>
        <w:tc>
          <w:tcPr>
            <w:tcW w:w="2268" w:type="dxa"/>
            <w:tcBorders>
              <w:top w:val="single" w:sz="6" w:space="0" w:color="000000"/>
              <w:left w:val="single" w:sz="6" w:space="0" w:color="000000"/>
              <w:bottom w:val="single" w:sz="6" w:space="0" w:color="000000"/>
              <w:right w:val="single" w:sz="6" w:space="0" w:color="000000"/>
            </w:tcBorders>
            <w:hideMark/>
          </w:tcPr>
          <w:p w14:paraId="3D379235" w14:textId="77777777" w:rsidR="00F531C0" w:rsidRPr="00382FE0" w:rsidRDefault="00F531C0" w:rsidP="009E491B">
            <w:pPr>
              <w:pStyle w:val="Tabletext"/>
              <w:jc w:val="center"/>
              <w:rPr>
                <w:szCs w:val="22"/>
              </w:rPr>
            </w:pPr>
            <w:proofErr w:type="spellStart"/>
            <w:r w:rsidRPr="00382FE0">
              <w:rPr>
                <w:szCs w:val="22"/>
              </w:rPr>
              <w:t>dBi</w:t>
            </w:r>
            <w:proofErr w:type="spellEnd"/>
          </w:p>
        </w:tc>
      </w:tr>
      <w:tr w:rsidR="00F531C0" w:rsidRPr="00382FE0" w14:paraId="26A6940F"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0D1D6C0A" w14:textId="77777777" w:rsidR="00F531C0" w:rsidRPr="00382FE0" w:rsidRDefault="00F531C0" w:rsidP="009E491B">
            <w:pPr>
              <w:pStyle w:val="Tabletext"/>
              <w:rPr>
                <w:szCs w:val="22"/>
              </w:rPr>
            </w:pPr>
            <w:r w:rsidRPr="00382FE0">
              <w:rPr>
                <w:szCs w:val="22"/>
              </w:rPr>
              <w:t>Geographical position on the Earth’s surface</w:t>
            </w:r>
          </w:p>
        </w:tc>
        <w:tc>
          <w:tcPr>
            <w:tcW w:w="2268" w:type="dxa"/>
            <w:tcBorders>
              <w:top w:val="single" w:sz="6" w:space="0" w:color="000000"/>
              <w:left w:val="single" w:sz="6" w:space="0" w:color="000000"/>
              <w:bottom w:val="single" w:sz="6" w:space="0" w:color="000000"/>
              <w:right w:val="single" w:sz="6" w:space="0" w:color="000000"/>
            </w:tcBorders>
            <w:hideMark/>
          </w:tcPr>
          <w:p w14:paraId="3CC68344" w14:textId="77777777" w:rsidR="00F531C0" w:rsidRPr="00382FE0" w:rsidRDefault="00F531C0" w:rsidP="009E491B">
            <w:pPr>
              <w:pStyle w:val="Tabletext"/>
              <w:jc w:val="center"/>
              <w:rPr>
                <w:szCs w:val="22"/>
              </w:rPr>
            </w:pPr>
            <w:r w:rsidRPr="00382FE0">
              <w:rPr>
                <w:szCs w:val="22"/>
              </w:rPr>
              <w:t>degrees</w:t>
            </w:r>
          </w:p>
        </w:tc>
      </w:tr>
    </w:tbl>
    <w:p w14:paraId="5F8ABA72" w14:textId="77777777" w:rsidR="00F531C0" w:rsidRPr="00382FE0" w:rsidRDefault="00F531C0" w:rsidP="00F531C0">
      <w:pPr>
        <w:pStyle w:val="Tablefin"/>
      </w:pPr>
    </w:p>
    <w:p w14:paraId="681F8DB0" w14:textId="77777777" w:rsidR="00F531C0" w:rsidRPr="00382FE0" w:rsidRDefault="00F531C0" w:rsidP="00F531C0">
      <w:pPr>
        <w:pStyle w:val="Heading2"/>
      </w:pPr>
      <w:bookmarkStart w:id="39" w:name="_Toc107027611"/>
      <w:bookmarkEnd w:id="36"/>
      <w:bookmarkEnd w:id="37"/>
      <w:bookmarkEnd w:id="38"/>
      <w:r w:rsidRPr="00382FE0">
        <w:t>A2.2</w:t>
      </w:r>
      <w:r w:rsidRPr="00382FE0">
        <w:tab/>
        <w:t>Constants</w:t>
      </w:r>
      <w:bookmarkEnd w:id="39"/>
    </w:p>
    <w:p w14:paraId="1D8B96D2" w14:textId="77777777" w:rsidR="00F531C0" w:rsidRPr="00382FE0" w:rsidRDefault="00F531C0" w:rsidP="00F531C0">
      <w:r w:rsidRPr="00382FE0">
        <w:t>The functional description of the software for examination of non-GSO networks notification at the BR uses the constants</w:t>
      </w:r>
      <w:r w:rsidRPr="00382FE0">
        <w:rPr>
          <w:rFonts w:ascii="Arial" w:hAnsi="Arial"/>
        </w:rPr>
        <w:t xml:space="preserve"> </w:t>
      </w:r>
      <w:r w:rsidRPr="00382FE0">
        <w:t>shown in Table 2.</w:t>
      </w:r>
    </w:p>
    <w:p w14:paraId="0F25AFC3" w14:textId="77777777" w:rsidR="00F531C0" w:rsidRPr="00382FE0" w:rsidRDefault="00F531C0" w:rsidP="00F531C0">
      <w:pPr>
        <w:pStyle w:val="TableNo"/>
      </w:pPr>
      <w:r w:rsidRPr="00382FE0">
        <w:t>TABLE 2</w:t>
      </w:r>
    </w:p>
    <w:p w14:paraId="33D48B88" w14:textId="77777777" w:rsidR="00F531C0" w:rsidRPr="00382FE0" w:rsidRDefault="00F531C0" w:rsidP="00F531C0">
      <w:pPr>
        <w:pStyle w:val="Tabletitle"/>
      </w:pPr>
      <w:r w:rsidRPr="00382FE0">
        <w:t xml:space="preserve">Constants to be used by </w:t>
      </w:r>
      <w:proofErr w:type="gramStart"/>
      <w:r w:rsidRPr="00382FE0">
        <w:t>software</w:t>
      </w:r>
      <w:proofErr w:type="gramEnd"/>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360"/>
        <w:gridCol w:w="1246"/>
        <w:gridCol w:w="2324"/>
        <w:gridCol w:w="1709"/>
      </w:tblGrid>
      <w:tr w:rsidR="00F531C0" w:rsidRPr="00382FE0" w14:paraId="19BFE8BF" w14:textId="77777777" w:rsidTr="005371E4">
        <w:trPr>
          <w:tblHeader/>
          <w:jc w:val="center"/>
        </w:trPr>
        <w:tc>
          <w:tcPr>
            <w:tcW w:w="436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BF9A304" w14:textId="77777777" w:rsidR="00F531C0" w:rsidRPr="00382FE0" w:rsidRDefault="00F531C0" w:rsidP="009E491B">
            <w:pPr>
              <w:pStyle w:val="Tablehead"/>
            </w:pPr>
            <w:r w:rsidRPr="00382FE0">
              <w:t>Parameter</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2EFBCA7" w14:textId="77777777" w:rsidR="00F531C0" w:rsidRPr="00382FE0" w:rsidRDefault="00F531C0" w:rsidP="009E491B">
            <w:pPr>
              <w:pStyle w:val="Tablehead"/>
            </w:pPr>
            <w:r w:rsidRPr="00382FE0">
              <w:t>Notation</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225113C" w14:textId="77777777" w:rsidR="00F531C0" w:rsidRPr="00382FE0" w:rsidRDefault="00F531C0" w:rsidP="009E491B">
            <w:pPr>
              <w:pStyle w:val="Tablehead"/>
            </w:pPr>
            <w:r w:rsidRPr="00382FE0">
              <w:t>Numerical value</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312F7F9" w14:textId="77777777" w:rsidR="00F531C0" w:rsidRPr="00382FE0" w:rsidRDefault="00F531C0" w:rsidP="009E491B">
            <w:pPr>
              <w:pStyle w:val="Tablehead"/>
            </w:pPr>
            <w:r w:rsidRPr="00382FE0">
              <w:t>Units</w:t>
            </w:r>
          </w:p>
        </w:tc>
      </w:tr>
      <w:tr w:rsidR="00F531C0" w:rsidRPr="00382FE0" w14:paraId="36B57BF4"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7250A054" w14:textId="77777777" w:rsidR="00F531C0" w:rsidRPr="00382FE0" w:rsidRDefault="00F531C0" w:rsidP="009E491B">
            <w:pPr>
              <w:pStyle w:val="Tabletext"/>
            </w:pPr>
            <w:r w:rsidRPr="00382FE0">
              <w:t>Radius of the Earth</w:t>
            </w:r>
          </w:p>
        </w:tc>
        <w:tc>
          <w:tcPr>
            <w:tcW w:w="1246" w:type="dxa"/>
            <w:tcBorders>
              <w:top w:val="single" w:sz="6" w:space="0" w:color="000000"/>
              <w:left w:val="single" w:sz="6" w:space="0" w:color="000000"/>
              <w:bottom w:val="single" w:sz="6" w:space="0" w:color="000000"/>
              <w:right w:val="single" w:sz="6" w:space="0" w:color="000000"/>
            </w:tcBorders>
            <w:hideMark/>
          </w:tcPr>
          <w:p w14:paraId="1A23B885" w14:textId="77777777" w:rsidR="00F531C0" w:rsidRPr="00382FE0" w:rsidRDefault="00F531C0" w:rsidP="009E491B">
            <w:pPr>
              <w:pStyle w:val="Tabletext"/>
              <w:jc w:val="center"/>
              <w:rPr>
                <w:i/>
                <w:iCs/>
              </w:rPr>
            </w:pPr>
            <w:r w:rsidRPr="00382FE0">
              <w:rPr>
                <w:i/>
                <w:iCs/>
              </w:rPr>
              <w:t>R</w:t>
            </w:r>
            <w:r w:rsidRPr="00382FE0">
              <w:rPr>
                <w:i/>
                <w:iCs/>
                <w:vertAlign w:val="subscript"/>
              </w:rPr>
              <w:t>e</w:t>
            </w:r>
          </w:p>
        </w:tc>
        <w:tc>
          <w:tcPr>
            <w:tcW w:w="2324" w:type="dxa"/>
            <w:tcBorders>
              <w:top w:val="single" w:sz="6" w:space="0" w:color="000000"/>
              <w:left w:val="single" w:sz="6" w:space="0" w:color="000000"/>
              <w:bottom w:val="single" w:sz="6" w:space="0" w:color="000000"/>
              <w:right w:val="single" w:sz="6" w:space="0" w:color="000000"/>
            </w:tcBorders>
            <w:hideMark/>
          </w:tcPr>
          <w:p w14:paraId="676A7F7C" w14:textId="77777777" w:rsidR="00F531C0" w:rsidRPr="00382FE0" w:rsidRDefault="00F531C0" w:rsidP="009E491B">
            <w:pPr>
              <w:pStyle w:val="Tabletext"/>
              <w:jc w:val="center"/>
            </w:pPr>
            <w:r w:rsidRPr="00382FE0">
              <w:t>6</w:t>
            </w:r>
            <w:r w:rsidRPr="00382FE0">
              <w:rPr>
                <w:rFonts w:ascii="Tms Rmn" w:hAnsi="Tms Rmn"/>
              </w:rPr>
              <w:t> </w:t>
            </w:r>
            <w:r w:rsidRPr="00382FE0">
              <w:t>378.145</w:t>
            </w:r>
          </w:p>
        </w:tc>
        <w:tc>
          <w:tcPr>
            <w:tcW w:w="1709" w:type="dxa"/>
            <w:tcBorders>
              <w:top w:val="single" w:sz="6" w:space="0" w:color="000000"/>
              <w:left w:val="single" w:sz="6" w:space="0" w:color="000000"/>
              <w:bottom w:val="single" w:sz="6" w:space="0" w:color="000000"/>
              <w:right w:val="single" w:sz="6" w:space="0" w:color="000000"/>
            </w:tcBorders>
            <w:hideMark/>
          </w:tcPr>
          <w:p w14:paraId="7BA9A896" w14:textId="77777777" w:rsidR="00F531C0" w:rsidRPr="00382FE0" w:rsidRDefault="00F531C0" w:rsidP="009E491B">
            <w:pPr>
              <w:pStyle w:val="Tabletext"/>
              <w:jc w:val="center"/>
            </w:pPr>
            <w:r w:rsidRPr="00382FE0">
              <w:t>km</w:t>
            </w:r>
          </w:p>
        </w:tc>
      </w:tr>
      <w:tr w:rsidR="00F531C0" w:rsidRPr="00382FE0" w14:paraId="6909FD95"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6B61040C" w14:textId="77777777" w:rsidR="00F531C0" w:rsidRPr="00382FE0" w:rsidRDefault="00F531C0" w:rsidP="009E491B">
            <w:pPr>
              <w:pStyle w:val="Tabletext"/>
            </w:pPr>
            <w:r w:rsidRPr="00382FE0">
              <w:t>Radius of geostationary orbit</w:t>
            </w:r>
          </w:p>
        </w:tc>
        <w:tc>
          <w:tcPr>
            <w:tcW w:w="1246" w:type="dxa"/>
            <w:tcBorders>
              <w:top w:val="single" w:sz="6" w:space="0" w:color="000000"/>
              <w:left w:val="single" w:sz="6" w:space="0" w:color="000000"/>
              <w:bottom w:val="single" w:sz="6" w:space="0" w:color="000000"/>
              <w:right w:val="single" w:sz="6" w:space="0" w:color="000000"/>
            </w:tcBorders>
            <w:hideMark/>
          </w:tcPr>
          <w:p w14:paraId="03E53A59" w14:textId="77777777" w:rsidR="00F531C0" w:rsidRPr="00382FE0" w:rsidRDefault="00F531C0" w:rsidP="009E491B">
            <w:pPr>
              <w:pStyle w:val="Tabletext"/>
              <w:jc w:val="center"/>
              <w:rPr>
                <w:i/>
                <w:iCs/>
              </w:rPr>
            </w:pPr>
            <w:proofErr w:type="spellStart"/>
            <w:r w:rsidRPr="00382FE0">
              <w:rPr>
                <w:i/>
                <w:iCs/>
              </w:rPr>
              <w:t>R</w:t>
            </w:r>
            <w:r w:rsidRPr="00382FE0">
              <w:rPr>
                <w:i/>
                <w:iCs/>
                <w:vertAlign w:val="subscript"/>
              </w:rPr>
              <w:t>geo</w:t>
            </w:r>
            <w:proofErr w:type="spellEnd"/>
          </w:p>
        </w:tc>
        <w:tc>
          <w:tcPr>
            <w:tcW w:w="2324" w:type="dxa"/>
            <w:tcBorders>
              <w:top w:val="single" w:sz="6" w:space="0" w:color="000000"/>
              <w:left w:val="single" w:sz="6" w:space="0" w:color="000000"/>
              <w:bottom w:val="single" w:sz="6" w:space="0" w:color="000000"/>
              <w:right w:val="single" w:sz="6" w:space="0" w:color="000000"/>
            </w:tcBorders>
            <w:hideMark/>
          </w:tcPr>
          <w:p w14:paraId="0BFC10B9" w14:textId="77777777" w:rsidR="00F531C0" w:rsidRPr="00382FE0" w:rsidRDefault="00F531C0" w:rsidP="009E491B">
            <w:pPr>
              <w:pStyle w:val="Tabletext"/>
              <w:jc w:val="center"/>
            </w:pPr>
            <w:bookmarkStart w:id="40" w:name="OLE_LINK1"/>
            <w:r w:rsidRPr="00382FE0">
              <w:t>42</w:t>
            </w:r>
            <w:r w:rsidRPr="00382FE0">
              <w:rPr>
                <w:rFonts w:ascii="Tms Rmn" w:hAnsi="Tms Rmn"/>
              </w:rPr>
              <w:t> </w:t>
            </w:r>
            <w:r w:rsidRPr="00382FE0">
              <w:t>164.2</w:t>
            </w:r>
            <w:bookmarkEnd w:id="40"/>
          </w:p>
        </w:tc>
        <w:tc>
          <w:tcPr>
            <w:tcW w:w="1709" w:type="dxa"/>
            <w:tcBorders>
              <w:top w:val="single" w:sz="6" w:space="0" w:color="000000"/>
              <w:left w:val="single" w:sz="6" w:space="0" w:color="000000"/>
              <w:bottom w:val="single" w:sz="6" w:space="0" w:color="000000"/>
              <w:right w:val="single" w:sz="6" w:space="0" w:color="000000"/>
            </w:tcBorders>
            <w:hideMark/>
          </w:tcPr>
          <w:p w14:paraId="601A3902" w14:textId="77777777" w:rsidR="00F531C0" w:rsidRPr="00382FE0" w:rsidRDefault="00F531C0" w:rsidP="009E491B">
            <w:pPr>
              <w:pStyle w:val="Tabletext"/>
              <w:jc w:val="center"/>
            </w:pPr>
            <w:r w:rsidRPr="00382FE0">
              <w:t>km</w:t>
            </w:r>
          </w:p>
        </w:tc>
      </w:tr>
      <w:tr w:rsidR="00F531C0" w:rsidRPr="00382FE0" w14:paraId="4BA35DC4"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3F5220A2" w14:textId="77777777" w:rsidR="00F531C0" w:rsidRPr="00382FE0" w:rsidRDefault="00F531C0" w:rsidP="009E491B">
            <w:pPr>
              <w:pStyle w:val="Tabletext"/>
            </w:pPr>
            <w:r w:rsidRPr="00382FE0">
              <w:t>Gravitational constant</w:t>
            </w:r>
          </w:p>
        </w:tc>
        <w:tc>
          <w:tcPr>
            <w:tcW w:w="1246" w:type="dxa"/>
            <w:tcBorders>
              <w:top w:val="single" w:sz="6" w:space="0" w:color="000000"/>
              <w:left w:val="single" w:sz="6" w:space="0" w:color="000000"/>
              <w:bottom w:val="single" w:sz="6" w:space="0" w:color="000000"/>
              <w:right w:val="single" w:sz="6" w:space="0" w:color="000000"/>
            </w:tcBorders>
            <w:hideMark/>
          </w:tcPr>
          <w:p w14:paraId="4CBAC915" w14:textId="77777777" w:rsidR="00F531C0" w:rsidRPr="00382FE0" w:rsidRDefault="00F531C0" w:rsidP="009E491B">
            <w:pPr>
              <w:pStyle w:val="Tabletext"/>
              <w:jc w:val="center"/>
            </w:pPr>
            <w:r w:rsidRPr="00382FE0">
              <w:rPr>
                <w:rFonts w:ascii="Symbol" w:hAnsi="Symbol"/>
              </w:rPr>
              <w:sym w:font="Symbol" w:char="F06D"/>
            </w:r>
          </w:p>
        </w:tc>
        <w:tc>
          <w:tcPr>
            <w:tcW w:w="2324" w:type="dxa"/>
            <w:tcBorders>
              <w:top w:val="single" w:sz="6" w:space="0" w:color="000000"/>
              <w:left w:val="single" w:sz="6" w:space="0" w:color="000000"/>
              <w:bottom w:val="single" w:sz="6" w:space="0" w:color="000000"/>
              <w:right w:val="single" w:sz="6" w:space="0" w:color="000000"/>
            </w:tcBorders>
            <w:hideMark/>
          </w:tcPr>
          <w:p w14:paraId="34C1097D" w14:textId="77777777" w:rsidR="00F531C0" w:rsidRPr="00382FE0" w:rsidRDefault="00F531C0" w:rsidP="009E491B">
            <w:pPr>
              <w:pStyle w:val="Tabletext"/>
              <w:jc w:val="center"/>
            </w:pPr>
            <w:bookmarkStart w:id="41" w:name="OLE_LINK2"/>
            <w:r w:rsidRPr="00382FE0">
              <w:t xml:space="preserve">3.986 012 </w:t>
            </w:r>
            <w:bookmarkEnd w:id="41"/>
            <w:r w:rsidRPr="00382FE0">
              <w:rPr>
                <w:rFonts w:ascii="Symbol" w:hAnsi="Symbol"/>
              </w:rPr>
              <w:t></w:t>
            </w:r>
            <w:r w:rsidRPr="00382FE0">
              <w:t xml:space="preserve"> 10</w:t>
            </w:r>
            <w:r w:rsidRPr="00382FE0">
              <w:rPr>
                <w:vertAlign w:val="superscript"/>
              </w:rPr>
              <w:t>5</w:t>
            </w:r>
          </w:p>
        </w:tc>
        <w:tc>
          <w:tcPr>
            <w:tcW w:w="1709" w:type="dxa"/>
            <w:tcBorders>
              <w:top w:val="single" w:sz="6" w:space="0" w:color="000000"/>
              <w:left w:val="single" w:sz="6" w:space="0" w:color="000000"/>
              <w:bottom w:val="single" w:sz="6" w:space="0" w:color="000000"/>
              <w:right w:val="single" w:sz="6" w:space="0" w:color="000000"/>
            </w:tcBorders>
            <w:hideMark/>
          </w:tcPr>
          <w:p w14:paraId="6C95D899" w14:textId="77777777" w:rsidR="00F531C0" w:rsidRPr="00382FE0" w:rsidRDefault="00F531C0" w:rsidP="009E491B">
            <w:pPr>
              <w:pStyle w:val="Tabletext"/>
              <w:jc w:val="center"/>
            </w:pPr>
            <w:r w:rsidRPr="00382FE0">
              <w:t>km</w:t>
            </w:r>
            <w:r w:rsidRPr="00382FE0">
              <w:rPr>
                <w:vertAlign w:val="superscript"/>
              </w:rPr>
              <w:t>3</w:t>
            </w:r>
            <w:r w:rsidRPr="00382FE0">
              <w:t>/s</w:t>
            </w:r>
            <w:r w:rsidRPr="00382FE0">
              <w:rPr>
                <w:vertAlign w:val="superscript"/>
              </w:rPr>
              <w:t>2</w:t>
            </w:r>
          </w:p>
        </w:tc>
      </w:tr>
      <w:tr w:rsidR="00F531C0" w:rsidRPr="00382FE0" w14:paraId="5740D519"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55510F87" w14:textId="77777777" w:rsidR="00F531C0" w:rsidRPr="00382FE0" w:rsidRDefault="00F531C0" w:rsidP="009E491B">
            <w:pPr>
              <w:pStyle w:val="Tabletext"/>
            </w:pPr>
            <w:r w:rsidRPr="00382FE0">
              <w:t>Speed of light</w:t>
            </w:r>
          </w:p>
        </w:tc>
        <w:tc>
          <w:tcPr>
            <w:tcW w:w="1246" w:type="dxa"/>
            <w:tcBorders>
              <w:top w:val="single" w:sz="6" w:space="0" w:color="000000"/>
              <w:left w:val="single" w:sz="6" w:space="0" w:color="000000"/>
              <w:bottom w:val="single" w:sz="6" w:space="0" w:color="000000"/>
              <w:right w:val="single" w:sz="6" w:space="0" w:color="000000"/>
            </w:tcBorders>
            <w:hideMark/>
          </w:tcPr>
          <w:p w14:paraId="21CD9A64" w14:textId="77777777" w:rsidR="00F531C0" w:rsidRPr="00382FE0" w:rsidRDefault="00F531C0" w:rsidP="009E491B">
            <w:pPr>
              <w:pStyle w:val="Tabletext"/>
              <w:jc w:val="center"/>
              <w:rPr>
                <w:i/>
                <w:iCs/>
              </w:rPr>
            </w:pPr>
            <w:r w:rsidRPr="00382FE0">
              <w:rPr>
                <w:i/>
                <w:iCs/>
              </w:rPr>
              <w:t>c</w:t>
            </w:r>
          </w:p>
        </w:tc>
        <w:tc>
          <w:tcPr>
            <w:tcW w:w="2324" w:type="dxa"/>
            <w:tcBorders>
              <w:top w:val="single" w:sz="6" w:space="0" w:color="000000"/>
              <w:left w:val="single" w:sz="6" w:space="0" w:color="000000"/>
              <w:bottom w:val="single" w:sz="6" w:space="0" w:color="000000"/>
              <w:right w:val="single" w:sz="6" w:space="0" w:color="000000"/>
            </w:tcBorders>
            <w:hideMark/>
          </w:tcPr>
          <w:p w14:paraId="67A8BAD4" w14:textId="77777777" w:rsidR="00F531C0" w:rsidRPr="00382FE0" w:rsidRDefault="00F531C0" w:rsidP="009E491B">
            <w:pPr>
              <w:pStyle w:val="Tabletext"/>
              <w:jc w:val="center"/>
            </w:pPr>
            <w:r w:rsidRPr="00382FE0">
              <w:t xml:space="preserve">2.997 924 58 </w:t>
            </w:r>
            <w:r w:rsidRPr="00382FE0">
              <w:rPr>
                <w:rFonts w:ascii="Symbol" w:hAnsi="Symbol"/>
              </w:rPr>
              <w:t></w:t>
            </w:r>
            <w:r w:rsidRPr="00382FE0">
              <w:t xml:space="preserve"> 10</w:t>
            </w:r>
            <w:r w:rsidRPr="00382FE0">
              <w:rPr>
                <w:vertAlign w:val="superscript"/>
              </w:rPr>
              <w:t>5</w:t>
            </w:r>
          </w:p>
        </w:tc>
        <w:tc>
          <w:tcPr>
            <w:tcW w:w="1709" w:type="dxa"/>
            <w:tcBorders>
              <w:top w:val="single" w:sz="6" w:space="0" w:color="000000"/>
              <w:left w:val="single" w:sz="6" w:space="0" w:color="000000"/>
              <w:bottom w:val="single" w:sz="6" w:space="0" w:color="000000"/>
              <w:right w:val="single" w:sz="6" w:space="0" w:color="000000"/>
            </w:tcBorders>
            <w:hideMark/>
          </w:tcPr>
          <w:p w14:paraId="4F144250" w14:textId="77777777" w:rsidR="00F531C0" w:rsidRPr="00382FE0" w:rsidRDefault="00F531C0" w:rsidP="009E491B">
            <w:pPr>
              <w:pStyle w:val="Tabletext"/>
              <w:jc w:val="center"/>
            </w:pPr>
            <w:r w:rsidRPr="00382FE0">
              <w:t>km/s</w:t>
            </w:r>
          </w:p>
        </w:tc>
      </w:tr>
      <w:tr w:rsidR="00F531C0" w:rsidRPr="00382FE0" w14:paraId="266E0B83"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6D3BF858" w14:textId="77777777" w:rsidR="00F531C0" w:rsidRPr="00382FE0" w:rsidRDefault="00F531C0" w:rsidP="009E491B">
            <w:pPr>
              <w:pStyle w:val="Tabletext"/>
            </w:pPr>
            <w:r w:rsidRPr="00382FE0">
              <w:t>Angular rate of rotation of the Earth</w:t>
            </w:r>
          </w:p>
        </w:tc>
        <w:tc>
          <w:tcPr>
            <w:tcW w:w="1246" w:type="dxa"/>
            <w:tcBorders>
              <w:top w:val="single" w:sz="6" w:space="0" w:color="000000"/>
              <w:left w:val="single" w:sz="6" w:space="0" w:color="000000"/>
              <w:bottom w:val="single" w:sz="6" w:space="0" w:color="000000"/>
              <w:right w:val="single" w:sz="6" w:space="0" w:color="000000"/>
            </w:tcBorders>
            <w:hideMark/>
          </w:tcPr>
          <w:p w14:paraId="30B34720" w14:textId="77777777" w:rsidR="00F531C0" w:rsidRPr="00382FE0" w:rsidRDefault="00F531C0" w:rsidP="009E491B">
            <w:pPr>
              <w:pStyle w:val="Tabletext"/>
              <w:jc w:val="center"/>
            </w:pPr>
            <w:r w:rsidRPr="00382FE0">
              <w:rPr>
                <w:rFonts w:ascii="Symbol" w:hAnsi="Symbol"/>
              </w:rPr>
              <w:sym w:font="Symbol" w:char="F077"/>
            </w:r>
            <w:r w:rsidRPr="00382FE0">
              <w:rPr>
                <w:i/>
                <w:vertAlign w:val="subscript"/>
              </w:rPr>
              <w:t>e</w:t>
            </w:r>
          </w:p>
        </w:tc>
        <w:tc>
          <w:tcPr>
            <w:tcW w:w="2324" w:type="dxa"/>
            <w:tcBorders>
              <w:top w:val="single" w:sz="6" w:space="0" w:color="000000"/>
              <w:left w:val="single" w:sz="6" w:space="0" w:color="000000"/>
              <w:bottom w:val="single" w:sz="6" w:space="0" w:color="000000"/>
              <w:right w:val="single" w:sz="6" w:space="0" w:color="000000"/>
            </w:tcBorders>
            <w:hideMark/>
          </w:tcPr>
          <w:p w14:paraId="68BC538A" w14:textId="77777777" w:rsidR="00F531C0" w:rsidRPr="00382FE0" w:rsidRDefault="00F531C0" w:rsidP="009E491B">
            <w:pPr>
              <w:pStyle w:val="Tabletext"/>
              <w:jc w:val="center"/>
            </w:pPr>
            <w:r w:rsidRPr="00382FE0">
              <w:t xml:space="preserve">4.178 074 582 3 </w:t>
            </w:r>
            <w:r w:rsidRPr="00382FE0">
              <w:rPr>
                <w:rFonts w:ascii="Symbol" w:hAnsi="Symbol"/>
              </w:rPr>
              <w:t></w:t>
            </w:r>
            <w:r w:rsidRPr="00382FE0">
              <w:t xml:space="preserve"> 10</w:t>
            </w:r>
            <w:r w:rsidRPr="00382FE0">
              <w:rPr>
                <w:vertAlign w:val="superscript"/>
              </w:rPr>
              <w:t>–3</w:t>
            </w:r>
          </w:p>
        </w:tc>
        <w:tc>
          <w:tcPr>
            <w:tcW w:w="1709" w:type="dxa"/>
            <w:tcBorders>
              <w:top w:val="single" w:sz="6" w:space="0" w:color="000000"/>
              <w:left w:val="single" w:sz="6" w:space="0" w:color="000000"/>
              <w:bottom w:val="single" w:sz="6" w:space="0" w:color="000000"/>
              <w:right w:val="single" w:sz="6" w:space="0" w:color="000000"/>
            </w:tcBorders>
            <w:hideMark/>
          </w:tcPr>
          <w:p w14:paraId="1BDDC8D3" w14:textId="15E79F63" w:rsidR="00F531C0" w:rsidRPr="00382FE0" w:rsidRDefault="00F531C0" w:rsidP="009E491B">
            <w:pPr>
              <w:pStyle w:val="Tabletext"/>
              <w:jc w:val="center"/>
            </w:pPr>
            <w:r w:rsidRPr="00382FE0">
              <w:t>degree/s</w:t>
            </w:r>
          </w:p>
        </w:tc>
      </w:tr>
      <w:tr w:rsidR="00F531C0" w:rsidRPr="00382FE0" w14:paraId="34F763DA"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66BC77A8" w14:textId="77777777" w:rsidR="00F531C0" w:rsidRPr="00382FE0" w:rsidRDefault="00F531C0" w:rsidP="009E491B">
            <w:pPr>
              <w:pStyle w:val="Tabletext"/>
            </w:pPr>
            <w:r w:rsidRPr="00382FE0">
              <w:t>Earth rotation period</w:t>
            </w:r>
          </w:p>
        </w:tc>
        <w:tc>
          <w:tcPr>
            <w:tcW w:w="1246" w:type="dxa"/>
            <w:tcBorders>
              <w:top w:val="single" w:sz="6" w:space="0" w:color="000000"/>
              <w:left w:val="single" w:sz="6" w:space="0" w:color="000000"/>
              <w:bottom w:val="single" w:sz="6" w:space="0" w:color="000000"/>
              <w:right w:val="single" w:sz="6" w:space="0" w:color="000000"/>
            </w:tcBorders>
            <w:hideMark/>
          </w:tcPr>
          <w:p w14:paraId="6747446A" w14:textId="77777777" w:rsidR="00F531C0" w:rsidRPr="00382FE0" w:rsidRDefault="00F531C0" w:rsidP="009E491B">
            <w:pPr>
              <w:pStyle w:val="Tabletext"/>
              <w:jc w:val="center"/>
            </w:pPr>
            <w:proofErr w:type="spellStart"/>
            <w:r w:rsidRPr="00382FE0">
              <w:rPr>
                <w:i/>
                <w:iCs/>
              </w:rPr>
              <w:t>T</w:t>
            </w:r>
            <w:r w:rsidRPr="00382FE0">
              <w:rPr>
                <w:i/>
                <w:iCs/>
                <w:vertAlign w:val="subscript"/>
              </w:rPr>
              <w:t>e</w:t>
            </w:r>
            <w:proofErr w:type="spellEnd"/>
          </w:p>
        </w:tc>
        <w:tc>
          <w:tcPr>
            <w:tcW w:w="2324" w:type="dxa"/>
            <w:tcBorders>
              <w:top w:val="single" w:sz="6" w:space="0" w:color="000000"/>
              <w:left w:val="single" w:sz="6" w:space="0" w:color="000000"/>
              <w:bottom w:val="single" w:sz="6" w:space="0" w:color="000000"/>
              <w:right w:val="single" w:sz="6" w:space="0" w:color="000000"/>
            </w:tcBorders>
            <w:hideMark/>
          </w:tcPr>
          <w:p w14:paraId="3418954A" w14:textId="77777777" w:rsidR="00F531C0" w:rsidRPr="00382FE0" w:rsidRDefault="00F531C0" w:rsidP="009E491B">
            <w:pPr>
              <w:pStyle w:val="Tabletext"/>
              <w:jc w:val="center"/>
            </w:pPr>
            <w:r w:rsidRPr="00382FE0">
              <w:t>86</w:t>
            </w:r>
            <w:r w:rsidRPr="00382FE0">
              <w:rPr>
                <w:rFonts w:ascii="Tms Rmn" w:hAnsi="Tms Rmn"/>
              </w:rPr>
              <w:t> </w:t>
            </w:r>
            <w:r w:rsidRPr="00382FE0">
              <w:t>164.090 54</w:t>
            </w:r>
          </w:p>
        </w:tc>
        <w:tc>
          <w:tcPr>
            <w:tcW w:w="1709" w:type="dxa"/>
            <w:tcBorders>
              <w:top w:val="single" w:sz="6" w:space="0" w:color="000000"/>
              <w:left w:val="single" w:sz="6" w:space="0" w:color="000000"/>
              <w:bottom w:val="single" w:sz="6" w:space="0" w:color="000000"/>
              <w:right w:val="single" w:sz="6" w:space="0" w:color="000000"/>
            </w:tcBorders>
            <w:hideMark/>
          </w:tcPr>
          <w:p w14:paraId="2E23F83F" w14:textId="77777777" w:rsidR="00F531C0" w:rsidRPr="00382FE0" w:rsidRDefault="00F531C0" w:rsidP="009E491B">
            <w:pPr>
              <w:pStyle w:val="Tabletext"/>
              <w:jc w:val="center"/>
            </w:pPr>
            <w:r w:rsidRPr="00382FE0">
              <w:t>s</w:t>
            </w:r>
          </w:p>
        </w:tc>
      </w:tr>
      <w:tr w:rsidR="00F531C0" w:rsidRPr="00382FE0" w14:paraId="254CDEF3"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11BE694E" w14:textId="77777777" w:rsidR="00F531C0" w:rsidRPr="00382FE0" w:rsidRDefault="00F531C0" w:rsidP="009E491B">
            <w:pPr>
              <w:pStyle w:val="Tabletext"/>
            </w:pPr>
            <w:r w:rsidRPr="00382FE0">
              <w:t>Factor of the Earth non-sphericity</w:t>
            </w:r>
          </w:p>
        </w:tc>
        <w:tc>
          <w:tcPr>
            <w:tcW w:w="1246" w:type="dxa"/>
            <w:tcBorders>
              <w:top w:val="single" w:sz="6" w:space="0" w:color="000000"/>
              <w:left w:val="single" w:sz="6" w:space="0" w:color="000000"/>
              <w:bottom w:val="single" w:sz="6" w:space="0" w:color="000000"/>
              <w:right w:val="single" w:sz="6" w:space="0" w:color="000000"/>
            </w:tcBorders>
            <w:hideMark/>
          </w:tcPr>
          <w:p w14:paraId="50DA9746" w14:textId="77777777" w:rsidR="00F531C0" w:rsidRPr="00382FE0" w:rsidRDefault="00F531C0" w:rsidP="009E491B">
            <w:pPr>
              <w:pStyle w:val="Tabletext"/>
              <w:jc w:val="center"/>
            </w:pPr>
            <w:r w:rsidRPr="00382FE0">
              <w:rPr>
                <w:i/>
                <w:iCs/>
              </w:rPr>
              <w:t>J</w:t>
            </w:r>
            <w:r w:rsidRPr="00382FE0">
              <w:rPr>
                <w:vertAlign w:val="subscript"/>
              </w:rPr>
              <w:t>2</w:t>
            </w:r>
          </w:p>
        </w:tc>
        <w:tc>
          <w:tcPr>
            <w:tcW w:w="2324" w:type="dxa"/>
            <w:tcBorders>
              <w:top w:val="single" w:sz="6" w:space="0" w:color="000000"/>
              <w:left w:val="single" w:sz="6" w:space="0" w:color="000000"/>
              <w:bottom w:val="single" w:sz="6" w:space="0" w:color="000000"/>
              <w:right w:val="single" w:sz="6" w:space="0" w:color="000000"/>
            </w:tcBorders>
            <w:hideMark/>
          </w:tcPr>
          <w:p w14:paraId="6CEA2C46" w14:textId="77777777" w:rsidR="00F531C0" w:rsidRPr="00382FE0" w:rsidRDefault="00F531C0" w:rsidP="009E491B">
            <w:pPr>
              <w:pStyle w:val="Tabletext"/>
              <w:jc w:val="center"/>
            </w:pPr>
            <w:r w:rsidRPr="00382FE0">
              <w:t>0.001 082 636</w:t>
            </w:r>
          </w:p>
        </w:tc>
        <w:tc>
          <w:tcPr>
            <w:tcW w:w="1709" w:type="dxa"/>
            <w:tcBorders>
              <w:top w:val="single" w:sz="6" w:space="0" w:color="000000"/>
              <w:left w:val="single" w:sz="6" w:space="0" w:color="000000"/>
              <w:bottom w:val="single" w:sz="6" w:space="0" w:color="000000"/>
              <w:right w:val="single" w:sz="6" w:space="0" w:color="000000"/>
            </w:tcBorders>
            <w:hideMark/>
          </w:tcPr>
          <w:p w14:paraId="6EB15D15" w14:textId="77777777" w:rsidR="00F531C0" w:rsidRPr="00382FE0" w:rsidRDefault="00F531C0" w:rsidP="009E491B">
            <w:pPr>
              <w:pStyle w:val="Tabletext"/>
              <w:jc w:val="center"/>
            </w:pPr>
            <w:r w:rsidRPr="00382FE0">
              <w:t>–</w:t>
            </w:r>
          </w:p>
        </w:tc>
      </w:tr>
    </w:tbl>
    <w:p w14:paraId="1111CE8C" w14:textId="77777777" w:rsidR="00F531C0" w:rsidRPr="00382FE0" w:rsidRDefault="00F531C0" w:rsidP="00F531C0">
      <w:pPr>
        <w:pStyle w:val="Tablefin"/>
      </w:pPr>
    </w:p>
    <w:p w14:paraId="732D8229" w14:textId="77777777" w:rsidR="00F531C0" w:rsidRPr="00382FE0" w:rsidRDefault="00F531C0" w:rsidP="00F531C0">
      <w:pPr>
        <w:pStyle w:val="Heading2"/>
      </w:pPr>
      <w:bookmarkStart w:id="42" w:name="_Toc107027612"/>
      <w:bookmarkStart w:id="43" w:name="_Toc442856566"/>
      <w:bookmarkStart w:id="44" w:name="_Toc442753216"/>
      <w:bookmarkStart w:id="45" w:name="_Toc440700425"/>
      <w:r w:rsidRPr="00382FE0">
        <w:t>A2.3</w:t>
      </w:r>
      <w:r w:rsidRPr="00382FE0">
        <w:tab/>
        <w:t>The Earth model</w:t>
      </w:r>
      <w:bookmarkEnd w:id="42"/>
      <w:bookmarkEnd w:id="43"/>
      <w:bookmarkEnd w:id="44"/>
    </w:p>
    <w:p w14:paraId="33E74CAA" w14:textId="77777777" w:rsidR="00F531C0" w:rsidRPr="00382FE0" w:rsidRDefault="00F531C0" w:rsidP="00F531C0">
      <w:r w:rsidRPr="00382FE0">
        <w:t>The force of the Earth attraction is the main factor to define a satellite orbital motion. Additional factors include:</w:t>
      </w:r>
    </w:p>
    <w:p w14:paraId="4B74F3A5" w14:textId="77777777" w:rsidR="00F531C0" w:rsidRPr="00382FE0" w:rsidRDefault="00F531C0" w:rsidP="00F531C0">
      <w:pPr>
        <w:pStyle w:val="enumlev1"/>
      </w:pPr>
      <w:r w:rsidRPr="00382FE0">
        <w:t>–</w:t>
      </w:r>
      <w:r w:rsidRPr="00382FE0">
        <w:tab/>
        <w:t xml:space="preserve">orbit variations due to the Earth’s oblateness and its mass distribution </w:t>
      </w:r>
      <w:proofErr w:type="gramStart"/>
      <w:r w:rsidRPr="00382FE0">
        <w:t>irregularities;</w:t>
      </w:r>
      <w:proofErr w:type="gramEnd"/>
    </w:p>
    <w:p w14:paraId="60B3CB45" w14:textId="77777777" w:rsidR="00F531C0" w:rsidRPr="00382FE0" w:rsidRDefault="00F531C0" w:rsidP="00F531C0">
      <w:pPr>
        <w:pStyle w:val="enumlev1"/>
      </w:pPr>
      <w:r w:rsidRPr="00382FE0">
        <w:t>–</w:t>
      </w:r>
      <w:r w:rsidRPr="00382FE0">
        <w:tab/>
        <w:t xml:space="preserve">solar and lunar </w:t>
      </w:r>
      <w:proofErr w:type="gramStart"/>
      <w:r w:rsidRPr="00382FE0">
        <w:t>attraction;</w:t>
      </w:r>
      <w:proofErr w:type="gramEnd"/>
    </w:p>
    <w:p w14:paraId="6C89F719" w14:textId="77777777" w:rsidR="00F531C0" w:rsidRPr="00382FE0" w:rsidRDefault="00F531C0" w:rsidP="00F531C0">
      <w:pPr>
        <w:pStyle w:val="enumlev1"/>
      </w:pPr>
      <w:r w:rsidRPr="00382FE0">
        <w:lastRenderedPageBreak/>
        <w:t>–</w:t>
      </w:r>
      <w:r w:rsidRPr="00382FE0">
        <w:tab/>
        <w:t xml:space="preserve">medium drag for </w:t>
      </w:r>
      <w:proofErr w:type="gramStart"/>
      <w:r w:rsidRPr="00382FE0">
        <w:t>satellite;</w:t>
      </w:r>
      <w:proofErr w:type="gramEnd"/>
    </w:p>
    <w:p w14:paraId="03D95C8B" w14:textId="77777777" w:rsidR="00F531C0" w:rsidRPr="00382FE0" w:rsidRDefault="00F531C0" w:rsidP="00F531C0">
      <w:pPr>
        <w:pStyle w:val="enumlev1"/>
      </w:pPr>
      <w:r w:rsidRPr="00382FE0">
        <w:t>–</w:t>
      </w:r>
      <w:r w:rsidRPr="00382FE0">
        <w:tab/>
        <w:t>solar radiation pressure, etc.</w:t>
      </w:r>
    </w:p>
    <w:p w14:paraId="44BFE7AF" w14:textId="77777777" w:rsidR="00F531C0" w:rsidRPr="00382FE0" w:rsidRDefault="00F531C0" w:rsidP="00F531C0">
      <w:r w:rsidRPr="00382FE0">
        <w:t>The function description of software in this Annex accounts orbit perturbations only due to the Earth oblateness. It is motivated by the fact that effect of other perturbing factors is significantly less. The Earth’s oblateness causes secular and periodic perturbations of ascending node longitude and orbit perigee argument. Section D6.3 describes expressions to account the Earth’s oblateness effect.</w:t>
      </w:r>
    </w:p>
    <w:p w14:paraId="1127FE57" w14:textId="77777777" w:rsidR="00F531C0" w:rsidRPr="00382FE0" w:rsidRDefault="00F531C0" w:rsidP="00F531C0">
      <w:r w:rsidRPr="00382FE0">
        <w:t>The orbits of some repeating ground tracks can be very sensitive to the exact orbit model used. Administrations could also provide the BR with their own independently determined average precession rates that could be used by the software instead of the values calculated using the equation in § D6.3.</w:t>
      </w:r>
    </w:p>
    <w:p w14:paraId="46551A4F" w14:textId="77777777" w:rsidR="00F531C0" w:rsidRPr="00382FE0" w:rsidRDefault="00F531C0" w:rsidP="00F531C0">
      <w:pPr>
        <w:pStyle w:val="Heading2"/>
      </w:pPr>
      <w:r w:rsidRPr="00382FE0">
        <w:t>A2.4</w:t>
      </w:r>
      <w:r w:rsidRPr="00382FE0">
        <w:tab/>
        <w:t>Constellation types</w:t>
      </w:r>
    </w:p>
    <w:p w14:paraId="49DF2636" w14:textId="77777777" w:rsidR="00F531C0" w:rsidRPr="00382FE0" w:rsidRDefault="00F531C0" w:rsidP="00F531C0">
      <w:r w:rsidRPr="00382FE0">
        <w:t>The algorithm in this Recommendation has been developed to be applicable to at least the non-GSO satellite systems shown in Table 3.</w:t>
      </w:r>
    </w:p>
    <w:p w14:paraId="10C9B379" w14:textId="77777777" w:rsidR="00F531C0" w:rsidRPr="00382FE0" w:rsidRDefault="00F531C0" w:rsidP="00F531C0">
      <w:r w:rsidRPr="00382FE0">
        <w:t xml:space="preserve">Constellations can contain sub-constellations with different orbit parameters and shape, but all sub-constellation within a constellation </w:t>
      </w:r>
      <w:proofErr w:type="gramStart"/>
      <w:r w:rsidRPr="00382FE0">
        <w:t>have to</w:t>
      </w:r>
      <w:proofErr w:type="gramEnd"/>
      <w:r w:rsidRPr="00382FE0">
        <w:t xml:space="preserve"> be either repeating or non-repeating. If the constellation is repeating then the repeat period specified must be appropriate for all non-GSO satellites, including all sub-constellations.</w:t>
      </w:r>
    </w:p>
    <w:p w14:paraId="24F6D1DF" w14:textId="77777777" w:rsidR="00F531C0" w:rsidRPr="00382FE0" w:rsidRDefault="00F531C0" w:rsidP="00F531C0">
      <w:pPr>
        <w:pStyle w:val="TableNo"/>
      </w:pPr>
      <w:r w:rsidRPr="00382FE0">
        <w:t>TABLE 3</w:t>
      </w:r>
    </w:p>
    <w:p w14:paraId="2BDE123C" w14:textId="77777777" w:rsidR="00F531C0" w:rsidRPr="00382FE0" w:rsidRDefault="00F531C0" w:rsidP="00F531C0">
      <w:pPr>
        <w:pStyle w:val="Tabletitle"/>
      </w:pPr>
      <w:r w:rsidRPr="00382FE0">
        <w:t>Orbit type classification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602"/>
        <w:gridCol w:w="2675"/>
        <w:gridCol w:w="2675"/>
        <w:gridCol w:w="2677"/>
      </w:tblGrid>
      <w:tr w:rsidR="00F531C0" w:rsidRPr="00382FE0" w14:paraId="0C009565" w14:textId="77777777" w:rsidTr="009E491B">
        <w:trPr>
          <w:trHeight w:val="300"/>
          <w:jc w:val="center"/>
        </w:trPr>
        <w:tc>
          <w:tcPr>
            <w:tcW w:w="823" w:type="pct"/>
            <w:tcBorders>
              <w:top w:val="single" w:sz="4" w:space="0" w:color="auto"/>
              <w:left w:val="single" w:sz="4" w:space="0" w:color="auto"/>
              <w:bottom w:val="single" w:sz="6" w:space="0" w:color="auto"/>
              <w:right w:val="single" w:sz="6" w:space="0" w:color="auto"/>
            </w:tcBorders>
            <w:shd w:val="clear" w:color="auto" w:fill="FFFFFF" w:themeFill="background1"/>
            <w:noWrap/>
            <w:vAlign w:val="bottom"/>
            <w:hideMark/>
          </w:tcPr>
          <w:p w14:paraId="016E4072" w14:textId="77777777" w:rsidR="00F531C0" w:rsidRPr="00382FE0" w:rsidRDefault="00F531C0" w:rsidP="009E491B">
            <w:pPr>
              <w:pStyle w:val="Tablehead"/>
            </w:pPr>
            <w:r w:rsidRPr="00382FE0">
              <w:t>Type</w:t>
            </w:r>
          </w:p>
        </w:tc>
        <w:tc>
          <w:tcPr>
            <w:tcW w:w="1392" w:type="pct"/>
            <w:tcBorders>
              <w:top w:val="single" w:sz="4" w:space="0" w:color="auto"/>
              <w:left w:val="single" w:sz="6" w:space="0" w:color="auto"/>
              <w:bottom w:val="single" w:sz="6" w:space="0" w:color="auto"/>
              <w:right w:val="single" w:sz="6" w:space="0" w:color="auto"/>
            </w:tcBorders>
            <w:shd w:val="clear" w:color="auto" w:fill="FFFFFF" w:themeFill="background1"/>
            <w:noWrap/>
            <w:vAlign w:val="bottom"/>
            <w:hideMark/>
          </w:tcPr>
          <w:p w14:paraId="7DAB152D" w14:textId="77777777" w:rsidR="00F531C0" w:rsidRPr="00382FE0" w:rsidRDefault="00F531C0" w:rsidP="009E491B">
            <w:pPr>
              <w:pStyle w:val="Tablehead"/>
            </w:pPr>
            <w:r w:rsidRPr="00382FE0">
              <w:t>Orbit shape</w:t>
            </w:r>
          </w:p>
        </w:tc>
        <w:tc>
          <w:tcPr>
            <w:tcW w:w="1392" w:type="pct"/>
            <w:tcBorders>
              <w:top w:val="single" w:sz="4" w:space="0" w:color="auto"/>
              <w:left w:val="single" w:sz="6" w:space="0" w:color="auto"/>
              <w:bottom w:val="single" w:sz="6" w:space="0" w:color="auto"/>
              <w:right w:val="single" w:sz="6" w:space="0" w:color="auto"/>
            </w:tcBorders>
            <w:shd w:val="clear" w:color="auto" w:fill="FFFFFF" w:themeFill="background1"/>
            <w:noWrap/>
            <w:vAlign w:val="bottom"/>
            <w:hideMark/>
          </w:tcPr>
          <w:p w14:paraId="27584F4B" w14:textId="77777777" w:rsidR="00F531C0" w:rsidRPr="00382FE0" w:rsidRDefault="00F531C0" w:rsidP="009E491B">
            <w:pPr>
              <w:pStyle w:val="Tablehead"/>
            </w:pPr>
            <w:proofErr w:type="gramStart"/>
            <w:r w:rsidRPr="00382FE0">
              <w:t>Equatorial ?</w:t>
            </w:r>
            <w:proofErr w:type="gramEnd"/>
          </w:p>
        </w:tc>
        <w:tc>
          <w:tcPr>
            <w:tcW w:w="1393" w:type="pct"/>
            <w:tcBorders>
              <w:top w:val="single" w:sz="4" w:space="0" w:color="auto"/>
              <w:left w:val="single" w:sz="6" w:space="0" w:color="auto"/>
              <w:bottom w:val="single" w:sz="6" w:space="0" w:color="auto"/>
              <w:right w:val="single" w:sz="4" w:space="0" w:color="auto"/>
            </w:tcBorders>
            <w:shd w:val="clear" w:color="auto" w:fill="FFFFFF" w:themeFill="background1"/>
            <w:noWrap/>
            <w:vAlign w:val="bottom"/>
            <w:hideMark/>
          </w:tcPr>
          <w:p w14:paraId="01E6BD80" w14:textId="77777777" w:rsidR="00F531C0" w:rsidRPr="00382FE0" w:rsidRDefault="00F531C0" w:rsidP="009E491B">
            <w:pPr>
              <w:pStyle w:val="Tablehead"/>
            </w:pPr>
            <w:proofErr w:type="gramStart"/>
            <w:r w:rsidRPr="00382FE0">
              <w:t>Repeating ?</w:t>
            </w:r>
            <w:proofErr w:type="gramEnd"/>
          </w:p>
        </w:tc>
      </w:tr>
      <w:tr w:rsidR="00F531C0" w:rsidRPr="00382FE0" w14:paraId="5141FBE8"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0D6FF886" w14:textId="77777777" w:rsidR="00F531C0" w:rsidRPr="00382FE0" w:rsidRDefault="00F531C0" w:rsidP="009E491B">
            <w:pPr>
              <w:pStyle w:val="Tabletext"/>
              <w:jc w:val="center"/>
            </w:pPr>
            <w:r w:rsidRPr="00382FE0">
              <w:t>A</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1B9DD2F6" w14:textId="77777777" w:rsidR="00F531C0" w:rsidRPr="00382FE0" w:rsidRDefault="00F531C0" w:rsidP="009E491B">
            <w:pPr>
              <w:pStyle w:val="Tabletext"/>
              <w:jc w:val="center"/>
            </w:pPr>
            <w:r w:rsidRPr="00382FE0">
              <w:t>Circular</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10B2EAFE"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3AEDD646" w14:textId="77777777" w:rsidR="00F531C0" w:rsidRPr="00382FE0" w:rsidRDefault="00F531C0" w:rsidP="009E491B">
            <w:pPr>
              <w:pStyle w:val="Tabletext"/>
              <w:jc w:val="center"/>
            </w:pPr>
            <w:r w:rsidRPr="00382FE0">
              <w:t>Yes</w:t>
            </w:r>
          </w:p>
        </w:tc>
      </w:tr>
      <w:tr w:rsidR="00F531C0" w:rsidRPr="00382FE0" w14:paraId="4F6DAFA1"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6B69C58D" w14:textId="77777777" w:rsidR="00F531C0" w:rsidRPr="00382FE0" w:rsidRDefault="00F531C0" w:rsidP="009E491B">
            <w:pPr>
              <w:pStyle w:val="Tabletext"/>
              <w:jc w:val="center"/>
            </w:pPr>
            <w:r w:rsidRPr="00382FE0">
              <w:t>B</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53CC9CFF" w14:textId="77777777" w:rsidR="00F531C0" w:rsidRPr="00382FE0" w:rsidRDefault="00F531C0" w:rsidP="009E491B">
            <w:pPr>
              <w:pStyle w:val="Tabletext"/>
              <w:jc w:val="center"/>
            </w:pPr>
            <w:r w:rsidRPr="00382FE0">
              <w:t>Circular</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6BAFB654"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4EF2B099" w14:textId="77777777" w:rsidR="00F531C0" w:rsidRPr="00382FE0" w:rsidRDefault="00F531C0" w:rsidP="009E491B">
            <w:pPr>
              <w:pStyle w:val="Tabletext"/>
              <w:jc w:val="center"/>
            </w:pPr>
            <w:r w:rsidRPr="00382FE0">
              <w:t>No</w:t>
            </w:r>
          </w:p>
        </w:tc>
      </w:tr>
      <w:tr w:rsidR="00F531C0" w:rsidRPr="00382FE0" w14:paraId="267EE5B9"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3DF7895B" w14:textId="77777777" w:rsidR="00F531C0" w:rsidRPr="00382FE0" w:rsidRDefault="00F531C0" w:rsidP="009E491B">
            <w:pPr>
              <w:pStyle w:val="Tabletext"/>
              <w:jc w:val="center"/>
            </w:pPr>
            <w:r w:rsidRPr="00382FE0">
              <w:t>C</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5C5D480A" w14:textId="77777777" w:rsidR="00F531C0" w:rsidRPr="00382FE0" w:rsidRDefault="00F531C0" w:rsidP="009E491B">
            <w:pPr>
              <w:pStyle w:val="Tabletext"/>
              <w:jc w:val="center"/>
            </w:pPr>
            <w:r w:rsidRPr="00382FE0">
              <w:t>Circular</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01A19BA0" w14:textId="77777777" w:rsidR="00F531C0" w:rsidRPr="00382FE0" w:rsidRDefault="00F531C0" w:rsidP="009E491B">
            <w:pPr>
              <w:pStyle w:val="Tabletext"/>
              <w:jc w:val="center"/>
            </w:pPr>
            <w:r w:rsidRPr="00382FE0">
              <w:t>Yes</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2FDC037F" w14:textId="77777777" w:rsidR="00F531C0" w:rsidRPr="00382FE0" w:rsidRDefault="00F531C0" w:rsidP="009E491B">
            <w:pPr>
              <w:pStyle w:val="Tabletext"/>
              <w:jc w:val="center"/>
            </w:pPr>
            <w:r w:rsidRPr="00382FE0">
              <w:t>n/a</w:t>
            </w:r>
          </w:p>
        </w:tc>
      </w:tr>
      <w:tr w:rsidR="00F531C0" w:rsidRPr="00382FE0" w14:paraId="75973994"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6D3FAD3A" w14:textId="77777777" w:rsidR="00F531C0" w:rsidRPr="00382FE0" w:rsidRDefault="00F531C0" w:rsidP="009E491B">
            <w:pPr>
              <w:pStyle w:val="Tabletext"/>
              <w:jc w:val="center"/>
            </w:pPr>
            <w:r w:rsidRPr="00382FE0">
              <w:t>D</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3EE58969" w14:textId="77777777" w:rsidR="00F531C0" w:rsidRPr="00382FE0" w:rsidRDefault="00F531C0" w:rsidP="009E491B">
            <w:pPr>
              <w:pStyle w:val="Tabletext"/>
              <w:jc w:val="center"/>
            </w:pPr>
            <w:proofErr w:type="gramStart"/>
            <w:r w:rsidRPr="00382FE0">
              <w:t>Elliptical</w:t>
            </w:r>
            <w:r w:rsidRPr="00382FE0">
              <w:rPr>
                <w:vertAlign w:val="superscript"/>
              </w:rPr>
              <w:t>(</w:t>
            </w:r>
            <w:proofErr w:type="gramEnd"/>
            <w:r w:rsidRPr="00382FE0">
              <w:rPr>
                <w:vertAlign w:val="superscript"/>
              </w:rPr>
              <w:t>1)</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06D562A1"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43357A07" w14:textId="77777777" w:rsidR="00F531C0" w:rsidRPr="00382FE0" w:rsidRDefault="00F531C0" w:rsidP="009E491B">
            <w:pPr>
              <w:pStyle w:val="Tabletext"/>
              <w:jc w:val="center"/>
            </w:pPr>
            <w:r w:rsidRPr="00382FE0">
              <w:t>Yes</w:t>
            </w:r>
          </w:p>
        </w:tc>
      </w:tr>
      <w:tr w:rsidR="00F531C0" w:rsidRPr="00382FE0" w14:paraId="095BEEA5"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4588D734" w14:textId="77777777" w:rsidR="00F531C0" w:rsidRPr="00382FE0" w:rsidRDefault="00F531C0" w:rsidP="009E491B">
            <w:pPr>
              <w:pStyle w:val="Tabletext"/>
              <w:jc w:val="center"/>
            </w:pPr>
            <w:r w:rsidRPr="00382FE0">
              <w:t>E</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2DB4CA39" w14:textId="77777777" w:rsidR="00F531C0" w:rsidRPr="00382FE0" w:rsidRDefault="00F531C0" w:rsidP="009E491B">
            <w:pPr>
              <w:pStyle w:val="Tabletext"/>
              <w:jc w:val="center"/>
            </w:pPr>
            <w:proofErr w:type="gramStart"/>
            <w:r w:rsidRPr="00382FE0">
              <w:t>Elliptical</w:t>
            </w:r>
            <w:r w:rsidRPr="00382FE0">
              <w:rPr>
                <w:vertAlign w:val="superscript"/>
              </w:rPr>
              <w:t>(</w:t>
            </w:r>
            <w:proofErr w:type="gramEnd"/>
            <w:r w:rsidRPr="00382FE0">
              <w:rPr>
                <w:vertAlign w:val="superscript"/>
              </w:rPr>
              <w:t>1)</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0BBEA881"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2C530E64" w14:textId="77777777" w:rsidR="00F531C0" w:rsidRPr="00382FE0" w:rsidRDefault="00F531C0" w:rsidP="009E491B">
            <w:pPr>
              <w:pStyle w:val="Tabletext"/>
              <w:jc w:val="center"/>
            </w:pPr>
            <w:r w:rsidRPr="00382FE0">
              <w:t>No</w:t>
            </w:r>
          </w:p>
        </w:tc>
      </w:tr>
      <w:tr w:rsidR="00F531C0" w:rsidRPr="00382FE0" w14:paraId="4E856007" w14:textId="77777777" w:rsidTr="009E491B">
        <w:trPr>
          <w:trHeight w:val="300"/>
          <w:jc w:val="center"/>
        </w:trPr>
        <w:tc>
          <w:tcPr>
            <w:tcW w:w="5000" w:type="pct"/>
            <w:gridSpan w:val="4"/>
            <w:tcBorders>
              <w:top w:val="single" w:sz="6" w:space="0" w:color="auto"/>
              <w:left w:val="nil"/>
              <w:bottom w:val="nil"/>
              <w:right w:val="nil"/>
            </w:tcBorders>
            <w:noWrap/>
            <w:vAlign w:val="bottom"/>
            <w:hideMark/>
          </w:tcPr>
          <w:p w14:paraId="26DEDB07" w14:textId="77777777" w:rsidR="00F531C0" w:rsidRPr="00382FE0" w:rsidRDefault="00F531C0" w:rsidP="006614DD">
            <w:pPr>
              <w:pStyle w:val="Tabletext"/>
              <w:ind w:left="284" w:hanging="284"/>
              <w:jc w:val="left"/>
            </w:pPr>
            <w:r w:rsidRPr="00382FE0">
              <w:rPr>
                <w:vertAlign w:val="superscript"/>
              </w:rPr>
              <w:t>(1)</w:t>
            </w:r>
            <w:r w:rsidRPr="00382FE0">
              <w:tab/>
              <w:t xml:space="preserve">Assuming that the elliptical system has perigee and apogee at the extrema in latitude, </w:t>
            </w:r>
            <w:proofErr w:type="gramStart"/>
            <w:r w:rsidRPr="00382FE0">
              <w:t>i.e.</w:t>
            </w:r>
            <w:proofErr w:type="gramEnd"/>
            <w:r w:rsidRPr="00382FE0">
              <w:t xml:space="preserve"> with active arc at highest or lowest latitude.</w:t>
            </w:r>
          </w:p>
        </w:tc>
      </w:tr>
    </w:tbl>
    <w:p w14:paraId="24E65D33" w14:textId="2E725216" w:rsidR="006614DD" w:rsidRPr="00382FE0" w:rsidRDefault="006614DD" w:rsidP="006614DD">
      <w:pPr>
        <w:pStyle w:val="Tablefin"/>
      </w:pPr>
      <w:bookmarkStart w:id="46" w:name="_Toc107027613"/>
      <w:bookmarkStart w:id="47" w:name="_Toc442856567"/>
      <w:bookmarkStart w:id="48" w:name="_Toc442753217"/>
      <w:bookmarkStart w:id="49" w:name="_Toc440700426"/>
      <w:bookmarkEnd w:id="45"/>
    </w:p>
    <w:p w14:paraId="3E012DFB" w14:textId="5F965276" w:rsidR="00F531C0" w:rsidRPr="00382FE0" w:rsidRDefault="00F531C0" w:rsidP="00F531C0">
      <w:pPr>
        <w:pStyle w:val="Heading1"/>
      </w:pPr>
      <w:bookmarkStart w:id="50" w:name="_Toc146878742"/>
      <w:r w:rsidRPr="00382FE0">
        <w:t>A3</w:t>
      </w:r>
      <w:r w:rsidRPr="00382FE0">
        <w:tab/>
        <w:t>Modelling methodology</w:t>
      </w:r>
      <w:bookmarkEnd w:id="46"/>
      <w:bookmarkEnd w:id="47"/>
      <w:bookmarkEnd w:id="48"/>
      <w:bookmarkEnd w:id="50"/>
    </w:p>
    <w:p w14:paraId="4E4DCCBA" w14:textId="77777777" w:rsidR="00F531C0" w:rsidRPr="00382FE0" w:rsidRDefault="00F531C0" w:rsidP="00F531C0">
      <w:r w:rsidRPr="00382FE0">
        <w:t>The approach described in this Annex involves time simulation in which interference levels are evaluated on a time step by time step basis. Section D4 defines the method to calculate the size of time steps and the total number of time steps to be used. That section also identifies an optional dual time step approach to reduce run times without altering the resulting decision.</w:t>
      </w:r>
    </w:p>
    <w:bookmarkEnd w:id="49"/>
    <w:p w14:paraId="19B3CD8B" w14:textId="77777777" w:rsidR="00F531C0" w:rsidRPr="00382FE0" w:rsidRDefault="00F531C0" w:rsidP="00F531C0">
      <w:r w:rsidRPr="00382FE0">
        <w:br w:type="page"/>
      </w:r>
    </w:p>
    <w:p w14:paraId="21E11C66" w14:textId="77777777" w:rsidR="00F531C0" w:rsidRPr="00382FE0" w:rsidRDefault="00F531C0" w:rsidP="00923914">
      <w:pPr>
        <w:pStyle w:val="PartNo"/>
        <w:spacing w:before="480" w:after="80"/>
        <w:rPr>
          <w:caps/>
          <w:sz w:val="28"/>
        </w:rPr>
      </w:pPr>
      <w:bookmarkStart w:id="51" w:name="_Toc378165780"/>
      <w:bookmarkStart w:id="52" w:name="_Toc115698331"/>
      <w:bookmarkStart w:id="53" w:name="_Toc146878743"/>
      <w:r w:rsidRPr="00382FE0">
        <w:rPr>
          <w:caps/>
          <w:sz w:val="28"/>
        </w:rPr>
        <w:lastRenderedPageBreak/>
        <w:t>PART B</w:t>
      </w:r>
      <w:bookmarkEnd w:id="51"/>
      <w:bookmarkEnd w:id="52"/>
      <w:bookmarkEnd w:id="53"/>
    </w:p>
    <w:p w14:paraId="540B32CB" w14:textId="77777777" w:rsidR="00F531C0" w:rsidRPr="00382FE0" w:rsidRDefault="00F531C0" w:rsidP="00F531C0">
      <w:pPr>
        <w:pStyle w:val="Parttitle"/>
      </w:pPr>
      <w:bookmarkStart w:id="54" w:name="_Toc378165781"/>
      <w:bookmarkStart w:id="55" w:name="_Toc115698332"/>
      <w:bookmarkStart w:id="56" w:name="_Toc146878744"/>
      <w:r w:rsidRPr="00382FE0">
        <w:t>Input parameters</w:t>
      </w:r>
      <w:bookmarkEnd w:id="54"/>
      <w:bookmarkEnd w:id="55"/>
      <w:bookmarkEnd w:id="56"/>
    </w:p>
    <w:p w14:paraId="4CA8895C" w14:textId="77777777" w:rsidR="00F531C0" w:rsidRPr="00382FE0" w:rsidRDefault="00F531C0" w:rsidP="00F531C0">
      <w:pPr>
        <w:pStyle w:val="Heading1"/>
      </w:pPr>
      <w:bookmarkStart w:id="57" w:name="_Toc107027617"/>
      <w:bookmarkStart w:id="58" w:name="_Toc442856572"/>
      <w:bookmarkStart w:id="59" w:name="_Toc442753228"/>
      <w:bookmarkStart w:id="60" w:name="_Toc440700433"/>
      <w:bookmarkStart w:id="61" w:name="_Toc434141272"/>
      <w:bookmarkStart w:id="62" w:name="_Toc146878745"/>
      <w:r w:rsidRPr="00382FE0">
        <w:t>B1</w:t>
      </w:r>
      <w:r w:rsidRPr="00382FE0">
        <w:tab/>
        <w:t>Introduction</w:t>
      </w:r>
      <w:bookmarkEnd w:id="57"/>
      <w:bookmarkEnd w:id="58"/>
      <w:bookmarkEnd w:id="59"/>
      <w:bookmarkEnd w:id="60"/>
      <w:bookmarkEnd w:id="61"/>
      <w:bookmarkEnd w:id="62"/>
    </w:p>
    <w:p w14:paraId="78AA72AC" w14:textId="77777777" w:rsidR="00F531C0" w:rsidRPr="00382FE0" w:rsidRDefault="00F531C0" w:rsidP="00F531C0">
      <w:pPr>
        <w:pStyle w:val="Heading2"/>
      </w:pPr>
      <w:bookmarkStart w:id="63" w:name="_Toc107027618"/>
      <w:bookmarkStart w:id="64" w:name="_Toc442856573"/>
      <w:bookmarkStart w:id="65" w:name="_Toc442753229"/>
      <w:bookmarkStart w:id="66" w:name="_Toc440700434"/>
      <w:bookmarkStart w:id="67" w:name="_Toc434141273"/>
      <w:r w:rsidRPr="00382FE0">
        <w:t>B1.1</w:t>
      </w:r>
      <w:r w:rsidRPr="00382FE0">
        <w:tab/>
        <w:t>Background</w:t>
      </w:r>
      <w:bookmarkEnd w:id="63"/>
      <w:bookmarkEnd w:id="64"/>
      <w:bookmarkEnd w:id="65"/>
      <w:bookmarkEnd w:id="66"/>
      <w:bookmarkEnd w:id="67"/>
    </w:p>
    <w:p w14:paraId="3DFE3209" w14:textId="77777777" w:rsidR="00F531C0" w:rsidRPr="00382FE0" w:rsidRDefault="00F531C0" w:rsidP="00F531C0">
      <w:r w:rsidRPr="00382FE0">
        <w:t xml:space="preserve">Certain parameters for a non-GSO network and other data must be specified </w:t>
      </w:r>
      <w:proofErr w:type="gramStart"/>
      <w:r w:rsidRPr="00382FE0">
        <w:t>in order to</w:t>
      </w:r>
      <w:proofErr w:type="gramEnd"/>
      <w:r w:rsidRPr="00382FE0">
        <w:t xml:space="preserve"> accomplish the requisite software functions:</w:t>
      </w:r>
    </w:p>
    <w:p w14:paraId="5BD25F5B" w14:textId="77777777" w:rsidR="00F531C0" w:rsidRPr="00382FE0" w:rsidRDefault="00F531C0" w:rsidP="00F531C0">
      <w:pPr>
        <w:pStyle w:val="enumlev1"/>
      </w:pPr>
      <w:r w:rsidRPr="00382FE0">
        <w:t>–</w:t>
      </w:r>
      <w:r w:rsidRPr="00382FE0">
        <w:tab/>
      </w:r>
      <w:r w:rsidRPr="00382FE0">
        <w:rPr>
          <w:i/>
        </w:rPr>
        <w:t>Function 1</w:t>
      </w:r>
      <w:r w:rsidRPr="00382FE0">
        <w:t xml:space="preserve">: Provide the </w:t>
      </w:r>
      <w:proofErr w:type="spellStart"/>
      <w:r w:rsidRPr="00382FE0">
        <w:t>pfd</w:t>
      </w:r>
      <w:proofErr w:type="spellEnd"/>
      <w:r w:rsidRPr="00382FE0">
        <w:t xml:space="preserve"> masks for the non-GSO satellites (downlink) and the </w:t>
      </w:r>
      <w:proofErr w:type="spellStart"/>
      <w:r w:rsidRPr="00382FE0">
        <w:t>e.i.r.p</w:t>
      </w:r>
      <w:proofErr w:type="spellEnd"/>
      <w:r w:rsidRPr="00382FE0">
        <w:t>. mask for the earth stations transmitting to those satellites (uplink) or non-GSO satellite (intersatellite).</w:t>
      </w:r>
    </w:p>
    <w:p w14:paraId="30A108F7" w14:textId="77777777" w:rsidR="00F531C0" w:rsidRPr="00382FE0" w:rsidRDefault="00F531C0" w:rsidP="00F531C0">
      <w:pPr>
        <w:pStyle w:val="enumlev1"/>
      </w:pPr>
      <w:r w:rsidRPr="00382FE0">
        <w:t>–</w:t>
      </w:r>
      <w:r w:rsidRPr="00382FE0">
        <w:tab/>
      </w:r>
      <w:r w:rsidRPr="00382FE0">
        <w:rPr>
          <w:i/>
        </w:rPr>
        <w:t>Function 2</w:t>
      </w:r>
      <w:r w:rsidRPr="00382FE0">
        <w:t xml:space="preserve">: Apply the </w:t>
      </w:r>
      <w:proofErr w:type="spellStart"/>
      <w:r w:rsidRPr="00382FE0">
        <w:t>pfd</w:t>
      </w:r>
      <w:proofErr w:type="spellEnd"/>
      <w:r w:rsidRPr="00382FE0">
        <w:t>/</w:t>
      </w:r>
      <w:proofErr w:type="spellStart"/>
      <w:r w:rsidRPr="00382FE0">
        <w:t>e.i.r.p</w:t>
      </w:r>
      <w:proofErr w:type="spellEnd"/>
      <w:r w:rsidRPr="00382FE0">
        <w:t xml:space="preserve">. mask in the calculation of downlink </w:t>
      </w:r>
      <w:proofErr w:type="spellStart"/>
      <w:r w:rsidRPr="00382FE0">
        <w:t>epfd</w:t>
      </w:r>
      <w:proofErr w:type="spellEnd"/>
      <w:r w:rsidRPr="00382FE0">
        <w:t xml:space="preserve">↓, uplink </w:t>
      </w:r>
      <w:proofErr w:type="spellStart"/>
      <w:r w:rsidRPr="00382FE0">
        <w:t>epfd</w:t>
      </w:r>
      <w:proofErr w:type="spellEnd"/>
      <w:r w:rsidRPr="00382FE0">
        <w:t xml:space="preserve">↑ and/or intersatellite </w:t>
      </w:r>
      <w:proofErr w:type="spellStart"/>
      <w:r w:rsidRPr="00382FE0">
        <w:t>epfd</w:t>
      </w:r>
      <w:proofErr w:type="spellEnd"/>
      <w:r w:rsidRPr="00382FE0">
        <w:t xml:space="preserve"> levels (cumulative time distributions of </w:t>
      </w:r>
      <w:proofErr w:type="spellStart"/>
      <w:r w:rsidRPr="00382FE0">
        <w:t>epfd</w:t>
      </w:r>
      <w:proofErr w:type="spellEnd"/>
      <w:r w:rsidRPr="00382FE0">
        <w:t>).</w:t>
      </w:r>
    </w:p>
    <w:p w14:paraId="2CE1BC94" w14:textId="77777777" w:rsidR="00F531C0" w:rsidRPr="00382FE0" w:rsidRDefault="00F531C0" w:rsidP="00F531C0">
      <w:pPr>
        <w:pStyle w:val="enumlev1"/>
      </w:pPr>
      <w:r w:rsidRPr="00382FE0">
        <w:t>–</w:t>
      </w:r>
      <w:r w:rsidRPr="00382FE0">
        <w:tab/>
      </w:r>
      <w:r w:rsidRPr="00382FE0">
        <w:rPr>
          <w:i/>
        </w:rPr>
        <w:t>Function 3</w:t>
      </w:r>
      <w:r w:rsidRPr="00382FE0">
        <w:t xml:space="preserve">: Determine whether the </w:t>
      </w:r>
      <w:proofErr w:type="spellStart"/>
      <w:r w:rsidRPr="00382FE0">
        <w:t>pfd</w:t>
      </w:r>
      <w:proofErr w:type="spellEnd"/>
      <w:r w:rsidRPr="00382FE0">
        <w:t>/</w:t>
      </w:r>
      <w:proofErr w:type="spellStart"/>
      <w:r w:rsidRPr="00382FE0">
        <w:t>e.i.r.p</w:t>
      </w:r>
      <w:proofErr w:type="spellEnd"/>
      <w:r w:rsidRPr="00382FE0">
        <w:t>. mask levels are consistent with basic transmission parameters of the non-GSO network, only in the case of dispute.</w:t>
      </w:r>
    </w:p>
    <w:p w14:paraId="6B0C533A" w14:textId="77777777" w:rsidR="00F531C0" w:rsidRPr="00382FE0" w:rsidRDefault="00F531C0" w:rsidP="00F531C0">
      <w:r w:rsidRPr="00382FE0">
        <w:t xml:space="preserve">The roles of the administration of the non-GSO network and the BR are discussed in § A1.3. </w:t>
      </w:r>
    </w:p>
    <w:p w14:paraId="52E1D3A0" w14:textId="77777777" w:rsidR="00F531C0" w:rsidRPr="00382FE0" w:rsidRDefault="00F531C0" w:rsidP="00F531C0">
      <w:r w:rsidRPr="00382FE0">
        <w:t xml:space="preserve">Detailed parameters are needed by </w:t>
      </w:r>
      <w:bookmarkStart w:id="68" w:name="_Toc434141274"/>
      <w:r w:rsidRPr="00382FE0">
        <w:t>the BR in support of Function 2 and so this section focuses on the parameters needed to fulfil that requirement.</w:t>
      </w:r>
    </w:p>
    <w:p w14:paraId="3C808F32" w14:textId="0C000453" w:rsidR="00F531C0" w:rsidRPr="00382FE0" w:rsidRDefault="00F531C0" w:rsidP="00F531C0">
      <w:r w:rsidRPr="00382FE0">
        <w:t>The parameters provided should be consistent, so that if the administrations modify its network (</w:t>
      </w:r>
      <w:proofErr w:type="gramStart"/>
      <w:r w:rsidRPr="00382FE0">
        <w:t>e.g.</w:t>
      </w:r>
      <w:proofErr w:type="gramEnd"/>
      <w:r w:rsidRPr="00382FE0">
        <w:t xml:space="preserve"> if there are changes to the constellation) so that the </w:t>
      </w:r>
      <w:proofErr w:type="spellStart"/>
      <w:r w:rsidRPr="00382FE0">
        <w:t>pfd</w:t>
      </w:r>
      <w:proofErr w:type="spellEnd"/>
      <w:r w:rsidRPr="00382FE0">
        <w:t>/</w:t>
      </w:r>
      <w:proofErr w:type="spellStart"/>
      <w:r w:rsidRPr="00382FE0">
        <w:t>e.i.r.p</w:t>
      </w:r>
      <w:proofErr w:type="spellEnd"/>
      <w:r w:rsidRPr="00382FE0">
        <w:t>. changes then a new mask would need to be supplied to the BR.</w:t>
      </w:r>
    </w:p>
    <w:p w14:paraId="2B02447C" w14:textId="77777777" w:rsidR="00F531C0" w:rsidRPr="00382FE0" w:rsidRDefault="00F531C0" w:rsidP="00F531C0">
      <w:pPr>
        <w:pStyle w:val="Heading2"/>
      </w:pPr>
      <w:bookmarkStart w:id="69" w:name="_Toc107027619"/>
      <w:bookmarkStart w:id="70" w:name="_Toc442856574"/>
      <w:bookmarkStart w:id="71" w:name="_Toc442753230"/>
      <w:bookmarkStart w:id="72" w:name="_Toc440700435"/>
      <w:r w:rsidRPr="00382FE0">
        <w:t>B1.2</w:t>
      </w:r>
      <w:r w:rsidRPr="00382FE0">
        <w:tab/>
        <w:t>Scope and overview</w:t>
      </w:r>
      <w:bookmarkEnd w:id="68"/>
      <w:bookmarkEnd w:id="69"/>
      <w:bookmarkEnd w:id="70"/>
      <w:bookmarkEnd w:id="71"/>
      <w:bookmarkEnd w:id="72"/>
    </w:p>
    <w:p w14:paraId="110A224A" w14:textId="77777777" w:rsidR="00F531C0" w:rsidRPr="00382FE0" w:rsidRDefault="00F531C0" w:rsidP="00F531C0">
      <w:r w:rsidRPr="00382FE0">
        <w:t>This section identifies inputs to the software in four main sections:</w:t>
      </w:r>
    </w:p>
    <w:p w14:paraId="4CD2312C" w14:textId="77777777" w:rsidR="00F531C0" w:rsidRPr="00382FE0" w:rsidRDefault="00F531C0" w:rsidP="00F531C0">
      <w:pPr>
        <w:pStyle w:val="enumlev1"/>
      </w:pPr>
      <w:r w:rsidRPr="00382FE0">
        <w:t>–</w:t>
      </w:r>
      <w:r w:rsidRPr="00382FE0">
        <w:tab/>
        <w:t xml:space="preserve">Section B2 defines the inputs from the </w:t>
      </w:r>
      <w:proofErr w:type="gramStart"/>
      <w:r w:rsidRPr="00382FE0">
        <w:t>BR;</w:t>
      </w:r>
      <w:proofErr w:type="gramEnd"/>
    </w:p>
    <w:p w14:paraId="36B538FB" w14:textId="77777777" w:rsidR="00F531C0" w:rsidRPr="00382FE0" w:rsidRDefault="00F531C0" w:rsidP="00F531C0">
      <w:pPr>
        <w:pStyle w:val="enumlev1"/>
      </w:pPr>
      <w:r w:rsidRPr="00382FE0">
        <w:t>–</w:t>
      </w:r>
      <w:r w:rsidRPr="00382FE0">
        <w:tab/>
        <w:t xml:space="preserve">Section B3 defines the inputs from the non-GSO operator excluding the </w:t>
      </w:r>
      <w:proofErr w:type="spellStart"/>
      <w:r w:rsidRPr="00382FE0">
        <w:t>pfd</w:t>
      </w:r>
      <w:proofErr w:type="spellEnd"/>
      <w:r w:rsidRPr="00382FE0">
        <w:t>/</w:t>
      </w:r>
      <w:proofErr w:type="spellStart"/>
      <w:r w:rsidRPr="00382FE0">
        <w:t>e.i.r.p</w:t>
      </w:r>
      <w:proofErr w:type="spellEnd"/>
      <w:r w:rsidRPr="00382FE0">
        <w:t xml:space="preserve">. </w:t>
      </w:r>
      <w:proofErr w:type="gramStart"/>
      <w:r w:rsidRPr="00382FE0">
        <w:t>masks;</w:t>
      </w:r>
      <w:proofErr w:type="gramEnd"/>
    </w:p>
    <w:p w14:paraId="6157C069" w14:textId="77777777" w:rsidR="00F531C0" w:rsidRPr="00382FE0" w:rsidRDefault="00F531C0" w:rsidP="00F531C0">
      <w:pPr>
        <w:pStyle w:val="enumlev1"/>
      </w:pPr>
      <w:r w:rsidRPr="00382FE0">
        <w:t>–</w:t>
      </w:r>
      <w:r w:rsidRPr="00382FE0">
        <w:tab/>
        <w:t xml:space="preserve">Section B4 defines the </w:t>
      </w:r>
      <w:proofErr w:type="spellStart"/>
      <w:r w:rsidRPr="00382FE0">
        <w:t>pfd</w:t>
      </w:r>
      <w:proofErr w:type="spellEnd"/>
      <w:r w:rsidRPr="00382FE0">
        <w:t>/</w:t>
      </w:r>
      <w:proofErr w:type="spellStart"/>
      <w:r w:rsidRPr="00382FE0">
        <w:t>e.i.r.p</w:t>
      </w:r>
      <w:proofErr w:type="spellEnd"/>
      <w:r w:rsidRPr="00382FE0">
        <w:t>. masks.</w:t>
      </w:r>
    </w:p>
    <w:p w14:paraId="7E7D6411" w14:textId="77777777" w:rsidR="00F531C0" w:rsidRPr="00382FE0" w:rsidRDefault="00F531C0" w:rsidP="00F531C0">
      <w:r w:rsidRPr="00382FE0">
        <w:t>–</w:t>
      </w:r>
      <w:r w:rsidRPr="00382FE0">
        <w:tab/>
        <w:t>An Attachment to Part B then maps the parameters to the SRS database tables.</w:t>
      </w:r>
    </w:p>
    <w:p w14:paraId="2B74DDE8" w14:textId="77777777" w:rsidR="00F531C0" w:rsidRPr="00382FE0" w:rsidRDefault="00F531C0" w:rsidP="00F531C0">
      <w:r w:rsidRPr="00382FE0">
        <w:t>Note that in the following tables, square brackets in variable names indicate an index for that variable and not tentative text.</w:t>
      </w:r>
    </w:p>
    <w:p w14:paraId="3D71DF54" w14:textId="77777777" w:rsidR="00F531C0" w:rsidRPr="00382FE0" w:rsidRDefault="00F531C0" w:rsidP="00F531C0">
      <w:pPr>
        <w:pStyle w:val="Heading1"/>
      </w:pPr>
      <w:bookmarkStart w:id="73" w:name="_Toc107027621"/>
      <w:bookmarkStart w:id="74" w:name="_Toc442856576"/>
      <w:bookmarkStart w:id="75" w:name="_Toc442753232"/>
      <w:bookmarkStart w:id="76" w:name="_Toc440700437"/>
      <w:bookmarkStart w:id="77" w:name="_Toc434141276"/>
      <w:bookmarkStart w:id="78" w:name="_Toc146878746"/>
      <w:r w:rsidRPr="00382FE0">
        <w:t>B2</w:t>
      </w:r>
      <w:r w:rsidRPr="00382FE0">
        <w:tab/>
        <w:t>BR supplied parameters</w:t>
      </w:r>
      <w:bookmarkEnd w:id="73"/>
      <w:bookmarkEnd w:id="74"/>
      <w:bookmarkEnd w:id="75"/>
      <w:bookmarkEnd w:id="76"/>
      <w:bookmarkEnd w:id="77"/>
      <w:r w:rsidRPr="00382FE0">
        <w:t xml:space="preserve"> to </w:t>
      </w:r>
      <w:proofErr w:type="gramStart"/>
      <w:r w:rsidRPr="00382FE0">
        <w:t>software</w:t>
      </w:r>
      <w:bookmarkEnd w:id="78"/>
      <w:proofErr w:type="gramEnd"/>
    </w:p>
    <w:p w14:paraId="54916F62" w14:textId="77777777" w:rsidR="00F531C0" w:rsidRPr="00382FE0" w:rsidRDefault="00F531C0" w:rsidP="00F531C0">
      <w:r w:rsidRPr="00382FE0">
        <w:t>The BR supplies two types of data, firstly the type of run to execute:</w:t>
      </w:r>
    </w:p>
    <w:p w14:paraId="6A6AE295"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7210826E" w14:textId="77777777" w:rsidTr="009E491B">
        <w:trPr>
          <w:cantSplit/>
          <w:jc w:val="center"/>
        </w:trPr>
        <w:tc>
          <w:tcPr>
            <w:tcW w:w="2892" w:type="dxa"/>
            <w:tcBorders>
              <w:top w:val="single" w:sz="4" w:space="0" w:color="auto"/>
              <w:left w:val="single" w:sz="4" w:space="0" w:color="auto"/>
              <w:bottom w:val="single" w:sz="4" w:space="0" w:color="auto"/>
              <w:right w:val="single" w:sz="4" w:space="0" w:color="auto"/>
            </w:tcBorders>
            <w:hideMark/>
          </w:tcPr>
          <w:p w14:paraId="2183621F" w14:textId="77777777" w:rsidR="00F531C0" w:rsidRPr="00382FE0" w:rsidRDefault="00F531C0" w:rsidP="009E491B">
            <w:pPr>
              <w:pStyle w:val="Tabletext"/>
            </w:pPr>
            <w:bookmarkStart w:id="79" w:name="_Toc442856579"/>
            <w:bookmarkStart w:id="80" w:name="_Toc442753235"/>
            <w:bookmarkStart w:id="81" w:name="_Toc440700440"/>
            <w:bookmarkStart w:id="82" w:name="_Toc434141300"/>
            <w:proofErr w:type="spellStart"/>
            <w:r w:rsidRPr="00382FE0">
              <w:t>RunType</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4857F9A1" w14:textId="77777777" w:rsidR="00F531C0" w:rsidRPr="00382FE0" w:rsidRDefault="00F531C0" w:rsidP="009E491B">
            <w:pPr>
              <w:pStyle w:val="Tabletext"/>
            </w:pPr>
            <w:r w:rsidRPr="00382FE0">
              <w:t xml:space="preserve">One of {Article </w:t>
            </w:r>
            <w:r w:rsidRPr="00382FE0">
              <w:rPr>
                <w:b/>
                <w:bCs/>
              </w:rPr>
              <w:t>22</w:t>
            </w:r>
            <w:r w:rsidRPr="00382FE0">
              <w:t xml:space="preserve">, </w:t>
            </w:r>
            <w:r w:rsidRPr="00382FE0">
              <w:rPr>
                <w:b/>
                <w:bCs/>
              </w:rPr>
              <w:t>9.7A</w:t>
            </w:r>
            <w:r w:rsidRPr="00382FE0">
              <w:t xml:space="preserve">, </w:t>
            </w:r>
            <w:r w:rsidRPr="00382FE0">
              <w:rPr>
                <w:b/>
                <w:bCs/>
              </w:rPr>
              <w:t>9.7B</w:t>
            </w:r>
            <w:r w:rsidRPr="00382FE0">
              <w:t>}</w:t>
            </w:r>
          </w:p>
        </w:tc>
      </w:tr>
      <w:tr w:rsidR="00F531C0" w:rsidRPr="00382FE0" w14:paraId="62BBCBE4" w14:textId="77777777" w:rsidTr="009E491B">
        <w:trPr>
          <w:cantSplit/>
          <w:jc w:val="center"/>
        </w:trPr>
        <w:tc>
          <w:tcPr>
            <w:tcW w:w="2892" w:type="dxa"/>
            <w:tcBorders>
              <w:top w:val="single" w:sz="4" w:space="0" w:color="auto"/>
              <w:left w:val="single" w:sz="4" w:space="0" w:color="auto"/>
              <w:bottom w:val="single" w:sz="4" w:space="0" w:color="auto"/>
              <w:right w:val="single" w:sz="4" w:space="0" w:color="auto"/>
            </w:tcBorders>
            <w:hideMark/>
          </w:tcPr>
          <w:p w14:paraId="7E68BA35" w14:textId="77777777" w:rsidR="00F531C0" w:rsidRPr="00382FE0" w:rsidRDefault="00F531C0" w:rsidP="009E491B">
            <w:pPr>
              <w:pStyle w:val="Tabletext"/>
            </w:pPr>
            <w:proofErr w:type="spellStart"/>
            <w:r w:rsidRPr="00382FE0">
              <w:t>SystemID</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12BC7406" w14:textId="77777777" w:rsidR="00F531C0" w:rsidRPr="00382FE0" w:rsidRDefault="00F531C0" w:rsidP="009E491B">
            <w:pPr>
              <w:pStyle w:val="Tabletext"/>
            </w:pPr>
            <w:r w:rsidRPr="00382FE0">
              <w:t>ID of system to examine (either non-GSO or large earth station)</w:t>
            </w:r>
          </w:p>
        </w:tc>
      </w:tr>
    </w:tbl>
    <w:p w14:paraId="5989CF21" w14:textId="77777777" w:rsidR="00F531C0" w:rsidRPr="00382FE0" w:rsidRDefault="00F531C0" w:rsidP="00F531C0">
      <w:pPr>
        <w:pStyle w:val="Tablefin"/>
      </w:pPr>
    </w:p>
    <w:p w14:paraId="16DC1502" w14:textId="77777777" w:rsidR="00F531C0" w:rsidRPr="00382FE0" w:rsidRDefault="00F531C0" w:rsidP="00F531C0">
      <w:r w:rsidRPr="00382FE0">
        <w:t xml:space="preserve">The second data is to provide the threshold </w:t>
      </w:r>
      <w:proofErr w:type="spellStart"/>
      <w:r w:rsidRPr="00382FE0">
        <w:t>epfd</w:t>
      </w:r>
      <w:proofErr w:type="spellEnd"/>
      <w:r w:rsidRPr="00382FE0">
        <w:t xml:space="preserve"> levels to use as the pass / fail criteria. These are accessed by the software when generating the runs and consists of a series of records as follows:</w:t>
      </w:r>
    </w:p>
    <w:p w14:paraId="141EB669" w14:textId="77777777" w:rsidR="00F531C0" w:rsidRPr="00382FE0" w:rsidRDefault="00F531C0" w:rsidP="00F531C0">
      <w:pPr>
        <w:tabs>
          <w:tab w:val="left" w:pos="720"/>
        </w:tabs>
        <w:overflowPunct/>
        <w:autoSpaceDE/>
        <w:adjustRightInd/>
        <w:spacing w:before="0"/>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F531C0" w:rsidRPr="00382FE0" w14:paraId="1BEFAB00"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94894F6" w14:textId="77777777" w:rsidR="00F531C0" w:rsidRPr="00382FE0" w:rsidRDefault="00F531C0" w:rsidP="009E491B">
            <w:pPr>
              <w:pStyle w:val="Tabletext"/>
              <w:spacing w:line="200" w:lineRule="exact"/>
            </w:pPr>
            <w:proofErr w:type="spellStart"/>
            <w:r w:rsidRPr="00382FE0">
              <w:t>epfddirection</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708791C2" w14:textId="77777777" w:rsidR="00F531C0" w:rsidRPr="00382FE0" w:rsidRDefault="00F531C0" w:rsidP="009E491B">
            <w:pPr>
              <w:pStyle w:val="Tabletext"/>
            </w:pPr>
            <w:r w:rsidRPr="00382FE0">
              <w:t>One of {Down, Up, IS}</w:t>
            </w:r>
          </w:p>
        </w:tc>
      </w:tr>
      <w:tr w:rsidR="00F531C0" w:rsidRPr="00382FE0" w14:paraId="3405DBED"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47FEBA7" w14:textId="77777777" w:rsidR="00F531C0" w:rsidRPr="00382FE0" w:rsidRDefault="00F531C0" w:rsidP="009E491B">
            <w:pPr>
              <w:pStyle w:val="Tabletext"/>
              <w:spacing w:line="200" w:lineRule="exact"/>
            </w:pPr>
            <w:proofErr w:type="spellStart"/>
            <w:r w:rsidRPr="00382FE0">
              <w:t>VictimService</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4A80388A" w14:textId="77777777" w:rsidR="00F531C0" w:rsidRPr="00382FE0" w:rsidRDefault="00F531C0" w:rsidP="009E491B">
            <w:pPr>
              <w:pStyle w:val="Tabletext"/>
            </w:pPr>
            <w:r w:rsidRPr="00382FE0">
              <w:t>One of {FSS, BSS}</w:t>
            </w:r>
          </w:p>
        </w:tc>
      </w:tr>
      <w:tr w:rsidR="00F531C0" w:rsidRPr="00382FE0" w14:paraId="05673885"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FD2EC1C" w14:textId="77777777" w:rsidR="00F531C0" w:rsidRPr="00382FE0" w:rsidRDefault="00F531C0" w:rsidP="009E491B">
            <w:pPr>
              <w:pStyle w:val="Tabletext"/>
              <w:spacing w:line="200" w:lineRule="exact"/>
            </w:pPr>
            <w:proofErr w:type="spellStart"/>
            <w:r w:rsidRPr="00382FE0">
              <w:lastRenderedPageBreak/>
              <w:t>StartFrequencyMHz</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39B8E648" w14:textId="77777777" w:rsidR="00F531C0" w:rsidRPr="00382FE0" w:rsidRDefault="00F531C0" w:rsidP="009E491B">
            <w:pPr>
              <w:pStyle w:val="Tabletext"/>
            </w:pPr>
            <w:r w:rsidRPr="00382FE0">
              <w:t xml:space="preserve">Start of frequency range for which </w:t>
            </w:r>
            <w:proofErr w:type="spellStart"/>
            <w:r w:rsidRPr="00382FE0">
              <w:t>epfd</w:t>
            </w:r>
            <w:proofErr w:type="spellEnd"/>
            <w:r w:rsidRPr="00382FE0">
              <w:t xml:space="preserve"> threshold applies</w:t>
            </w:r>
          </w:p>
        </w:tc>
      </w:tr>
      <w:tr w:rsidR="00F531C0" w:rsidRPr="00382FE0" w14:paraId="585CAF38"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63EFEA0E" w14:textId="77777777" w:rsidR="00F531C0" w:rsidRPr="00382FE0" w:rsidRDefault="00F531C0" w:rsidP="009E491B">
            <w:pPr>
              <w:pStyle w:val="Tabletext"/>
              <w:spacing w:line="200" w:lineRule="exact"/>
            </w:pPr>
            <w:proofErr w:type="spellStart"/>
            <w:r w:rsidRPr="00382FE0">
              <w:t>EndFrequencyMHz</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05F30D95" w14:textId="77777777" w:rsidR="00F531C0" w:rsidRPr="00382FE0" w:rsidRDefault="00F531C0" w:rsidP="009E491B">
            <w:pPr>
              <w:pStyle w:val="Tabletext"/>
            </w:pPr>
            <w:r w:rsidRPr="00382FE0">
              <w:t xml:space="preserve">End of frequency range for which </w:t>
            </w:r>
            <w:proofErr w:type="spellStart"/>
            <w:r w:rsidRPr="00382FE0">
              <w:t>epfd</w:t>
            </w:r>
            <w:proofErr w:type="spellEnd"/>
            <w:r w:rsidRPr="00382FE0">
              <w:t xml:space="preserve"> threshold applies</w:t>
            </w:r>
          </w:p>
        </w:tc>
      </w:tr>
      <w:tr w:rsidR="00F531C0" w:rsidRPr="00382FE0" w14:paraId="0D0E67AA"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6BAE9FB" w14:textId="77777777" w:rsidR="00F531C0" w:rsidRPr="00382FE0" w:rsidRDefault="00F531C0" w:rsidP="009E491B">
            <w:pPr>
              <w:pStyle w:val="Tabletext"/>
              <w:spacing w:line="200" w:lineRule="exact"/>
            </w:pPr>
            <w:proofErr w:type="spellStart"/>
            <w:r w:rsidRPr="00382FE0">
              <w:t>VictimAntennaType</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7BAF3EF0" w14:textId="77777777" w:rsidR="00F531C0" w:rsidRPr="00382FE0" w:rsidRDefault="00F531C0" w:rsidP="009E491B">
            <w:pPr>
              <w:pStyle w:val="Tabletext"/>
            </w:pPr>
            <w:r w:rsidRPr="00382FE0">
              <w:t>Reference code for antenna pattern to be used in calls to ITU supplied antenna gain pattern DLL</w:t>
            </w:r>
          </w:p>
        </w:tc>
      </w:tr>
      <w:tr w:rsidR="00F531C0" w:rsidRPr="00382FE0" w14:paraId="24AB5DA5"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CAB9C93" w14:textId="77777777" w:rsidR="00F531C0" w:rsidRPr="00382FE0" w:rsidRDefault="00F531C0" w:rsidP="009E491B">
            <w:pPr>
              <w:pStyle w:val="Tabletext"/>
              <w:spacing w:line="200" w:lineRule="exact"/>
            </w:pPr>
            <w:proofErr w:type="spellStart"/>
            <w:r w:rsidRPr="00382FE0">
              <w:t>VictimAntennaDishSize</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5EA2BFF7" w14:textId="77777777" w:rsidR="00F531C0" w:rsidRPr="00382FE0" w:rsidRDefault="00F531C0" w:rsidP="009E491B">
            <w:pPr>
              <w:pStyle w:val="Tabletext"/>
            </w:pPr>
            <w:r w:rsidRPr="00382FE0">
              <w:t>Dish size of victim antenna pattern to be used in calls to ITU supplied antenna gain pattern DLL</w:t>
            </w:r>
          </w:p>
        </w:tc>
      </w:tr>
      <w:tr w:rsidR="00F531C0" w:rsidRPr="00382FE0" w14:paraId="67F71D1F"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D344088" w14:textId="77777777" w:rsidR="00F531C0" w:rsidRPr="00382FE0" w:rsidRDefault="00F531C0" w:rsidP="009E491B">
            <w:pPr>
              <w:pStyle w:val="Tabletext"/>
              <w:spacing w:line="200" w:lineRule="exact"/>
            </w:pPr>
            <w:proofErr w:type="spellStart"/>
            <w:r w:rsidRPr="00382FE0">
              <w:t>VictimAntennaBeamwidth</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389C8716" w14:textId="77777777" w:rsidR="00F531C0" w:rsidRPr="00382FE0" w:rsidRDefault="00F531C0" w:rsidP="009E491B">
            <w:pPr>
              <w:pStyle w:val="Tabletext"/>
            </w:pPr>
            <w:r w:rsidRPr="00382FE0">
              <w:t>Beamwidth of victim antenna pattern to be used in calls to ITU supplied antenna gain pattern DLL</w:t>
            </w:r>
          </w:p>
        </w:tc>
      </w:tr>
      <w:tr w:rsidR="00F531C0" w:rsidRPr="00382FE0" w14:paraId="5450326F"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0E252F11" w14:textId="77777777" w:rsidR="00F531C0" w:rsidRPr="00382FE0" w:rsidRDefault="00F531C0" w:rsidP="009E491B">
            <w:pPr>
              <w:pStyle w:val="Tabletext"/>
              <w:spacing w:line="200" w:lineRule="exact"/>
            </w:pPr>
            <w:proofErr w:type="spellStart"/>
            <w:r w:rsidRPr="00382FE0">
              <w:t>RefBandwidthHz</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438B5BDE" w14:textId="77777777" w:rsidR="00F531C0" w:rsidRPr="00382FE0" w:rsidRDefault="00F531C0" w:rsidP="009E491B">
            <w:pPr>
              <w:pStyle w:val="Tabletext"/>
            </w:pPr>
            <w:r w:rsidRPr="00382FE0">
              <w:t xml:space="preserve">Reference bandwidth in Hz of </w:t>
            </w:r>
            <w:proofErr w:type="spellStart"/>
            <w:r w:rsidRPr="00382FE0">
              <w:t>epfd</w:t>
            </w:r>
            <w:proofErr w:type="spellEnd"/>
            <w:r w:rsidRPr="00382FE0">
              <w:t xml:space="preserve"> level</w:t>
            </w:r>
          </w:p>
        </w:tc>
      </w:tr>
      <w:tr w:rsidR="00F531C0" w:rsidRPr="00382FE0" w14:paraId="52FB746C"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23AB9D8C" w14:textId="77777777" w:rsidR="00F531C0" w:rsidRPr="00382FE0" w:rsidRDefault="00F531C0" w:rsidP="009E491B">
            <w:pPr>
              <w:pStyle w:val="Tabletext"/>
              <w:spacing w:line="200" w:lineRule="exact"/>
            </w:pPr>
            <w:proofErr w:type="spellStart"/>
            <w:r w:rsidRPr="00382FE0">
              <w:t>NumPoints</w:t>
            </w:r>
            <w:proofErr w:type="spellEnd"/>
          </w:p>
        </w:tc>
        <w:tc>
          <w:tcPr>
            <w:tcW w:w="6763" w:type="dxa"/>
            <w:tcBorders>
              <w:top w:val="single" w:sz="4" w:space="0" w:color="auto"/>
              <w:left w:val="single" w:sz="4" w:space="0" w:color="auto"/>
              <w:bottom w:val="single" w:sz="4" w:space="0" w:color="auto"/>
              <w:right w:val="single" w:sz="4" w:space="0" w:color="auto"/>
            </w:tcBorders>
            <w:hideMark/>
          </w:tcPr>
          <w:p w14:paraId="09C7D9CE" w14:textId="77777777" w:rsidR="00F531C0" w:rsidRPr="00382FE0" w:rsidRDefault="00F531C0" w:rsidP="009E491B">
            <w:pPr>
              <w:pStyle w:val="Tabletext"/>
            </w:pPr>
            <w:r w:rsidRPr="00382FE0">
              <w:t xml:space="preserve">Number of points in </w:t>
            </w:r>
            <w:proofErr w:type="spellStart"/>
            <w:r w:rsidRPr="00382FE0">
              <w:t>epfd</w:t>
            </w:r>
            <w:proofErr w:type="spellEnd"/>
            <w:r w:rsidRPr="00382FE0">
              <w:t xml:space="preserve"> threshold mask</w:t>
            </w:r>
          </w:p>
        </w:tc>
      </w:tr>
      <w:tr w:rsidR="00F531C0" w:rsidRPr="00382FE0" w14:paraId="05E793A7"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13AE431B" w14:textId="77777777" w:rsidR="00F531C0" w:rsidRPr="00382FE0" w:rsidRDefault="00F531C0" w:rsidP="009E491B">
            <w:pPr>
              <w:pStyle w:val="Tabletext"/>
              <w:spacing w:line="200" w:lineRule="exact"/>
            </w:pPr>
            <w:proofErr w:type="spellStart"/>
            <w:r w:rsidRPr="00382FE0">
              <w:t>epfdthreshold</w:t>
            </w:r>
            <w:proofErr w:type="spellEnd"/>
            <w:r w:rsidRPr="00382FE0">
              <w:t>[N]</w:t>
            </w:r>
          </w:p>
        </w:tc>
        <w:tc>
          <w:tcPr>
            <w:tcW w:w="6763" w:type="dxa"/>
            <w:tcBorders>
              <w:top w:val="single" w:sz="4" w:space="0" w:color="auto"/>
              <w:left w:val="single" w:sz="4" w:space="0" w:color="auto"/>
              <w:bottom w:val="single" w:sz="4" w:space="0" w:color="auto"/>
              <w:right w:val="single" w:sz="4" w:space="0" w:color="auto"/>
            </w:tcBorders>
            <w:hideMark/>
          </w:tcPr>
          <w:p w14:paraId="1F511D8E" w14:textId="77777777" w:rsidR="00F531C0" w:rsidRPr="00382FE0" w:rsidRDefault="00F531C0" w:rsidP="009E491B">
            <w:pPr>
              <w:pStyle w:val="Tabletext"/>
            </w:pPr>
            <w:proofErr w:type="spellStart"/>
            <w:r w:rsidRPr="00382FE0">
              <w:t>epfd</w:t>
            </w:r>
            <w:proofErr w:type="spellEnd"/>
            <w:r w:rsidRPr="00382FE0">
              <w:t xml:space="preserve"> level in </w:t>
            </w:r>
            <w:proofErr w:type="spellStart"/>
            <w:r w:rsidRPr="00382FE0">
              <w:t>dBW</w:t>
            </w:r>
            <w:proofErr w:type="spellEnd"/>
            <w:r w:rsidRPr="00382FE0">
              <w:t>/m</w:t>
            </w:r>
            <w:r w:rsidRPr="00382FE0">
              <w:rPr>
                <w:vertAlign w:val="superscript"/>
              </w:rPr>
              <w:t>2</w:t>
            </w:r>
            <w:r w:rsidRPr="00382FE0">
              <w:t>/Reference bandwidth</w:t>
            </w:r>
          </w:p>
        </w:tc>
      </w:tr>
      <w:tr w:rsidR="00F531C0" w:rsidRPr="00382FE0" w14:paraId="1A107A17"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20181096" w14:textId="77777777" w:rsidR="00F531C0" w:rsidRPr="00382FE0" w:rsidRDefault="00F531C0" w:rsidP="009E491B">
            <w:pPr>
              <w:pStyle w:val="Tabletext"/>
              <w:spacing w:line="200" w:lineRule="exact"/>
            </w:pPr>
            <w:proofErr w:type="spellStart"/>
            <w:r w:rsidRPr="00382FE0">
              <w:t>epfdpercent</w:t>
            </w:r>
            <w:proofErr w:type="spellEnd"/>
            <w:r w:rsidRPr="00382FE0">
              <w:t>[N]</w:t>
            </w:r>
          </w:p>
        </w:tc>
        <w:tc>
          <w:tcPr>
            <w:tcW w:w="6763" w:type="dxa"/>
            <w:tcBorders>
              <w:top w:val="single" w:sz="4" w:space="0" w:color="auto"/>
              <w:left w:val="single" w:sz="4" w:space="0" w:color="auto"/>
              <w:bottom w:val="single" w:sz="4" w:space="0" w:color="auto"/>
              <w:right w:val="single" w:sz="4" w:space="0" w:color="auto"/>
            </w:tcBorders>
            <w:hideMark/>
          </w:tcPr>
          <w:p w14:paraId="564116B1" w14:textId="77777777" w:rsidR="00F531C0" w:rsidRPr="00382FE0" w:rsidRDefault="00F531C0" w:rsidP="009E491B">
            <w:pPr>
              <w:pStyle w:val="Tabletext"/>
            </w:pPr>
            <w:r w:rsidRPr="00382FE0">
              <w:t xml:space="preserve">Percentage of time associated with </w:t>
            </w:r>
            <w:proofErr w:type="spellStart"/>
            <w:r w:rsidRPr="00382FE0">
              <w:t>epfd</w:t>
            </w:r>
            <w:proofErr w:type="spellEnd"/>
            <w:r w:rsidRPr="00382FE0">
              <w:t xml:space="preserve"> threshold </w:t>
            </w:r>
          </w:p>
        </w:tc>
      </w:tr>
    </w:tbl>
    <w:p w14:paraId="05288C84" w14:textId="77777777" w:rsidR="00F531C0" w:rsidRPr="00382FE0" w:rsidRDefault="00F531C0" w:rsidP="00F531C0">
      <w:pPr>
        <w:pStyle w:val="Tablefin"/>
      </w:pPr>
      <w:bookmarkStart w:id="83" w:name="_Toc107027624"/>
    </w:p>
    <w:p w14:paraId="7FA3545A" w14:textId="77777777" w:rsidR="00F531C0" w:rsidRPr="00382FE0" w:rsidRDefault="00F531C0" w:rsidP="00F531C0">
      <w:pPr>
        <w:pStyle w:val="Heading1"/>
      </w:pPr>
      <w:bookmarkStart w:id="84" w:name="_Toc146878747"/>
      <w:r w:rsidRPr="00382FE0">
        <w:t>B3</w:t>
      </w:r>
      <w:r w:rsidRPr="00382FE0">
        <w:tab/>
        <w:t>Non-GSO system inputs to software</w:t>
      </w:r>
      <w:bookmarkEnd w:id="79"/>
      <w:bookmarkEnd w:id="80"/>
      <w:bookmarkEnd w:id="81"/>
      <w:bookmarkEnd w:id="82"/>
      <w:bookmarkEnd w:id="83"/>
      <w:bookmarkEnd w:id="84"/>
    </w:p>
    <w:p w14:paraId="37E80DF0" w14:textId="77777777" w:rsidR="00F531C0" w:rsidRPr="00382FE0" w:rsidRDefault="00F531C0" w:rsidP="00F531C0">
      <w:r w:rsidRPr="00382FE0">
        <w:t>These are split into constellation parameters, orbit parameters for each space station and one or more sets of system operating parameters.</w:t>
      </w:r>
    </w:p>
    <w:p w14:paraId="5C6B72CC" w14:textId="77777777" w:rsidR="00F531C0" w:rsidRPr="00382FE0" w:rsidRDefault="00F531C0" w:rsidP="00F531C0">
      <w:pPr>
        <w:pStyle w:val="Heading2"/>
      </w:pPr>
      <w:r w:rsidRPr="00382FE0">
        <w:t>B3.1</w:t>
      </w:r>
      <w:r w:rsidRPr="00382FE0">
        <w:tab/>
      </w:r>
      <w:proofErr w:type="gramStart"/>
      <w:r w:rsidRPr="00382FE0">
        <w:t>Non-GSO</w:t>
      </w:r>
      <w:proofErr w:type="gramEnd"/>
      <w:r w:rsidRPr="00382FE0">
        <w:t xml:space="preserve"> constellation parameters</w:t>
      </w:r>
    </w:p>
    <w:p w14:paraId="211FE84F"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946"/>
      </w:tblGrid>
      <w:tr w:rsidR="00F531C0" w:rsidRPr="00382FE0" w14:paraId="3E440306"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601FDD43" w14:textId="77777777" w:rsidR="00F531C0" w:rsidRPr="00382FE0" w:rsidRDefault="00F531C0" w:rsidP="009E491B">
            <w:pPr>
              <w:pStyle w:val="Tabletext"/>
              <w:spacing w:line="200" w:lineRule="exact"/>
            </w:pPr>
            <w:proofErr w:type="spellStart"/>
            <w:r w:rsidRPr="00382FE0">
              <w:rPr>
                <w:i/>
              </w:rPr>
              <w:t>N</w:t>
            </w:r>
            <w:r w:rsidRPr="00382FE0">
              <w:rPr>
                <w:i/>
                <w:vertAlign w:val="subscript"/>
              </w:rPr>
              <w:t>sat</w:t>
            </w:r>
            <w:proofErr w:type="spellEnd"/>
          </w:p>
        </w:tc>
        <w:tc>
          <w:tcPr>
            <w:tcW w:w="6946" w:type="dxa"/>
            <w:tcBorders>
              <w:top w:val="single" w:sz="4" w:space="0" w:color="auto"/>
              <w:left w:val="single" w:sz="4" w:space="0" w:color="auto"/>
              <w:bottom w:val="single" w:sz="4" w:space="0" w:color="auto"/>
              <w:right w:val="single" w:sz="4" w:space="0" w:color="auto"/>
            </w:tcBorders>
            <w:hideMark/>
          </w:tcPr>
          <w:p w14:paraId="417846E1" w14:textId="77777777" w:rsidR="00F531C0" w:rsidRPr="00382FE0" w:rsidRDefault="00F531C0" w:rsidP="009E491B">
            <w:pPr>
              <w:pStyle w:val="Tabletext"/>
            </w:pPr>
            <w:r w:rsidRPr="00382FE0">
              <w:t>Number of non-GSO satellites</w:t>
            </w:r>
          </w:p>
        </w:tc>
      </w:tr>
      <w:tr w:rsidR="00F531C0" w:rsidRPr="00382FE0" w14:paraId="5BDF42D1"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5234DC7D" w14:textId="77777777" w:rsidR="00F531C0" w:rsidRPr="00382FE0" w:rsidRDefault="00F531C0" w:rsidP="009E491B">
            <w:pPr>
              <w:pStyle w:val="Tabletext"/>
              <w:spacing w:line="200" w:lineRule="exact"/>
            </w:pPr>
            <w:r w:rsidRPr="00382FE0">
              <w:t>H_MIN</w:t>
            </w:r>
          </w:p>
        </w:tc>
        <w:tc>
          <w:tcPr>
            <w:tcW w:w="6946" w:type="dxa"/>
            <w:tcBorders>
              <w:top w:val="single" w:sz="4" w:space="0" w:color="auto"/>
              <w:left w:val="single" w:sz="4" w:space="0" w:color="auto"/>
              <w:bottom w:val="single" w:sz="4" w:space="0" w:color="auto"/>
              <w:right w:val="single" w:sz="4" w:space="0" w:color="auto"/>
            </w:tcBorders>
            <w:hideMark/>
          </w:tcPr>
          <w:p w14:paraId="50FB830C" w14:textId="77777777" w:rsidR="00F531C0" w:rsidRPr="00382FE0" w:rsidRDefault="00F531C0" w:rsidP="009E491B">
            <w:pPr>
              <w:pStyle w:val="Tabletext"/>
            </w:pPr>
            <w:r w:rsidRPr="00382FE0">
              <w:t>Minimum operating height (km)</w:t>
            </w:r>
          </w:p>
        </w:tc>
      </w:tr>
      <w:tr w:rsidR="00F531C0" w:rsidRPr="00382FE0" w14:paraId="55BDC4CD"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1F133581" w14:textId="77777777" w:rsidR="00F531C0" w:rsidRPr="00382FE0" w:rsidRDefault="00F531C0" w:rsidP="009E491B">
            <w:pPr>
              <w:pStyle w:val="Tabletext"/>
              <w:spacing w:line="200" w:lineRule="exact"/>
            </w:pPr>
            <w:proofErr w:type="spellStart"/>
            <w:r w:rsidRPr="00382FE0">
              <w:t>DoesRepeat</w:t>
            </w:r>
            <w:proofErr w:type="spellEnd"/>
          </w:p>
        </w:tc>
        <w:tc>
          <w:tcPr>
            <w:tcW w:w="6946" w:type="dxa"/>
            <w:tcBorders>
              <w:top w:val="single" w:sz="4" w:space="0" w:color="auto"/>
              <w:left w:val="single" w:sz="4" w:space="0" w:color="auto"/>
              <w:bottom w:val="single" w:sz="4" w:space="0" w:color="auto"/>
              <w:right w:val="single" w:sz="4" w:space="0" w:color="auto"/>
            </w:tcBorders>
            <w:hideMark/>
          </w:tcPr>
          <w:p w14:paraId="3EF846B8" w14:textId="77777777" w:rsidR="00F531C0" w:rsidRPr="00382FE0" w:rsidRDefault="00F531C0" w:rsidP="009E491B">
            <w:pPr>
              <w:pStyle w:val="Tabletext"/>
            </w:pPr>
            <w:r w:rsidRPr="00382FE0">
              <w:t xml:space="preserve">Flag to identify that constellation repeats using station keeping </w:t>
            </w:r>
            <w:proofErr w:type="gramStart"/>
            <w:r w:rsidRPr="00382FE0">
              <w:t>to maintain</w:t>
            </w:r>
            <w:proofErr w:type="gramEnd"/>
            <w:r w:rsidRPr="00382FE0">
              <w:t xml:space="preserve"> track</w:t>
            </w:r>
          </w:p>
        </w:tc>
      </w:tr>
      <w:tr w:rsidR="00F531C0" w:rsidRPr="00382FE0" w14:paraId="04ECBDE4"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6C33E302" w14:textId="77777777" w:rsidR="00F531C0" w:rsidRPr="00382FE0" w:rsidRDefault="00F531C0" w:rsidP="009E491B">
            <w:pPr>
              <w:pStyle w:val="Tabletext"/>
              <w:spacing w:line="200" w:lineRule="exact"/>
            </w:pPr>
            <w:proofErr w:type="spellStart"/>
            <w:r w:rsidRPr="00382FE0">
              <w:t>AdminSuppliedPrecession</w:t>
            </w:r>
            <w:proofErr w:type="spellEnd"/>
          </w:p>
        </w:tc>
        <w:tc>
          <w:tcPr>
            <w:tcW w:w="6946" w:type="dxa"/>
            <w:tcBorders>
              <w:top w:val="single" w:sz="4" w:space="0" w:color="auto"/>
              <w:left w:val="single" w:sz="4" w:space="0" w:color="auto"/>
              <w:bottom w:val="single" w:sz="4" w:space="0" w:color="auto"/>
              <w:right w:val="single" w:sz="4" w:space="0" w:color="auto"/>
            </w:tcBorders>
            <w:hideMark/>
          </w:tcPr>
          <w:p w14:paraId="1D98AB34" w14:textId="77777777" w:rsidR="00F531C0" w:rsidRPr="00382FE0" w:rsidRDefault="00F531C0" w:rsidP="009E491B">
            <w:pPr>
              <w:pStyle w:val="Tabletext"/>
            </w:pPr>
            <w:r w:rsidRPr="00382FE0">
              <w:t>Flag to identify that the constellation orbit model precession field is supplied by the admin</w:t>
            </w:r>
          </w:p>
        </w:tc>
      </w:tr>
      <w:tr w:rsidR="00F531C0" w:rsidRPr="00382FE0" w14:paraId="7D97B66F"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093D78B2" w14:textId="77777777" w:rsidR="00F531C0" w:rsidRPr="00382FE0" w:rsidRDefault="00F531C0" w:rsidP="009E491B">
            <w:pPr>
              <w:pStyle w:val="Tabletext"/>
              <w:spacing w:line="200" w:lineRule="exact"/>
            </w:pPr>
            <w:proofErr w:type="spellStart"/>
            <w:r w:rsidRPr="00382FE0">
              <w:rPr>
                <w:i/>
              </w:rPr>
              <w:t>W</w:t>
            </w:r>
            <w:r w:rsidRPr="00382FE0">
              <w:rPr>
                <w:vertAlign w:val="subscript"/>
              </w:rPr>
              <w:t>delta</w:t>
            </w:r>
            <w:proofErr w:type="spellEnd"/>
          </w:p>
        </w:tc>
        <w:tc>
          <w:tcPr>
            <w:tcW w:w="6946" w:type="dxa"/>
            <w:tcBorders>
              <w:top w:val="single" w:sz="4" w:space="0" w:color="auto"/>
              <w:left w:val="single" w:sz="4" w:space="0" w:color="auto"/>
              <w:bottom w:val="single" w:sz="4" w:space="0" w:color="auto"/>
              <w:right w:val="single" w:sz="4" w:space="0" w:color="auto"/>
            </w:tcBorders>
            <w:hideMark/>
          </w:tcPr>
          <w:p w14:paraId="164C063B" w14:textId="77777777" w:rsidR="00F531C0" w:rsidRPr="00382FE0" w:rsidRDefault="00F531C0" w:rsidP="009E491B">
            <w:pPr>
              <w:pStyle w:val="Tabletext"/>
            </w:pPr>
            <w:r w:rsidRPr="00382FE0">
              <w:t>Station keeping range (degrees)</w:t>
            </w:r>
          </w:p>
        </w:tc>
      </w:tr>
      <w:tr w:rsidR="00F531C0" w:rsidRPr="00382FE0" w14:paraId="39D16955"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403EB896" w14:textId="77777777" w:rsidR="00F531C0" w:rsidRPr="00382FE0" w:rsidRDefault="00F531C0" w:rsidP="009E491B">
            <w:pPr>
              <w:pStyle w:val="Tabletext"/>
              <w:spacing w:line="200" w:lineRule="exact"/>
            </w:pPr>
            <w:r w:rsidRPr="00382FE0">
              <w:t>ORBIT_PRECESS</w:t>
            </w:r>
          </w:p>
        </w:tc>
        <w:tc>
          <w:tcPr>
            <w:tcW w:w="6946" w:type="dxa"/>
            <w:tcBorders>
              <w:top w:val="single" w:sz="4" w:space="0" w:color="auto"/>
              <w:left w:val="single" w:sz="4" w:space="0" w:color="auto"/>
              <w:bottom w:val="single" w:sz="4" w:space="0" w:color="auto"/>
              <w:right w:val="single" w:sz="4" w:space="0" w:color="auto"/>
            </w:tcBorders>
            <w:hideMark/>
          </w:tcPr>
          <w:p w14:paraId="413C1A80" w14:textId="77777777" w:rsidR="00F531C0" w:rsidRPr="00382FE0" w:rsidRDefault="00F531C0" w:rsidP="009E491B">
            <w:pPr>
              <w:pStyle w:val="Tabletext"/>
            </w:pPr>
            <w:r w:rsidRPr="00382FE0">
              <w:t>Administration supplied precession rate (degrees/second)</w:t>
            </w:r>
          </w:p>
        </w:tc>
      </w:tr>
    </w:tbl>
    <w:p w14:paraId="31C2AAA3" w14:textId="77777777" w:rsidR="00F531C0" w:rsidRPr="00382FE0" w:rsidRDefault="00F531C0" w:rsidP="00F531C0">
      <w:pPr>
        <w:pStyle w:val="Tablefin"/>
      </w:pPr>
    </w:p>
    <w:p w14:paraId="1418F101" w14:textId="77777777" w:rsidR="00F531C0" w:rsidRPr="00382FE0" w:rsidRDefault="00F531C0" w:rsidP="00F531C0">
      <w:pPr>
        <w:pStyle w:val="Heading2"/>
      </w:pPr>
      <w:r w:rsidRPr="00382FE0">
        <w:t>B3.2</w:t>
      </w:r>
      <w:r w:rsidRPr="00382FE0">
        <w:tab/>
      </w:r>
      <w:proofErr w:type="gramStart"/>
      <w:r w:rsidRPr="00382FE0">
        <w:t>Non-GSO</w:t>
      </w:r>
      <w:proofErr w:type="gramEnd"/>
      <w:r w:rsidRPr="00382FE0">
        <w:t xml:space="preserve"> space station parameters</w:t>
      </w:r>
    </w:p>
    <w:p w14:paraId="1BE27946" w14:textId="35DCF8B2" w:rsidR="00F531C0" w:rsidRPr="00382FE0" w:rsidRDefault="00F531C0" w:rsidP="00F531C0">
      <w:r w:rsidRPr="00382FE0">
        <w:t>For each of the non-GSO satellites, the following parameters to define the location of the constellation at the start of the simulation:</w:t>
      </w:r>
    </w:p>
    <w:p w14:paraId="5A5337F6" w14:textId="77777777" w:rsidR="00F531C0" w:rsidRPr="00382FE0" w:rsidRDefault="00F531C0" w:rsidP="00F531C0">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4879B9FF"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4596C7C9" w14:textId="77777777" w:rsidR="00F531C0" w:rsidRPr="00382FE0" w:rsidRDefault="00F531C0" w:rsidP="009E491B">
            <w:pPr>
              <w:pStyle w:val="Tabletext"/>
              <w:jc w:val="center"/>
            </w:pPr>
            <w:bookmarkStart w:id="85" w:name="_Toc442856581"/>
            <w:bookmarkStart w:id="86" w:name="_Toc442753237"/>
            <w:bookmarkStart w:id="87" w:name="_Toc440700442"/>
            <w:bookmarkStart w:id="88" w:name="_Toc434141302"/>
            <w:r w:rsidRPr="00382FE0">
              <w:t>A[</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447B47AE" w14:textId="77777777" w:rsidR="00F531C0" w:rsidRPr="00382FE0" w:rsidRDefault="00F531C0" w:rsidP="009E491B">
            <w:pPr>
              <w:pStyle w:val="Tabletext"/>
            </w:pPr>
            <w:r w:rsidRPr="00382FE0">
              <w:t>Semi-major axis of orbit (km)</w:t>
            </w:r>
          </w:p>
        </w:tc>
      </w:tr>
      <w:tr w:rsidR="00F531C0" w:rsidRPr="00382FE0" w14:paraId="7CCF2120"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00E15909" w14:textId="77777777" w:rsidR="00F531C0" w:rsidRPr="00382FE0" w:rsidRDefault="00F531C0" w:rsidP="009E491B">
            <w:pPr>
              <w:pStyle w:val="Tabletext"/>
              <w:jc w:val="center"/>
            </w:pPr>
            <w:r w:rsidRPr="00382FE0">
              <w:t>E[</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6021693D" w14:textId="77777777" w:rsidR="00F531C0" w:rsidRPr="00382FE0" w:rsidRDefault="00F531C0" w:rsidP="009E491B">
            <w:pPr>
              <w:pStyle w:val="Tabletext"/>
            </w:pPr>
            <w:r w:rsidRPr="00382FE0">
              <w:t>Eccentricity of orbit</w:t>
            </w:r>
          </w:p>
        </w:tc>
      </w:tr>
      <w:tr w:rsidR="00F531C0" w:rsidRPr="00382FE0" w14:paraId="08381E8C"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3136B75F" w14:textId="77777777" w:rsidR="00F531C0" w:rsidRPr="00382FE0" w:rsidRDefault="00F531C0" w:rsidP="009E491B">
            <w:pPr>
              <w:pStyle w:val="Tabletext"/>
              <w:jc w:val="center"/>
            </w:pPr>
            <w:r w:rsidRPr="00382FE0">
              <w:t>I[</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1B257CF9" w14:textId="77777777" w:rsidR="00F531C0" w:rsidRPr="00382FE0" w:rsidRDefault="00F531C0" w:rsidP="009E491B">
            <w:pPr>
              <w:pStyle w:val="Tabletext"/>
            </w:pPr>
            <w:r w:rsidRPr="00382FE0">
              <w:t>Inclination of orbit (degrees)</w:t>
            </w:r>
          </w:p>
        </w:tc>
      </w:tr>
      <w:tr w:rsidR="00F531C0" w:rsidRPr="00382FE0" w14:paraId="24D65ACF"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6BF89C46" w14:textId="77777777" w:rsidR="00F531C0" w:rsidRPr="00382FE0" w:rsidRDefault="00F531C0" w:rsidP="009E491B">
            <w:pPr>
              <w:pStyle w:val="Tabletext"/>
              <w:jc w:val="center"/>
            </w:pPr>
            <w:r w:rsidRPr="00382FE0">
              <w:t>O[</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3B902B35" w14:textId="77777777" w:rsidR="00F531C0" w:rsidRPr="00382FE0" w:rsidRDefault="00F531C0" w:rsidP="009E491B">
            <w:pPr>
              <w:pStyle w:val="Tabletext"/>
            </w:pPr>
            <w:r w:rsidRPr="00382FE0">
              <w:t>Longitude of ascending node of orbit (degrees)</w:t>
            </w:r>
          </w:p>
        </w:tc>
      </w:tr>
      <w:tr w:rsidR="00F531C0" w:rsidRPr="00382FE0" w14:paraId="023824B5"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4E6686C6" w14:textId="77777777" w:rsidR="00F531C0" w:rsidRPr="00382FE0" w:rsidRDefault="00F531C0" w:rsidP="009E491B">
            <w:pPr>
              <w:pStyle w:val="Tabletext"/>
              <w:jc w:val="center"/>
            </w:pPr>
            <w:r w:rsidRPr="00382FE0">
              <w:t>W[</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4E4D3006" w14:textId="77777777" w:rsidR="00F531C0" w:rsidRPr="00382FE0" w:rsidRDefault="00F531C0" w:rsidP="009E491B">
            <w:pPr>
              <w:pStyle w:val="Tabletext"/>
            </w:pPr>
            <w:r w:rsidRPr="00382FE0">
              <w:t>Argument of perigee (degrees)</w:t>
            </w:r>
          </w:p>
        </w:tc>
      </w:tr>
      <w:tr w:rsidR="00F531C0" w:rsidRPr="00382FE0" w14:paraId="24E5DC16"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3EE4F504" w14:textId="77777777" w:rsidR="00F531C0" w:rsidRPr="00382FE0" w:rsidRDefault="00F531C0" w:rsidP="009E491B">
            <w:pPr>
              <w:pStyle w:val="Tabletext"/>
              <w:jc w:val="center"/>
            </w:pPr>
            <w:r w:rsidRPr="00382FE0">
              <w:t>V[</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70987C4F" w14:textId="77777777" w:rsidR="00F531C0" w:rsidRPr="00382FE0" w:rsidRDefault="00F531C0" w:rsidP="009E491B">
            <w:pPr>
              <w:pStyle w:val="Tabletext"/>
            </w:pPr>
            <w:r w:rsidRPr="00382FE0">
              <w:t>True anomaly (degrees)</w:t>
            </w:r>
          </w:p>
        </w:tc>
      </w:tr>
    </w:tbl>
    <w:p w14:paraId="2138F55C" w14:textId="77777777" w:rsidR="00F531C0" w:rsidRPr="00382FE0" w:rsidRDefault="00F531C0" w:rsidP="00F531C0">
      <w:pPr>
        <w:pStyle w:val="Tablefin"/>
      </w:pPr>
    </w:p>
    <w:p w14:paraId="21299B32" w14:textId="77777777" w:rsidR="00F531C0" w:rsidRPr="00382FE0" w:rsidRDefault="00F531C0" w:rsidP="00F531C0">
      <w:pPr>
        <w:pStyle w:val="Heading2"/>
      </w:pPr>
      <w:r w:rsidRPr="00382FE0">
        <w:lastRenderedPageBreak/>
        <w:t>B3.3</w:t>
      </w:r>
      <w:r w:rsidRPr="00382FE0">
        <w:tab/>
      </w:r>
      <w:proofErr w:type="gramStart"/>
      <w:r w:rsidRPr="00382FE0">
        <w:t>Non-GSO</w:t>
      </w:r>
      <w:proofErr w:type="gramEnd"/>
      <w:r w:rsidRPr="00382FE0">
        <w:t xml:space="preserve"> system operating parameters</w:t>
      </w:r>
    </w:p>
    <w:p w14:paraId="54339FA9" w14:textId="77777777" w:rsidR="00F531C0" w:rsidRPr="00382FE0" w:rsidRDefault="00F531C0" w:rsidP="00F531C0">
      <w:r w:rsidRPr="00382FE0">
        <w:t>These represent the set of parameters required to define the non-GSO system’s operations. There could be different sets of parameters at different frequency bands, but only one set of operating parameters for any frequency band used by the non-GSO system.</w:t>
      </w:r>
    </w:p>
    <w:p w14:paraId="5B80EFB5" w14:textId="6C304CEE" w:rsidR="00F531C0" w:rsidRPr="00382FE0" w:rsidRDefault="00F531C0" w:rsidP="00F531C0">
      <w:pPr>
        <w:overflowPunct/>
        <w:autoSpaceDE/>
        <w:autoSpaceDN/>
        <w:adjustRightInd/>
        <w:spacing w:before="0"/>
        <w:textAlignment w:val="auto"/>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6519"/>
      </w:tblGrid>
      <w:tr w:rsidR="00F531C0" w:rsidRPr="00382FE0" w14:paraId="15BE9B81"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14:paraId="7C78E05F" w14:textId="77777777" w:rsidR="00F531C0" w:rsidRPr="00382FE0" w:rsidRDefault="00F531C0" w:rsidP="009E491B">
            <w:pPr>
              <w:pStyle w:val="Tabletext"/>
              <w:spacing w:line="200" w:lineRule="exact"/>
              <w:rPr>
                <w:szCs w:val="22"/>
              </w:rPr>
            </w:pPr>
            <w:proofErr w:type="spellStart"/>
            <w:r w:rsidRPr="00382FE0">
              <w:rPr>
                <w:szCs w:val="22"/>
              </w:rPr>
              <w:t>Freq_Min</w:t>
            </w:r>
            <w:proofErr w:type="spellEnd"/>
          </w:p>
        </w:tc>
        <w:tc>
          <w:tcPr>
            <w:tcW w:w="6519" w:type="dxa"/>
            <w:tcBorders>
              <w:top w:val="single" w:sz="4" w:space="0" w:color="auto"/>
              <w:left w:val="single" w:sz="4" w:space="0" w:color="auto"/>
              <w:bottom w:val="single" w:sz="4" w:space="0" w:color="auto"/>
              <w:right w:val="single" w:sz="4" w:space="0" w:color="auto"/>
            </w:tcBorders>
            <w:hideMark/>
          </w:tcPr>
          <w:p w14:paraId="444492C0" w14:textId="77777777" w:rsidR="00F531C0" w:rsidRPr="00382FE0" w:rsidRDefault="00F531C0" w:rsidP="009E491B">
            <w:pPr>
              <w:pStyle w:val="Tabletext"/>
              <w:keepLines/>
              <w:tabs>
                <w:tab w:val="left" w:pos="2155"/>
                <w:tab w:val="left" w:leader="dot" w:pos="8789"/>
                <w:tab w:val="right" w:pos="9611"/>
              </w:tabs>
              <w:ind w:right="851"/>
            </w:pPr>
            <w:r w:rsidRPr="00382FE0">
              <w:t>Minimum frequency for which this set of parameters applies</w:t>
            </w:r>
          </w:p>
        </w:tc>
      </w:tr>
      <w:tr w:rsidR="00F531C0" w:rsidRPr="00382FE0" w14:paraId="26CE9D6E"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14:paraId="4C606FD7" w14:textId="77777777" w:rsidR="00F531C0" w:rsidRPr="00382FE0" w:rsidRDefault="00F531C0" w:rsidP="009E491B">
            <w:pPr>
              <w:pStyle w:val="Tabletext"/>
              <w:spacing w:line="200" w:lineRule="exact"/>
              <w:rPr>
                <w:szCs w:val="22"/>
              </w:rPr>
            </w:pPr>
            <w:proofErr w:type="spellStart"/>
            <w:r w:rsidRPr="00382FE0">
              <w:rPr>
                <w:szCs w:val="22"/>
              </w:rPr>
              <w:t>Freq_Max</w:t>
            </w:r>
            <w:proofErr w:type="spellEnd"/>
          </w:p>
        </w:tc>
        <w:tc>
          <w:tcPr>
            <w:tcW w:w="6519" w:type="dxa"/>
            <w:tcBorders>
              <w:top w:val="single" w:sz="4" w:space="0" w:color="auto"/>
              <w:left w:val="single" w:sz="4" w:space="0" w:color="auto"/>
              <w:bottom w:val="single" w:sz="4" w:space="0" w:color="auto"/>
              <w:right w:val="single" w:sz="4" w:space="0" w:color="auto"/>
            </w:tcBorders>
            <w:hideMark/>
          </w:tcPr>
          <w:p w14:paraId="2AAF6BFD" w14:textId="77777777" w:rsidR="00F531C0" w:rsidRPr="00382FE0" w:rsidRDefault="00F531C0" w:rsidP="009E491B">
            <w:pPr>
              <w:pStyle w:val="Tabletext"/>
              <w:keepLines/>
              <w:tabs>
                <w:tab w:val="left" w:pos="2155"/>
                <w:tab w:val="left" w:leader="dot" w:pos="8789"/>
                <w:tab w:val="right" w:pos="9611"/>
              </w:tabs>
              <w:ind w:right="851"/>
            </w:pPr>
            <w:r w:rsidRPr="00382FE0">
              <w:t>Maximum frequency for which this set of parameters applies</w:t>
            </w:r>
          </w:p>
        </w:tc>
      </w:tr>
      <w:tr w:rsidR="00F531C0" w:rsidRPr="00382FE0" w14:paraId="53E6B253"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14:paraId="5F7A5A9A" w14:textId="77777777" w:rsidR="00F531C0" w:rsidRPr="00382FE0" w:rsidRDefault="00F531C0" w:rsidP="009E491B">
            <w:pPr>
              <w:pStyle w:val="Tabletext"/>
              <w:spacing w:line="200" w:lineRule="exact"/>
              <w:rPr>
                <w:caps/>
                <w:szCs w:val="22"/>
              </w:rPr>
            </w:pPr>
            <w:r w:rsidRPr="00382FE0">
              <w:rPr>
                <w:szCs w:val="22"/>
              </w:rPr>
              <w:t>MIN_EXCLUDE[Latitude]</w:t>
            </w:r>
          </w:p>
        </w:tc>
        <w:tc>
          <w:tcPr>
            <w:tcW w:w="6519" w:type="dxa"/>
            <w:tcBorders>
              <w:top w:val="single" w:sz="4" w:space="0" w:color="auto"/>
              <w:left w:val="single" w:sz="4" w:space="0" w:color="auto"/>
              <w:bottom w:val="single" w:sz="4" w:space="0" w:color="auto"/>
              <w:right w:val="single" w:sz="4" w:space="0" w:color="auto"/>
            </w:tcBorders>
            <w:hideMark/>
          </w:tcPr>
          <w:p w14:paraId="73F2B762" w14:textId="70D4FE1D" w:rsidR="00F531C0" w:rsidRPr="00382FE0" w:rsidRDefault="00F531C0" w:rsidP="009E491B">
            <w:pPr>
              <w:pStyle w:val="Tabletext"/>
              <w:keepLines/>
              <w:tabs>
                <w:tab w:val="left" w:pos="2155"/>
                <w:tab w:val="left" w:leader="dot" w:pos="8789"/>
                <w:tab w:val="right" w:pos="9611"/>
              </w:tabs>
              <w:ind w:right="851"/>
            </w:pPr>
            <w:r w:rsidRPr="00382FE0">
              <w:t>Exclusion zone angle (degrees), the minimum angle to the GSO arc at the non-GSO ES at which the non-GSO system can provide a service to that location, defined at the ES (</w:t>
            </w:r>
            <w:r w:rsidRPr="00382FE0">
              <w:sym w:font="Symbol" w:char="F061"/>
            </w:r>
            <w:r w:rsidRPr="00382FE0">
              <w:t xml:space="preserve"> angle) by latitude. The MIN_EXCLUDE at a specific latitude will be derived using linear interpolation between data points. </w:t>
            </w:r>
          </w:p>
          <w:p w14:paraId="41722AF4" w14:textId="5BF59A3E" w:rsidR="00F531C0" w:rsidRPr="00382FE0" w:rsidRDefault="00F531C0" w:rsidP="009E491B">
            <w:pPr>
              <w:pStyle w:val="Tabletext"/>
              <w:keepLines/>
              <w:tabs>
                <w:tab w:val="left" w:pos="2155"/>
                <w:tab w:val="left" w:leader="dot" w:pos="8789"/>
                <w:tab w:val="right" w:pos="9611"/>
              </w:tabs>
              <w:ind w:right="851"/>
            </w:pPr>
            <w:r w:rsidRPr="00382FE0">
              <w:t xml:space="preserve">This field could vary between non-GSO system orbit planes via the </w:t>
            </w:r>
            <w:proofErr w:type="spellStart"/>
            <w:r w:rsidRPr="00382FE0">
              <w:t>orb_id</w:t>
            </w:r>
            <w:proofErr w:type="spellEnd"/>
            <w:r w:rsidRPr="00382FE0">
              <w:t xml:space="preserve"> field. If the </w:t>
            </w:r>
            <w:proofErr w:type="spellStart"/>
            <w:r w:rsidRPr="00382FE0">
              <w:t>orb_id</w:t>
            </w:r>
            <w:proofErr w:type="spellEnd"/>
            <w:r w:rsidRPr="00382FE0">
              <w:t xml:space="preserve"> field equals 0 then the data exclusion zone data applies to all orbit planes</w:t>
            </w:r>
          </w:p>
        </w:tc>
      </w:tr>
      <w:tr w:rsidR="00F531C0" w:rsidRPr="00382FE0" w14:paraId="1F1021D2"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5453F244" w14:textId="77777777" w:rsidR="00F531C0" w:rsidRPr="00382FE0" w:rsidRDefault="00F531C0" w:rsidP="009E491B">
            <w:pPr>
              <w:pStyle w:val="Tabletext"/>
              <w:spacing w:line="200" w:lineRule="exact"/>
              <w:rPr>
                <w:szCs w:val="22"/>
              </w:rPr>
            </w:pPr>
            <w:r w:rsidRPr="00382FE0">
              <w:rPr>
                <w:szCs w:val="22"/>
              </w:rPr>
              <w:t>MIN_ELEV[Latitude][Azimuth]</w:t>
            </w:r>
          </w:p>
        </w:tc>
        <w:tc>
          <w:tcPr>
            <w:tcW w:w="6519" w:type="dxa"/>
            <w:tcBorders>
              <w:top w:val="single" w:sz="4" w:space="0" w:color="auto"/>
              <w:left w:val="single" w:sz="4" w:space="0" w:color="auto"/>
              <w:bottom w:val="single" w:sz="4" w:space="0" w:color="auto"/>
              <w:right w:val="single" w:sz="4" w:space="0" w:color="auto"/>
            </w:tcBorders>
            <w:hideMark/>
          </w:tcPr>
          <w:p w14:paraId="33820BEC" w14:textId="77777777" w:rsidR="00F531C0" w:rsidRPr="00382FE0" w:rsidRDefault="00F531C0" w:rsidP="009E491B">
            <w:pPr>
              <w:pStyle w:val="Tabletext"/>
            </w:pPr>
            <w:r w:rsidRPr="00382FE0">
              <w:t xml:space="preserve">Minimum elevation angle of the non-GSO earth station when it is receiving or transmitting (degrees) by latitude and azimuth. The nearest latitude to that in the table will be used and then linear interpolation in azimuth </w:t>
            </w:r>
          </w:p>
        </w:tc>
      </w:tr>
      <w:tr w:rsidR="00F531C0" w:rsidRPr="00382FE0" w14:paraId="69B75C4D"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48EE3AE6" w14:textId="6623D22F" w:rsidR="00F531C0" w:rsidRPr="00382FE0" w:rsidRDefault="00F531C0" w:rsidP="009E491B">
            <w:pPr>
              <w:pStyle w:val="Tabletext"/>
              <w:spacing w:line="200" w:lineRule="exact"/>
              <w:rPr>
                <w:szCs w:val="22"/>
              </w:rPr>
            </w:pPr>
            <w:r w:rsidRPr="00382FE0">
              <w:rPr>
                <w:iCs/>
                <w:szCs w:val="22"/>
              </w:rPr>
              <w:t>MIN_DURATION[Latitude]</w:t>
            </w:r>
          </w:p>
        </w:tc>
        <w:tc>
          <w:tcPr>
            <w:tcW w:w="6519" w:type="dxa"/>
            <w:tcBorders>
              <w:top w:val="single" w:sz="4" w:space="0" w:color="auto"/>
              <w:left w:val="single" w:sz="4" w:space="0" w:color="auto"/>
              <w:bottom w:val="single" w:sz="4" w:space="0" w:color="auto"/>
              <w:right w:val="single" w:sz="4" w:space="0" w:color="auto"/>
            </w:tcBorders>
            <w:hideMark/>
          </w:tcPr>
          <w:p w14:paraId="76565993" w14:textId="77777777" w:rsidR="00F531C0" w:rsidRPr="00382FE0" w:rsidRDefault="00F531C0" w:rsidP="009E491B">
            <w:pPr>
              <w:pStyle w:val="Tabletext"/>
            </w:pPr>
            <w:r w:rsidRPr="00382FE0">
              <w:rPr>
                <w:szCs w:val="22"/>
              </w:rPr>
              <w:t>Minimum satellite tracking duration at latitude (seconds): the nearest latitude to that in the table will be used</w:t>
            </w:r>
          </w:p>
        </w:tc>
      </w:tr>
      <w:tr w:rsidR="00F531C0" w:rsidRPr="00382FE0" w14:paraId="1FF14BB6"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3A5CF893" w14:textId="77777777" w:rsidR="00F531C0" w:rsidRPr="00382FE0" w:rsidRDefault="00F531C0" w:rsidP="009E491B">
            <w:pPr>
              <w:pStyle w:val="Tabletext"/>
              <w:spacing w:line="200" w:lineRule="exact"/>
              <w:rPr>
                <w:szCs w:val="22"/>
              </w:rPr>
            </w:pPr>
            <w:r w:rsidRPr="00382FE0">
              <w:rPr>
                <w:szCs w:val="22"/>
              </w:rPr>
              <w:t>MAX_CO_FREQ[Latitude]</w:t>
            </w:r>
          </w:p>
        </w:tc>
        <w:tc>
          <w:tcPr>
            <w:tcW w:w="6519" w:type="dxa"/>
            <w:tcBorders>
              <w:top w:val="single" w:sz="4" w:space="0" w:color="auto"/>
              <w:left w:val="single" w:sz="4" w:space="0" w:color="auto"/>
              <w:bottom w:val="single" w:sz="4" w:space="0" w:color="auto"/>
              <w:right w:val="single" w:sz="4" w:space="0" w:color="auto"/>
            </w:tcBorders>
            <w:hideMark/>
          </w:tcPr>
          <w:p w14:paraId="1BB8E9E2" w14:textId="77777777" w:rsidR="00F531C0" w:rsidRPr="00382FE0" w:rsidRDefault="00F531C0" w:rsidP="009E491B">
            <w:pPr>
              <w:pStyle w:val="Tabletext"/>
            </w:pPr>
            <w:r w:rsidRPr="00382FE0">
              <w:t xml:space="preserve">Maximum number of </w:t>
            </w:r>
            <w:proofErr w:type="gramStart"/>
            <w:r w:rsidRPr="00382FE0">
              <w:t>co-frequency</w:t>
            </w:r>
            <w:proofErr w:type="gramEnd"/>
            <w:r w:rsidRPr="00382FE0">
              <w:t xml:space="preserve"> tracked non-GSO satellites by latitude</w:t>
            </w:r>
            <w:r w:rsidRPr="00382FE0">
              <w:rPr>
                <w:szCs w:val="22"/>
              </w:rPr>
              <w:t>: the nearest latitude to that in the table will be used</w:t>
            </w:r>
          </w:p>
        </w:tc>
      </w:tr>
      <w:tr w:rsidR="00F531C0" w:rsidRPr="00382FE0" w14:paraId="769345AB"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06F238F9" w14:textId="77777777" w:rsidR="00F531C0" w:rsidRPr="00382FE0" w:rsidRDefault="00F531C0" w:rsidP="009E491B">
            <w:pPr>
              <w:pStyle w:val="Tabletext"/>
              <w:spacing w:line="200" w:lineRule="exact"/>
              <w:rPr>
                <w:szCs w:val="22"/>
              </w:rPr>
            </w:pPr>
            <w:r w:rsidRPr="00382FE0">
              <w:rPr>
                <w:szCs w:val="22"/>
              </w:rPr>
              <w:t>ES_DENSITY</w:t>
            </w:r>
          </w:p>
        </w:tc>
        <w:tc>
          <w:tcPr>
            <w:tcW w:w="6519" w:type="dxa"/>
            <w:tcBorders>
              <w:top w:val="single" w:sz="4" w:space="0" w:color="auto"/>
              <w:left w:val="single" w:sz="4" w:space="0" w:color="auto"/>
              <w:bottom w:val="single" w:sz="4" w:space="0" w:color="auto"/>
              <w:right w:val="single" w:sz="4" w:space="0" w:color="auto"/>
            </w:tcBorders>
            <w:hideMark/>
          </w:tcPr>
          <w:p w14:paraId="1580503F" w14:textId="77777777" w:rsidR="00F531C0" w:rsidRPr="00382FE0" w:rsidRDefault="00F531C0" w:rsidP="009E491B">
            <w:pPr>
              <w:pStyle w:val="Tabletext"/>
            </w:pPr>
            <w:r w:rsidRPr="00382FE0">
              <w:t>Average number of non-GSO earth stations active at the same time (/km</w:t>
            </w:r>
            <w:r w:rsidRPr="00382FE0">
              <w:rPr>
                <w:vertAlign w:val="superscript"/>
              </w:rPr>
              <w:t>2</w:t>
            </w:r>
            <w:r w:rsidRPr="00382FE0">
              <w:t>)</w:t>
            </w:r>
          </w:p>
        </w:tc>
      </w:tr>
      <w:tr w:rsidR="00F531C0" w:rsidRPr="00382FE0" w14:paraId="267C2821"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0AE4A796" w14:textId="77777777" w:rsidR="00F531C0" w:rsidRPr="00382FE0" w:rsidRDefault="00F531C0" w:rsidP="009E491B">
            <w:pPr>
              <w:pStyle w:val="Tabletext"/>
              <w:spacing w:line="200" w:lineRule="exact"/>
            </w:pPr>
            <w:r w:rsidRPr="00382FE0">
              <w:t>ES_DISTANCE</w:t>
            </w:r>
          </w:p>
        </w:tc>
        <w:tc>
          <w:tcPr>
            <w:tcW w:w="6519" w:type="dxa"/>
            <w:tcBorders>
              <w:top w:val="single" w:sz="4" w:space="0" w:color="auto"/>
              <w:left w:val="single" w:sz="4" w:space="0" w:color="auto"/>
              <w:bottom w:val="single" w:sz="4" w:space="0" w:color="auto"/>
              <w:right w:val="single" w:sz="4" w:space="0" w:color="auto"/>
            </w:tcBorders>
            <w:hideMark/>
          </w:tcPr>
          <w:p w14:paraId="00FDDFB7" w14:textId="77777777" w:rsidR="00F531C0" w:rsidRPr="00382FE0" w:rsidRDefault="00F531C0" w:rsidP="009E491B">
            <w:pPr>
              <w:pStyle w:val="Tabletext"/>
            </w:pPr>
            <w:r w:rsidRPr="00382FE0">
              <w:t>Average distance between cell or beam footprint centre (km)</w:t>
            </w:r>
          </w:p>
        </w:tc>
      </w:tr>
      <w:tr w:rsidR="00F531C0" w:rsidRPr="00382FE0" w14:paraId="43232C86"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041C39C2" w14:textId="77777777" w:rsidR="00F531C0" w:rsidRPr="00382FE0" w:rsidRDefault="00F531C0" w:rsidP="009E491B">
            <w:pPr>
              <w:pStyle w:val="Tabletext"/>
              <w:spacing w:line="200" w:lineRule="exact"/>
            </w:pPr>
            <w:r w:rsidRPr="00382FE0">
              <w:t>ES_LAT_MIN</w:t>
            </w:r>
          </w:p>
        </w:tc>
        <w:tc>
          <w:tcPr>
            <w:tcW w:w="6519" w:type="dxa"/>
            <w:tcBorders>
              <w:top w:val="single" w:sz="4" w:space="0" w:color="auto"/>
              <w:left w:val="single" w:sz="4" w:space="0" w:color="auto"/>
              <w:bottom w:val="single" w:sz="4" w:space="0" w:color="auto"/>
              <w:right w:val="single" w:sz="4" w:space="0" w:color="auto"/>
            </w:tcBorders>
            <w:hideMark/>
          </w:tcPr>
          <w:p w14:paraId="49E07632" w14:textId="77777777" w:rsidR="00F531C0" w:rsidRPr="00382FE0" w:rsidRDefault="00F531C0" w:rsidP="009E491B">
            <w:pPr>
              <w:pStyle w:val="Tabletext"/>
            </w:pPr>
            <w:r w:rsidRPr="00382FE0">
              <w:rPr>
                <w:color w:val="000000"/>
              </w:rPr>
              <w:t>Minimum limit of the latitude range of non-GSO ES (degrees)</w:t>
            </w:r>
          </w:p>
        </w:tc>
      </w:tr>
      <w:tr w:rsidR="00F531C0" w:rsidRPr="00382FE0" w14:paraId="0CCEA4EB"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376FF66F" w14:textId="77777777" w:rsidR="00F531C0" w:rsidRPr="00382FE0" w:rsidRDefault="00F531C0" w:rsidP="009E491B">
            <w:pPr>
              <w:pStyle w:val="Tabletext"/>
              <w:spacing w:line="200" w:lineRule="exact"/>
            </w:pPr>
            <w:r w:rsidRPr="00382FE0">
              <w:t>ES_LAT_MAX</w:t>
            </w:r>
          </w:p>
        </w:tc>
        <w:tc>
          <w:tcPr>
            <w:tcW w:w="6519" w:type="dxa"/>
            <w:tcBorders>
              <w:top w:val="single" w:sz="4" w:space="0" w:color="auto"/>
              <w:left w:val="single" w:sz="4" w:space="0" w:color="auto"/>
              <w:bottom w:val="single" w:sz="4" w:space="0" w:color="auto"/>
              <w:right w:val="single" w:sz="4" w:space="0" w:color="auto"/>
            </w:tcBorders>
            <w:hideMark/>
          </w:tcPr>
          <w:p w14:paraId="5D4DCD6D" w14:textId="77777777" w:rsidR="00F531C0" w:rsidRPr="00382FE0" w:rsidRDefault="00F531C0" w:rsidP="009E491B">
            <w:pPr>
              <w:pStyle w:val="Tabletext"/>
            </w:pPr>
            <w:r w:rsidRPr="00382FE0">
              <w:rPr>
                <w:color w:val="000000"/>
              </w:rPr>
              <w:t>Maximum limit of the latitude range of non-GSO ES (degrees)</w:t>
            </w:r>
          </w:p>
        </w:tc>
      </w:tr>
      <w:tr w:rsidR="00F531C0" w:rsidRPr="00382FE0" w14:paraId="031B4C69" w14:textId="77777777" w:rsidTr="009E491B">
        <w:trPr>
          <w:jc w:val="center"/>
        </w:trPr>
        <w:tc>
          <w:tcPr>
            <w:tcW w:w="3257" w:type="dxa"/>
            <w:tcBorders>
              <w:top w:val="single" w:sz="4" w:space="0" w:color="auto"/>
              <w:left w:val="single" w:sz="4" w:space="0" w:color="auto"/>
              <w:bottom w:val="single" w:sz="4" w:space="0" w:color="auto"/>
              <w:right w:val="single" w:sz="4" w:space="0" w:color="auto"/>
            </w:tcBorders>
          </w:tcPr>
          <w:p w14:paraId="6E99886F" w14:textId="77777777" w:rsidR="00F531C0" w:rsidRPr="00382FE0" w:rsidRDefault="00F531C0" w:rsidP="009E491B">
            <w:pPr>
              <w:pStyle w:val="Tabletext"/>
            </w:pPr>
            <w:r w:rsidRPr="00382FE0">
              <w:t>MIN_ANGLE_AT_ES</w:t>
            </w:r>
          </w:p>
        </w:tc>
        <w:tc>
          <w:tcPr>
            <w:tcW w:w="6519" w:type="dxa"/>
            <w:tcBorders>
              <w:top w:val="single" w:sz="4" w:space="0" w:color="auto"/>
              <w:left w:val="single" w:sz="4" w:space="0" w:color="auto"/>
              <w:bottom w:val="single" w:sz="4" w:space="0" w:color="auto"/>
              <w:right w:val="single" w:sz="4" w:space="0" w:color="auto"/>
            </w:tcBorders>
          </w:tcPr>
          <w:p w14:paraId="13140BF4" w14:textId="77777777" w:rsidR="00F531C0" w:rsidRPr="00382FE0" w:rsidRDefault="00F531C0" w:rsidP="009E491B">
            <w:pPr>
              <w:pStyle w:val="Tabletext"/>
              <w:rPr>
                <w:szCs w:val="22"/>
              </w:rPr>
            </w:pPr>
            <w:r w:rsidRPr="00382FE0">
              <w:rPr>
                <w:szCs w:val="22"/>
              </w:rPr>
              <w:t xml:space="preserve">Minimum angle in degrees at the surface of the Earth between the lines to any two active non-GSO satellites. </w:t>
            </w:r>
            <w:r w:rsidRPr="00382FE0">
              <w:rPr>
                <w:szCs w:val="22"/>
                <w:lang w:eastAsia="zh-CN"/>
              </w:rPr>
              <w:t>Assumed to be zero if not provided</w:t>
            </w:r>
            <w:r w:rsidRPr="00382FE0">
              <w:rPr>
                <w:szCs w:val="22"/>
              </w:rPr>
              <w:t>. Not applicable if the MIN_DURATION[Latitude] is non-zero</w:t>
            </w:r>
          </w:p>
        </w:tc>
      </w:tr>
      <w:tr w:rsidR="00F531C0" w:rsidRPr="00382FE0" w14:paraId="04D5EB56" w14:textId="77777777" w:rsidTr="00835645">
        <w:trPr>
          <w:jc w:val="center"/>
        </w:trPr>
        <w:tc>
          <w:tcPr>
            <w:tcW w:w="3257" w:type="dxa"/>
            <w:tcBorders>
              <w:top w:val="single" w:sz="4" w:space="0" w:color="auto"/>
              <w:left w:val="single" w:sz="4" w:space="0" w:color="auto"/>
              <w:bottom w:val="single" w:sz="4" w:space="0" w:color="auto"/>
              <w:right w:val="single" w:sz="4" w:space="0" w:color="auto"/>
            </w:tcBorders>
          </w:tcPr>
          <w:p w14:paraId="494F1789" w14:textId="77777777" w:rsidR="00F531C0" w:rsidRPr="00382FE0" w:rsidRDefault="00F531C0" w:rsidP="009E491B">
            <w:pPr>
              <w:pStyle w:val="Tabletext"/>
              <w:rPr>
                <w:szCs w:val="22"/>
              </w:rPr>
            </w:pPr>
            <w:r w:rsidRPr="00382FE0">
              <w:rPr>
                <w:szCs w:val="22"/>
              </w:rPr>
              <w:t>MIN_ANGLE_AT_SAT</w:t>
            </w:r>
          </w:p>
        </w:tc>
        <w:tc>
          <w:tcPr>
            <w:tcW w:w="6519" w:type="dxa"/>
            <w:tcBorders>
              <w:top w:val="single" w:sz="4" w:space="0" w:color="auto"/>
              <w:left w:val="single" w:sz="4" w:space="0" w:color="auto"/>
              <w:bottom w:val="single" w:sz="4" w:space="0" w:color="auto"/>
              <w:right w:val="single" w:sz="4" w:space="0" w:color="auto"/>
            </w:tcBorders>
          </w:tcPr>
          <w:p w14:paraId="7A46AFDF" w14:textId="77777777" w:rsidR="00F531C0" w:rsidRPr="00382FE0" w:rsidRDefault="00F531C0" w:rsidP="00835645">
            <w:pPr>
              <w:overflowPunct/>
              <w:spacing w:before="0"/>
              <w:textAlignment w:val="auto"/>
              <w:rPr>
                <w:sz w:val="22"/>
                <w:szCs w:val="22"/>
              </w:rPr>
            </w:pPr>
            <w:r w:rsidRPr="00382FE0">
              <w:rPr>
                <w:sz w:val="22"/>
                <w:szCs w:val="22"/>
                <w:lang w:eastAsia="zh-CN"/>
              </w:rPr>
              <w:t>The minimum angle in degrees at the non-GSO satellite between the lines to any two active non-GSO earth stations. Assumed to be zero if not provided</w:t>
            </w:r>
          </w:p>
        </w:tc>
      </w:tr>
      <w:tr w:rsidR="00F531C0" w:rsidRPr="00382FE0" w14:paraId="6772A177" w14:textId="77777777" w:rsidTr="009E491B">
        <w:trPr>
          <w:jc w:val="center"/>
        </w:trPr>
        <w:tc>
          <w:tcPr>
            <w:tcW w:w="3257" w:type="dxa"/>
            <w:tcBorders>
              <w:top w:val="single" w:sz="4" w:space="0" w:color="auto"/>
              <w:left w:val="single" w:sz="4" w:space="0" w:color="auto"/>
              <w:bottom w:val="single" w:sz="4" w:space="0" w:color="auto"/>
              <w:right w:val="single" w:sz="4" w:space="0" w:color="auto"/>
            </w:tcBorders>
          </w:tcPr>
          <w:p w14:paraId="1DB1F652" w14:textId="77777777" w:rsidR="00F531C0" w:rsidRPr="00382FE0" w:rsidRDefault="00F531C0" w:rsidP="009E491B">
            <w:pPr>
              <w:pStyle w:val="Tabletext"/>
              <w:rPr>
                <w:szCs w:val="22"/>
              </w:rPr>
            </w:pPr>
            <w:r w:rsidRPr="00382FE0">
              <w:rPr>
                <w:szCs w:val="22"/>
              </w:rPr>
              <w:t>MAX_CO_FREQ_SAT</w:t>
            </w:r>
          </w:p>
        </w:tc>
        <w:tc>
          <w:tcPr>
            <w:tcW w:w="6519" w:type="dxa"/>
            <w:tcBorders>
              <w:top w:val="single" w:sz="4" w:space="0" w:color="auto"/>
              <w:left w:val="single" w:sz="4" w:space="0" w:color="auto"/>
              <w:bottom w:val="single" w:sz="4" w:space="0" w:color="auto"/>
              <w:right w:val="single" w:sz="4" w:space="0" w:color="auto"/>
            </w:tcBorders>
          </w:tcPr>
          <w:p w14:paraId="4F43647B" w14:textId="77777777" w:rsidR="00F531C0" w:rsidRPr="00382FE0" w:rsidRDefault="00F531C0" w:rsidP="009E491B">
            <w:pPr>
              <w:pStyle w:val="Tabletext"/>
              <w:rPr>
                <w:sz w:val="20"/>
              </w:rPr>
            </w:pPr>
            <w:r w:rsidRPr="00382FE0">
              <w:t xml:space="preserve">The maximum number of non-geostationary earth stations tracked co-frequency by a non-geostationary satellite within the </w:t>
            </w:r>
            <w:proofErr w:type="gramStart"/>
            <w:r w:rsidRPr="00382FE0">
              <w:t>EPFD(</w:t>
            </w:r>
            <w:proofErr w:type="gramEnd"/>
            <w:r w:rsidRPr="00382FE0">
              <w:t xml:space="preserve">up) calculation. If a value is not provided, it is assumed that the maximum number of earth stations tracked co-frequency by a non-geostationary satellite is equal to the number of earth stations created for the </w:t>
            </w:r>
            <w:proofErr w:type="spellStart"/>
            <w:r w:rsidRPr="00382FE0">
              <w:t>epfd</w:t>
            </w:r>
            <w:proofErr w:type="spellEnd"/>
            <w:r w:rsidRPr="00382FE0">
              <w:t>↑ run</w:t>
            </w:r>
          </w:p>
        </w:tc>
      </w:tr>
    </w:tbl>
    <w:p w14:paraId="33A949D1" w14:textId="77777777" w:rsidR="00F531C0" w:rsidRPr="00382FE0" w:rsidRDefault="00F531C0" w:rsidP="00F531C0">
      <w:pPr>
        <w:pStyle w:val="Tablefin"/>
      </w:pPr>
    </w:p>
    <w:p w14:paraId="0081ACDF" w14:textId="77777777" w:rsidR="00F531C0" w:rsidRPr="00382FE0" w:rsidRDefault="00F531C0" w:rsidP="00F531C0">
      <w:r w:rsidRPr="00382FE0">
        <w:t>These parameters would be supplied in XML format with header as follows:</w:t>
      </w:r>
    </w:p>
    <w:p w14:paraId="09D1A79B" w14:textId="2D7A7BA6" w:rsidR="00F531C0" w:rsidRPr="00382FE0" w:rsidRDefault="00F531C0" w:rsidP="00F531C0">
      <w:pPr>
        <w:rPr>
          <w:i/>
        </w:rPr>
      </w:pPr>
      <w:r w:rsidRPr="00382FE0">
        <w:rPr>
          <w:i/>
        </w:rPr>
        <w:t xml:space="preserve">  &lt;</w:t>
      </w:r>
      <w:proofErr w:type="spellStart"/>
      <w:r w:rsidRPr="00382FE0">
        <w:rPr>
          <w:i/>
        </w:rPr>
        <w:t>non_gso_operating_parameters</w:t>
      </w:r>
      <w:proofErr w:type="spellEnd"/>
      <w:r w:rsidRPr="00382FE0">
        <w:rPr>
          <w:i/>
        </w:rPr>
        <w:t xml:space="preserve"> </w:t>
      </w:r>
      <w:proofErr w:type="spellStart"/>
      <w:r w:rsidRPr="00382FE0">
        <w:rPr>
          <w:i/>
        </w:rPr>
        <w:t>es_lat_max</w:t>
      </w:r>
      <w:proofErr w:type="spellEnd"/>
      <w:r w:rsidRPr="00382FE0">
        <w:rPr>
          <w:i/>
        </w:rPr>
        <w:t xml:space="preserve">="+90" </w:t>
      </w:r>
      <w:proofErr w:type="spellStart"/>
      <w:r w:rsidRPr="00382FE0">
        <w:rPr>
          <w:i/>
        </w:rPr>
        <w:t>es_lat_min</w:t>
      </w:r>
      <w:proofErr w:type="spellEnd"/>
      <w:r w:rsidRPr="00382FE0">
        <w:rPr>
          <w:i/>
        </w:rPr>
        <w:t xml:space="preserve">="-90" </w:t>
      </w:r>
      <w:proofErr w:type="spellStart"/>
      <w:r w:rsidRPr="00382FE0">
        <w:rPr>
          <w:i/>
        </w:rPr>
        <w:t>es_distance</w:t>
      </w:r>
      <w:proofErr w:type="spellEnd"/>
      <w:r w:rsidRPr="00382FE0">
        <w:rPr>
          <w:i/>
        </w:rPr>
        <w:t xml:space="preserve">="200" </w:t>
      </w:r>
      <w:proofErr w:type="spellStart"/>
      <w:r w:rsidRPr="00382FE0">
        <w:rPr>
          <w:i/>
        </w:rPr>
        <w:t>es_density</w:t>
      </w:r>
      <w:proofErr w:type="spellEnd"/>
      <w:r w:rsidRPr="00382FE0">
        <w:rPr>
          <w:i/>
        </w:rPr>
        <w:t xml:space="preserve">="0.00001" </w:t>
      </w:r>
      <w:proofErr w:type="spellStart"/>
      <w:r w:rsidRPr="00382FE0">
        <w:rPr>
          <w:i/>
        </w:rPr>
        <w:t>c_name</w:t>
      </w:r>
      <w:proofErr w:type="spellEnd"/>
      <w:r w:rsidRPr="00382FE0">
        <w:rPr>
          <w:i/>
        </w:rPr>
        <w:t>="</w:t>
      </w:r>
      <w:proofErr w:type="spellStart"/>
      <w:r w:rsidRPr="00382FE0">
        <w:rPr>
          <w:i/>
        </w:rPr>
        <w:t>orb_id</w:t>
      </w:r>
      <w:proofErr w:type="spellEnd"/>
      <w:r w:rsidRPr="00382FE0">
        <w:rPr>
          <w:i/>
        </w:rPr>
        <w:t xml:space="preserve">" </w:t>
      </w:r>
      <w:proofErr w:type="spellStart"/>
      <w:r w:rsidRPr="00382FE0">
        <w:rPr>
          <w:i/>
        </w:rPr>
        <w:t>b_name</w:t>
      </w:r>
      <w:proofErr w:type="spellEnd"/>
      <w:r w:rsidRPr="00382FE0">
        <w:rPr>
          <w:i/>
        </w:rPr>
        <w:t xml:space="preserve">="azimuth" </w:t>
      </w:r>
      <w:proofErr w:type="spellStart"/>
      <w:r w:rsidRPr="00382FE0">
        <w:rPr>
          <w:i/>
        </w:rPr>
        <w:t>a_name</w:t>
      </w:r>
      <w:proofErr w:type="spellEnd"/>
      <w:r w:rsidRPr="00382FE0">
        <w:rPr>
          <w:i/>
        </w:rPr>
        <w:t xml:space="preserve">="latitude" </w:t>
      </w:r>
      <w:proofErr w:type="spellStart"/>
      <w:r w:rsidRPr="00382FE0">
        <w:rPr>
          <w:i/>
        </w:rPr>
        <w:t>high_freq_mhz</w:t>
      </w:r>
      <w:proofErr w:type="spellEnd"/>
      <w:r w:rsidRPr="00382FE0">
        <w:rPr>
          <w:i/>
        </w:rPr>
        <w:t xml:space="preserve">="F2" </w:t>
      </w:r>
      <w:proofErr w:type="spellStart"/>
      <w:r w:rsidRPr="00382FE0">
        <w:rPr>
          <w:i/>
        </w:rPr>
        <w:t>low_freq_mhz</w:t>
      </w:r>
      <w:proofErr w:type="spellEnd"/>
      <w:r w:rsidRPr="00382FE0">
        <w:rPr>
          <w:i/>
        </w:rPr>
        <w:t xml:space="preserve">="F1" </w:t>
      </w:r>
      <w:proofErr w:type="spellStart"/>
      <w:r w:rsidRPr="00382FE0">
        <w:rPr>
          <w:i/>
        </w:rPr>
        <w:t>param_id</w:t>
      </w:r>
      <w:proofErr w:type="spellEnd"/>
      <w:r w:rsidRPr="00382FE0">
        <w:rPr>
          <w:i/>
        </w:rPr>
        <w:t xml:space="preserve">="1" </w:t>
      </w:r>
      <w:proofErr w:type="spellStart"/>
      <w:r w:rsidRPr="00382FE0">
        <w:rPr>
          <w:i/>
        </w:rPr>
        <w:t>angle_at_es</w:t>
      </w:r>
      <w:proofErr w:type="spellEnd"/>
      <w:r w:rsidRPr="00382FE0">
        <w:rPr>
          <w:i/>
        </w:rPr>
        <w:t xml:space="preserve"> = </w:t>
      </w:r>
      <w:r w:rsidR="00B77D33" w:rsidRPr="00382FE0">
        <w:rPr>
          <w:i/>
        </w:rPr>
        <w:t>"</w:t>
      </w:r>
      <w:r w:rsidRPr="00382FE0">
        <w:rPr>
          <w:i/>
        </w:rPr>
        <w:t>5</w:t>
      </w:r>
      <w:r w:rsidR="00B77D33" w:rsidRPr="00382FE0">
        <w:rPr>
          <w:i/>
        </w:rPr>
        <w:t>"</w:t>
      </w:r>
      <w:r w:rsidRPr="00382FE0">
        <w:rPr>
          <w:i/>
        </w:rPr>
        <w:t xml:space="preserve"> </w:t>
      </w:r>
      <w:proofErr w:type="spellStart"/>
      <w:r w:rsidRPr="00382FE0">
        <w:rPr>
          <w:i/>
        </w:rPr>
        <w:t>min_angle_at_sat</w:t>
      </w:r>
      <w:proofErr w:type="spellEnd"/>
      <w:r w:rsidRPr="00382FE0">
        <w:rPr>
          <w:i/>
        </w:rPr>
        <w:t xml:space="preserve"> = 5&gt;</w:t>
      </w:r>
    </w:p>
    <w:p w14:paraId="60DA9062" w14:textId="77777777" w:rsidR="00F531C0" w:rsidRPr="00382FE0" w:rsidRDefault="00F531C0" w:rsidP="00F531C0">
      <w:pPr>
        <w:spacing w:after="120"/>
      </w:pPr>
      <w:r w:rsidRPr="00382FE0">
        <w:t>where: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2"/>
        <w:gridCol w:w="3988"/>
        <w:gridCol w:w="1139"/>
        <w:gridCol w:w="21"/>
        <w:gridCol w:w="2479"/>
      </w:tblGrid>
      <w:tr w:rsidR="00F531C0" w:rsidRPr="00382FE0" w14:paraId="500654A8" w14:textId="77777777" w:rsidTr="00B77D33">
        <w:trPr>
          <w:cantSplit/>
          <w:tblHeader/>
          <w:jc w:val="center"/>
        </w:trPr>
        <w:tc>
          <w:tcPr>
            <w:tcW w:w="1952" w:type="dxa"/>
            <w:tcBorders>
              <w:top w:val="single" w:sz="4" w:space="0" w:color="auto"/>
              <w:left w:val="single" w:sz="4" w:space="0" w:color="auto"/>
              <w:bottom w:val="single" w:sz="4" w:space="0" w:color="auto"/>
              <w:right w:val="single" w:sz="4" w:space="0" w:color="auto"/>
            </w:tcBorders>
          </w:tcPr>
          <w:p w14:paraId="3BE1F7A3" w14:textId="77777777" w:rsidR="00F531C0" w:rsidRPr="00382FE0" w:rsidRDefault="00F531C0" w:rsidP="009E491B">
            <w:pPr>
              <w:pStyle w:val="Tablehead"/>
              <w:keepNext w:val="0"/>
              <w:rPr>
                <w:szCs w:val="22"/>
              </w:rPr>
            </w:pPr>
            <w:r w:rsidRPr="00382FE0">
              <w:rPr>
                <w:szCs w:val="22"/>
              </w:rPr>
              <w:lastRenderedPageBreak/>
              <w:t>Field</w:t>
            </w:r>
          </w:p>
        </w:tc>
        <w:tc>
          <w:tcPr>
            <w:tcW w:w="3869" w:type="dxa"/>
            <w:tcBorders>
              <w:top w:val="single" w:sz="4" w:space="0" w:color="auto"/>
              <w:left w:val="single" w:sz="4" w:space="0" w:color="auto"/>
              <w:bottom w:val="single" w:sz="4" w:space="0" w:color="auto"/>
              <w:right w:val="single" w:sz="4" w:space="0" w:color="auto"/>
            </w:tcBorders>
          </w:tcPr>
          <w:p w14:paraId="66E6019A" w14:textId="77777777" w:rsidR="00F531C0" w:rsidRPr="00382FE0" w:rsidRDefault="00F531C0" w:rsidP="009E491B">
            <w:pPr>
              <w:pStyle w:val="Tablehead"/>
              <w:keepNext w:val="0"/>
              <w:rPr>
                <w:szCs w:val="22"/>
              </w:rPr>
            </w:pPr>
            <w:r w:rsidRPr="00382FE0">
              <w:rPr>
                <w:szCs w:val="22"/>
              </w:rPr>
              <w:t>Type or range</w:t>
            </w:r>
          </w:p>
        </w:tc>
        <w:tc>
          <w:tcPr>
            <w:tcW w:w="1125" w:type="dxa"/>
            <w:gridSpan w:val="2"/>
            <w:tcBorders>
              <w:top w:val="single" w:sz="4" w:space="0" w:color="auto"/>
              <w:left w:val="single" w:sz="4" w:space="0" w:color="auto"/>
              <w:bottom w:val="single" w:sz="4" w:space="0" w:color="auto"/>
              <w:right w:val="single" w:sz="4" w:space="0" w:color="auto"/>
            </w:tcBorders>
          </w:tcPr>
          <w:p w14:paraId="20D86589" w14:textId="77777777" w:rsidR="00F531C0" w:rsidRPr="00382FE0" w:rsidRDefault="00F531C0" w:rsidP="009E491B">
            <w:pPr>
              <w:pStyle w:val="Tablehead"/>
              <w:keepNext w:val="0"/>
              <w:rPr>
                <w:szCs w:val="22"/>
              </w:rPr>
            </w:pPr>
            <w:r w:rsidRPr="00382FE0">
              <w:rPr>
                <w:szCs w:val="22"/>
              </w:rPr>
              <w:t>Units</w:t>
            </w:r>
          </w:p>
        </w:tc>
        <w:tc>
          <w:tcPr>
            <w:tcW w:w="2405" w:type="dxa"/>
            <w:tcBorders>
              <w:top w:val="single" w:sz="4" w:space="0" w:color="auto"/>
              <w:left w:val="single" w:sz="4" w:space="0" w:color="auto"/>
              <w:bottom w:val="single" w:sz="4" w:space="0" w:color="auto"/>
              <w:right w:val="single" w:sz="4" w:space="0" w:color="auto"/>
            </w:tcBorders>
          </w:tcPr>
          <w:p w14:paraId="28BC0486" w14:textId="77777777" w:rsidR="00F531C0" w:rsidRPr="00382FE0" w:rsidRDefault="00F531C0" w:rsidP="009E491B">
            <w:pPr>
              <w:pStyle w:val="Tablehead"/>
              <w:keepNext w:val="0"/>
              <w:rPr>
                <w:szCs w:val="22"/>
              </w:rPr>
            </w:pPr>
            <w:r w:rsidRPr="00382FE0">
              <w:rPr>
                <w:szCs w:val="22"/>
              </w:rPr>
              <w:t>Example</w:t>
            </w:r>
          </w:p>
        </w:tc>
      </w:tr>
      <w:tr w:rsidR="00F531C0" w:rsidRPr="00382FE0" w14:paraId="0D1E7C98"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DEA91EA" w14:textId="77777777" w:rsidR="00F531C0" w:rsidRPr="00382FE0" w:rsidRDefault="00F531C0" w:rsidP="009E491B">
            <w:pPr>
              <w:pStyle w:val="Tabletext"/>
              <w:rPr>
                <w:szCs w:val="22"/>
              </w:rPr>
            </w:pPr>
            <w:proofErr w:type="spellStart"/>
            <w:r w:rsidRPr="00382FE0">
              <w:rPr>
                <w:szCs w:val="22"/>
              </w:rPr>
              <w:t>ntc_id</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4AEC9287" w14:textId="77777777" w:rsidR="00F531C0" w:rsidRPr="00382FE0" w:rsidRDefault="00F531C0" w:rsidP="009E491B">
            <w:pPr>
              <w:pStyle w:val="Tabletext"/>
              <w:rPr>
                <w:szCs w:val="22"/>
              </w:rPr>
            </w:pPr>
            <w:r w:rsidRPr="00382FE0">
              <w:rPr>
                <w:szCs w:val="22"/>
              </w:rPr>
              <w:t>Integer</w:t>
            </w:r>
          </w:p>
        </w:tc>
        <w:tc>
          <w:tcPr>
            <w:tcW w:w="1125" w:type="dxa"/>
            <w:gridSpan w:val="2"/>
            <w:tcBorders>
              <w:top w:val="single" w:sz="4" w:space="0" w:color="auto"/>
              <w:left w:val="single" w:sz="4" w:space="0" w:color="auto"/>
              <w:bottom w:val="single" w:sz="4" w:space="0" w:color="auto"/>
              <w:right w:val="single" w:sz="4" w:space="0" w:color="auto"/>
            </w:tcBorders>
            <w:hideMark/>
          </w:tcPr>
          <w:p w14:paraId="70BE1AAF"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48129D04" w14:textId="77777777" w:rsidR="00F531C0" w:rsidRPr="00382FE0" w:rsidRDefault="00F531C0" w:rsidP="009E491B">
            <w:pPr>
              <w:pStyle w:val="Tabletext"/>
              <w:rPr>
                <w:szCs w:val="22"/>
              </w:rPr>
            </w:pPr>
            <w:r w:rsidRPr="00382FE0">
              <w:rPr>
                <w:szCs w:val="22"/>
              </w:rPr>
              <w:t>12345678</w:t>
            </w:r>
          </w:p>
        </w:tc>
      </w:tr>
      <w:tr w:rsidR="00F531C0" w:rsidRPr="00382FE0" w14:paraId="0D6F2624"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659E9A66" w14:textId="77777777" w:rsidR="00F531C0" w:rsidRPr="00382FE0" w:rsidRDefault="00F531C0" w:rsidP="009E491B">
            <w:pPr>
              <w:pStyle w:val="Tabletext"/>
              <w:rPr>
                <w:szCs w:val="22"/>
              </w:rPr>
            </w:pPr>
            <w:proofErr w:type="spellStart"/>
            <w:r w:rsidRPr="00382FE0">
              <w:rPr>
                <w:szCs w:val="22"/>
              </w:rPr>
              <w:t>sat_name</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10962A54" w14:textId="77777777" w:rsidR="00F531C0" w:rsidRPr="00382FE0" w:rsidRDefault="00F531C0" w:rsidP="009E491B">
            <w:pPr>
              <w:pStyle w:val="Tabletext"/>
              <w:rPr>
                <w:szCs w:val="22"/>
              </w:rPr>
            </w:pPr>
            <w:r w:rsidRPr="00382FE0">
              <w:rPr>
                <w:szCs w:val="22"/>
              </w:rPr>
              <w:t>String</w:t>
            </w:r>
          </w:p>
        </w:tc>
        <w:tc>
          <w:tcPr>
            <w:tcW w:w="1125" w:type="dxa"/>
            <w:gridSpan w:val="2"/>
            <w:tcBorders>
              <w:top w:val="single" w:sz="4" w:space="0" w:color="auto"/>
              <w:left w:val="single" w:sz="4" w:space="0" w:color="auto"/>
              <w:bottom w:val="single" w:sz="4" w:space="0" w:color="auto"/>
              <w:right w:val="single" w:sz="4" w:space="0" w:color="auto"/>
            </w:tcBorders>
            <w:hideMark/>
          </w:tcPr>
          <w:p w14:paraId="6BE281E0"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6B9D5267" w14:textId="77777777" w:rsidR="00F531C0" w:rsidRPr="00382FE0" w:rsidRDefault="00F531C0" w:rsidP="009E491B">
            <w:pPr>
              <w:pStyle w:val="Tabletext"/>
              <w:rPr>
                <w:szCs w:val="22"/>
              </w:rPr>
            </w:pPr>
            <w:r w:rsidRPr="00382FE0">
              <w:rPr>
                <w:szCs w:val="22"/>
              </w:rPr>
              <w:t>My satellite network</w:t>
            </w:r>
          </w:p>
        </w:tc>
      </w:tr>
      <w:tr w:rsidR="00F531C0" w:rsidRPr="00382FE0" w14:paraId="6008C8AE"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7C16FC21" w14:textId="77777777" w:rsidR="00F531C0" w:rsidRPr="00382FE0" w:rsidRDefault="00F531C0" w:rsidP="009E491B">
            <w:pPr>
              <w:pStyle w:val="Tabletext"/>
              <w:rPr>
                <w:szCs w:val="22"/>
              </w:rPr>
            </w:pPr>
            <w:proofErr w:type="spellStart"/>
            <w:r w:rsidRPr="00382FE0">
              <w:rPr>
                <w:szCs w:val="22"/>
              </w:rPr>
              <w:t>param_id</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18D38204" w14:textId="77777777" w:rsidR="00F531C0" w:rsidRPr="00382FE0" w:rsidRDefault="00F531C0" w:rsidP="009E491B">
            <w:pPr>
              <w:pStyle w:val="Tabletext"/>
              <w:rPr>
                <w:szCs w:val="22"/>
              </w:rPr>
            </w:pPr>
            <w:r w:rsidRPr="00382FE0">
              <w:rPr>
                <w:szCs w:val="22"/>
              </w:rPr>
              <w:t>Integer</w:t>
            </w:r>
          </w:p>
        </w:tc>
        <w:tc>
          <w:tcPr>
            <w:tcW w:w="1125" w:type="dxa"/>
            <w:gridSpan w:val="2"/>
            <w:tcBorders>
              <w:top w:val="single" w:sz="4" w:space="0" w:color="auto"/>
              <w:left w:val="single" w:sz="4" w:space="0" w:color="auto"/>
              <w:bottom w:val="single" w:sz="4" w:space="0" w:color="auto"/>
              <w:right w:val="single" w:sz="4" w:space="0" w:color="auto"/>
            </w:tcBorders>
            <w:hideMark/>
          </w:tcPr>
          <w:p w14:paraId="052F8908"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0BA8A684" w14:textId="77777777" w:rsidR="00F531C0" w:rsidRPr="00382FE0" w:rsidRDefault="00F531C0" w:rsidP="009E491B">
            <w:pPr>
              <w:pStyle w:val="Tabletext"/>
              <w:rPr>
                <w:szCs w:val="22"/>
              </w:rPr>
            </w:pPr>
            <w:r w:rsidRPr="00382FE0">
              <w:rPr>
                <w:szCs w:val="22"/>
              </w:rPr>
              <w:t>1</w:t>
            </w:r>
          </w:p>
        </w:tc>
      </w:tr>
      <w:tr w:rsidR="00F531C0" w:rsidRPr="00382FE0" w14:paraId="3C309AC7"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4C0793ED" w14:textId="77777777" w:rsidR="00F531C0" w:rsidRPr="00382FE0" w:rsidRDefault="00F531C0" w:rsidP="009E491B">
            <w:pPr>
              <w:pStyle w:val="Tabletext"/>
              <w:rPr>
                <w:szCs w:val="22"/>
              </w:rPr>
            </w:pPr>
            <w:proofErr w:type="spellStart"/>
            <w:r w:rsidRPr="00382FE0">
              <w:rPr>
                <w:szCs w:val="22"/>
              </w:rPr>
              <w:t>low_freq_mhz</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59C2C755"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065F8B9" w14:textId="77777777" w:rsidR="00F531C0" w:rsidRPr="00382FE0" w:rsidRDefault="00F531C0" w:rsidP="009E491B">
            <w:pPr>
              <w:pStyle w:val="Tabletext"/>
              <w:jc w:val="center"/>
              <w:rPr>
                <w:szCs w:val="22"/>
              </w:rPr>
            </w:pPr>
            <w:r w:rsidRPr="00382FE0">
              <w:rPr>
                <w:szCs w:val="22"/>
              </w:rPr>
              <w:t>MHz</w:t>
            </w:r>
          </w:p>
        </w:tc>
        <w:tc>
          <w:tcPr>
            <w:tcW w:w="2405" w:type="dxa"/>
            <w:tcBorders>
              <w:top w:val="single" w:sz="4" w:space="0" w:color="auto"/>
              <w:left w:val="single" w:sz="4" w:space="0" w:color="auto"/>
              <w:bottom w:val="single" w:sz="4" w:space="0" w:color="auto"/>
              <w:right w:val="single" w:sz="4" w:space="0" w:color="auto"/>
            </w:tcBorders>
            <w:hideMark/>
          </w:tcPr>
          <w:p w14:paraId="030399D1" w14:textId="77777777" w:rsidR="00F531C0" w:rsidRPr="00382FE0" w:rsidRDefault="00F531C0" w:rsidP="009E491B">
            <w:pPr>
              <w:pStyle w:val="Tabletext"/>
              <w:rPr>
                <w:szCs w:val="22"/>
              </w:rPr>
            </w:pPr>
            <w:r w:rsidRPr="00382FE0">
              <w:rPr>
                <w:szCs w:val="22"/>
              </w:rPr>
              <w:t>10 000</w:t>
            </w:r>
          </w:p>
        </w:tc>
      </w:tr>
      <w:tr w:rsidR="00F531C0" w:rsidRPr="00382FE0" w14:paraId="3F440724"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2FAE9272" w14:textId="77777777" w:rsidR="00F531C0" w:rsidRPr="00382FE0" w:rsidRDefault="00F531C0" w:rsidP="009E491B">
            <w:pPr>
              <w:pStyle w:val="Tabletext"/>
              <w:rPr>
                <w:szCs w:val="22"/>
              </w:rPr>
            </w:pPr>
            <w:proofErr w:type="spellStart"/>
            <w:r w:rsidRPr="00382FE0">
              <w:rPr>
                <w:szCs w:val="22"/>
              </w:rPr>
              <w:t>high_freq_mhz</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5734FB33"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695C0ED" w14:textId="77777777" w:rsidR="00F531C0" w:rsidRPr="00382FE0" w:rsidRDefault="00F531C0" w:rsidP="009E491B">
            <w:pPr>
              <w:pStyle w:val="Tabletext"/>
              <w:jc w:val="center"/>
              <w:rPr>
                <w:szCs w:val="22"/>
              </w:rPr>
            </w:pPr>
            <w:r w:rsidRPr="00382FE0">
              <w:rPr>
                <w:szCs w:val="22"/>
              </w:rPr>
              <w:t>MHz</w:t>
            </w:r>
          </w:p>
        </w:tc>
        <w:tc>
          <w:tcPr>
            <w:tcW w:w="2405" w:type="dxa"/>
            <w:tcBorders>
              <w:top w:val="single" w:sz="4" w:space="0" w:color="auto"/>
              <w:left w:val="single" w:sz="4" w:space="0" w:color="auto"/>
              <w:bottom w:val="single" w:sz="4" w:space="0" w:color="auto"/>
              <w:right w:val="single" w:sz="4" w:space="0" w:color="auto"/>
            </w:tcBorders>
            <w:hideMark/>
          </w:tcPr>
          <w:p w14:paraId="5A16FF11" w14:textId="77777777" w:rsidR="00F531C0" w:rsidRPr="00382FE0" w:rsidRDefault="00F531C0" w:rsidP="009E491B">
            <w:pPr>
              <w:pStyle w:val="Tabletext"/>
              <w:rPr>
                <w:szCs w:val="22"/>
              </w:rPr>
            </w:pPr>
            <w:r w:rsidRPr="00382FE0">
              <w:rPr>
                <w:szCs w:val="22"/>
              </w:rPr>
              <w:t>12 000</w:t>
            </w:r>
          </w:p>
        </w:tc>
      </w:tr>
      <w:tr w:rsidR="00F531C0" w:rsidRPr="00382FE0" w14:paraId="78B2B50B"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2FD2D35C" w14:textId="77777777" w:rsidR="00F531C0" w:rsidRPr="00382FE0" w:rsidRDefault="00F531C0" w:rsidP="009E491B">
            <w:pPr>
              <w:pStyle w:val="Tabletext"/>
              <w:rPr>
                <w:szCs w:val="22"/>
              </w:rPr>
            </w:pPr>
            <w:proofErr w:type="spellStart"/>
            <w:r w:rsidRPr="00382FE0">
              <w:rPr>
                <w:szCs w:val="22"/>
              </w:rPr>
              <w:t>a_name</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46033DBF" w14:textId="77777777" w:rsidR="00F531C0" w:rsidRPr="00382FE0" w:rsidRDefault="00F531C0" w:rsidP="009E491B">
            <w:pPr>
              <w:pStyle w:val="Tabletext"/>
              <w:rPr>
                <w:szCs w:val="22"/>
              </w:rPr>
            </w:pPr>
            <w:r w:rsidRPr="00382FE0">
              <w:rPr>
                <w:szCs w:val="22"/>
              </w:rPr>
              <w:t>{latitude} range −90 to +90 degrees</w:t>
            </w:r>
          </w:p>
        </w:tc>
        <w:tc>
          <w:tcPr>
            <w:tcW w:w="1125" w:type="dxa"/>
            <w:gridSpan w:val="2"/>
            <w:tcBorders>
              <w:top w:val="single" w:sz="4" w:space="0" w:color="auto"/>
              <w:left w:val="single" w:sz="4" w:space="0" w:color="auto"/>
              <w:bottom w:val="single" w:sz="4" w:space="0" w:color="auto"/>
              <w:right w:val="single" w:sz="4" w:space="0" w:color="auto"/>
            </w:tcBorders>
            <w:hideMark/>
          </w:tcPr>
          <w:p w14:paraId="0564B39D"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034B3EBE" w14:textId="77777777" w:rsidR="00F531C0" w:rsidRPr="00382FE0" w:rsidRDefault="00F531C0" w:rsidP="009E491B">
            <w:pPr>
              <w:pStyle w:val="Tabletext"/>
              <w:rPr>
                <w:szCs w:val="22"/>
              </w:rPr>
            </w:pPr>
            <w:r w:rsidRPr="00382FE0">
              <w:rPr>
                <w:szCs w:val="22"/>
              </w:rPr>
              <w:t>latitude</w:t>
            </w:r>
          </w:p>
        </w:tc>
      </w:tr>
      <w:tr w:rsidR="00F531C0" w:rsidRPr="00382FE0" w14:paraId="2C8D00AB"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7AD865C6" w14:textId="77777777" w:rsidR="00F531C0" w:rsidRPr="00382FE0" w:rsidRDefault="00F531C0" w:rsidP="009E491B">
            <w:pPr>
              <w:pStyle w:val="Tabletext"/>
              <w:rPr>
                <w:szCs w:val="22"/>
              </w:rPr>
            </w:pPr>
            <w:proofErr w:type="spellStart"/>
            <w:r w:rsidRPr="00382FE0">
              <w:rPr>
                <w:szCs w:val="22"/>
              </w:rPr>
              <w:t>b_name</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5AC55ABC" w14:textId="77777777" w:rsidR="00F531C0" w:rsidRPr="00382FE0" w:rsidRDefault="00F531C0" w:rsidP="009E491B">
            <w:pPr>
              <w:pStyle w:val="Tabletext"/>
              <w:rPr>
                <w:szCs w:val="22"/>
              </w:rPr>
            </w:pPr>
            <w:r w:rsidRPr="00382FE0">
              <w:rPr>
                <w:szCs w:val="22"/>
              </w:rPr>
              <w:t>{azimuth} range 000 to 360 degrees</w:t>
            </w:r>
          </w:p>
        </w:tc>
        <w:tc>
          <w:tcPr>
            <w:tcW w:w="1125" w:type="dxa"/>
            <w:gridSpan w:val="2"/>
            <w:tcBorders>
              <w:top w:val="single" w:sz="4" w:space="0" w:color="auto"/>
              <w:left w:val="single" w:sz="4" w:space="0" w:color="auto"/>
              <w:bottom w:val="single" w:sz="4" w:space="0" w:color="auto"/>
              <w:right w:val="single" w:sz="4" w:space="0" w:color="auto"/>
            </w:tcBorders>
            <w:hideMark/>
          </w:tcPr>
          <w:p w14:paraId="6036B73C"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2E2069F1" w14:textId="77777777" w:rsidR="00F531C0" w:rsidRPr="00382FE0" w:rsidRDefault="00F531C0" w:rsidP="009E491B">
            <w:pPr>
              <w:pStyle w:val="Tabletext"/>
              <w:rPr>
                <w:szCs w:val="22"/>
              </w:rPr>
            </w:pPr>
            <w:r w:rsidRPr="00382FE0">
              <w:rPr>
                <w:szCs w:val="22"/>
              </w:rPr>
              <w:t>azimuth</w:t>
            </w:r>
          </w:p>
        </w:tc>
      </w:tr>
      <w:tr w:rsidR="00F531C0" w:rsidRPr="00382FE0" w14:paraId="38A254DD"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385F69DA" w14:textId="77777777" w:rsidR="00F531C0" w:rsidRPr="00382FE0" w:rsidRDefault="00F531C0" w:rsidP="009E491B">
            <w:pPr>
              <w:pStyle w:val="Tabletext"/>
              <w:rPr>
                <w:szCs w:val="22"/>
              </w:rPr>
            </w:pPr>
            <w:proofErr w:type="spellStart"/>
            <w:r w:rsidRPr="00382FE0">
              <w:rPr>
                <w:szCs w:val="22"/>
              </w:rPr>
              <w:t>c_name</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3F6C9FD8" w14:textId="473AB4C4" w:rsidR="00F531C0" w:rsidRPr="00382FE0" w:rsidRDefault="00F531C0" w:rsidP="009E491B">
            <w:pPr>
              <w:pStyle w:val="Tabletext"/>
              <w:rPr>
                <w:szCs w:val="22"/>
              </w:rPr>
            </w:pPr>
            <w:r w:rsidRPr="00382FE0">
              <w:rPr>
                <w:szCs w:val="22"/>
              </w:rPr>
              <w:t>{</w:t>
            </w:r>
            <w:proofErr w:type="spellStart"/>
            <w:r w:rsidRPr="00382FE0">
              <w:rPr>
                <w:szCs w:val="22"/>
              </w:rPr>
              <w:t>orb_id</w:t>
            </w:r>
            <w:proofErr w:type="spellEnd"/>
            <w:r w:rsidRPr="00382FE0">
              <w:rPr>
                <w:szCs w:val="22"/>
              </w:rPr>
              <w:t>} range 01 to 9999</w:t>
            </w:r>
          </w:p>
          <w:p w14:paraId="453CFE88" w14:textId="77777777" w:rsidR="00F531C0" w:rsidRPr="00382FE0" w:rsidRDefault="00F531C0" w:rsidP="009E491B">
            <w:pPr>
              <w:pStyle w:val="Tabletext"/>
              <w:rPr>
                <w:szCs w:val="22"/>
              </w:rPr>
            </w:pPr>
            <w:r w:rsidRPr="00382FE0">
              <w:rPr>
                <w:szCs w:val="22"/>
              </w:rPr>
              <w:t>0 should be used to indicate that parameters will be applicable to all orbits</w:t>
            </w:r>
          </w:p>
        </w:tc>
        <w:tc>
          <w:tcPr>
            <w:tcW w:w="1125" w:type="dxa"/>
            <w:gridSpan w:val="2"/>
            <w:tcBorders>
              <w:top w:val="single" w:sz="4" w:space="0" w:color="auto"/>
              <w:left w:val="single" w:sz="4" w:space="0" w:color="auto"/>
              <w:bottom w:val="single" w:sz="4" w:space="0" w:color="auto"/>
              <w:right w:val="single" w:sz="4" w:space="0" w:color="auto"/>
            </w:tcBorders>
            <w:hideMark/>
          </w:tcPr>
          <w:p w14:paraId="4FFD71CF"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4903FA33" w14:textId="77777777" w:rsidR="00F531C0" w:rsidRPr="00382FE0" w:rsidRDefault="00F531C0" w:rsidP="009E491B">
            <w:pPr>
              <w:pStyle w:val="Tabletext"/>
              <w:rPr>
                <w:szCs w:val="22"/>
              </w:rPr>
            </w:pPr>
            <w:proofErr w:type="spellStart"/>
            <w:r w:rsidRPr="00382FE0">
              <w:rPr>
                <w:szCs w:val="22"/>
              </w:rPr>
              <w:t>orb_id</w:t>
            </w:r>
            <w:proofErr w:type="spellEnd"/>
          </w:p>
        </w:tc>
      </w:tr>
      <w:tr w:rsidR="00F531C0" w:rsidRPr="00382FE0" w14:paraId="74811269"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469E7010" w14:textId="77777777" w:rsidR="00F531C0" w:rsidRPr="00382FE0" w:rsidRDefault="00F531C0" w:rsidP="009E491B">
            <w:pPr>
              <w:pStyle w:val="Tabletext"/>
              <w:rPr>
                <w:szCs w:val="22"/>
              </w:rPr>
            </w:pPr>
            <w:proofErr w:type="spellStart"/>
            <w:r w:rsidRPr="00382FE0">
              <w:rPr>
                <w:szCs w:val="22"/>
              </w:rPr>
              <w:t>es_density</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473DDE1E"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B7F099B" w14:textId="03BC366E" w:rsidR="00F531C0" w:rsidRPr="00382FE0" w:rsidRDefault="00F531C0" w:rsidP="009E491B">
            <w:pPr>
              <w:pStyle w:val="Tabletext"/>
              <w:jc w:val="center"/>
              <w:rPr>
                <w:szCs w:val="22"/>
              </w:rPr>
            </w:pPr>
            <w:r w:rsidRPr="00382FE0">
              <w:rPr>
                <w:szCs w:val="22"/>
              </w:rPr>
              <w:t>km</w:t>
            </w:r>
            <w:r w:rsidRPr="00382FE0">
              <w:rPr>
                <w:szCs w:val="22"/>
                <w:vertAlign w:val="superscript"/>
              </w:rPr>
              <w:t>2</w:t>
            </w:r>
          </w:p>
        </w:tc>
        <w:tc>
          <w:tcPr>
            <w:tcW w:w="2405" w:type="dxa"/>
            <w:tcBorders>
              <w:top w:val="single" w:sz="4" w:space="0" w:color="auto"/>
              <w:left w:val="single" w:sz="4" w:space="0" w:color="auto"/>
              <w:bottom w:val="single" w:sz="4" w:space="0" w:color="auto"/>
              <w:right w:val="single" w:sz="4" w:space="0" w:color="auto"/>
            </w:tcBorders>
            <w:hideMark/>
          </w:tcPr>
          <w:p w14:paraId="43A03794" w14:textId="77777777" w:rsidR="00F531C0" w:rsidRPr="00382FE0" w:rsidRDefault="00F531C0" w:rsidP="009E491B">
            <w:pPr>
              <w:pStyle w:val="Tabletext"/>
              <w:rPr>
                <w:szCs w:val="22"/>
              </w:rPr>
            </w:pPr>
            <w:r w:rsidRPr="00382FE0">
              <w:rPr>
                <w:szCs w:val="22"/>
              </w:rPr>
              <w:t>0.000 1</w:t>
            </w:r>
          </w:p>
        </w:tc>
      </w:tr>
      <w:tr w:rsidR="00F531C0" w:rsidRPr="00382FE0" w14:paraId="46A4A7F6"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6AC4AB2" w14:textId="77777777" w:rsidR="00F531C0" w:rsidRPr="00382FE0" w:rsidRDefault="00F531C0" w:rsidP="009E491B">
            <w:pPr>
              <w:pStyle w:val="Tabletext"/>
              <w:rPr>
                <w:szCs w:val="22"/>
              </w:rPr>
            </w:pPr>
            <w:proofErr w:type="spellStart"/>
            <w:r w:rsidRPr="00382FE0">
              <w:rPr>
                <w:szCs w:val="22"/>
              </w:rPr>
              <w:t>es_distance</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6ABA4E93"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08655B49" w14:textId="77777777" w:rsidR="00F531C0" w:rsidRPr="00382FE0" w:rsidRDefault="00F531C0" w:rsidP="009E491B">
            <w:pPr>
              <w:pStyle w:val="Tabletext"/>
              <w:jc w:val="center"/>
              <w:rPr>
                <w:szCs w:val="22"/>
              </w:rPr>
            </w:pPr>
            <w:r w:rsidRPr="00382FE0">
              <w:rPr>
                <w:szCs w:val="22"/>
              </w:rPr>
              <w:t>km</w:t>
            </w:r>
          </w:p>
        </w:tc>
        <w:tc>
          <w:tcPr>
            <w:tcW w:w="2405" w:type="dxa"/>
            <w:tcBorders>
              <w:top w:val="single" w:sz="4" w:space="0" w:color="auto"/>
              <w:left w:val="single" w:sz="4" w:space="0" w:color="auto"/>
              <w:bottom w:val="single" w:sz="4" w:space="0" w:color="auto"/>
              <w:right w:val="single" w:sz="4" w:space="0" w:color="auto"/>
            </w:tcBorders>
            <w:hideMark/>
          </w:tcPr>
          <w:p w14:paraId="336BB8FE" w14:textId="77777777" w:rsidR="00F531C0" w:rsidRPr="00382FE0" w:rsidRDefault="00F531C0" w:rsidP="009E491B">
            <w:pPr>
              <w:pStyle w:val="Tabletext"/>
              <w:rPr>
                <w:szCs w:val="22"/>
              </w:rPr>
            </w:pPr>
            <w:r w:rsidRPr="00382FE0">
              <w:rPr>
                <w:szCs w:val="22"/>
              </w:rPr>
              <w:t>200</w:t>
            </w:r>
          </w:p>
        </w:tc>
      </w:tr>
      <w:tr w:rsidR="00F531C0" w:rsidRPr="00382FE0" w14:paraId="5BC09F60"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35CC7158" w14:textId="77777777" w:rsidR="00F531C0" w:rsidRPr="00382FE0" w:rsidRDefault="00F531C0" w:rsidP="009E491B">
            <w:pPr>
              <w:pStyle w:val="Tabletext"/>
              <w:rPr>
                <w:szCs w:val="22"/>
              </w:rPr>
            </w:pPr>
            <w:proofErr w:type="spellStart"/>
            <w:r w:rsidRPr="00382FE0">
              <w:rPr>
                <w:szCs w:val="22"/>
              </w:rPr>
              <w:t>es_lat_min</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7F2502CC"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49E95767" w14:textId="6FAAC4A5" w:rsidR="00F531C0" w:rsidRPr="00382FE0" w:rsidRDefault="00F531C0" w:rsidP="009E491B">
            <w:pPr>
              <w:pStyle w:val="Tabletext"/>
              <w:jc w:val="center"/>
              <w:rPr>
                <w:szCs w:val="22"/>
              </w:rPr>
            </w:pPr>
            <w:r w:rsidRPr="00382FE0">
              <w:rPr>
                <w:szCs w:val="22"/>
              </w:rPr>
              <w:t>deg</w:t>
            </w:r>
            <w:r w:rsidR="00216D1F" w:rsidRPr="00382FE0">
              <w:rPr>
                <w:szCs w:val="22"/>
              </w:rPr>
              <w:t>ree</w:t>
            </w:r>
          </w:p>
        </w:tc>
        <w:tc>
          <w:tcPr>
            <w:tcW w:w="2405" w:type="dxa"/>
            <w:tcBorders>
              <w:top w:val="single" w:sz="4" w:space="0" w:color="auto"/>
              <w:left w:val="single" w:sz="4" w:space="0" w:color="auto"/>
              <w:bottom w:val="single" w:sz="4" w:space="0" w:color="auto"/>
              <w:right w:val="single" w:sz="4" w:space="0" w:color="auto"/>
            </w:tcBorders>
            <w:hideMark/>
          </w:tcPr>
          <w:p w14:paraId="17CAD7AC" w14:textId="77777777" w:rsidR="00F531C0" w:rsidRPr="00382FE0" w:rsidRDefault="00F531C0" w:rsidP="009E491B">
            <w:pPr>
              <w:pStyle w:val="Tabletext"/>
              <w:rPr>
                <w:szCs w:val="22"/>
              </w:rPr>
            </w:pPr>
            <w:r w:rsidRPr="00382FE0">
              <w:rPr>
                <w:szCs w:val="22"/>
              </w:rPr>
              <w:t>−90</w:t>
            </w:r>
          </w:p>
        </w:tc>
      </w:tr>
      <w:tr w:rsidR="00216D1F" w:rsidRPr="00382FE0" w14:paraId="40C4D8BE"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07AF0111" w14:textId="77777777" w:rsidR="00216D1F" w:rsidRPr="00382FE0" w:rsidRDefault="00216D1F" w:rsidP="00216D1F">
            <w:pPr>
              <w:pStyle w:val="Tabletext"/>
              <w:rPr>
                <w:szCs w:val="22"/>
              </w:rPr>
            </w:pPr>
            <w:proofErr w:type="spellStart"/>
            <w:r w:rsidRPr="00382FE0">
              <w:rPr>
                <w:szCs w:val="22"/>
              </w:rPr>
              <w:t>es_lat_max</w:t>
            </w:r>
            <w:proofErr w:type="spellEnd"/>
          </w:p>
        </w:tc>
        <w:tc>
          <w:tcPr>
            <w:tcW w:w="3869" w:type="dxa"/>
            <w:tcBorders>
              <w:top w:val="single" w:sz="4" w:space="0" w:color="auto"/>
              <w:left w:val="single" w:sz="4" w:space="0" w:color="auto"/>
              <w:bottom w:val="single" w:sz="4" w:space="0" w:color="auto"/>
              <w:right w:val="single" w:sz="4" w:space="0" w:color="auto"/>
            </w:tcBorders>
            <w:hideMark/>
          </w:tcPr>
          <w:p w14:paraId="5FC89ED3" w14:textId="77777777" w:rsidR="00216D1F" w:rsidRPr="00382FE0" w:rsidRDefault="00216D1F" w:rsidP="00216D1F">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E81E097" w14:textId="5CD726DA" w:rsidR="00216D1F" w:rsidRPr="00382FE0" w:rsidRDefault="00216D1F" w:rsidP="00216D1F">
            <w:pPr>
              <w:pStyle w:val="Tabletext"/>
              <w:jc w:val="center"/>
              <w:rPr>
                <w:szCs w:val="22"/>
              </w:rPr>
            </w:pPr>
            <w:r w:rsidRPr="00382FE0">
              <w:rPr>
                <w:szCs w:val="22"/>
              </w:rPr>
              <w:t>degree</w:t>
            </w:r>
          </w:p>
        </w:tc>
        <w:tc>
          <w:tcPr>
            <w:tcW w:w="2405" w:type="dxa"/>
            <w:tcBorders>
              <w:top w:val="single" w:sz="4" w:space="0" w:color="auto"/>
              <w:left w:val="single" w:sz="4" w:space="0" w:color="auto"/>
              <w:bottom w:val="single" w:sz="4" w:space="0" w:color="auto"/>
              <w:right w:val="single" w:sz="4" w:space="0" w:color="auto"/>
            </w:tcBorders>
            <w:hideMark/>
          </w:tcPr>
          <w:p w14:paraId="4791D5D3" w14:textId="77777777" w:rsidR="00216D1F" w:rsidRPr="00382FE0" w:rsidRDefault="00216D1F" w:rsidP="00216D1F">
            <w:pPr>
              <w:pStyle w:val="Tabletext"/>
              <w:rPr>
                <w:szCs w:val="22"/>
              </w:rPr>
            </w:pPr>
            <w:r w:rsidRPr="00382FE0">
              <w:rPr>
                <w:szCs w:val="22"/>
              </w:rPr>
              <w:t>+90</w:t>
            </w:r>
          </w:p>
        </w:tc>
      </w:tr>
      <w:tr w:rsidR="00216D1F" w:rsidRPr="00382FE0" w14:paraId="333162AC"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63F8D7A8" w14:textId="77777777" w:rsidR="00216D1F" w:rsidRPr="00382FE0" w:rsidRDefault="00216D1F" w:rsidP="00216D1F">
            <w:pPr>
              <w:pStyle w:val="Tabletext"/>
              <w:rPr>
                <w:szCs w:val="22"/>
              </w:rPr>
            </w:pPr>
            <w:proofErr w:type="spellStart"/>
            <w:r w:rsidRPr="00382FE0">
              <w:rPr>
                <w:sz w:val="20"/>
              </w:rPr>
              <w:t>min_</w:t>
            </w:r>
            <w:r w:rsidRPr="00382FE0">
              <w:t>angle_at_sat</w:t>
            </w:r>
            <w:proofErr w:type="spellEnd"/>
          </w:p>
        </w:tc>
        <w:tc>
          <w:tcPr>
            <w:tcW w:w="3869" w:type="dxa"/>
            <w:tcBorders>
              <w:top w:val="single" w:sz="4" w:space="0" w:color="auto"/>
              <w:left w:val="single" w:sz="4" w:space="0" w:color="auto"/>
              <w:bottom w:val="single" w:sz="4" w:space="0" w:color="auto"/>
              <w:right w:val="single" w:sz="4" w:space="0" w:color="auto"/>
            </w:tcBorders>
          </w:tcPr>
          <w:p w14:paraId="5C762FCE" w14:textId="77777777" w:rsidR="00216D1F" w:rsidRPr="00382FE0" w:rsidRDefault="00216D1F" w:rsidP="00216D1F">
            <w:pPr>
              <w:pStyle w:val="Tabletext"/>
              <w:rPr>
                <w:szCs w:val="22"/>
              </w:rPr>
            </w:pPr>
            <w:r w:rsidRPr="00382FE0">
              <w:rPr>
                <w:sz w:val="20"/>
              </w:rPr>
              <w:t>Double precision</w:t>
            </w:r>
            <w:r w:rsidRPr="00382FE0">
              <w:t xml:space="preserve"> </w:t>
            </w:r>
            <w:r w:rsidRPr="00382FE0">
              <w:rPr>
                <w:szCs w:val="22"/>
              </w:rPr>
              <w:t>range 0 to +90 degrees</w:t>
            </w:r>
          </w:p>
        </w:tc>
        <w:tc>
          <w:tcPr>
            <w:tcW w:w="1105" w:type="dxa"/>
            <w:tcBorders>
              <w:top w:val="single" w:sz="4" w:space="0" w:color="auto"/>
              <w:left w:val="single" w:sz="4" w:space="0" w:color="auto"/>
              <w:bottom w:val="single" w:sz="4" w:space="0" w:color="auto"/>
              <w:right w:val="single" w:sz="4" w:space="0" w:color="auto"/>
            </w:tcBorders>
          </w:tcPr>
          <w:p w14:paraId="3D14E1A1" w14:textId="5230B35D" w:rsidR="00216D1F" w:rsidRPr="00382FE0" w:rsidRDefault="00216D1F" w:rsidP="00216D1F">
            <w:pPr>
              <w:pStyle w:val="Tabletext"/>
              <w:jc w:val="center"/>
              <w:rPr>
                <w:szCs w:val="22"/>
              </w:rPr>
            </w:pPr>
            <w:r w:rsidRPr="00382FE0">
              <w:rPr>
                <w:szCs w:val="22"/>
              </w:rPr>
              <w:t>degree</w:t>
            </w:r>
          </w:p>
        </w:tc>
        <w:tc>
          <w:tcPr>
            <w:tcW w:w="2425" w:type="dxa"/>
            <w:gridSpan w:val="2"/>
            <w:tcBorders>
              <w:top w:val="single" w:sz="4" w:space="0" w:color="auto"/>
              <w:left w:val="single" w:sz="4" w:space="0" w:color="auto"/>
              <w:bottom w:val="single" w:sz="4" w:space="0" w:color="auto"/>
              <w:right w:val="single" w:sz="4" w:space="0" w:color="auto"/>
            </w:tcBorders>
          </w:tcPr>
          <w:p w14:paraId="6520B7A0" w14:textId="77777777" w:rsidR="00216D1F" w:rsidRPr="00382FE0" w:rsidRDefault="00216D1F" w:rsidP="00216D1F">
            <w:pPr>
              <w:pStyle w:val="Tabletext"/>
              <w:rPr>
                <w:szCs w:val="22"/>
              </w:rPr>
            </w:pPr>
            <w:r w:rsidRPr="00382FE0">
              <w:rPr>
                <w:sz w:val="20"/>
              </w:rPr>
              <w:t>15</w:t>
            </w:r>
          </w:p>
        </w:tc>
      </w:tr>
      <w:tr w:rsidR="00216D1F" w:rsidRPr="00382FE0" w14:paraId="3BF30FF0"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08A32965" w14:textId="77777777" w:rsidR="00216D1F" w:rsidRPr="00382FE0" w:rsidRDefault="00216D1F" w:rsidP="00216D1F">
            <w:pPr>
              <w:pStyle w:val="Tabletext"/>
              <w:rPr>
                <w:szCs w:val="22"/>
              </w:rPr>
            </w:pPr>
            <w:proofErr w:type="spellStart"/>
            <w:r w:rsidRPr="00382FE0">
              <w:t>min_angle_at_es</w:t>
            </w:r>
            <w:proofErr w:type="spellEnd"/>
          </w:p>
        </w:tc>
        <w:tc>
          <w:tcPr>
            <w:tcW w:w="3869" w:type="dxa"/>
            <w:tcBorders>
              <w:top w:val="single" w:sz="4" w:space="0" w:color="auto"/>
              <w:left w:val="single" w:sz="4" w:space="0" w:color="auto"/>
              <w:bottom w:val="single" w:sz="4" w:space="0" w:color="auto"/>
              <w:right w:val="single" w:sz="4" w:space="0" w:color="auto"/>
            </w:tcBorders>
          </w:tcPr>
          <w:p w14:paraId="7677B10D" w14:textId="77777777" w:rsidR="00216D1F" w:rsidRPr="00382FE0" w:rsidRDefault="00216D1F" w:rsidP="00216D1F">
            <w:pPr>
              <w:pStyle w:val="Tabletext"/>
              <w:rPr>
                <w:szCs w:val="22"/>
              </w:rPr>
            </w:pPr>
            <w:r w:rsidRPr="00382FE0">
              <w:t>Double precision</w:t>
            </w:r>
            <w:r w:rsidRPr="00382FE0">
              <w:rPr>
                <w:szCs w:val="22"/>
              </w:rPr>
              <w:t xml:space="preserve"> range 0 to +90 degrees</w:t>
            </w:r>
          </w:p>
        </w:tc>
        <w:tc>
          <w:tcPr>
            <w:tcW w:w="1105" w:type="dxa"/>
            <w:tcBorders>
              <w:top w:val="single" w:sz="4" w:space="0" w:color="auto"/>
              <w:left w:val="single" w:sz="4" w:space="0" w:color="auto"/>
              <w:bottom w:val="single" w:sz="4" w:space="0" w:color="auto"/>
              <w:right w:val="single" w:sz="4" w:space="0" w:color="auto"/>
            </w:tcBorders>
          </w:tcPr>
          <w:p w14:paraId="68D023C0" w14:textId="7813708B" w:rsidR="00216D1F" w:rsidRPr="00382FE0" w:rsidRDefault="00216D1F" w:rsidP="00216D1F">
            <w:pPr>
              <w:pStyle w:val="Tabletext"/>
              <w:jc w:val="center"/>
              <w:rPr>
                <w:szCs w:val="22"/>
              </w:rPr>
            </w:pPr>
            <w:r w:rsidRPr="00382FE0">
              <w:rPr>
                <w:szCs w:val="22"/>
              </w:rPr>
              <w:t>degree</w:t>
            </w:r>
          </w:p>
        </w:tc>
        <w:tc>
          <w:tcPr>
            <w:tcW w:w="2425" w:type="dxa"/>
            <w:gridSpan w:val="2"/>
            <w:tcBorders>
              <w:top w:val="single" w:sz="4" w:space="0" w:color="auto"/>
              <w:left w:val="single" w:sz="4" w:space="0" w:color="auto"/>
              <w:bottom w:val="single" w:sz="4" w:space="0" w:color="auto"/>
              <w:right w:val="single" w:sz="4" w:space="0" w:color="auto"/>
            </w:tcBorders>
          </w:tcPr>
          <w:p w14:paraId="13F86979" w14:textId="77777777" w:rsidR="00216D1F" w:rsidRPr="00382FE0" w:rsidRDefault="00216D1F" w:rsidP="00216D1F">
            <w:pPr>
              <w:pStyle w:val="Tabletext"/>
              <w:rPr>
                <w:szCs w:val="22"/>
              </w:rPr>
            </w:pPr>
            <w:r w:rsidRPr="00382FE0">
              <w:t>5</w:t>
            </w:r>
          </w:p>
        </w:tc>
      </w:tr>
      <w:tr w:rsidR="00F531C0" w:rsidRPr="00382FE0" w14:paraId="5E5133C9"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76B740E0" w14:textId="77777777" w:rsidR="00F531C0" w:rsidRPr="00382FE0" w:rsidRDefault="00F531C0" w:rsidP="009E491B">
            <w:pPr>
              <w:pStyle w:val="Tabletext"/>
              <w:rPr>
                <w:szCs w:val="22"/>
              </w:rPr>
            </w:pPr>
            <w:proofErr w:type="spellStart"/>
            <w:r w:rsidRPr="00382FE0">
              <w:t>max_co_freq</w:t>
            </w:r>
            <w:proofErr w:type="spellEnd"/>
          </w:p>
        </w:tc>
        <w:tc>
          <w:tcPr>
            <w:tcW w:w="3869" w:type="dxa"/>
            <w:tcBorders>
              <w:top w:val="single" w:sz="4" w:space="0" w:color="auto"/>
              <w:left w:val="single" w:sz="4" w:space="0" w:color="auto"/>
              <w:bottom w:val="single" w:sz="4" w:space="0" w:color="auto"/>
              <w:right w:val="single" w:sz="4" w:space="0" w:color="auto"/>
            </w:tcBorders>
          </w:tcPr>
          <w:p w14:paraId="6F40D7A5" w14:textId="77777777" w:rsidR="00F531C0" w:rsidRPr="00382FE0" w:rsidRDefault="00F531C0" w:rsidP="009E491B">
            <w:pPr>
              <w:pStyle w:val="Tabletext"/>
              <w:rPr>
                <w:szCs w:val="22"/>
              </w:rPr>
            </w:pPr>
            <w:r w:rsidRPr="00382FE0">
              <w:t>Integer</w:t>
            </w:r>
            <w:r w:rsidRPr="00382FE0">
              <w:rPr>
                <w:szCs w:val="22"/>
              </w:rPr>
              <w:t xml:space="preserve"> range 0 to 9999</w:t>
            </w:r>
          </w:p>
        </w:tc>
        <w:tc>
          <w:tcPr>
            <w:tcW w:w="1105" w:type="dxa"/>
            <w:tcBorders>
              <w:top w:val="single" w:sz="4" w:space="0" w:color="auto"/>
              <w:left w:val="single" w:sz="4" w:space="0" w:color="auto"/>
              <w:bottom w:val="single" w:sz="4" w:space="0" w:color="auto"/>
              <w:right w:val="single" w:sz="4" w:space="0" w:color="auto"/>
            </w:tcBorders>
          </w:tcPr>
          <w:p w14:paraId="259DC1F7" w14:textId="77777777" w:rsidR="00F531C0" w:rsidRPr="00382FE0" w:rsidRDefault="00F531C0" w:rsidP="009E491B">
            <w:pPr>
              <w:pStyle w:val="Tabletext"/>
              <w:jc w:val="center"/>
              <w:rPr>
                <w:szCs w:val="22"/>
              </w:rPr>
            </w:pPr>
            <w:r w:rsidRPr="00382FE0">
              <w:t>-</w:t>
            </w:r>
          </w:p>
        </w:tc>
        <w:tc>
          <w:tcPr>
            <w:tcW w:w="2425" w:type="dxa"/>
            <w:gridSpan w:val="2"/>
            <w:tcBorders>
              <w:top w:val="single" w:sz="4" w:space="0" w:color="auto"/>
              <w:left w:val="single" w:sz="4" w:space="0" w:color="auto"/>
              <w:bottom w:val="single" w:sz="4" w:space="0" w:color="auto"/>
              <w:right w:val="single" w:sz="4" w:space="0" w:color="auto"/>
            </w:tcBorders>
          </w:tcPr>
          <w:p w14:paraId="3026DF4C" w14:textId="77777777" w:rsidR="00F531C0" w:rsidRPr="00382FE0" w:rsidRDefault="00F531C0" w:rsidP="009E491B">
            <w:pPr>
              <w:pStyle w:val="Tabletext"/>
              <w:rPr>
                <w:szCs w:val="22"/>
              </w:rPr>
            </w:pPr>
            <w:r w:rsidRPr="00382FE0">
              <w:t>2</w:t>
            </w:r>
          </w:p>
        </w:tc>
      </w:tr>
      <w:tr w:rsidR="00F531C0" w:rsidRPr="00382FE0" w14:paraId="0F90E86F"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6C3C834E" w14:textId="77777777" w:rsidR="00F531C0" w:rsidRPr="00382FE0" w:rsidRDefault="00F531C0" w:rsidP="009E491B">
            <w:pPr>
              <w:pStyle w:val="Tabletext"/>
              <w:rPr>
                <w:szCs w:val="22"/>
              </w:rPr>
            </w:pPr>
            <w:proofErr w:type="spellStart"/>
            <w:r w:rsidRPr="00382FE0">
              <w:t>max_co_freq_sat</w:t>
            </w:r>
            <w:proofErr w:type="spellEnd"/>
          </w:p>
        </w:tc>
        <w:tc>
          <w:tcPr>
            <w:tcW w:w="3869" w:type="dxa"/>
            <w:tcBorders>
              <w:top w:val="single" w:sz="4" w:space="0" w:color="auto"/>
              <w:left w:val="single" w:sz="4" w:space="0" w:color="auto"/>
              <w:bottom w:val="single" w:sz="4" w:space="0" w:color="auto"/>
              <w:right w:val="single" w:sz="4" w:space="0" w:color="auto"/>
            </w:tcBorders>
          </w:tcPr>
          <w:p w14:paraId="688626A4" w14:textId="77777777" w:rsidR="00F531C0" w:rsidRPr="00382FE0" w:rsidRDefault="00F531C0" w:rsidP="009E491B">
            <w:pPr>
              <w:pStyle w:val="Tabletext"/>
              <w:rPr>
                <w:szCs w:val="22"/>
              </w:rPr>
            </w:pPr>
            <w:r w:rsidRPr="00382FE0">
              <w:t xml:space="preserve">Integer, </w:t>
            </w:r>
            <w:r w:rsidRPr="00382FE0">
              <w:rPr>
                <w:szCs w:val="22"/>
              </w:rPr>
              <w:t>range 0 to 9999</w:t>
            </w:r>
          </w:p>
        </w:tc>
        <w:tc>
          <w:tcPr>
            <w:tcW w:w="1105" w:type="dxa"/>
            <w:tcBorders>
              <w:top w:val="single" w:sz="4" w:space="0" w:color="auto"/>
              <w:left w:val="single" w:sz="4" w:space="0" w:color="auto"/>
              <w:bottom w:val="single" w:sz="4" w:space="0" w:color="auto"/>
              <w:right w:val="single" w:sz="4" w:space="0" w:color="auto"/>
            </w:tcBorders>
          </w:tcPr>
          <w:p w14:paraId="7D856393" w14:textId="77777777" w:rsidR="00F531C0" w:rsidRPr="00382FE0" w:rsidRDefault="00F531C0" w:rsidP="009E491B">
            <w:pPr>
              <w:pStyle w:val="Tabletext"/>
              <w:jc w:val="center"/>
              <w:rPr>
                <w:szCs w:val="22"/>
              </w:rPr>
            </w:pPr>
            <w:r w:rsidRPr="00382FE0">
              <w:t>-</w:t>
            </w:r>
          </w:p>
        </w:tc>
        <w:tc>
          <w:tcPr>
            <w:tcW w:w="2425" w:type="dxa"/>
            <w:gridSpan w:val="2"/>
            <w:tcBorders>
              <w:top w:val="single" w:sz="4" w:space="0" w:color="auto"/>
              <w:left w:val="single" w:sz="4" w:space="0" w:color="auto"/>
              <w:bottom w:val="single" w:sz="4" w:space="0" w:color="auto"/>
              <w:right w:val="single" w:sz="4" w:space="0" w:color="auto"/>
            </w:tcBorders>
          </w:tcPr>
          <w:p w14:paraId="014A043A" w14:textId="77777777" w:rsidR="00F531C0" w:rsidRPr="00382FE0" w:rsidRDefault="00F531C0" w:rsidP="009E491B">
            <w:pPr>
              <w:pStyle w:val="Tabletext"/>
              <w:rPr>
                <w:szCs w:val="22"/>
              </w:rPr>
            </w:pPr>
            <w:r w:rsidRPr="00382FE0">
              <w:t>2</w:t>
            </w:r>
          </w:p>
        </w:tc>
      </w:tr>
      <w:tr w:rsidR="00F531C0" w:rsidRPr="00382FE0" w14:paraId="46B7F2D9"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4531A91E" w14:textId="77777777" w:rsidR="00F531C0" w:rsidRPr="00382FE0" w:rsidRDefault="00F531C0" w:rsidP="009E491B">
            <w:pPr>
              <w:pStyle w:val="Tabletext"/>
              <w:rPr>
                <w:szCs w:val="22"/>
              </w:rPr>
            </w:pPr>
            <w:proofErr w:type="spellStart"/>
            <w:r w:rsidRPr="00382FE0">
              <w:rPr>
                <w:iCs/>
              </w:rPr>
              <w:t>min_duration</w:t>
            </w:r>
            <w:proofErr w:type="spellEnd"/>
          </w:p>
        </w:tc>
        <w:tc>
          <w:tcPr>
            <w:tcW w:w="3869" w:type="dxa"/>
            <w:tcBorders>
              <w:top w:val="single" w:sz="4" w:space="0" w:color="auto"/>
              <w:left w:val="single" w:sz="4" w:space="0" w:color="auto"/>
              <w:bottom w:val="single" w:sz="4" w:space="0" w:color="auto"/>
              <w:right w:val="single" w:sz="4" w:space="0" w:color="auto"/>
            </w:tcBorders>
          </w:tcPr>
          <w:p w14:paraId="1D31AB1F" w14:textId="77777777" w:rsidR="00F531C0" w:rsidRPr="00382FE0" w:rsidRDefault="00F531C0" w:rsidP="009E491B">
            <w:pPr>
              <w:pStyle w:val="Tabletext"/>
              <w:rPr>
                <w:szCs w:val="22"/>
              </w:rPr>
            </w:pPr>
            <w:r w:rsidRPr="00382FE0">
              <w:t xml:space="preserve">Integer, </w:t>
            </w:r>
            <w:r w:rsidRPr="00382FE0">
              <w:rPr>
                <w:szCs w:val="22"/>
              </w:rPr>
              <w:t>range 0 to 99999</w:t>
            </w:r>
          </w:p>
        </w:tc>
        <w:tc>
          <w:tcPr>
            <w:tcW w:w="1105" w:type="dxa"/>
            <w:tcBorders>
              <w:top w:val="single" w:sz="4" w:space="0" w:color="auto"/>
              <w:left w:val="single" w:sz="4" w:space="0" w:color="auto"/>
              <w:bottom w:val="single" w:sz="4" w:space="0" w:color="auto"/>
              <w:right w:val="single" w:sz="4" w:space="0" w:color="auto"/>
            </w:tcBorders>
          </w:tcPr>
          <w:p w14:paraId="157E7D83" w14:textId="77777777" w:rsidR="00F531C0" w:rsidRPr="00382FE0" w:rsidRDefault="00F531C0" w:rsidP="009E491B">
            <w:pPr>
              <w:pStyle w:val="Tabletext"/>
              <w:jc w:val="center"/>
              <w:rPr>
                <w:szCs w:val="22"/>
              </w:rPr>
            </w:pPr>
            <w:r w:rsidRPr="00382FE0">
              <w:t>second</w:t>
            </w:r>
          </w:p>
        </w:tc>
        <w:tc>
          <w:tcPr>
            <w:tcW w:w="2425" w:type="dxa"/>
            <w:gridSpan w:val="2"/>
            <w:tcBorders>
              <w:top w:val="single" w:sz="4" w:space="0" w:color="auto"/>
              <w:left w:val="single" w:sz="4" w:space="0" w:color="auto"/>
              <w:bottom w:val="single" w:sz="4" w:space="0" w:color="auto"/>
              <w:right w:val="single" w:sz="4" w:space="0" w:color="auto"/>
            </w:tcBorders>
          </w:tcPr>
          <w:p w14:paraId="30A1B560" w14:textId="77777777" w:rsidR="00F531C0" w:rsidRPr="00382FE0" w:rsidRDefault="00F531C0" w:rsidP="009E491B">
            <w:pPr>
              <w:pStyle w:val="Tabletext"/>
              <w:rPr>
                <w:szCs w:val="22"/>
              </w:rPr>
            </w:pPr>
            <w:r w:rsidRPr="00382FE0">
              <w:t>400</w:t>
            </w:r>
          </w:p>
        </w:tc>
      </w:tr>
      <w:tr w:rsidR="00F531C0" w:rsidRPr="00382FE0" w14:paraId="5B7A55FD"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19EC59E8" w14:textId="77777777" w:rsidR="00F531C0" w:rsidRPr="00382FE0" w:rsidRDefault="00F531C0" w:rsidP="009E491B">
            <w:pPr>
              <w:pStyle w:val="Tabletext"/>
              <w:rPr>
                <w:szCs w:val="22"/>
              </w:rPr>
            </w:pPr>
            <w:proofErr w:type="spellStart"/>
            <w:r w:rsidRPr="00382FE0">
              <w:t>elev_angle</w:t>
            </w:r>
            <w:proofErr w:type="spellEnd"/>
          </w:p>
        </w:tc>
        <w:tc>
          <w:tcPr>
            <w:tcW w:w="3869" w:type="dxa"/>
            <w:tcBorders>
              <w:top w:val="single" w:sz="4" w:space="0" w:color="auto"/>
              <w:left w:val="single" w:sz="4" w:space="0" w:color="auto"/>
              <w:bottom w:val="single" w:sz="4" w:space="0" w:color="auto"/>
              <w:right w:val="single" w:sz="4" w:space="0" w:color="auto"/>
            </w:tcBorders>
          </w:tcPr>
          <w:p w14:paraId="1B41E26A" w14:textId="77777777" w:rsidR="00F531C0" w:rsidRPr="00382FE0" w:rsidRDefault="00F531C0" w:rsidP="009E491B">
            <w:pPr>
              <w:pStyle w:val="Tabletext"/>
              <w:rPr>
                <w:szCs w:val="22"/>
              </w:rPr>
            </w:pPr>
            <w:r w:rsidRPr="00382FE0">
              <w:t xml:space="preserve">Double precision, </w:t>
            </w:r>
            <w:r w:rsidRPr="00382FE0">
              <w:rPr>
                <w:szCs w:val="22"/>
              </w:rPr>
              <w:t>range 0 to +90 degrees</w:t>
            </w:r>
          </w:p>
        </w:tc>
        <w:tc>
          <w:tcPr>
            <w:tcW w:w="1105" w:type="dxa"/>
            <w:tcBorders>
              <w:top w:val="single" w:sz="4" w:space="0" w:color="auto"/>
              <w:left w:val="single" w:sz="4" w:space="0" w:color="auto"/>
              <w:bottom w:val="single" w:sz="4" w:space="0" w:color="auto"/>
              <w:right w:val="single" w:sz="4" w:space="0" w:color="auto"/>
            </w:tcBorders>
          </w:tcPr>
          <w:p w14:paraId="4997BAC6" w14:textId="620F20AC" w:rsidR="00F531C0" w:rsidRPr="00382FE0" w:rsidRDefault="00216D1F" w:rsidP="009E491B">
            <w:pPr>
              <w:pStyle w:val="Tabletext"/>
              <w:jc w:val="center"/>
              <w:rPr>
                <w:szCs w:val="22"/>
              </w:rPr>
            </w:pPr>
            <w:r w:rsidRPr="00382FE0">
              <w:rPr>
                <w:szCs w:val="22"/>
              </w:rPr>
              <w:t>degree</w:t>
            </w:r>
          </w:p>
        </w:tc>
        <w:tc>
          <w:tcPr>
            <w:tcW w:w="2425" w:type="dxa"/>
            <w:gridSpan w:val="2"/>
            <w:tcBorders>
              <w:top w:val="single" w:sz="4" w:space="0" w:color="auto"/>
              <w:left w:val="single" w:sz="4" w:space="0" w:color="auto"/>
              <w:bottom w:val="single" w:sz="4" w:space="0" w:color="auto"/>
              <w:right w:val="single" w:sz="4" w:space="0" w:color="auto"/>
            </w:tcBorders>
          </w:tcPr>
          <w:p w14:paraId="5CE51598" w14:textId="77777777" w:rsidR="00F531C0" w:rsidRPr="00382FE0" w:rsidRDefault="00F531C0" w:rsidP="009E491B">
            <w:pPr>
              <w:pStyle w:val="Tabletext"/>
              <w:rPr>
                <w:szCs w:val="22"/>
              </w:rPr>
            </w:pPr>
            <w:r w:rsidRPr="00382FE0">
              <w:t>5</w:t>
            </w:r>
          </w:p>
        </w:tc>
      </w:tr>
    </w:tbl>
    <w:p w14:paraId="7F41A8B8" w14:textId="77777777" w:rsidR="00F531C0" w:rsidRPr="00382FE0" w:rsidRDefault="00F531C0" w:rsidP="00F531C0">
      <w:pPr>
        <w:pStyle w:val="Tablefin"/>
      </w:pPr>
    </w:p>
    <w:p w14:paraId="14F28492" w14:textId="77777777" w:rsidR="00F531C0" w:rsidRPr="00382FE0" w:rsidRDefault="00F531C0" w:rsidP="00F531C0">
      <w:r w:rsidRPr="00382FE0">
        <w:t xml:space="preserve">After the header the XML contains arrays of MIN_EXCLUDE which can vary by </w:t>
      </w:r>
      <w:proofErr w:type="spellStart"/>
      <w:r w:rsidRPr="00382FE0">
        <w:t>orb_id</w:t>
      </w:r>
      <w:proofErr w:type="spellEnd"/>
      <w:r w:rsidRPr="00382FE0">
        <w:t xml:space="preserve"> and latitude while the MIN_DURATION, MAX_CO_FREQ values vary only by latitude. The MIN_ELEV array can vary by both latitude and azimuth. </w:t>
      </w:r>
    </w:p>
    <w:p w14:paraId="36D493E8" w14:textId="77777777" w:rsidR="00F531C0" w:rsidRPr="00382FE0" w:rsidRDefault="00F531C0" w:rsidP="00F531C0">
      <w:r w:rsidRPr="00382FE0">
        <w:t xml:space="preserve">Note that if the non-GSO ES type defined in the </w:t>
      </w:r>
      <w:proofErr w:type="spellStart"/>
      <w:r w:rsidRPr="00382FE0">
        <w:t>e.i.r.p</w:t>
      </w:r>
      <w:proofErr w:type="spellEnd"/>
      <w:r w:rsidRPr="00382FE0">
        <w:t xml:space="preserve">. mask is specific rather than typical, then the fields </w:t>
      </w:r>
      <w:proofErr w:type="spellStart"/>
      <w:r w:rsidRPr="00382FE0">
        <w:rPr>
          <w:i/>
        </w:rPr>
        <w:t>es_density</w:t>
      </w:r>
      <w:proofErr w:type="spellEnd"/>
      <w:r w:rsidRPr="00382FE0">
        <w:t xml:space="preserve"> and </w:t>
      </w:r>
      <w:proofErr w:type="spellStart"/>
      <w:r w:rsidRPr="00382FE0">
        <w:rPr>
          <w:i/>
        </w:rPr>
        <w:t>es_distance</w:t>
      </w:r>
      <w:proofErr w:type="spellEnd"/>
      <w:r w:rsidRPr="00382FE0">
        <w:t xml:space="preserve"> </w:t>
      </w:r>
      <w:proofErr w:type="gramStart"/>
      <w:r w:rsidRPr="00382FE0">
        <w:t>are</w:t>
      </w:r>
      <w:proofErr w:type="gramEnd"/>
      <w:r w:rsidRPr="00382FE0">
        <w:t xml:space="preserve"> not used.</w:t>
      </w:r>
    </w:p>
    <w:p w14:paraId="143AEDF8" w14:textId="77777777" w:rsidR="00F531C0" w:rsidRPr="00382FE0" w:rsidRDefault="00F531C0" w:rsidP="00F531C0">
      <w:r w:rsidRPr="00382FE0">
        <w:t xml:space="preserve">The non-GSO operating parameters would be stored in the same database as the </w:t>
      </w:r>
      <w:proofErr w:type="spellStart"/>
      <w:r w:rsidRPr="00382FE0">
        <w:t>pfd</w:t>
      </w:r>
      <w:proofErr w:type="spellEnd"/>
      <w:r w:rsidRPr="00382FE0">
        <w:t xml:space="preserve"> and </w:t>
      </w:r>
      <w:proofErr w:type="spellStart"/>
      <w:r w:rsidRPr="00382FE0">
        <w:t>e.i.r.p</w:t>
      </w:r>
      <w:proofErr w:type="spellEnd"/>
      <w:r w:rsidRPr="00382FE0">
        <w:t>. masks.</w:t>
      </w:r>
    </w:p>
    <w:p w14:paraId="33C80FE5" w14:textId="77777777" w:rsidR="00F531C0" w:rsidRPr="00382FE0" w:rsidRDefault="00F531C0" w:rsidP="00F531C0">
      <w:r w:rsidRPr="00382FE0">
        <w:t>An example non-GSO operating parameters XML file would therefore be:</w:t>
      </w:r>
    </w:p>
    <w:p w14:paraId="1D16A500" w14:textId="77777777" w:rsidR="00F531C0" w:rsidRPr="00382FE0" w:rsidRDefault="00F531C0" w:rsidP="00F531C0">
      <w:pPr>
        <w:rPr>
          <w:i/>
        </w:rPr>
      </w:pPr>
      <w:r w:rsidRPr="00382FE0">
        <w:rPr>
          <w:i/>
        </w:rPr>
        <w:t>&lt;?xml version="1.0"?&gt;</w:t>
      </w:r>
    </w:p>
    <w:p w14:paraId="08C4BE8E" w14:textId="77777777" w:rsidR="00F531C0" w:rsidRPr="00382FE0" w:rsidRDefault="00F531C0" w:rsidP="00F531C0">
      <w:pPr>
        <w:rPr>
          <w:i/>
        </w:rPr>
      </w:pPr>
      <w:r w:rsidRPr="00382FE0">
        <w:rPr>
          <w:i/>
        </w:rPr>
        <w:t>&lt;</w:t>
      </w:r>
      <w:proofErr w:type="spellStart"/>
      <w:r w:rsidRPr="00382FE0">
        <w:rPr>
          <w:i/>
        </w:rPr>
        <w:t>satellite_system</w:t>
      </w:r>
      <w:proofErr w:type="spellEnd"/>
      <w:r w:rsidRPr="00382FE0">
        <w:rPr>
          <w:i/>
        </w:rPr>
        <w:t xml:space="preserve"> </w:t>
      </w:r>
      <w:proofErr w:type="spellStart"/>
      <w:r w:rsidRPr="00382FE0">
        <w:rPr>
          <w:i/>
        </w:rPr>
        <w:t>sat_name</w:t>
      </w:r>
      <w:proofErr w:type="spellEnd"/>
      <w:r w:rsidRPr="00382FE0">
        <w:rPr>
          <w:i/>
        </w:rPr>
        <w:t>="</w:t>
      </w:r>
      <w:proofErr w:type="spellStart"/>
      <w:r w:rsidRPr="00382FE0">
        <w:rPr>
          <w:i/>
        </w:rPr>
        <w:t>MySatName</w:t>
      </w:r>
      <w:proofErr w:type="spellEnd"/>
      <w:r w:rsidRPr="00382FE0">
        <w:rPr>
          <w:i/>
        </w:rPr>
        <w:t xml:space="preserve">" </w:t>
      </w:r>
      <w:proofErr w:type="spellStart"/>
      <w:r w:rsidRPr="00382FE0">
        <w:rPr>
          <w:i/>
        </w:rPr>
        <w:t>ntc_id</w:t>
      </w:r>
      <w:proofErr w:type="spellEnd"/>
      <w:r w:rsidRPr="00382FE0">
        <w:rPr>
          <w:i/>
        </w:rPr>
        <w:t>="12345678"&gt;</w:t>
      </w:r>
    </w:p>
    <w:p w14:paraId="7ECF00FC" w14:textId="397EA328" w:rsidR="00F531C0" w:rsidRPr="00382FE0" w:rsidRDefault="00F531C0" w:rsidP="00F531C0">
      <w:pPr>
        <w:rPr>
          <w:i/>
        </w:rPr>
      </w:pPr>
      <w:r w:rsidRPr="00382FE0">
        <w:rPr>
          <w:i/>
        </w:rPr>
        <w:t xml:space="preserve">  &lt;</w:t>
      </w:r>
      <w:proofErr w:type="spellStart"/>
      <w:r w:rsidRPr="00382FE0">
        <w:rPr>
          <w:i/>
        </w:rPr>
        <w:t>non_gso_operating_parameters</w:t>
      </w:r>
      <w:proofErr w:type="spellEnd"/>
      <w:r w:rsidRPr="00382FE0">
        <w:rPr>
          <w:i/>
        </w:rPr>
        <w:t xml:space="preserve"> </w:t>
      </w:r>
      <w:proofErr w:type="spellStart"/>
      <w:r w:rsidRPr="00382FE0">
        <w:rPr>
          <w:i/>
        </w:rPr>
        <w:t>es_lat_max</w:t>
      </w:r>
      <w:proofErr w:type="spellEnd"/>
      <w:r w:rsidRPr="00382FE0">
        <w:rPr>
          <w:i/>
        </w:rPr>
        <w:t xml:space="preserve">="+90" </w:t>
      </w:r>
      <w:proofErr w:type="spellStart"/>
      <w:r w:rsidRPr="00382FE0">
        <w:rPr>
          <w:i/>
        </w:rPr>
        <w:t>es_lat_min</w:t>
      </w:r>
      <w:proofErr w:type="spellEnd"/>
      <w:r w:rsidRPr="00382FE0">
        <w:rPr>
          <w:i/>
        </w:rPr>
        <w:t xml:space="preserve">="-90" </w:t>
      </w:r>
      <w:proofErr w:type="spellStart"/>
      <w:r w:rsidRPr="00382FE0">
        <w:rPr>
          <w:i/>
        </w:rPr>
        <w:t>es_distance</w:t>
      </w:r>
      <w:proofErr w:type="spellEnd"/>
      <w:r w:rsidRPr="00382FE0">
        <w:rPr>
          <w:i/>
        </w:rPr>
        <w:t xml:space="preserve">="200" </w:t>
      </w:r>
      <w:proofErr w:type="spellStart"/>
      <w:r w:rsidRPr="00382FE0">
        <w:rPr>
          <w:i/>
        </w:rPr>
        <w:t>es_density</w:t>
      </w:r>
      <w:proofErr w:type="spellEnd"/>
      <w:r w:rsidRPr="00382FE0">
        <w:rPr>
          <w:i/>
        </w:rPr>
        <w:t xml:space="preserve">="0.00001" </w:t>
      </w:r>
      <w:proofErr w:type="spellStart"/>
      <w:r w:rsidRPr="00382FE0">
        <w:rPr>
          <w:i/>
        </w:rPr>
        <w:t>c_name</w:t>
      </w:r>
      <w:proofErr w:type="spellEnd"/>
      <w:r w:rsidRPr="00382FE0">
        <w:rPr>
          <w:i/>
        </w:rPr>
        <w:t>="</w:t>
      </w:r>
      <w:proofErr w:type="spellStart"/>
      <w:r w:rsidRPr="00382FE0">
        <w:rPr>
          <w:i/>
        </w:rPr>
        <w:t>orb_id</w:t>
      </w:r>
      <w:proofErr w:type="spellEnd"/>
      <w:r w:rsidRPr="00382FE0">
        <w:rPr>
          <w:i/>
        </w:rPr>
        <w:t xml:space="preserve">" </w:t>
      </w:r>
      <w:proofErr w:type="spellStart"/>
      <w:r w:rsidRPr="00382FE0">
        <w:rPr>
          <w:i/>
        </w:rPr>
        <w:t>b_name</w:t>
      </w:r>
      <w:proofErr w:type="spellEnd"/>
      <w:r w:rsidRPr="00382FE0">
        <w:rPr>
          <w:i/>
        </w:rPr>
        <w:t xml:space="preserve">="azimuth" </w:t>
      </w:r>
      <w:proofErr w:type="spellStart"/>
      <w:r w:rsidRPr="00382FE0">
        <w:rPr>
          <w:i/>
        </w:rPr>
        <w:t>a_name</w:t>
      </w:r>
      <w:proofErr w:type="spellEnd"/>
      <w:r w:rsidRPr="00382FE0">
        <w:rPr>
          <w:i/>
        </w:rPr>
        <w:t xml:space="preserve">="latitude" </w:t>
      </w:r>
      <w:proofErr w:type="spellStart"/>
      <w:r w:rsidRPr="00382FE0">
        <w:rPr>
          <w:i/>
        </w:rPr>
        <w:t>high_freq_mhz</w:t>
      </w:r>
      <w:proofErr w:type="spellEnd"/>
      <w:r w:rsidRPr="00382FE0">
        <w:rPr>
          <w:i/>
        </w:rPr>
        <w:t xml:space="preserve">="F2" </w:t>
      </w:r>
      <w:proofErr w:type="spellStart"/>
      <w:r w:rsidRPr="00382FE0">
        <w:rPr>
          <w:i/>
        </w:rPr>
        <w:t>low_freq_mhz</w:t>
      </w:r>
      <w:proofErr w:type="spellEnd"/>
      <w:r w:rsidRPr="00382FE0">
        <w:rPr>
          <w:i/>
        </w:rPr>
        <w:t xml:space="preserve">="F1" </w:t>
      </w:r>
      <w:proofErr w:type="spellStart"/>
      <w:r w:rsidRPr="00382FE0">
        <w:rPr>
          <w:i/>
        </w:rPr>
        <w:t>param_id</w:t>
      </w:r>
      <w:proofErr w:type="spellEnd"/>
      <w:r w:rsidRPr="00382FE0">
        <w:rPr>
          <w:i/>
        </w:rPr>
        <w:t xml:space="preserve">="1" </w:t>
      </w:r>
      <w:proofErr w:type="spellStart"/>
      <w:r w:rsidRPr="00382FE0">
        <w:rPr>
          <w:i/>
        </w:rPr>
        <w:t>min_angle_at_sat</w:t>
      </w:r>
      <w:proofErr w:type="spellEnd"/>
      <w:r w:rsidRPr="00382FE0">
        <w:rPr>
          <w:i/>
        </w:rPr>
        <w:t xml:space="preserve"> = </w:t>
      </w:r>
      <w:r w:rsidR="00B77D33" w:rsidRPr="00382FE0">
        <w:rPr>
          <w:i/>
        </w:rPr>
        <w:t>"</w:t>
      </w:r>
      <w:r w:rsidRPr="00382FE0">
        <w:rPr>
          <w:i/>
        </w:rPr>
        <w:t>0</w:t>
      </w:r>
      <w:r w:rsidR="00B77D33" w:rsidRPr="00382FE0">
        <w:rPr>
          <w:i/>
        </w:rPr>
        <w:t>"</w:t>
      </w:r>
      <w:r w:rsidRPr="00382FE0">
        <w:rPr>
          <w:i/>
        </w:rPr>
        <w:t xml:space="preserve"> </w:t>
      </w:r>
      <w:proofErr w:type="spellStart"/>
      <w:r w:rsidRPr="00382FE0">
        <w:rPr>
          <w:i/>
        </w:rPr>
        <w:t>min_angle_at</w:t>
      </w:r>
      <w:proofErr w:type="spellEnd"/>
      <w:r w:rsidRPr="00382FE0">
        <w:rPr>
          <w:i/>
        </w:rPr>
        <w:t xml:space="preserve"> es =0&gt;</w:t>
      </w:r>
    </w:p>
    <w:p w14:paraId="6665B49D" w14:textId="2B3DC481" w:rsidR="00F531C0" w:rsidRPr="00533CC7" w:rsidRDefault="00F531C0" w:rsidP="00F531C0">
      <w:pPr>
        <w:rPr>
          <w:i/>
          <w:lang w:val="fr-CH"/>
        </w:rPr>
      </w:pPr>
      <w:r w:rsidRPr="00382FE0">
        <w:rPr>
          <w:i/>
        </w:rPr>
        <w:t xml:space="preserve">    </w:t>
      </w:r>
      <w:r w:rsidRPr="00533CC7">
        <w:rPr>
          <w:i/>
          <w:lang w:val="fr-CH"/>
        </w:rPr>
        <w:t>&lt;</w:t>
      </w:r>
      <w:proofErr w:type="spellStart"/>
      <w:proofErr w:type="gramStart"/>
      <w:r w:rsidRPr="00533CC7">
        <w:rPr>
          <w:i/>
          <w:lang w:val="fr-CH"/>
        </w:rPr>
        <w:t>min</w:t>
      </w:r>
      <w:proofErr w:type="gramEnd"/>
      <w:r w:rsidRPr="00533CC7">
        <w:rPr>
          <w:i/>
          <w:lang w:val="fr-CH"/>
        </w:rPr>
        <w:t>_exclude</w:t>
      </w:r>
      <w:proofErr w:type="spellEnd"/>
      <w:r w:rsidRPr="00533CC7">
        <w:rPr>
          <w:i/>
          <w:lang w:val="fr-CH"/>
        </w:rPr>
        <w:t xml:space="preserve"> c="1"&gt;</w:t>
      </w:r>
    </w:p>
    <w:p w14:paraId="66CEC89E" w14:textId="48427349"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a="-75"&gt;0&lt;/</w:t>
      </w:r>
      <w:proofErr w:type="spellStart"/>
      <w:r w:rsidRPr="00533CC7">
        <w:rPr>
          <w:i/>
          <w:lang w:val="fr-CH"/>
        </w:rPr>
        <w:t>exclusion_zone_angle</w:t>
      </w:r>
      <w:proofErr w:type="spellEnd"/>
      <w:r w:rsidRPr="00533CC7">
        <w:rPr>
          <w:i/>
          <w:lang w:val="fr-CH"/>
        </w:rPr>
        <w:t>&gt;</w:t>
      </w:r>
    </w:p>
    <w:p w14:paraId="25F35095" w14:textId="4B059931"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a="-45"&gt;3&lt;/</w:t>
      </w:r>
      <w:proofErr w:type="spellStart"/>
      <w:r w:rsidRPr="00533CC7">
        <w:rPr>
          <w:i/>
          <w:lang w:val="fr-CH"/>
        </w:rPr>
        <w:t>exclusion_zone_angle</w:t>
      </w:r>
      <w:proofErr w:type="spellEnd"/>
      <w:r w:rsidRPr="00533CC7">
        <w:rPr>
          <w:i/>
          <w:lang w:val="fr-CH"/>
        </w:rPr>
        <w:t>&gt;</w:t>
      </w:r>
    </w:p>
    <w:p w14:paraId="02672F49" w14:textId="409218A9"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a="-15"&gt;5&lt;/</w:t>
      </w:r>
      <w:proofErr w:type="spellStart"/>
      <w:r w:rsidRPr="00533CC7">
        <w:rPr>
          <w:i/>
          <w:lang w:val="fr-CH"/>
        </w:rPr>
        <w:t>exclusion_zone_angle</w:t>
      </w:r>
      <w:proofErr w:type="spellEnd"/>
      <w:r w:rsidRPr="00533CC7">
        <w:rPr>
          <w:i/>
          <w:lang w:val="fr-CH"/>
        </w:rPr>
        <w:t>&gt;</w:t>
      </w:r>
    </w:p>
    <w:p w14:paraId="4B8DBE1D" w14:textId="4F027032"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a="15"&gt;5&lt;/</w:t>
      </w:r>
      <w:proofErr w:type="spellStart"/>
      <w:r w:rsidRPr="00533CC7">
        <w:rPr>
          <w:i/>
          <w:lang w:val="fr-CH"/>
        </w:rPr>
        <w:t>exclusion_zone_angle</w:t>
      </w:r>
      <w:proofErr w:type="spellEnd"/>
      <w:r w:rsidRPr="00533CC7">
        <w:rPr>
          <w:i/>
          <w:lang w:val="fr-CH"/>
        </w:rPr>
        <w:t>&gt;</w:t>
      </w:r>
    </w:p>
    <w:p w14:paraId="17C33A07" w14:textId="1958C74E"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a="45"&gt;3&lt;/</w:t>
      </w:r>
      <w:proofErr w:type="spellStart"/>
      <w:r w:rsidRPr="00533CC7">
        <w:rPr>
          <w:i/>
          <w:lang w:val="fr-CH"/>
        </w:rPr>
        <w:t>exclusion_zone_angle</w:t>
      </w:r>
      <w:proofErr w:type="spellEnd"/>
      <w:r w:rsidRPr="00533CC7">
        <w:rPr>
          <w:i/>
          <w:lang w:val="fr-CH"/>
        </w:rPr>
        <w:t>&gt;</w:t>
      </w:r>
    </w:p>
    <w:p w14:paraId="3795E0B5" w14:textId="74E08697" w:rsidR="00F531C0" w:rsidRPr="00533CC7" w:rsidRDefault="00F531C0" w:rsidP="00F531C0">
      <w:pPr>
        <w:rPr>
          <w:i/>
          <w:lang w:val="fr-CH"/>
        </w:rPr>
      </w:pPr>
      <w:r w:rsidRPr="00533CC7">
        <w:rPr>
          <w:i/>
          <w:lang w:val="fr-CH"/>
        </w:rPr>
        <w:lastRenderedPageBreak/>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a="75"&gt;0&lt;/</w:t>
      </w:r>
      <w:proofErr w:type="spellStart"/>
      <w:r w:rsidRPr="00533CC7">
        <w:rPr>
          <w:i/>
          <w:lang w:val="fr-CH"/>
        </w:rPr>
        <w:t>exclusion_zone_angle</w:t>
      </w:r>
      <w:proofErr w:type="spellEnd"/>
      <w:r w:rsidRPr="00533CC7">
        <w:rPr>
          <w:i/>
          <w:lang w:val="fr-CH"/>
        </w:rPr>
        <w:t>&gt;</w:t>
      </w:r>
    </w:p>
    <w:p w14:paraId="0BDA4225" w14:textId="77777777" w:rsidR="00F531C0" w:rsidRPr="00533CC7" w:rsidRDefault="00F531C0" w:rsidP="00F531C0">
      <w:pPr>
        <w:rPr>
          <w:i/>
          <w:lang w:val="fr-CH"/>
        </w:rPr>
      </w:pPr>
      <w:r w:rsidRPr="00533CC7">
        <w:rPr>
          <w:i/>
          <w:lang w:val="fr-CH"/>
        </w:rPr>
        <w:t xml:space="preserve">    &lt;/</w:t>
      </w:r>
      <w:proofErr w:type="spellStart"/>
      <w:r w:rsidRPr="00533CC7">
        <w:rPr>
          <w:i/>
          <w:lang w:val="fr-CH"/>
        </w:rPr>
        <w:t>min_exclude</w:t>
      </w:r>
      <w:proofErr w:type="spellEnd"/>
      <w:r w:rsidRPr="00533CC7">
        <w:rPr>
          <w:i/>
          <w:lang w:val="fr-CH"/>
        </w:rPr>
        <w:t>&gt;</w:t>
      </w:r>
    </w:p>
    <w:p w14:paraId="4F28365E" w14:textId="331E7223"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min</w:t>
      </w:r>
      <w:proofErr w:type="gramEnd"/>
      <w:r w:rsidRPr="00533CC7">
        <w:rPr>
          <w:i/>
          <w:lang w:val="fr-CH"/>
        </w:rPr>
        <w:t>_exclude</w:t>
      </w:r>
      <w:proofErr w:type="spellEnd"/>
      <w:r w:rsidRPr="00533CC7">
        <w:rPr>
          <w:i/>
          <w:lang w:val="fr-CH"/>
        </w:rPr>
        <w:t xml:space="preserve"> oc="2"&gt;</w:t>
      </w:r>
    </w:p>
    <w:p w14:paraId="54BAA570" w14:textId="23FB4DE3"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a="-75"&gt;0&lt;/</w:t>
      </w:r>
      <w:proofErr w:type="spellStart"/>
      <w:r w:rsidRPr="00533CC7">
        <w:rPr>
          <w:i/>
          <w:lang w:val="fr-CH"/>
        </w:rPr>
        <w:t>exclusion_zone_angle</w:t>
      </w:r>
      <w:proofErr w:type="spellEnd"/>
      <w:r w:rsidRPr="00533CC7">
        <w:rPr>
          <w:i/>
          <w:lang w:val="fr-CH"/>
        </w:rPr>
        <w:t>&gt;</w:t>
      </w:r>
    </w:p>
    <w:p w14:paraId="1769AC1B" w14:textId="67BA6F55"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a="-45"&gt;4&lt;/</w:t>
      </w:r>
      <w:proofErr w:type="spellStart"/>
      <w:r w:rsidRPr="00533CC7">
        <w:rPr>
          <w:i/>
          <w:lang w:val="fr-CH"/>
        </w:rPr>
        <w:t>exclusion_zone_angle</w:t>
      </w:r>
      <w:proofErr w:type="spellEnd"/>
      <w:r w:rsidRPr="00533CC7">
        <w:rPr>
          <w:i/>
          <w:lang w:val="fr-CH"/>
        </w:rPr>
        <w:t>&gt;</w:t>
      </w:r>
    </w:p>
    <w:p w14:paraId="4BFC494C" w14:textId="65ECEF2C"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a="-15"&gt;6&lt;/</w:t>
      </w:r>
      <w:proofErr w:type="spellStart"/>
      <w:r w:rsidRPr="00533CC7">
        <w:rPr>
          <w:i/>
          <w:lang w:val="fr-CH"/>
        </w:rPr>
        <w:t>exclusion_zone_angle</w:t>
      </w:r>
      <w:proofErr w:type="spellEnd"/>
      <w:r w:rsidRPr="00533CC7">
        <w:rPr>
          <w:i/>
          <w:lang w:val="fr-CH"/>
        </w:rPr>
        <w:t>&gt;</w:t>
      </w:r>
    </w:p>
    <w:p w14:paraId="2894B902" w14:textId="4CB41D17"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a="15"&gt;6&lt;/</w:t>
      </w:r>
      <w:proofErr w:type="spellStart"/>
      <w:r w:rsidRPr="00533CC7">
        <w:rPr>
          <w:i/>
          <w:lang w:val="fr-CH"/>
        </w:rPr>
        <w:t>exclusion_zone_angle</w:t>
      </w:r>
      <w:proofErr w:type="spellEnd"/>
      <w:r w:rsidRPr="00533CC7">
        <w:rPr>
          <w:i/>
          <w:lang w:val="fr-CH"/>
        </w:rPr>
        <w:t>&gt;</w:t>
      </w:r>
    </w:p>
    <w:p w14:paraId="6C8A57BE" w14:textId="175F9F6E"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a="45"&gt;6&lt;/</w:t>
      </w:r>
      <w:proofErr w:type="spellStart"/>
      <w:r w:rsidRPr="00533CC7">
        <w:rPr>
          <w:i/>
          <w:lang w:val="fr-CH"/>
        </w:rPr>
        <w:t>exclusion_zone_angle</w:t>
      </w:r>
      <w:proofErr w:type="spellEnd"/>
      <w:r w:rsidRPr="00533CC7">
        <w:rPr>
          <w:i/>
          <w:lang w:val="fr-CH"/>
        </w:rPr>
        <w:t>&gt;</w:t>
      </w:r>
    </w:p>
    <w:p w14:paraId="125501F2" w14:textId="2C9A0A59"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exclusion</w:t>
      </w:r>
      <w:proofErr w:type="gramEnd"/>
      <w:r w:rsidRPr="00533CC7">
        <w:rPr>
          <w:i/>
          <w:lang w:val="fr-CH"/>
        </w:rPr>
        <w:t>_zone_angle</w:t>
      </w:r>
      <w:proofErr w:type="spellEnd"/>
      <w:r w:rsidRPr="00533CC7">
        <w:rPr>
          <w:i/>
          <w:lang w:val="fr-CH"/>
        </w:rPr>
        <w:t xml:space="preserve"> a="75"&gt;0&lt;/</w:t>
      </w:r>
      <w:proofErr w:type="spellStart"/>
      <w:r w:rsidRPr="00533CC7">
        <w:rPr>
          <w:i/>
          <w:lang w:val="fr-CH"/>
        </w:rPr>
        <w:t>exclusion_zone_angle</w:t>
      </w:r>
      <w:proofErr w:type="spellEnd"/>
      <w:r w:rsidRPr="00533CC7">
        <w:rPr>
          <w:i/>
          <w:lang w:val="fr-CH"/>
        </w:rPr>
        <w:t>&gt;</w:t>
      </w:r>
    </w:p>
    <w:p w14:paraId="6238665F" w14:textId="77777777" w:rsidR="00F531C0" w:rsidRPr="00382FE0" w:rsidRDefault="00F531C0" w:rsidP="00F531C0">
      <w:pPr>
        <w:rPr>
          <w:i/>
        </w:rPr>
      </w:pPr>
      <w:r w:rsidRPr="00533CC7">
        <w:rPr>
          <w:i/>
          <w:lang w:val="fr-CH"/>
        </w:rPr>
        <w:t xml:space="preserve">    </w:t>
      </w:r>
      <w:r w:rsidRPr="00382FE0">
        <w:rPr>
          <w:i/>
        </w:rPr>
        <w:t>&lt;/</w:t>
      </w:r>
      <w:proofErr w:type="spellStart"/>
      <w:r w:rsidRPr="00382FE0">
        <w:rPr>
          <w:i/>
        </w:rPr>
        <w:t>min_exclude</w:t>
      </w:r>
      <w:proofErr w:type="spellEnd"/>
      <w:r w:rsidRPr="00382FE0">
        <w:rPr>
          <w:i/>
        </w:rPr>
        <w:t>&gt;</w:t>
      </w:r>
    </w:p>
    <w:p w14:paraId="28BC32F7" w14:textId="2534EF91" w:rsidR="00F531C0" w:rsidRPr="00382FE0" w:rsidRDefault="00F531C0" w:rsidP="00F531C0">
      <w:pPr>
        <w:rPr>
          <w:i/>
        </w:rPr>
      </w:pPr>
      <w:r w:rsidRPr="00382FE0">
        <w:rPr>
          <w:i/>
        </w:rPr>
        <w:t xml:space="preserve">    &lt;</w:t>
      </w:r>
      <w:proofErr w:type="spellStart"/>
      <w:r w:rsidRPr="00382FE0">
        <w:rPr>
          <w:i/>
        </w:rPr>
        <w:t>max_co_freq</w:t>
      </w:r>
      <w:proofErr w:type="spellEnd"/>
      <w:r w:rsidRPr="00382FE0">
        <w:rPr>
          <w:i/>
        </w:rPr>
        <w:t xml:space="preserve"> a="0"&gt;2&lt;/</w:t>
      </w:r>
      <w:proofErr w:type="spellStart"/>
      <w:r w:rsidRPr="00382FE0">
        <w:rPr>
          <w:i/>
        </w:rPr>
        <w:t>max_co_freq</w:t>
      </w:r>
      <w:proofErr w:type="spellEnd"/>
      <w:r w:rsidRPr="00382FE0">
        <w:rPr>
          <w:i/>
        </w:rPr>
        <w:t>&gt;</w:t>
      </w:r>
    </w:p>
    <w:p w14:paraId="56FBE926" w14:textId="23884534" w:rsidR="00F531C0" w:rsidRPr="00533CC7" w:rsidRDefault="00F531C0" w:rsidP="00F531C0">
      <w:pPr>
        <w:rPr>
          <w:i/>
          <w:lang w:val="fr-CH"/>
        </w:rPr>
      </w:pPr>
      <w:r w:rsidRPr="00382FE0">
        <w:rPr>
          <w:i/>
        </w:rPr>
        <w:t xml:space="preserve">    </w:t>
      </w:r>
      <w:r w:rsidRPr="00533CC7">
        <w:rPr>
          <w:i/>
          <w:lang w:val="fr-CH"/>
        </w:rPr>
        <w:t>&lt;</w:t>
      </w:r>
      <w:proofErr w:type="spellStart"/>
      <w:proofErr w:type="gramStart"/>
      <w:r w:rsidRPr="00533CC7">
        <w:rPr>
          <w:i/>
          <w:lang w:val="fr-CH"/>
        </w:rPr>
        <w:t>min</w:t>
      </w:r>
      <w:proofErr w:type="gramEnd"/>
      <w:r w:rsidRPr="00533CC7">
        <w:rPr>
          <w:i/>
          <w:lang w:val="fr-CH"/>
        </w:rPr>
        <w:t>_duration</w:t>
      </w:r>
      <w:proofErr w:type="spellEnd"/>
      <w:r w:rsidRPr="00533CC7">
        <w:rPr>
          <w:i/>
          <w:lang w:val="fr-CH"/>
        </w:rPr>
        <w:t xml:space="preserve"> a="-50"&gt;400&lt;/</w:t>
      </w:r>
      <w:proofErr w:type="spellStart"/>
      <w:r w:rsidRPr="00533CC7">
        <w:rPr>
          <w:i/>
          <w:lang w:val="fr-CH"/>
        </w:rPr>
        <w:t>min_duration</w:t>
      </w:r>
      <w:proofErr w:type="spellEnd"/>
      <w:r w:rsidRPr="00533CC7">
        <w:rPr>
          <w:i/>
          <w:lang w:val="fr-CH"/>
        </w:rPr>
        <w:t>&gt;</w:t>
      </w:r>
    </w:p>
    <w:p w14:paraId="192C3238" w14:textId="0766AF58"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min</w:t>
      </w:r>
      <w:proofErr w:type="gramEnd"/>
      <w:r w:rsidRPr="00533CC7">
        <w:rPr>
          <w:i/>
          <w:lang w:val="fr-CH"/>
        </w:rPr>
        <w:t>_duration</w:t>
      </w:r>
      <w:proofErr w:type="spellEnd"/>
      <w:r w:rsidRPr="00533CC7">
        <w:rPr>
          <w:i/>
          <w:lang w:val="fr-CH"/>
        </w:rPr>
        <w:t xml:space="preserve"> a="0"&gt;1000&lt;/</w:t>
      </w:r>
      <w:proofErr w:type="spellStart"/>
      <w:r w:rsidRPr="00533CC7">
        <w:rPr>
          <w:i/>
          <w:lang w:val="fr-CH"/>
        </w:rPr>
        <w:t>min_duration</w:t>
      </w:r>
      <w:proofErr w:type="spellEnd"/>
      <w:r w:rsidRPr="00533CC7">
        <w:rPr>
          <w:i/>
          <w:lang w:val="fr-CH"/>
        </w:rPr>
        <w:t>&gt;</w:t>
      </w:r>
    </w:p>
    <w:p w14:paraId="4F8F58E6" w14:textId="62EFA50B" w:rsidR="00F531C0" w:rsidRPr="00533CC7" w:rsidRDefault="00F531C0" w:rsidP="00F531C0">
      <w:pPr>
        <w:rPr>
          <w:i/>
          <w:lang w:val="fr-CH"/>
        </w:rPr>
      </w:pPr>
      <w:r w:rsidRPr="00533CC7">
        <w:rPr>
          <w:i/>
          <w:lang w:val="fr-CH"/>
        </w:rPr>
        <w:t xml:space="preserve">    &lt;</w:t>
      </w:r>
      <w:proofErr w:type="spellStart"/>
      <w:proofErr w:type="gramStart"/>
      <w:r w:rsidRPr="00533CC7">
        <w:rPr>
          <w:i/>
          <w:lang w:val="fr-CH"/>
        </w:rPr>
        <w:t>min</w:t>
      </w:r>
      <w:proofErr w:type="gramEnd"/>
      <w:r w:rsidRPr="00533CC7">
        <w:rPr>
          <w:i/>
          <w:lang w:val="fr-CH"/>
        </w:rPr>
        <w:t>_duration</w:t>
      </w:r>
      <w:proofErr w:type="spellEnd"/>
      <w:r w:rsidRPr="00533CC7">
        <w:rPr>
          <w:i/>
          <w:lang w:val="fr-CH"/>
        </w:rPr>
        <w:t xml:space="preserve"> a="50"&gt;400&lt;/</w:t>
      </w:r>
      <w:proofErr w:type="spellStart"/>
      <w:r w:rsidRPr="00533CC7">
        <w:rPr>
          <w:i/>
          <w:lang w:val="fr-CH"/>
        </w:rPr>
        <w:t>min_duration</w:t>
      </w:r>
      <w:proofErr w:type="spellEnd"/>
      <w:r w:rsidRPr="00533CC7">
        <w:rPr>
          <w:i/>
          <w:lang w:val="fr-CH"/>
        </w:rPr>
        <w:t>&gt;</w:t>
      </w:r>
    </w:p>
    <w:p w14:paraId="49523F21" w14:textId="40E0F975" w:rsidR="00F531C0" w:rsidRPr="00382FE0" w:rsidRDefault="00F531C0" w:rsidP="00F531C0">
      <w:pPr>
        <w:rPr>
          <w:i/>
        </w:rPr>
      </w:pPr>
      <w:r w:rsidRPr="00533CC7">
        <w:rPr>
          <w:i/>
          <w:lang w:val="fr-CH"/>
        </w:rPr>
        <w:t xml:space="preserve">    </w:t>
      </w:r>
      <w:r w:rsidRPr="00382FE0">
        <w:rPr>
          <w:i/>
        </w:rPr>
        <w:t>&lt;</w:t>
      </w:r>
      <w:proofErr w:type="spellStart"/>
      <w:r w:rsidRPr="00382FE0">
        <w:rPr>
          <w:i/>
        </w:rPr>
        <w:t>min_elev</w:t>
      </w:r>
      <w:proofErr w:type="spellEnd"/>
      <w:r w:rsidRPr="00382FE0">
        <w:rPr>
          <w:i/>
        </w:rPr>
        <w:t xml:space="preserve"> a="-30"&gt;</w:t>
      </w:r>
    </w:p>
    <w:p w14:paraId="734CAB14" w14:textId="6EC703AD"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b="0"&gt;30&lt;/</w:t>
      </w:r>
      <w:proofErr w:type="spellStart"/>
      <w:r w:rsidRPr="00382FE0">
        <w:rPr>
          <w:i/>
        </w:rPr>
        <w:t>elev_angle</w:t>
      </w:r>
      <w:proofErr w:type="spellEnd"/>
      <w:r w:rsidRPr="00382FE0">
        <w:rPr>
          <w:i/>
        </w:rPr>
        <w:t>&gt;</w:t>
      </w:r>
    </w:p>
    <w:p w14:paraId="5F4C1327" w14:textId="72235537"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b="90"&gt;40&lt;/</w:t>
      </w:r>
      <w:proofErr w:type="spellStart"/>
      <w:r w:rsidRPr="00382FE0">
        <w:rPr>
          <w:i/>
        </w:rPr>
        <w:t>elev_angle</w:t>
      </w:r>
      <w:proofErr w:type="spellEnd"/>
      <w:r w:rsidRPr="00382FE0">
        <w:rPr>
          <w:i/>
        </w:rPr>
        <w:t>&gt;</w:t>
      </w:r>
    </w:p>
    <w:p w14:paraId="0487A6CC" w14:textId="1A3EAE3D"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b="280"&gt;30&lt;/</w:t>
      </w:r>
      <w:proofErr w:type="spellStart"/>
      <w:r w:rsidRPr="00382FE0">
        <w:rPr>
          <w:i/>
        </w:rPr>
        <w:t>elev_angle</w:t>
      </w:r>
      <w:proofErr w:type="spellEnd"/>
      <w:r w:rsidRPr="00382FE0">
        <w:rPr>
          <w:i/>
        </w:rPr>
        <w:t>&gt;</w:t>
      </w:r>
    </w:p>
    <w:p w14:paraId="63169B9A" w14:textId="59000F75"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b="370"&gt;40&lt;/</w:t>
      </w:r>
      <w:proofErr w:type="spellStart"/>
      <w:r w:rsidRPr="00382FE0">
        <w:rPr>
          <w:i/>
        </w:rPr>
        <w:t>elev_angle</w:t>
      </w:r>
      <w:proofErr w:type="spellEnd"/>
      <w:r w:rsidRPr="00382FE0">
        <w:rPr>
          <w:i/>
        </w:rPr>
        <w:t>&gt;</w:t>
      </w:r>
    </w:p>
    <w:p w14:paraId="755C4553" w14:textId="77777777" w:rsidR="00F531C0" w:rsidRPr="00382FE0" w:rsidRDefault="00F531C0" w:rsidP="00F531C0">
      <w:pPr>
        <w:rPr>
          <w:i/>
        </w:rPr>
      </w:pPr>
      <w:r w:rsidRPr="00382FE0">
        <w:rPr>
          <w:i/>
        </w:rPr>
        <w:t xml:space="preserve">    &lt;/</w:t>
      </w:r>
      <w:proofErr w:type="spellStart"/>
      <w:r w:rsidRPr="00382FE0">
        <w:rPr>
          <w:i/>
        </w:rPr>
        <w:t>min_elev</w:t>
      </w:r>
      <w:proofErr w:type="spellEnd"/>
      <w:r w:rsidRPr="00382FE0">
        <w:rPr>
          <w:i/>
        </w:rPr>
        <w:t>&gt;</w:t>
      </w:r>
    </w:p>
    <w:p w14:paraId="6FDC6DF2" w14:textId="722745BF" w:rsidR="00F531C0" w:rsidRPr="00382FE0" w:rsidRDefault="00F531C0" w:rsidP="00F531C0">
      <w:pPr>
        <w:rPr>
          <w:i/>
        </w:rPr>
      </w:pPr>
      <w:r w:rsidRPr="00382FE0">
        <w:rPr>
          <w:i/>
        </w:rPr>
        <w:t xml:space="preserve">    &lt;</w:t>
      </w:r>
      <w:proofErr w:type="spellStart"/>
      <w:r w:rsidRPr="00382FE0">
        <w:rPr>
          <w:i/>
        </w:rPr>
        <w:t>min_elev</w:t>
      </w:r>
      <w:proofErr w:type="spellEnd"/>
      <w:r w:rsidRPr="00382FE0">
        <w:rPr>
          <w:i/>
        </w:rPr>
        <w:t xml:space="preserve"> a="0"&gt;</w:t>
      </w:r>
    </w:p>
    <w:p w14:paraId="7672D339" w14:textId="03792FC2"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b="0"&gt;20&lt;/</w:t>
      </w:r>
      <w:proofErr w:type="spellStart"/>
      <w:r w:rsidRPr="00382FE0">
        <w:rPr>
          <w:i/>
        </w:rPr>
        <w:t>elev_angle</w:t>
      </w:r>
      <w:proofErr w:type="spellEnd"/>
      <w:r w:rsidRPr="00382FE0">
        <w:rPr>
          <w:i/>
        </w:rPr>
        <w:t>&gt;</w:t>
      </w:r>
    </w:p>
    <w:p w14:paraId="2E1E2AB8" w14:textId="781ADF9B"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b="90"&gt;30&lt;/</w:t>
      </w:r>
      <w:proofErr w:type="spellStart"/>
      <w:r w:rsidRPr="00382FE0">
        <w:rPr>
          <w:i/>
        </w:rPr>
        <w:t>elev_angle</w:t>
      </w:r>
      <w:proofErr w:type="spellEnd"/>
      <w:r w:rsidRPr="00382FE0">
        <w:rPr>
          <w:i/>
        </w:rPr>
        <w:t>&gt;</w:t>
      </w:r>
    </w:p>
    <w:p w14:paraId="565995CE" w14:textId="786F27AC"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b="280"&gt;20&lt;/</w:t>
      </w:r>
      <w:proofErr w:type="spellStart"/>
      <w:r w:rsidRPr="00382FE0">
        <w:rPr>
          <w:i/>
        </w:rPr>
        <w:t>elev_angle</w:t>
      </w:r>
      <w:proofErr w:type="spellEnd"/>
      <w:r w:rsidRPr="00382FE0">
        <w:rPr>
          <w:i/>
        </w:rPr>
        <w:t>&gt;</w:t>
      </w:r>
    </w:p>
    <w:p w14:paraId="45D4EC2F" w14:textId="18BC3231"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b="370"&gt;30&lt;/</w:t>
      </w:r>
      <w:proofErr w:type="spellStart"/>
      <w:r w:rsidRPr="00382FE0">
        <w:rPr>
          <w:i/>
        </w:rPr>
        <w:t>elev_angle</w:t>
      </w:r>
      <w:proofErr w:type="spellEnd"/>
      <w:r w:rsidRPr="00382FE0">
        <w:rPr>
          <w:i/>
        </w:rPr>
        <w:t>&gt;</w:t>
      </w:r>
    </w:p>
    <w:p w14:paraId="14759394" w14:textId="77777777" w:rsidR="00F531C0" w:rsidRPr="00382FE0" w:rsidRDefault="00F531C0" w:rsidP="00F531C0">
      <w:pPr>
        <w:rPr>
          <w:i/>
        </w:rPr>
      </w:pPr>
      <w:r w:rsidRPr="00382FE0">
        <w:rPr>
          <w:i/>
        </w:rPr>
        <w:t xml:space="preserve">    &lt;/</w:t>
      </w:r>
      <w:proofErr w:type="spellStart"/>
      <w:r w:rsidRPr="00382FE0">
        <w:rPr>
          <w:i/>
        </w:rPr>
        <w:t>min_elev</w:t>
      </w:r>
      <w:proofErr w:type="spellEnd"/>
      <w:r w:rsidRPr="00382FE0">
        <w:rPr>
          <w:i/>
        </w:rPr>
        <w:t>&gt;</w:t>
      </w:r>
    </w:p>
    <w:p w14:paraId="7DAB59B2" w14:textId="4378142A" w:rsidR="00F531C0" w:rsidRPr="00382FE0" w:rsidRDefault="00F531C0" w:rsidP="00F531C0">
      <w:pPr>
        <w:rPr>
          <w:i/>
        </w:rPr>
      </w:pPr>
      <w:r w:rsidRPr="00382FE0">
        <w:rPr>
          <w:i/>
        </w:rPr>
        <w:t xml:space="preserve">    &lt;</w:t>
      </w:r>
      <w:proofErr w:type="spellStart"/>
      <w:r w:rsidRPr="00382FE0">
        <w:rPr>
          <w:i/>
        </w:rPr>
        <w:t>min_elev</w:t>
      </w:r>
      <w:proofErr w:type="spellEnd"/>
      <w:r w:rsidRPr="00382FE0">
        <w:rPr>
          <w:i/>
        </w:rPr>
        <w:t xml:space="preserve"> a="30"&gt;</w:t>
      </w:r>
    </w:p>
    <w:p w14:paraId="319D0610" w14:textId="1612BD27"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b="0"&gt;30&lt;/</w:t>
      </w:r>
      <w:proofErr w:type="spellStart"/>
      <w:r w:rsidRPr="00382FE0">
        <w:rPr>
          <w:i/>
        </w:rPr>
        <w:t>elev_angle</w:t>
      </w:r>
      <w:proofErr w:type="spellEnd"/>
      <w:r w:rsidRPr="00382FE0">
        <w:rPr>
          <w:i/>
        </w:rPr>
        <w:t>&gt;</w:t>
      </w:r>
    </w:p>
    <w:p w14:paraId="6FFE6C26" w14:textId="39B1341C"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b="90"&gt;40&lt;/</w:t>
      </w:r>
      <w:proofErr w:type="spellStart"/>
      <w:r w:rsidRPr="00382FE0">
        <w:rPr>
          <w:i/>
        </w:rPr>
        <w:t>elev_angle</w:t>
      </w:r>
      <w:proofErr w:type="spellEnd"/>
      <w:r w:rsidRPr="00382FE0">
        <w:rPr>
          <w:i/>
        </w:rPr>
        <w:t>&gt;</w:t>
      </w:r>
    </w:p>
    <w:p w14:paraId="0E87F3EE" w14:textId="2BCAA833"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b="280"&gt;30&lt;/</w:t>
      </w:r>
      <w:proofErr w:type="spellStart"/>
      <w:r w:rsidRPr="00382FE0">
        <w:rPr>
          <w:i/>
        </w:rPr>
        <w:t>elev_angle</w:t>
      </w:r>
      <w:proofErr w:type="spellEnd"/>
      <w:r w:rsidRPr="00382FE0">
        <w:rPr>
          <w:i/>
        </w:rPr>
        <w:t>&gt;</w:t>
      </w:r>
    </w:p>
    <w:p w14:paraId="10A5AA56" w14:textId="4437CC50" w:rsidR="00F531C0" w:rsidRPr="00382FE0" w:rsidRDefault="00F531C0" w:rsidP="00F531C0">
      <w:pPr>
        <w:rPr>
          <w:i/>
        </w:rPr>
      </w:pPr>
      <w:r w:rsidRPr="00382FE0">
        <w:rPr>
          <w:i/>
        </w:rPr>
        <w:t xml:space="preserve">      &lt;</w:t>
      </w:r>
      <w:proofErr w:type="spellStart"/>
      <w:r w:rsidRPr="00382FE0">
        <w:rPr>
          <w:i/>
        </w:rPr>
        <w:t>elev_angle</w:t>
      </w:r>
      <w:proofErr w:type="spellEnd"/>
      <w:r w:rsidRPr="00382FE0">
        <w:rPr>
          <w:i/>
        </w:rPr>
        <w:t xml:space="preserve"> b="370"&gt;40&lt;/</w:t>
      </w:r>
      <w:proofErr w:type="spellStart"/>
      <w:r w:rsidRPr="00382FE0">
        <w:rPr>
          <w:i/>
        </w:rPr>
        <w:t>elev_angle</w:t>
      </w:r>
      <w:proofErr w:type="spellEnd"/>
      <w:r w:rsidRPr="00382FE0">
        <w:rPr>
          <w:i/>
        </w:rPr>
        <w:t>&gt;</w:t>
      </w:r>
    </w:p>
    <w:p w14:paraId="3E84538C" w14:textId="77777777" w:rsidR="00F531C0" w:rsidRPr="00382FE0" w:rsidRDefault="00F531C0" w:rsidP="00F531C0">
      <w:pPr>
        <w:rPr>
          <w:i/>
        </w:rPr>
      </w:pPr>
      <w:r w:rsidRPr="00382FE0">
        <w:rPr>
          <w:i/>
        </w:rPr>
        <w:t xml:space="preserve">    &lt;/</w:t>
      </w:r>
      <w:proofErr w:type="spellStart"/>
      <w:r w:rsidRPr="00382FE0">
        <w:rPr>
          <w:i/>
        </w:rPr>
        <w:t>min_elev</w:t>
      </w:r>
      <w:proofErr w:type="spellEnd"/>
      <w:r w:rsidRPr="00382FE0">
        <w:rPr>
          <w:i/>
        </w:rPr>
        <w:t>&gt;</w:t>
      </w:r>
    </w:p>
    <w:p w14:paraId="75860570" w14:textId="77777777" w:rsidR="00F531C0" w:rsidRPr="00382FE0" w:rsidRDefault="00F531C0" w:rsidP="00F531C0">
      <w:pPr>
        <w:rPr>
          <w:i/>
        </w:rPr>
      </w:pPr>
      <w:r w:rsidRPr="00382FE0">
        <w:rPr>
          <w:i/>
        </w:rPr>
        <w:t xml:space="preserve">  &lt;/</w:t>
      </w:r>
      <w:proofErr w:type="spellStart"/>
      <w:r w:rsidRPr="00382FE0">
        <w:rPr>
          <w:i/>
        </w:rPr>
        <w:t>non_gso_operating_parameters</w:t>
      </w:r>
      <w:proofErr w:type="spellEnd"/>
      <w:r w:rsidRPr="00382FE0">
        <w:rPr>
          <w:i/>
        </w:rPr>
        <w:t>&gt;</w:t>
      </w:r>
    </w:p>
    <w:p w14:paraId="318B82E3" w14:textId="77777777" w:rsidR="00F531C0" w:rsidRPr="00382FE0" w:rsidRDefault="00F531C0" w:rsidP="00F531C0">
      <w:pPr>
        <w:rPr>
          <w:i/>
        </w:rPr>
      </w:pPr>
      <w:r w:rsidRPr="00382FE0">
        <w:rPr>
          <w:i/>
        </w:rPr>
        <w:t>&lt;/</w:t>
      </w:r>
      <w:proofErr w:type="spellStart"/>
      <w:r w:rsidRPr="00382FE0">
        <w:rPr>
          <w:i/>
        </w:rPr>
        <w:t>satellite_system</w:t>
      </w:r>
      <w:proofErr w:type="spellEnd"/>
      <w:r w:rsidRPr="00382FE0">
        <w:rPr>
          <w:i/>
        </w:rPr>
        <w:t>&gt;</w:t>
      </w:r>
    </w:p>
    <w:p w14:paraId="50291934" w14:textId="77777777" w:rsidR="00F531C0" w:rsidRPr="00382FE0" w:rsidRDefault="00F531C0" w:rsidP="00F531C0">
      <w:pPr>
        <w:pStyle w:val="Heading1"/>
      </w:pPr>
      <w:bookmarkStart w:id="89" w:name="_Toc107027629"/>
      <w:bookmarkStart w:id="90" w:name="_Toc442856584"/>
      <w:bookmarkStart w:id="91" w:name="_Toc442753244"/>
      <w:bookmarkStart w:id="92" w:name="_Toc440700449"/>
      <w:bookmarkStart w:id="93" w:name="_Toc434141309"/>
      <w:bookmarkStart w:id="94" w:name="_Toc146878748"/>
      <w:bookmarkEnd w:id="85"/>
      <w:bookmarkEnd w:id="86"/>
      <w:bookmarkEnd w:id="87"/>
      <w:bookmarkEnd w:id="88"/>
      <w:r w:rsidRPr="00382FE0">
        <w:lastRenderedPageBreak/>
        <w:t>B4</w:t>
      </w:r>
      <w:r w:rsidRPr="00382FE0">
        <w:tab/>
      </w:r>
      <w:bookmarkEnd w:id="89"/>
      <w:bookmarkEnd w:id="90"/>
      <w:bookmarkEnd w:id="91"/>
      <w:bookmarkEnd w:id="92"/>
      <w:bookmarkEnd w:id="93"/>
      <w:proofErr w:type="spellStart"/>
      <w:r w:rsidRPr="00382FE0">
        <w:t>pfd</w:t>
      </w:r>
      <w:proofErr w:type="spellEnd"/>
      <w:r w:rsidRPr="00382FE0">
        <w:t>/</w:t>
      </w:r>
      <w:proofErr w:type="spellStart"/>
      <w:r w:rsidRPr="00382FE0">
        <w:t>e.i.r.p</w:t>
      </w:r>
      <w:proofErr w:type="spellEnd"/>
      <w:r w:rsidRPr="00382FE0">
        <w:t>. masks</w:t>
      </w:r>
      <w:bookmarkEnd w:id="94"/>
    </w:p>
    <w:p w14:paraId="53B8B874" w14:textId="77777777" w:rsidR="00F531C0" w:rsidRPr="00382FE0" w:rsidRDefault="00F531C0" w:rsidP="00F531C0">
      <w:pPr>
        <w:pStyle w:val="Heading2"/>
      </w:pPr>
      <w:bookmarkStart w:id="95" w:name="_Toc107027631"/>
      <w:bookmarkStart w:id="96" w:name="_Toc442856586"/>
      <w:bookmarkStart w:id="97" w:name="_Toc442753246"/>
      <w:bookmarkStart w:id="98" w:name="_Toc440700451"/>
      <w:bookmarkStart w:id="99" w:name="_Toc434141311"/>
      <w:r w:rsidRPr="00382FE0">
        <w:t>B4.1</w:t>
      </w:r>
      <w:r w:rsidRPr="00382FE0">
        <w:tab/>
      </w:r>
      <w:proofErr w:type="gramStart"/>
      <w:r w:rsidRPr="00382FE0">
        <w:t>Non-GSO</w:t>
      </w:r>
      <w:proofErr w:type="gramEnd"/>
      <w:r w:rsidRPr="00382FE0">
        <w:t xml:space="preserve"> downlink </w:t>
      </w:r>
      <w:proofErr w:type="spellStart"/>
      <w:r w:rsidRPr="00382FE0">
        <w:t>pfd</w:t>
      </w:r>
      <w:proofErr w:type="spellEnd"/>
      <w:r w:rsidRPr="00382FE0">
        <w:t xml:space="preserve"> mask</w:t>
      </w:r>
      <w:bookmarkEnd w:id="95"/>
      <w:bookmarkEnd w:id="96"/>
      <w:bookmarkEnd w:id="97"/>
      <w:bookmarkEnd w:id="98"/>
      <w:bookmarkEnd w:id="99"/>
    </w:p>
    <w:p w14:paraId="70892ECD" w14:textId="77777777" w:rsidR="00F531C0" w:rsidRPr="00382FE0" w:rsidRDefault="00F531C0" w:rsidP="00F531C0">
      <w:pPr>
        <w:pStyle w:val="Blanc"/>
      </w:pPr>
      <w:bookmarkStart w:id="100" w:name="_Toc442856587"/>
      <w:bookmarkStart w:id="101" w:name="_Toc442753247"/>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790FE017"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9D5678E" w14:textId="77777777" w:rsidR="00F531C0" w:rsidRPr="00382FE0" w:rsidRDefault="00F531C0" w:rsidP="009E491B">
            <w:pPr>
              <w:pStyle w:val="Tabletext"/>
            </w:pPr>
            <w:proofErr w:type="spellStart"/>
            <w:r w:rsidRPr="00382FE0">
              <w:t>FreqMin</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6AF2A0CE" w14:textId="77777777" w:rsidR="00F531C0" w:rsidRPr="00382FE0" w:rsidRDefault="00F531C0" w:rsidP="009E491B">
            <w:pPr>
              <w:pStyle w:val="Tabletext"/>
            </w:pPr>
            <w:r w:rsidRPr="00382FE0">
              <w:t xml:space="preserve">Minimum of frequency range in MHz for this </w:t>
            </w:r>
            <w:proofErr w:type="spellStart"/>
            <w:r w:rsidRPr="00382FE0">
              <w:t>pfd</w:t>
            </w:r>
            <w:proofErr w:type="spellEnd"/>
            <w:r w:rsidRPr="00382FE0">
              <w:t xml:space="preserve"> mask</w:t>
            </w:r>
          </w:p>
        </w:tc>
      </w:tr>
      <w:tr w:rsidR="00F531C0" w:rsidRPr="00382FE0" w14:paraId="6A6D56C7"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114C9DD" w14:textId="77777777" w:rsidR="00F531C0" w:rsidRPr="00382FE0" w:rsidRDefault="00F531C0" w:rsidP="009E491B">
            <w:pPr>
              <w:pStyle w:val="Tabletext"/>
            </w:pPr>
            <w:proofErr w:type="spellStart"/>
            <w:r w:rsidRPr="00382FE0">
              <w:t>FreqMax</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459118B3" w14:textId="77777777" w:rsidR="00F531C0" w:rsidRPr="00382FE0" w:rsidRDefault="00F531C0" w:rsidP="009E491B">
            <w:pPr>
              <w:pStyle w:val="Tabletext"/>
            </w:pPr>
            <w:r w:rsidRPr="00382FE0">
              <w:t xml:space="preserve">Maximum of frequency range in MHz for this </w:t>
            </w:r>
            <w:proofErr w:type="spellStart"/>
            <w:r w:rsidRPr="00382FE0">
              <w:t>pfd</w:t>
            </w:r>
            <w:proofErr w:type="spellEnd"/>
            <w:r w:rsidRPr="00382FE0">
              <w:t xml:space="preserve"> mask</w:t>
            </w:r>
          </w:p>
        </w:tc>
      </w:tr>
      <w:tr w:rsidR="00F531C0" w:rsidRPr="00382FE0" w14:paraId="000CBDE5"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7FA702A1" w14:textId="77777777" w:rsidR="00F531C0" w:rsidRPr="00382FE0" w:rsidRDefault="00F531C0" w:rsidP="009E491B">
            <w:pPr>
              <w:pStyle w:val="Tabletext"/>
            </w:pPr>
            <w:proofErr w:type="spellStart"/>
            <w:r w:rsidRPr="00382FE0">
              <w:t>RefBW</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451CE1BC" w14:textId="77777777" w:rsidR="00F531C0" w:rsidRPr="00382FE0" w:rsidRDefault="00F531C0" w:rsidP="009E491B">
            <w:pPr>
              <w:pStyle w:val="Tabletext"/>
            </w:pPr>
            <w:r w:rsidRPr="00382FE0">
              <w:t xml:space="preserve">The power level in the </w:t>
            </w:r>
            <w:proofErr w:type="spellStart"/>
            <w:r w:rsidRPr="00382FE0">
              <w:t>pfd</w:t>
            </w:r>
            <w:proofErr w:type="spellEnd"/>
            <w:r w:rsidRPr="00382FE0">
              <w:t xml:space="preserve"> mask should be given</w:t>
            </w:r>
            <w:r w:rsidRPr="00382FE0">
              <w:rPr>
                <w:szCs w:val="22"/>
              </w:rPr>
              <w:t xml:space="preserve"> in kHz</w:t>
            </w:r>
            <w:r w:rsidRPr="00382FE0">
              <w:t xml:space="preserve"> with respect to the same reference bandwidth as the </w:t>
            </w:r>
            <w:proofErr w:type="spellStart"/>
            <w:r w:rsidRPr="00382FE0">
              <w:t>epfd</w:t>
            </w:r>
            <w:proofErr w:type="spellEnd"/>
            <w:r w:rsidRPr="00382FE0">
              <w:t xml:space="preserve"> thresholds in the tables in Article </w:t>
            </w:r>
            <w:r w:rsidRPr="00382FE0">
              <w:rPr>
                <w:b/>
              </w:rPr>
              <w:t>22</w:t>
            </w:r>
            <w:r w:rsidRPr="00382FE0">
              <w:t xml:space="preserve"> relevant for the frequency ranges covered. If the tables in Article </w:t>
            </w:r>
            <w:r w:rsidRPr="00382FE0">
              <w:rPr>
                <w:b/>
              </w:rPr>
              <w:t>22</w:t>
            </w:r>
            <w:r w:rsidRPr="00382FE0">
              <w:t xml:space="preserve"> give two reference bandwidths (</w:t>
            </w:r>
            <w:proofErr w:type="gramStart"/>
            <w:r w:rsidRPr="00382FE0">
              <w:t>e.g.</w:t>
            </w:r>
            <w:proofErr w:type="gramEnd"/>
            <w:r w:rsidRPr="00382FE0">
              <w:t xml:space="preserve"> 40 kHz and 1 MHz) then the smaller bandwidth should be used.</w:t>
            </w:r>
          </w:p>
        </w:tc>
      </w:tr>
      <w:tr w:rsidR="00F531C0" w:rsidRPr="00382FE0" w14:paraId="61DB82BE"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03DDB072" w14:textId="77777777" w:rsidR="00F531C0" w:rsidRPr="00382FE0" w:rsidRDefault="00F531C0" w:rsidP="009E491B">
            <w:pPr>
              <w:pStyle w:val="Tabletext"/>
            </w:pPr>
            <w:proofErr w:type="spellStart"/>
            <w:r w:rsidRPr="00382FE0">
              <w:t>MaskType</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6AC6A602" w14:textId="73BEE517" w:rsidR="00F531C0" w:rsidRPr="00382FE0" w:rsidRDefault="00F531C0" w:rsidP="009E491B">
            <w:pPr>
              <w:pStyle w:val="Tabletext"/>
            </w:pPr>
            <w:r w:rsidRPr="00382FE0">
              <w:t>One of {</w:t>
            </w:r>
            <w:r w:rsidRPr="00382FE0">
              <w:sym w:font="Symbol" w:char="F061"/>
            </w:r>
            <w:r w:rsidRPr="00382FE0">
              <w:t>, or (</w:t>
            </w:r>
            <w:proofErr w:type="spellStart"/>
            <w:proofErr w:type="gramStart"/>
            <w:r w:rsidRPr="00382FE0">
              <w:t>az,el</w:t>
            </w:r>
            <w:proofErr w:type="spellEnd"/>
            <w:proofErr w:type="gramEnd"/>
            <w:r w:rsidRPr="00382FE0">
              <w:t>)}</w:t>
            </w:r>
          </w:p>
        </w:tc>
      </w:tr>
      <w:tr w:rsidR="00F531C0" w:rsidRPr="00382FE0" w14:paraId="01C70871"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3D33AFEE" w14:textId="5D8CAD05" w:rsidR="00F531C0" w:rsidRPr="00533CC7" w:rsidRDefault="00F531C0" w:rsidP="00175CE1">
            <w:pPr>
              <w:pStyle w:val="Tabletext"/>
              <w:jc w:val="left"/>
              <w:rPr>
                <w:lang w:val="fr-CH"/>
              </w:rPr>
            </w:pPr>
            <w:r w:rsidRPr="00533CC7">
              <w:rPr>
                <w:lang w:val="fr-CH"/>
              </w:rPr>
              <w:t>Option 1</w:t>
            </w:r>
            <w:r w:rsidRPr="00533CC7">
              <w:rPr>
                <w:lang w:val="fr-CH"/>
              </w:rPr>
              <w:br/>
            </w:r>
            <w:proofErr w:type="spellStart"/>
            <w:r w:rsidRPr="00533CC7">
              <w:rPr>
                <w:lang w:val="fr-CH"/>
              </w:rPr>
              <w:t>pfd</w:t>
            </w:r>
            <w:proofErr w:type="spellEnd"/>
            <w:r w:rsidRPr="00533CC7">
              <w:rPr>
                <w:position w:val="2"/>
                <w:lang w:val="fr-CH"/>
              </w:rPr>
              <w:t>_</w:t>
            </w:r>
            <w:proofErr w:type="spellStart"/>
            <w:r w:rsidRPr="00533CC7">
              <w:rPr>
                <w:lang w:val="fr-CH"/>
              </w:rPr>
              <w:t>mask</w:t>
            </w:r>
            <w:proofErr w:type="spellEnd"/>
            <w:r w:rsidRPr="00533CC7">
              <w:rPr>
                <w:lang w:val="fr-CH"/>
              </w:rPr>
              <w:t xml:space="preserve"> (satellite,</w:t>
            </w:r>
            <w:r w:rsidRPr="00533CC7">
              <w:rPr>
                <w:lang w:val="fr-CH"/>
              </w:rPr>
              <w:br/>
              <w:t xml:space="preserve">latitude, </w:t>
            </w:r>
            <w:r w:rsidRPr="00382FE0">
              <w:rPr>
                <w:rFonts w:ascii="Symbol" w:hAnsi="Symbol"/>
              </w:rPr>
              <w:t></w:t>
            </w:r>
            <w:r w:rsidRPr="00533CC7">
              <w:rPr>
                <w:lang w:val="fr-CH"/>
              </w:rPr>
              <w:t xml:space="preserve">, </w:t>
            </w:r>
            <w:r w:rsidRPr="00382FE0">
              <w:rPr>
                <w:rFonts w:ascii="Symbol" w:hAnsi="Symbol"/>
              </w:rPr>
              <w:t></w:t>
            </w:r>
            <w:r w:rsidRPr="00533CC7">
              <w:rPr>
                <w:i/>
                <w:lang w:val="fr-CH"/>
              </w:rPr>
              <w:t>L</w:t>
            </w:r>
            <w:r w:rsidRPr="00533CC7">
              <w:rPr>
                <w:lang w:val="fr-CH"/>
              </w:rPr>
              <w:t>)</w:t>
            </w:r>
          </w:p>
        </w:tc>
        <w:tc>
          <w:tcPr>
            <w:tcW w:w="6804" w:type="dxa"/>
            <w:tcBorders>
              <w:top w:val="single" w:sz="4" w:space="0" w:color="auto"/>
              <w:left w:val="single" w:sz="4" w:space="0" w:color="auto"/>
              <w:bottom w:val="single" w:sz="4" w:space="0" w:color="auto"/>
              <w:right w:val="single" w:sz="4" w:space="0" w:color="auto"/>
            </w:tcBorders>
            <w:hideMark/>
          </w:tcPr>
          <w:p w14:paraId="02F10F70" w14:textId="77777777" w:rsidR="00F531C0" w:rsidRPr="00382FE0" w:rsidRDefault="00F531C0" w:rsidP="009E491B">
            <w:pPr>
              <w:pStyle w:val="Tabletext"/>
            </w:pPr>
            <w:r w:rsidRPr="00382FE0">
              <w:t xml:space="preserve">The </w:t>
            </w:r>
            <w:proofErr w:type="spellStart"/>
            <w:r w:rsidRPr="00382FE0">
              <w:t>pfd</w:t>
            </w:r>
            <w:proofErr w:type="spellEnd"/>
            <w:r w:rsidRPr="00382FE0">
              <w:t xml:space="preserve"> mask is defined by:</w:t>
            </w:r>
          </w:p>
          <w:p w14:paraId="74E9E439" w14:textId="77777777" w:rsidR="00F531C0" w:rsidRPr="00382FE0" w:rsidRDefault="00F531C0" w:rsidP="009E491B">
            <w:pPr>
              <w:pStyle w:val="Tabletext"/>
              <w:ind w:left="284" w:hanging="284"/>
            </w:pPr>
            <w:r w:rsidRPr="00382FE0">
              <w:t>–</w:t>
            </w:r>
            <w:r w:rsidRPr="00382FE0">
              <w:tab/>
              <w:t>the non-GSO satellite</w:t>
            </w:r>
          </w:p>
          <w:p w14:paraId="4BE542D0" w14:textId="77777777" w:rsidR="00F531C0" w:rsidRPr="00382FE0" w:rsidRDefault="00F531C0" w:rsidP="009E491B">
            <w:pPr>
              <w:pStyle w:val="Tabletext"/>
              <w:ind w:left="284" w:hanging="284"/>
            </w:pPr>
            <w:r w:rsidRPr="00382FE0">
              <w:t>–</w:t>
            </w:r>
            <w:r w:rsidRPr="00382FE0">
              <w:tab/>
              <w:t>the latitude of the non-GSO sub-satellite point</w:t>
            </w:r>
          </w:p>
          <w:p w14:paraId="354109E4" w14:textId="73C8FF7D" w:rsidR="00F531C0" w:rsidRPr="00382FE0" w:rsidRDefault="00F531C0" w:rsidP="009E491B">
            <w:pPr>
              <w:pStyle w:val="Tabletext"/>
              <w:ind w:left="284" w:hanging="284"/>
            </w:pPr>
            <w:r w:rsidRPr="00382FE0">
              <w:t>–</w:t>
            </w:r>
            <w:r w:rsidRPr="00382FE0">
              <w:tab/>
              <w:t xml:space="preserve">the separation angle </w:t>
            </w:r>
            <w:r w:rsidRPr="00382FE0">
              <w:sym w:font="Symbol" w:char="F061"/>
            </w:r>
            <w:r w:rsidRPr="00382FE0">
              <w:t xml:space="preserve"> between this non-GSO space station and the GSO arc, as defined in § D6.4.4</w:t>
            </w:r>
          </w:p>
          <w:p w14:paraId="1B2551FD" w14:textId="463CF419" w:rsidR="00F531C0" w:rsidRPr="00382FE0" w:rsidRDefault="00F531C0" w:rsidP="009E491B">
            <w:pPr>
              <w:pStyle w:val="Tabletext"/>
              <w:ind w:left="284" w:hanging="284"/>
            </w:pPr>
            <w:r w:rsidRPr="00382FE0">
              <w:t>–</w:t>
            </w:r>
            <w:r w:rsidRPr="00382FE0">
              <w:tab/>
              <w:t xml:space="preserve">the difference </w:t>
            </w:r>
            <w:r w:rsidRPr="00382FE0">
              <w:rPr>
                <w:rFonts w:ascii="Symbol" w:hAnsi="Symbol"/>
              </w:rPr>
              <w:t></w:t>
            </w:r>
            <w:r w:rsidRPr="00382FE0">
              <w:rPr>
                <w:i/>
              </w:rPr>
              <w:t>L</w:t>
            </w:r>
            <w:r w:rsidRPr="00382FE0">
              <w:t xml:space="preserve"> in longitude between the non-GSO sub-satellite point and the point on the GSO arc where the </w:t>
            </w:r>
            <w:r w:rsidRPr="00382FE0">
              <w:rPr>
                <w:rFonts w:ascii="Symbol" w:hAnsi="Symbol"/>
              </w:rPr>
              <w:t></w:t>
            </w:r>
            <w:r w:rsidRPr="00382FE0">
              <w:t xml:space="preserve"> angle is minimi</w:t>
            </w:r>
            <w:r w:rsidR="00AD6DCC" w:rsidRPr="00382FE0">
              <w:t>s</w:t>
            </w:r>
            <w:r w:rsidRPr="00382FE0">
              <w:t>ed as defined in § D6.4.4</w:t>
            </w:r>
          </w:p>
        </w:tc>
      </w:tr>
      <w:tr w:rsidR="00F531C0" w:rsidRPr="00382FE0" w14:paraId="4B434ACF"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4B9B8D00" w14:textId="77777777" w:rsidR="00F531C0" w:rsidRPr="00533CC7" w:rsidRDefault="00F531C0" w:rsidP="00C3375A">
            <w:pPr>
              <w:pStyle w:val="Tabletext"/>
              <w:jc w:val="left"/>
              <w:rPr>
                <w:lang w:val="fr-CH"/>
              </w:rPr>
            </w:pPr>
            <w:r w:rsidRPr="00533CC7">
              <w:rPr>
                <w:lang w:val="fr-CH"/>
              </w:rPr>
              <w:t>Option 2</w:t>
            </w:r>
            <w:r w:rsidRPr="00533CC7">
              <w:rPr>
                <w:lang w:val="fr-CH"/>
              </w:rPr>
              <w:br/>
            </w:r>
            <w:proofErr w:type="spellStart"/>
            <w:r w:rsidRPr="00533CC7">
              <w:rPr>
                <w:lang w:val="fr-CH"/>
              </w:rPr>
              <w:t>pfd_mask</w:t>
            </w:r>
            <w:proofErr w:type="spellEnd"/>
            <w:r w:rsidRPr="00533CC7">
              <w:rPr>
                <w:lang w:val="fr-CH"/>
              </w:rPr>
              <w:t xml:space="preserve"> (satellite,</w:t>
            </w:r>
            <w:r w:rsidRPr="00533CC7">
              <w:rPr>
                <w:lang w:val="fr-CH"/>
              </w:rPr>
              <w:br/>
              <w:t xml:space="preserve">latitude, </w:t>
            </w:r>
            <w:proofErr w:type="spellStart"/>
            <w:r w:rsidRPr="00533CC7">
              <w:rPr>
                <w:lang w:val="fr-CH"/>
              </w:rPr>
              <w:t>Az</w:t>
            </w:r>
            <w:proofErr w:type="spellEnd"/>
            <w:r w:rsidRPr="00533CC7">
              <w:rPr>
                <w:lang w:val="fr-CH"/>
              </w:rPr>
              <w:t>, El)</w:t>
            </w:r>
          </w:p>
        </w:tc>
        <w:tc>
          <w:tcPr>
            <w:tcW w:w="6804" w:type="dxa"/>
            <w:tcBorders>
              <w:top w:val="single" w:sz="4" w:space="0" w:color="auto"/>
              <w:left w:val="single" w:sz="4" w:space="0" w:color="auto"/>
              <w:bottom w:val="single" w:sz="4" w:space="0" w:color="auto"/>
              <w:right w:val="single" w:sz="4" w:space="0" w:color="auto"/>
            </w:tcBorders>
            <w:hideMark/>
          </w:tcPr>
          <w:p w14:paraId="297D0A73" w14:textId="77777777" w:rsidR="00F531C0" w:rsidRPr="00382FE0" w:rsidRDefault="00F531C0" w:rsidP="009E491B">
            <w:pPr>
              <w:pStyle w:val="Tabletext"/>
            </w:pPr>
            <w:r w:rsidRPr="00382FE0">
              <w:t xml:space="preserve">The </w:t>
            </w:r>
            <w:proofErr w:type="spellStart"/>
            <w:r w:rsidRPr="00382FE0">
              <w:t>pfd</w:t>
            </w:r>
            <w:proofErr w:type="spellEnd"/>
            <w:r w:rsidRPr="00382FE0">
              <w:t xml:space="preserve"> mask is defined by:</w:t>
            </w:r>
          </w:p>
          <w:p w14:paraId="3D06B944" w14:textId="77777777" w:rsidR="00F531C0" w:rsidRPr="00382FE0" w:rsidRDefault="00F531C0" w:rsidP="009E491B">
            <w:pPr>
              <w:pStyle w:val="Tabletext"/>
            </w:pPr>
            <w:r w:rsidRPr="00382FE0">
              <w:t>–</w:t>
            </w:r>
            <w:r w:rsidRPr="00382FE0">
              <w:tab/>
              <w:t>the non-GSO satellite</w:t>
            </w:r>
          </w:p>
          <w:p w14:paraId="45FE373A" w14:textId="77777777" w:rsidR="00F531C0" w:rsidRPr="00382FE0" w:rsidRDefault="00F531C0" w:rsidP="009E491B">
            <w:pPr>
              <w:pStyle w:val="Tabletext"/>
            </w:pPr>
            <w:r w:rsidRPr="00382FE0">
              <w:t>–</w:t>
            </w:r>
            <w:r w:rsidRPr="00382FE0">
              <w:tab/>
              <w:t>the latitude of the non-GSO sub-satellite point</w:t>
            </w:r>
          </w:p>
          <w:p w14:paraId="44997786" w14:textId="77777777" w:rsidR="00F531C0" w:rsidRPr="00382FE0" w:rsidRDefault="00F531C0" w:rsidP="009E491B">
            <w:pPr>
              <w:pStyle w:val="Tabletext"/>
            </w:pPr>
            <w:r w:rsidRPr="00382FE0">
              <w:t>–</w:t>
            </w:r>
            <w:r w:rsidRPr="00382FE0">
              <w:tab/>
              <w:t>the azimuth angle, defined in § D6.4.5</w:t>
            </w:r>
          </w:p>
          <w:p w14:paraId="4E8B2625" w14:textId="77777777" w:rsidR="00F531C0" w:rsidRPr="00382FE0" w:rsidRDefault="00F531C0" w:rsidP="009E491B">
            <w:pPr>
              <w:pStyle w:val="Tabletext"/>
            </w:pPr>
            <w:r w:rsidRPr="00382FE0">
              <w:t>–</w:t>
            </w:r>
            <w:r w:rsidRPr="00382FE0">
              <w:tab/>
              <w:t>the elevation angle, defined in § D6.4.5</w:t>
            </w:r>
          </w:p>
        </w:tc>
      </w:tr>
    </w:tbl>
    <w:p w14:paraId="6F99BA38" w14:textId="77777777" w:rsidR="00F531C0" w:rsidRPr="00382FE0" w:rsidRDefault="00F531C0" w:rsidP="00F531C0">
      <w:pPr>
        <w:pStyle w:val="Tablefin"/>
      </w:pPr>
      <w:bookmarkStart w:id="102" w:name="_Toc107027632"/>
    </w:p>
    <w:p w14:paraId="7789DA12" w14:textId="77777777" w:rsidR="00F531C0" w:rsidRPr="00382FE0" w:rsidRDefault="00F531C0" w:rsidP="00F531C0">
      <w:pPr>
        <w:pStyle w:val="Heading2"/>
      </w:pPr>
      <w:r w:rsidRPr="00382FE0">
        <w:t>B4.2</w:t>
      </w:r>
      <w:r w:rsidRPr="00382FE0">
        <w:tab/>
      </w:r>
      <w:proofErr w:type="gramStart"/>
      <w:r w:rsidRPr="00382FE0">
        <w:t>Non-GSO</w:t>
      </w:r>
      <w:proofErr w:type="gramEnd"/>
      <w:r w:rsidRPr="00382FE0">
        <w:t xml:space="preserve"> uplink </w:t>
      </w:r>
      <w:proofErr w:type="spellStart"/>
      <w:r w:rsidRPr="00382FE0">
        <w:t>e.i.r.p</w:t>
      </w:r>
      <w:proofErr w:type="spellEnd"/>
      <w:r w:rsidRPr="00382FE0">
        <w:t>. mask</w:t>
      </w:r>
      <w:bookmarkEnd w:id="100"/>
      <w:bookmarkEnd w:id="101"/>
      <w:bookmarkEnd w:id="102"/>
    </w:p>
    <w:p w14:paraId="7E7FDBBF" w14:textId="77777777" w:rsidR="00F531C0" w:rsidRPr="00382FE0" w:rsidRDefault="00F531C0" w:rsidP="00F531C0">
      <w:pPr>
        <w:pStyle w:val="Blanc"/>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0"/>
        <w:gridCol w:w="6633"/>
      </w:tblGrid>
      <w:tr w:rsidR="00F531C0" w:rsidRPr="00382FE0" w14:paraId="0C7ED4BE"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0A1E2E4B" w14:textId="77777777" w:rsidR="00F531C0" w:rsidRPr="00382FE0" w:rsidRDefault="00F531C0" w:rsidP="009E491B">
            <w:pPr>
              <w:pStyle w:val="Tabletext"/>
            </w:pPr>
            <w:proofErr w:type="spellStart"/>
            <w:r w:rsidRPr="00382FE0">
              <w:t>FreqMin</w:t>
            </w:r>
            <w:proofErr w:type="spellEnd"/>
          </w:p>
        </w:tc>
        <w:tc>
          <w:tcPr>
            <w:tcW w:w="6633" w:type="dxa"/>
            <w:tcBorders>
              <w:top w:val="single" w:sz="4" w:space="0" w:color="auto"/>
              <w:left w:val="single" w:sz="4" w:space="0" w:color="auto"/>
              <w:bottom w:val="single" w:sz="4" w:space="0" w:color="auto"/>
              <w:right w:val="single" w:sz="4" w:space="0" w:color="auto"/>
            </w:tcBorders>
            <w:hideMark/>
          </w:tcPr>
          <w:p w14:paraId="42E2A91F" w14:textId="77777777" w:rsidR="00F531C0" w:rsidRPr="00382FE0" w:rsidRDefault="00F531C0" w:rsidP="009E491B">
            <w:pPr>
              <w:pStyle w:val="Tabletext"/>
            </w:pPr>
            <w:r w:rsidRPr="00382FE0">
              <w:t xml:space="preserve">Minimum of frequency range in MHz for this </w:t>
            </w:r>
            <w:proofErr w:type="spellStart"/>
            <w:r w:rsidRPr="00382FE0">
              <w:t>pfd</w:t>
            </w:r>
            <w:proofErr w:type="spellEnd"/>
            <w:r w:rsidRPr="00382FE0">
              <w:t xml:space="preserve"> mask</w:t>
            </w:r>
          </w:p>
        </w:tc>
      </w:tr>
      <w:tr w:rsidR="00F531C0" w:rsidRPr="00382FE0" w14:paraId="4C2DC68A"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78B445A0" w14:textId="77777777" w:rsidR="00F531C0" w:rsidRPr="00382FE0" w:rsidRDefault="00F531C0" w:rsidP="009E491B">
            <w:pPr>
              <w:pStyle w:val="Tabletext"/>
            </w:pPr>
            <w:proofErr w:type="spellStart"/>
            <w:r w:rsidRPr="00382FE0">
              <w:t>FreqMax</w:t>
            </w:r>
            <w:proofErr w:type="spellEnd"/>
          </w:p>
        </w:tc>
        <w:tc>
          <w:tcPr>
            <w:tcW w:w="6633" w:type="dxa"/>
            <w:tcBorders>
              <w:top w:val="single" w:sz="4" w:space="0" w:color="auto"/>
              <w:left w:val="single" w:sz="4" w:space="0" w:color="auto"/>
              <w:bottom w:val="single" w:sz="4" w:space="0" w:color="auto"/>
              <w:right w:val="single" w:sz="4" w:space="0" w:color="auto"/>
            </w:tcBorders>
            <w:hideMark/>
          </w:tcPr>
          <w:p w14:paraId="36E00BB4" w14:textId="77777777" w:rsidR="00F531C0" w:rsidRPr="00382FE0" w:rsidRDefault="00F531C0" w:rsidP="009E491B">
            <w:pPr>
              <w:pStyle w:val="Tabletext"/>
            </w:pPr>
            <w:r w:rsidRPr="00382FE0">
              <w:t xml:space="preserve">Maximum of frequency range in MHz for this </w:t>
            </w:r>
            <w:proofErr w:type="spellStart"/>
            <w:r w:rsidRPr="00382FE0">
              <w:t>pfd</w:t>
            </w:r>
            <w:proofErr w:type="spellEnd"/>
            <w:r w:rsidRPr="00382FE0">
              <w:t xml:space="preserve"> mask</w:t>
            </w:r>
          </w:p>
        </w:tc>
      </w:tr>
      <w:tr w:rsidR="00F531C0" w:rsidRPr="00382FE0" w14:paraId="27708F1F"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13268749" w14:textId="77777777" w:rsidR="00F531C0" w:rsidRPr="00382FE0" w:rsidRDefault="00F531C0" w:rsidP="009E491B">
            <w:pPr>
              <w:pStyle w:val="Tabletext"/>
            </w:pPr>
            <w:proofErr w:type="spellStart"/>
            <w:r w:rsidRPr="00382FE0">
              <w:t>RefBW</w:t>
            </w:r>
            <w:proofErr w:type="spellEnd"/>
          </w:p>
        </w:tc>
        <w:tc>
          <w:tcPr>
            <w:tcW w:w="6633" w:type="dxa"/>
            <w:tcBorders>
              <w:top w:val="single" w:sz="4" w:space="0" w:color="auto"/>
              <w:left w:val="single" w:sz="4" w:space="0" w:color="auto"/>
              <w:bottom w:val="single" w:sz="4" w:space="0" w:color="auto"/>
              <w:right w:val="single" w:sz="4" w:space="0" w:color="auto"/>
            </w:tcBorders>
            <w:hideMark/>
          </w:tcPr>
          <w:p w14:paraId="4820A541" w14:textId="77777777" w:rsidR="00F531C0" w:rsidRPr="00382FE0" w:rsidRDefault="00F531C0" w:rsidP="009E491B">
            <w:pPr>
              <w:pStyle w:val="Tabletext"/>
            </w:pPr>
            <w:r w:rsidRPr="00382FE0">
              <w:t xml:space="preserve">The power level in the </w:t>
            </w:r>
            <w:proofErr w:type="spellStart"/>
            <w:r w:rsidRPr="00382FE0">
              <w:t>e.i.r.p</w:t>
            </w:r>
            <w:proofErr w:type="spellEnd"/>
            <w:r w:rsidRPr="00382FE0">
              <w:t>. mask should be given</w:t>
            </w:r>
            <w:r w:rsidRPr="00382FE0">
              <w:rPr>
                <w:szCs w:val="22"/>
              </w:rPr>
              <w:t xml:space="preserve"> in kHz</w:t>
            </w:r>
            <w:r w:rsidRPr="00382FE0">
              <w:t xml:space="preserve"> with respect to the same reference bandwidth as the </w:t>
            </w:r>
            <w:proofErr w:type="spellStart"/>
            <w:r w:rsidRPr="00382FE0">
              <w:t>epfd</w:t>
            </w:r>
            <w:proofErr w:type="spellEnd"/>
            <w:r w:rsidRPr="00382FE0">
              <w:t xml:space="preserve"> thresholds in the tables in Article </w:t>
            </w:r>
            <w:r w:rsidRPr="00382FE0">
              <w:rPr>
                <w:b/>
              </w:rPr>
              <w:t>22</w:t>
            </w:r>
            <w:r w:rsidRPr="00382FE0">
              <w:t xml:space="preserve"> relevant for the frequency ranges covered. If the tables in Article </w:t>
            </w:r>
            <w:r w:rsidRPr="00382FE0">
              <w:rPr>
                <w:b/>
              </w:rPr>
              <w:t>22</w:t>
            </w:r>
            <w:r w:rsidRPr="00382FE0">
              <w:t xml:space="preserve"> give two reference bandwidths (</w:t>
            </w:r>
            <w:proofErr w:type="gramStart"/>
            <w:r w:rsidRPr="00382FE0">
              <w:t>e.g.</w:t>
            </w:r>
            <w:proofErr w:type="gramEnd"/>
            <w:r w:rsidRPr="00382FE0">
              <w:t xml:space="preserve"> 40 kHz and 1 MHz) then the smaller bandwidth should be used.</w:t>
            </w:r>
          </w:p>
        </w:tc>
      </w:tr>
      <w:tr w:rsidR="00F531C0" w:rsidRPr="00382FE0" w14:paraId="131E67EA"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242F704E" w14:textId="77777777" w:rsidR="00F531C0" w:rsidRPr="00382FE0" w:rsidRDefault="00F531C0" w:rsidP="009E491B">
            <w:pPr>
              <w:pStyle w:val="Tabletext"/>
            </w:pPr>
            <w:r w:rsidRPr="00382FE0">
              <w:t>ES_ID</w:t>
            </w:r>
          </w:p>
        </w:tc>
        <w:tc>
          <w:tcPr>
            <w:tcW w:w="6633" w:type="dxa"/>
            <w:tcBorders>
              <w:top w:val="single" w:sz="4" w:space="0" w:color="auto"/>
              <w:left w:val="single" w:sz="4" w:space="0" w:color="auto"/>
              <w:bottom w:val="single" w:sz="4" w:space="0" w:color="auto"/>
              <w:right w:val="single" w:sz="4" w:space="0" w:color="auto"/>
            </w:tcBorders>
            <w:hideMark/>
          </w:tcPr>
          <w:p w14:paraId="4AF42438" w14:textId="77777777" w:rsidR="00F531C0" w:rsidRPr="00382FE0" w:rsidRDefault="00F531C0" w:rsidP="009E491B">
            <w:pPr>
              <w:pStyle w:val="Tabletext"/>
            </w:pPr>
            <w:r w:rsidRPr="00382FE0">
              <w:t>Reference of non-GSO ES or –1 if using generic ES</w:t>
            </w:r>
          </w:p>
        </w:tc>
      </w:tr>
      <w:tr w:rsidR="00F531C0" w:rsidRPr="00382FE0" w14:paraId="13296953"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1085413F" w14:textId="77777777" w:rsidR="00F531C0" w:rsidRPr="00382FE0" w:rsidRDefault="00F531C0" w:rsidP="009E491B">
            <w:pPr>
              <w:pStyle w:val="Tabletext"/>
            </w:pPr>
            <w:proofErr w:type="spellStart"/>
            <w:r w:rsidRPr="00382FE0">
              <w:t>MaskFormat</w:t>
            </w:r>
            <w:proofErr w:type="spellEnd"/>
          </w:p>
        </w:tc>
        <w:tc>
          <w:tcPr>
            <w:tcW w:w="6633" w:type="dxa"/>
            <w:tcBorders>
              <w:top w:val="single" w:sz="4" w:space="0" w:color="auto"/>
              <w:left w:val="single" w:sz="4" w:space="0" w:color="auto"/>
              <w:bottom w:val="single" w:sz="4" w:space="0" w:color="auto"/>
              <w:right w:val="single" w:sz="4" w:space="0" w:color="auto"/>
            </w:tcBorders>
            <w:hideMark/>
          </w:tcPr>
          <w:p w14:paraId="6324BB11" w14:textId="77777777" w:rsidR="00F531C0" w:rsidRPr="00382FE0" w:rsidRDefault="00F531C0" w:rsidP="00B77D33">
            <w:pPr>
              <w:pStyle w:val="Tabletext"/>
              <w:jc w:val="left"/>
            </w:pPr>
            <w:r w:rsidRPr="00382FE0">
              <w:t xml:space="preserve">Either </w:t>
            </w:r>
            <w:proofErr w:type="spellStart"/>
            <w:r w:rsidRPr="00382FE0">
              <w:t>LatitudeAndAngleGSOArc</w:t>
            </w:r>
            <w:proofErr w:type="spellEnd"/>
            <w:r w:rsidRPr="00382FE0">
              <w:t xml:space="preserve"> or </w:t>
            </w:r>
            <w:proofErr w:type="spellStart"/>
            <w:r w:rsidRPr="00382FE0">
              <w:t>LatitudeAzimuthElevationDeltaLong</w:t>
            </w:r>
            <w:proofErr w:type="spellEnd"/>
          </w:p>
        </w:tc>
      </w:tr>
      <w:tr w:rsidR="00F531C0" w:rsidRPr="00382FE0" w14:paraId="407BEBA1"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36BA4914" w14:textId="7D9C159D" w:rsidR="00F531C0" w:rsidRPr="00382FE0" w:rsidRDefault="00F531C0" w:rsidP="009E491B">
            <w:pPr>
              <w:pStyle w:val="Tabletext"/>
            </w:pPr>
            <w:proofErr w:type="spellStart"/>
            <w:r w:rsidRPr="00382FE0">
              <w:t>ES_e.i.r.p</w:t>
            </w:r>
            <w:proofErr w:type="spellEnd"/>
            <w:r w:rsidRPr="00382FE0">
              <w:t>. [Lat]</w:t>
            </w:r>
            <w:r w:rsidRPr="00382FE0" w:rsidDel="00A703B0">
              <w:t xml:space="preserve"> </w:t>
            </w:r>
            <w:r w:rsidRPr="00382FE0">
              <w:t>[</w:t>
            </w:r>
            <w:r w:rsidRPr="00382FE0">
              <w:sym w:font="Symbol" w:char="F071"/>
            </w:r>
            <w:r w:rsidRPr="00382FE0">
              <w:t>]</w:t>
            </w:r>
          </w:p>
        </w:tc>
        <w:tc>
          <w:tcPr>
            <w:tcW w:w="6633" w:type="dxa"/>
            <w:tcBorders>
              <w:top w:val="single" w:sz="4" w:space="0" w:color="auto"/>
              <w:left w:val="single" w:sz="4" w:space="0" w:color="auto"/>
              <w:bottom w:val="single" w:sz="4" w:space="0" w:color="auto"/>
              <w:right w:val="single" w:sz="4" w:space="0" w:color="auto"/>
            </w:tcBorders>
            <w:hideMark/>
          </w:tcPr>
          <w:p w14:paraId="23925963" w14:textId="77777777" w:rsidR="00F531C0" w:rsidRPr="00382FE0" w:rsidRDefault="00F531C0" w:rsidP="009E491B">
            <w:pPr>
              <w:pStyle w:val="Tabletext"/>
            </w:pPr>
            <w:r w:rsidRPr="00382FE0">
              <w:t xml:space="preserve">Non-GSO earth station </w:t>
            </w:r>
            <w:proofErr w:type="spellStart"/>
            <w:r w:rsidRPr="00382FE0">
              <w:t>e.i.r.p</w:t>
            </w:r>
            <w:proofErr w:type="spellEnd"/>
            <w:r w:rsidRPr="00382FE0">
              <w:t xml:space="preserve">. as a function of </w:t>
            </w:r>
            <w:r w:rsidRPr="00382FE0">
              <w:rPr>
                <w:szCs w:val="22"/>
              </w:rPr>
              <w:t xml:space="preserve">latitude and </w:t>
            </w:r>
            <w:r w:rsidRPr="00382FE0">
              <w:t xml:space="preserve">the angle </w:t>
            </w:r>
            <w:r w:rsidRPr="00382FE0">
              <w:rPr>
                <w:szCs w:val="22"/>
              </w:rPr>
              <w:t>between the line from the non-GSO ES boresight line and the line from the non-GSO ES to a point on the GSO arc.</w:t>
            </w:r>
          </w:p>
        </w:tc>
      </w:tr>
      <w:tr w:rsidR="00F531C0" w:rsidRPr="00382FE0" w14:paraId="45FAFF92"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6D0B4FF5" w14:textId="77777777" w:rsidR="00F531C0" w:rsidRPr="00533CC7" w:rsidRDefault="00F531C0" w:rsidP="009E491B">
            <w:pPr>
              <w:pStyle w:val="Tabletext"/>
              <w:rPr>
                <w:lang w:val="es-ES"/>
              </w:rPr>
            </w:pPr>
            <w:proofErr w:type="spellStart"/>
            <w:r w:rsidRPr="00533CC7">
              <w:rPr>
                <w:lang w:val="es-ES"/>
              </w:rPr>
              <w:t>ES_</w:t>
            </w:r>
            <w:proofErr w:type="gramStart"/>
            <w:r w:rsidRPr="00533CC7">
              <w:rPr>
                <w:lang w:val="es-ES"/>
              </w:rPr>
              <w:t>e.i.r.p</w:t>
            </w:r>
            <w:proofErr w:type="spellEnd"/>
            <w:r w:rsidRPr="00533CC7">
              <w:rPr>
                <w:lang w:val="es-ES"/>
              </w:rPr>
              <w:t>.[</w:t>
            </w:r>
            <w:proofErr w:type="spellStart"/>
            <w:proofErr w:type="gramEnd"/>
            <w:r w:rsidRPr="00533CC7">
              <w:rPr>
                <w:lang w:val="es-ES"/>
              </w:rPr>
              <w:t>Lat</w:t>
            </w:r>
            <w:proofErr w:type="spellEnd"/>
            <w:r w:rsidRPr="00533CC7">
              <w:rPr>
                <w:lang w:val="es-ES"/>
              </w:rPr>
              <w:t>][</w:t>
            </w:r>
            <w:proofErr w:type="spellStart"/>
            <w:r w:rsidRPr="00533CC7">
              <w:rPr>
                <w:lang w:val="es-ES"/>
              </w:rPr>
              <w:t>Az</w:t>
            </w:r>
            <w:proofErr w:type="spellEnd"/>
            <w:r w:rsidRPr="00533CC7">
              <w:rPr>
                <w:lang w:val="es-ES"/>
              </w:rPr>
              <w:t>][El][</w:t>
            </w:r>
            <w:proofErr w:type="spellStart"/>
            <w:r w:rsidRPr="00533CC7">
              <w:rPr>
                <w:lang w:val="es-ES"/>
              </w:rPr>
              <w:t>DeltaLongES</w:t>
            </w:r>
            <w:proofErr w:type="spellEnd"/>
            <w:r w:rsidRPr="00533CC7">
              <w:rPr>
                <w:lang w:val="es-ES"/>
              </w:rPr>
              <w:t>]</w:t>
            </w:r>
          </w:p>
        </w:tc>
        <w:tc>
          <w:tcPr>
            <w:tcW w:w="6633" w:type="dxa"/>
            <w:tcBorders>
              <w:top w:val="single" w:sz="4" w:space="0" w:color="auto"/>
              <w:left w:val="single" w:sz="4" w:space="0" w:color="auto"/>
              <w:bottom w:val="single" w:sz="4" w:space="0" w:color="auto"/>
              <w:right w:val="single" w:sz="4" w:space="0" w:color="auto"/>
            </w:tcBorders>
            <w:hideMark/>
          </w:tcPr>
          <w:p w14:paraId="66076D5A" w14:textId="77777777" w:rsidR="00F531C0" w:rsidRPr="00382FE0" w:rsidRDefault="00F531C0" w:rsidP="009E491B">
            <w:pPr>
              <w:pStyle w:val="Tabletext"/>
            </w:pPr>
            <w:r w:rsidRPr="00382FE0">
              <w:t xml:space="preserve">Non-GSO ES </w:t>
            </w:r>
            <w:proofErr w:type="spellStart"/>
            <w:r w:rsidRPr="00382FE0">
              <w:t>e.i.r.p</w:t>
            </w:r>
            <w:proofErr w:type="spellEnd"/>
            <w:r w:rsidRPr="00382FE0">
              <w:t xml:space="preserve">. as a function of </w:t>
            </w:r>
            <w:r w:rsidRPr="00382FE0">
              <w:rPr>
                <w:szCs w:val="22"/>
              </w:rPr>
              <w:t>non-GSO ES latitude, current pointing (azimuth, elevation) and difference in longitude between non-GSO ES and point on the GSO arc</w:t>
            </w:r>
          </w:p>
        </w:tc>
      </w:tr>
    </w:tbl>
    <w:p w14:paraId="492B50C4" w14:textId="77777777" w:rsidR="00F531C0" w:rsidRPr="00382FE0" w:rsidRDefault="00F531C0" w:rsidP="00F531C0">
      <w:pPr>
        <w:pStyle w:val="Tablefin"/>
      </w:pPr>
    </w:p>
    <w:p w14:paraId="1DC6490B" w14:textId="77777777" w:rsidR="00F531C0" w:rsidRPr="00533CC7" w:rsidRDefault="00F531C0" w:rsidP="00F531C0">
      <w:pPr>
        <w:pStyle w:val="Heading2"/>
        <w:rPr>
          <w:lang w:val="fr-CH"/>
        </w:rPr>
      </w:pPr>
      <w:r w:rsidRPr="00533CC7">
        <w:rPr>
          <w:lang w:val="fr-CH"/>
        </w:rPr>
        <w:lastRenderedPageBreak/>
        <w:t>B4.3</w:t>
      </w:r>
      <w:r w:rsidRPr="00533CC7">
        <w:rPr>
          <w:lang w:val="fr-CH"/>
        </w:rPr>
        <w:tab/>
        <w:t xml:space="preserve">Non-GSO inter-satellite </w:t>
      </w:r>
      <w:proofErr w:type="spellStart"/>
      <w:r w:rsidRPr="00533CC7">
        <w:rPr>
          <w:lang w:val="fr-CH"/>
        </w:rPr>
        <w:t>e.i.r.p</w:t>
      </w:r>
      <w:proofErr w:type="spellEnd"/>
      <w:r w:rsidRPr="00533CC7">
        <w:rPr>
          <w:lang w:val="fr-CH"/>
        </w:rPr>
        <w:t xml:space="preserve">. </w:t>
      </w:r>
      <w:proofErr w:type="spellStart"/>
      <w:r w:rsidRPr="00533CC7">
        <w:rPr>
          <w:lang w:val="fr-CH"/>
        </w:rPr>
        <w:t>mask</w:t>
      </w:r>
      <w:proofErr w:type="spellEnd"/>
    </w:p>
    <w:p w14:paraId="5AECFCAB" w14:textId="77777777" w:rsidR="00F531C0" w:rsidRPr="00533CC7" w:rsidRDefault="00F531C0" w:rsidP="00F531C0">
      <w:pPr>
        <w:pStyle w:val="Blanc"/>
        <w:rPr>
          <w:lang w:val="fr-CH"/>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65795DAD"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0A60583" w14:textId="77777777" w:rsidR="00F531C0" w:rsidRPr="00382FE0" w:rsidRDefault="00F531C0" w:rsidP="009E491B">
            <w:pPr>
              <w:pStyle w:val="Tabletext"/>
            </w:pPr>
            <w:proofErr w:type="spellStart"/>
            <w:r w:rsidRPr="00382FE0">
              <w:t>FreqMin</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0C2E40D2" w14:textId="77777777" w:rsidR="00F531C0" w:rsidRPr="00382FE0" w:rsidRDefault="00F531C0" w:rsidP="009E491B">
            <w:pPr>
              <w:pStyle w:val="Tabletext"/>
            </w:pPr>
            <w:r w:rsidRPr="00382FE0">
              <w:t xml:space="preserve">Minimum of frequency range in MHz for this </w:t>
            </w:r>
            <w:proofErr w:type="spellStart"/>
            <w:r w:rsidRPr="00382FE0">
              <w:t>e.i.r.p</w:t>
            </w:r>
            <w:proofErr w:type="spellEnd"/>
            <w:r w:rsidRPr="00382FE0">
              <w:t>. mask</w:t>
            </w:r>
          </w:p>
        </w:tc>
      </w:tr>
      <w:tr w:rsidR="00F531C0" w:rsidRPr="00382FE0" w14:paraId="443E9062"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C0BA82F" w14:textId="77777777" w:rsidR="00F531C0" w:rsidRPr="00382FE0" w:rsidRDefault="00F531C0" w:rsidP="009E491B">
            <w:pPr>
              <w:pStyle w:val="Tabletext"/>
            </w:pPr>
            <w:proofErr w:type="spellStart"/>
            <w:r w:rsidRPr="00382FE0">
              <w:t>FreqMax</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66401A51" w14:textId="77777777" w:rsidR="00F531C0" w:rsidRPr="00382FE0" w:rsidRDefault="00F531C0" w:rsidP="009E491B">
            <w:pPr>
              <w:pStyle w:val="Tabletext"/>
            </w:pPr>
            <w:r w:rsidRPr="00382FE0">
              <w:t xml:space="preserve">Maximum of frequency range in MHz for this </w:t>
            </w:r>
            <w:proofErr w:type="spellStart"/>
            <w:r w:rsidRPr="00382FE0">
              <w:t>e.i.r.p</w:t>
            </w:r>
            <w:proofErr w:type="spellEnd"/>
            <w:r w:rsidRPr="00382FE0">
              <w:t>. mask</w:t>
            </w:r>
          </w:p>
        </w:tc>
      </w:tr>
      <w:tr w:rsidR="00F531C0" w:rsidRPr="00382FE0" w14:paraId="0921018E"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2F35DC37" w14:textId="77777777" w:rsidR="00F531C0" w:rsidRPr="00382FE0" w:rsidRDefault="00F531C0" w:rsidP="009E491B">
            <w:pPr>
              <w:pStyle w:val="Tabletext"/>
            </w:pPr>
            <w:proofErr w:type="spellStart"/>
            <w:r w:rsidRPr="00382FE0">
              <w:t>RefBW</w:t>
            </w:r>
            <w:proofErr w:type="spellEnd"/>
          </w:p>
        </w:tc>
        <w:tc>
          <w:tcPr>
            <w:tcW w:w="6804" w:type="dxa"/>
            <w:tcBorders>
              <w:top w:val="single" w:sz="4" w:space="0" w:color="auto"/>
              <w:left w:val="single" w:sz="4" w:space="0" w:color="auto"/>
              <w:bottom w:val="single" w:sz="4" w:space="0" w:color="auto"/>
              <w:right w:val="single" w:sz="4" w:space="0" w:color="auto"/>
            </w:tcBorders>
            <w:hideMark/>
          </w:tcPr>
          <w:p w14:paraId="404DF0F0" w14:textId="0558A911" w:rsidR="00F531C0" w:rsidRPr="00382FE0" w:rsidRDefault="00F531C0" w:rsidP="009E491B">
            <w:pPr>
              <w:pStyle w:val="Tabletext"/>
            </w:pPr>
            <w:r w:rsidRPr="00382FE0">
              <w:t xml:space="preserve">The power level in the </w:t>
            </w:r>
            <w:proofErr w:type="spellStart"/>
            <w:r w:rsidRPr="00382FE0">
              <w:t>e.i.r.p</w:t>
            </w:r>
            <w:proofErr w:type="spellEnd"/>
            <w:r w:rsidRPr="00382FE0">
              <w:t>. mask should be given</w:t>
            </w:r>
            <w:r w:rsidRPr="00382FE0">
              <w:rPr>
                <w:szCs w:val="22"/>
              </w:rPr>
              <w:t xml:space="preserve"> in kHz</w:t>
            </w:r>
            <w:r w:rsidRPr="00382FE0">
              <w:t xml:space="preserve"> with respect to the same reference bandwidth as the </w:t>
            </w:r>
            <w:proofErr w:type="spellStart"/>
            <w:r w:rsidRPr="00382FE0">
              <w:t>epfd</w:t>
            </w:r>
            <w:proofErr w:type="spellEnd"/>
            <w:r w:rsidRPr="00382FE0">
              <w:t xml:space="preserve"> thresholds in the </w:t>
            </w:r>
            <w:r w:rsidR="00E80133" w:rsidRPr="00382FE0">
              <w:t xml:space="preserve">Tables </w:t>
            </w:r>
            <w:r w:rsidRPr="00382FE0">
              <w:t>in Article </w:t>
            </w:r>
            <w:r w:rsidRPr="00382FE0">
              <w:rPr>
                <w:b/>
              </w:rPr>
              <w:t>22</w:t>
            </w:r>
            <w:r w:rsidRPr="00382FE0">
              <w:t xml:space="preserve"> relevant for the frequency ranges covered. If the </w:t>
            </w:r>
            <w:r w:rsidR="00E80133" w:rsidRPr="00382FE0">
              <w:t xml:space="preserve">Tables </w:t>
            </w:r>
            <w:r w:rsidRPr="00382FE0">
              <w:t>in Article</w:t>
            </w:r>
            <w:r w:rsidR="00975298" w:rsidRPr="00382FE0">
              <w:t> </w:t>
            </w:r>
            <w:r w:rsidRPr="00382FE0">
              <w:rPr>
                <w:b/>
              </w:rPr>
              <w:t>22</w:t>
            </w:r>
            <w:r w:rsidRPr="00382FE0">
              <w:t xml:space="preserve"> give two reference bandwidths (</w:t>
            </w:r>
            <w:proofErr w:type="gramStart"/>
            <w:r w:rsidRPr="00382FE0">
              <w:t>e.g.</w:t>
            </w:r>
            <w:proofErr w:type="gramEnd"/>
            <w:r w:rsidRPr="00382FE0">
              <w:t xml:space="preserve"> 40 kHz and 1 MHz) then the smaller bandwidth should be used.</w:t>
            </w:r>
          </w:p>
        </w:tc>
      </w:tr>
      <w:tr w:rsidR="00F531C0" w:rsidRPr="00382FE0" w14:paraId="107AEA29"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52455A4F" w14:textId="0AD2D1FB" w:rsidR="00F531C0" w:rsidRPr="00382FE0" w:rsidRDefault="00F531C0" w:rsidP="009E491B">
            <w:pPr>
              <w:pStyle w:val="Tabletext"/>
            </w:pPr>
            <w:proofErr w:type="spellStart"/>
            <w:r w:rsidRPr="00382FE0">
              <w:t>SAT_</w:t>
            </w:r>
            <w:proofErr w:type="gramStart"/>
            <w:r w:rsidRPr="00382FE0">
              <w:t>e.i.r.p</w:t>
            </w:r>
            <w:proofErr w:type="spellEnd"/>
            <w:r w:rsidRPr="00382FE0">
              <w:t>.[</w:t>
            </w:r>
            <w:proofErr w:type="gramEnd"/>
            <w:r w:rsidRPr="00382FE0">
              <w:t>Lat] [</w:t>
            </w:r>
            <w:r w:rsidRPr="00382FE0">
              <w:sym w:font="Symbol" w:char="F071"/>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49A66B9B" w14:textId="732B4252" w:rsidR="00F531C0" w:rsidRPr="00382FE0" w:rsidRDefault="00F531C0" w:rsidP="009E491B">
            <w:pPr>
              <w:pStyle w:val="Tabletext"/>
            </w:pPr>
            <w:r w:rsidRPr="00382FE0">
              <w:t xml:space="preserve">Non-GSO satellite </w:t>
            </w:r>
            <w:proofErr w:type="spellStart"/>
            <w:r w:rsidRPr="00382FE0">
              <w:t>e.i.r.p</w:t>
            </w:r>
            <w:proofErr w:type="spellEnd"/>
            <w:r w:rsidRPr="00382FE0">
              <w:t xml:space="preserve">. as a function of </w:t>
            </w:r>
            <w:r w:rsidRPr="00382FE0">
              <w:rPr>
                <w:szCs w:val="22"/>
              </w:rPr>
              <w:t xml:space="preserve">latitude and </w:t>
            </w:r>
            <w:r w:rsidRPr="00382FE0">
              <w:t xml:space="preserve">the angle </w:t>
            </w:r>
            <w:r w:rsidRPr="00382FE0">
              <w:rPr>
                <w:szCs w:val="22"/>
              </w:rPr>
              <w:t>seen from the non-GSO satellite between the non-GSO sub-point and a point on the GSO arc.</w:t>
            </w:r>
          </w:p>
        </w:tc>
      </w:tr>
    </w:tbl>
    <w:p w14:paraId="5675D9FF" w14:textId="32A96307" w:rsidR="00F531C0" w:rsidRPr="00382FE0" w:rsidRDefault="00F531C0" w:rsidP="00F531C0">
      <w:pPr>
        <w:pStyle w:val="Heading1"/>
      </w:pPr>
      <w:bookmarkStart w:id="103" w:name="_Toc146878749"/>
      <w:bookmarkStart w:id="104" w:name="_Toc378165782"/>
      <w:bookmarkStart w:id="105" w:name="_Toc442856591"/>
      <w:bookmarkStart w:id="106" w:name="_Toc442753256"/>
      <w:r w:rsidRPr="00382FE0">
        <w:t>B5</w:t>
      </w:r>
      <w:r w:rsidRPr="00382FE0">
        <w:tab/>
        <w:t>Validation of input parameters</w:t>
      </w:r>
      <w:bookmarkEnd w:id="103"/>
    </w:p>
    <w:p w14:paraId="0238E0D6" w14:textId="77777777" w:rsidR="00F531C0" w:rsidRPr="00382FE0" w:rsidRDefault="00F531C0" w:rsidP="00F531C0">
      <w:r w:rsidRPr="00382FE0">
        <w:t>This section describes the minimum met of validation of the input parameters: additional checks could also be undertaken.</w:t>
      </w:r>
    </w:p>
    <w:p w14:paraId="5B161302" w14:textId="1CE12BEF" w:rsidR="00F531C0" w:rsidRPr="00382FE0" w:rsidRDefault="00F531C0" w:rsidP="00F531C0">
      <w:pPr>
        <w:pStyle w:val="Heading2"/>
      </w:pPr>
      <w:r w:rsidRPr="00382FE0">
        <w:t>B5.1</w:t>
      </w:r>
      <w:r w:rsidRPr="00382FE0">
        <w:tab/>
      </w:r>
      <w:proofErr w:type="gramStart"/>
      <w:r w:rsidRPr="00382FE0">
        <w:t>Non-GSO</w:t>
      </w:r>
      <w:proofErr w:type="gramEnd"/>
      <w:r w:rsidRPr="00382FE0">
        <w:t xml:space="preserve"> space station parameters</w:t>
      </w:r>
    </w:p>
    <w:p w14:paraId="78E42671" w14:textId="77777777" w:rsidR="00F531C0" w:rsidRPr="00382FE0" w:rsidRDefault="00F531C0" w:rsidP="00F531C0">
      <w:r w:rsidRPr="00382FE0">
        <w:t>This methodology is applicable for the types of non-GSO systems with orbital characteristics as defined in Table 3. To ensure consistency with this assumption, the following tests are required to be undertaken for each non-GSO satellite:</w:t>
      </w:r>
    </w:p>
    <w:p w14:paraId="63A3B16A" w14:textId="77777777" w:rsidR="00F531C0" w:rsidRPr="00382FE0" w:rsidRDefault="00F531C0" w:rsidP="00E80133">
      <w:pPr>
        <w:pStyle w:val="Headingi"/>
      </w:pPr>
      <w:r w:rsidRPr="00382FE0">
        <w:t>Test for circular or near-circular orbit:</w:t>
      </w:r>
    </w:p>
    <w:p w14:paraId="19DA0CCC" w14:textId="77777777" w:rsidR="00F531C0" w:rsidRPr="00382FE0" w:rsidRDefault="00F531C0" w:rsidP="00F531C0">
      <w:r w:rsidRPr="00382FE0">
        <w:tab/>
        <w:t xml:space="preserve">If the </w:t>
      </w:r>
      <w:r w:rsidRPr="00382FE0">
        <w:rPr>
          <w:i/>
        </w:rPr>
        <w:t>e</w:t>
      </w:r>
      <w:r w:rsidRPr="00382FE0">
        <w:t xml:space="preserve"> &gt; 0 and </w:t>
      </w:r>
      <w:r w:rsidRPr="00382FE0">
        <w:rPr>
          <w:i/>
        </w:rPr>
        <w:t>e</w:t>
      </w:r>
      <w:r w:rsidRPr="00382FE0">
        <w:t xml:space="preserve"> &lt; MAX_CIRCULAR_</w:t>
      </w:r>
      <w:proofErr w:type="gramStart"/>
      <w:r w:rsidRPr="00382FE0">
        <w:t>E</w:t>
      </w:r>
      <w:proofErr w:type="gramEnd"/>
      <w:r w:rsidRPr="00382FE0">
        <w:t xml:space="preserve"> then</w:t>
      </w:r>
    </w:p>
    <w:p w14:paraId="5D29A70E" w14:textId="77777777" w:rsidR="00F531C0" w:rsidRPr="00382FE0" w:rsidRDefault="00F531C0" w:rsidP="00F531C0">
      <w:r w:rsidRPr="00382FE0">
        <w:tab/>
        <w:t>{</w:t>
      </w:r>
    </w:p>
    <w:p w14:paraId="21FA9FBA" w14:textId="77777777" w:rsidR="00F531C0" w:rsidRPr="00382FE0" w:rsidRDefault="00F531C0" w:rsidP="00F531C0">
      <w:r w:rsidRPr="00382FE0">
        <w:tab/>
      </w:r>
      <w:r w:rsidRPr="00382FE0">
        <w:tab/>
      </w:r>
      <w:proofErr w:type="spellStart"/>
      <w:r w:rsidRPr="00382FE0">
        <w:t>WarningMessage</w:t>
      </w:r>
      <w:proofErr w:type="spellEnd"/>
      <w:r w:rsidRPr="00382FE0">
        <w:t xml:space="preserve">: setting orbit to be circular from eccentricity = </w:t>
      </w:r>
      <w:r w:rsidRPr="00382FE0">
        <w:rPr>
          <w:i/>
        </w:rPr>
        <w:t>e</w:t>
      </w:r>
    </w:p>
    <w:p w14:paraId="26CE5BAB" w14:textId="77777777" w:rsidR="00F531C0" w:rsidRPr="00382FE0" w:rsidRDefault="00F531C0" w:rsidP="00F531C0">
      <w:r w:rsidRPr="00382FE0">
        <w:tab/>
      </w:r>
      <w:r w:rsidRPr="00382FE0">
        <w:tab/>
        <w:t xml:space="preserve">Set </w:t>
      </w:r>
      <w:r w:rsidRPr="00382FE0">
        <w:rPr>
          <w:i/>
        </w:rPr>
        <w:t>e</w:t>
      </w:r>
      <w:r w:rsidRPr="00382FE0">
        <w:t xml:space="preserve"> = 0 and continue</w:t>
      </w:r>
    </w:p>
    <w:p w14:paraId="559F7255" w14:textId="77777777" w:rsidR="00F531C0" w:rsidRPr="00382FE0" w:rsidRDefault="00F531C0" w:rsidP="00F531C0">
      <w:r w:rsidRPr="00382FE0">
        <w:tab/>
        <w:t>}</w:t>
      </w:r>
    </w:p>
    <w:p w14:paraId="60F1FE18" w14:textId="77777777" w:rsidR="00F531C0" w:rsidRPr="00382FE0" w:rsidRDefault="00F531C0" w:rsidP="00E80133">
      <w:pPr>
        <w:pStyle w:val="Headingi"/>
      </w:pPr>
      <w:r w:rsidRPr="00382FE0">
        <w:t xml:space="preserve">Test HEO system has </w:t>
      </w:r>
      <w:r w:rsidRPr="00382FE0">
        <w:sym w:font="Symbol" w:char="F077"/>
      </w:r>
      <w:r w:rsidRPr="00382FE0">
        <w:t xml:space="preserve"> = ±</w:t>
      </w:r>
      <w:r w:rsidRPr="00382FE0">
        <w:sym w:font="Symbol" w:char="F070"/>
      </w:r>
      <w:r w:rsidRPr="00382FE0">
        <w:t>/2:</w:t>
      </w:r>
    </w:p>
    <w:p w14:paraId="3EADC90B" w14:textId="77777777" w:rsidR="00F531C0" w:rsidRPr="00382FE0" w:rsidRDefault="00F531C0" w:rsidP="00F531C0">
      <w:r w:rsidRPr="00382FE0">
        <w:tab/>
        <w:t>If the eccentricity &gt;= MAX_CIRCULAR_</w:t>
      </w:r>
      <w:proofErr w:type="gramStart"/>
      <w:r w:rsidRPr="00382FE0">
        <w:t>E</w:t>
      </w:r>
      <w:proofErr w:type="gramEnd"/>
      <w:r w:rsidRPr="00382FE0">
        <w:t xml:space="preserve"> then</w:t>
      </w:r>
    </w:p>
    <w:p w14:paraId="2C067B2C" w14:textId="77777777" w:rsidR="00F531C0" w:rsidRPr="00382FE0" w:rsidRDefault="00F531C0" w:rsidP="00F531C0">
      <w:r w:rsidRPr="00382FE0">
        <w:tab/>
        <w:t>{</w:t>
      </w:r>
    </w:p>
    <w:p w14:paraId="0FB0081A" w14:textId="77777777" w:rsidR="00F531C0" w:rsidRPr="00382FE0" w:rsidRDefault="00F531C0" w:rsidP="00F531C0">
      <w:r w:rsidRPr="00382FE0">
        <w:tab/>
      </w:r>
      <w:r w:rsidRPr="00382FE0">
        <w:tab/>
        <w:t xml:space="preserve">Ensure </w:t>
      </w:r>
      <w:r w:rsidRPr="00382FE0">
        <w:rPr>
          <w:i/>
        </w:rPr>
        <w:t>w</w:t>
      </w:r>
      <w:r w:rsidRPr="00382FE0">
        <w:t xml:space="preserve"> in range {−</w:t>
      </w:r>
      <w:r w:rsidRPr="00382FE0">
        <w:sym w:font="Symbol" w:char="F070"/>
      </w:r>
      <w:r w:rsidRPr="00382FE0">
        <w:t>, +</w:t>
      </w:r>
      <w:r w:rsidRPr="00382FE0">
        <w:sym w:font="Symbol" w:char="F070"/>
      </w:r>
      <w:r w:rsidRPr="00382FE0">
        <w:t>}</w:t>
      </w:r>
    </w:p>
    <w:p w14:paraId="6F337B00" w14:textId="77777777" w:rsidR="00F531C0" w:rsidRPr="00382FE0" w:rsidRDefault="00F531C0" w:rsidP="00F531C0">
      <w:r w:rsidRPr="00382FE0">
        <w:tab/>
      </w:r>
      <w:r w:rsidRPr="00382FE0">
        <w:tab/>
        <w:t>If (</w:t>
      </w:r>
      <w:proofErr w:type="gramStart"/>
      <w:r w:rsidRPr="00382FE0">
        <w:t>abs(</w:t>
      </w:r>
      <w:proofErr w:type="gramEnd"/>
      <w:r w:rsidRPr="00382FE0">
        <w:sym w:font="Symbol" w:char="F070"/>
      </w:r>
      <w:r w:rsidRPr="00382FE0">
        <w:t>/2 – abs(</w:t>
      </w:r>
      <w:r w:rsidRPr="00382FE0">
        <w:rPr>
          <w:i/>
        </w:rPr>
        <w:t>w</w:t>
      </w:r>
      <w:r w:rsidRPr="00382FE0">
        <w:t>))) &gt; MAX_HELO_DELTAW</w:t>
      </w:r>
    </w:p>
    <w:p w14:paraId="250299A0" w14:textId="77777777" w:rsidR="00F531C0" w:rsidRPr="00382FE0" w:rsidRDefault="00F531C0" w:rsidP="00F531C0">
      <w:r w:rsidRPr="00382FE0">
        <w:tab/>
      </w:r>
      <w:r w:rsidRPr="00382FE0">
        <w:tab/>
        <w:t>{</w:t>
      </w:r>
    </w:p>
    <w:p w14:paraId="6FCC54E1" w14:textId="77777777" w:rsidR="00F531C0" w:rsidRPr="00382FE0" w:rsidRDefault="00F531C0" w:rsidP="00F531C0">
      <w:r w:rsidRPr="00382FE0">
        <w:tab/>
      </w:r>
      <w:r w:rsidRPr="00382FE0">
        <w:tab/>
      </w:r>
      <w:r w:rsidRPr="00382FE0">
        <w:tab/>
      </w:r>
      <w:proofErr w:type="spellStart"/>
      <w:r w:rsidRPr="00382FE0">
        <w:t>ErrorMessage</w:t>
      </w:r>
      <w:proofErr w:type="spellEnd"/>
      <w:r w:rsidRPr="00382FE0">
        <w:t xml:space="preserve">: orbit </w:t>
      </w:r>
      <w:proofErr w:type="spellStart"/>
      <w:r w:rsidRPr="00382FE0">
        <w:t>apogree</w:t>
      </w:r>
      <w:proofErr w:type="spellEnd"/>
      <w:r w:rsidRPr="00382FE0">
        <w:t xml:space="preserve"> not at maximum latitude</w:t>
      </w:r>
    </w:p>
    <w:p w14:paraId="0CE14011" w14:textId="77777777" w:rsidR="00F531C0" w:rsidRPr="00382FE0" w:rsidRDefault="00F531C0" w:rsidP="00F531C0">
      <w:r w:rsidRPr="00382FE0">
        <w:tab/>
      </w:r>
      <w:r w:rsidRPr="00382FE0">
        <w:tab/>
      </w:r>
      <w:r w:rsidRPr="00382FE0">
        <w:tab/>
        <w:t>Exit</w:t>
      </w:r>
    </w:p>
    <w:p w14:paraId="38637743" w14:textId="77777777" w:rsidR="00F531C0" w:rsidRPr="00382FE0" w:rsidRDefault="00F531C0" w:rsidP="00F531C0">
      <w:r w:rsidRPr="00382FE0">
        <w:tab/>
      </w:r>
      <w:r w:rsidRPr="00382FE0">
        <w:tab/>
        <w:t>}</w:t>
      </w:r>
    </w:p>
    <w:p w14:paraId="5AE309D3" w14:textId="77777777" w:rsidR="00F531C0" w:rsidRPr="00382FE0" w:rsidRDefault="00F531C0" w:rsidP="00F531C0">
      <w:r w:rsidRPr="00382FE0">
        <w:t>It is assumed that:</w:t>
      </w:r>
    </w:p>
    <w:p w14:paraId="52FCBE3D" w14:textId="77777777" w:rsidR="00F531C0" w:rsidRPr="00533CC7" w:rsidRDefault="00F531C0" w:rsidP="00F531C0">
      <w:pPr>
        <w:rPr>
          <w:lang w:val="es-ES"/>
        </w:rPr>
      </w:pPr>
      <w:r w:rsidRPr="00382FE0">
        <w:tab/>
      </w:r>
      <w:r w:rsidRPr="00533CC7">
        <w:rPr>
          <w:lang w:val="es-ES"/>
        </w:rPr>
        <w:t>MAX_CIRCULAR_E = 0.01</w:t>
      </w:r>
    </w:p>
    <w:p w14:paraId="451B1B27" w14:textId="77777777" w:rsidR="00F531C0" w:rsidRPr="00533CC7" w:rsidRDefault="00F531C0" w:rsidP="00F531C0">
      <w:pPr>
        <w:rPr>
          <w:lang w:val="es-ES"/>
        </w:rPr>
      </w:pPr>
      <w:r w:rsidRPr="00533CC7">
        <w:rPr>
          <w:lang w:val="es-ES"/>
        </w:rPr>
        <w:tab/>
        <w:t xml:space="preserve">MAX_HELO_DELTAW = 1e-5 </w:t>
      </w:r>
      <w:proofErr w:type="spellStart"/>
      <w:r w:rsidRPr="00533CC7">
        <w:rPr>
          <w:lang w:val="es-ES"/>
        </w:rPr>
        <w:t>degrees</w:t>
      </w:r>
      <w:proofErr w:type="spellEnd"/>
    </w:p>
    <w:p w14:paraId="3BED7DB6" w14:textId="77777777" w:rsidR="00F531C0" w:rsidRPr="00382FE0" w:rsidRDefault="00F531C0" w:rsidP="00F531C0">
      <w:r w:rsidRPr="00382FE0">
        <w:t xml:space="preserve">With systems that use multiple sub-constellations, it must be checked that all are </w:t>
      </w:r>
      <w:proofErr w:type="gramStart"/>
      <w:r w:rsidRPr="00382FE0">
        <w:t>repeating</w:t>
      </w:r>
      <w:proofErr w:type="gramEnd"/>
      <w:r w:rsidRPr="00382FE0">
        <w:t xml:space="preserve"> or all are non-repeating.</w:t>
      </w:r>
    </w:p>
    <w:p w14:paraId="20FC8117" w14:textId="3958812B" w:rsidR="00F531C0" w:rsidRPr="00382FE0" w:rsidRDefault="00F531C0" w:rsidP="00F531C0">
      <w:pPr>
        <w:pStyle w:val="Heading2"/>
      </w:pPr>
      <w:r w:rsidRPr="00382FE0">
        <w:lastRenderedPageBreak/>
        <w:t>B5.2</w:t>
      </w:r>
      <w:r w:rsidRPr="00382FE0">
        <w:tab/>
      </w:r>
      <w:proofErr w:type="gramStart"/>
      <w:r w:rsidRPr="00382FE0">
        <w:t>Non-GSO</w:t>
      </w:r>
      <w:proofErr w:type="gramEnd"/>
      <w:r w:rsidRPr="00382FE0">
        <w:t xml:space="preserve"> system operating parameters ranges</w:t>
      </w:r>
    </w:p>
    <w:p w14:paraId="11F11E42" w14:textId="77777777" w:rsidR="00F531C0" w:rsidRPr="00382FE0" w:rsidRDefault="00F531C0" w:rsidP="00F531C0">
      <w:r w:rsidRPr="00382FE0">
        <w:t>The following non-GSO system operating parameters are to be checked:</w:t>
      </w:r>
    </w:p>
    <w:p w14:paraId="6A2287B7" w14:textId="77777777" w:rsidR="00F531C0" w:rsidRPr="00533CC7" w:rsidRDefault="00F531C0" w:rsidP="00F531C0">
      <w:pPr>
        <w:rPr>
          <w:lang w:val="fr-CH"/>
        </w:rPr>
      </w:pPr>
      <w:r w:rsidRPr="00382FE0">
        <w:tab/>
      </w:r>
      <w:r w:rsidRPr="00533CC7">
        <w:rPr>
          <w:lang w:val="fr-CH"/>
        </w:rPr>
        <w:t xml:space="preserve">MIN_EXCLUDE[Latitude] </w:t>
      </w:r>
      <w:r w:rsidRPr="00382FE0">
        <w:sym w:font="Symbol" w:char="F0B3"/>
      </w:r>
      <w:r w:rsidRPr="00533CC7">
        <w:rPr>
          <w:lang w:val="fr-CH"/>
        </w:rPr>
        <w:t xml:space="preserve"> 0</w:t>
      </w:r>
    </w:p>
    <w:p w14:paraId="49BD6B18" w14:textId="77777777" w:rsidR="00F531C0" w:rsidRPr="00533CC7" w:rsidRDefault="00F531C0" w:rsidP="00F531C0">
      <w:pPr>
        <w:rPr>
          <w:lang w:val="fr-CH"/>
        </w:rPr>
      </w:pPr>
      <w:r w:rsidRPr="00533CC7">
        <w:rPr>
          <w:lang w:val="fr-CH"/>
        </w:rPr>
        <w:tab/>
        <w:t>MIN_</w:t>
      </w:r>
      <w:proofErr w:type="gramStart"/>
      <w:r w:rsidRPr="00533CC7">
        <w:rPr>
          <w:lang w:val="fr-CH"/>
        </w:rPr>
        <w:t>ELEV[</w:t>
      </w:r>
      <w:proofErr w:type="gramEnd"/>
      <w:r w:rsidRPr="00533CC7">
        <w:rPr>
          <w:lang w:val="fr-CH"/>
        </w:rPr>
        <w:t xml:space="preserve">Latitude, </w:t>
      </w:r>
      <w:proofErr w:type="spellStart"/>
      <w:r w:rsidRPr="00533CC7">
        <w:rPr>
          <w:lang w:val="fr-CH"/>
        </w:rPr>
        <w:t>Azimuth</w:t>
      </w:r>
      <w:proofErr w:type="spellEnd"/>
      <w:r w:rsidRPr="00533CC7">
        <w:rPr>
          <w:lang w:val="fr-CH"/>
        </w:rPr>
        <w:t xml:space="preserve">] </w:t>
      </w:r>
      <w:r w:rsidRPr="00382FE0">
        <w:sym w:font="Symbol" w:char="F0B3"/>
      </w:r>
      <w:r w:rsidRPr="00533CC7">
        <w:rPr>
          <w:lang w:val="fr-CH"/>
        </w:rPr>
        <w:t xml:space="preserve"> 0</w:t>
      </w:r>
    </w:p>
    <w:p w14:paraId="02C25BFA" w14:textId="77777777" w:rsidR="00F531C0" w:rsidRPr="00533CC7" w:rsidRDefault="00F531C0" w:rsidP="00F531C0">
      <w:pPr>
        <w:rPr>
          <w:lang w:val="fr-CH"/>
        </w:rPr>
      </w:pPr>
      <w:r w:rsidRPr="00533CC7">
        <w:rPr>
          <w:lang w:val="fr-CH"/>
        </w:rPr>
        <w:tab/>
        <w:t xml:space="preserve">MIN_DURATION[Latitude] </w:t>
      </w:r>
      <w:r w:rsidRPr="00382FE0">
        <w:sym w:font="Symbol" w:char="F0B3"/>
      </w:r>
      <w:r w:rsidRPr="00533CC7">
        <w:rPr>
          <w:lang w:val="fr-CH"/>
        </w:rPr>
        <w:t xml:space="preserve"> 1 second</w:t>
      </w:r>
    </w:p>
    <w:p w14:paraId="754F3AA4" w14:textId="77777777" w:rsidR="00F531C0" w:rsidRPr="00382FE0" w:rsidRDefault="00F531C0" w:rsidP="00F531C0">
      <w:r w:rsidRPr="00533CC7">
        <w:rPr>
          <w:lang w:val="fr-CH"/>
        </w:rPr>
        <w:tab/>
      </w:r>
      <w:r w:rsidRPr="00382FE0">
        <w:t xml:space="preserve">MAX_CO_FREQ[Latitude] </w:t>
      </w:r>
      <w:r w:rsidRPr="00382FE0">
        <w:sym w:font="Symbol" w:char="F0B3"/>
      </w:r>
      <w:r w:rsidRPr="00382FE0">
        <w:t xml:space="preserve"> 0</w:t>
      </w:r>
    </w:p>
    <w:p w14:paraId="7B89A7F4" w14:textId="77777777" w:rsidR="00F531C0" w:rsidRPr="00382FE0" w:rsidRDefault="00F531C0" w:rsidP="00F531C0">
      <w:r w:rsidRPr="00382FE0">
        <w:tab/>
        <w:t xml:space="preserve">ES_DENSITY &gt; 0 </w:t>
      </w:r>
    </w:p>
    <w:p w14:paraId="6AFD2EA7" w14:textId="77777777" w:rsidR="00F531C0" w:rsidRPr="00382FE0" w:rsidRDefault="00F531C0" w:rsidP="00066972">
      <w:pPr>
        <w:ind w:left="794" w:hanging="794"/>
      </w:pPr>
      <w:r w:rsidRPr="00382FE0">
        <w:tab/>
        <w:t xml:space="preserve">ES_DISTANCE </w:t>
      </w:r>
      <w:r w:rsidRPr="00382FE0">
        <w:sym w:font="Symbol" w:char="F0B3"/>
      </w:r>
      <w:r w:rsidRPr="00382FE0">
        <w:t xml:space="preserve"> 0 (ES_DISTANCE = 0 means that only one earth station can be distributed inside the victim GSO footprint)</w:t>
      </w:r>
    </w:p>
    <w:p w14:paraId="0DF3B5FB" w14:textId="77777777" w:rsidR="00F531C0" w:rsidRPr="00382FE0" w:rsidRDefault="00F531C0" w:rsidP="00F531C0">
      <w:r w:rsidRPr="00382FE0">
        <w:tab/>
        <w:t xml:space="preserve">+90º &gt; ES_LAT_MIN </w:t>
      </w:r>
      <w:r w:rsidRPr="00382FE0">
        <w:sym w:font="Symbol" w:char="F0B3"/>
      </w:r>
      <w:r w:rsidRPr="00382FE0">
        <w:t xml:space="preserve"> −90º </w:t>
      </w:r>
    </w:p>
    <w:p w14:paraId="599914A8" w14:textId="77777777" w:rsidR="00F531C0" w:rsidRPr="00382FE0" w:rsidRDefault="00F531C0" w:rsidP="00F531C0">
      <w:r w:rsidRPr="00382FE0">
        <w:tab/>
        <w:t xml:space="preserve">+90º </w:t>
      </w:r>
      <w:r w:rsidRPr="00382FE0">
        <w:sym w:font="Symbol" w:char="F0B3"/>
      </w:r>
      <w:r w:rsidRPr="00382FE0">
        <w:t xml:space="preserve"> ES_LAT_MAX &gt; −90º</w:t>
      </w:r>
    </w:p>
    <w:p w14:paraId="60BA4CE4" w14:textId="77777777" w:rsidR="00F531C0" w:rsidRPr="00382FE0" w:rsidRDefault="00F531C0" w:rsidP="00F531C0">
      <w:r w:rsidRPr="00382FE0">
        <w:tab/>
        <w:t>ES_LAT_MAX &gt; ES_LAT_MIN</w:t>
      </w:r>
    </w:p>
    <w:p w14:paraId="6624BB31" w14:textId="77777777" w:rsidR="00F531C0" w:rsidRPr="00382FE0" w:rsidRDefault="00F531C0" w:rsidP="00F531C0">
      <w:r w:rsidRPr="00382FE0">
        <w:tab/>
        <w:t xml:space="preserve">MIN_ANGLE_AT_ES </w:t>
      </w:r>
      <w:r w:rsidRPr="00382FE0">
        <w:sym w:font="Symbol" w:char="F0B3"/>
      </w:r>
      <w:r w:rsidRPr="00382FE0">
        <w:t xml:space="preserve"> 0</w:t>
      </w:r>
    </w:p>
    <w:p w14:paraId="2A2E2403" w14:textId="77777777" w:rsidR="00F531C0" w:rsidRPr="00382FE0" w:rsidRDefault="00F531C0" w:rsidP="00F531C0">
      <w:r w:rsidRPr="00382FE0">
        <w:tab/>
        <w:t xml:space="preserve">MIN_ANGLE_AT_SAT </w:t>
      </w:r>
      <w:r w:rsidRPr="00382FE0">
        <w:sym w:font="Symbol" w:char="F0B3"/>
      </w:r>
      <w:r w:rsidRPr="00382FE0">
        <w:t xml:space="preserve"> 0</w:t>
      </w:r>
    </w:p>
    <w:p w14:paraId="47285F6E" w14:textId="77777777" w:rsidR="00F531C0" w:rsidRPr="00382FE0" w:rsidRDefault="00F531C0" w:rsidP="00F531C0">
      <w:r w:rsidRPr="00382FE0">
        <w:tab/>
        <w:t xml:space="preserve">MAX_CO_FREQ_SAT </w:t>
      </w:r>
      <w:r w:rsidRPr="00382FE0">
        <w:sym w:font="Symbol" w:char="F0B3"/>
      </w:r>
      <w:r w:rsidRPr="00382FE0">
        <w:t xml:space="preserve"> 0</w:t>
      </w:r>
    </w:p>
    <w:p w14:paraId="72E1DEB7" w14:textId="77777777" w:rsidR="00F531C0" w:rsidRPr="00382FE0" w:rsidRDefault="00F531C0" w:rsidP="00F531C0">
      <w:pPr>
        <w:pStyle w:val="Heading2"/>
      </w:pPr>
      <w:r w:rsidRPr="00382FE0">
        <w:t>B5.3</w:t>
      </w:r>
      <w:r w:rsidRPr="00382FE0">
        <w:tab/>
        <w:t>Masks and system operating parameters XML files</w:t>
      </w:r>
    </w:p>
    <w:p w14:paraId="5E2A17ED" w14:textId="77777777" w:rsidR="00F531C0" w:rsidRPr="00382FE0" w:rsidRDefault="00F531C0" w:rsidP="00F531C0">
      <w:r w:rsidRPr="00382FE0">
        <w:t>The following non-GSO system operating parameters are to be checked:</w:t>
      </w:r>
    </w:p>
    <w:p w14:paraId="0FE4CC45" w14:textId="7284BDE3" w:rsidR="00F531C0" w:rsidRPr="00382FE0" w:rsidRDefault="00F531C0" w:rsidP="00F531C0">
      <w:pPr>
        <w:pStyle w:val="enumlev1"/>
      </w:pPr>
      <w:r w:rsidRPr="00382FE0">
        <w:t>–</w:t>
      </w:r>
      <w:r w:rsidRPr="00382FE0">
        <w:tab/>
        <w:t xml:space="preserve">That there is only a </w:t>
      </w:r>
      <w:proofErr w:type="gramStart"/>
      <w:r w:rsidRPr="00382FE0">
        <w:t>single non-GSO system operating parameters</w:t>
      </w:r>
      <w:proofErr w:type="gramEnd"/>
      <w:r w:rsidRPr="00382FE0">
        <w:t xml:space="preserve"> set per frequency range.</w:t>
      </w:r>
    </w:p>
    <w:p w14:paraId="577D3F7E" w14:textId="6493B1A4" w:rsidR="00F531C0" w:rsidRPr="00382FE0" w:rsidRDefault="00F531C0" w:rsidP="00F531C0">
      <w:pPr>
        <w:pStyle w:val="enumlev1"/>
      </w:pPr>
      <w:r w:rsidRPr="00382FE0">
        <w:t>–</w:t>
      </w:r>
      <w:r w:rsidRPr="00382FE0">
        <w:tab/>
        <w:t xml:space="preserve">That there is a </w:t>
      </w:r>
      <w:proofErr w:type="gramStart"/>
      <w:r w:rsidRPr="00382FE0">
        <w:t>non-GSO system operating parameters</w:t>
      </w:r>
      <w:proofErr w:type="gramEnd"/>
      <w:r w:rsidRPr="00382FE0">
        <w:t xml:space="preserve"> set for each frequency range that is to be examined.</w:t>
      </w:r>
    </w:p>
    <w:p w14:paraId="7AF9A919" w14:textId="7727DD59" w:rsidR="00F531C0" w:rsidRPr="00382FE0" w:rsidRDefault="00F531C0" w:rsidP="00F531C0">
      <w:pPr>
        <w:pStyle w:val="enumlev1"/>
      </w:pPr>
      <w:r w:rsidRPr="00382FE0">
        <w:t>–</w:t>
      </w:r>
      <w:r w:rsidRPr="00382FE0">
        <w:tab/>
        <w:t>That if the MIN_EXCLUDE varies by orbit plane, that a value is defined for each orbit plane.</w:t>
      </w:r>
    </w:p>
    <w:p w14:paraId="56D92C9A" w14:textId="77777777" w:rsidR="00F531C0" w:rsidRPr="00382FE0" w:rsidRDefault="00F531C0" w:rsidP="00F531C0">
      <w:r w:rsidRPr="00382FE0">
        <w:t xml:space="preserve">It is also necessary to check that any ES </w:t>
      </w:r>
      <w:proofErr w:type="spellStart"/>
      <w:r w:rsidRPr="00382FE0">
        <w:t>e.i.r.p</w:t>
      </w:r>
      <w:proofErr w:type="spellEnd"/>
      <w:r w:rsidRPr="00382FE0">
        <w:t xml:space="preserve">. masks using the </w:t>
      </w:r>
      <w:proofErr w:type="spellStart"/>
      <w:r w:rsidRPr="00382FE0">
        <w:t>LatitudeAndAngleGSOArc</w:t>
      </w:r>
      <w:proofErr w:type="spellEnd"/>
      <w:r w:rsidRPr="00382FE0">
        <w:t xml:space="preserve"> format are monotonically decreasing.</w:t>
      </w:r>
    </w:p>
    <w:p w14:paraId="6490E7FC" w14:textId="77777777" w:rsidR="00F531C0" w:rsidRPr="00382FE0" w:rsidRDefault="00F531C0" w:rsidP="00F531C0">
      <w:pPr>
        <w:overflowPunct/>
        <w:autoSpaceDE/>
        <w:autoSpaceDN/>
        <w:adjustRightInd/>
        <w:spacing w:before="0"/>
        <w:textAlignment w:val="auto"/>
      </w:pPr>
      <w:bookmarkStart w:id="107" w:name="_Toc107027635"/>
    </w:p>
    <w:p w14:paraId="262098CC" w14:textId="77777777" w:rsidR="00F531C0" w:rsidRPr="00382FE0" w:rsidRDefault="00F531C0" w:rsidP="00F531C0">
      <w:pPr>
        <w:overflowPunct/>
        <w:autoSpaceDE/>
        <w:autoSpaceDN/>
        <w:adjustRightInd/>
        <w:spacing w:before="0"/>
        <w:textAlignment w:val="auto"/>
      </w:pPr>
    </w:p>
    <w:p w14:paraId="1AF6E66A" w14:textId="77777777" w:rsidR="00066972" w:rsidRPr="00382FE0" w:rsidRDefault="00066972" w:rsidP="00F531C0">
      <w:pPr>
        <w:pStyle w:val="AnnexNoTitle"/>
      </w:pPr>
      <w:r w:rsidRPr="00382FE0">
        <w:br w:type="page"/>
      </w:r>
    </w:p>
    <w:p w14:paraId="4B929350" w14:textId="4D24E1CA" w:rsidR="00F531C0" w:rsidRPr="00382FE0" w:rsidRDefault="00F531C0" w:rsidP="00F531C0">
      <w:pPr>
        <w:pStyle w:val="AnnexNoTitle"/>
      </w:pPr>
      <w:bookmarkStart w:id="108" w:name="_Toc146878750"/>
      <w:r w:rsidRPr="00382FE0">
        <w:lastRenderedPageBreak/>
        <w:t xml:space="preserve">Attachment </w:t>
      </w:r>
      <w:r w:rsidRPr="00382FE0">
        <w:br/>
        <w:t>to Part B</w:t>
      </w:r>
      <w:bookmarkEnd w:id="107"/>
      <w:bookmarkEnd w:id="108"/>
    </w:p>
    <w:p w14:paraId="512A4FA9" w14:textId="77777777" w:rsidR="00F531C0" w:rsidRPr="00382FE0" w:rsidRDefault="00F531C0" w:rsidP="006D5CD2">
      <w:pPr>
        <w:pStyle w:val="Normalaftertitle"/>
        <w:rPr>
          <w:lang w:eastAsia="zh-CN"/>
        </w:rPr>
      </w:pPr>
      <w:r w:rsidRPr="00382FE0">
        <w:t xml:space="preserve">This Attachment to Part B details the parameters that the </w:t>
      </w:r>
      <w:proofErr w:type="spellStart"/>
      <w:r w:rsidRPr="00382FE0">
        <w:t>epfd</w:t>
      </w:r>
      <w:proofErr w:type="spellEnd"/>
      <w:r w:rsidRPr="00382FE0">
        <w:t xml:space="preserve"> software uses from the SRS database. </w:t>
      </w:r>
      <w:r w:rsidRPr="00382FE0">
        <w:rPr>
          <w:lang w:eastAsia="zh-CN"/>
        </w:rPr>
        <w:t>If the extended set of system operating parameters are provided, then values should be taken from that XML file rather than the relevant SRS table.</w:t>
      </w:r>
    </w:p>
    <w:p w14:paraId="5F3ED9F0" w14:textId="77777777" w:rsidR="00F531C0" w:rsidRPr="00382FE0" w:rsidRDefault="00F531C0" w:rsidP="00F531C0">
      <w:r w:rsidRPr="00382FE0">
        <w:t xml:space="preserve">Table 4 lists the current RR Appendix </w:t>
      </w:r>
      <w:r w:rsidRPr="00382FE0">
        <w:rPr>
          <w:b/>
        </w:rPr>
        <w:t>4</w:t>
      </w:r>
      <w:r w:rsidRPr="00382FE0">
        <w:t xml:space="preserve"> information for non-GSO satellite systems included in the BR space networks system (SNS) database. The relationship between the database tables is shown in Fig. 2. Mask information and link tables are not shown in Fig. 2 but are described in Table 4. </w:t>
      </w:r>
    </w:p>
    <w:p w14:paraId="093BBA56" w14:textId="77777777" w:rsidR="00F531C0" w:rsidRPr="00382FE0" w:rsidRDefault="00F531C0" w:rsidP="006D5CD2">
      <w:pPr>
        <w:pStyle w:val="Headingb"/>
      </w:pPr>
      <w:r w:rsidRPr="00382FE0">
        <w:t>Format description</w:t>
      </w:r>
    </w:p>
    <w:p w14:paraId="5368292B" w14:textId="77777777" w:rsidR="00F531C0" w:rsidRPr="00382FE0" w:rsidRDefault="00F531C0" w:rsidP="006D5CD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7702"/>
      </w:tblGrid>
      <w:tr w:rsidR="00F531C0" w:rsidRPr="00382FE0" w14:paraId="1A77A86A"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02BBD" w14:textId="77777777" w:rsidR="00F531C0" w:rsidRPr="00382FE0" w:rsidRDefault="00F531C0" w:rsidP="006D5CD2">
            <w:pPr>
              <w:pStyle w:val="Tablehead"/>
              <w:keepLines/>
            </w:pPr>
            <w:r w:rsidRPr="00382FE0">
              <w:t>Value</w:t>
            </w:r>
          </w:p>
        </w:tc>
        <w:tc>
          <w:tcPr>
            <w:tcW w:w="6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AD8B0" w14:textId="77777777" w:rsidR="00F531C0" w:rsidRPr="00382FE0" w:rsidRDefault="00F531C0" w:rsidP="006D5CD2">
            <w:pPr>
              <w:pStyle w:val="Tablehead"/>
              <w:keepLines/>
            </w:pPr>
            <w:r w:rsidRPr="00382FE0">
              <w:t>Description</w:t>
            </w:r>
          </w:p>
        </w:tc>
      </w:tr>
      <w:tr w:rsidR="00F531C0" w:rsidRPr="00382FE0" w14:paraId="470D02EE"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7B84A121" w14:textId="77777777" w:rsidR="00F531C0" w:rsidRPr="00382FE0" w:rsidRDefault="00F531C0" w:rsidP="006D5CD2">
            <w:pPr>
              <w:pStyle w:val="Tabletext"/>
              <w:keepNext/>
              <w:keepLines/>
              <w:jc w:val="center"/>
            </w:pPr>
            <w:r w:rsidRPr="00382FE0">
              <w:t>X</w:t>
            </w:r>
          </w:p>
        </w:tc>
        <w:tc>
          <w:tcPr>
            <w:tcW w:w="6817" w:type="dxa"/>
            <w:tcBorders>
              <w:top w:val="single" w:sz="4" w:space="0" w:color="auto"/>
              <w:left w:val="single" w:sz="4" w:space="0" w:color="auto"/>
              <w:bottom w:val="single" w:sz="4" w:space="0" w:color="auto"/>
              <w:right w:val="single" w:sz="4" w:space="0" w:color="auto"/>
            </w:tcBorders>
            <w:hideMark/>
          </w:tcPr>
          <w:p w14:paraId="2A2658CA" w14:textId="77777777" w:rsidR="00F531C0" w:rsidRPr="00382FE0" w:rsidRDefault="00F531C0" w:rsidP="006D5CD2">
            <w:pPr>
              <w:pStyle w:val="Tabletext"/>
              <w:keepNext/>
              <w:keepLines/>
            </w:pPr>
            <w:r w:rsidRPr="00382FE0">
              <w:t>Used to describe alphanumeric data.</w:t>
            </w:r>
          </w:p>
          <w:p w14:paraId="1C290325" w14:textId="77777777" w:rsidR="00F531C0" w:rsidRPr="00382FE0" w:rsidRDefault="00F531C0" w:rsidP="006D5CD2">
            <w:pPr>
              <w:pStyle w:val="Tabletext"/>
              <w:keepNext/>
              <w:keepLines/>
            </w:pPr>
            <w:r w:rsidRPr="00382FE0">
              <w:t xml:space="preserve">e.g. </w:t>
            </w:r>
            <w:proofErr w:type="gramStart"/>
            <w:r w:rsidRPr="00382FE0">
              <w:t>X(</w:t>
            </w:r>
            <w:proofErr w:type="gramEnd"/>
            <w:r w:rsidRPr="00382FE0">
              <w:t>9) specifies a 9-character field containing alphanumeric data</w:t>
            </w:r>
          </w:p>
          <w:p w14:paraId="6C6A5A09" w14:textId="77777777" w:rsidR="00F531C0" w:rsidRPr="00382FE0" w:rsidRDefault="00F531C0" w:rsidP="006D5CD2">
            <w:pPr>
              <w:pStyle w:val="Tabletext"/>
              <w:keepNext/>
              <w:keepLines/>
            </w:pPr>
            <w:r w:rsidRPr="00382FE0">
              <w:t xml:space="preserve">XXX is equivalent to </w:t>
            </w:r>
            <w:proofErr w:type="gramStart"/>
            <w:r w:rsidRPr="00382FE0">
              <w:t>X(</w:t>
            </w:r>
            <w:proofErr w:type="gramEnd"/>
            <w:r w:rsidRPr="00382FE0">
              <w:t>3).</w:t>
            </w:r>
          </w:p>
        </w:tc>
      </w:tr>
      <w:tr w:rsidR="00F531C0" w:rsidRPr="00382FE0" w14:paraId="016AAFBE"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59364172" w14:textId="77777777" w:rsidR="00F531C0" w:rsidRPr="00382FE0" w:rsidRDefault="00F531C0" w:rsidP="009E491B">
            <w:pPr>
              <w:pStyle w:val="Tabletext"/>
              <w:jc w:val="center"/>
            </w:pPr>
            <w:r w:rsidRPr="00382FE0">
              <w:t>9</w:t>
            </w:r>
          </w:p>
        </w:tc>
        <w:tc>
          <w:tcPr>
            <w:tcW w:w="6817" w:type="dxa"/>
            <w:tcBorders>
              <w:top w:val="single" w:sz="4" w:space="0" w:color="auto"/>
              <w:left w:val="single" w:sz="4" w:space="0" w:color="auto"/>
              <w:bottom w:val="single" w:sz="4" w:space="0" w:color="auto"/>
              <w:right w:val="single" w:sz="4" w:space="0" w:color="auto"/>
            </w:tcBorders>
            <w:hideMark/>
          </w:tcPr>
          <w:p w14:paraId="11799C37" w14:textId="77777777" w:rsidR="00F531C0" w:rsidRPr="00382FE0" w:rsidRDefault="00F531C0" w:rsidP="009E491B">
            <w:pPr>
              <w:pStyle w:val="Tabletext"/>
            </w:pPr>
            <w:r w:rsidRPr="00382FE0">
              <w:t>Used to describe digits</w:t>
            </w:r>
          </w:p>
        </w:tc>
      </w:tr>
      <w:tr w:rsidR="00F531C0" w:rsidRPr="00382FE0" w14:paraId="107133FA"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74E4C39E" w14:textId="77777777" w:rsidR="00F531C0" w:rsidRPr="00382FE0" w:rsidRDefault="00F531C0" w:rsidP="009E491B">
            <w:pPr>
              <w:pStyle w:val="Tabletext"/>
              <w:jc w:val="center"/>
            </w:pPr>
            <w:r w:rsidRPr="00382FE0">
              <w:t>‘.’</w:t>
            </w:r>
          </w:p>
        </w:tc>
        <w:tc>
          <w:tcPr>
            <w:tcW w:w="6817" w:type="dxa"/>
            <w:tcBorders>
              <w:top w:val="single" w:sz="4" w:space="0" w:color="auto"/>
              <w:left w:val="single" w:sz="4" w:space="0" w:color="auto"/>
              <w:bottom w:val="single" w:sz="4" w:space="0" w:color="auto"/>
              <w:right w:val="single" w:sz="4" w:space="0" w:color="auto"/>
            </w:tcBorders>
            <w:hideMark/>
          </w:tcPr>
          <w:p w14:paraId="07317C10" w14:textId="77777777" w:rsidR="00F531C0" w:rsidRPr="00382FE0" w:rsidRDefault="00F531C0" w:rsidP="009E491B">
            <w:pPr>
              <w:pStyle w:val="Tabletext"/>
            </w:pPr>
            <w:r w:rsidRPr="00382FE0">
              <w:t>Shows the position of a decimal point</w:t>
            </w:r>
          </w:p>
        </w:tc>
      </w:tr>
      <w:tr w:rsidR="00F531C0" w:rsidRPr="00382FE0" w14:paraId="3E150C2D"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61E3C034" w14:textId="77777777" w:rsidR="00F531C0" w:rsidRPr="00382FE0" w:rsidRDefault="00F531C0" w:rsidP="009E491B">
            <w:pPr>
              <w:pStyle w:val="Tabletext"/>
              <w:jc w:val="center"/>
            </w:pPr>
            <w:r w:rsidRPr="00382FE0">
              <w:t>S</w:t>
            </w:r>
          </w:p>
        </w:tc>
        <w:tc>
          <w:tcPr>
            <w:tcW w:w="6817" w:type="dxa"/>
            <w:tcBorders>
              <w:top w:val="single" w:sz="4" w:space="0" w:color="auto"/>
              <w:left w:val="single" w:sz="4" w:space="0" w:color="auto"/>
              <w:bottom w:val="single" w:sz="4" w:space="0" w:color="auto"/>
              <w:right w:val="single" w:sz="4" w:space="0" w:color="auto"/>
            </w:tcBorders>
            <w:hideMark/>
          </w:tcPr>
          <w:p w14:paraId="7951888B" w14:textId="77777777" w:rsidR="00F531C0" w:rsidRPr="00382FE0" w:rsidRDefault="00F531C0" w:rsidP="009E491B">
            <w:pPr>
              <w:pStyle w:val="Tabletext"/>
            </w:pPr>
            <w:r w:rsidRPr="00382FE0">
              <w:t>Implies a sign (sign leading separate)</w:t>
            </w:r>
          </w:p>
          <w:p w14:paraId="47F02DCA" w14:textId="77777777" w:rsidR="00F531C0" w:rsidRPr="00382FE0" w:rsidRDefault="00F531C0" w:rsidP="009E491B">
            <w:pPr>
              <w:pStyle w:val="Tabletext"/>
            </w:pPr>
            <w:proofErr w:type="gramStart"/>
            <w:r w:rsidRPr="00382FE0">
              <w:t>e.g.</w:t>
            </w:r>
            <w:proofErr w:type="gramEnd"/>
            <w:r w:rsidRPr="00382FE0">
              <w:t xml:space="preserve"> S999.99 implies a numeric field with a range of values from –999.99 to +999.99</w:t>
            </w:r>
          </w:p>
          <w:p w14:paraId="64196A6F" w14:textId="77777777" w:rsidR="00F531C0" w:rsidRPr="00382FE0" w:rsidRDefault="00F531C0" w:rsidP="009E491B">
            <w:pPr>
              <w:pStyle w:val="Tabletext"/>
            </w:pPr>
            <w:r w:rsidRPr="00382FE0">
              <w:t>99 implies a numeric field with a range of values from 0 to 99</w:t>
            </w:r>
          </w:p>
        </w:tc>
      </w:tr>
    </w:tbl>
    <w:p w14:paraId="02DFF371" w14:textId="77777777" w:rsidR="00C15EFD" w:rsidRPr="00382FE0" w:rsidRDefault="00C15EFD" w:rsidP="00C15EFD"/>
    <w:p w14:paraId="4880EABF" w14:textId="05F42945" w:rsidR="00F531C0" w:rsidRPr="00382FE0" w:rsidRDefault="00F531C0" w:rsidP="00F531C0">
      <w:pPr>
        <w:pStyle w:val="FigureNo"/>
      </w:pPr>
      <w:r w:rsidRPr="00382FE0">
        <w:lastRenderedPageBreak/>
        <w:t>Figure 2</w:t>
      </w:r>
    </w:p>
    <w:p w14:paraId="14BA7768" w14:textId="77777777" w:rsidR="00F531C0" w:rsidRPr="00382FE0" w:rsidRDefault="00F531C0" w:rsidP="00F531C0">
      <w:pPr>
        <w:pStyle w:val="Figuretitle"/>
      </w:pPr>
      <w:r w:rsidRPr="00382FE0">
        <w:t>Extract from SRS entity relationship</w:t>
      </w:r>
    </w:p>
    <w:p w14:paraId="50839856" w14:textId="3C86493D" w:rsidR="00F531C0" w:rsidRPr="00382FE0" w:rsidRDefault="00C15EFD" w:rsidP="00F531C0">
      <w:pPr>
        <w:pStyle w:val="Figure"/>
      </w:pPr>
      <w:r w:rsidRPr="00382FE0">
        <w:rPr>
          <w:noProof/>
        </w:rPr>
        <w:drawing>
          <wp:inline distT="0" distB="0" distL="0" distR="0" wp14:anchorId="06B4870D" wp14:editId="4BD803FD">
            <wp:extent cx="5949708" cy="7068326"/>
            <wp:effectExtent l="0" t="0" r="0" b="0"/>
            <wp:docPr id="239" name="Picture 23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diagram of a compan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708" cy="7068326"/>
                    </a:xfrm>
                    <a:prstGeom prst="rect">
                      <a:avLst/>
                    </a:prstGeom>
                  </pic:spPr>
                </pic:pic>
              </a:graphicData>
            </a:graphic>
          </wp:inline>
        </w:drawing>
      </w:r>
    </w:p>
    <w:p w14:paraId="0EB0F965" w14:textId="77777777" w:rsidR="00F531C0" w:rsidRPr="00382FE0" w:rsidRDefault="00F531C0" w:rsidP="006D5CD2">
      <w:pPr>
        <w:pStyle w:val="TableNo"/>
        <w:keepLines/>
        <w:spacing w:before="0"/>
        <w:rPr>
          <w:szCs w:val="16"/>
        </w:rPr>
      </w:pPr>
      <w:r w:rsidRPr="00382FE0">
        <w:rPr>
          <w:szCs w:val="16"/>
        </w:rPr>
        <w:lastRenderedPageBreak/>
        <w:t>TABLE 4</w:t>
      </w:r>
    </w:p>
    <w:p w14:paraId="365C573B" w14:textId="77777777" w:rsidR="00F531C0" w:rsidRPr="00382FE0" w:rsidRDefault="00F531C0" w:rsidP="006D5CD2">
      <w:pPr>
        <w:pStyle w:val="Tabletitle"/>
        <w:keepLines/>
        <w:rPr>
          <w:szCs w:val="16"/>
        </w:rPr>
      </w:pPr>
      <w:r w:rsidRPr="00382FE0">
        <w:rPr>
          <w:szCs w:val="16"/>
        </w:rPr>
        <w:t xml:space="preserve">SRS data for </w:t>
      </w:r>
      <w:proofErr w:type="spellStart"/>
      <w:r w:rsidRPr="00382FE0">
        <w:rPr>
          <w:szCs w:val="16"/>
        </w:rPr>
        <w:t>epfd</w:t>
      </w:r>
      <w:proofErr w:type="spellEnd"/>
      <w:r w:rsidRPr="00382FE0">
        <w:rPr>
          <w:szCs w:val="16"/>
        </w:rPr>
        <w:t xml:space="preserve"> analysis</w:t>
      </w:r>
    </w:p>
    <w:p w14:paraId="0F8B4D7A" w14:textId="77777777" w:rsidR="00F531C0" w:rsidRPr="00382FE0" w:rsidRDefault="00F531C0" w:rsidP="006D5CD2">
      <w:pPr>
        <w:pStyle w:val="Headingb"/>
      </w:pPr>
      <w:r w:rsidRPr="00382FE0">
        <w:t>Notice</w:t>
      </w:r>
    </w:p>
    <w:p w14:paraId="6E27E908" w14:textId="77777777" w:rsidR="00F531C0" w:rsidRPr="00382FE0" w:rsidRDefault="00F531C0" w:rsidP="006D5CD2">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416"/>
        <w:gridCol w:w="1136"/>
        <w:gridCol w:w="2973"/>
        <w:gridCol w:w="2702"/>
      </w:tblGrid>
      <w:tr w:rsidR="00F531C0" w:rsidRPr="00382FE0" w14:paraId="2D82C64B" w14:textId="77777777" w:rsidTr="009E491B">
        <w:trPr>
          <w:tblHeade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3BC17" w14:textId="77777777" w:rsidR="00F531C0" w:rsidRPr="00382FE0" w:rsidRDefault="00F531C0" w:rsidP="006D5CD2">
            <w:pPr>
              <w:pStyle w:val="Tablehead"/>
              <w:keepLines/>
              <w:rPr>
                <w:sz w:val="18"/>
              </w:rPr>
            </w:pPr>
            <w:r w:rsidRPr="00382FE0">
              <w:rPr>
                <w:sz w:val="18"/>
              </w:rPr>
              <w:t>Data Item</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36C49" w14:textId="77777777" w:rsidR="00F531C0" w:rsidRPr="00382FE0" w:rsidRDefault="00F531C0" w:rsidP="006D5CD2">
            <w:pPr>
              <w:pStyle w:val="Tablehead"/>
              <w:keepLines/>
              <w:rPr>
                <w:sz w:val="18"/>
              </w:rPr>
            </w:pPr>
            <w:r w:rsidRPr="00382FE0">
              <w:rPr>
                <w:sz w:val="18"/>
              </w:rPr>
              <w:t>Data Type</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E13A0" w14:textId="77777777" w:rsidR="00F531C0" w:rsidRPr="00382FE0" w:rsidRDefault="00F531C0" w:rsidP="006D5CD2">
            <w:pPr>
              <w:pStyle w:val="Tablehead"/>
              <w:keepLines/>
              <w:rPr>
                <w:sz w:val="18"/>
              </w:rPr>
            </w:pPr>
            <w:r w:rsidRPr="00382FE0">
              <w:rPr>
                <w:sz w:val="18"/>
              </w:rPr>
              <w:t>Format</w:t>
            </w:r>
          </w:p>
        </w:tc>
        <w:tc>
          <w:tcPr>
            <w:tcW w:w="29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39235" w14:textId="77777777" w:rsidR="00F531C0" w:rsidRPr="00382FE0" w:rsidRDefault="00F531C0" w:rsidP="006D5CD2">
            <w:pPr>
              <w:pStyle w:val="Tablehead"/>
              <w:keepLines/>
              <w:rPr>
                <w:sz w:val="18"/>
              </w:rPr>
            </w:pPr>
            <w:r w:rsidRPr="00382FE0">
              <w:rPr>
                <w:sz w:val="18"/>
              </w:rPr>
              <w:t>Description</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5CADC1" w14:textId="77777777" w:rsidR="00F531C0" w:rsidRPr="00382FE0" w:rsidRDefault="00F531C0" w:rsidP="006D5CD2">
            <w:pPr>
              <w:pStyle w:val="Tablehead"/>
              <w:keepLines/>
              <w:rPr>
                <w:sz w:val="18"/>
              </w:rPr>
            </w:pPr>
            <w:r w:rsidRPr="00382FE0">
              <w:rPr>
                <w:sz w:val="18"/>
              </w:rPr>
              <w:t>Validation</w:t>
            </w:r>
          </w:p>
        </w:tc>
      </w:tr>
      <w:tr w:rsidR="00F531C0" w:rsidRPr="00382FE0" w14:paraId="30823755"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0CFDE46B" w14:textId="77777777" w:rsidR="00F531C0" w:rsidRPr="00382FE0" w:rsidRDefault="00F531C0" w:rsidP="006D5CD2">
            <w:pPr>
              <w:pStyle w:val="Tabletext"/>
              <w:keepNext/>
              <w:keepLines/>
              <w:jc w:val="center"/>
              <w:rPr>
                <w:sz w:val="18"/>
              </w:rPr>
            </w:pPr>
            <w:proofErr w:type="spellStart"/>
            <w:r w:rsidRPr="00382FE0">
              <w:rPr>
                <w:sz w:val="18"/>
              </w:rPr>
              <w:t>ntc_id</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0330A70E" w14:textId="77777777" w:rsidR="00F531C0" w:rsidRPr="00382FE0" w:rsidRDefault="00F531C0" w:rsidP="006D5CD2">
            <w:pPr>
              <w:pStyle w:val="Tabletext"/>
              <w:keepNext/>
              <w:keepLines/>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hideMark/>
          </w:tcPr>
          <w:p w14:paraId="7C8570D1" w14:textId="77777777" w:rsidR="00F531C0" w:rsidRPr="00382FE0" w:rsidRDefault="00F531C0" w:rsidP="006D5CD2">
            <w:pPr>
              <w:pStyle w:val="Tabletext"/>
              <w:keepNext/>
              <w:keepLines/>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hideMark/>
          </w:tcPr>
          <w:p w14:paraId="2645ECA1" w14:textId="77777777" w:rsidR="00F531C0" w:rsidRPr="00382FE0" w:rsidRDefault="00F531C0" w:rsidP="006D5CD2">
            <w:pPr>
              <w:pStyle w:val="Tabletext"/>
              <w:keepNext/>
              <w:keepLines/>
              <w:rPr>
                <w:sz w:val="18"/>
              </w:rPr>
            </w:pPr>
            <w:r w:rsidRPr="00382FE0">
              <w:rPr>
                <w:sz w:val="18"/>
              </w:rPr>
              <w:t>Unique identifier of the notice</w:t>
            </w:r>
          </w:p>
        </w:tc>
        <w:tc>
          <w:tcPr>
            <w:tcW w:w="2702" w:type="dxa"/>
            <w:tcBorders>
              <w:top w:val="single" w:sz="4" w:space="0" w:color="auto"/>
              <w:left w:val="single" w:sz="4" w:space="0" w:color="auto"/>
              <w:bottom w:val="single" w:sz="4" w:space="0" w:color="auto"/>
              <w:right w:val="single" w:sz="4" w:space="0" w:color="auto"/>
            </w:tcBorders>
            <w:hideMark/>
          </w:tcPr>
          <w:p w14:paraId="639399DA" w14:textId="77777777" w:rsidR="00F531C0" w:rsidRPr="00382FE0" w:rsidRDefault="00F531C0" w:rsidP="006D5CD2">
            <w:pPr>
              <w:pStyle w:val="Tabletext"/>
              <w:keepNext/>
              <w:keepLines/>
              <w:jc w:val="center"/>
              <w:rPr>
                <w:sz w:val="18"/>
              </w:rPr>
            </w:pPr>
            <w:r w:rsidRPr="00382FE0">
              <w:rPr>
                <w:sz w:val="18"/>
              </w:rPr>
              <w:t>Primary Key</w:t>
            </w:r>
          </w:p>
        </w:tc>
      </w:tr>
      <w:tr w:rsidR="00F531C0" w:rsidRPr="00382FE0" w14:paraId="7D2B7D58"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0E918A61" w14:textId="77777777" w:rsidR="00F531C0" w:rsidRPr="00382FE0" w:rsidRDefault="00F531C0" w:rsidP="006D5CD2">
            <w:pPr>
              <w:pStyle w:val="Tabletext"/>
              <w:keepNext/>
              <w:keepLines/>
              <w:jc w:val="center"/>
              <w:rPr>
                <w:sz w:val="18"/>
              </w:rPr>
            </w:pPr>
            <w:proofErr w:type="spellStart"/>
            <w:r w:rsidRPr="00382FE0">
              <w:rPr>
                <w:sz w:val="18"/>
              </w:rPr>
              <w:t>ntc_type</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00765E32" w14:textId="77777777" w:rsidR="00F531C0" w:rsidRPr="00382FE0" w:rsidRDefault="00F531C0" w:rsidP="006D5CD2">
            <w:pPr>
              <w:pStyle w:val="Tabletext"/>
              <w:keepNext/>
              <w:keepLines/>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5808450E" w14:textId="77777777" w:rsidR="00F531C0" w:rsidRPr="00382FE0" w:rsidRDefault="00F531C0" w:rsidP="006D5CD2">
            <w:pPr>
              <w:pStyle w:val="Tabletext"/>
              <w:keepNext/>
              <w:keepLines/>
              <w:jc w:val="center"/>
              <w:rPr>
                <w:sz w:val="18"/>
              </w:rPr>
            </w:pPr>
            <w:r w:rsidRPr="00382FE0">
              <w:rPr>
                <w:sz w:val="18"/>
              </w:rPr>
              <w:t>X</w:t>
            </w:r>
          </w:p>
        </w:tc>
        <w:tc>
          <w:tcPr>
            <w:tcW w:w="2973" w:type="dxa"/>
            <w:tcBorders>
              <w:top w:val="single" w:sz="4" w:space="0" w:color="auto"/>
              <w:left w:val="single" w:sz="4" w:space="0" w:color="auto"/>
              <w:bottom w:val="single" w:sz="4" w:space="0" w:color="auto"/>
              <w:right w:val="single" w:sz="4" w:space="0" w:color="auto"/>
            </w:tcBorders>
            <w:hideMark/>
          </w:tcPr>
          <w:p w14:paraId="504E2053" w14:textId="77777777" w:rsidR="00F531C0" w:rsidRPr="00382FE0" w:rsidRDefault="00F531C0" w:rsidP="006D5CD2">
            <w:pPr>
              <w:pStyle w:val="Tabletext"/>
              <w:keepNext/>
              <w:keepLines/>
              <w:rPr>
                <w:sz w:val="18"/>
              </w:rPr>
            </w:pPr>
            <w:r w:rsidRPr="00382FE0">
              <w:rPr>
                <w:sz w:val="18"/>
              </w:rPr>
              <w:t>Code indicating if the notice is of a geostationary satellite [G],</w:t>
            </w:r>
          </w:p>
          <w:p w14:paraId="603AE738" w14:textId="77777777" w:rsidR="00F531C0" w:rsidRPr="00382FE0" w:rsidRDefault="00F531C0" w:rsidP="006D5CD2">
            <w:pPr>
              <w:pStyle w:val="Tabletext"/>
              <w:keepNext/>
              <w:keepLines/>
              <w:rPr>
                <w:sz w:val="18"/>
              </w:rPr>
            </w:pPr>
            <w:r w:rsidRPr="00382FE0">
              <w:rPr>
                <w:sz w:val="18"/>
              </w:rPr>
              <w:t>Non-geostationary satellite [N], specific earth station [S] or typical earth station [T]</w:t>
            </w:r>
          </w:p>
        </w:tc>
        <w:tc>
          <w:tcPr>
            <w:tcW w:w="2702" w:type="dxa"/>
            <w:tcBorders>
              <w:top w:val="single" w:sz="4" w:space="0" w:color="auto"/>
              <w:left w:val="single" w:sz="4" w:space="0" w:color="auto"/>
              <w:bottom w:val="single" w:sz="4" w:space="0" w:color="auto"/>
              <w:right w:val="single" w:sz="4" w:space="0" w:color="auto"/>
            </w:tcBorders>
            <w:hideMark/>
          </w:tcPr>
          <w:p w14:paraId="4EC52BBB" w14:textId="77777777" w:rsidR="00F531C0" w:rsidRPr="00382FE0" w:rsidRDefault="00F531C0" w:rsidP="006D5CD2">
            <w:pPr>
              <w:pStyle w:val="Tabletext"/>
              <w:keepNext/>
              <w:keepLines/>
              <w:jc w:val="center"/>
              <w:rPr>
                <w:sz w:val="18"/>
              </w:rPr>
            </w:pPr>
            <w:proofErr w:type="gramStart"/>
            <w:r w:rsidRPr="00382FE0">
              <w:rPr>
                <w:sz w:val="18"/>
              </w:rPr>
              <w:t>value !</w:t>
            </w:r>
            <w:proofErr w:type="gramEnd"/>
            <w:r w:rsidRPr="00382FE0">
              <w:rPr>
                <w:sz w:val="18"/>
              </w:rPr>
              <w:t>= Null</w:t>
            </w:r>
          </w:p>
        </w:tc>
      </w:tr>
      <w:tr w:rsidR="00F531C0" w:rsidRPr="00382FE0" w14:paraId="2194B1CD"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0874A610" w14:textId="77777777" w:rsidR="00F531C0" w:rsidRPr="00382FE0" w:rsidRDefault="00F531C0" w:rsidP="009E491B">
            <w:pPr>
              <w:pStyle w:val="Tabletext"/>
              <w:jc w:val="center"/>
              <w:rPr>
                <w:sz w:val="18"/>
              </w:rPr>
            </w:pPr>
            <w:proofErr w:type="spellStart"/>
            <w:r w:rsidRPr="00382FE0">
              <w:rPr>
                <w:sz w:val="18"/>
              </w:rPr>
              <w:t>d_rcv</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7E13687C" w14:textId="77777777" w:rsidR="00F531C0" w:rsidRPr="00382FE0" w:rsidRDefault="00F531C0" w:rsidP="009E491B">
            <w:pPr>
              <w:pStyle w:val="Tabletext"/>
              <w:jc w:val="center"/>
              <w:rPr>
                <w:sz w:val="18"/>
              </w:rPr>
            </w:pPr>
            <w:r w:rsidRPr="00382FE0">
              <w:rPr>
                <w:sz w:val="18"/>
              </w:rPr>
              <w:t>Date/Time</w:t>
            </w:r>
          </w:p>
        </w:tc>
        <w:tc>
          <w:tcPr>
            <w:tcW w:w="1136" w:type="dxa"/>
            <w:tcBorders>
              <w:top w:val="single" w:sz="4" w:space="0" w:color="auto"/>
              <w:left w:val="single" w:sz="4" w:space="0" w:color="auto"/>
              <w:bottom w:val="single" w:sz="4" w:space="0" w:color="auto"/>
              <w:right w:val="single" w:sz="4" w:space="0" w:color="auto"/>
            </w:tcBorders>
            <w:hideMark/>
          </w:tcPr>
          <w:p w14:paraId="499C517C" w14:textId="77777777" w:rsidR="00F531C0" w:rsidRPr="00382FE0" w:rsidRDefault="00F531C0" w:rsidP="009E491B">
            <w:pPr>
              <w:pStyle w:val="Tabletext"/>
              <w:jc w:val="center"/>
              <w:rPr>
                <w:sz w:val="18"/>
              </w:rPr>
            </w:pPr>
            <w:r w:rsidRPr="00382FE0">
              <w:rPr>
                <w:sz w:val="18"/>
              </w:rPr>
              <w:t>9(8)</w:t>
            </w:r>
          </w:p>
        </w:tc>
        <w:tc>
          <w:tcPr>
            <w:tcW w:w="2973" w:type="dxa"/>
            <w:tcBorders>
              <w:top w:val="single" w:sz="4" w:space="0" w:color="auto"/>
              <w:left w:val="single" w:sz="4" w:space="0" w:color="auto"/>
              <w:bottom w:val="single" w:sz="4" w:space="0" w:color="auto"/>
              <w:right w:val="single" w:sz="4" w:space="0" w:color="auto"/>
            </w:tcBorders>
            <w:hideMark/>
          </w:tcPr>
          <w:p w14:paraId="0CEEE661" w14:textId="77777777" w:rsidR="00F531C0" w:rsidRPr="00382FE0" w:rsidRDefault="00F531C0" w:rsidP="009E491B">
            <w:pPr>
              <w:pStyle w:val="Tabletext"/>
              <w:rPr>
                <w:sz w:val="18"/>
              </w:rPr>
            </w:pPr>
            <w:r w:rsidRPr="00382FE0">
              <w:rPr>
                <w:sz w:val="18"/>
              </w:rPr>
              <w:t xml:space="preserve">Date of receipt of the notice </w:t>
            </w:r>
          </w:p>
        </w:tc>
        <w:tc>
          <w:tcPr>
            <w:tcW w:w="2702" w:type="dxa"/>
            <w:tcBorders>
              <w:top w:val="single" w:sz="4" w:space="0" w:color="auto"/>
              <w:left w:val="single" w:sz="4" w:space="0" w:color="auto"/>
              <w:bottom w:val="single" w:sz="4" w:space="0" w:color="auto"/>
              <w:right w:val="single" w:sz="4" w:space="0" w:color="auto"/>
            </w:tcBorders>
          </w:tcPr>
          <w:p w14:paraId="4408D308" w14:textId="77777777" w:rsidR="00F531C0" w:rsidRPr="00382FE0" w:rsidRDefault="00F531C0" w:rsidP="009E491B">
            <w:pPr>
              <w:pStyle w:val="Tabletext"/>
              <w:jc w:val="center"/>
              <w:rPr>
                <w:sz w:val="18"/>
              </w:rPr>
            </w:pPr>
          </w:p>
        </w:tc>
      </w:tr>
      <w:tr w:rsidR="00F531C0" w:rsidRPr="00382FE0" w14:paraId="43CC96E9"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6075BB6B" w14:textId="77777777" w:rsidR="00F531C0" w:rsidRPr="00382FE0" w:rsidRDefault="00F531C0" w:rsidP="009E491B">
            <w:pPr>
              <w:pStyle w:val="Tabletext"/>
              <w:jc w:val="center"/>
              <w:rPr>
                <w:sz w:val="18"/>
              </w:rPr>
            </w:pPr>
            <w:proofErr w:type="spellStart"/>
            <w:r w:rsidRPr="00382FE0">
              <w:rPr>
                <w:sz w:val="18"/>
              </w:rPr>
              <w:t>ntf_rsn</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1FA3EFAF"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6F2ED10E" w14:textId="77777777" w:rsidR="00F531C0" w:rsidRPr="00382FE0" w:rsidRDefault="00F531C0" w:rsidP="009E491B">
            <w:pPr>
              <w:pStyle w:val="Tabletext"/>
              <w:jc w:val="center"/>
              <w:rPr>
                <w:sz w:val="18"/>
              </w:rPr>
            </w:pPr>
            <w:r w:rsidRPr="00382FE0">
              <w:rPr>
                <w:sz w:val="18"/>
              </w:rPr>
              <w:t>X</w:t>
            </w:r>
          </w:p>
        </w:tc>
        <w:tc>
          <w:tcPr>
            <w:tcW w:w="2973" w:type="dxa"/>
            <w:tcBorders>
              <w:top w:val="single" w:sz="4" w:space="0" w:color="auto"/>
              <w:left w:val="single" w:sz="4" w:space="0" w:color="auto"/>
              <w:bottom w:val="single" w:sz="4" w:space="0" w:color="auto"/>
              <w:right w:val="single" w:sz="4" w:space="0" w:color="auto"/>
            </w:tcBorders>
            <w:hideMark/>
          </w:tcPr>
          <w:p w14:paraId="72170709" w14:textId="13CBE1ED" w:rsidR="00F531C0" w:rsidRPr="00382FE0" w:rsidRDefault="00F531C0" w:rsidP="009E491B">
            <w:pPr>
              <w:pStyle w:val="Tabletext"/>
              <w:rPr>
                <w:sz w:val="18"/>
              </w:rPr>
            </w:pPr>
            <w:r w:rsidRPr="00382FE0">
              <w:rPr>
                <w:sz w:val="18"/>
              </w:rPr>
              <w:t xml:space="preserve">Code indicating that the notice has been submitted under RR1488 [N], RR1060 [C], RR1107 [D], 9.1 [A], 9.6 [C], 9.7A [D], 9.17 [D], 11.2 [N], 11.12 [N], AP30/30A-Articles 2A, 4 </w:t>
            </w:r>
            <w:r w:rsidR="00830372" w:rsidRPr="00382FE0">
              <w:rPr>
                <w:sz w:val="18"/>
              </w:rPr>
              <w:t>and</w:t>
            </w:r>
            <w:r w:rsidRPr="00382FE0">
              <w:rPr>
                <w:sz w:val="18"/>
              </w:rPr>
              <w:t xml:space="preserve"> 5 [B], AP30B-Articles 6 </w:t>
            </w:r>
            <w:r w:rsidR="00830372" w:rsidRPr="00382FE0">
              <w:rPr>
                <w:sz w:val="18"/>
              </w:rPr>
              <w:t>and</w:t>
            </w:r>
            <w:r w:rsidRPr="00382FE0">
              <w:rPr>
                <w:sz w:val="18"/>
              </w:rPr>
              <w:t xml:space="preserve"> 7 [P],</w:t>
            </w:r>
          </w:p>
          <w:p w14:paraId="7875D555" w14:textId="77777777" w:rsidR="00F531C0" w:rsidRPr="00382FE0" w:rsidRDefault="00F531C0" w:rsidP="009E491B">
            <w:pPr>
              <w:pStyle w:val="Tabletext"/>
              <w:rPr>
                <w:sz w:val="18"/>
              </w:rPr>
            </w:pPr>
            <w:r w:rsidRPr="00382FE0">
              <w:rPr>
                <w:sz w:val="18"/>
              </w:rPr>
              <w:t>AP30B-Article 8 [N] or Res49 [U]</w:t>
            </w:r>
          </w:p>
        </w:tc>
        <w:tc>
          <w:tcPr>
            <w:tcW w:w="2702" w:type="dxa"/>
            <w:tcBorders>
              <w:top w:val="single" w:sz="4" w:space="0" w:color="auto"/>
              <w:left w:val="single" w:sz="4" w:space="0" w:color="auto"/>
              <w:bottom w:val="single" w:sz="4" w:space="0" w:color="auto"/>
              <w:right w:val="single" w:sz="4" w:space="0" w:color="auto"/>
            </w:tcBorders>
            <w:hideMark/>
          </w:tcPr>
          <w:p w14:paraId="5B8621D4" w14:textId="77777777" w:rsidR="00F531C0" w:rsidRPr="00382FE0" w:rsidRDefault="00F531C0" w:rsidP="009E491B">
            <w:pPr>
              <w:pStyle w:val="Tabletext"/>
              <w:rPr>
                <w:sz w:val="18"/>
              </w:rPr>
            </w:pPr>
            <w:r w:rsidRPr="00382FE0">
              <w:rPr>
                <w:sz w:val="18"/>
              </w:rPr>
              <w:t>The software looks a value that is ‘C’ or ‘N’</w:t>
            </w:r>
          </w:p>
        </w:tc>
      </w:tr>
      <w:tr w:rsidR="00F531C0" w:rsidRPr="00382FE0" w14:paraId="4ADDA670"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1AC63AC5" w14:textId="77777777" w:rsidR="00F531C0" w:rsidRPr="00382FE0" w:rsidRDefault="00F531C0" w:rsidP="009E491B">
            <w:pPr>
              <w:pStyle w:val="Tabletext"/>
              <w:jc w:val="center"/>
              <w:rPr>
                <w:sz w:val="18"/>
              </w:rPr>
            </w:pPr>
            <w:proofErr w:type="spellStart"/>
            <w:r w:rsidRPr="00382FE0">
              <w:rPr>
                <w:sz w:val="18"/>
              </w:rPr>
              <w:t>st_cur</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41C94E0A"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62C3B17E" w14:textId="77777777" w:rsidR="00F531C0" w:rsidRPr="00382FE0" w:rsidRDefault="00F531C0" w:rsidP="009E491B">
            <w:pPr>
              <w:pStyle w:val="Tabletext"/>
              <w:jc w:val="center"/>
              <w:rPr>
                <w:sz w:val="18"/>
              </w:rPr>
            </w:pPr>
            <w:r w:rsidRPr="00382FE0">
              <w:rPr>
                <w:sz w:val="18"/>
              </w:rPr>
              <w:t>XX</w:t>
            </w:r>
          </w:p>
        </w:tc>
        <w:tc>
          <w:tcPr>
            <w:tcW w:w="2973" w:type="dxa"/>
            <w:tcBorders>
              <w:top w:val="single" w:sz="4" w:space="0" w:color="auto"/>
              <w:left w:val="single" w:sz="4" w:space="0" w:color="auto"/>
              <w:bottom w:val="single" w:sz="4" w:space="0" w:color="auto"/>
              <w:right w:val="single" w:sz="4" w:space="0" w:color="auto"/>
            </w:tcBorders>
            <w:hideMark/>
          </w:tcPr>
          <w:p w14:paraId="087D2324" w14:textId="77777777" w:rsidR="00F531C0" w:rsidRPr="00382FE0" w:rsidRDefault="00F531C0" w:rsidP="009E491B">
            <w:pPr>
              <w:pStyle w:val="Tabletext"/>
              <w:rPr>
                <w:sz w:val="18"/>
              </w:rPr>
            </w:pPr>
            <w:r w:rsidRPr="00382FE0">
              <w:rPr>
                <w:sz w:val="18"/>
              </w:rPr>
              <w:t>Current processing status of the notice</w:t>
            </w:r>
          </w:p>
        </w:tc>
        <w:tc>
          <w:tcPr>
            <w:tcW w:w="2702" w:type="dxa"/>
            <w:tcBorders>
              <w:top w:val="single" w:sz="4" w:space="0" w:color="auto"/>
              <w:left w:val="single" w:sz="4" w:space="0" w:color="auto"/>
              <w:bottom w:val="single" w:sz="4" w:space="0" w:color="auto"/>
              <w:right w:val="single" w:sz="4" w:space="0" w:color="auto"/>
            </w:tcBorders>
            <w:hideMark/>
          </w:tcPr>
          <w:p w14:paraId="43B9D2ED" w14:textId="77777777" w:rsidR="00F531C0" w:rsidRPr="00382FE0" w:rsidRDefault="00F531C0" w:rsidP="009E491B">
            <w:pPr>
              <w:pStyle w:val="Tabletext"/>
              <w:rPr>
                <w:sz w:val="18"/>
              </w:rPr>
            </w:pPr>
            <w:r w:rsidRPr="00382FE0">
              <w:rPr>
                <w:sz w:val="18"/>
              </w:rPr>
              <w:t xml:space="preserve">The software looks for a value that is ‘50’ in the Article </w:t>
            </w:r>
            <w:r w:rsidRPr="00382FE0">
              <w:rPr>
                <w:b/>
                <w:sz w:val="18"/>
              </w:rPr>
              <w:t>9.7A</w:t>
            </w:r>
            <w:r w:rsidRPr="00382FE0">
              <w:rPr>
                <w:sz w:val="18"/>
              </w:rPr>
              <w:t xml:space="preserve"> check</w:t>
            </w:r>
          </w:p>
        </w:tc>
      </w:tr>
    </w:tbl>
    <w:p w14:paraId="3446F672" w14:textId="77777777" w:rsidR="00F531C0" w:rsidRPr="00382FE0" w:rsidRDefault="00F531C0" w:rsidP="00F531C0">
      <w:pPr>
        <w:pStyle w:val="Headingb"/>
      </w:pPr>
      <w:r w:rsidRPr="00382FE0">
        <w:t>Non-geo</w:t>
      </w:r>
    </w:p>
    <w:p w14:paraId="21695280"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416"/>
        <w:gridCol w:w="1136"/>
        <w:gridCol w:w="2973"/>
        <w:gridCol w:w="2702"/>
      </w:tblGrid>
      <w:tr w:rsidR="00F531C0" w:rsidRPr="00382FE0" w14:paraId="1451EE69"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EBF3B" w14:textId="77777777" w:rsidR="00F531C0" w:rsidRPr="00382FE0" w:rsidRDefault="00F531C0" w:rsidP="009E491B">
            <w:pPr>
              <w:pStyle w:val="Tablehead"/>
              <w:rPr>
                <w:sz w:val="18"/>
              </w:rPr>
            </w:pPr>
            <w:r w:rsidRPr="00382FE0">
              <w:rPr>
                <w:sz w:val="18"/>
              </w:rPr>
              <w:t>Data Item</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B2641" w14:textId="77777777" w:rsidR="00F531C0" w:rsidRPr="00382FE0" w:rsidRDefault="00F531C0" w:rsidP="009E491B">
            <w:pPr>
              <w:pStyle w:val="Tablehead"/>
              <w:rPr>
                <w:sz w:val="18"/>
              </w:rPr>
            </w:pPr>
            <w:r w:rsidRPr="00382FE0">
              <w:rPr>
                <w:sz w:val="18"/>
              </w:rPr>
              <w:t>Data Type</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077410" w14:textId="77777777" w:rsidR="00F531C0" w:rsidRPr="00382FE0" w:rsidRDefault="00F531C0" w:rsidP="009E491B">
            <w:pPr>
              <w:pStyle w:val="Tablehead"/>
              <w:rPr>
                <w:sz w:val="18"/>
              </w:rPr>
            </w:pPr>
            <w:r w:rsidRPr="00382FE0">
              <w:rPr>
                <w:sz w:val="18"/>
              </w:rPr>
              <w:t>Format</w:t>
            </w:r>
          </w:p>
        </w:tc>
        <w:tc>
          <w:tcPr>
            <w:tcW w:w="29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C6B97" w14:textId="77777777" w:rsidR="00F531C0" w:rsidRPr="00382FE0" w:rsidRDefault="00F531C0" w:rsidP="009E491B">
            <w:pPr>
              <w:pStyle w:val="Tablehead"/>
              <w:rPr>
                <w:sz w:val="18"/>
              </w:rPr>
            </w:pPr>
            <w:r w:rsidRPr="00382FE0">
              <w:rPr>
                <w:sz w:val="18"/>
              </w:rPr>
              <w:t>Description</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B881A1" w14:textId="77777777" w:rsidR="00F531C0" w:rsidRPr="00382FE0" w:rsidRDefault="00F531C0" w:rsidP="009E491B">
            <w:pPr>
              <w:pStyle w:val="Tablehead"/>
              <w:rPr>
                <w:sz w:val="18"/>
              </w:rPr>
            </w:pPr>
            <w:r w:rsidRPr="00382FE0">
              <w:rPr>
                <w:sz w:val="18"/>
              </w:rPr>
              <w:t>Validation</w:t>
            </w:r>
          </w:p>
        </w:tc>
      </w:tr>
      <w:tr w:rsidR="00F531C0" w:rsidRPr="00382FE0" w14:paraId="52C6C1ED"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2633DB6F"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2E75E806"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hideMark/>
          </w:tcPr>
          <w:p w14:paraId="7C52F895"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hideMark/>
          </w:tcPr>
          <w:p w14:paraId="16175422" w14:textId="77777777" w:rsidR="00F531C0" w:rsidRPr="00382FE0" w:rsidRDefault="00F531C0" w:rsidP="009E491B">
            <w:pPr>
              <w:pStyle w:val="Tabletext"/>
              <w:rPr>
                <w:sz w:val="18"/>
              </w:rPr>
            </w:pPr>
            <w:r w:rsidRPr="00382FE0">
              <w:rPr>
                <w:sz w:val="18"/>
              </w:rPr>
              <w:t>Unique identifier of the notice</w:t>
            </w:r>
          </w:p>
        </w:tc>
        <w:tc>
          <w:tcPr>
            <w:tcW w:w="2702" w:type="dxa"/>
            <w:tcBorders>
              <w:top w:val="single" w:sz="4" w:space="0" w:color="auto"/>
              <w:left w:val="single" w:sz="4" w:space="0" w:color="auto"/>
              <w:bottom w:val="single" w:sz="4" w:space="0" w:color="auto"/>
              <w:right w:val="single" w:sz="4" w:space="0" w:color="auto"/>
            </w:tcBorders>
            <w:hideMark/>
          </w:tcPr>
          <w:p w14:paraId="18035453" w14:textId="77777777" w:rsidR="00F531C0" w:rsidRPr="00382FE0" w:rsidRDefault="00F531C0" w:rsidP="009E491B">
            <w:pPr>
              <w:pStyle w:val="Tabletext"/>
              <w:jc w:val="center"/>
              <w:rPr>
                <w:sz w:val="18"/>
              </w:rPr>
            </w:pPr>
            <w:r w:rsidRPr="00382FE0">
              <w:rPr>
                <w:sz w:val="18"/>
              </w:rPr>
              <w:t>Primary Key</w:t>
            </w:r>
          </w:p>
        </w:tc>
      </w:tr>
      <w:tr w:rsidR="00F531C0" w:rsidRPr="00382FE0" w14:paraId="4D84AD2F"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2E0A8FC5" w14:textId="77777777" w:rsidR="00F531C0" w:rsidRPr="00382FE0" w:rsidRDefault="00F531C0" w:rsidP="009E491B">
            <w:pPr>
              <w:pStyle w:val="Tabletext"/>
              <w:jc w:val="center"/>
              <w:rPr>
                <w:sz w:val="18"/>
              </w:rPr>
            </w:pPr>
            <w:proofErr w:type="spellStart"/>
            <w:r w:rsidRPr="00382FE0">
              <w:rPr>
                <w:sz w:val="18"/>
              </w:rPr>
              <w:t>sat_name</w:t>
            </w:r>
            <w:proofErr w:type="spellEnd"/>
          </w:p>
        </w:tc>
        <w:tc>
          <w:tcPr>
            <w:tcW w:w="1416" w:type="dxa"/>
            <w:tcBorders>
              <w:top w:val="single" w:sz="4" w:space="0" w:color="auto"/>
              <w:left w:val="single" w:sz="4" w:space="0" w:color="auto"/>
              <w:bottom w:val="single" w:sz="4" w:space="0" w:color="auto"/>
              <w:right w:val="single" w:sz="4" w:space="0" w:color="auto"/>
            </w:tcBorders>
            <w:hideMark/>
          </w:tcPr>
          <w:p w14:paraId="663A36E8"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625940EA" w14:textId="77777777" w:rsidR="00F531C0" w:rsidRPr="00382FE0" w:rsidRDefault="00F531C0" w:rsidP="009E491B">
            <w:pPr>
              <w:pStyle w:val="Tabletext"/>
              <w:jc w:val="center"/>
              <w:rPr>
                <w:sz w:val="18"/>
              </w:rPr>
            </w:pPr>
            <w:proofErr w:type="gramStart"/>
            <w:r w:rsidRPr="00382FE0">
              <w:rPr>
                <w:sz w:val="18"/>
              </w:rPr>
              <w:t>X(</w:t>
            </w:r>
            <w:proofErr w:type="gramEnd"/>
            <w:r w:rsidRPr="00382FE0">
              <w:rPr>
                <w:sz w:val="18"/>
              </w:rPr>
              <w:t>20)</w:t>
            </w:r>
          </w:p>
        </w:tc>
        <w:tc>
          <w:tcPr>
            <w:tcW w:w="2973" w:type="dxa"/>
            <w:tcBorders>
              <w:top w:val="single" w:sz="4" w:space="0" w:color="auto"/>
              <w:left w:val="single" w:sz="4" w:space="0" w:color="auto"/>
              <w:bottom w:val="single" w:sz="4" w:space="0" w:color="auto"/>
              <w:right w:val="single" w:sz="4" w:space="0" w:color="auto"/>
            </w:tcBorders>
            <w:hideMark/>
          </w:tcPr>
          <w:p w14:paraId="151C3AA9" w14:textId="77777777" w:rsidR="00F531C0" w:rsidRPr="00382FE0" w:rsidRDefault="00F531C0" w:rsidP="009E491B">
            <w:pPr>
              <w:pStyle w:val="Tabletext"/>
              <w:rPr>
                <w:sz w:val="18"/>
              </w:rPr>
            </w:pPr>
            <w:r w:rsidRPr="00382FE0">
              <w:rPr>
                <w:sz w:val="18"/>
              </w:rPr>
              <w:t>Name of the satellite</w:t>
            </w:r>
          </w:p>
        </w:tc>
        <w:tc>
          <w:tcPr>
            <w:tcW w:w="2702" w:type="dxa"/>
            <w:tcBorders>
              <w:top w:val="single" w:sz="4" w:space="0" w:color="auto"/>
              <w:left w:val="single" w:sz="4" w:space="0" w:color="auto"/>
              <w:bottom w:val="single" w:sz="4" w:space="0" w:color="auto"/>
              <w:right w:val="single" w:sz="4" w:space="0" w:color="auto"/>
            </w:tcBorders>
          </w:tcPr>
          <w:p w14:paraId="77031D37" w14:textId="77777777" w:rsidR="00F531C0" w:rsidRPr="00382FE0" w:rsidRDefault="00F531C0" w:rsidP="009E491B">
            <w:pPr>
              <w:pStyle w:val="Tabletext"/>
              <w:jc w:val="center"/>
              <w:rPr>
                <w:sz w:val="18"/>
              </w:rPr>
            </w:pPr>
          </w:p>
        </w:tc>
      </w:tr>
      <w:tr w:rsidR="00F531C0" w:rsidRPr="00382FE0" w14:paraId="40899663"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75F4B49F" w14:textId="77777777" w:rsidR="00F531C0" w:rsidRPr="00382FE0" w:rsidRDefault="00F531C0" w:rsidP="009E491B">
            <w:pPr>
              <w:pStyle w:val="Tabletext"/>
              <w:jc w:val="center"/>
              <w:rPr>
                <w:sz w:val="18"/>
              </w:rPr>
            </w:pPr>
            <w:proofErr w:type="spellStart"/>
            <w:r w:rsidRPr="00382FE0">
              <w:rPr>
                <w:sz w:val="18"/>
              </w:rPr>
              <w:t>nbr_sat_td</w:t>
            </w:r>
            <w:proofErr w:type="spellEnd"/>
          </w:p>
        </w:tc>
        <w:tc>
          <w:tcPr>
            <w:tcW w:w="1416" w:type="dxa"/>
            <w:tcBorders>
              <w:top w:val="single" w:sz="4" w:space="0" w:color="auto"/>
              <w:left w:val="single" w:sz="4" w:space="0" w:color="auto"/>
              <w:bottom w:val="single" w:sz="4" w:space="0" w:color="auto"/>
              <w:right w:val="single" w:sz="4" w:space="0" w:color="auto"/>
            </w:tcBorders>
          </w:tcPr>
          <w:p w14:paraId="47C21BB7"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7CAE214E" w14:textId="77777777" w:rsidR="00F531C0" w:rsidRPr="00382FE0" w:rsidRDefault="00F531C0" w:rsidP="009E491B">
            <w:pPr>
              <w:pStyle w:val="Tabletext"/>
              <w:jc w:val="center"/>
              <w:rPr>
                <w:sz w:val="18"/>
              </w:rPr>
            </w:pPr>
            <w:r w:rsidRPr="00382FE0">
              <w:rPr>
                <w:sz w:val="18"/>
              </w:rPr>
              <w:t>9</w:t>
            </w:r>
          </w:p>
        </w:tc>
        <w:tc>
          <w:tcPr>
            <w:tcW w:w="2973" w:type="dxa"/>
            <w:tcBorders>
              <w:top w:val="single" w:sz="4" w:space="0" w:color="auto"/>
              <w:left w:val="single" w:sz="4" w:space="0" w:color="auto"/>
              <w:bottom w:val="single" w:sz="4" w:space="0" w:color="auto"/>
              <w:right w:val="single" w:sz="4" w:space="0" w:color="auto"/>
            </w:tcBorders>
          </w:tcPr>
          <w:p w14:paraId="3F40A7C5" w14:textId="77777777" w:rsidR="00F531C0" w:rsidRPr="00382FE0" w:rsidRDefault="00F531C0" w:rsidP="009E491B">
            <w:pPr>
              <w:pStyle w:val="Tabletext"/>
              <w:rPr>
                <w:sz w:val="18"/>
              </w:rPr>
            </w:pPr>
            <w:proofErr w:type="spellStart"/>
            <w:r w:rsidRPr="00382FE0">
              <w:rPr>
                <w:sz w:val="18"/>
              </w:rPr>
              <w:t>Nco</w:t>
            </w:r>
            <w:proofErr w:type="spellEnd"/>
            <w:r w:rsidRPr="00382FE0">
              <w:rPr>
                <w:sz w:val="18"/>
              </w:rPr>
              <w:t xml:space="preserve"> for the uplink case</w:t>
            </w:r>
          </w:p>
        </w:tc>
        <w:tc>
          <w:tcPr>
            <w:tcW w:w="2702" w:type="dxa"/>
            <w:tcBorders>
              <w:top w:val="single" w:sz="4" w:space="0" w:color="auto"/>
              <w:left w:val="single" w:sz="4" w:space="0" w:color="auto"/>
              <w:bottom w:val="single" w:sz="4" w:space="0" w:color="auto"/>
              <w:right w:val="single" w:sz="4" w:space="0" w:color="auto"/>
            </w:tcBorders>
          </w:tcPr>
          <w:p w14:paraId="2E7102EA" w14:textId="77777777" w:rsidR="00F531C0" w:rsidRPr="00382FE0" w:rsidRDefault="00F531C0" w:rsidP="009E491B">
            <w:pPr>
              <w:pStyle w:val="Tabletext"/>
              <w:jc w:val="center"/>
              <w:rPr>
                <w:sz w:val="18"/>
              </w:rPr>
            </w:pPr>
          </w:p>
        </w:tc>
      </w:tr>
      <w:tr w:rsidR="00F531C0" w:rsidRPr="00382FE0" w14:paraId="154C93A1"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795B2376" w14:textId="77777777" w:rsidR="00F531C0" w:rsidRPr="00382FE0" w:rsidRDefault="00F531C0" w:rsidP="009E491B">
            <w:pPr>
              <w:pStyle w:val="Tabletext"/>
              <w:jc w:val="center"/>
              <w:rPr>
                <w:sz w:val="18"/>
              </w:rPr>
            </w:pPr>
            <w:r w:rsidRPr="00382FE0">
              <w:rPr>
                <w:sz w:val="18"/>
              </w:rPr>
              <w:t>density</w:t>
            </w:r>
          </w:p>
        </w:tc>
        <w:tc>
          <w:tcPr>
            <w:tcW w:w="1416" w:type="dxa"/>
            <w:tcBorders>
              <w:top w:val="single" w:sz="4" w:space="0" w:color="auto"/>
              <w:left w:val="single" w:sz="4" w:space="0" w:color="auto"/>
              <w:bottom w:val="single" w:sz="4" w:space="0" w:color="auto"/>
              <w:right w:val="single" w:sz="4" w:space="0" w:color="auto"/>
            </w:tcBorders>
          </w:tcPr>
          <w:p w14:paraId="386C5B5B"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2FF984B5"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tcPr>
          <w:p w14:paraId="1264D4A5" w14:textId="77777777" w:rsidR="00F531C0" w:rsidRPr="00382FE0" w:rsidRDefault="00F531C0" w:rsidP="009E491B">
            <w:pPr>
              <w:pStyle w:val="Tabletext"/>
              <w:rPr>
                <w:sz w:val="18"/>
              </w:rPr>
            </w:pPr>
            <w:r w:rsidRPr="00382FE0">
              <w:rPr>
                <w:sz w:val="18"/>
              </w:rPr>
              <w:t>Average density of non-GSO ES for the uplink case</w:t>
            </w:r>
          </w:p>
        </w:tc>
        <w:tc>
          <w:tcPr>
            <w:tcW w:w="2702" w:type="dxa"/>
            <w:tcBorders>
              <w:top w:val="single" w:sz="4" w:space="0" w:color="auto"/>
              <w:left w:val="single" w:sz="4" w:space="0" w:color="auto"/>
              <w:bottom w:val="single" w:sz="4" w:space="0" w:color="auto"/>
              <w:right w:val="single" w:sz="4" w:space="0" w:color="auto"/>
            </w:tcBorders>
          </w:tcPr>
          <w:p w14:paraId="413E7CF5" w14:textId="77777777" w:rsidR="00F531C0" w:rsidRPr="00382FE0" w:rsidRDefault="00F531C0" w:rsidP="009E491B">
            <w:pPr>
              <w:pStyle w:val="Tabletext"/>
              <w:jc w:val="center"/>
              <w:rPr>
                <w:sz w:val="18"/>
              </w:rPr>
            </w:pPr>
          </w:p>
        </w:tc>
      </w:tr>
      <w:tr w:rsidR="00F531C0" w:rsidRPr="00382FE0" w14:paraId="78FD866A"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35C84C0C" w14:textId="77777777" w:rsidR="00F531C0" w:rsidRPr="00382FE0" w:rsidRDefault="00F531C0" w:rsidP="009E491B">
            <w:pPr>
              <w:pStyle w:val="Tabletext"/>
              <w:jc w:val="center"/>
              <w:rPr>
                <w:sz w:val="18"/>
              </w:rPr>
            </w:pPr>
            <w:proofErr w:type="spellStart"/>
            <w:r w:rsidRPr="00382FE0">
              <w:rPr>
                <w:sz w:val="18"/>
              </w:rPr>
              <w:t>avg_dist</w:t>
            </w:r>
            <w:proofErr w:type="spellEnd"/>
          </w:p>
        </w:tc>
        <w:tc>
          <w:tcPr>
            <w:tcW w:w="1416" w:type="dxa"/>
            <w:tcBorders>
              <w:top w:val="single" w:sz="4" w:space="0" w:color="auto"/>
              <w:left w:val="single" w:sz="4" w:space="0" w:color="auto"/>
              <w:bottom w:val="single" w:sz="4" w:space="0" w:color="auto"/>
              <w:right w:val="single" w:sz="4" w:space="0" w:color="auto"/>
            </w:tcBorders>
          </w:tcPr>
          <w:p w14:paraId="601A49EA"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6B9282E0"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tcPr>
          <w:p w14:paraId="6EB3C8A7" w14:textId="77777777" w:rsidR="00F531C0" w:rsidRPr="00382FE0" w:rsidRDefault="00F531C0" w:rsidP="009E491B">
            <w:pPr>
              <w:pStyle w:val="Tabletext"/>
              <w:rPr>
                <w:sz w:val="18"/>
              </w:rPr>
            </w:pPr>
            <w:r w:rsidRPr="00382FE0">
              <w:rPr>
                <w:sz w:val="18"/>
              </w:rPr>
              <w:t>Average distance between co-frequency non-GSO ES for the uplink case</w:t>
            </w:r>
          </w:p>
        </w:tc>
        <w:tc>
          <w:tcPr>
            <w:tcW w:w="2702" w:type="dxa"/>
            <w:tcBorders>
              <w:top w:val="single" w:sz="4" w:space="0" w:color="auto"/>
              <w:left w:val="single" w:sz="4" w:space="0" w:color="auto"/>
              <w:bottom w:val="single" w:sz="4" w:space="0" w:color="auto"/>
              <w:right w:val="single" w:sz="4" w:space="0" w:color="auto"/>
            </w:tcBorders>
          </w:tcPr>
          <w:p w14:paraId="0225A37C" w14:textId="77777777" w:rsidR="00F531C0" w:rsidRPr="00382FE0" w:rsidRDefault="00F531C0" w:rsidP="009E491B">
            <w:pPr>
              <w:pStyle w:val="Tabletext"/>
              <w:jc w:val="center"/>
              <w:rPr>
                <w:sz w:val="18"/>
              </w:rPr>
            </w:pPr>
          </w:p>
        </w:tc>
      </w:tr>
      <w:tr w:rsidR="00F531C0" w:rsidRPr="00382FE0" w14:paraId="31C78832"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311A7D75" w14:textId="77777777" w:rsidR="00F531C0" w:rsidRPr="00382FE0" w:rsidRDefault="00F531C0" w:rsidP="009E491B">
            <w:pPr>
              <w:pStyle w:val="Tabletext"/>
              <w:jc w:val="center"/>
              <w:rPr>
                <w:sz w:val="18"/>
              </w:rPr>
            </w:pPr>
            <w:proofErr w:type="spellStart"/>
            <w:r w:rsidRPr="00382FE0">
              <w:rPr>
                <w:sz w:val="18"/>
              </w:rPr>
              <w:t>f_x_zone</w:t>
            </w:r>
            <w:proofErr w:type="spellEnd"/>
          </w:p>
        </w:tc>
        <w:tc>
          <w:tcPr>
            <w:tcW w:w="1416" w:type="dxa"/>
            <w:tcBorders>
              <w:top w:val="single" w:sz="4" w:space="0" w:color="auto"/>
              <w:left w:val="single" w:sz="4" w:space="0" w:color="auto"/>
              <w:bottom w:val="single" w:sz="4" w:space="0" w:color="auto"/>
              <w:right w:val="single" w:sz="4" w:space="0" w:color="auto"/>
            </w:tcBorders>
          </w:tcPr>
          <w:p w14:paraId="604BC01A"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tcPr>
          <w:p w14:paraId="5515940A" w14:textId="77777777" w:rsidR="00F531C0" w:rsidRPr="00382FE0" w:rsidRDefault="00F531C0" w:rsidP="009E491B">
            <w:pPr>
              <w:pStyle w:val="Tabletext"/>
              <w:jc w:val="center"/>
              <w:rPr>
                <w:sz w:val="18"/>
              </w:rPr>
            </w:pPr>
            <w:r w:rsidRPr="00382FE0">
              <w:rPr>
                <w:sz w:val="18"/>
              </w:rPr>
              <w:t>X</w:t>
            </w:r>
          </w:p>
        </w:tc>
        <w:tc>
          <w:tcPr>
            <w:tcW w:w="2973" w:type="dxa"/>
            <w:tcBorders>
              <w:top w:val="single" w:sz="4" w:space="0" w:color="auto"/>
              <w:left w:val="single" w:sz="4" w:space="0" w:color="auto"/>
              <w:bottom w:val="single" w:sz="4" w:space="0" w:color="auto"/>
              <w:right w:val="single" w:sz="4" w:space="0" w:color="auto"/>
            </w:tcBorders>
          </w:tcPr>
          <w:p w14:paraId="37DD215E" w14:textId="77777777" w:rsidR="00F531C0" w:rsidRPr="00382FE0" w:rsidRDefault="00F531C0" w:rsidP="009E491B">
            <w:pPr>
              <w:pStyle w:val="Tabletext"/>
              <w:rPr>
                <w:sz w:val="18"/>
              </w:rPr>
            </w:pPr>
            <w:r w:rsidRPr="00382FE0">
              <w:rPr>
                <w:sz w:val="18"/>
              </w:rPr>
              <w:t>Should be ‘Y’ for alpha based exclusion zone</w:t>
            </w:r>
          </w:p>
        </w:tc>
        <w:tc>
          <w:tcPr>
            <w:tcW w:w="2702" w:type="dxa"/>
            <w:tcBorders>
              <w:top w:val="single" w:sz="4" w:space="0" w:color="auto"/>
              <w:left w:val="single" w:sz="4" w:space="0" w:color="auto"/>
              <w:bottom w:val="single" w:sz="4" w:space="0" w:color="auto"/>
              <w:right w:val="single" w:sz="4" w:space="0" w:color="auto"/>
            </w:tcBorders>
          </w:tcPr>
          <w:p w14:paraId="3955F5E8" w14:textId="77777777" w:rsidR="00F531C0" w:rsidRPr="00382FE0" w:rsidRDefault="00F531C0" w:rsidP="009E491B">
            <w:pPr>
              <w:pStyle w:val="Tabletext"/>
              <w:jc w:val="center"/>
              <w:rPr>
                <w:sz w:val="18"/>
              </w:rPr>
            </w:pPr>
          </w:p>
        </w:tc>
      </w:tr>
      <w:tr w:rsidR="00F531C0" w:rsidRPr="00382FE0" w14:paraId="79EAF2E0"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4EC0A182" w14:textId="77777777" w:rsidR="00F531C0" w:rsidRPr="00382FE0" w:rsidRDefault="00F531C0" w:rsidP="009E491B">
            <w:pPr>
              <w:pStyle w:val="Tabletext"/>
              <w:jc w:val="center"/>
              <w:rPr>
                <w:sz w:val="18"/>
              </w:rPr>
            </w:pPr>
            <w:proofErr w:type="spellStart"/>
            <w:r w:rsidRPr="00382FE0">
              <w:rPr>
                <w:sz w:val="18"/>
              </w:rPr>
              <w:t>x_zone</w:t>
            </w:r>
            <w:proofErr w:type="spellEnd"/>
          </w:p>
        </w:tc>
        <w:tc>
          <w:tcPr>
            <w:tcW w:w="1416" w:type="dxa"/>
            <w:tcBorders>
              <w:top w:val="single" w:sz="4" w:space="0" w:color="auto"/>
              <w:left w:val="single" w:sz="4" w:space="0" w:color="auto"/>
              <w:bottom w:val="single" w:sz="4" w:space="0" w:color="auto"/>
              <w:right w:val="single" w:sz="4" w:space="0" w:color="auto"/>
            </w:tcBorders>
          </w:tcPr>
          <w:p w14:paraId="4F00CCAC"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6CB8B128"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tcPr>
          <w:p w14:paraId="04714119" w14:textId="77777777" w:rsidR="00F531C0" w:rsidRPr="00382FE0" w:rsidRDefault="00F531C0" w:rsidP="009E491B">
            <w:pPr>
              <w:pStyle w:val="Tabletext"/>
              <w:rPr>
                <w:sz w:val="18"/>
              </w:rPr>
            </w:pPr>
            <w:r w:rsidRPr="00382FE0">
              <w:rPr>
                <w:sz w:val="18"/>
              </w:rPr>
              <w:t>Size of exclusion zone</w:t>
            </w:r>
          </w:p>
        </w:tc>
        <w:tc>
          <w:tcPr>
            <w:tcW w:w="2702" w:type="dxa"/>
            <w:tcBorders>
              <w:top w:val="single" w:sz="4" w:space="0" w:color="auto"/>
              <w:left w:val="single" w:sz="4" w:space="0" w:color="auto"/>
              <w:bottom w:val="single" w:sz="4" w:space="0" w:color="auto"/>
              <w:right w:val="single" w:sz="4" w:space="0" w:color="auto"/>
            </w:tcBorders>
          </w:tcPr>
          <w:p w14:paraId="07DB0F69" w14:textId="77777777" w:rsidR="00F531C0" w:rsidRPr="00382FE0" w:rsidRDefault="00F531C0" w:rsidP="009E491B">
            <w:pPr>
              <w:pStyle w:val="Tabletext"/>
              <w:jc w:val="center"/>
              <w:rPr>
                <w:sz w:val="18"/>
              </w:rPr>
            </w:pPr>
          </w:p>
        </w:tc>
      </w:tr>
    </w:tbl>
    <w:p w14:paraId="4574835F" w14:textId="77777777" w:rsidR="00F531C0" w:rsidRPr="00382FE0" w:rsidRDefault="00F531C0" w:rsidP="00F531C0">
      <w:pPr>
        <w:pStyle w:val="Headingb"/>
      </w:pPr>
      <w:r w:rsidRPr="00382FE0">
        <w:t>orbit</w:t>
      </w:r>
    </w:p>
    <w:p w14:paraId="21E0A111"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F531C0" w:rsidRPr="00382FE0" w14:paraId="761413B4" w14:textId="77777777" w:rsidTr="006D5CD2">
        <w:trPr>
          <w:cantSplit/>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FBC94"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424478" w14:textId="77777777" w:rsidR="00F531C0" w:rsidRPr="00382FE0" w:rsidRDefault="00F531C0" w:rsidP="009E491B">
            <w:pPr>
              <w:pStyle w:val="Tablehead"/>
              <w:rPr>
                <w:sz w:val="18"/>
              </w:rPr>
            </w:pPr>
            <w:r w:rsidRPr="00382FE0">
              <w:rPr>
                <w:sz w:val="18"/>
              </w:rPr>
              <w:t>Data Type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98D1C" w14:textId="77777777" w:rsidR="00F531C0" w:rsidRPr="00382FE0" w:rsidRDefault="00F531C0" w:rsidP="009E491B">
            <w:pPr>
              <w:pStyle w:val="Tablehead"/>
              <w:rPr>
                <w:sz w:val="18"/>
              </w:rPr>
            </w:pPr>
            <w:r w:rsidRPr="00382FE0">
              <w:rPr>
                <w:sz w:val="18"/>
              </w:rPr>
              <w:t>Format</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712A9" w14:textId="77777777" w:rsidR="00F531C0" w:rsidRPr="00382FE0" w:rsidRDefault="00F531C0" w:rsidP="009E491B">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3ACAD" w14:textId="77777777" w:rsidR="00F531C0" w:rsidRPr="00382FE0" w:rsidRDefault="00F531C0" w:rsidP="009E491B">
            <w:pPr>
              <w:pStyle w:val="Tablehead"/>
              <w:rPr>
                <w:sz w:val="18"/>
              </w:rPr>
            </w:pPr>
            <w:r w:rsidRPr="00382FE0">
              <w:rPr>
                <w:sz w:val="18"/>
              </w:rPr>
              <w:t>Validation</w:t>
            </w:r>
          </w:p>
        </w:tc>
      </w:tr>
      <w:tr w:rsidR="00F531C0" w:rsidRPr="00382FE0" w14:paraId="2587122A"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7B44DCB2"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BD37FB1"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BD679DA"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0E0D5DCA" w14:textId="77777777" w:rsidR="00F531C0" w:rsidRPr="00382FE0" w:rsidRDefault="00F531C0" w:rsidP="009E491B">
            <w:pPr>
              <w:pStyle w:val="Tabletext"/>
              <w:rPr>
                <w:sz w:val="18"/>
              </w:rPr>
            </w:pPr>
            <w:r w:rsidRPr="00382FE0">
              <w:rPr>
                <w:sz w:val="18"/>
              </w:rPr>
              <w:t>Unique identifier of the notice</w:t>
            </w:r>
          </w:p>
        </w:tc>
        <w:tc>
          <w:tcPr>
            <w:tcW w:w="2703" w:type="dxa"/>
            <w:tcBorders>
              <w:top w:val="single" w:sz="4" w:space="0" w:color="auto"/>
              <w:left w:val="single" w:sz="4" w:space="0" w:color="auto"/>
              <w:bottom w:val="single" w:sz="4" w:space="0" w:color="auto"/>
              <w:right w:val="single" w:sz="4" w:space="0" w:color="auto"/>
            </w:tcBorders>
            <w:hideMark/>
          </w:tcPr>
          <w:p w14:paraId="31D3CDB3" w14:textId="77777777" w:rsidR="00F531C0" w:rsidRPr="00382FE0" w:rsidRDefault="00F531C0" w:rsidP="009E491B">
            <w:pPr>
              <w:pStyle w:val="Tabletext"/>
              <w:jc w:val="center"/>
              <w:rPr>
                <w:sz w:val="18"/>
              </w:rPr>
            </w:pPr>
            <w:r w:rsidRPr="00382FE0">
              <w:rPr>
                <w:sz w:val="18"/>
              </w:rPr>
              <w:t>Foreign Key</w:t>
            </w:r>
          </w:p>
        </w:tc>
      </w:tr>
      <w:tr w:rsidR="00F531C0" w:rsidRPr="00382FE0" w14:paraId="46CEB24E"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9D08955" w14:textId="77777777" w:rsidR="00F531C0" w:rsidRPr="00382FE0" w:rsidRDefault="00F531C0" w:rsidP="009E491B">
            <w:pPr>
              <w:pStyle w:val="Tabletext"/>
              <w:jc w:val="center"/>
              <w:rPr>
                <w:sz w:val="18"/>
              </w:rPr>
            </w:pPr>
            <w:proofErr w:type="spellStart"/>
            <w:r w:rsidRPr="00382FE0">
              <w:rPr>
                <w:sz w:val="18"/>
              </w:rPr>
              <w:t>orb_id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03164EF"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61FA039B"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4F6948E5" w14:textId="77777777" w:rsidR="00F531C0" w:rsidRPr="00382FE0" w:rsidRDefault="00F531C0" w:rsidP="009E491B">
            <w:pPr>
              <w:pStyle w:val="Tabletext"/>
              <w:rPr>
                <w:sz w:val="18"/>
              </w:rPr>
            </w:pPr>
            <w:r w:rsidRPr="00382FE0">
              <w:rPr>
                <w:sz w:val="18"/>
              </w:rPr>
              <w:t>Sequence number of the orbital plane</w:t>
            </w:r>
          </w:p>
        </w:tc>
        <w:tc>
          <w:tcPr>
            <w:tcW w:w="2703" w:type="dxa"/>
            <w:tcBorders>
              <w:top w:val="single" w:sz="4" w:space="0" w:color="auto"/>
              <w:left w:val="single" w:sz="4" w:space="0" w:color="auto"/>
              <w:bottom w:val="single" w:sz="4" w:space="0" w:color="auto"/>
              <w:right w:val="single" w:sz="4" w:space="0" w:color="auto"/>
            </w:tcBorders>
            <w:hideMark/>
          </w:tcPr>
          <w:p w14:paraId="151E4F23" w14:textId="77777777" w:rsidR="00F531C0" w:rsidRPr="00382FE0" w:rsidRDefault="00F531C0" w:rsidP="009E491B">
            <w:pPr>
              <w:pStyle w:val="Tabletext"/>
              <w:jc w:val="center"/>
              <w:rPr>
                <w:sz w:val="18"/>
              </w:rPr>
            </w:pPr>
            <w:r w:rsidRPr="00382FE0">
              <w:rPr>
                <w:sz w:val="18"/>
              </w:rPr>
              <w:t>Primary Key</w:t>
            </w:r>
          </w:p>
        </w:tc>
      </w:tr>
      <w:tr w:rsidR="00F531C0" w:rsidRPr="00382FE0" w14:paraId="3C4E517F"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29B23D8" w14:textId="77777777" w:rsidR="00F531C0" w:rsidRPr="00382FE0" w:rsidRDefault="00F531C0" w:rsidP="009E491B">
            <w:pPr>
              <w:pStyle w:val="Tabletext"/>
              <w:jc w:val="center"/>
              <w:rPr>
                <w:sz w:val="18"/>
              </w:rPr>
            </w:pPr>
            <w:proofErr w:type="spellStart"/>
            <w:r w:rsidRPr="00382FE0">
              <w:rPr>
                <w:sz w:val="18"/>
              </w:rPr>
              <w:t>nbr_sat_pl</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4BAD037"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DD2910B"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72133347" w14:textId="77777777" w:rsidR="00F531C0" w:rsidRPr="00382FE0" w:rsidRDefault="00F531C0" w:rsidP="009E491B">
            <w:pPr>
              <w:pStyle w:val="Tabletext"/>
              <w:rPr>
                <w:sz w:val="18"/>
              </w:rPr>
            </w:pPr>
            <w:r w:rsidRPr="00382FE0">
              <w:rPr>
                <w:sz w:val="18"/>
              </w:rPr>
              <w:t>Number of satellites per non-geostationary orbital plane</w:t>
            </w:r>
          </w:p>
        </w:tc>
        <w:tc>
          <w:tcPr>
            <w:tcW w:w="2703" w:type="dxa"/>
            <w:tcBorders>
              <w:top w:val="single" w:sz="4" w:space="0" w:color="auto"/>
              <w:left w:val="single" w:sz="4" w:space="0" w:color="auto"/>
              <w:bottom w:val="single" w:sz="4" w:space="0" w:color="auto"/>
              <w:right w:val="single" w:sz="4" w:space="0" w:color="auto"/>
            </w:tcBorders>
            <w:hideMark/>
          </w:tcPr>
          <w:p w14:paraId="65A3144A"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0989B9A1"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23993D38" w14:textId="77777777" w:rsidR="00F531C0" w:rsidRPr="00382FE0" w:rsidRDefault="00F531C0" w:rsidP="009E491B">
            <w:pPr>
              <w:pStyle w:val="Tabletext"/>
              <w:jc w:val="center"/>
              <w:rPr>
                <w:sz w:val="18"/>
              </w:rPr>
            </w:pPr>
            <w:proofErr w:type="spellStart"/>
            <w:r w:rsidRPr="00382FE0">
              <w:rPr>
                <w:sz w:val="18"/>
              </w:rPr>
              <w:t>right_asc</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8CE5D24"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2FD81914" w14:textId="77777777" w:rsidR="00F531C0" w:rsidRPr="00382FE0" w:rsidRDefault="00F531C0" w:rsidP="009E491B">
            <w:pPr>
              <w:pStyle w:val="Tabletext"/>
              <w:jc w:val="center"/>
              <w:rPr>
                <w:sz w:val="18"/>
              </w:rPr>
            </w:pPr>
            <w:r w:rsidRPr="00382FE0">
              <w:rPr>
                <w:sz w:val="18"/>
              </w:rPr>
              <w:t>999.99</w:t>
            </w:r>
          </w:p>
        </w:tc>
        <w:tc>
          <w:tcPr>
            <w:tcW w:w="2969" w:type="dxa"/>
            <w:tcBorders>
              <w:top w:val="single" w:sz="4" w:space="0" w:color="auto"/>
              <w:left w:val="single" w:sz="4" w:space="0" w:color="auto"/>
              <w:bottom w:val="single" w:sz="4" w:space="0" w:color="auto"/>
              <w:right w:val="single" w:sz="4" w:space="0" w:color="auto"/>
            </w:tcBorders>
            <w:hideMark/>
          </w:tcPr>
          <w:p w14:paraId="1046D66E" w14:textId="77777777" w:rsidR="00F531C0" w:rsidRPr="00382FE0" w:rsidRDefault="00F531C0" w:rsidP="009E491B">
            <w:pPr>
              <w:pStyle w:val="Tabletext"/>
              <w:rPr>
                <w:sz w:val="18"/>
              </w:rPr>
            </w:pPr>
            <w:r w:rsidRPr="00382FE0">
              <w:rPr>
                <w:sz w:val="18"/>
              </w:rPr>
              <w:t>Angular separation in degrees between the ascending node and the vernal equinox</w:t>
            </w:r>
          </w:p>
        </w:tc>
        <w:tc>
          <w:tcPr>
            <w:tcW w:w="2703" w:type="dxa"/>
            <w:tcBorders>
              <w:top w:val="single" w:sz="4" w:space="0" w:color="auto"/>
              <w:left w:val="single" w:sz="4" w:space="0" w:color="auto"/>
              <w:bottom w:val="single" w:sz="4" w:space="0" w:color="auto"/>
              <w:right w:val="single" w:sz="4" w:space="0" w:color="auto"/>
            </w:tcBorders>
            <w:hideMark/>
          </w:tcPr>
          <w:p w14:paraId="089CFC5A"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w:t>
            </w:r>
          </w:p>
        </w:tc>
      </w:tr>
      <w:tr w:rsidR="00F531C0" w:rsidRPr="00382FE0" w14:paraId="7D44A34A"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3A2FA0F" w14:textId="77777777" w:rsidR="00F531C0" w:rsidRPr="00382FE0" w:rsidRDefault="00F531C0" w:rsidP="009E491B">
            <w:pPr>
              <w:pStyle w:val="Tabletext"/>
              <w:jc w:val="center"/>
              <w:rPr>
                <w:sz w:val="18"/>
              </w:rPr>
            </w:pPr>
            <w:proofErr w:type="spellStart"/>
            <w:r w:rsidRPr="00382FE0">
              <w:rPr>
                <w:sz w:val="18"/>
              </w:rPr>
              <w:t>inclin_ang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E5FB724"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901A190" w14:textId="77777777" w:rsidR="00F531C0" w:rsidRPr="00382FE0" w:rsidRDefault="00F531C0" w:rsidP="009E491B">
            <w:pPr>
              <w:pStyle w:val="Tabletext"/>
              <w:jc w:val="center"/>
              <w:rPr>
                <w:sz w:val="18"/>
              </w:rPr>
            </w:pPr>
            <w:r w:rsidRPr="00382FE0">
              <w:rPr>
                <w:sz w:val="18"/>
              </w:rPr>
              <w:t>999.9</w:t>
            </w:r>
          </w:p>
        </w:tc>
        <w:tc>
          <w:tcPr>
            <w:tcW w:w="2969" w:type="dxa"/>
            <w:tcBorders>
              <w:top w:val="single" w:sz="4" w:space="0" w:color="auto"/>
              <w:left w:val="single" w:sz="4" w:space="0" w:color="auto"/>
              <w:bottom w:val="single" w:sz="4" w:space="0" w:color="auto"/>
              <w:right w:val="single" w:sz="4" w:space="0" w:color="auto"/>
            </w:tcBorders>
            <w:hideMark/>
          </w:tcPr>
          <w:p w14:paraId="2EA00813" w14:textId="77777777" w:rsidR="00F531C0" w:rsidRPr="00382FE0" w:rsidRDefault="00F531C0" w:rsidP="009E491B">
            <w:pPr>
              <w:pStyle w:val="Tabletext"/>
              <w:rPr>
                <w:sz w:val="18"/>
              </w:rPr>
            </w:pPr>
            <w:r w:rsidRPr="00382FE0">
              <w:rPr>
                <w:sz w:val="18"/>
              </w:rPr>
              <w:t>Inclination angle of the satellite orbit with respect to the plane of the Equator</w:t>
            </w:r>
          </w:p>
        </w:tc>
        <w:tc>
          <w:tcPr>
            <w:tcW w:w="2703" w:type="dxa"/>
            <w:tcBorders>
              <w:top w:val="single" w:sz="4" w:space="0" w:color="auto"/>
              <w:left w:val="single" w:sz="4" w:space="0" w:color="auto"/>
              <w:bottom w:val="single" w:sz="4" w:space="0" w:color="auto"/>
              <w:right w:val="single" w:sz="4" w:space="0" w:color="auto"/>
            </w:tcBorders>
            <w:hideMark/>
          </w:tcPr>
          <w:p w14:paraId="4C6296EB"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w:t>
            </w:r>
          </w:p>
        </w:tc>
      </w:tr>
    </w:tbl>
    <w:p w14:paraId="66095A30" w14:textId="1D38213B" w:rsidR="006D5CD2" w:rsidRPr="00382FE0" w:rsidRDefault="006D5CD2">
      <w:r w:rsidRPr="00382FE0">
        <w:br w:type="page"/>
      </w:r>
    </w:p>
    <w:p w14:paraId="2F67BCED" w14:textId="0B98B820" w:rsidR="006D5CD2" w:rsidRPr="00382FE0" w:rsidRDefault="006D5CD2" w:rsidP="006D5CD2">
      <w:pPr>
        <w:pStyle w:val="Headingb"/>
      </w:pPr>
      <w:r w:rsidRPr="00382FE0">
        <w:lastRenderedPageBreak/>
        <w:t>orbit (</w:t>
      </w:r>
      <w:r w:rsidRPr="00382FE0">
        <w:rPr>
          <w:i/>
          <w:iCs/>
        </w:rPr>
        <w:t>continued</w:t>
      </w:r>
      <w:r w:rsidRPr="00382FE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6D5CD2" w:rsidRPr="00382FE0" w14:paraId="396E0805" w14:textId="77777777" w:rsidTr="00DB0B17">
        <w:trPr>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CD7BA" w14:textId="77777777" w:rsidR="006D5CD2" w:rsidRPr="00382FE0" w:rsidRDefault="006D5CD2" w:rsidP="00DB0B17">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CD828" w14:textId="77777777" w:rsidR="006D5CD2" w:rsidRPr="00382FE0" w:rsidRDefault="006D5CD2" w:rsidP="00DB0B17">
            <w:pPr>
              <w:pStyle w:val="Tablehead"/>
              <w:rPr>
                <w:sz w:val="18"/>
              </w:rPr>
            </w:pPr>
            <w:r w:rsidRPr="00382FE0">
              <w:rPr>
                <w:sz w:val="18"/>
              </w:rPr>
              <w:t>Data Type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6D4B5A" w14:textId="77777777" w:rsidR="006D5CD2" w:rsidRPr="00382FE0" w:rsidRDefault="006D5CD2" w:rsidP="00DB0B17">
            <w:pPr>
              <w:pStyle w:val="Tablehead"/>
              <w:rPr>
                <w:sz w:val="18"/>
              </w:rPr>
            </w:pPr>
            <w:r w:rsidRPr="00382FE0">
              <w:rPr>
                <w:sz w:val="18"/>
              </w:rPr>
              <w:t>Format</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086D8" w14:textId="77777777" w:rsidR="006D5CD2" w:rsidRPr="00382FE0" w:rsidRDefault="006D5CD2" w:rsidP="00DB0B17">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7213CA" w14:textId="77777777" w:rsidR="006D5CD2" w:rsidRPr="00382FE0" w:rsidRDefault="006D5CD2" w:rsidP="00DB0B17">
            <w:pPr>
              <w:pStyle w:val="Tablehead"/>
              <w:rPr>
                <w:sz w:val="18"/>
              </w:rPr>
            </w:pPr>
            <w:r w:rsidRPr="00382FE0">
              <w:rPr>
                <w:sz w:val="18"/>
              </w:rPr>
              <w:t>Validation</w:t>
            </w:r>
          </w:p>
        </w:tc>
      </w:tr>
      <w:tr w:rsidR="00F531C0" w:rsidRPr="00382FE0" w14:paraId="2EF7240B"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D3939A1" w14:textId="672087DF" w:rsidR="00F531C0" w:rsidRPr="00382FE0" w:rsidRDefault="00F531C0" w:rsidP="009E491B">
            <w:pPr>
              <w:pStyle w:val="Tabletext"/>
              <w:jc w:val="center"/>
              <w:rPr>
                <w:sz w:val="18"/>
              </w:rPr>
            </w:pPr>
            <w:proofErr w:type="spellStart"/>
            <w:r w:rsidRPr="00382FE0">
              <w:rPr>
                <w:sz w:val="18"/>
              </w:rPr>
              <w:t>apog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764B71F"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DD1EDBC" w14:textId="77777777" w:rsidR="00F531C0" w:rsidRPr="00382FE0" w:rsidRDefault="00F531C0" w:rsidP="009E491B">
            <w:pPr>
              <w:pStyle w:val="Tabletext"/>
              <w:jc w:val="center"/>
              <w:rPr>
                <w:sz w:val="18"/>
              </w:rPr>
            </w:pPr>
            <w:r w:rsidRPr="00382FE0">
              <w:rPr>
                <w:sz w:val="18"/>
              </w:rPr>
              <w:t>9(5).99</w:t>
            </w:r>
          </w:p>
        </w:tc>
        <w:tc>
          <w:tcPr>
            <w:tcW w:w="2969" w:type="dxa"/>
            <w:tcBorders>
              <w:top w:val="single" w:sz="4" w:space="0" w:color="auto"/>
              <w:left w:val="single" w:sz="4" w:space="0" w:color="auto"/>
              <w:bottom w:val="single" w:sz="4" w:space="0" w:color="auto"/>
              <w:right w:val="single" w:sz="4" w:space="0" w:color="auto"/>
            </w:tcBorders>
            <w:hideMark/>
          </w:tcPr>
          <w:p w14:paraId="599A3E74" w14:textId="77777777" w:rsidR="00F531C0" w:rsidRPr="00382FE0" w:rsidRDefault="00F531C0" w:rsidP="009E491B">
            <w:pPr>
              <w:pStyle w:val="Tabletext"/>
              <w:rPr>
                <w:sz w:val="18"/>
              </w:rPr>
            </w:pPr>
            <w:r w:rsidRPr="00382FE0">
              <w:rPr>
                <w:sz w:val="18"/>
              </w:rPr>
              <w:t xml:space="preserve">The farthest altitude of the non-geostationary satellite above the surface of the Earth or other reference body – expressed in </w:t>
            </w:r>
            <w:proofErr w:type="gramStart"/>
            <w:r w:rsidRPr="00382FE0">
              <w:rPr>
                <w:sz w:val="18"/>
              </w:rPr>
              <w:t>kilometres</w:t>
            </w:r>
            <w:proofErr w:type="gramEnd"/>
          </w:p>
          <w:p w14:paraId="0D5ADD55" w14:textId="77777777" w:rsidR="00F531C0" w:rsidRPr="00382FE0" w:rsidRDefault="00F531C0" w:rsidP="009E491B">
            <w:pPr>
              <w:pStyle w:val="Tabletext"/>
              <w:rPr>
                <w:sz w:val="18"/>
              </w:rPr>
            </w:pPr>
            <w:r w:rsidRPr="00382FE0">
              <w:rPr>
                <w:sz w:val="18"/>
              </w:rPr>
              <w:t>Distances &gt; 99 999 km are expressed as a product of the values of the fields “</w:t>
            </w:r>
            <w:proofErr w:type="spellStart"/>
            <w:r w:rsidRPr="00382FE0">
              <w:rPr>
                <w:sz w:val="18"/>
              </w:rPr>
              <w:t>apog</w:t>
            </w:r>
            <w:proofErr w:type="spellEnd"/>
            <w:r w:rsidRPr="00382FE0">
              <w:rPr>
                <w:sz w:val="18"/>
              </w:rPr>
              <w:t>” and “</w:t>
            </w:r>
            <w:proofErr w:type="spellStart"/>
            <w:r w:rsidRPr="00382FE0">
              <w:rPr>
                <w:sz w:val="18"/>
              </w:rPr>
              <w:t>apog_exp</w:t>
            </w:r>
            <w:proofErr w:type="spellEnd"/>
            <w:r w:rsidRPr="00382FE0">
              <w:rPr>
                <w:sz w:val="18"/>
              </w:rPr>
              <w:t>” (see below)</w:t>
            </w:r>
            <w:r w:rsidRPr="00382FE0">
              <w:rPr>
                <w:sz w:val="18"/>
              </w:rPr>
              <w:br/>
            </w:r>
            <w:proofErr w:type="gramStart"/>
            <w:r w:rsidRPr="00382FE0">
              <w:rPr>
                <w:sz w:val="18"/>
              </w:rPr>
              <w:t>e.g.</w:t>
            </w:r>
            <w:proofErr w:type="gramEnd"/>
            <w:r w:rsidRPr="00382FE0">
              <w:rPr>
                <w:sz w:val="18"/>
              </w:rPr>
              <w:t xml:space="preserve"> 125 000 = 1.25 × 10</w:t>
            </w:r>
            <w:r w:rsidRPr="00382FE0">
              <w:rPr>
                <w:sz w:val="18"/>
                <w:vertAlign w:val="superscript"/>
              </w:rPr>
              <w:t>5</w:t>
            </w:r>
          </w:p>
        </w:tc>
        <w:tc>
          <w:tcPr>
            <w:tcW w:w="2703" w:type="dxa"/>
            <w:tcBorders>
              <w:top w:val="single" w:sz="4" w:space="0" w:color="auto"/>
              <w:left w:val="single" w:sz="4" w:space="0" w:color="auto"/>
              <w:bottom w:val="single" w:sz="4" w:space="0" w:color="auto"/>
              <w:right w:val="single" w:sz="4" w:space="0" w:color="auto"/>
            </w:tcBorders>
            <w:hideMark/>
          </w:tcPr>
          <w:p w14:paraId="71E9BCA6"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62311E11"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5A2E77A9" w14:textId="77777777" w:rsidR="00F531C0" w:rsidRPr="00382FE0" w:rsidRDefault="00F531C0" w:rsidP="009E491B">
            <w:pPr>
              <w:pStyle w:val="Tabletext"/>
              <w:jc w:val="center"/>
              <w:rPr>
                <w:sz w:val="18"/>
              </w:rPr>
            </w:pPr>
            <w:proofErr w:type="spellStart"/>
            <w:r w:rsidRPr="00382FE0">
              <w:rPr>
                <w:sz w:val="18"/>
              </w:rPr>
              <w:t>apog_exp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3B17B0A"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0ACA1703"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05E1828B" w14:textId="77777777" w:rsidR="00F531C0" w:rsidRPr="00382FE0" w:rsidRDefault="00F531C0" w:rsidP="009E491B">
            <w:pPr>
              <w:pStyle w:val="Tabletext"/>
              <w:rPr>
                <w:sz w:val="18"/>
              </w:rPr>
            </w:pPr>
            <w:r w:rsidRPr="00382FE0">
              <w:rPr>
                <w:sz w:val="18"/>
              </w:rPr>
              <w:t xml:space="preserve">Exponent part of the apogee expressed in power of </w:t>
            </w:r>
            <w:proofErr w:type="gramStart"/>
            <w:r w:rsidRPr="00382FE0">
              <w:rPr>
                <w:sz w:val="18"/>
              </w:rPr>
              <w:t>10</w:t>
            </w:r>
            <w:proofErr w:type="gramEnd"/>
          </w:p>
          <w:p w14:paraId="3759C7AB" w14:textId="77777777" w:rsidR="00F531C0" w:rsidRPr="00382FE0" w:rsidRDefault="00F531C0" w:rsidP="009E491B">
            <w:pPr>
              <w:pStyle w:val="Tabletext"/>
              <w:rPr>
                <w:sz w:val="18"/>
              </w:rPr>
            </w:pPr>
            <w:r w:rsidRPr="00382FE0">
              <w:rPr>
                <w:sz w:val="18"/>
              </w:rPr>
              <w:t>To indicate the exponent; give 0 for 10</w:t>
            </w:r>
            <w:r w:rsidRPr="00382FE0">
              <w:rPr>
                <w:sz w:val="18"/>
                <w:vertAlign w:val="superscript"/>
              </w:rPr>
              <w:t>0</w:t>
            </w:r>
            <w:r w:rsidRPr="00382FE0">
              <w:rPr>
                <w:sz w:val="18"/>
              </w:rPr>
              <w:t>, 1 for 10</w:t>
            </w:r>
            <w:r w:rsidRPr="00382FE0">
              <w:rPr>
                <w:sz w:val="18"/>
                <w:vertAlign w:val="superscript"/>
              </w:rPr>
              <w:t>1</w:t>
            </w:r>
            <w:r w:rsidRPr="00382FE0">
              <w:rPr>
                <w:sz w:val="18"/>
              </w:rPr>
              <w:t>, 2 for 10</w:t>
            </w:r>
            <w:r w:rsidRPr="00382FE0">
              <w:rPr>
                <w:sz w:val="18"/>
                <w:vertAlign w:val="superscript"/>
              </w:rPr>
              <w:t>2</w:t>
            </w:r>
            <w:r w:rsidRPr="00382FE0">
              <w:rPr>
                <w:sz w:val="18"/>
              </w:rPr>
              <w:t>, etc.</w:t>
            </w:r>
          </w:p>
        </w:tc>
        <w:tc>
          <w:tcPr>
            <w:tcW w:w="2703" w:type="dxa"/>
            <w:tcBorders>
              <w:top w:val="single" w:sz="4" w:space="0" w:color="auto"/>
              <w:left w:val="single" w:sz="4" w:space="0" w:color="auto"/>
              <w:bottom w:val="single" w:sz="4" w:space="0" w:color="auto"/>
              <w:right w:val="single" w:sz="4" w:space="0" w:color="auto"/>
            </w:tcBorders>
            <w:hideMark/>
          </w:tcPr>
          <w:p w14:paraId="0A4DB54E"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036D004F"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46F7157" w14:textId="77777777" w:rsidR="00F531C0" w:rsidRPr="00382FE0" w:rsidRDefault="00F531C0" w:rsidP="009E491B">
            <w:pPr>
              <w:pStyle w:val="Tabletext"/>
              <w:jc w:val="center"/>
              <w:rPr>
                <w:sz w:val="18"/>
              </w:rPr>
            </w:pPr>
            <w:proofErr w:type="spellStart"/>
            <w:r w:rsidRPr="00382FE0">
              <w:rPr>
                <w:sz w:val="18"/>
              </w:rPr>
              <w:t>perig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25BE9C8"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B244299" w14:textId="77777777" w:rsidR="00F531C0" w:rsidRPr="00382FE0" w:rsidRDefault="00F531C0" w:rsidP="009E491B">
            <w:pPr>
              <w:pStyle w:val="Tabletext"/>
              <w:jc w:val="center"/>
              <w:rPr>
                <w:sz w:val="18"/>
              </w:rPr>
            </w:pPr>
            <w:r w:rsidRPr="00382FE0">
              <w:rPr>
                <w:sz w:val="18"/>
              </w:rPr>
              <w:t>9(5).99</w:t>
            </w:r>
          </w:p>
        </w:tc>
        <w:tc>
          <w:tcPr>
            <w:tcW w:w="2969" w:type="dxa"/>
            <w:tcBorders>
              <w:top w:val="single" w:sz="4" w:space="0" w:color="auto"/>
              <w:left w:val="single" w:sz="4" w:space="0" w:color="auto"/>
              <w:bottom w:val="single" w:sz="4" w:space="0" w:color="auto"/>
              <w:right w:val="single" w:sz="4" w:space="0" w:color="auto"/>
            </w:tcBorders>
            <w:hideMark/>
          </w:tcPr>
          <w:p w14:paraId="591BB01D" w14:textId="77777777" w:rsidR="00F531C0" w:rsidRPr="00382FE0" w:rsidRDefault="00F531C0" w:rsidP="009E491B">
            <w:pPr>
              <w:pStyle w:val="Tabletext"/>
              <w:rPr>
                <w:sz w:val="18"/>
              </w:rPr>
            </w:pPr>
            <w:r w:rsidRPr="00382FE0">
              <w:rPr>
                <w:sz w:val="18"/>
              </w:rPr>
              <w:t xml:space="preserve">The nearest altitude of the non-geostationary satellite above the surface of the Earth or other reference body – expressed in </w:t>
            </w:r>
            <w:proofErr w:type="gramStart"/>
            <w:r w:rsidRPr="00382FE0">
              <w:rPr>
                <w:sz w:val="18"/>
              </w:rPr>
              <w:t>kilometres</w:t>
            </w:r>
            <w:proofErr w:type="gramEnd"/>
          </w:p>
          <w:p w14:paraId="164032C9" w14:textId="77777777" w:rsidR="00F531C0" w:rsidRPr="00382FE0" w:rsidRDefault="00F531C0" w:rsidP="009E491B">
            <w:pPr>
              <w:pStyle w:val="Tabletext"/>
              <w:rPr>
                <w:sz w:val="18"/>
              </w:rPr>
            </w:pPr>
            <w:r w:rsidRPr="00382FE0">
              <w:rPr>
                <w:sz w:val="18"/>
              </w:rPr>
              <w:t xml:space="preserve">Distances &gt; 99 999 km are expressed as a product of the values of the </w:t>
            </w:r>
            <w:proofErr w:type="gramStart"/>
            <w:r w:rsidRPr="00382FE0">
              <w:rPr>
                <w:sz w:val="18"/>
              </w:rPr>
              <w:t>fields</w:t>
            </w:r>
            <w:proofErr w:type="gramEnd"/>
            <w:r w:rsidRPr="00382FE0">
              <w:rPr>
                <w:sz w:val="18"/>
              </w:rPr>
              <w:t xml:space="preserve"> “perigee” and “</w:t>
            </w:r>
            <w:proofErr w:type="spellStart"/>
            <w:r w:rsidRPr="00382FE0">
              <w:rPr>
                <w:sz w:val="18"/>
              </w:rPr>
              <w:t>perig_exp</w:t>
            </w:r>
            <w:proofErr w:type="spellEnd"/>
            <w:r w:rsidRPr="00382FE0">
              <w:rPr>
                <w:sz w:val="18"/>
              </w:rPr>
              <w:t>” (see below) e.g. 125 000 = 1.25 × 10</w:t>
            </w:r>
            <w:r w:rsidRPr="00382FE0">
              <w:rPr>
                <w:sz w:val="18"/>
                <w:vertAlign w:val="superscript"/>
              </w:rPr>
              <w:t>5</w:t>
            </w:r>
          </w:p>
        </w:tc>
        <w:tc>
          <w:tcPr>
            <w:tcW w:w="2703" w:type="dxa"/>
            <w:tcBorders>
              <w:top w:val="single" w:sz="4" w:space="0" w:color="auto"/>
              <w:left w:val="single" w:sz="4" w:space="0" w:color="auto"/>
              <w:bottom w:val="single" w:sz="4" w:space="0" w:color="auto"/>
              <w:right w:val="single" w:sz="4" w:space="0" w:color="auto"/>
            </w:tcBorders>
            <w:hideMark/>
          </w:tcPr>
          <w:p w14:paraId="37E9123A"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6F0009AA"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7B183E2" w14:textId="77777777" w:rsidR="00F531C0" w:rsidRPr="00382FE0" w:rsidRDefault="00F531C0" w:rsidP="009E491B">
            <w:pPr>
              <w:pStyle w:val="Tabletext"/>
              <w:jc w:val="center"/>
              <w:rPr>
                <w:sz w:val="18"/>
              </w:rPr>
            </w:pPr>
            <w:proofErr w:type="spellStart"/>
            <w:r w:rsidRPr="00382FE0">
              <w:rPr>
                <w:sz w:val="18"/>
              </w:rPr>
              <w:t>perig_exp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01D3CE2"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CB58464"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1AA4C573" w14:textId="77777777" w:rsidR="00F531C0" w:rsidRPr="00382FE0" w:rsidRDefault="00F531C0" w:rsidP="009E491B">
            <w:pPr>
              <w:pStyle w:val="Tabletext"/>
              <w:rPr>
                <w:sz w:val="18"/>
              </w:rPr>
            </w:pPr>
            <w:r w:rsidRPr="00382FE0">
              <w:rPr>
                <w:sz w:val="18"/>
              </w:rPr>
              <w:t xml:space="preserve">Exponent part of the perigee expressed in power of </w:t>
            </w:r>
            <w:proofErr w:type="gramStart"/>
            <w:r w:rsidRPr="00382FE0">
              <w:rPr>
                <w:sz w:val="18"/>
              </w:rPr>
              <w:t>10</w:t>
            </w:r>
            <w:proofErr w:type="gramEnd"/>
          </w:p>
          <w:p w14:paraId="3E378D71" w14:textId="77777777" w:rsidR="00F531C0" w:rsidRPr="00382FE0" w:rsidRDefault="00F531C0" w:rsidP="009E491B">
            <w:pPr>
              <w:pStyle w:val="Tabletext"/>
              <w:rPr>
                <w:sz w:val="18"/>
              </w:rPr>
            </w:pPr>
            <w:r w:rsidRPr="00382FE0">
              <w:rPr>
                <w:sz w:val="18"/>
              </w:rPr>
              <w:t>To indicate the exponent; give 0 for 10</w:t>
            </w:r>
            <w:r w:rsidRPr="00382FE0">
              <w:rPr>
                <w:sz w:val="18"/>
                <w:vertAlign w:val="superscript"/>
              </w:rPr>
              <w:t>0</w:t>
            </w:r>
            <w:r w:rsidRPr="00382FE0">
              <w:rPr>
                <w:sz w:val="18"/>
              </w:rPr>
              <w:t>, 1 for 10</w:t>
            </w:r>
            <w:r w:rsidRPr="00382FE0">
              <w:rPr>
                <w:sz w:val="18"/>
                <w:vertAlign w:val="superscript"/>
              </w:rPr>
              <w:t>1</w:t>
            </w:r>
            <w:r w:rsidRPr="00382FE0">
              <w:rPr>
                <w:sz w:val="18"/>
              </w:rPr>
              <w:t>, 2 for 10</w:t>
            </w:r>
            <w:r w:rsidRPr="00382FE0">
              <w:rPr>
                <w:sz w:val="18"/>
                <w:vertAlign w:val="superscript"/>
              </w:rPr>
              <w:t>2</w:t>
            </w:r>
            <w:r w:rsidRPr="00382FE0">
              <w:rPr>
                <w:sz w:val="18"/>
              </w:rPr>
              <w:t>, etc.</w:t>
            </w:r>
          </w:p>
        </w:tc>
        <w:tc>
          <w:tcPr>
            <w:tcW w:w="2703" w:type="dxa"/>
            <w:tcBorders>
              <w:top w:val="single" w:sz="4" w:space="0" w:color="auto"/>
              <w:left w:val="single" w:sz="4" w:space="0" w:color="auto"/>
              <w:bottom w:val="single" w:sz="4" w:space="0" w:color="auto"/>
              <w:right w:val="single" w:sz="4" w:space="0" w:color="auto"/>
            </w:tcBorders>
            <w:hideMark/>
          </w:tcPr>
          <w:p w14:paraId="7439F885"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2121FA85"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6F7FA8A1" w14:textId="77777777" w:rsidR="00F531C0" w:rsidRPr="00382FE0" w:rsidRDefault="00F531C0" w:rsidP="009E491B">
            <w:pPr>
              <w:pStyle w:val="Tabletext"/>
              <w:jc w:val="center"/>
              <w:rPr>
                <w:sz w:val="18"/>
              </w:rPr>
            </w:pPr>
            <w:proofErr w:type="spellStart"/>
            <w:r w:rsidRPr="00382FE0">
              <w:rPr>
                <w:sz w:val="18"/>
              </w:rPr>
              <w:t>perig_arg</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F751BA8"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AB2B68E" w14:textId="77777777" w:rsidR="00F531C0" w:rsidRPr="00382FE0" w:rsidRDefault="00F531C0" w:rsidP="009E491B">
            <w:pPr>
              <w:pStyle w:val="Tabletext"/>
              <w:jc w:val="center"/>
              <w:rPr>
                <w:sz w:val="18"/>
              </w:rPr>
            </w:pPr>
            <w:r w:rsidRPr="00382FE0">
              <w:rPr>
                <w:sz w:val="18"/>
              </w:rPr>
              <w:t>999.9</w:t>
            </w:r>
          </w:p>
        </w:tc>
        <w:tc>
          <w:tcPr>
            <w:tcW w:w="2969" w:type="dxa"/>
            <w:tcBorders>
              <w:top w:val="single" w:sz="4" w:space="0" w:color="auto"/>
              <w:left w:val="single" w:sz="4" w:space="0" w:color="auto"/>
              <w:bottom w:val="single" w:sz="4" w:space="0" w:color="auto"/>
              <w:right w:val="single" w:sz="4" w:space="0" w:color="auto"/>
            </w:tcBorders>
            <w:hideMark/>
          </w:tcPr>
          <w:p w14:paraId="551213BE" w14:textId="77777777" w:rsidR="00F531C0" w:rsidRPr="00382FE0" w:rsidRDefault="00F531C0" w:rsidP="009E491B">
            <w:pPr>
              <w:pStyle w:val="Tabletext"/>
              <w:rPr>
                <w:sz w:val="18"/>
              </w:rPr>
            </w:pPr>
            <w:r w:rsidRPr="00382FE0">
              <w:rPr>
                <w:sz w:val="18"/>
              </w:rPr>
              <w:t>Angular separation (degrees) between the ascending node and the perigee of an elliptical orbit.</w:t>
            </w:r>
          </w:p>
          <w:p w14:paraId="318C35AB" w14:textId="77777777" w:rsidR="00F531C0" w:rsidRPr="00382FE0" w:rsidRDefault="00F531C0" w:rsidP="009E491B">
            <w:pPr>
              <w:pStyle w:val="Tabletext"/>
              <w:rPr>
                <w:sz w:val="18"/>
              </w:rPr>
            </w:pPr>
            <w:r w:rsidRPr="00382FE0">
              <w:rPr>
                <w:sz w:val="18"/>
              </w:rPr>
              <w:t xml:space="preserve">If RR No. </w:t>
            </w:r>
            <w:r w:rsidRPr="00382FE0">
              <w:rPr>
                <w:b/>
                <w:sz w:val="18"/>
              </w:rPr>
              <w:t>9.11A</w:t>
            </w:r>
            <w:r w:rsidRPr="00382FE0">
              <w:rPr>
                <w:sz w:val="18"/>
              </w:rPr>
              <w:t xml:space="preserve"> applies</w:t>
            </w:r>
          </w:p>
        </w:tc>
        <w:tc>
          <w:tcPr>
            <w:tcW w:w="2703" w:type="dxa"/>
            <w:tcBorders>
              <w:top w:val="single" w:sz="4" w:space="0" w:color="auto"/>
              <w:left w:val="single" w:sz="4" w:space="0" w:color="auto"/>
              <w:bottom w:val="single" w:sz="4" w:space="0" w:color="auto"/>
              <w:right w:val="single" w:sz="4" w:space="0" w:color="auto"/>
            </w:tcBorders>
          </w:tcPr>
          <w:p w14:paraId="6AF3AC32" w14:textId="77777777" w:rsidR="00F531C0" w:rsidRPr="00382FE0" w:rsidRDefault="00F531C0" w:rsidP="009E491B">
            <w:pPr>
              <w:pStyle w:val="Tabletext"/>
              <w:jc w:val="center"/>
              <w:rPr>
                <w:sz w:val="18"/>
              </w:rPr>
            </w:pPr>
          </w:p>
        </w:tc>
      </w:tr>
      <w:tr w:rsidR="00F531C0" w:rsidRPr="00382FE0" w14:paraId="5EC0D96D"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2F9479A3" w14:textId="77777777" w:rsidR="00F531C0" w:rsidRPr="00382FE0" w:rsidRDefault="00F531C0" w:rsidP="009E491B">
            <w:pPr>
              <w:pStyle w:val="Tabletext"/>
              <w:jc w:val="center"/>
              <w:rPr>
                <w:sz w:val="18"/>
              </w:rPr>
            </w:pPr>
            <w:proofErr w:type="spellStart"/>
            <w:r w:rsidRPr="00382FE0">
              <w:rPr>
                <w:sz w:val="18"/>
              </w:rPr>
              <w:t>op_ht</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E0B3A54"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FC999BC" w14:textId="77777777" w:rsidR="00F531C0" w:rsidRPr="00382FE0" w:rsidRDefault="00F531C0" w:rsidP="009E491B">
            <w:pPr>
              <w:pStyle w:val="Tabletext"/>
              <w:jc w:val="center"/>
              <w:rPr>
                <w:sz w:val="18"/>
              </w:rPr>
            </w:pPr>
            <w:r w:rsidRPr="00382FE0">
              <w:rPr>
                <w:sz w:val="18"/>
              </w:rPr>
              <w:t>99.99</w:t>
            </w:r>
          </w:p>
        </w:tc>
        <w:tc>
          <w:tcPr>
            <w:tcW w:w="2969" w:type="dxa"/>
            <w:tcBorders>
              <w:top w:val="single" w:sz="4" w:space="0" w:color="auto"/>
              <w:left w:val="single" w:sz="4" w:space="0" w:color="auto"/>
              <w:bottom w:val="single" w:sz="4" w:space="0" w:color="auto"/>
              <w:right w:val="single" w:sz="4" w:space="0" w:color="auto"/>
            </w:tcBorders>
            <w:hideMark/>
          </w:tcPr>
          <w:p w14:paraId="341B8675" w14:textId="77777777" w:rsidR="00F531C0" w:rsidRPr="00382FE0" w:rsidRDefault="00F531C0" w:rsidP="009E491B">
            <w:pPr>
              <w:pStyle w:val="Tabletext"/>
              <w:rPr>
                <w:sz w:val="18"/>
              </w:rPr>
            </w:pPr>
            <w:r w:rsidRPr="00382FE0">
              <w:rPr>
                <w:sz w:val="18"/>
              </w:rPr>
              <w:t xml:space="preserve">Minimum operating height of the non-geostationary satellite above the surface of the Earth or other reference body – expressed in </w:t>
            </w:r>
            <w:proofErr w:type="gramStart"/>
            <w:r w:rsidRPr="00382FE0">
              <w:rPr>
                <w:sz w:val="18"/>
              </w:rPr>
              <w:t>kilometres</w:t>
            </w:r>
            <w:proofErr w:type="gramEnd"/>
          </w:p>
          <w:p w14:paraId="1F020315" w14:textId="77777777" w:rsidR="00F531C0" w:rsidRPr="00382FE0" w:rsidRDefault="00F531C0" w:rsidP="009E491B">
            <w:pPr>
              <w:pStyle w:val="Tabletext"/>
              <w:rPr>
                <w:sz w:val="18"/>
              </w:rPr>
            </w:pPr>
            <w:r w:rsidRPr="00382FE0">
              <w:rPr>
                <w:sz w:val="18"/>
              </w:rPr>
              <w:t>Distances &gt; 99 km are expressed as a product of the values of the fields “</w:t>
            </w:r>
            <w:proofErr w:type="spellStart"/>
            <w:r w:rsidRPr="00382FE0">
              <w:rPr>
                <w:sz w:val="18"/>
              </w:rPr>
              <w:t>op_ht</w:t>
            </w:r>
            <w:proofErr w:type="spellEnd"/>
            <w:r w:rsidRPr="00382FE0">
              <w:rPr>
                <w:sz w:val="18"/>
              </w:rPr>
              <w:t>” and “</w:t>
            </w:r>
            <w:proofErr w:type="spellStart"/>
            <w:r w:rsidRPr="00382FE0">
              <w:rPr>
                <w:sz w:val="18"/>
              </w:rPr>
              <w:t>op_ht_exp</w:t>
            </w:r>
            <w:proofErr w:type="spellEnd"/>
            <w:r w:rsidRPr="00382FE0">
              <w:rPr>
                <w:sz w:val="18"/>
              </w:rPr>
              <w:t>” (see below)</w:t>
            </w:r>
          </w:p>
          <w:p w14:paraId="2B3D0888" w14:textId="77777777" w:rsidR="00F531C0" w:rsidRPr="00382FE0" w:rsidRDefault="00F531C0" w:rsidP="009E491B">
            <w:pPr>
              <w:pStyle w:val="Tabletext"/>
              <w:rPr>
                <w:sz w:val="18"/>
              </w:rPr>
            </w:pPr>
            <w:proofErr w:type="gramStart"/>
            <w:r w:rsidRPr="00382FE0">
              <w:rPr>
                <w:sz w:val="18"/>
              </w:rPr>
              <w:t>e.g.</w:t>
            </w:r>
            <w:proofErr w:type="gramEnd"/>
            <w:r w:rsidRPr="00382FE0">
              <w:rPr>
                <w:sz w:val="18"/>
              </w:rPr>
              <w:t xml:space="preserve"> 250 = 2.5 × 10</w:t>
            </w:r>
            <w:r w:rsidRPr="00382FE0">
              <w:rPr>
                <w:sz w:val="18"/>
                <w:vertAlign w:val="superscript"/>
              </w:rPr>
              <w:t>2</w:t>
            </w:r>
          </w:p>
        </w:tc>
        <w:tc>
          <w:tcPr>
            <w:tcW w:w="2703" w:type="dxa"/>
            <w:tcBorders>
              <w:top w:val="single" w:sz="4" w:space="0" w:color="auto"/>
              <w:left w:val="single" w:sz="4" w:space="0" w:color="auto"/>
              <w:bottom w:val="single" w:sz="4" w:space="0" w:color="auto"/>
              <w:right w:val="single" w:sz="4" w:space="0" w:color="auto"/>
            </w:tcBorders>
            <w:hideMark/>
          </w:tcPr>
          <w:p w14:paraId="5F7D2352"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0BBEFCD9"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2762263B" w14:textId="77777777" w:rsidR="00F531C0" w:rsidRPr="00382FE0" w:rsidRDefault="00F531C0" w:rsidP="009E491B">
            <w:pPr>
              <w:pStyle w:val="Tabletext"/>
              <w:jc w:val="center"/>
              <w:rPr>
                <w:sz w:val="18"/>
              </w:rPr>
            </w:pPr>
            <w:proofErr w:type="spellStart"/>
            <w:r w:rsidRPr="00382FE0">
              <w:rPr>
                <w:sz w:val="18"/>
              </w:rPr>
              <w:t>op_ht_exp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B617408"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64AD4580"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66501D3C" w14:textId="77777777" w:rsidR="00F531C0" w:rsidRPr="00382FE0" w:rsidRDefault="00F531C0" w:rsidP="009E491B">
            <w:pPr>
              <w:pStyle w:val="Tabletext"/>
              <w:rPr>
                <w:sz w:val="18"/>
              </w:rPr>
            </w:pPr>
            <w:r w:rsidRPr="00382FE0">
              <w:rPr>
                <w:sz w:val="18"/>
              </w:rPr>
              <w:t xml:space="preserve">Exponent part of the operating height expressed in power of </w:t>
            </w:r>
            <w:proofErr w:type="gramStart"/>
            <w:r w:rsidRPr="00382FE0">
              <w:rPr>
                <w:sz w:val="18"/>
              </w:rPr>
              <w:t>10</w:t>
            </w:r>
            <w:proofErr w:type="gramEnd"/>
          </w:p>
          <w:p w14:paraId="2A7E698E" w14:textId="77777777" w:rsidR="00F531C0" w:rsidRPr="00382FE0" w:rsidRDefault="00F531C0" w:rsidP="009E491B">
            <w:pPr>
              <w:pStyle w:val="Tabletext"/>
              <w:rPr>
                <w:sz w:val="18"/>
              </w:rPr>
            </w:pPr>
            <w:r w:rsidRPr="00382FE0">
              <w:rPr>
                <w:sz w:val="18"/>
              </w:rPr>
              <w:t>To indicate the exponent; give 0 for 10</w:t>
            </w:r>
            <w:r w:rsidRPr="00382FE0">
              <w:rPr>
                <w:sz w:val="18"/>
                <w:vertAlign w:val="superscript"/>
              </w:rPr>
              <w:t>0</w:t>
            </w:r>
            <w:r w:rsidRPr="00382FE0">
              <w:rPr>
                <w:sz w:val="18"/>
              </w:rPr>
              <w:t>, 1 for 10</w:t>
            </w:r>
            <w:r w:rsidRPr="00382FE0">
              <w:rPr>
                <w:sz w:val="18"/>
                <w:vertAlign w:val="superscript"/>
              </w:rPr>
              <w:t>1</w:t>
            </w:r>
            <w:r w:rsidRPr="00382FE0">
              <w:rPr>
                <w:sz w:val="18"/>
              </w:rPr>
              <w:t>, 2 for 10</w:t>
            </w:r>
            <w:r w:rsidRPr="00382FE0">
              <w:rPr>
                <w:sz w:val="18"/>
                <w:vertAlign w:val="superscript"/>
              </w:rPr>
              <w:t>2</w:t>
            </w:r>
            <w:r w:rsidRPr="00382FE0">
              <w:rPr>
                <w:sz w:val="18"/>
              </w:rPr>
              <w:t>, etc.</w:t>
            </w:r>
          </w:p>
        </w:tc>
        <w:tc>
          <w:tcPr>
            <w:tcW w:w="2703" w:type="dxa"/>
            <w:tcBorders>
              <w:top w:val="single" w:sz="4" w:space="0" w:color="auto"/>
              <w:left w:val="single" w:sz="4" w:space="0" w:color="auto"/>
              <w:bottom w:val="single" w:sz="4" w:space="0" w:color="auto"/>
              <w:right w:val="single" w:sz="4" w:space="0" w:color="auto"/>
            </w:tcBorders>
            <w:hideMark/>
          </w:tcPr>
          <w:p w14:paraId="4EA42F7F"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602F4EC4"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38F6BEEA" w14:textId="77777777" w:rsidR="00F531C0" w:rsidRPr="00382FE0" w:rsidRDefault="00F531C0" w:rsidP="009E491B">
            <w:pPr>
              <w:pStyle w:val="Tabletext"/>
              <w:jc w:val="center"/>
              <w:rPr>
                <w:sz w:val="18"/>
              </w:rPr>
            </w:pPr>
            <w:proofErr w:type="spellStart"/>
            <w:r w:rsidRPr="00382FE0">
              <w:rPr>
                <w:sz w:val="18"/>
              </w:rPr>
              <w:t>f_stn_keep</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D06E5AE" w14:textId="77777777" w:rsidR="00F531C0" w:rsidRPr="00382FE0" w:rsidRDefault="00F531C0" w:rsidP="009E491B">
            <w:pPr>
              <w:pStyle w:val="Tabletext"/>
              <w:jc w:val="center"/>
              <w:rPr>
                <w:sz w:val="18"/>
              </w:rPr>
            </w:pPr>
            <w:r w:rsidRPr="00382FE0">
              <w:rPr>
                <w:sz w:val="18"/>
              </w:rPr>
              <w:t>Text</w:t>
            </w:r>
          </w:p>
        </w:tc>
        <w:tc>
          <w:tcPr>
            <w:tcW w:w="1133" w:type="dxa"/>
            <w:tcBorders>
              <w:top w:val="single" w:sz="4" w:space="0" w:color="auto"/>
              <w:left w:val="single" w:sz="4" w:space="0" w:color="auto"/>
              <w:bottom w:val="single" w:sz="4" w:space="0" w:color="auto"/>
              <w:right w:val="single" w:sz="4" w:space="0" w:color="auto"/>
            </w:tcBorders>
            <w:hideMark/>
          </w:tcPr>
          <w:p w14:paraId="3CA639C6" w14:textId="77777777" w:rsidR="00F531C0" w:rsidRPr="00382FE0" w:rsidRDefault="00F531C0" w:rsidP="009E491B">
            <w:pPr>
              <w:pStyle w:val="Tabletext"/>
              <w:jc w:val="center"/>
              <w:rPr>
                <w:sz w:val="18"/>
              </w:rPr>
            </w:pPr>
            <w:r w:rsidRPr="00382FE0">
              <w:rPr>
                <w:sz w:val="18"/>
              </w:rPr>
              <w:t>X</w:t>
            </w:r>
          </w:p>
        </w:tc>
        <w:tc>
          <w:tcPr>
            <w:tcW w:w="2969" w:type="dxa"/>
            <w:tcBorders>
              <w:top w:val="single" w:sz="4" w:space="0" w:color="auto"/>
              <w:left w:val="single" w:sz="4" w:space="0" w:color="auto"/>
              <w:bottom w:val="single" w:sz="4" w:space="0" w:color="auto"/>
              <w:right w:val="single" w:sz="4" w:space="0" w:color="auto"/>
            </w:tcBorders>
            <w:hideMark/>
          </w:tcPr>
          <w:p w14:paraId="50033A9E" w14:textId="77777777" w:rsidR="00F531C0" w:rsidRPr="00382FE0" w:rsidRDefault="00F531C0" w:rsidP="009E491B">
            <w:pPr>
              <w:pStyle w:val="Tabletext"/>
              <w:rPr>
                <w:sz w:val="18"/>
              </w:rPr>
            </w:pPr>
            <w:r w:rsidRPr="00382FE0">
              <w:rPr>
                <w:sz w:val="18"/>
              </w:rPr>
              <w:t>Flag indicating if the space station uses [Y] or does not use [N] station-keeping to maintain a repeating ground track</w:t>
            </w:r>
          </w:p>
        </w:tc>
        <w:tc>
          <w:tcPr>
            <w:tcW w:w="2703" w:type="dxa"/>
            <w:tcBorders>
              <w:top w:val="single" w:sz="4" w:space="0" w:color="auto"/>
              <w:left w:val="single" w:sz="4" w:space="0" w:color="auto"/>
              <w:bottom w:val="single" w:sz="4" w:space="0" w:color="auto"/>
              <w:right w:val="single" w:sz="4" w:space="0" w:color="auto"/>
            </w:tcBorders>
            <w:hideMark/>
          </w:tcPr>
          <w:p w14:paraId="26ECA980"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 ‘Y’ || ‘N’)</w:t>
            </w:r>
          </w:p>
        </w:tc>
      </w:tr>
      <w:tr w:rsidR="00F531C0" w:rsidRPr="00382FE0" w14:paraId="126C26BA"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11EDA90C" w14:textId="77777777" w:rsidR="00F531C0" w:rsidRPr="00382FE0" w:rsidRDefault="00F531C0" w:rsidP="009E491B">
            <w:pPr>
              <w:pStyle w:val="Tabletext"/>
              <w:jc w:val="center"/>
              <w:rPr>
                <w:sz w:val="18"/>
              </w:rPr>
            </w:pPr>
            <w:proofErr w:type="spellStart"/>
            <w:r w:rsidRPr="00382FE0">
              <w:rPr>
                <w:sz w:val="18"/>
              </w:rPr>
              <w:t>rpt_prd_dd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57ADDCA"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59B8392" w14:textId="77777777" w:rsidR="00F531C0" w:rsidRPr="00382FE0" w:rsidRDefault="00F531C0" w:rsidP="009E491B">
            <w:pPr>
              <w:pStyle w:val="Tabletext"/>
              <w:jc w:val="center"/>
              <w:rPr>
                <w:sz w:val="18"/>
              </w:rPr>
            </w:pPr>
            <w:r w:rsidRPr="00382FE0">
              <w:rPr>
                <w:sz w:val="18"/>
              </w:rPr>
              <w:t>999</w:t>
            </w:r>
          </w:p>
        </w:tc>
        <w:tc>
          <w:tcPr>
            <w:tcW w:w="2969" w:type="dxa"/>
            <w:tcBorders>
              <w:top w:val="single" w:sz="4" w:space="0" w:color="auto"/>
              <w:left w:val="single" w:sz="4" w:space="0" w:color="auto"/>
              <w:bottom w:val="single" w:sz="4" w:space="0" w:color="auto"/>
              <w:right w:val="single" w:sz="4" w:space="0" w:color="auto"/>
            </w:tcBorders>
            <w:hideMark/>
          </w:tcPr>
          <w:p w14:paraId="2A13552D" w14:textId="77777777" w:rsidR="00F531C0" w:rsidRPr="00382FE0" w:rsidRDefault="00F531C0" w:rsidP="009E491B">
            <w:pPr>
              <w:pStyle w:val="Tabletext"/>
              <w:rPr>
                <w:sz w:val="18"/>
              </w:rPr>
            </w:pPr>
            <w:r w:rsidRPr="00382FE0">
              <w:rPr>
                <w:sz w:val="18"/>
              </w:rPr>
              <w:t>Day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42B770B8" w14:textId="77777777" w:rsidR="00F531C0" w:rsidRPr="00382FE0" w:rsidRDefault="00F531C0" w:rsidP="009E491B">
            <w:pPr>
              <w:pStyle w:val="Tabletext"/>
              <w:jc w:val="center"/>
              <w:rPr>
                <w:sz w:val="18"/>
              </w:rPr>
            </w:pPr>
          </w:p>
        </w:tc>
      </w:tr>
      <w:tr w:rsidR="00F531C0" w:rsidRPr="00382FE0" w14:paraId="17779A09"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5A1665EA" w14:textId="77777777" w:rsidR="00F531C0" w:rsidRPr="00382FE0" w:rsidRDefault="00F531C0" w:rsidP="009E491B">
            <w:pPr>
              <w:pStyle w:val="Tabletext"/>
              <w:jc w:val="center"/>
              <w:rPr>
                <w:sz w:val="18"/>
              </w:rPr>
            </w:pPr>
            <w:proofErr w:type="spellStart"/>
            <w:r w:rsidRPr="00382FE0">
              <w:rPr>
                <w:sz w:val="18"/>
              </w:rPr>
              <w:t>rpt_prd_hh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850B2A0"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AE17E30"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77B2DE03" w14:textId="77777777" w:rsidR="00F531C0" w:rsidRPr="00382FE0" w:rsidRDefault="00F531C0" w:rsidP="009E491B">
            <w:pPr>
              <w:pStyle w:val="Tabletext"/>
              <w:rPr>
                <w:sz w:val="18"/>
              </w:rPr>
            </w:pPr>
            <w:r w:rsidRPr="00382FE0">
              <w:rPr>
                <w:sz w:val="18"/>
              </w:rPr>
              <w:t>Hour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23FC0C7B" w14:textId="77777777" w:rsidR="00F531C0" w:rsidRPr="00382FE0" w:rsidRDefault="00F531C0" w:rsidP="009E491B">
            <w:pPr>
              <w:pStyle w:val="Tabletext"/>
              <w:jc w:val="center"/>
              <w:rPr>
                <w:sz w:val="18"/>
              </w:rPr>
            </w:pPr>
          </w:p>
        </w:tc>
      </w:tr>
      <w:tr w:rsidR="00F531C0" w:rsidRPr="00382FE0" w14:paraId="1E73E3B6"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625D0C75" w14:textId="77777777" w:rsidR="00F531C0" w:rsidRPr="00382FE0" w:rsidRDefault="00F531C0" w:rsidP="009E491B">
            <w:pPr>
              <w:pStyle w:val="Tabletext"/>
              <w:jc w:val="center"/>
              <w:rPr>
                <w:sz w:val="18"/>
              </w:rPr>
            </w:pPr>
            <w:proofErr w:type="spellStart"/>
            <w:r w:rsidRPr="00382FE0">
              <w:rPr>
                <w:sz w:val="18"/>
              </w:rPr>
              <w:t>rpt_prd_mm</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6B3BF65"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8C245D4"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2FFDC270" w14:textId="77777777" w:rsidR="00F531C0" w:rsidRPr="00382FE0" w:rsidRDefault="00F531C0" w:rsidP="009E491B">
            <w:pPr>
              <w:pStyle w:val="Tabletext"/>
              <w:rPr>
                <w:sz w:val="18"/>
              </w:rPr>
            </w:pPr>
            <w:r w:rsidRPr="00382FE0">
              <w:rPr>
                <w:sz w:val="18"/>
              </w:rPr>
              <w:t>Minute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35191629" w14:textId="77777777" w:rsidR="00F531C0" w:rsidRPr="00382FE0" w:rsidRDefault="00F531C0" w:rsidP="009E491B">
            <w:pPr>
              <w:pStyle w:val="Tabletext"/>
              <w:jc w:val="center"/>
              <w:rPr>
                <w:sz w:val="18"/>
              </w:rPr>
            </w:pPr>
          </w:p>
        </w:tc>
      </w:tr>
      <w:tr w:rsidR="00F531C0" w:rsidRPr="00382FE0" w14:paraId="6B18C304"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5EF37529" w14:textId="77777777" w:rsidR="00F531C0" w:rsidRPr="00382FE0" w:rsidRDefault="00F531C0" w:rsidP="009E491B">
            <w:pPr>
              <w:pStyle w:val="Tabletext"/>
              <w:jc w:val="center"/>
              <w:rPr>
                <w:sz w:val="18"/>
              </w:rPr>
            </w:pPr>
            <w:proofErr w:type="spellStart"/>
            <w:r w:rsidRPr="00382FE0">
              <w:rPr>
                <w:sz w:val="18"/>
              </w:rPr>
              <w:t>rpt_prd_ss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CE2A101"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D47678C"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175C4AF1" w14:textId="77777777" w:rsidR="00F531C0" w:rsidRPr="00382FE0" w:rsidRDefault="00F531C0" w:rsidP="009E491B">
            <w:pPr>
              <w:pStyle w:val="Tabletext"/>
              <w:rPr>
                <w:sz w:val="18"/>
              </w:rPr>
            </w:pPr>
            <w:r w:rsidRPr="00382FE0">
              <w:rPr>
                <w:sz w:val="18"/>
              </w:rPr>
              <w:t>Second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4AB3B44D" w14:textId="77777777" w:rsidR="00F531C0" w:rsidRPr="00382FE0" w:rsidRDefault="00F531C0" w:rsidP="009E491B">
            <w:pPr>
              <w:pStyle w:val="Tabletext"/>
              <w:jc w:val="center"/>
              <w:rPr>
                <w:sz w:val="18"/>
              </w:rPr>
            </w:pPr>
          </w:p>
        </w:tc>
      </w:tr>
      <w:tr w:rsidR="00F531C0" w:rsidRPr="00382FE0" w14:paraId="1AB9306A"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2FFE5083" w14:textId="77777777" w:rsidR="00F531C0" w:rsidRPr="00382FE0" w:rsidRDefault="00F531C0" w:rsidP="009E491B">
            <w:pPr>
              <w:pStyle w:val="Tabletext"/>
              <w:jc w:val="center"/>
              <w:rPr>
                <w:sz w:val="18"/>
              </w:rPr>
            </w:pPr>
            <w:proofErr w:type="spellStart"/>
            <w:r w:rsidRPr="00382FE0">
              <w:rPr>
                <w:sz w:val="18"/>
              </w:rPr>
              <w:t>f_precess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A638655" w14:textId="77777777" w:rsidR="00F531C0" w:rsidRPr="00382FE0" w:rsidRDefault="00F531C0" w:rsidP="009E491B">
            <w:pPr>
              <w:pStyle w:val="Tabletext"/>
              <w:jc w:val="center"/>
              <w:rPr>
                <w:sz w:val="18"/>
              </w:rPr>
            </w:pPr>
            <w:r w:rsidRPr="00382FE0">
              <w:rPr>
                <w:sz w:val="18"/>
              </w:rPr>
              <w:t>Text</w:t>
            </w:r>
          </w:p>
        </w:tc>
        <w:tc>
          <w:tcPr>
            <w:tcW w:w="1133" w:type="dxa"/>
            <w:tcBorders>
              <w:top w:val="single" w:sz="4" w:space="0" w:color="auto"/>
              <w:left w:val="single" w:sz="4" w:space="0" w:color="auto"/>
              <w:bottom w:val="single" w:sz="4" w:space="0" w:color="auto"/>
              <w:right w:val="single" w:sz="4" w:space="0" w:color="auto"/>
            </w:tcBorders>
            <w:hideMark/>
          </w:tcPr>
          <w:p w14:paraId="6725556D" w14:textId="77777777" w:rsidR="00F531C0" w:rsidRPr="00382FE0" w:rsidRDefault="00F531C0" w:rsidP="009E491B">
            <w:pPr>
              <w:pStyle w:val="Tabletext"/>
              <w:jc w:val="center"/>
              <w:rPr>
                <w:sz w:val="18"/>
              </w:rPr>
            </w:pPr>
            <w:r w:rsidRPr="00382FE0">
              <w:rPr>
                <w:sz w:val="18"/>
              </w:rPr>
              <w:t>X</w:t>
            </w:r>
          </w:p>
        </w:tc>
        <w:tc>
          <w:tcPr>
            <w:tcW w:w="2969" w:type="dxa"/>
            <w:tcBorders>
              <w:top w:val="single" w:sz="4" w:space="0" w:color="auto"/>
              <w:left w:val="single" w:sz="4" w:space="0" w:color="auto"/>
              <w:bottom w:val="single" w:sz="4" w:space="0" w:color="auto"/>
              <w:right w:val="single" w:sz="4" w:space="0" w:color="auto"/>
            </w:tcBorders>
            <w:hideMark/>
          </w:tcPr>
          <w:p w14:paraId="1E4B1BAE" w14:textId="77777777" w:rsidR="00F531C0" w:rsidRPr="00382FE0" w:rsidRDefault="00F531C0" w:rsidP="009E491B">
            <w:pPr>
              <w:pStyle w:val="Tabletext"/>
              <w:rPr>
                <w:sz w:val="18"/>
              </w:rPr>
            </w:pPr>
            <w:r w:rsidRPr="00382FE0">
              <w:rPr>
                <w:sz w:val="18"/>
              </w:rPr>
              <w:t>Flag indicating if the space station should [Y] or should not [N] be modelled with specific precession rate of the ascending node of the orbit instead of the J2 term</w:t>
            </w:r>
          </w:p>
        </w:tc>
        <w:tc>
          <w:tcPr>
            <w:tcW w:w="2703" w:type="dxa"/>
            <w:tcBorders>
              <w:top w:val="single" w:sz="4" w:space="0" w:color="auto"/>
              <w:left w:val="single" w:sz="4" w:space="0" w:color="auto"/>
              <w:bottom w:val="single" w:sz="4" w:space="0" w:color="auto"/>
              <w:right w:val="single" w:sz="4" w:space="0" w:color="auto"/>
            </w:tcBorders>
            <w:hideMark/>
          </w:tcPr>
          <w:p w14:paraId="427196F6"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&amp;&amp; </w:t>
            </w:r>
            <w:r w:rsidRPr="00382FE0">
              <w:rPr>
                <w:sz w:val="18"/>
              </w:rPr>
              <w:br/>
              <w:t>(value == ‘Y’ || ‘N’)</w:t>
            </w:r>
          </w:p>
        </w:tc>
      </w:tr>
    </w:tbl>
    <w:p w14:paraId="3CE2525A" w14:textId="4EC1B687" w:rsidR="006D5CD2" w:rsidRPr="00382FE0" w:rsidRDefault="006D5CD2" w:rsidP="006D5CD2">
      <w:pPr>
        <w:pStyle w:val="Headingb"/>
      </w:pPr>
      <w:r w:rsidRPr="00382FE0">
        <w:lastRenderedPageBreak/>
        <w:t>orbit (</w:t>
      </w:r>
      <w:r w:rsidRPr="00382FE0">
        <w:rPr>
          <w:i/>
          <w:iCs/>
        </w:rPr>
        <w:t>end</w:t>
      </w:r>
      <w:r w:rsidRPr="00382FE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6D5CD2" w:rsidRPr="00382FE0" w14:paraId="281AD232" w14:textId="77777777" w:rsidTr="00DB0B17">
        <w:trPr>
          <w:cantSplit/>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DFC8B" w14:textId="77777777" w:rsidR="006D5CD2" w:rsidRPr="00382FE0" w:rsidRDefault="006D5CD2" w:rsidP="00DB0B17">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E5011" w14:textId="77777777" w:rsidR="006D5CD2" w:rsidRPr="00382FE0" w:rsidRDefault="006D5CD2" w:rsidP="00DB0B17">
            <w:pPr>
              <w:pStyle w:val="Tablehead"/>
              <w:rPr>
                <w:sz w:val="18"/>
              </w:rPr>
            </w:pPr>
            <w:r w:rsidRPr="00382FE0">
              <w:rPr>
                <w:sz w:val="18"/>
              </w:rPr>
              <w:t>Data Type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D2617C" w14:textId="77777777" w:rsidR="006D5CD2" w:rsidRPr="00382FE0" w:rsidRDefault="006D5CD2" w:rsidP="00DB0B17">
            <w:pPr>
              <w:pStyle w:val="Tablehead"/>
              <w:rPr>
                <w:sz w:val="18"/>
              </w:rPr>
            </w:pPr>
            <w:r w:rsidRPr="00382FE0">
              <w:rPr>
                <w:sz w:val="18"/>
              </w:rPr>
              <w:t>Format</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2AC8F" w14:textId="77777777" w:rsidR="006D5CD2" w:rsidRPr="00382FE0" w:rsidRDefault="006D5CD2" w:rsidP="00DB0B17">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D2D3F8" w14:textId="77777777" w:rsidR="006D5CD2" w:rsidRPr="00382FE0" w:rsidRDefault="006D5CD2" w:rsidP="00DB0B17">
            <w:pPr>
              <w:pStyle w:val="Tablehead"/>
              <w:rPr>
                <w:sz w:val="18"/>
              </w:rPr>
            </w:pPr>
            <w:r w:rsidRPr="00382FE0">
              <w:rPr>
                <w:sz w:val="18"/>
              </w:rPr>
              <w:t>Validation</w:t>
            </w:r>
          </w:p>
        </w:tc>
      </w:tr>
      <w:tr w:rsidR="00F531C0" w:rsidRPr="00382FE0" w14:paraId="5E7D4089"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4D830C34" w14:textId="27C751AD" w:rsidR="00F531C0" w:rsidRPr="00382FE0" w:rsidRDefault="00F531C0" w:rsidP="009E491B">
            <w:pPr>
              <w:pStyle w:val="Tabletext"/>
              <w:jc w:val="center"/>
              <w:rPr>
                <w:sz w:val="18"/>
              </w:rPr>
            </w:pPr>
            <w:r w:rsidRPr="00382FE0">
              <w:rPr>
                <w:sz w:val="18"/>
              </w:rPr>
              <w:t>precession</w:t>
            </w:r>
          </w:p>
        </w:tc>
        <w:tc>
          <w:tcPr>
            <w:tcW w:w="1417" w:type="dxa"/>
            <w:tcBorders>
              <w:top w:val="single" w:sz="4" w:space="0" w:color="auto"/>
              <w:left w:val="single" w:sz="4" w:space="0" w:color="auto"/>
              <w:bottom w:val="single" w:sz="4" w:space="0" w:color="auto"/>
              <w:right w:val="single" w:sz="4" w:space="0" w:color="auto"/>
            </w:tcBorders>
            <w:hideMark/>
          </w:tcPr>
          <w:p w14:paraId="3777FB7C"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0F7A0A9" w14:textId="77777777" w:rsidR="00F531C0" w:rsidRPr="00382FE0" w:rsidRDefault="00F531C0" w:rsidP="009E491B">
            <w:pPr>
              <w:pStyle w:val="Tabletext"/>
              <w:jc w:val="center"/>
              <w:rPr>
                <w:sz w:val="18"/>
              </w:rPr>
            </w:pPr>
            <w:r w:rsidRPr="00382FE0">
              <w:rPr>
                <w:sz w:val="18"/>
              </w:rPr>
              <w:t>999.99</w:t>
            </w:r>
          </w:p>
        </w:tc>
        <w:tc>
          <w:tcPr>
            <w:tcW w:w="2969" w:type="dxa"/>
            <w:tcBorders>
              <w:top w:val="single" w:sz="4" w:space="0" w:color="auto"/>
              <w:left w:val="single" w:sz="4" w:space="0" w:color="auto"/>
              <w:bottom w:val="single" w:sz="4" w:space="0" w:color="auto"/>
              <w:right w:val="single" w:sz="4" w:space="0" w:color="auto"/>
            </w:tcBorders>
            <w:hideMark/>
          </w:tcPr>
          <w:p w14:paraId="06DB3A5B" w14:textId="77777777" w:rsidR="00F531C0" w:rsidRPr="00382FE0" w:rsidRDefault="00F531C0" w:rsidP="009E491B">
            <w:pPr>
              <w:pStyle w:val="Tabletext"/>
              <w:rPr>
                <w:sz w:val="18"/>
              </w:rPr>
            </w:pPr>
            <w:r w:rsidRPr="00382FE0">
              <w:rPr>
                <w:sz w:val="18"/>
              </w:rPr>
              <w:t xml:space="preserve">For a space station that is to be modelled with specific precession rate of the ascending node of the orbit instead </w:t>
            </w:r>
            <w:proofErr w:type="gramStart"/>
            <w:r w:rsidRPr="00382FE0">
              <w:rPr>
                <w:sz w:val="18"/>
              </w:rPr>
              <w:t>of  the</w:t>
            </w:r>
            <w:proofErr w:type="gramEnd"/>
            <w:r w:rsidRPr="00382FE0">
              <w:rPr>
                <w:sz w:val="18"/>
              </w:rPr>
              <w:t xml:space="preserve"> J2 term, the precession rate in degrees/day measured counter-clockwise in the equatorial plane</w:t>
            </w:r>
          </w:p>
        </w:tc>
        <w:tc>
          <w:tcPr>
            <w:tcW w:w="2703" w:type="dxa"/>
            <w:tcBorders>
              <w:top w:val="single" w:sz="4" w:space="0" w:color="auto"/>
              <w:left w:val="single" w:sz="4" w:space="0" w:color="auto"/>
              <w:bottom w:val="single" w:sz="4" w:space="0" w:color="auto"/>
              <w:right w:val="single" w:sz="4" w:space="0" w:color="auto"/>
            </w:tcBorders>
            <w:hideMark/>
          </w:tcPr>
          <w:p w14:paraId="235A6910" w14:textId="77777777" w:rsidR="00F531C0" w:rsidRPr="00382FE0" w:rsidRDefault="00F531C0" w:rsidP="009E491B">
            <w:pPr>
              <w:pStyle w:val="Tabletext"/>
              <w:jc w:val="center"/>
              <w:rPr>
                <w:sz w:val="18"/>
              </w:rPr>
            </w:pPr>
            <w:r w:rsidRPr="00382FE0">
              <w:rPr>
                <w:sz w:val="18"/>
              </w:rPr>
              <w:t xml:space="preserve">If </w:t>
            </w:r>
            <w:proofErr w:type="spellStart"/>
            <w:r w:rsidRPr="00382FE0">
              <w:rPr>
                <w:sz w:val="18"/>
              </w:rPr>
              <w:t>f_precess</w:t>
            </w:r>
            <w:proofErr w:type="spellEnd"/>
            <w:r w:rsidRPr="00382FE0">
              <w:rPr>
                <w:sz w:val="18"/>
              </w:rPr>
              <w:t xml:space="preserve"> == ‘Y’ then </w:t>
            </w:r>
            <w:proofErr w:type="gramStart"/>
            <w:r w:rsidRPr="00382FE0">
              <w:rPr>
                <w:sz w:val="18"/>
              </w:rPr>
              <w:t>value !</w:t>
            </w:r>
            <w:proofErr w:type="gramEnd"/>
            <w:r w:rsidRPr="00382FE0">
              <w:rPr>
                <w:sz w:val="18"/>
              </w:rPr>
              <w:t>= Null &amp;&amp; value &gt; = 0</w:t>
            </w:r>
          </w:p>
        </w:tc>
      </w:tr>
      <w:tr w:rsidR="00F531C0" w:rsidRPr="00382FE0" w14:paraId="41E75506"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7D62D3A6" w14:textId="77777777" w:rsidR="00F531C0" w:rsidRPr="00382FE0" w:rsidRDefault="00F531C0" w:rsidP="009E491B">
            <w:pPr>
              <w:pStyle w:val="Tabletext"/>
              <w:jc w:val="center"/>
              <w:rPr>
                <w:sz w:val="18"/>
              </w:rPr>
            </w:pPr>
            <w:proofErr w:type="spellStart"/>
            <w:r w:rsidRPr="00382FE0">
              <w:rPr>
                <w:sz w:val="18"/>
              </w:rPr>
              <w:t>long_asc</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35E70CE"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691A5F15" w14:textId="77777777" w:rsidR="00F531C0" w:rsidRPr="00382FE0" w:rsidRDefault="00F531C0" w:rsidP="009E491B">
            <w:pPr>
              <w:pStyle w:val="Tabletext"/>
              <w:jc w:val="center"/>
              <w:rPr>
                <w:sz w:val="18"/>
              </w:rPr>
            </w:pPr>
            <w:r w:rsidRPr="00382FE0">
              <w:rPr>
                <w:sz w:val="18"/>
              </w:rPr>
              <w:t>999.99</w:t>
            </w:r>
          </w:p>
        </w:tc>
        <w:tc>
          <w:tcPr>
            <w:tcW w:w="2969" w:type="dxa"/>
            <w:tcBorders>
              <w:top w:val="single" w:sz="4" w:space="0" w:color="auto"/>
              <w:left w:val="single" w:sz="4" w:space="0" w:color="auto"/>
              <w:bottom w:val="single" w:sz="4" w:space="0" w:color="auto"/>
              <w:right w:val="single" w:sz="4" w:space="0" w:color="auto"/>
            </w:tcBorders>
            <w:hideMark/>
          </w:tcPr>
          <w:p w14:paraId="33BE9713" w14:textId="77777777" w:rsidR="00F531C0" w:rsidRPr="00382FE0" w:rsidRDefault="00F531C0" w:rsidP="009E491B">
            <w:pPr>
              <w:pStyle w:val="Tabletext"/>
              <w:rPr>
                <w:sz w:val="18"/>
              </w:rPr>
            </w:pPr>
            <w:r w:rsidRPr="00382FE0">
              <w:rPr>
                <w:sz w:val="18"/>
              </w:rPr>
              <w:t xml:space="preserve">Longitude of the ascending node for the </w:t>
            </w:r>
            <w:proofErr w:type="spellStart"/>
            <w:r w:rsidRPr="00382FE0">
              <w:rPr>
                <w:sz w:val="18"/>
              </w:rPr>
              <w:t>jth</w:t>
            </w:r>
            <w:proofErr w:type="spellEnd"/>
            <w:r w:rsidRPr="00382FE0">
              <w:rPr>
                <w:sz w:val="18"/>
              </w:rPr>
              <w:t xml:space="preserve"> orbital plane measured counter-clockwise in the equatorial plane from the Greenwich meridian to the point where the satellite orbit makes its south-north crossing of the equatorial plane </w:t>
            </w:r>
            <w:r w:rsidRPr="00382FE0">
              <w:rPr>
                <w:sz w:val="18"/>
              </w:rPr>
              <w:br/>
              <w:t>(0° = j &lt; 360°)</w:t>
            </w:r>
          </w:p>
        </w:tc>
        <w:tc>
          <w:tcPr>
            <w:tcW w:w="2703" w:type="dxa"/>
            <w:tcBorders>
              <w:top w:val="single" w:sz="4" w:space="0" w:color="auto"/>
              <w:left w:val="single" w:sz="4" w:space="0" w:color="auto"/>
              <w:bottom w:val="single" w:sz="4" w:space="0" w:color="auto"/>
              <w:right w:val="single" w:sz="4" w:space="0" w:color="auto"/>
            </w:tcBorders>
            <w:hideMark/>
          </w:tcPr>
          <w:p w14:paraId="31B683B4"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 0</w:t>
            </w:r>
          </w:p>
        </w:tc>
      </w:tr>
      <w:tr w:rsidR="00F531C0" w:rsidRPr="00382FE0" w14:paraId="34B95630"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62B5AFB4" w14:textId="77777777" w:rsidR="00F531C0" w:rsidRPr="00382FE0" w:rsidRDefault="00F531C0" w:rsidP="009E491B">
            <w:pPr>
              <w:pStyle w:val="Tabletext"/>
              <w:jc w:val="center"/>
              <w:rPr>
                <w:sz w:val="18"/>
              </w:rPr>
            </w:pPr>
            <w:proofErr w:type="spellStart"/>
            <w:r w:rsidRPr="00382FE0">
              <w:rPr>
                <w:sz w:val="18"/>
              </w:rPr>
              <w:t>keep_rnge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F227523"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7F4BD5F" w14:textId="77777777" w:rsidR="00F531C0" w:rsidRPr="00382FE0" w:rsidRDefault="00F531C0" w:rsidP="009E491B">
            <w:pPr>
              <w:pStyle w:val="Tabletext"/>
              <w:jc w:val="center"/>
              <w:rPr>
                <w:sz w:val="18"/>
              </w:rPr>
            </w:pPr>
            <w:r w:rsidRPr="00382FE0">
              <w:rPr>
                <w:sz w:val="18"/>
              </w:rPr>
              <w:t>99.9</w:t>
            </w:r>
          </w:p>
        </w:tc>
        <w:tc>
          <w:tcPr>
            <w:tcW w:w="2969" w:type="dxa"/>
            <w:tcBorders>
              <w:top w:val="single" w:sz="4" w:space="0" w:color="auto"/>
              <w:left w:val="single" w:sz="4" w:space="0" w:color="auto"/>
              <w:bottom w:val="single" w:sz="4" w:space="0" w:color="auto"/>
              <w:right w:val="single" w:sz="4" w:space="0" w:color="auto"/>
            </w:tcBorders>
            <w:hideMark/>
          </w:tcPr>
          <w:p w14:paraId="2311B084" w14:textId="77777777" w:rsidR="00F531C0" w:rsidRPr="00382FE0" w:rsidRDefault="00F531C0" w:rsidP="009E491B">
            <w:pPr>
              <w:pStyle w:val="Tabletext"/>
              <w:rPr>
                <w:sz w:val="18"/>
              </w:rPr>
            </w:pPr>
            <w:r w:rsidRPr="00382FE0">
              <w:rPr>
                <w:sz w:val="18"/>
              </w:rPr>
              <w:t>Longitudinal tolerance of the longitude of the ascending node</w:t>
            </w:r>
          </w:p>
        </w:tc>
        <w:tc>
          <w:tcPr>
            <w:tcW w:w="2703" w:type="dxa"/>
            <w:tcBorders>
              <w:top w:val="single" w:sz="4" w:space="0" w:color="auto"/>
              <w:left w:val="single" w:sz="4" w:space="0" w:color="auto"/>
              <w:bottom w:val="single" w:sz="4" w:space="0" w:color="auto"/>
              <w:right w:val="single" w:sz="4" w:space="0" w:color="auto"/>
            </w:tcBorders>
            <w:hideMark/>
          </w:tcPr>
          <w:p w14:paraId="78AD8AF8" w14:textId="77777777" w:rsidR="00F531C0" w:rsidRPr="00382FE0" w:rsidRDefault="00F531C0" w:rsidP="009E491B">
            <w:pPr>
              <w:pStyle w:val="Tabletext"/>
              <w:jc w:val="center"/>
              <w:rPr>
                <w:sz w:val="18"/>
              </w:rPr>
            </w:pPr>
            <w:r w:rsidRPr="00382FE0">
              <w:rPr>
                <w:sz w:val="18"/>
              </w:rPr>
              <w:t xml:space="preserve">If </w:t>
            </w:r>
            <w:proofErr w:type="spellStart"/>
            <w:r w:rsidRPr="00382FE0">
              <w:rPr>
                <w:sz w:val="18"/>
              </w:rPr>
              <w:t>f_stn_keep</w:t>
            </w:r>
            <w:proofErr w:type="spellEnd"/>
            <w:r w:rsidRPr="00382FE0">
              <w:rPr>
                <w:sz w:val="18"/>
              </w:rPr>
              <w:t xml:space="preserve"> == ‘Y’ then </w:t>
            </w:r>
            <w:proofErr w:type="gramStart"/>
            <w:r w:rsidRPr="00382FE0">
              <w:rPr>
                <w:sz w:val="18"/>
              </w:rPr>
              <w:t>value !</w:t>
            </w:r>
            <w:proofErr w:type="gramEnd"/>
            <w:r w:rsidRPr="00382FE0">
              <w:rPr>
                <w:sz w:val="18"/>
              </w:rPr>
              <w:t>= Null &amp;&amp; value &gt; = 0</w:t>
            </w:r>
          </w:p>
        </w:tc>
      </w:tr>
    </w:tbl>
    <w:p w14:paraId="53FE3EB2" w14:textId="77777777" w:rsidR="00E85601" w:rsidRPr="00382FE0" w:rsidRDefault="00E85601" w:rsidP="00E85601">
      <w:pPr>
        <w:pStyle w:val="Blanc"/>
      </w:pPr>
    </w:p>
    <w:p w14:paraId="452C4049" w14:textId="77777777" w:rsidR="00F531C0" w:rsidRPr="00382FE0" w:rsidRDefault="00F531C0" w:rsidP="00F531C0">
      <w:pPr>
        <w:pStyle w:val="Headingb"/>
      </w:pPr>
      <w:r w:rsidRPr="00382FE0">
        <w:t>Phase</w:t>
      </w:r>
    </w:p>
    <w:p w14:paraId="4DAB09FC"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F531C0" w:rsidRPr="00382FE0" w14:paraId="729C7458"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ADDBE"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989A7"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2BE62"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7E9309"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BAD83" w14:textId="77777777" w:rsidR="00F531C0" w:rsidRPr="00382FE0" w:rsidRDefault="00F531C0" w:rsidP="009E491B">
            <w:pPr>
              <w:pStyle w:val="Tablehead"/>
              <w:rPr>
                <w:sz w:val="18"/>
              </w:rPr>
            </w:pPr>
            <w:r w:rsidRPr="00382FE0">
              <w:rPr>
                <w:sz w:val="18"/>
              </w:rPr>
              <w:t>Validation</w:t>
            </w:r>
          </w:p>
        </w:tc>
      </w:tr>
      <w:tr w:rsidR="00F531C0" w:rsidRPr="00382FE0" w14:paraId="3AB078B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77285A89"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22642A9"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0D84833"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3456C191"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7F4CA705" w14:textId="77777777" w:rsidR="00F531C0" w:rsidRPr="00382FE0" w:rsidRDefault="00F531C0" w:rsidP="009E491B">
            <w:pPr>
              <w:pStyle w:val="Tabletext"/>
              <w:jc w:val="center"/>
              <w:rPr>
                <w:sz w:val="18"/>
              </w:rPr>
            </w:pPr>
            <w:r w:rsidRPr="00382FE0">
              <w:rPr>
                <w:sz w:val="18"/>
              </w:rPr>
              <w:t>Foreign Key</w:t>
            </w:r>
          </w:p>
        </w:tc>
      </w:tr>
      <w:tr w:rsidR="00F531C0" w:rsidRPr="00382FE0" w14:paraId="4E85B793"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F1478F9" w14:textId="77777777" w:rsidR="00F531C0" w:rsidRPr="00382FE0" w:rsidRDefault="00F531C0" w:rsidP="009E491B">
            <w:pPr>
              <w:pStyle w:val="Tabletext"/>
              <w:jc w:val="center"/>
              <w:rPr>
                <w:sz w:val="18"/>
              </w:rPr>
            </w:pPr>
            <w:proofErr w:type="spellStart"/>
            <w:r w:rsidRPr="00382FE0">
              <w:rPr>
                <w:sz w:val="18"/>
              </w:rPr>
              <w:t>orb_id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F71B688"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8746395"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241D45CA" w14:textId="77777777" w:rsidR="00F531C0" w:rsidRPr="00382FE0" w:rsidRDefault="00F531C0" w:rsidP="009E491B">
            <w:pPr>
              <w:pStyle w:val="Tabletext"/>
              <w:rPr>
                <w:sz w:val="18"/>
              </w:rPr>
            </w:pPr>
            <w:r w:rsidRPr="00382FE0">
              <w:rPr>
                <w:sz w:val="18"/>
              </w:rPr>
              <w:t>Sequence number of the orbital plane</w:t>
            </w:r>
          </w:p>
        </w:tc>
        <w:tc>
          <w:tcPr>
            <w:tcW w:w="2705" w:type="dxa"/>
            <w:tcBorders>
              <w:top w:val="single" w:sz="4" w:space="0" w:color="auto"/>
              <w:left w:val="single" w:sz="4" w:space="0" w:color="auto"/>
              <w:bottom w:val="single" w:sz="4" w:space="0" w:color="auto"/>
              <w:right w:val="single" w:sz="4" w:space="0" w:color="auto"/>
            </w:tcBorders>
            <w:hideMark/>
          </w:tcPr>
          <w:p w14:paraId="120B1733" w14:textId="77777777" w:rsidR="00F531C0" w:rsidRPr="00382FE0" w:rsidRDefault="00F531C0" w:rsidP="009E491B">
            <w:pPr>
              <w:pStyle w:val="Tabletext"/>
              <w:jc w:val="center"/>
              <w:rPr>
                <w:sz w:val="18"/>
              </w:rPr>
            </w:pPr>
            <w:r w:rsidRPr="00382FE0">
              <w:rPr>
                <w:sz w:val="18"/>
              </w:rPr>
              <w:t>Foreign Key</w:t>
            </w:r>
          </w:p>
        </w:tc>
      </w:tr>
      <w:tr w:rsidR="00F531C0" w:rsidRPr="00382FE0" w14:paraId="1E61BD2C"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7AE05725" w14:textId="77777777" w:rsidR="00F531C0" w:rsidRPr="00382FE0" w:rsidRDefault="00F531C0" w:rsidP="009E491B">
            <w:pPr>
              <w:pStyle w:val="Tabletext"/>
              <w:jc w:val="center"/>
              <w:rPr>
                <w:sz w:val="18"/>
              </w:rPr>
            </w:pPr>
            <w:proofErr w:type="spellStart"/>
            <w:r w:rsidRPr="00382FE0">
              <w:rPr>
                <w:sz w:val="18"/>
              </w:rPr>
              <w:t>orb_sat_id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B7C10FE"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31A49F24"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1379EAC4" w14:textId="77777777" w:rsidR="00F531C0" w:rsidRPr="00382FE0" w:rsidRDefault="00F531C0" w:rsidP="009E491B">
            <w:pPr>
              <w:pStyle w:val="Tabletext"/>
              <w:rPr>
                <w:sz w:val="18"/>
              </w:rPr>
            </w:pPr>
            <w:r w:rsidRPr="00382FE0">
              <w:rPr>
                <w:sz w:val="18"/>
              </w:rPr>
              <w:t>Satellite sequence number in the orbital plane</w:t>
            </w:r>
          </w:p>
        </w:tc>
        <w:tc>
          <w:tcPr>
            <w:tcW w:w="2705" w:type="dxa"/>
            <w:tcBorders>
              <w:top w:val="single" w:sz="4" w:space="0" w:color="auto"/>
              <w:left w:val="single" w:sz="4" w:space="0" w:color="auto"/>
              <w:bottom w:val="single" w:sz="4" w:space="0" w:color="auto"/>
              <w:right w:val="single" w:sz="4" w:space="0" w:color="auto"/>
            </w:tcBorders>
            <w:hideMark/>
          </w:tcPr>
          <w:p w14:paraId="47302E01"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 0</w:t>
            </w:r>
          </w:p>
        </w:tc>
      </w:tr>
      <w:tr w:rsidR="00F531C0" w:rsidRPr="00382FE0" w14:paraId="31DFFD85"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26A30E89" w14:textId="77777777" w:rsidR="00F531C0" w:rsidRPr="00382FE0" w:rsidRDefault="00F531C0" w:rsidP="009E491B">
            <w:pPr>
              <w:pStyle w:val="Tabletext"/>
              <w:jc w:val="center"/>
              <w:rPr>
                <w:sz w:val="18"/>
              </w:rPr>
            </w:pPr>
            <w:proofErr w:type="spellStart"/>
            <w:r w:rsidRPr="00382FE0">
              <w:rPr>
                <w:sz w:val="18"/>
              </w:rPr>
              <w:t>phase_ang</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8717788"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14038D7A" w14:textId="77777777" w:rsidR="00F531C0" w:rsidRPr="00382FE0" w:rsidRDefault="00F531C0" w:rsidP="009E491B">
            <w:pPr>
              <w:pStyle w:val="Tabletext"/>
              <w:jc w:val="center"/>
              <w:rPr>
                <w:sz w:val="18"/>
              </w:rPr>
            </w:pPr>
            <w:r w:rsidRPr="00382FE0">
              <w:rPr>
                <w:sz w:val="18"/>
              </w:rPr>
              <w:t>999.9</w:t>
            </w:r>
          </w:p>
        </w:tc>
        <w:tc>
          <w:tcPr>
            <w:tcW w:w="2971" w:type="dxa"/>
            <w:tcBorders>
              <w:top w:val="single" w:sz="4" w:space="0" w:color="auto"/>
              <w:left w:val="single" w:sz="4" w:space="0" w:color="auto"/>
              <w:bottom w:val="single" w:sz="4" w:space="0" w:color="auto"/>
              <w:right w:val="single" w:sz="4" w:space="0" w:color="auto"/>
            </w:tcBorders>
            <w:hideMark/>
          </w:tcPr>
          <w:p w14:paraId="67573877" w14:textId="77777777" w:rsidR="00F531C0" w:rsidRPr="00382FE0" w:rsidRDefault="00F531C0" w:rsidP="009E491B">
            <w:pPr>
              <w:pStyle w:val="Tabletext"/>
              <w:rPr>
                <w:sz w:val="18"/>
              </w:rPr>
            </w:pPr>
            <w:r w:rsidRPr="00382FE0">
              <w:rPr>
                <w:sz w:val="18"/>
              </w:rPr>
              <w:t>Initial phase angle of the satellite in the orbital plane</w:t>
            </w:r>
          </w:p>
          <w:p w14:paraId="181E2172" w14:textId="77777777" w:rsidR="00F531C0" w:rsidRPr="00382FE0" w:rsidRDefault="00F531C0" w:rsidP="009E491B">
            <w:pPr>
              <w:pStyle w:val="Tabletext"/>
              <w:rPr>
                <w:sz w:val="18"/>
              </w:rPr>
            </w:pPr>
            <w:r w:rsidRPr="00382FE0">
              <w:rPr>
                <w:sz w:val="18"/>
              </w:rPr>
              <w:t>If RR No. </w:t>
            </w:r>
            <w:r w:rsidRPr="00382FE0">
              <w:rPr>
                <w:b/>
                <w:sz w:val="18"/>
              </w:rPr>
              <w:t>9.11A</w:t>
            </w:r>
            <w:r w:rsidRPr="00382FE0">
              <w:rPr>
                <w:sz w:val="18"/>
              </w:rPr>
              <w:t xml:space="preserve"> applies</w:t>
            </w:r>
          </w:p>
        </w:tc>
        <w:tc>
          <w:tcPr>
            <w:tcW w:w="2705" w:type="dxa"/>
            <w:tcBorders>
              <w:top w:val="single" w:sz="4" w:space="0" w:color="auto"/>
              <w:left w:val="single" w:sz="4" w:space="0" w:color="auto"/>
              <w:bottom w:val="single" w:sz="4" w:space="0" w:color="auto"/>
              <w:right w:val="single" w:sz="4" w:space="0" w:color="auto"/>
            </w:tcBorders>
            <w:hideMark/>
          </w:tcPr>
          <w:p w14:paraId="56F5E1B0"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 0</w:t>
            </w:r>
          </w:p>
        </w:tc>
      </w:tr>
    </w:tbl>
    <w:p w14:paraId="790DB653" w14:textId="77777777" w:rsidR="00F531C0" w:rsidRPr="00382FE0" w:rsidRDefault="00F531C0" w:rsidP="00F531C0">
      <w:pPr>
        <w:pStyle w:val="Headingb"/>
      </w:pPr>
      <w:r w:rsidRPr="00382FE0">
        <w:t>Grp</w:t>
      </w:r>
    </w:p>
    <w:p w14:paraId="1E187448"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F531C0" w:rsidRPr="00382FE0" w14:paraId="015AEC4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1B7D0"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56F3F"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97EB5"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EAFC9"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A772E" w14:textId="77777777" w:rsidR="00F531C0" w:rsidRPr="00382FE0" w:rsidRDefault="00F531C0" w:rsidP="009E491B">
            <w:pPr>
              <w:pStyle w:val="Tablehead"/>
              <w:rPr>
                <w:sz w:val="18"/>
              </w:rPr>
            </w:pPr>
            <w:r w:rsidRPr="00382FE0">
              <w:rPr>
                <w:sz w:val="18"/>
              </w:rPr>
              <w:t>Validation</w:t>
            </w:r>
          </w:p>
        </w:tc>
      </w:tr>
      <w:tr w:rsidR="00F531C0" w:rsidRPr="00382FE0" w14:paraId="12CB279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8279ECA"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3035EEF"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35DDAF7"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72A619AF"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69343466" w14:textId="77777777" w:rsidR="00F531C0" w:rsidRPr="00382FE0" w:rsidRDefault="00F531C0" w:rsidP="009E491B">
            <w:pPr>
              <w:pStyle w:val="Tabletext"/>
              <w:jc w:val="center"/>
              <w:rPr>
                <w:sz w:val="18"/>
              </w:rPr>
            </w:pPr>
            <w:r w:rsidRPr="00382FE0">
              <w:rPr>
                <w:sz w:val="18"/>
              </w:rPr>
              <w:t>Foreign Key</w:t>
            </w:r>
          </w:p>
        </w:tc>
      </w:tr>
      <w:tr w:rsidR="00F531C0" w:rsidRPr="00382FE0" w14:paraId="279107F4"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6B9987B" w14:textId="77777777" w:rsidR="00F531C0" w:rsidRPr="00382FE0" w:rsidRDefault="00F531C0" w:rsidP="009E491B">
            <w:pPr>
              <w:pStyle w:val="Tabletext"/>
              <w:jc w:val="center"/>
              <w:rPr>
                <w:sz w:val="18"/>
              </w:rPr>
            </w:pPr>
            <w:proofErr w:type="spellStart"/>
            <w:r w:rsidRPr="00382FE0">
              <w:rPr>
                <w:sz w:val="18"/>
              </w:rPr>
              <w:t>grp_id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91B600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A3EDE7A"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38E9DF8A" w14:textId="77777777" w:rsidR="00F531C0" w:rsidRPr="00382FE0" w:rsidRDefault="00F531C0" w:rsidP="009E491B">
            <w:pPr>
              <w:pStyle w:val="Tabletext"/>
              <w:rPr>
                <w:sz w:val="18"/>
              </w:rPr>
            </w:pPr>
            <w:r w:rsidRPr="00382FE0">
              <w:rPr>
                <w:sz w:val="18"/>
              </w:rPr>
              <w:t>Unique identifier of the group</w:t>
            </w:r>
          </w:p>
        </w:tc>
        <w:tc>
          <w:tcPr>
            <w:tcW w:w="2705" w:type="dxa"/>
            <w:tcBorders>
              <w:top w:val="single" w:sz="4" w:space="0" w:color="auto"/>
              <w:left w:val="single" w:sz="4" w:space="0" w:color="auto"/>
              <w:bottom w:val="single" w:sz="4" w:space="0" w:color="auto"/>
              <w:right w:val="single" w:sz="4" w:space="0" w:color="auto"/>
            </w:tcBorders>
            <w:hideMark/>
          </w:tcPr>
          <w:p w14:paraId="7F317637" w14:textId="77777777" w:rsidR="00F531C0" w:rsidRPr="00382FE0" w:rsidRDefault="00F531C0" w:rsidP="009E491B">
            <w:pPr>
              <w:pStyle w:val="Tabletext"/>
              <w:jc w:val="center"/>
              <w:rPr>
                <w:sz w:val="18"/>
              </w:rPr>
            </w:pPr>
            <w:r w:rsidRPr="00382FE0">
              <w:rPr>
                <w:sz w:val="18"/>
              </w:rPr>
              <w:t>Primary Key</w:t>
            </w:r>
          </w:p>
        </w:tc>
      </w:tr>
      <w:tr w:rsidR="00F531C0" w:rsidRPr="00382FE0" w14:paraId="3F448E79"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01EAEBBE" w14:textId="77777777" w:rsidR="00F531C0" w:rsidRPr="00382FE0" w:rsidRDefault="00F531C0" w:rsidP="009E491B">
            <w:pPr>
              <w:pStyle w:val="Tabletext"/>
              <w:jc w:val="center"/>
              <w:rPr>
                <w:sz w:val="18"/>
              </w:rPr>
            </w:pPr>
            <w:proofErr w:type="spellStart"/>
            <w:r w:rsidRPr="00382FE0">
              <w:rPr>
                <w:sz w:val="18"/>
              </w:rPr>
              <w:t>emi_rcp</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C62922B"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5C8E53AA" w14:textId="77777777" w:rsidR="00F531C0" w:rsidRPr="00382FE0" w:rsidRDefault="00F531C0" w:rsidP="009E491B">
            <w:pPr>
              <w:pStyle w:val="Tabletext"/>
              <w:jc w:val="center"/>
              <w:rPr>
                <w:sz w:val="18"/>
              </w:rPr>
            </w:pPr>
            <w:r w:rsidRPr="00382FE0">
              <w:rPr>
                <w:sz w:val="18"/>
              </w:rPr>
              <w:t>X</w:t>
            </w:r>
          </w:p>
        </w:tc>
        <w:tc>
          <w:tcPr>
            <w:tcW w:w="2971" w:type="dxa"/>
            <w:tcBorders>
              <w:top w:val="single" w:sz="4" w:space="0" w:color="auto"/>
              <w:left w:val="single" w:sz="4" w:space="0" w:color="auto"/>
              <w:bottom w:val="single" w:sz="4" w:space="0" w:color="auto"/>
              <w:right w:val="single" w:sz="4" w:space="0" w:color="auto"/>
            </w:tcBorders>
            <w:hideMark/>
          </w:tcPr>
          <w:p w14:paraId="5B2C7BA5" w14:textId="77777777" w:rsidR="00F531C0" w:rsidRPr="00382FE0" w:rsidRDefault="00F531C0" w:rsidP="009E491B">
            <w:pPr>
              <w:pStyle w:val="Tabletext"/>
              <w:rPr>
                <w:sz w:val="18"/>
              </w:rPr>
            </w:pPr>
            <w:r w:rsidRPr="00382FE0">
              <w:rPr>
                <w:sz w:val="18"/>
              </w:rPr>
              <w:t>Code identifying a beam as either transmitting [E] or receiving [R]</w:t>
            </w:r>
          </w:p>
        </w:tc>
        <w:tc>
          <w:tcPr>
            <w:tcW w:w="2705" w:type="dxa"/>
            <w:tcBorders>
              <w:top w:val="single" w:sz="4" w:space="0" w:color="auto"/>
              <w:left w:val="single" w:sz="4" w:space="0" w:color="auto"/>
              <w:bottom w:val="single" w:sz="4" w:space="0" w:color="auto"/>
              <w:right w:val="single" w:sz="4" w:space="0" w:color="auto"/>
            </w:tcBorders>
            <w:hideMark/>
          </w:tcPr>
          <w:p w14:paraId="54904F71"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&amp;&amp; </w:t>
            </w:r>
            <w:r w:rsidRPr="00382FE0">
              <w:rPr>
                <w:sz w:val="18"/>
              </w:rPr>
              <w:br/>
              <w:t>(value == ‘E’ || ‘R’)</w:t>
            </w:r>
          </w:p>
        </w:tc>
      </w:tr>
      <w:tr w:rsidR="00F531C0" w:rsidRPr="00382FE0" w14:paraId="47BA87D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441A8B6D" w14:textId="77777777" w:rsidR="00F531C0" w:rsidRPr="00382FE0" w:rsidRDefault="00F531C0" w:rsidP="009E491B">
            <w:pPr>
              <w:pStyle w:val="Tabletext"/>
              <w:jc w:val="center"/>
              <w:rPr>
                <w:sz w:val="18"/>
              </w:rPr>
            </w:pPr>
            <w:proofErr w:type="spellStart"/>
            <w:r w:rsidRPr="00382FE0">
              <w:rPr>
                <w:sz w:val="18"/>
              </w:rPr>
              <w:t>beam_name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963BBC6"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12277958" w14:textId="77777777" w:rsidR="00F531C0" w:rsidRPr="00382FE0" w:rsidRDefault="00F531C0" w:rsidP="009E491B">
            <w:pPr>
              <w:pStyle w:val="Tabletext"/>
              <w:jc w:val="center"/>
              <w:rPr>
                <w:sz w:val="18"/>
              </w:rPr>
            </w:pPr>
            <w:proofErr w:type="gramStart"/>
            <w:r w:rsidRPr="00382FE0">
              <w:rPr>
                <w:sz w:val="18"/>
              </w:rPr>
              <w:t>X(</w:t>
            </w:r>
            <w:proofErr w:type="gramEnd"/>
            <w:r w:rsidRPr="00382FE0">
              <w:rPr>
                <w:sz w:val="18"/>
              </w:rPr>
              <w:t>8)</w:t>
            </w:r>
          </w:p>
        </w:tc>
        <w:tc>
          <w:tcPr>
            <w:tcW w:w="2971" w:type="dxa"/>
            <w:tcBorders>
              <w:top w:val="single" w:sz="4" w:space="0" w:color="auto"/>
              <w:left w:val="single" w:sz="4" w:space="0" w:color="auto"/>
              <w:bottom w:val="single" w:sz="4" w:space="0" w:color="auto"/>
              <w:right w:val="single" w:sz="4" w:space="0" w:color="auto"/>
            </w:tcBorders>
            <w:hideMark/>
          </w:tcPr>
          <w:p w14:paraId="0F66D35A" w14:textId="77777777" w:rsidR="00F531C0" w:rsidRPr="00382FE0" w:rsidRDefault="00F531C0" w:rsidP="009E491B">
            <w:pPr>
              <w:pStyle w:val="Tabletext"/>
              <w:rPr>
                <w:sz w:val="18"/>
              </w:rPr>
            </w:pPr>
            <w:r w:rsidRPr="00382FE0">
              <w:rPr>
                <w:sz w:val="18"/>
              </w:rPr>
              <w:t>Designation of the satellite antenna beam</w:t>
            </w:r>
          </w:p>
        </w:tc>
        <w:tc>
          <w:tcPr>
            <w:tcW w:w="2705" w:type="dxa"/>
            <w:tcBorders>
              <w:top w:val="single" w:sz="4" w:space="0" w:color="auto"/>
              <w:left w:val="single" w:sz="4" w:space="0" w:color="auto"/>
              <w:bottom w:val="single" w:sz="4" w:space="0" w:color="auto"/>
              <w:right w:val="single" w:sz="4" w:space="0" w:color="auto"/>
            </w:tcBorders>
          </w:tcPr>
          <w:p w14:paraId="76C6E7E1" w14:textId="77777777" w:rsidR="00F531C0" w:rsidRPr="00382FE0" w:rsidRDefault="00F531C0" w:rsidP="009E491B">
            <w:pPr>
              <w:pStyle w:val="Tabletext"/>
              <w:jc w:val="center"/>
              <w:rPr>
                <w:sz w:val="18"/>
              </w:rPr>
            </w:pPr>
          </w:p>
        </w:tc>
      </w:tr>
      <w:tr w:rsidR="00F531C0" w:rsidRPr="00382FE0" w14:paraId="3CF2242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59F9381D" w14:textId="77777777" w:rsidR="00F531C0" w:rsidRPr="00382FE0" w:rsidRDefault="00F531C0" w:rsidP="009E491B">
            <w:pPr>
              <w:pStyle w:val="Tabletext"/>
              <w:jc w:val="center"/>
              <w:rPr>
                <w:sz w:val="18"/>
              </w:rPr>
            </w:pPr>
            <w:proofErr w:type="spellStart"/>
            <w:r w:rsidRPr="00382FE0">
              <w:rPr>
                <w:sz w:val="18"/>
              </w:rPr>
              <w:t>elev_min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8EA8C8C"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91EB2CB" w14:textId="77777777" w:rsidR="00F531C0" w:rsidRPr="00382FE0" w:rsidRDefault="00F531C0" w:rsidP="009E491B">
            <w:pPr>
              <w:pStyle w:val="Tabletext"/>
              <w:jc w:val="center"/>
              <w:rPr>
                <w:sz w:val="18"/>
              </w:rPr>
            </w:pPr>
            <w:r w:rsidRPr="00382FE0">
              <w:rPr>
                <w:sz w:val="18"/>
              </w:rPr>
              <w:t>S9(3).99</w:t>
            </w:r>
          </w:p>
        </w:tc>
        <w:tc>
          <w:tcPr>
            <w:tcW w:w="2971" w:type="dxa"/>
            <w:tcBorders>
              <w:top w:val="single" w:sz="4" w:space="0" w:color="auto"/>
              <w:left w:val="single" w:sz="4" w:space="0" w:color="auto"/>
              <w:bottom w:val="single" w:sz="4" w:space="0" w:color="auto"/>
              <w:right w:val="single" w:sz="4" w:space="0" w:color="auto"/>
            </w:tcBorders>
            <w:hideMark/>
          </w:tcPr>
          <w:p w14:paraId="59BE1114" w14:textId="77777777" w:rsidR="00F531C0" w:rsidRPr="00382FE0" w:rsidRDefault="00F531C0" w:rsidP="009E491B">
            <w:pPr>
              <w:pStyle w:val="Tabletext"/>
              <w:rPr>
                <w:sz w:val="18"/>
              </w:rPr>
            </w:pPr>
            <w:r w:rsidRPr="00382FE0">
              <w:rPr>
                <w:sz w:val="18"/>
              </w:rPr>
              <w:t xml:space="preserve">Minimum elevation angle at which any associated earth station can transmit to a non-geostationary </w:t>
            </w:r>
            <w:proofErr w:type="gramStart"/>
            <w:r w:rsidRPr="00382FE0">
              <w:rPr>
                <w:sz w:val="18"/>
              </w:rPr>
              <w:t>satellite</w:t>
            </w:r>
            <w:proofErr w:type="gramEnd"/>
          </w:p>
          <w:p w14:paraId="6BA2055A" w14:textId="77777777" w:rsidR="00F531C0" w:rsidRPr="00382FE0" w:rsidRDefault="00F531C0" w:rsidP="009E491B">
            <w:pPr>
              <w:pStyle w:val="Tabletext"/>
              <w:rPr>
                <w:sz w:val="18"/>
              </w:rPr>
            </w:pPr>
            <w:r w:rsidRPr="00382FE0">
              <w:rPr>
                <w:sz w:val="18"/>
              </w:rPr>
              <w:t>or minimum elevation angle at which the radio astronomy station conducts single-dish or VLBI observations</w:t>
            </w:r>
          </w:p>
        </w:tc>
        <w:tc>
          <w:tcPr>
            <w:tcW w:w="2705" w:type="dxa"/>
            <w:tcBorders>
              <w:top w:val="single" w:sz="4" w:space="0" w:color="auto"/>
              <w:left w:val="single" w:sz="4" w:space="0" w:color="auto"/>
              <w:bottom w:val="single" w:sz="4" w:space="0" w:color="auto"/>
              <w:right w:val="single" w:sz="4" w:space="0" w:color="auto"/>
            </w:tcBorders>
            <w:hideMark/>
          </w:tcPr>
          <w:p w14:paraId="41B44CC6"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 0</w:t>
            </w:r>
          </w:p>
        </w:tc>
      </w:tr>
      <w:tr w:rsidR="00F531C0" w:rsidRPr="00382FE0" w14:paraId="44D9696D"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3062501A" w14:textId="77777777" w:rsidR="00F531C0" w:rsidRPr="00382FE0" w:rsidRDefault="00F531C0" w:rsidP="009E491B">
            <w:pPr>
              <w:pStyle w:val="Tabletext"/>
              <w:jc w:val="center"/>
              <w:rPr>
                <w:sz w:val="18"/>
              </w:rPr>
            </w:pPr>
            <w:proofErr w:type="spellStart"/>
            <w:r w:rsidRPr="00382FE0">
              <w:rPr>
                <w:sz w:val="18"/>
              </w:rPr>
              <w:t>freq_min</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6A7BE0D"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2C32D2F0" w14:textId="77777777" w:rsidR="00F531C0" w:rsidRPr="00382FE0" w:rsidRDefault="00F531C0" w:rsidP="009E491B">
            <w:pPr>
              <w:pStyle w:val="Tabletext"/>
              <w:jc w:val="center"/>
              <w:rPr>
                <w:sz w:val="18"/>
              </w:rPr>
            </w:pPr>
            <w:r w:rsidRPr="00382FE0">
              <w:rPr>
                <w:sz w:val="18"/>
              </w:rPr>
              <w:t>9(6).9(6)</w:t>
            </w:r>
          </w:p>
        </w:tc>
        <w:tc>
          <w:tcPr>
            <w:tcW w:w="2971" w:type="dxa"/>
            <w:tcBorders>
              <w:top w:val="single" w:sz="4" w:space="0" w:color="auto"/>
              <w:left w:val="single" w:sz="4" w:space="0" w:color="auto"/>
              <w:bottom w:val="single" w:sz="4" w:space="0" w:color="auto"/>
              <w:right w:val="single" w:sz="4" w:space="0" w:color="auto"/>
            </w:tcBorders>
            <w:hideMark/>
          </w:tcPr>
          <w:p w14:paraId="34D30F57" w14:textId="77777777" w:rsidR="00F531C0" w:rsidRPr="00382FE0" w:rsidRDefault="00F531C0" w:rsidP="009E491B">
            <w:pPr>
              <w:pStyle w:val="Tabletext"/>
              <w:rPr>
                <w:sz w:val="18"/>
              </w:rPr>
            </w:pPr>
            <w:r w:rsidRPr="00382FE0">
              <w:rPr>
                <w:sz w:val="18"/>
              </w:rPr>
              <w:t>Minimum frequency in MHz (assigned frequency – half bandwidth) (of all frequencies for this group)</w:t>
            </w:r>
          </w:p>
        </w:tc>
        <w:tc>
          <w:tcPr>
            <w:tcW w:w="2705" w:type="dxa"/>
            <w:tcBorders>
              <w:top w:val="single" w:sz="4" w:space="0" w:color="auto"/>
              <w:left w:val="single" w:sz="4" w:space="0" w:color="auto"/>
              <w:bottom w:val="single" w:sz="4" w:space="0" w:color="auto"/>
              <w:right w:val="single" w:sz="4" w:space="0" w:color="auto"/>
            </w:tcBorders>
            <w:hideMark/>
          </w:tcPr>
          <w:p w14:paraId="20004164"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2B6FA35E"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63AE5B1A" w14:textId="77777777" w:rsidR="00F531C0" w:rsidRPr="00382FE0" w:rsidRDefault="00F531C0" w:rsidP="009E491B">
            <w:pPr>
              <w:pStyle w:val="Tabletext"/>
              <w:jc w:val="center"/>
              <w:rPr>
                <w:sz w:val="18"/>
              </w:rPr>
            </w:pPr>
            <w:proofErr w:type="spellStart"/>
            <w:r w:rsidRPr="00382FE0">
              <w:rPr>
                <w:sz w:val="18"/>
              </w:rPr>
              <w:t>freq_max</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2E9F2DA"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4165914" w14:textId="77777777" w:rsidR="00F531C0" w:rsidRPr="00382FE0" w:rsidRDefault="00F531C0" w:rsidP="009E491B">
            <w:pPr>
              <w:pStyle w:val="Tabletext"/>
              <w:jc w:val="center"/>
              <w:rPr>
                <w:sz w:val="18"/>
              </w:rPr>
            </w:pPr>
            <w:r w:rsidRPr="00382FE0">
              <w:rPr>
                <w:sz w:val="18"/>
              </w:rPr>
              <w:t>9(6).9(6)</w:t>
            </w:r>
          </w:p>
        </w:tc>
        <w:tc>
          <w:tcPr>
            <w:tcW w:w="2971" w:type="dxa"/>
            <w:tcBorders>
              <w:top w:val="single" w:sz="4" w:space="0" w:color="auto"/>
              <w:left w:val="single" w:sz="4" w:space="0" w:color="auto"/>
              <w:bottom w:val="single" w:sz="4" w:space="0" w:color="auto"/>
              <w:right w:val="single" w:sz="4" w:space="0" w:color="auto"/>
            </w:tcBorders>
            <w:hideMark/>
          </w:tcPr>
          <w:p w14:paraId="786443D5" w14:textId="77777777" w:rsidR="00F531C0" w:rsidRPr="00382FE0" w:rsidRDefault="00F531C0" w:rsidP="009E491B">
            <w:pPr>
              <w:pStyle w:val="Tabletext"/>
              <w:rPr>
                <w:sz w:val="18"/>
              </w:rPr>
            </w:pPr>
            <w:r w:rsidRPr="00382FE0">
              <w:rPr>
                <w:sz w:val="18"/>
              </w:rPr>
              <w:t>Maximum frequency in MHz (assigned frequency + half bandwidth) (of all frequencies for this group)</w:t>
            </w:r>
          </w:p>
        </w:tc>
        <w:tc>
          <w:tcPr>
            <w:tcW w:w="2705" w:type="dxa"/>
            <w:tcBorders>
              <w:top w:val="single" w:sz="4" w:space="0" w:color="auto"/>
              <w:left w:val="single" w:sz="4" w:space="0" w:color="auto"/>
              <w:bottom w:val="single" w:sz="4" w:space="0" w:color="auto"/>
              <w:right w:val="single" w:sz="4" w:space="0" w:color="auto"/>
            </w:tcBorders>
            <w:hideMark/>
          </w:tcPr>
          <w:p w14:paraId="398B2DFA"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14DE2CF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74DB14ED" w14:textId="77777777" w:rsidR="00F531C0" w:rsidRPr="00382FE0" w:rsidRDefault="00F531C0" w:rsidP="009E491B">
            <w:pPr>
              <w:pStyle w:val="Tabletext"/>
              <w:jc w:val="center"/>
              <w:rPr>
                <w:sz w:val="18"/>
              </w:rPr>
            </w:pPr>
            <w:proofErr w:type="spellStart"/>
            <w:r w:rsidRPr="00382FE0">
              <w:rPr>
                <w:sz w:val="18"/>
              </w:rPr>
              <w:t>d_rcv</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13BEC8C1" w14:textId="77777777" w:rsidR="00F531C0" w:rsidRPr="00382FE0" w:rsidRDefault="00F531C0" w:rsidP="009E491B">
            <w:pPr>
              <w:pStyle w:val="Tabletext"/>
              <w:jc w:val="center"/>
              <w:rPr>
                <w:sz w:val="18"/>
              </w:rPr>
            </w:pPr>
            <w:r w:rsidRPr="00382FE0">
              <w:rPr>
                <w:sz w:val="18"/>
              </w:rPr>
              <w:t>Date/Time</w:t>
            </w:r>
          </w:p>
        </w:tc>
        <w:tc>
          <w:tcPr>
            <w:tcW w:w="1134" w:type="dxa"/>
            <w:tcBorders>
              <w:top w:val="single" w:sz="4" w:space="0" w:color="auto"/>
              <w:left w:val="single" w:sz="4" w:space="0" w:color="auto"/>
              <w:bottom w:val="single" w:sz="4" w:space="0" w:color="auto"/>
              <w:right w:val="single" w:sz="4" w:space="0" w:color="auto"/>
            </w:tcBorders>
            <w:hideMark/>
          </w:tcPr>
          <w:p w14:paraId="192842F2" w14:textId="77777777" w:rsidR="00F531C0" w:rsidRPr="00382FE0" w:rsidRDefault="00F531C0" w:rsidP="009E491B">
            <w:pPr>
              <w:pStyle w:val="Tabletext"/>
              <w:jc w:val="center"/>
              <w:rPr>
                <w:sz w:val="18"/>
              </w:rPr>
            </w:pPr>
            <w:r w:rsidRPr="00382FE0">
              <w:rPr>
                <w:sz w:val="18"/>
              </w:rPr>
              <w:t>9(8)</w:t>
            </w:r>
          </w:p>
        </w:tc>
        <w:tc>
          <w:tcPr>
            <w:tcW w:w="2971" w:type="dxa"/>
            <w:tcBorders>
              <w:top w:val="single" w:sz="4" w:space="0" w:color="auto"/>
              <w:left w:val="single" w:sz="4" w:space="0" w:color="auto"/>
              <w:bottom w:val="single" w:sz="4" w:space="0" w:color="auto"/>
              <w:right w:val="single" w:sz="4" w:space="0" w:color="auto"/>
            </w:tcBorders>
            <w:hideMark/>
          </w:tcPr>
          <w:p w14:paraId="389D058C" w14:textId="77777777" w:rsidR="00F531C0" w:rsidRPr="00382FE0" w:rsidRDefault="00F531C0" w:rsidP="009E491B">
            <w:pPr>
              <w:pStyle w:val="Tabletext"/>
              <w:rPr>
                <w:sz w:val="18"/>
              </w:rPr>
            </w:pPr>
            <w:r w:rsidRPr="00382FE0">
              <w:rPr>
                <w:sz w:val="18"/>
              </w:rPr>
              <w:t>Date of receipt of the list of frequency assignments pertaining to the group</w:t>
            </w:r>
          </w:p>
        </w:tc>
        <w:tc>
          <w:tcPr>
            <w:tcW w:w="2705" w:type="dxa"/>
            <w:tcBorders>
              <w:top w:val="single" w:sz="4" w:space="0" w:color="auto"/>
              <w:left w:val="single" w:sz="4" w:space="0" w:color="auto"/>
              <w:bottom w:val="single" w:sz="4" w:space="0" w:color="auto"/>
              <w:right w:val="single" w:sz="4" w:space="0" w:color="auto"/>
            </w:tcBorders>
          </w:tcPr>
          <w:p w14:paraId="7AEA9835" w14:textId="77777777" w:rsidR="00F531C0" w:rsidRPr="00382FE0" w:rsidRDefault="00F531C0" w:rsidP="009E491B">
            <w:pPr>
              <w:pStyle w:val="Tabletext"/>
              <w:jc w:val="center"/>
              <w:rPr>
                <w:sz w:val="18"/>
              </w:rPr>
            </w:pPr>
          </w:p>
        </w:tc>
      </w:tr>
      <w:tr w:rsidR="00F531C0" w:rsidRPr="00382FE0" w14:paraId="2698F1BF"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2A705940" w14:textId="77777777" w:rsidR="00F531C0" w:rsidRPr="00382FE0" w:rsidRDefault="00F531C0" w:rsidP="009E491B">
            <w:pPr>
              <w:pStyle w:val="Tabletext"/>
              <w:jc w:val="center"/>
              <w:rPr>
                <w:sz w:val="18"/>
              </w:rPr>
            </w:pPr>
            <w:proofErr w:type="spellStart"/>
            <w:r w:rsidRPr="00382FE0">
              <w:rPr>
                <w:sz w:val="18"/>
              </w:rPr>
              <w:t>noise_t</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31CAB57"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DE60032" w14:textId="77777777" w:rsidR="00F531C0" w:rsidRPr="00382FE0" w:rsidRDefault="00F531C0" w:rsidP="009E491B">
            <w:pPr>
              <w:pStyle w:val="Tabletext"/>
              <w:jc w:val="center"/>
              <w:rPr>
                <w:sz w:val="18"/>
              </w:rPr>
            </w:pPr>
            <w:r w:rsidRPr="00382FE0">
              <w:rPr>
                <w:sz w:val="18"/>
              </w:rPr>
              <w:t>9(6)</w:t>
            </w:r>
          </w:p>
        </w:tc>
        <w:tc>
          <w:tcPr>
            <w:tcW w:w="2971" w:type="dxa"/>
            <w:tcBorders>
              <w:top w:val="single" w:sz="4" w:space="0" w:color="auto"/>
              <w:left w:val="single" w:sz="4" w:space="0" w:color="auto"/>
              <w:bottom w:val="single" w:sz="4" w:space="0" w:color="auto"/>
              <w:right w:val="single" w:sz="4" w:space="0" w:color="auto"/>
            </w:tcBorders>
            <w:hideMark/>
          </w:tcPr>
          <w:p w14:paraId="2BA264F8" w14:textId="77777777" w:rsidR="00F531C0" w:rsidRPr="00382FE0" w:rsidRDefault="00F531C0" w:rsidP="009E491B">
            <w:pPr>
              <w:pStyle w:val="Tabletext"/>
              <w:rPr>
                <w:sz w:val="18"/>
              </w:rPr>
            </w:pPr>
            <w:r w:rsidRPr="00382FE0">
              <w:rPr>
                <w:sz w:val="18"/>
              </w:rPr>
              <w:t>Receiving system noise temperature</w:t>
            </w:r>
          </w:p>
        </w:tc>
        <w:tc>
          <w:tcPr>
            <w:tcW w:w="2705" w:type="dxa"/>
            <w:tcBorders>
              <w:top w:val="single" w:sz="4" w:space="0" w:color="auto"/>
              <w:left w:val="single" w:sz="4" w:space="0" w:color="auto"/>
              <w:bottom w:val="single" w:sz="4" w:space="0" w:color="auto"/>
              <w:right w:val="single" w:sz="4" w:space="0" w:color="auto"/>
            </w:tcBorders>
            <w:hideMark/>
          </w:tcPr>
          <w:p w14:paraId="100839AA" w14:textId="77777777" w:rsidR="00F531C0" w:rsidRPr="00382FE0" w:rsidRDefault="00F531C0" w:rsidP="009E491B">
            <w:pPr>
              <w:pStyle w:val="Tabletext"/>
              <w:jc w:val="center"/>
              <w:rPr>
                <w:sz w:val="18"/>
              </w:rPr>
            </w:pPr>
            <w:r w:rsidRPr="00382FE0">
              <w:rPr>
                <w:sz w:val="18"/>
              </w:rPr>
              <w:t xml:space="preserve">Only validated for </w:t>
            </w:r>
            <w:r w:rsidRPr="00382FE0">
              <w:rPr>
                <w:b/>
                <w:sz w:val="18"/>
              </w:rPr>
              <w:t>9.7A/B</w:t>
            </w:r>
            <w:r w:rsidRPr="00382FE0">
              <w:rPr>
                <w:sz w:val="18"/>
              </w:rPr>
              <w:t xml:space="preserve"> checks</w:t>
            </w:r>
          </w:p>
        </w:tc>
      </w:tr>
    </w:tbl>
    <w:p w14:paraId="01F7AF4B" w14:textId="77777777" w:rsidR="00E85601" w:rsidRPr="00382FE0" w:rsidRDefault="00E85601" w:rsidP="00F531C0">
      <w:pPr>
        <w:pStyle w:val="Headingb"/>
      </w:pPr>
    </w:p>
    <w:p w14:paraId="547EEEB3" w14:textId="7322327C" w:rsidR="00F531C0" w:rsidRPr="00382FE0" w:rsidRDefault="00F531C0" w:rsidP="00F531C0">
      <w:pPr>
        <w:pStyle w:val="Headingb"/>
      </w:pPr>
      <w:proofErr w:type="spellStart"/>
      <w:r w:rsidRPr="00382FE0">
        <w:lastRenderedPageBreak/>
        <w:t>srv_cls</w:t>
      </w:r>
      <w:proofErr w:type="spellEnd"/>
    </w:p>
    <w:p w14:paraId="2498195A"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2"/>
        <w:gridCol w:w="2703"/>
      </w:tblGrid>
      <w:tr w:rsidR="00F531C0" w:rsidRPr="00382FE0" w14:paraId="57A61CB7"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160BE"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B94B11"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819055" w14:textId="77777777" w:rsidR="00F531C0" w:rsidRPr="00382FE0" w:rsidRDefault="00F531C0" w:rsidP="009E491B">
            <w:pPr>
              <w:pStyle w:val="Tablehead"/>
              <w:rPr>
                <w:sz w:val="18"/>
              </w:rPr>
            </w:pPr>
            <w:r w:rsidRPr="00382FE0">
              <w:rPr>
                <w:sz w:val="18"/>
              </w:rPr>
              <w:t>Format</w:t>
            </w:r>
          </w:p>
        </w:tc>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AFFD3" w14:textId="77777777" w:rsidR="00F531C0" w:rsidRPr="00382FE0" w:rsidRDefault="00F531C0" w:rsidP="009E491B">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84E730" w14:textId="77777777" w:rsidR="00F531C0" w:rsidRPr="00382FE0" w:rsidRDefault="00F531C0" w:rsidP="009E491B">
            <w:pPr>
              <w:pStyle w:val="Tablehead"/>
              <w:rPr>
                <w:sz w:val="18"/>
              </w:rPr>
            </w:pPr>
            <w:r w:rsidRPr="00382FE0">
              <w:rPr>
                <w:sz w:val="18"/>
              </w:rPr>
              <w:t>Validation</w:t>
            </w:r>
          </w:p>
        </w:tc>
      </w:tr>
      <w:tr w:rsidR="00F531C0" w:rsidRPr="00382FE0" w14:paraId="3E99D46B"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1AA87120" w14:textId="77777777" w:rsidR="00F531C0" w:rsidRPr="00382FE0" w:rsidRDefault="00F531C0" w:rsidP="009E491B">
            <w:pPr>
              <w:pStyle w:val="Tabletext"/>
              <w:jc w:val="center"/>
              <w:rPr>
                <w:sz w:val="18"/>
              </w:rPr>
            </w:pPr>
            <w:proofErr w:type="spellStart"/>
            <w:r w:rsidRPr="00382FE0">
              <w:rPr>
                <w:sz w:val="18"/>
              </w:rPr>
              <w:t>grp_id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B088788"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21443B02"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hideMark/>
          </w:tcPr>
          <w:p w14:paraId="519883F5" w14:textId="77777777" w:rsidR="00F531C0" w:rsidRPr="00382FE0" w:rsidRDefault="00F531C0" w:rsidP="009E491B">
            <w:pPr>
              <w:pStyle w:val="Tabletext"/>
              <w:rPr>
                <w:sz w:val="18"/>
              </w:rPr>
            </w:pPr>
            <w:r w:rsidRPr="00382FE0">
              <w:rPr>
                <w:sz w:val="18"/>
              </w:rPr>
              <w:t>Unique identifier of the group</w:t>
            </w:r>
          </w:p>
        </w:tc>
        <w:tc>
          <w:tcPr>
            <w:tcW w:w="2703" w:type="dxa"/>
            <w:tcBorders>
              <w:top w:val="single" w:sz="4" w:space="0" w:color="auto"/>
              <w:left w:val="single" w:sz="4" w:space="0" w:color="auto"/>
              <w:bottom w:val="single" w:sz="4" w:space="0" w:color="auto"/>
              <w:right w:val="single" w:sz="4" w:space="0" w:color="auto"/>
            </w:tcBorders>
            <w:hideMark/>
          </w:tcPr>
          <w:p w14:paraId="630B2BBD" w14:textId="77777777" w:rsidR="00F531C0" w:rsidRPr="00382FE0" w:rsidRDefault="00F531C0" w:rsidP="009E491B">
            <w:pPr>
              <w:pStyle w:val="Tabletext"/>
              <w:jc w:val="center"/>
              <w:rPr>
                <w:sz w:val="18"/>
              </w:rPr>
            </w:pPr>
            <w:r w:rsidRPr="00382FE0">
              <w:rPr>
                <w:sz w:val="18"/>
              </w:rPr>
              <w:t>Foreign Key</w:t>
            </w:r>
          </w:p>
        </w:tc>
      </w:tr>
      <w:tr w:rsidR="00F531C0" w:rsidRPr="00382FE0" w14:paraId="2E5AF9DE"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2E76CFC9" w14:textId="77777777" w:rsidR="00F531C0" w:rsidRPr="00382FE0" w:rsidRDefault="00F531C0" w:rsidP="009E491B">
            <w:pPr>
              <w:pStyle w:val="Tabletext"/>
              <w:jc w:val="center"/>
              <w:rPr>
                <w:sz w:val="18"/>
              </w:rPr>
            </w:pPr>
            <w:proofErr w:type="spellStart"/>
            <w:r w:rsidRPr="00382FE0">
              <w:rPr>
                <w:sz w:val="18"/>
              </w:rPr>
              <w:t>seq_no</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1F0E0D5D"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9237D3A" w14:textId="77777777" w:rsidR="00F531C0" w:rsidRPr="00382FE0" w:rsidRDefault="00F531C0" w:rsidP="009E491B">
            <w:pPr>
              <w:pStyle w:val="Tabletext"/>
              <w:jc w:val="center"/>
              <w:rPr>
                <w:sz w:val="18"/>
              </w:rPr>
            </w:pPr>
            <w:r w:rsidRPr="00382FE0">
              <w:rPr>
                <w:sz w:val="18"/>
              </w:rPr>
              <w:t>9(4)</w:t>
            </w:r>
          </w:p>
        </w:tc>
        <w:tc>
          <w:tcPr>
            <w:tcW w:w="2972" w:type="dxa"/>
            <w:tcBorders>
              <w:top w:val="single" w:sz="4" w:space="0" w:color="auto"/>
              <w:left w:val="single" w:sz="4" w:space="0" w:color="auto"/>
              <w:bottom w:val="single" w:sz="4" w:space="0" w:color="auto"/>
              <w:right w:val="single" w:sz="4" w:space="0" w:color="auto"/>
            </w:tcBorders>
            <w:hideMark/>
          </w:tcPr>
          <w:p w14:paraId="61880F1B" w14:textId="77777777" w:rsidR="00F531C0" w:rsidRPr="00382FE0" w:rsidRDefault="00F531C0" w:rsidP="009E491B">
            <w:pPr>
              <w:pStyle w:val="Tabletext"/>
              <w:rPr>
                <w:sz w:val="18"/>
              </w:rPr>
            </w:pPr>
            <w:r w:rsidRPr="00382FE0">
              <w:rPr>
                <w:sz w:val="18"/>
              </w:rPr>
              <w:t>Sequence number</w:t>
            </w:r>
          </w:p>
        </w:tc>
        <w:tc>
          <w:tcPr>
            <w:tcW w:w="2703" w:type="dxa"/>
            <w:tcBorders>
              <w:top w:val="single" w:sz="4" w:space="0" w:color="auto"/>
              <w:left w:val="single" w:sz="4" w:space="0" w:color="auto"/>
              <w:bottom w:val="single" w:sz="4" w:space="0" w:color="auto"/>
              <w:right w:val="single" w:sz="4" w:space="0" w:color="auto"/>
            </w:tcBorders>
            <w:hideMark/>
          </w:tcPr>
          <w:p w14:paraId="3BB87486"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 0</w:t>
            </w:r>
          </w:p>
        </w:tc>
      </w:tr>
      <w:tr w:rsidR="00F531C0" w:rsidRPr="00382FE0" w14:paraId="1F31F46B"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73309489" w14:textId="77777777" w:rsidR="00F531C0" w:rsidRPr="00382FE0" w:rsidRDefault="00F531C0" w:rsidP="009E491B">
            <w:pPr>
              <w:pStyle w:val="Tabletext"/>
              <w:jc w:val="center"/>
              <w:rPr>
                <w:sz w:val="18"/>
              </w:rPr>
            </w:pPr>
            <w:proofErr w:type="spellStart"/>
            <w:r w:rsidRPr="00382FE0">
              <w:rPr>
                <w:sz w:val="18"/>
              </w:rPr>
              <w:t>stn_cls</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9BF3246"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26F86D7D" w14:textId="77777777" w:rsidR="00F531C0" w:rsidRPr="00382FE0" w:rsidRDefault="00F531C0" w:rsidP="009E491B">
            <w:pPr>
              <w:pStyle w:val="Tabletext"/>
              <w:jc w:val="center"/>
              <w:rPr>
                <w:sz w:val="18"/>
              </w:rPr>
            </w:pPr>
            <w:r w:rsidRPr="00382FE0">
              <w:rPr>
                <w:sz w:val="18"/>
              </w:rPr>
              <w:t>XX</w:t>
            </w:r>
          </w:p>
        </w:tc>
        <w:tc>
          <w:tcPr>
            <w:tcW w:w="2972" w:type="dxa"/>
            <w:tcBorders>
              <w:top w:val="single" w:sz="4" w:space="0" w:color="auto"/>
              <w:left w:val="single" w:sz="4" w:space="0" w:color="auto"/>
              <w:bottom w:val="single" w:sz="4" w:space="0" w:color="auto"/>
              <w:right w:val="single" w:sz="4" w:space="0" w:color="auto"/>
            </w:tcBorders>
            <w:hideMark/>
          </w:tcPr>
          <w:p w14:paraId="238D27E2" w14:textId="77777777" w:rsidR="00F531C0" w:rsidRPr="00382FE0" w:rsidRDefault="00F531C0" w:rsidP="009E491B">
            <w:pPr>
              <w:pStyle w:val="Tabletext"/>
              <w:rPr>
                <w:sz w:val="18"/>
              </w:rPr>
            </w:pPr>
            <w:r w:rsidRPr="00382FE0">
              <w:rPr>
                <w:sz w:val="18"/>
              </w:rPr>
              <w:t>Class of station</w:t>
            </w:r>
          </w:p>
        </w:tc>
        <w:tc>
          <w:tcPr>
            <w:tcW w:w="2703" w:type="dxa"/>
            <w:tcBorders>
              <w:top w:val="single" w:sz="4" w:space="0" w:color="auto"/>
              <w:left w:val="single" w:sz="4" w:space="0" w:color="auto"/>
              <w:bottom w:val="single" w:sz="4" w:space="0" w:color="auto"/>
              <w:right w:val="single" w:sz="4" w:space="0" w:color="auto"/>
            </w:tcBorders>
          </w:tcPr>
          <w:p w14:paraId="793FC9E9" w14:textId="77777777" w:rsidR="00F531C0" w:rsidRPr="00382FE0" w:rsidRDefault="00F531C0" w:rsidP="009E491B">
            <w:pPr>
              <w:pStyle w:val="Tabletext"/>
              <w:jc w:val="center"/>
              <w:rPr>
                <w:sz w:val="18"/>
              </w:rPr>
            </w:pPr>
          </w:p>
        </w:tc>
      </w:tr>
    </w:tbl>
    <w:p w14:paraId="5A7A819D" w14:textId="77777777" w:rsidR="00F531C0" w:rsidRPr="00382FE0" w:rsidRDefault="00F531C0" w:rsidP="00F531C0">
      <w:pPr>
        <w:pStyle w:val="Headingb"/>
      </w:pPr>
      <w:proofErr w:type="spellStart"/>
      <w:r w:rsidRPr="00382FE0">
        <w:t>sat_</w:t>
      </w:r>
      <w:proofErr w:type="gramStart"/>
      <w:r w:rsidRPr="00382FE0">
        <w:t>oper</w:t>
      </w:r>
      <w:proofErr w:type="spellEnd"/>
      <w:proofErr w:type="gramEnd"/>
    </w:p>
    <w:p w14:paraId="28CB4E96"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2"/>
        <w:gridCol w:w="2703"/>
      </w:tblGrid>
      <w:tr w:rsidR="00F531C0" w:rsidRPr="00382FE0" w14:paraId="26657591"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928F36"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8CBF5F"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964E31" w14:textId="77777777" w:rsidR="00F531C0" w:rsidRPr="00382FE0" w:rsidRDefault="00F531C0" w:rsidP="009E491B">
            <w:pPr>
              <w:pStyle w:val="Tablehead"/>
              <w:rPr>
                <w:sz w:val="18"/>
              </w:rPr>
            </w:pPr>
            <w:r w:rsidRPr="00382FE0">
              <w:rPr>
                <w:sz w:val="18"/>
              </w:rPr>
              <w:t>Format</w:t>
            </w:r>
          </w:p>
        </w:tc>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28DDC" w14:textId="77777777" w:rsidR="00F531C0" w:rsidRPr="00382FE0" w:rsidRDefault="00F531C0" w:rsidP="009E491B">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90584" w14:textId="77777777" w:rsidR="00F531C0" w:rsidRPr="00382FE0" w:rsidRDefault="00F531C0" w:rsidP="009E491B">
            <w:pPr>
              <w:pStyle w:val="Tablehead"/>
              <w:rPr>
                <w:sz w:val="18"/>
              </w:rPr>
            </w:pPr>
            <w:r w:rsidRPr="00382FE0">
              <w:rPr>
                <w:sz w:val="18"/>
              </w:rPr>
              <w:t>Validation</w:t>
            </w:r>
          </w:p>
        </w:tc>
      </w:tr>
      <w:tr w:rsidR="00F531C0" w:rsidRPr="00382FE0" w14:paraId="78C03D8B"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1D5C02A3"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DDDDB3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32FA911"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hideMark/>
          </w:tcPr>
          <w:p w14:paraId="0675D429" w14:textId="77777777" w:rsidR="00F531C0" w:rsidRPr="00382FE0" w:rsidRDefault="00F531C0" w:rsidP="009E491B">
            <w:pPr>
              <w:pStyle w:val="Tabletext"/>
              <w:rPr>
                <w:sz w:val="18"/>
              </w:rPr>
            </w:pPr>
            <w:r w:rsidRPr="00382FE0">
              <w:rPr>
                <w:sz w:val="18"/>
              </w:rPr>
              <w:t>Unique identifier of the group</w:t>
            </w:r>
          </w:p>
        </w:tc>
        <w:tc>
          <w:tcPr>
            <w:tcW w:w="2703" w:type="dxa"/>
            <w:tcBorders>
              <w:top w:val="single" w:sz="4" w:space="0" w:color="auto"/>
              <w:left w:val="single" w:sz="4" w:space="0" w:color="auto"/>
              <w:bottom w:val="single" w:sz="4" w:space="0" w:color="auto"/>
              <w:right w:val="single" w:sz="4" w:space="0" w:color="auto"/>
            </w:tcBorders>
            <w:hideMark/>
          </w:tcPr>
          <w:p w14:paraId="7158DA6B" w14:textId="77777777" w:rsidR="00F531C0" w:rsidRPr="00382FE0" w:rsidRDefault="00F531C0" w:rsidP="009E491B">
            <w:pPr>
              <w:pStyle w:val="Tabletext"/>
              <w:jc w:val="center"/>
              <w:rPr>
                <w:sz w:val="18"/>
              </w:rPr>
            </w:pPr>
            <w:r w:rsidRPr="00382FE0">
              <w:rPr>
                <w:sz w:val="18"/>
              </w:rPr>
              <w:t>Foreign Key</w:t>
            </w:r>
          </w:p>
        </w:tc>
      </w:tr>
      <w:tr w:rsidR="00F531C0" w:rsidRPr="00382FE0" w14:paraId="1E35D601" w14:textId="77777777" w:rsidTr="00BE4825">
        <w:trPr>
          <w:jc w:val="center"/>
        </w:trPr>
        <w:tc>
          <w:tcPr>
            <w:tcW w:w="1413" w:type="dxa"/>
            <w:tcBorders>
              <w:top w:val="single" w:sz="4" w:space="0" w:color="auto"/>
              <w:left w:val="single" w:sz="4" w:space="0" w:color="auto"/>
              <w:bottom w:val="single" w:sz="4" w:space="0" w:color="auto"/>
              <w:right w:val="single" w:sz="4" w:space="0" w:color="auto"/>
            </w:tcBorders>
          </w:tcPr>
          <w:p w14:paraId="0205F54F" w14:textId="77777777" w:rsidR="00F531C0" w:rsidRPr="00382FE0" w:rsidRDefault="00F531C0" w:rsidP="009E491B">
            <w:pPr>
              <w:pStyle w:val="Tabletext"/>
              <w:jc w:val="center"/>
              <w:rPr>
                <w:sz w:val="18"/>
              </w:rPr>
            </w:pPr>
            <w:proofErr w:type="spellStart"/>
            <w:r w:rsidRPr="00382FE0">
              <w:rPr>
                <w:sz w:val="18"/>
              </w:rPr>
              <w:t>lat_fr</w:t>
            </w:r>
            <w:proofErr w:type="spellEnd"/>
          </w:p>
        </w:tc>
        <w:tc>
          <w:tcPr>
            <w:tcW w:w="1417" w:type="dxa"/>
            <w:tcBorders>
              <w:top w:val="single" w:sz="4" w:space="0" w:color="auto"/>
              <w:left w:val="single" w:sz="4" w:space="0" w:color="auto"/>
              <w:bottom w:val="single" w:sz="4" w:space="0" w:color="auto"/>
              <w:right w:val="single" w:sz="4" w:space="0" w:color="auto"/>
            </w:tcBorders>
          </w:tcPr>
          <w:p w14:paraId="39A09C42"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tcPr>
          <w:p w14:paraId="61977189"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tcPr>
          <w:p w14:paraId="09EB7249" w14:textId="77777777" w:rsidR="00F531C0" w:rsidRPr="00382FE0" w:rsidRDefault="00F531C0" w:rsidP="009E491B">
            <w:pPr>
              <w:pStyle w:val="Tabletext"/>
              <w:rPr>
                <w:sz w:val="18"/>
              </w:rPr>
            </w:pPr>
            <w:r w:rsidRPr="00382FE0">
              <w:rPr>
                <w:sz w:val="18"/>
              </w:rPr>
              <w:t>Start of latitude range</w:t>
            </w:r>
          </w:p>
        </w:tc>
        <w:tc>
          <w:tcPr>
            <w:tcW w:w="2703" w:type="dxa"/>
            <w:tcBorders>
              <w:top w:val="single" w:sz="4" w:space="0" w:color="auto"/>
              <w:left w:val="single" w:sz="4" w:space="0" w:color="auto"/>
              <w:bottom w:val="single" w:sz="4" w:space="0" w:color="auto"/>
              <w:right w:val="single" w:sz="4" w:space="0" w:color="auto"/>
            </w:tcBorders>
          </w:tcPr>
          <w:p w14:paraId="288C0202" w14:textId="77777777" w:rsidR="00F531C0" w:rsidRPr="00382FE0" w:rsidRDefault="00F531C0" w:rsidP="009E491B">
            <w:pPr>
              <w:pStyle w:val="Tabletext"/>
              <w:jc w:val="center"/>
              <w:rPr>
                <w:sz w:val="18"/>
              </w:rPr>
            </w:pPr>
            <w:r w:rsidRPr="00382FE0">
              <w:rPr>
                <w:sz w:val="18"/>
              </w:rPr>
              <w:t xml:space="preserve">−90 &lt;= </w:t>
            </w:r>
            <w:proofErr w:type="spellStart"/>
            <w:r w:rsidRPr="00382FE0">
              <w:rPr>
                <w:sz w:val="18"/>
              </w:rPr>
              <w:t>lat_fr</w:t>
            </w:r>
            <w:proofErr w:type="spellEnd"/>
            <w:r w:rsidRPr="00382FE0">
              <w:rPr>
                <w:sz w:val="18"/>
              </w:rPr>
              <w:t xml:space="preserve"> &lt; </w:t>
            </w:r>
            <w:proofErr w:type="spellStart"/>
            <w:r w:rsidRPr="00382FE0">
              <w:rPr>
                <w:sz w:val="18"/>
              </w:rPr>
              <w:t>lat_to</w:t>
            </w:r>
            <w:proofErr w:type="spellEnd"/>
          </w:p>
        </w:tc>
      </w:tr>
      <w:tr w:rsidR="00F531C0" w:rsidRPr="00382FE0" w14:paraId="40B95A85" w14:textId="77777777" w:rsidTr="00BE4825">
        <w:trPr>
          <w:jc w:val="center"/>
        </w:trPr>
        <w:tc>
          <w:tcPr>
            <w:tcW w:w="1413" w:type="dxa"/>
            <w:tcBorders>
              <w:top w:val="single" w:sz="4" w:space="0" w:color="auto"/>
              <w:left w:val="single" w:sz="4" w:space="0" w:color="auto"/>
              <w:bottom w:val="single" w:sz="4" w:space="0" w:color="auto"/>
              <w:right w:val="single" w:sz="4" w:space="0" w:color="auto"/>
            </w:tcBorders>
          </w:tcPr>
          <w:p w14:paraId="125F9E96" w14:textId="77777777" w:rsidR="00F531C0" w:rsidRPr="00382FE0" w:rsidRDefault="00F531C0" w:rsidP="009E491B">
            <w:pPr>
              <w:pStyle w:val="Tabletext"/>
              <w:jc w:val="center"/>
              <w:rPr>
                <w:sz w:val="18"/>
              </w:rPr>
            </w:pPr>
            <w:proofErr w:type="spellStart"/>
            <w:r w:rsidRPr="00382FE0">
              <w:rPr>
                <w:sz w:val="18"/>
              </w:rPr>
              <w:t>lat_to</w:t>
            </w:r>
            <w:proofErr w:type="spellEnd"/>
          </w:p>
        </w:tc>
        <w:tc>
          <w:tcPr>
            <w:tcW w:w="1417" w:type="dxa"/>
            <w:tcBorders>
              <w:top w:val="single" w:sz="4" w:space="0" w:color="auto"/>
              <w:left w:val="single" w:sz="4" w:space="0" w:color="auto"/>
              <w:bottom w:val="single" w:sz="4" w:space="0" w:color="auto"/>
              <w:right w:val="single" w:sz="4" w:space="0" w:color="auto"/>
            </w:tcBorders>
          </w:tcPr>
          <w:p w14:paraId="79539923"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tcPr>
          <w:p w14:paraId="1726B9D8"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tcPr>
          <w:p w14:paraId="43B45D20" w14:textId="77777777" w:rsidR="00F531C0" w:rsidRPr="00382FE0" w:rsidRDefault="00F531C0" w:rsidP="009E491B">
            <w:pPr>
              <w:pStyle w:val="Tabletext"/>
              <w:rPr>
                <w:sz w:val="18"/>
              </w:rPr>
            </w:pPr>
            <w:r w:rsidRPr="00382FE0">
              <w:rPr>
                <w:sz w:val="18"/>
              </w:rPr>
              <w:t>End of latitude range</w:t>
            </w:r>
          </w:p>
        </w:tc>
        <w:tc>
          <w:tcPr>
            <w:tcW w:w="2703" w:type="dxa"/>
            <w:tcBorders>
              <w:top w:val="single" w:sz="4" w:space="0" w:color="auto"/>
              <w:left w:val="single" w:sz="4" w:space="0" w:color="auto"/>
              <w:bottom w:val="single" w:sz="4" w:space="0" w:color="auto"/>
              <w:right w:val="single" w:sz="4" w:space="0" w:color="auto"/>
            </w:tcBorders>
          </w:tcPr>
          <w:p w14:paraId="79655D4D" w14:textId="77777777" w:rsidR="00F531C0" w:rsidRPr="00382FE0" w:rsidRDefault="00F531C0" w:rsidP="009E491B">
            <w:pPr>
              <w:pStyle w:val="Tabletext"/>
              <w:jc w:val="center"/>
              <w:rPr>
                <w:sz w:val="18"/>
              </w:rPr>
            </w:pPr>
            <w:proofErr w:type="spellStart"/>
            <w:r w:rsidRPr="00382FE0">
              <w:rPr>
                <w:sz w:val="18"/>
              </w:rPr>
              <w:t>lat_fr</w:t>
            </w:r>
            <w:proofErr w:type="spellEnd"/>
            <w:r w:rsidRPr="00382FE0">
              <w:rPr>
                <w:sz w:val="18"/>
              </w:rPr>
              <w:t xml:space="preserve"> &lt; </w:t>
            </w:r>
            <w:proofErr w:type="spellStart"/>
            <w:r w:rsidRPr="00382FE0">
              <w:rPr>
                <w:sz w:val="18"/>
              </w:rPr>
              <w:t>lat_to</w:t>
            </w:r>
            <w:proofErr w:type="spellEnd"/>
            <w:r w:rsidRPr="00382FE0">
              <w:rPr>
                <w:sz w:val="18"/>
              </w:rPr>
              <w:t xml:space="preserve"> &lt;= 90</w:t>
            </w:r>
          </w:p>
        </w:tc>
      </w:tr>
      <w:tr w:rsidR="00F531C0" w:rsidRPr="00382FE0" w14:paraId="0A3989B0"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tcPr>
          <w:p w14:paraId="21D26A6C" w14:textId="77777777" w:rsidR="00F531C0" w:rsidRPr="00382FE0" w:rsidRDefault="00F531C0" w:rsidP="009E491B">
            <w:pPr>
              <w:pStyle w:val="Tabletext"/>
              <w:jc w:val="center"/>
              <w:rPr>
                <w:sz w:val="18"/>
              </w:rPr>
            </w:pPr>
            <w:proofErr w:type="spellStart"/>
            <w:r w:rsidRPr="00382FE0">
              <w:rPr>
                <w:sz w:val="18"/>
              </w:rPr>
              <w:t>nbr_op_sat</w:t>
            </w:r>
            <w:proofErr w:type="spellEnd"/>
          </w:p>
        </w:tc>
        <w:tc>
          <w:tcPr>
            <w:tcW w:w="1417" w:type="dxa"/>
            <w:tcBorders>
              <w:top w:val="single" w:sz="4" w:space="0" w:color="auto"/>
              <w:left w:val="single" w:sz="4" w:space="0" w:color="auto"/>
              <w:bottom w:val="single" w:sz="4" w:space="0" w:color="auto"/>
              <w:right w:val="single" w:sz="4" w:space="0" w:color="auto"/>
            </w:tcBorders>
          </w:tcPr>
          <w:p w14:paraId="20497D5D"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tcPr>
          <w:p w14:paraId="3E5B213E" w14:textId="77777777" w:rsidR="00F531C0" w:rsidRPr="00382FE0" w:rsidRDefault="00F531C0" w:rsidP="009E491B">
            <w:pPr>
              <w:pStyle w:val="Tabletext"/>
              <w:jc w:val="center"/>
              <w:rPr>
                <w:sz w:val="18"/>
              </w:rPr>
            </w:pPr>
            <w:r w:rsidRPr="00382FE0">
              <w:rPr>
                <w:sz w:val="18"/>
              </w:rPr>
              <w:t>9</w:t>
            </w:r>
          </w:p>
        </w:tc>
        <w:tc>
          <w:tcPr>
            <w:tcW w:w="2972" w:type="dxa"/>
            <w:tcBorders>
              <w:top w:val="single" w:sz="4" w:space="0" w:color="auto"/>
              <w:left w:val="single" w:sz="4" w:space="0" w:color="auto"/>
              <w:bottom w:val="single" w:sz="4" w:space="0" w:color="auto"/>
              <w:right w:val="single" w:sz="4" w:space="0" w:color="auto"/>
            </w:tcBorders>
          </w:tcPr>
          <w:p w14:paraId="491713CD" w14:textId="77777777" w:rsidR="00F531C0" w:rsidRPr="00382FE0" w:rsidRDefault="00F531C0" w:rsidP="009E491B">
            <w:pPr>
              <w:pStyle w:val="Tabletext"/>
              <w:rPr>
                <w:sz w:val="18"/>
              </w:rPr>
            </w:pPr>
            <w:proofErr w:type="spellStart"/>
            <w:r w:rsidRPr="00382FE0">
              <w:rPr>
                <w:sz w:val="18"/>
              </w:rPr>
              <w:t>Nco</w:t>
            </w:r>
            <w:proofErr w:type="spellEnd"/>
            <w:r w:rsidRPr="00382FE0">
              <w:rPr>
                <w:sz w:val="18"/>
              </w:rPr>
              <w:t xml:space="preserve"> for the down direction to use for latitudes in the range </w:t>
            </w:r>
            <w:proofErr w:type="spellStart"/>
            <w:r w:rsidRPr="00382FE0">
              <w:rPr>
                <w:sz w:val="18"/>
              </w:rPr>
              <w:t>lat_fr</w:t>
            </w:r>
            <w:proofErr w:type="spellEnd"/>
            <w:r w:rsidRPr="00382FE0">
              <w:rPr>
                <w:sz w:val="18"/>
              </w:rPr>
              <w:t xml:space="preserve"> to </w:t>
            </w:r>
            <w:proofErr w:type="spellStart"/>
            <w:r w:rsidRPr="00382FE0">
              <w:rPr>
                <w:sz w:val="18"/>
              </w:rPr>
              <w:t>lat_to</w:t>
            </w:r>
            <w:proofErr w:type="spellEnd"/>
          </w:p>
        </w:tc>
        <w:tc>
          <w:tcPr>
            <w:tcW w:w="2703" w:type="dxa"/>
            <w:tcBorders>
              <w:top w:val="single" w:sz="4" w:space="0" w:color="auto"/>
              <w:left w:val="single" w:sz="4" w:space="0" w:color="auto"/>
              <w:bottom w:val="single" w:sz="4" w:space="0" w:color="auto"/>
              <w:right w:val="single" w:sz="4" w:space="0" w:color="auto"/>
            </w:tcBorders>
          </w:tcPr>
          <w:p w14:paraId="155F75DE" w14:textId="77777777" w:rsidR="00F531C0" w:rsidRPr="00382FE0" w:rsidRDefault="00F531C0" w:rsidP="00BE4825">
            <w:pPr>
              <w:pStyle w:val="Tabletext"/>
              <w:ind w:left="360"/>
              <w:rPr>
                <w:sz w:val="18"/>
              </w:rPr>
            </w:pPr>
            <w:r w:rsidRPr="00382FE0">
              <w:rPr>
                <w:sz w:val="18"/>
              </w:rPr>
              <w:t>&gt; 0</w:t>
            </w:r>
          </w:p>
        </w:tc>
      </w:tr>
    </w:tbl>
    <w:p w14:paraId="5C63D5B7" w14:textId="486D537D" w:rsidR="00F531C0" w:rsidRPr="00382FE0" w:rsidRDefault="00F531C0" w:rsidP="00F531C0">
      <w:pPr>
        <w:pStyle w:val="Headingb"/>
      </w:pPr>
      <w:proofErr w:type="spellStart"/>
      <w:r w:rsidRPr="00382FE0">
        <w:t>mask_info</w:t>
      </w:r>
      <w:proofErr w:type="spellEnd"/>
    </w:p>
    <w:p w14:paraId="7D0AB0D5"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0"/>
        <w:gridCol w:w="2705"/>
      </w:tblGrid>
      <w:tr w:rsidR="00F531C0" w:rsidRPr="00382FE0" w14:paraId="65590A2F"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ED60A"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5FE73"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F39D2" w14:textId="77777777" w:rsidR="00F531C0" w:rsidRPr="00382FE0" w:rsidRDefault="00F531C0" w:rsidP="009E491B">
            <w:pPr>
              <w:pStyle w:val="Tablehead"/>
              <w:rPr>
                <w:sz w:val="18"/>
              </w:rPr>
            </w:pPr>
            <w:r w:rsidRPr="00382FE0">
              <w:rPr>
                <w:sz w:val="18"/>
              </w:rPr>
              <w:t>Format</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A2865"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DC9550" w14:textId="77777777" w:rsidR="00F531C0" w:rsidRPr="00382FE0" w:rsidRDefault="00F531C0" w:rsidP="009E491B">
            <w:pPr>
              <w:pStyle w:val="Tablehead"/>
              <w:rPr>
                <w:sz w:val="18"/>
              </w:rPr>
            </w:pPr>
            <w:r w:rsidRPr="00382FE0">
              <w:rPr>
                <w:sz w:val="18"/>
              </w:rPr>
              <w:t>Validation</w:t>
            </w:r>
          </w:p>
        </w:tc>
      </w:tr>
      <w:tr w:rsidR="00F531C0" w:rsidRPr="00382FE0" w14:paraId="521F5666"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23E88B1C"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2B2D897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CFE667B" w14:textId="77777777" w:rsidR="00F531C0" w:rsidRPr="00382FE0" w:rsidRDefault="00F531C0" w:rsidP="009E491B">
            <w:pPr>
              <w:pStyle w:val="Tabletext"/>
              <w:jc w:val="center"/>
              <w:rPr>
                <w:sz w:val="18"/>
              </w:rPr>
            </w:pPr>
            <w:r w:rsidRPr="00382FE0">
              <w:rPr>
                <w:sz w:val="18"/>
              </w:rPr>
              <w:t>9(9)</w:t>
            </w:r>
          </w:p>
        </w:tc>
        <w:tc>
          <w:tcPr>
            <w:tcW w:w="2970" w:type="dxa"/>
            <w:tcBorders>
              <w:top w:val="single" w:sz="4" w:space="0" w:color="auto"/>
              <w:left w:val="single" w:sz="4" w:space="0" w:color="auto"/>
              <w:bottom w:val="single" w:sz="4" w:space="0" w:color="auto"/>
              <w:right w:val="single" w:sz="4" w:space="0" w:color="auto"/>
            </w:tcBorders>
            <w:hideMark/>
          </w:tcPr>
          <w:p w14:paraId="16AE3987" w14:textId="77777777" w:rsidR="00F531C0" w:rsidRPr="00382FE0" w:rsidRDefault="00F531C0" w:rsidP="009E491B">
            <w:pPr>
              <w:pStyle w:val="Tabletext"/>
              <w:rPr>
                <w:sz w:val="18"/>
              </w:rPr>
            </w:pPr>
            <w:r w:rsidRPr="00382FE0">
              <w:rPr>
                <w:sz w:val="18"/>
              </w:rPr>
              <w:t>Unique identifier of the group</w:t>
            </w:r>
          </w:p>
        </w:tc>
        <w:tc>
          <w:tcPr>
            <w:tcW w:w="2705" w:type="dxa"/>
            <w:tcBorders>
              <w:top w:val="single" w:sz="4" w:space="0" w:color="auto"/>
              <w:left w:val="single" w:sz="4" w:space="0" w:color="auto"/>
              <w:bottom w:val="single" w:sz="4" w:space="0" w:color="auto"/>
              <w:right w:val="single" w:sz="4" w:space="0" w:color="auto"/>
            </w:tcBorders>
            <w:hideMark/>
          </w:tcPr>
          <w:p w14:paraId="34E1B667" w14:textId="77777777" w:rsidR="00F531C0" w:rsidRPr="00382FE0" w:rsidRDefault="00F531C0" w:rsidP="009E491B">
            <w:pPr>
              <w:pStyle w:val="Tabletext"/>
              <w:jc w:val="center"/>
              <w:rPr>
                <w:sz w:val="18"/>
              </w:rPr>
            </w:pPr>
            <w:r w:rsidRPr="00382FE0">
              <w:rPr>
                <w:sz w:val="18"/>
              </w:rPr>
              <w:t>Foreign Key</w:t>
            </w:r>
          </w:p>
        </w:tc>
      </w:tr>
      <w:tr w:rsidR="00F531C0" w:rsidRPr="00382FE0" w14:paraId="44D6DAF0"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17425DC0" w14:textId="77777777" w:rsidR="00F531C0" w:rsidRPr="00382FE0" w:rsidRDefault="00F531C0" w:rsidP="009E491B">
            <w:pPr>
              <w:pStyle w:val="Tabletext"/>
              <w:jc w:val="center"/>
              <w:rPr>
                <w:sz w:val="18"/>
              </w:rPr>
            </w:pPr>
            <w:proofErr w:type="spellStart"/>
            <w:r w:rsidRPr="00382FE0">
              <w:rPr>
                <w:sz w:val="18"/>
              </w:rPr>
              <w:t>mask_id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6813484B"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46C95244" w14:textId="77777777" w:rsidR="00F531C0" w:rsidRPr="00382FE0" w:rsidRDefault="00F531C0" w:rsidP="009E491B">
            <w:pPr>
              <w:pStyle w:val="Tabletext"/>
              <w:jc w:val="center"/>
              <w:rPr>
                <w:sz w:val="18"/>
              </w:rPr>
            </w:pPr>
            <w:r w:rsidRPr="00382FE0">
              <w:rPr>
                <w:sz w:val="18"/>
              </w:rPr>
              <w:t>9(4)</w:t>
            </w:r>
          </w:p>
        </w:tc>
        <w:tc>
          <w:tcPr>
            <w:tcW w:w="2970" w:type="dxa"/>
            <w:tcBorders>
              <w:top w:val="single" w:sz="4" w:space="0" w:color="auto"/>
              <w:left w:val="single" w:sz="4" w:space="0" w:color="auto"/>
              <w:bottom w:val="single" w:sz="4" w:space="0" w:color="auto"/>
              <w:right w:val="single" w:sz="4" w:space="0" w:color="auto"/>
            </w:tcBorders>
            <w:hideMark/>
          </w:tcPr>
          <w:p w14:paraId="3465DF8F" w14:textId="77777777" w:rsidR="00F531C0" w:rsidRPr="00382FE0" w:rsidRDefault="00F531C0" w:rsidP="009E491B">
            <w:pPr>
              <w:pStyle w:val="Tabletext"/>
              <w:rPr>
                <w:sz w:val="18"/>
              </w:rPr>
            </w:pPr>
            <w:r w:rsidRPr="00382FE0">
              <w:rPr>
                <w:sz w:val="18"/>
              </w:rPr>
              <w:t>Sequence number</w:t>
            </w:r>
          </w:p>
        </w:tc>
        <w:tc>
          <w:tcPr>
            <w:tcW w:w="2705" w:type="dxa"/>
            <w:tcBorders>
              <w:top w:val="single" w:sz="4" w:space="0" w:color="auto"/>
              <w:left w:val="single" w:sz="4" w:space="0" w:color="auto"/>
              <w:bottom w:val="single" w:sz="4" w:space="0" w:color="auto"/>
              <w:right w:val="single" w:sz="4" w:space="0" w:color="auto"/>
            </w:tcBorders>
            <w:hideMark/>
          </w:tcPr>
          <w:p w14:paraId="433E3728" w14:textId="77777777" w:rsidR="00F531C0" w:rsidRPr="00382FE0" w:rsidRDefault="00F531C0" w:rsidP="009E491B">
            <w:pPr>
              <w:pStyle w:val="Tabletext"/>
              <w:jc w:val="center"/>
              <w:rPr>
                <w:sz w:val="18"/>
              </w:rPr>
            </w:pPr>
            <w:r w:rsidRPr="00382FE0">
              <w:rPr>
                <w:sz w:val="18"/>
              </w:rPr>
              <w:t>Foreign Key</w:t>
            </w:r>
          </w:p>
        </w:tc>
      </w:tr>
      <w:tr w:rsidR="00F531C0" w:rsidRPr="00382FE0" w14:paraId="234F9A47"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019A0820" w14:textId="77777777" w:rsidR="00F531C0" w:rsidRPr="00382FE0" w:rsidRDefault="00F531C0" w:rsidP="009E491B">
            <w:pPr>
              <w:pStyle w:val="Tabletext"/>
              <w:jc w:val="center"/>
              <w:rPr>
                <w:sz w:val="18"/>
              </w:rPr>
            </w:pPr>
            <w:proofErr w:type="spellStart"/>
            <w:r w:rsidRPr="00382FE0">
              <w:rPr>
                <w:sz w:val="18"/>
              </w:rPr>
              <w:t>f_mask</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D366C6D"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7BEA38EF" w14:textId="77777777" w:rsidR="00F531C0" w:rsidRPr="00382FE0" w:rsidRDefault="00F531C0" w:rsidP="009E491B">
            <w:pPr>
              <w:pStyle w:val="Tabletext"/>
              <w:jc w:val="center"/>
              <w:rPr>
                <w:sz w:val="18"/>
              </w:rPr>
            </w:pPr>
            <w:r w:rsidRPr="00382FE0">
              <w:rPr>
                <w:sz w:val="18"/>
              </w:rPr>
              <w:t>X</w:t>
            </w:r>
          </w:p>
        </w:tc>
        <w:tc>
          <w:tcPr>
            <w:tcW w:w="2970" w:type="dxa"/>
            <w:tcBorders>
              <w:top w:val="single" w:sz="4" w:space="0" w:color="auto"/>
              <w:left w:val="single" w:sz="4" w:space="0" w:color="auto"/>
              <w:bottom w:val="single" w:sz="4" w:space="0" w:color="auto"/>
              <w:right w:val="single" w:sz="4" w:space="0" w:color="auto"/>
            </w:tcBorders>
            <w:hideMark/>
          </w:tcPr>
          <w:p w14:paraId="63971C06" w14:textId="6F28C32E" w:rsidR="00F531C0" w:rsidRPr="00382FE0" w:rsidRDefault="00F531C0" w:rsidP="009E491B">
            <w:pPr>
              <w:pStyle w:val="Tabletext"/>
              <w:rPr>
                <w:sz w:val="18"/>
              </w:rPr>
            </w:pPr>
            <w:r w:rsidRPr="00382FE0">
              <w:rPr>
                <w:sz w:val="18"/>
              </w:rPr>
              <w:t xml:space="preserve">Code identifying a mask as either earth station </w:t>
            </w:r>
            <w:proofErr w:type="spellStart"/>
            <w:r w:rsidRPr="00382FE0">
              <w:rPr>
                <w:sz w:val="18"/>
              </w:rPr>
              <w:t>e.i.r.p</w:t>
            </w:r>
            <w:proofErr w:type="spellEnd"/>
            <w:r w:rsidRPr="00382FE0">
              <w:rPr>
                <w:sz w:val="18"/>
              </w:rPr>
              <w:t xml:space="preserve">. ‘E’ for space station </w:t>
            </w:r>
            <w:proofErr w:type="spellStart"/>
            <w:r w:rsidRPr="00382FE0">
              <w:rPr>
                <w:sz w:val="18"/>
              </w:rPr>
              <w:t>e.i.r.p</w:t>
            </w:r>
            <w:proofErr w:type="spellEnd"/>
            <w:r w:rsidRPr="00382FE0">
              <w:rPr>
                <w:sz w:val="18"/>
              </w:rPr>
              <w:t xml:space="preserve">. or ‘S’ for space station or ‘P” for </w:t>
            </w:r>
            <w:proofErr w:type="spellStart"/>
            <w:r w:rsidRPr="00382FE0">
              <w:rPr>
                <w:sz w:val="18"/>
              </w:rPr>
              <w:t>pfd</w:t>
            </w:r>
            <w:proofErr w:type="spellEnd"/>
          </w:p>
        </w:tc>
        <w:tc>
          <w:tcPr>
            <w:tcW w:w="2705" w:type="dxa"/>
            <w:tcBorders>
              <w:top w:val="single" w:sz="4" w:space="0" w:color="auto"/>
              <w:left w:val="single" w:sz="4" w:space="0" w:color="auto"/>
              <w:bottom w:val="single" w:sz="4" w:space="0" w:color="auto"/>
              <w:right w:val="single" w:sz="4" w:space="0" w:color="auto"/>
            </w:tcBorders>
            <w:hideMark/>
          </w:tcPr>
          <w:p w14:paraId="371B09B1"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&amp;&amp; </w:t>
            </w:r>
            <w:r w:rsidRPr="00382FE0">
              <w:rPr>
                <w:sz w:val="18"/>
              </w:rPr>
              <w:br/>
              <w:t>(value == ‘E’ || ‘S’|| ‘P’)</w:t>
            </w:r>
          </w:p>
        </w:tc>
      </w:tr>
      <w:tr w:rsidR="00F531C0" w:rsidRPr="00382FE0" w14:paraId="19BA925E"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tcPr>
          <w:p w14:paraId="3FDE5A81" w14:textId="77777777" w:rsidR="00F531C0" w:rsidRPr="00382FE0" w:rsidRDefault="00F531C0" w:rsidP="009E491B">
            <w:pPr>
              <w:pStyle w:val="Tabletext"/>
              <w:jc w:val="center"/>
              <w:rPr>
                <w:sz w:val="18"/>
              </w:rPr>
            </w:pPr>
            <w:proofErr w:type="spellStart"/>
            <w:r w:rsidRPr="00382FE0">
              <w:rPr>
                <w:sz w:val="18"/>
              </w:rPr>
              <w:t>f_mask_type</w:t>
            </w:r>
            <w:proofErr w:type="spellEnd"/>
          </w:p>
        </w:tc>
        <w:tc>
          <w:tcPr>
            <w:tcW w:w="1417" w:type="dxa"/>
            <w:tcBorders>
              <w:top w:val="single" w:sz="4" w:space="0" w:color="auto"/>
              <w:left w:val="single" w:sz="4" w:space="0" w:color="auto"/>
              <w:bottom w:val="single" w:sz="4" w:space="0" w:color="auto"/>
              <w:right w:val="single" w:sz="4" w:space="0" w:color="auto"/>
            </w:tcBorders>
          </w:tcPr>
          <w:p w14:paraId="5042CFFE"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tcPr>
          <w:p w14:paraId="2E3227E7" w14:textId="77777777" w:rsidR="00F531C0" w:rsidRPr="00382FE0" w:rsidRDefault="00F531C0" w:rsidP="009E491B">
            <w:pPr>
              <w:pStyle w:val="Tabletext"/>
              <w:jc w:val="center"/>
              <w:rPr>
                <w:sz w:val="18"/>
              </w:rPr>
            </w:pPr>
            <w:r w:rsidRPr="00382FE0">
              <w:rPr>
                <w:sz w:val="18"/>
              </w:rPr>
              <w:t>X</w:t>
            </w:r>
          </w:p>
        </w:tc>
        <w:tc>
          <w:tcPr>
            <w:tcW w:w="2970" w:type="dxa"/>
            <w:tcBorders>
              <w:top w:val="single" w:sz="4" w:space="0" w:color="auto"/>
              <w:left w:val="single" w:sz="4" w:space="0" w:color="auto"/>
              <w:bottom w:val="single" w:sz="4" w:space="0" w:color="auto"/>
              <w:right w:val="single" w:sz="4" w:space="0" w:color="auto"/>
            </w:tcBorders>
          </w:tcPr>
          <w:p w14:paraId="5531A095" w14:textId="75899107" w:rsidR="00F531C0" w:rsidRPr="00382FE0" w:rsidRDefault="00F531C0" w:rsidP="009E491B">
            <w:pPr>
              <w:pStyle w:val="Tabletext"/>
              <w:rPr>
                <w:sz w:val="18"/>
              </w:rPr>
            </w:pPr>
            <w:r w:rsidRPr="00382FE0">
              <w:rPr>
                <w:sz w:val="18"/>
              </w:rPr>
              <w:t>Code describing format of mask, where ‘A’ = Alpha, ‘Z’ = Azimuth/</w:t>
            </w:r>
            <w:proofErr w:type="gramStart"/>
            <w:r w:rsidRPr="00382FE0">
              <w:rPr>
                <w:sz w:val="18"/>
              </w:rPr>
              <w:t>elevation ,</w:t>
            </w:r>
            <w:proofErr w:type="gramEnd"/>
            <w:r w:rsidRPr="00382FE0">
              <w:rPr>
                <w:sz w:val="18"/>
              </w:rPr>
              <w:t xml:space="preserve"> ‘O’ = off</w:t>
            </w:r>
            <w:r w:rsidR="003D754C" w:rsidRPr="00382FE0">
              <w:rPr>
                <w:sz w:val="18"/>
              </w:rPr>
              <w:t>-</w:t>
            </w:r>
            <w:r w:rsidRPr="00382FE0">
              <w:rPr>
                <w:sz w:val="18"/>
              </w:rPr>
              <w:t xml:space="preserve">axis and ‘D’ = azimuth, elevation and </w:t>
            </w:r>
            <w:proofErr w:type="spellStart"/>
            <w:r w:rsidRPr="00382FE0">
              <w:rPr>
                <w:sz w:val="18"/>
              </w:rPr>
              <w:t>deltaLong</w:t>
            </w:r>
            <w:proofErr w:type="spellEnd"/>
          </w:p>
        </w:tc>
        <w:tc>
          <w:tcPr>
            <w:tcW w:w="2700" w:type="dxa"/>
            <w:tcBorders>
              <w:top w:val="single" w:sz="4" w:space="0" w:color="auto"/>
              <w:left w:val="single" w:sz="4" w:space="0" w:color="auto"/>
              <w:bottom w:val="single" w:sz="4" w:space="0" w:color="auto"/>
              <w:right w:val="single" w:sz="4" w:space="0" w:color="auto"/>
            </w:tcBorders>
          </w:tcPr>
          <w:p w14:paraId="6BEA61E6"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&amp;&amp; </w:t>
            </w:r>
            <w:r w:rsidRPr="00382FE0">
              <w:rPr>
                <w:sz w:val="18"/>
              </w:rPr>
              <w:br/>
              <w:t>(value == ‘A’ || ‘Z’|| ‘O’||’D’)</w:t>
            </w:r>
          </w:p>
        </w:tc>
      </w:tr>
    </w:tbl>
    <w:p w14:paraId="258DE383" w14:textId="77777777" w:rsidR="00F531C0" w:rsidRPr="00382FE0" w:rsidRDefault="00F531C0" w:rsidP="00F531C0">
      <w:pPr>
        <w:pStyle w:val="Headingb"/>
      </w:pPr>
      <w:proofErr w:type="spellStart"/>
      <w:r w:rsidRPr="00382FE0">
        <w:t>e_as_stn</w:t>
      </w:r>
      <w:proofErr w:type="spellEnd"/>
    </w:p>
    <w:p w14:paraId="4F5DD761"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4"/>
        <w:gridCol w:w="2706"/>
      </w:tblGrid>
      <w:tr w:rsidR="00F531C0" w:rsidRPr="00382FE0" w14:paraId="4BDC1D3A"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1C8651"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9C8B7"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75CE8D" w14:textId="77777777" w:rsidR="00F531C0" w:rsidRPr="00382FE0" w:rsidRDefault="00F531C0" w:rsidP="009E491B">
            <w:pPr>
              <w:pStyle w:val="Tablehead"/>
              <w:rPr>
                <w:sz w:val="18"/>
              </w:rPr>
            </w:pPr>
            <w:r w:rsidRPr="00382FE0">
              <w:rPr>
                <w:sz w:val="18"/>
              </w:rPr>
              <w:t>Format</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1C84C" w14:textId="77777777" w:rsidR="00F531C0" w:rsidRPr="00382FE0" w:rsidRDefault="00F531C0" w:rsidP="009E491B">
            <w:pPr>
              <w:pStyle w:val="Tablehead"/>
              <w:rPr>
                <w:sz w:val="18"/>
              </w:rPr>
            </w:pPr>
            <w:r w:rsidRPr="00382FE0">
              <w:rPr>
                <w:sz w:val="18"/>
              </w:rPr>
              <w:t>Description</w:t>
            </w:r>
          </w:p>
        </w:tc>
        <w:tc>
          <w:tcPr>
            <w:tcW w:w="2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DD39D" w14:textId="77777777" w:rsidR="00F531C0" w:rsidRPr="00382FE0" w:rsidRDefault="00F531C0" w:rsidP="009E491B">
            <w:pPr>
              <w:pStyle w:val="Tablehead"/>
              <w:rPr>
                <w:sz w:val="18"/>
              </w:rPr>
            </w:pPr>
            <w:r w:rsidRPr="00382FE0">
              <w:rPr>
                <w:sz w:val="18"/>
              </w:rPr>
              <w:t>Validation</w:t>
            </w:r>
          </w:p>
        </w:tc>
      </w:tr>
      <w:tr w:rsidR="00F531C0" w:rsidRPr="00382FE0" w14:paraId="782FB923"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565A2930" w14:textId="77777777" w:rsidR="00F531C0" w:rsidRPr="00382FE0" w:rsidRDefault="00F531C0" w:rsidP="009E491B">
            <w:pPr>
              <w:pStyle w:val="Tabletext"/>
              <w:jc w:val="center"/>
              <w:rPr>
                <w:sz w:val="18"/>
              </w:rPr>
            </w:pPr>
            <w:proofErr w:type="spellStart"/>
            <w:r w:rsidRPr="00382FE0">
              <w:rPr>
                <w:sz w:val="18"/>
              </w:rPr>
              <w:t>grp_id</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5BEAFE9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135ACC3" w14:textId="77777777" w:rsidR="00F531C0" w:rsidRPr="00382FE0" w:rsidRDefault="00F531C0" w:rsidP="009E491B">
            <w:pPr>
              <w:pStyle w:val="Tabletext"/>
              <w:jc w:val="center"/>
              <w:rPr>
                <w:sz w:val="18"/>
              </w:rPr>
            </w:pPr>
            <w:r w:rsidRPr="00382FE0">
              <w:rPr>
                <w:sz w:val="18"/>
              </w:rPr>
              <w:t>9(9)</w:t>
            </w:r>
          </w:p>
        </w:tc>
        <w:tc>
          <w:tcPr>
            <w:tcW w:w="2974" w:type="dxa"/>
            <w:tcBorders>
              <w:top w:val="single" w:sz="4" w:space="0" w:color="auto"/>
              <w:left w:val="single" w:sz="4" w:space="0" w:color="auto"/>
              <w:bottom w:val="single" w:sz="4" w:space="0" w:color="auto"/>
              <w:right w:val="single" w:sz="4" w:space="0" w:color="auto"/>
            </w:tcBorders>
            <w:hideMark/>
          </w:tcPr>
          <w:p w14:paraId="6331A0BC" w14:textId="77777777" w:rsidR="00F531C0" w:rsidRPr="00382FE0" w:rsidRDefault="00F531C0" w:rsidP="009E491B">
            <w:pPr>
              <w:pStyle w:val="Tabletext"/>
              <w:rPr>
                <w:sz w:val="18"/>
              </w:rPr>
            </w:pPr>
            <w:r w:rsidRPr="00382FE0">
              <w:rPr>
                <w:sz w:val="18"/>
              </w:rPr>
              <w:t>Unique identifier of the group</w:t>
            </w:r>
          </w:p>
        </w:tc>
        <w:tc>
          <w:tcPr>
            <w:tcW w:w="2706" w:type="dxa"/>
            <w:tcBorders>
              <w:top w:val="single" w:sz="4" w:space="0" w:color="auto"/>
              <w:left w:val="single" w:sz="4" w:space="0" w:color="auto"/>
              <w:bottom w:val="single" w:sz="4" w:space="0" w:color="auto"/>
              <w:right w:val="single" w:sz="4" w:space="0" w:color="auto"/>
            </w:tcBorders>
            <w:hideMark/>
          </w:tcPr>
          <w:p w14:paraId="01F03BB8" w14:textId="77777777" w:rsidR="00F531C0" w:rsidRPr="00382FE0" w:rsidRDefault="00F531C0" w:rsidP="009E491B">
            <w:pPr>
              <w:pStyle w:val="Tabletext"/>
              <w:jc w:val="center"/>
              <w:rPr>
                <w:sz w:val="18"/>
              </w:rPr>
            </w:pPr>
            <w:r w:rsidRPr="00382FE0">
              <w:rPr>
                <w:sz w:val="18"/>
              </w:rPr>
              <w:t>Foreign Key</w:t>
            </w:r>
          </w:p>
        </w:tc>
      </w:tr>
      <w:tr w:rsidR="00F531C0" w:rsidRPr="00382FE0" w14:paraId="2F6FCB49"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59DE75DE" w14:textId="77777777" w:rsidR="00F531C0" w:rsidRPr="00382FE0" w:rsidRDefault="00F531C0" w:rsidP="009E491B">
            <w:pPr>
              <w:pStyle w:val="Tabletext"/>
              <w:jc w:val="center"/>
              <w:rPr>
                <w:sz w:val="18"/>
              </w:rPr>
            </w:pPr>
            <w:proofErr w:type="spellStart"/>
            <w:r w:rsidRPr="00382FE0">
              <w:rPr>
                <w:sz w:val="18"/>
              </w:rPr>
              <w:t>seq_no</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465CA3AF"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B0048D6" w14:textId="77777777" w:rsidR="00F531C0" w:rsidRPr="00382FE0" w:rsidRDefault="00F531C0" w:rsidP="009E491B">
            <w:pPr>
              <w:pStyle w:val="Tabletext"/>
              <w:jc w:val="center"/>
              <w:rPr>
                <w:sz w:val="18"/>
              </w:rPr>
            </w:pPr>
            <w:r w:rsidRPr="00382FE0">
              <w:rPr>
                <w:sz w:val="18"/>
              </w:rPr>
              <w:t>9(4)</w:t>
            </w:r>
          </w:p>
        </w:tc>
        <w:tc>
          <w:tcPr>
            <w:tcW w:w="2974" w:type="dxa"/>
            <w:tcBorders>
              <w:top w:val="single" w:sz="4" w:space="0" w:color="auto"/>
              <w:left w:val="single" w:sz="4" w:space="0" w:color="auto"/>
              <w:bottom w:val="single" w:sz="4" w:space="0" w:color="auto"/>
              <w:right w:val="single" w:sz="4" w:space="0" w:color="auto"/>
            </w:tcBorders>
            <w:hideMark/>
          </w:tcPr>
          <w:p w14:paraId="04F738E6" w14:textId="77777777" w:rsidR="00F531C0" w:rsidRPr="00382FE0" w:rsidRDefault="00F531C0" w:rsidP="009E491B">
            <w:pPr>
              <w:pStyle w:val="Tabletext"/>
              <w:rPr>
                <w:sz w:val="18"/>
              </w:rPr>
            </w:pPr>
            <w:r w:rsidRPr="00382FE0">
              <w:rPr>
                <w:sz w:val="18"/>
              </w:rPr>
              <w:t>Sequence number</w:t>
            </w:r>
          </w:p>
        </w:tc>
        <w:tc>
          <w:tcPr>
            <w:tcW w:w="2706" w:type="dxa"/>
            <w:tcBorders>
              <w:top w:val="single" w:sz="4" w:space="0" w:color="auto"/>
              <w:left w:val="single" w:sz="4" w:space="0" w:color="auto"/>
              <w:bottom w:val="single" w:sz="4" w:space="0" w:color="auto"/>
              <w:right w:val="single" w:sz="4" w:space="0" w:color="auto"/>
            </w:tcBorders>
            <w:hideMark/>
          </w:tcPr>
          <w:p w14:paraId="1B4E8C79"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r w:rsidR="00F531C0" w:rsidRPr="00382FE0" w14:paraId="162021C8"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6ED67460" w14:textId="77777777" w:rsidR="00F531C0" w:rsidRPr="00382FE0" w:rsidRDefault="00F531C0" w:rsidP="009E491B">
            <w:pPr>
              <w:pStyle w:val="Tabletext"/>
              <w:jc w:val="center"/>
              <w:rPr>
                <w:sz w:val="18"/>
              </w:rPr>
            </w:pPr>
            <w:proofErr w:type="spellStart"/>
            <w:r w:rsidRPr="00382FE0">
              <w:rPr>
                <w:sz w:val="18"/>
              </w:rPr>
              <w:t>stn_name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43B844E"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6A4F80DF" w14:textId="77777777" w:rsidR="00F531C0" w:rsidRPr="00382FE0" w:rsidRDefault="00F531C0" w:rsidP="009E491B">
            <w:pPr>
              <w:pStyle w:val="Tabletext"/>
              <w:jc w:val="center"/>
              <w:rPr>
                <w:sz w:val="18"/>
              </w:rPr>
            </w:pPr>
            <w:proofErr w:type="gramStart"/>
            <w:r w:rsidRPr="00382FE0">
              <w:rPr>
                <w:sz w:val="18"/>
              </w:rPr>
              <w:t>X(</w:t>
            </w:r>
            <w:proofErr w:type="gramEnd"/>
            <w:r w:rsidRPr="00382FE0">
              <w:rPr>
                <w:sz w:val="18"/>
              </w:rPr>
              <w:t>20)</w:t>
            </w:r>
          </w:p>
        </w:tc>
        <w:tc>
          <w:tcPr>
            <w:tcW w:w="2974" w:type="dxa"/>
            <w:tcBorders>
              <w:top w:val="single" w:sz="4" w:space="0" w:color="auto"/>
              <w:left w:val="single" w:sz="4" w:space="0" w:color="auto"/>
              <w:bottom w:val="single" w:sz="4" w:space="0" w:color="auto"/>
              <w:right w:val="single" w:sz="4" w:space="0" w:color="auto"/>
            </w:tcBorders>
            <w:hideMark/>
          </w:tcPr>
          <w:p w14:paraId="070FD15E" w14:textId="77777777" w:rsidR="00F531C0" w:rsidRPr="00382FE0" w:rsidRDefault="00F531C0" w:rsidP="009E491B">
            <w:pPr>
              <w:pStyle w:val="Tabletext"/>
              <w:rPr>
                <w:sz w:val="18"/>
              </w:rPr>
            </w:pPr>
            <w:r w:rsidRPr="00382FE0">
              <w:rPr>
                <w:sz w:val="18"/>
              </w:rPr>
              <w:t>Name of the transmitting or receiving station</w:t>
            </w:r>
          </w:p>
        </w:tc>
        <w:tc>
          <w:tcPr>
            <w:tcW w:w="2706" w:type="dxa"/>
            <w:tcBorders>
              <w:top w:val="single" w:sz="4" w:space="0" w:color="auto"/>
              <w:left w:val="single" w:sz="4" w:space="0" w:color="auto"/>
              <w:bottom w:val="single" w:sz="4" w:space="0" w:color="auto"/>
              <w:right w:val="single" w:sz="4" w:space="0" w:color="auto"/>
            </w:tcBorders>
          </w:tcPr>
          <w:p w14:paraId="04DFBB46" w14:textId="77777777" w:rsidR="00F531C0" w:rsidRPr="00382FE0" w:rsidRDefault="00F531C0" w:rsidP="009E491B">
            <w:pPr>
              <w:pStyle w:val="Tabletext"/>
              <w:jc w:val="center"/>
              <w:rPr>
                <w:sz w:val="18"/>
              </w:rPr>
            </w:pPr>
          </w:p>
        </w:tc>
      </w:tr>
      <w:tr w:rsidR="00F531C0" w:rsidRPr="00382FE0" w14:paraId="677169D6"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69BCB5B8" w14:textId="77777777" w:rsidR="00F531C0" w:rsidRPr="00382FE0" w:rsidRDefault="00F531C0" w:rsidP="009E491B">
            <w:pPr>
              <w:pStyle w:val="Tabletext"/>
              <w:jc w:val="center"/>
              <w:rPr>
                <w:sz w:val="18"/>
              </w:rPr>
            </w:pPr>
            <w:proofErr w:type="spellStart"/>
            <w:r w:rsidRPr="00382FE0">
              <w:rPr>
                <w:sz w:val="18"/>
              </w:rPr>
              <w:t>stn_type</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0794394D"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5C66F033" w14:textId="77777777" w:rsidR="00F531C0" w:rsidRPr="00382FE0" w:rsidRDefault="00F531C0" w:rsidP="009E491B">
            <w:pPr>
              <w:pStyle w:val="Tabletext"/>
              <w:jc w:val="center"/>
              <w:rPr>
                <w:sz w:val="18"/>
              </w:rPr>
            </w:pPr>
            <w:r w:rsidRPr="00382FE0">
              <w:rPr>
                <w:sz w:val="18"/>
              </w:rPr>
              <w:t>X</w:t>
            </w:r>
          </w:p>
        </w:tc>
        <w:tc>
          <w:tcPr>
            <w:tcW w:w="2974" w:type="dxa"/>
            <w:tcBorders>
              <w:top w:val="single" w:sz="4" w:space="0" w:color="auto"/>
              <w:left w:val="single" w:sz="4" w:space="0" w:color="auto"/>
              <w:bottom w:val="single" w:sz="4" w:space="0" w:color="auto"/>
              <w:right w:val="single" w:sz="4" w:space="0" w:color="auto"/>
            </w:tcBorders>
            <w:hideMark/>
          </w:tcPr>
          <w:p w14:paraId="7419BB53" w14:textId="0D96B1C2" w:rsidR="00F531C0" w:rsidRPr="00382FE0" w:rsidRDefault="00F531C0" w:rsidP="009E491B">
            <w:pPr>
              <w:pStyle w:val="Tabletext"/>
              <w:rPr>
                <w:sz w:val="18"/>
              </w:rPr>
            </w:pPr>
            <w:r w:rsidRPr="00382FE0">
              <w:rPr>
                <w:sz w:val="18"/>
              </w:rPr>
              <w:t>Code indicating if the earth station is specific ‘S’ or typical ‘T’</w:t>
            </w:r>
          </w:p>
        </w:tc>
        <w:tc>
          <w:tcPr>
            <w:tcW w:w="2706" w:type="dxa"/>
            <w:tcBorders>
              <w:top w:val="single" w:sz="4" w:space="0" w:color="auto"/>
              <w:left w:val="single" w:sz="4" w:space="0" w:color="auto"/>
              <w:bottom w:val="single" w:sz="4" w:space="0" w:color="auto"/>
              <w:right w:val="single" w:sz="4" w:space="0" w:color="auto"/>
            </w:tcBorders>
            <w:hideMark/>
          </w:tcPr>
          <w:p w14:paraId="1A346773"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 ‘S’ || ‘T’)</w:t>
            </w:r>
          </w:p>
        </w:tc>
      </w:tr>
      <w:tr w:rsidR="00F531C0" w:rsidRPr="00382FE0" w14:paraId="0FDAC8B9"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04F62664" w14:textId="77777777" w:rsidR="00F531C0" w:rsidRPr="00382FE0" w:rsidRDefault="00F531C0" w:rsidP="009E491B">
            <w:pPr>
              <w:pStyle w:val="Tabletext"/>
              <w:jc w:val="center"/>
              <w:rPr>
                <w:sz w:val="18"/>
              </w:rPr>
            </w:pPr>
            <w:proofErr w:type="spellStart"/>
            <w:r w:rsidRPr="00382FE0">
              <w:rPr>
                <w:sz w:val="18"/>
              </w:rPr>
              <w:t>bmwdth</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22B702A"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77AF10D" w14:textId="77777777" w:rsidR="00F531C0" w:rsidRPr="00382FE0" w:rsidRDefault="00F531C0" w:rsidP="009E491B">
            <w:pPr>
              <w:pStyle w:val="Tabletext"/>
              <w:jc w:val="center"/>
              <w:rPr>
                <w:sz w:val="18"/>
              </w:rPr>
            </w:pPr>
            <w:r w:rsidRPr="00382FE0">
              <w:rPr>
                <w:sz w:val="18"/>
              </w:rPr>
              <w:t>999.99</w:t>
            </w:r>
          </w:p>
        </w:tc>
        <w:tc>
          <w:tcPr>
            <w:tcW w:w="2974" w:type="dxa"/>
            <w:tcBorders>
              <w:top w:val="single" w:sz="4" w:space="0" w:color="auto"/>
              <w:left w:val="single" w:sz="4" w:space="0" w:color="auto"/>
              <w:bottom w:val="single" w:sz="4" w:space="0" w:color="auto"/>
              <w:right w:val="single" w:sz="4" w:space="0" w:color="auto"/>
            </w:tcBorders>
            <w:hideMark/>
          </w:tcPr>
          <w:p w14:paraId="127E2185" w14:textId="77777777" w:rsidR="00F531C0" w:rsidRPr="00382FE0" w:rsidRDefault="00F531C0" w:rsidP="009E491B">
            <w:pPr>
              <w:pStyle w:val="Tabletext"/>
              <w:rPr>
                <w:sz w:val="18"/>
              </w:rPr>
            </w:pPr>
            <w:r w:rsidRPr="00382FE0">
              <w:rPr>
                <w:sz w:val="18"/>
              </w:rPr>
              <w:t>Angular width of radiation main lobe expressed in degrees with two decimal positions</w:t>
            </w:r>
          </w:p>
        </w:tc>
        <w:tc>
          <w:tcPr>
            <w:tcW w:w="2706" w:type="dxa"/>
            <w:tcBorders>
              <w:top w:val="single" w:sz="4" w:space="0" w:color="auto"/>
              <w:left w:val="single" w:sz="4" w:space="0" w:color="auto"/>
              <w:bottom w:val="single" w:sz="4" w:space="0" w:color="auto"/>
              <w:right w:val="single" w:sz="4" w:space="0" w:color="auto"/>
            </w:tcBorders>
            <w:hideMark/>
          </w:tcPr>
          <w:p w14:paraId="0BD89BB9"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0</w:t>
            </w:r>
          </w:p>
        </w:tc>
      </w:tr>
    </w:tbl>
    <w:p w14:paraId="575323BE" w14:textId="77777777" w:rsidR="00F531C0" w:rsidRPr="00382FE0" w:rsidRDefault="00F531C0" w:rsidP="00F531C0">
      <w:pPr>
        <w:pStyle w:val="Headingb"/>
      </w:pPr>
      <w:r w:rsidRPr="00382FE0">
        <w:t>mask_lnk1</w:t>
      </w:r>
    </w:p>
    <w:tbl>
      <w:tblPr>
        <w:tblW w:w="4900" w:type="pct"/>
        <w:jc w:val="center"/>
        <w:tblLayout w:type="fixed"/>
        <w:tblLook w:val="04A0" w:firstRow="1" w:lastRow="0" w:firstColumn="1" w:lastColumn="0" w:noHBand="0" w:noVBand="1"/>
      </w:tblPr>
      <w:tblGrid>
        <w:gridCol w:w="1386"/>
        <w:gridCol w:w="1391"/>
        <w:gridCol w:w="1114"/>
        <w:gridCol w:w="2909"/>
        <w:gridCol w:w="2636"/>
      </w:tblGrid>
      <w:tr w:rsidR="00F531C0" w:rsidRPr="00382FE0" w14:paraId="74F1A64D"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F214D" w14:textId="77777777" w:rsidR="00F531C0" w:rsidRPr="00382FE0" w:rsidRDefault="00F531C0" w:rsidP="009E491B">
            <w:pPr>
              <w:pStyle w:val="Tablehead"/>
              <w:rPr>
                <w:sz w:val="18"/>
              </w:rPr>
            </w:pPr>
            <w:r w:rsidRPr="00382FE0">
              <w:rPr>
                <w:sz w:val="18"/>
              </w:rPr>
              <w:t>Data Item</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D53C6" w14:textId="77777777" w:rsidR="00F531C0" w:rsidRPr="00382FE0" w:rsidRDefault="00F531C0" w:rsidP="009E491B">
            <w:pPr>
              <w:pStyle w:val="Tablehead"/>
              <w:rPr>
                <w:sz w:val="18"/>
              </w:rPr>
            </w:pPr>
            <w:r w:rsidRPr="00382FE0">
              <w:rPr>
                <w:sz w:val="18"/>
              </w:rPr>
              <w:t>Data Type</w:t>
            </w:r>
          </w:p>
        </w:tc>
        <w:tc>
          <w:tcPr>
            <w:tcW w:w="1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3B3BC" w14:textId="77777777" w:rsidR="00F531C0" w:rsidRPr="00382FE0" w:rsidRDefault="00F531C0" w:rsidP="009E491B">
            <w:pPr>
              <w:pStyle w:val="Tablehead"/>
              <w:rPr>
                <w:sz w:val="18"/>
              </w:rPr>
            </w:pPr>
            <w:r w:rsidRPr="00382FE0">
              <w:rPr>
                <w:sz w:val="18"/>
              </w:rPr>
              <w:t>Format</w:t>
            </w:r>
          </w:p>
        </w:tc>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B32737" w14:textId="77777777" w:rsidR="00F531C0" w:rsidRPr="00382FE0" w:rsidRDefault="00F531C0" w:rsidP="009E491B">
            <w:pPr>
              <w:pStyle w:val="Tablehead"/>
              <w:rPr>
                <w:sz w:val="18"/>
              </w:rPr>
            </w:pPr>
            <w:r w:rsidRPr="00382FE0">
              <w:rPr>
                <w:sz w:val="18"/>
              </w:rPr>
              <w:t>Description</w:t>
            </w:r>
          </w:p>
        </w:tc>
        <w:tc>
          <w:tcPr>
            <w:tcW w:w="26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41C63" w14:textId="77777777" w:rsidR="00F531C0" w:rsidRPr="00382FE0" w:rsidRDefault="00F531C0" w:rsidP="009E491B">
            <w:pPr>
              <w:pStyle w:val="Tablehead"/>
              <w:rPr>
                <w:sz w:val="18"/>
              </w:rPr>
            </w:pPr>
            <w:r w:rsidRPr="00382FE0">
              <w:rPr>
                <w:sz w:val="18"/>
              </w:rPr>
              <w:t>Validation</w:t>
            </w:r>
          </w:p>
        </w:tc>
      </w:tr>
      <w:tr w:rsidR="00F531C0" w:rsidRPr="00382FE0" w14:paraId="2F7B4149"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7585DBD8" w14:textId="77777777" w:rsidR="00F531C0" w:rsidRPr="00382FE0" w:rsidRDefault="00F531C0" w:rsidP="009E491B">
            <w:pPr>
              <w:pStyle w:val="Tabletext"/>
              <w:jc w:val="center"/>
              <w:rPr>
                <w:sz w:val="18"/>
              </w:rPr>
            </w:pPr>
            <w:proofErr w:type="spellStart"/>
            <w:r w:rsidRPr="00382FE0">
              <w:rPr>
                <w:sz w:val="18"/>
              </w:rPr>
              <w:t>grp_id</w:t>
            </w:r>
            <w:proofErr w:type="spellEnd"/>
          </w:p>
        </w:tc>
        <w:tc>
          <w:tcPr>
            <w:tcW w:w="1391" w:type="dxa"/>
            <w:tcBorders>
              <w:top w:val="single" w:sz="4" w:space="0" w:color="auto"/>
              <w:left w:val="single" w:sz="4" w:space="0" w:color="auto"/>
              <w:bottom w:val="single" w:sz="4" w:space="0" w:color="auto"/>
              <w:right w:val="single" w:sz="4" w:space="0" w:color="auto"/>
            </w:tcBorders>
            <w:hideMark/>
          </w:tcPr>
          <w:p w14:paraId="2B4FE1AF"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3291C5ED" w14:textId="77777777" w:rsidR="00F531C0" w:rsidRPr="00382FE0" w:rsidRDefault="00F531C0" w:rsidP="009E491B">
            <w:pPr>
              <w:pStyle w:val="Tabletext"/>
              <w:jc w:val="center"/>
              <w:rPr>
                <w:sz w:val="18"/>
              </w:rPr>
            </w:pPr>
            <w:r w:rsidRPr="00382FE0">
              <w:rPr>
                <w:sz w:val="18"/>
              </w:rPr>
              <w:t>9(9)</w:t>
            </w:r>
          </w:p>
        </w:tc>
        <w:tc>
          <w:tcPr>
            <w:tcW w:w="2909" w:type="dxa"/>
            <w:tcBorders>
              <w:top w:val="single" w:sz="4" w:space="0" w:color="auto"/>
              <w:left w:val="single" w:sz="4" w:space="0" w:color="auto"/>
              <w:bottom w:val="single" w:sz="4" w:space="0" w:color="auto"/>
              <w:right w:val="single" w:sz="4" w:space="0" w:color="auto"/>
            </w:tcBorders>
            <w:hideMark/>
          </w:tcPr>
          <w:p w14:paraId="1D62D64A" w14:textId="77777777" w:rsidR="00F531C0" w:rsidRPr="00382FE0" w:rsidRDefault="00F531C0" w:rsidP="009E491B">
            <w:pPr>
              <w:pStyle w:val="Tabletext"/>
              <w:rPr>
                <w:sz w:val="18"/>
              </w:rPr>
            </w:pPr>
            <w:r w:rsidRPr="00382FE0">
              <w:rPr>
                <w:sz w:val="18"/>
              </w:rPr>
              <w:t>Unique identifier of the group</w:t>
            </w:r>
          </w:p>
        </w:tc>
        <w:tc>
          <w:tcPr>
            <w:tcW w:w="2636" w:type="dxa"/>
            <w:tcBorders>
              <w:top w:val="single" w:sz="4" w:space="0" w:color="auto"/>
              <w:left w:val="single" w:sz="4" w:space="0" w:color="auto"/>
              <w:bottom w:val="single" w:sz="4" w:space="0" w:color="auto"/>
              <w:right w:val="single" w:sz="4" w:space="0" w:color="auto"/>
            </w:tcBorders>
            <w:hideMark/>
          </w:tcPr>
          <w:p w14:paraId="73C38968" w14:textId="77777777" w:rsidR="00F531C0" w:rsidRPr="00382FE0" w:rsidRDefault="00F531C0" w:rsidP="009E491B">
            <w:pPr>
              <w:pStyle w:val="Tabletext"/>
              <w:jc w:val="center"/>
              <w:rPr>
                <w:sz w:val="18"/>
              </w:rPr>
            </w:pPr>
            <w:r w:rsidRPr="00382FE0">
              <w:rPr>
                <w:sz w:val="18"/>
              </w:rPr>
              <w:t>Foreign Key</w:t>
            </w:r>
          </w:p>
        </w:tc>
      </w:tr>
      <w:tr w:rsidR="00F531C0" w:rsidRPr="00382FE0" w14:paraId="34EA35E1"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26845394" w14:textId="77777777" w:rsidR="00F531C0" w:rsidRPr="00382FE0" w:rsidRDefault="00F531C0" w:rsidP="009E491B">
            <w:pPr>
              <w:pStyle w:val="Tabletext"/>
              <w:jc w:val="center"/>
              <w:rPr>
                <w:sz w:val="18"/>
              </w:rPr>
            </w:pPr>
            <w:proofErr w:type="spellStart"/>
            <w:r w:rsidRPr="00382FE0">
              <w:rPr>
                <w:sz w:val="18"/>
              </w:rPr>
              <w:t>mask_id</w:t>
            </w:r>
            <w:proofErr w:type="spellEnd"/>
          </w:p>
        </w:tc>
        <w:tc>
          <w:tcPr>
            <w:tcW w:w="1391" w:type="dxa"/>
            <w:tcBorders>
              <w:top w:val="single" w:sz="4" w:space="0" w:color="auto"/>
              <w:left w:val="single" w:sz="4" w:space="0" w:color="auto"/>
              <w:bottom w:val="single" w:sz="4" w:space="0" w:color="auto"/>
              <w:right w:val="single" w:sz="4" w:space="0" w:color="auto"/>
            </w:tcBorders>
            <w:hideMark/>
          </w:tcPr>
          <w:p w14:paraId="3D87283C"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051F6CFA" w14:textId="77777777" w:rsidR="00F531C0" w:rsidRPr="00382FE0" w:rsidRDefault="00F531C0" w:rsidP="009E491B">
            <w:pPr>
              <w:pStyle w:val="Tabletext"/>
              <w:jc w:val="center"/>
              <w:rPr>
                <w:sz w:val="18"/>
              </w:rPr>
            </w:pPr>
            <w:r w:rsidRPr="00382FE0">
              <w:rPr>
                <w:sz w:val="18"/>
              </w:rPr>
              <w:t>9(4)</w:t>
            </w:r>
          </w:p>
        </w:tc>
        <w:tc>
          <w:tcPr>
            <w:tcW w:w="2909" w:type="dxa"/>
            <w:tcBorders>
              <w:top w:val="single" w:sz="4" w:space="0" w:color="auto"/>
              <w:left w:val="single" w:sz="4" w:space="0" w:color="auto"/>
              <w:bottom w:val="single" w:sz="4" w:space="0" w:color="auto"/>
              <w:right w:val="single" w:sz="4" w:space="0" w:color="auto"/>
            </w:tcBorders>
            <w:hideMark/>
          </w:tcPr>
          <w:p w14:paraId="21A46ADE" w14:textId="77777777" w:rsidR="00F531C0" w:rsidRPr="00382FE0" w:rsidRDefault="00F531C0" w:rsidP="009E491B">
            <w:pPr>
              <w:pStyle w:val="Tabletext"/>
              <w:rPr>
                <w:sz w:val="18"/>
              </w:rPr>
            </w:pPr>
            <w:r w:rsidRPr="00382FE0">
              <w:rPr>
                <w:sz w:val="18"/>
              </w:rPr>
              <w:t>Unique identifier of the mask</w:t>
            </w:r>
          </w:p>
        </w:tc>
        <w:tc>
          <w:tcPr>
            <w:tcW w:w="2636" w:type="dxa"/>
            <w:tcBorders>
              <w:top w:val="single" w:sz="4" w:space="0" w:color="auto"/>
              <w:left w:val="single" w:sz="4" w:space="0" w:color="auto"/>
              <w:bottom w:val="single" w:sz="4" w:space="0" w:color="auto"/>
              <w:right w:val="single" w:sz="4" w:space="0" w:color="auto"/>
            </w:tcBorders>
            <w:hideMark/>
          </w:tcPr>
          <w:p w14:paraId="3BA49B65" w14:textId="77777777" w:rsidR="00F531C0" w:rsidRPr="00382FE0" w:rsidRDefault="00F531C0" w:rsidP="009E491B">
            <w:pPr>
              <w:pStyle w:val="Tabletext"/>
              <w:jc w:val="center"/>
              <w:rPr>
                <w:sz w:val="18"/>
              </w:rPr>
            </w:pPr>
            <w:r w:rsidRPr="00382FE0">
              <w:rPr>
                <w:sz w:val="18"/>
              </w:rPr>
              <w:t>Foreign Key</w:t>
            </w:r>
          </w:p>
        </w:tc>
      </w:tr>
      <w:tr w:rsidR="00F531C0" w:rsidRPr="00382FE0" w14:paraId="5F4DFBE3"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1821B775" w14:textId="77777777" w:rsidR="00F531C0" w:rsidRPr="00382FE0" w:rsidRDefault="00F531C0" w:rsidP="009E491B">
            <w:pPr>
              <w:pStyle w:val="Tabletext"/>
              <w:jc w:val="center"/>
              <w:rPr>
                <w:sz w:val="18"/>
              </w:rPr>
            </w:pPr>
            <w:proofErr w:type="spellStart"/>
            <w:r w:rsidRPr="00382FE0">
              <w:rPr>
                <w:sz w:val="18"/>
              </w:rPr>
              <w:t>orb_id</w:t>
            </w:r>
            <w:proofErr w:type="spellEnd"/>
          </w:p>
        </w:tc>
        <w:tc>
          <w:tcPr>
            <w:tcW w:w="1391" w:type="dxa"/>
            <w:tcBorders>
              <w:top w:val="single" w:sz="4" w:space="0" w:color="auto"/>
              <w:left w:val="single" w:sz="4" w:space="0" w:color="auto"/>
              <w:bottom w:val="single" w:sz="4" w:space="0" w:color="auto"/>
              <w:right w:val="single" w:sz="4" w:space="0" w:color="auto"/>
            </w:tcBorders>
            <w:hideMark/>
          </w:tcPr>
          <w:p w14:paraId="6087B840"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51B46AA8" w14:textId="77777777" w:rsidR="00F531C0" w:rsidRPr="00382FE0" w:rsidRDefault="00F531C0" w:rsidP="009E491B">
            <w:pPr>
              <w:pStyle w:val="Tabletext"/>
              <w:jc w:val="center"/>
              <w:rPr>
                <w:sz w:val="18"/>
              </w:rPr>
            </w:pPr>
            <w:r w:rsidRPr="00382FE0">
              <w:rPr>
                <w:sz w:val="18"/>
              </w:rPr>
              <w:t>99</w:t>
            </w:r>
          </w:p>
        </w:tc>
        <w:tc>
          <w:tcPr>
            <w:tcW w:w="2909" w:type="dxa"/>
            <w:tcBorders>
              <w:top w:val="single" w:sz="4" w:space="0" w:color="auto"/>
              <w:left w:val="single" w:sz="4" w:space="0" w:color="auto"/>
              <w:bottom w:val="single" w:sz="4" w:space="0" w:color="auto"/>
              <w:right w:val="single" w:sz="4" w:space="0" w:color="auto"/>
            </w:tcBorders>
            <w:hideMark/>
          </w:tcPr>
          <w:p w14:paraId="116C8F18" w14:textId="77777777" w:rsidR="00F531C0" w:rsidRPr="00382FE0" w:rsidRDefault="00F531C0" w:rsidP="009E491B">
            <w:pPr>
              <w:pStyle w:val="Tabletext"/>
              <w:rPr>
                <w:sz w:val="18"/>
              </w:rPr>
            </w:pPr>
            <w:r w:rsidRPr="00382FE0">
              <w:rPr>
                <w:sz w:val="18"/>
              </w:rPr>
              <w:t>Sequence number of the orbital plane</w:t>
            </w:r>
          </w:p>
        </w:tc>
        <w:tc>
          <w:tcPr>
            <w:tcW w:w="2636" w:type="dxa"/>
            <w:tcBorders>
              <w:top w:val="single" w:sz="4" w:space="0" w:color="auto"/>
              <w:left w:val="single" w:sz="4" w:space="0" w:color="auto"/>
              <w:bottom w:val="single" w:sz="4" w:space="0" w:color="auto"/>
              <w:right w:val="single" w:sz="4" w:space="0" w:color="auto"/>
            </w:tcBorders>
            <w:hideMark/>
          </w:tcPr>
          <w:p w14:paraId="0CBA39F4" w14:textId="77777777" w:rsidR="00F531C0" w:rsidRPr="00382FE0" w:rsidRDefault="00F531C0" w:rsidP="009E491B">
            <w:pPr>
              <w:pStyle w:val="Tabletext"/>
              <w:jc w:val="center"/>
              <w:rPr>
                <w:sz w:val="18"/>
              </w:rPr>
            </w:pPr>
            <w:r w:rsidRPr="00382FE0">
              <w:rPr>
                <w:sz w:val="18"/>
              </w:rPr>
              <w:t>Foreign Key</w:t>
            </w:r>
          </w:p>
        </w:tc>
      </w:tr>
      <w:tr w:rsidR="00F531C0" w:rsidRPr="00382FE0" w14:paraId="736E81E3"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4DC520C9" w14:textId="77777777" w:rsidR="00F531C0" w:rsidRPr="00382FE0" w:rsidRDefault="00F531C0" w:rsidP="009E491B">
            <w:pPr>
              <w:pStyle w:val="Tabletext"/>
              <w:jc w:val="center"/>
              <w:rPr>
                <w:sz w:val="18"/>
              </w:rPr>
            </w:pPr>
            <w:proofErr w:type="spellStart"/>
            <w:r w:rsidRPr="00382FE0">
              <w:rPr>
                <w:sz w:val="18"/>
              </w:rPr>
              <w:t>sat_orb_id</w:t>
            </w:r>
            <w:proofErr w:type="spellEnd"/>
          </w:p>
        </w:tc>
        <w:tc>
          <w:tcPr>
            <w:tcW w:w="1391" w:type="dxa"/>
            <w:tcBorders>
              <w:top w:val="single" w:sz="4" w:space="0" w:color="auto"/>
              <w:left w:val="single" w:sz="4" w:space="0" w:color="auto"/>
              <w:bottom w:val="single" w:sz="4" w:space="0" w:color="auto"/>
              <w:right w:val="single" w:sz="4" w:space="0" w:color="auto"/>
            </w:tcBorders>
            <w:hideMark/>
          </w:tcPr>
          <w:p w14:paraId="1E879963"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531420B0" w14:textId="77777777" w:rsidR="00F531C0" w:rsidRPr="00382FE0" w:rsidRDefault="00F531C0" w:rsidP="009E491B">
            <w:pPr>
              <w:pStyle w:val="Tabletext"/>
              <w:jc w:val="center"/>
              <w:rPr>
                <w:sz w:val="18"/>
              </w:rPr>
            </w:pPr>
            <w:r w:rsidRPr="00382FE0">
              <w:rPr>
                <w:sz w:val="18"/>
              </w:rPr>
              <w:t>99</w:t>
            </w:r>
          </w:p>
        </w:tc>
        <w:tc>
          <w:tcPr>
            <w:tcW w:w="2909" w:type="dxa"/>
            <w:tcBorders>
              <w:top w:val="single" w:sz="4" w:space="0" w:color="auto"/>
              <w:left w:val="single" w:sz="4" w:space="0" w:color="auto"/>
              <w:bottom w:val="single" w:sz="4" w:space="0" w:color="auto"/>
              <w:right w:val="single" w:sz="4" w:space="0" w:color="auto"/>
            </w:tcBorders>
            <w:hideMark/>
          </w:tcPr>
          <w:p w14:paraId="4636E2D8" w14:textId="77777777" w:rsidR="00F531C0" w:rsidRPr="00382FE0" w:rsidRDefault="00F531C0" w:rsidP="009E491B">
            <w:pPr>
              <w:pStyle w:val="Tabletext"/>
              <w:rPr>
                <w:sz w:val="18"/>
              </w:rPr>
            </w:pPr>
            <w:r w:rsidRPr="00382FE0">
              <w:rPr>
                <w:sz w:val="18"/>
              </w:rPr>
              <w:t>Satellite sequence number in the orbital plane</w:t>
            </w:r>
          </w:p>
        </w:tc>
        <w:tc>
          <w:tcPr>
            <w:tcW w:w="2636" w:type="dxa"/>
            <w:tcBorders>
              <w:top w:val="single" w:sz="4" w:space="0" w:color="auto"/>
              <w:left w:val="single" w:sz="4" w:space="0" w:color="auto"/>
              <w:bottom w:val="single" w:sz="4" w:space="0" w:color="auto"/>
              <w:right w:val="single" w:sz="4" w:space="0" w:color="auto"/>
            </w:tcBorders>
            <w:hideMark/>
          </w:tcPr>
          <w:p w14:paraId="42A94951"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 &amp;&amp; value &gt; = 0</w:t>
            </w:r>
          </w:p>
        </w:tc>
      </w:tr>
    </w:tbl>
    <w:p w14:paraId="702BF2CA" w14:textId="77777777" w:rsidR="00E85601" w:rsidRPr="00382FE0" w:rsidRDefault="00E85601" w:rsidP="00E85601"/>
    <w:p w14:paraId="7179DD05" w14:textId="3C1AEE12" w:rsidR="00F531C0" w:rsidRPr="00382FE0" w:rsidRDefault="00F531C0" w:rsidP="00F531C0">
      <w:pPr>
        <w:pStyle w:val="Headingb"/>
      </w:pPr>
      <w:r w:rsidRPr="00382FE0">
        <w:lastRenderedPageBreak/>
        <w:t>mask_lnk2</w:t>
      </w:r>
    </w:p>
    <w:p w14:paraId="6B20F6E2" w14:textId="77777777" w:rsidR="00F531C0" w:rsidRPr="00382FE0" w:rsidRDefault="00F531C0" w:rsidP="00F531C0">
      <w:pPr>
        <w:pStyle w:val="Blanc"/>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406"/>
        <w:gridCol w:w="1125"/>
        <w:gridCol w:w="2942"/>
        <w:gridCol w:w="2660"/>
      </w:tblGrid>
      <w:tr w:rsidR="00F531C0" w:rsidRPr="00382FE0" w14:paraId="1A636EA2"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C35DC"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9B1934"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22C964"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94D194" w14:textId="77777777" w:rsidR="00F531C0" w:rsidRPr="00382FE0" w:rsidRDefault="00F531C0" w:rsidP="009E491B">
            <w:pPr>
              <w:pStyle w:val="Tablehead"/>
              <w:rPr>
                <w:sz w:val="18"/>
              </w:rPr>
            </w:pPr>
            <w:r w:rsidRPr="00382FE0">
              <w:rPr>
                <w:sz w:val="18"/>
              </w:rPr>
              <w:t>Description</w:t>
            </w:r>
          </w:p>
        </w:tc>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38E2D9" w14:textId="77777777" w:rsidR="00F531C0" w:rsidRPr="00382FE0" w:rsidRDefault="00F531C0" w:rsidP="009E491B">
            <w:pPr>
              <w:pStyle w:val="Tablehead"/>
              <w:rPr>
                <w:sz w:val="18"/>
              </w:rPr>
            </w:pPr>
            <w:r w:rsidRPr="00382FE0">
              <w:rPr>
                <w:sz w:val="18"/>
              </w:rPr>
              <w:t>Validation</w:t>
            </w:r>
          </w:p>
        </w:tc>
      </w:tr>
      <w:tr w:rsidR="00F531C0" w:rsidRPr="00382FE0" w14:paraId="69614C8C"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7398017C" w14:textId="77777777" w:rsidR="00F531C0" w:rsidRPr="00382FE0" w:rsidRDefault="00F531C0" w:rsidP="009E491B">
            <w:pPr>
              <w:pStyle w:val="Tabletext"/>
              <w:jc w:val="center"/>
              <w:rPr>
                <w:sz w:val="18"/>
              </w:rPr>
            </w:pPr>
            <w:proofErr w:type="spellStart"/>
            <w:r w:rsidRPr="00382FE0">
              <w:rPr>
                <w:sz w:val="18"/>
              </w:rPr>
              <w:t>grp_id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97DDA93"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C36FBDD"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44692B8C" w14:textId="77777777" w:rsidR="00F531C0" w:rsidRPr="00382FE0" w:rsidRDefault="00F531C0" w:rsidP="009E491B">
            <w:pPr>
              <w:pStyle w:val="Tabletext"/>
              <w:rPr>
                <w:sz w:val="18"/>
              </w:rPr>
            </w:pPr>
            <w:r w:rsidRPr="00382FE0">
              <w:rPr>
                <w:sz w:val="18"/>
              </w:rPr>
              <w:t>Unique identifier of the group</w:t>
            </w:r>
          </w:p>
        </w:tc>
        <w:tc>
          <w:tcPr>
            <w:tcW w:w="2686" w:type="dxa"/>
            <w:tcBorders>
              <w:top w:val="single" w:sz="4" w:space="0" w:color="auto"/>
              <w:left w:val="single" w:sz="4" w:space="0" w:color="auto"/>
              <w:bottom w:val="single" w:sz="4" w:space="0" w:color="auto"/>
              <w:right w:val="single" w:sz="4" w:space="0" w:color="auto"/>
            </w:tcBorders>
            <w:hideMark/>
          </w:tcPr>
          <w:p w14:paraId="11B860AB" w14:textId="77777777" w:rsidR="00F531C0" w:rsidRPr="00382FE0" w:rsidRDefault="00F531C0" w:rsidP="009E491B">
            <w:pPr>
              <w:pStyle w:val="Tabletext"/>
              <w:jc w:val="center"/>
              <w:rPr>
                <w:sz w:val="18"/>
              </w:rPr>
            </w:pPr>
            <w:r w:rsidRPr="00382FE0">
              <w:rPr>
                <w:sz w:val="18"/>
              </w:rPr>
              <w:t>Foreign Key</w:t>
            </w:r>
          </w:p>
        </w:tc>
      </w:tr>
      <w:tr w:rsidR="00F531C0" w:rsidRPr="00382FE0" w14:paraId="44B855B2"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54C27B30" w14:textId="77777777" w:rsidR="00F531C0" w:rsidRPr="00382FE0" w:rsidRDefault="00F531C0" w:rsidP="009E491B">
            <w:pPr>
              <w:pStyle w:val="Tabletext"/>
              <w:keepLines/>
              <w:tabs>
                <w:tab w:val="left" w:leader="dot" w:pos="7938"/>
                <w:tab w:val="center" w:pos="9526"/>
              </w:tabs>
              <w:ind w:left="567" w:hanging="567"/>
              <w:jc w:val="center"/>
              <w:rPr>
                <w:sz w:val="18"/>
              </w:rPr>
            </w:pPr>
            <w:proofErr w:type="spellStart"/>
            <w:r w:rsidRPr="00382FE0">
              <w:rPr>
                <w:sz w:val="18"/>
              </w:rPr>
              <w:t>seq_e_as</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3FCC298" w14:textId="77777777" w:rsidR="00F531C0" w:rsidRPr="00382FE0" w:rsidRDefault="00F531C0" w:rsidP="009E491B">
            <w:pPr>
              <w:pStyle w:val="Tabletext"/>
              <w:keepLines/>
              <w:tabs>
                <w:tab w:val="left" w:leader="dot" w:pos="7938"/>
                <w:tab w:val="center" w:pos="9526"/>
              </w:tabs>
              <w:ind w:left="567" w:hanging="567"/>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2C2191C" w14:textId="77777777" w:rsidR="00F531C0" w:rsidRPr="00382FE0" w:rsidRDefault="00F531C0" w:rsidP="009E491B">
            <w:pPr>
              <w:pStyle w:val="Tabletext"/>
              <w:jc w:val="center"/>
              <w:rPr>
                <w:sz w:val="18"/>
              </w:rPr>
            </w:pPr>
            <w:r w:rsidRPr="00382FE0">
              <w:rPr>
                <w:sz w:val="18"/>
              </w:rPr>
              <w:t>9(4)</w:t>
            </w:r>
          </w:p>
        </w:tc>
        <w:tc>
          <w:tcPr>
            <w:tcW w:w="2971" w:type="dxa"/>
            <w:tcBorders>
              <w:top w:val="single" w:sz="4" w:space="0" w:color="auto"/>
              <w:left w:val="single" w:sz="4" w:space="0" w:color="auto"/>
              <w:bottom w:val="single" w:sz="4" w:space="0" w:color="auto"/>
              <w:right w:val="single" w:sz="4" w:space="0" w:color="auto"/>
            </w:tcBorders>
            <w:hideMark/>
          </w:tcPr>
          <w:p w14:paraId="7B4A237B" w14:textId="77777777" w:rsidR="00F531C0" w:rsidRPr="00382FE0" w:rsidRDefault="00F531C0" w:rsidP="009E491B">
            <w:pPr>
              <w:pStyle w:val="Tabletext"/>
              <w:rPr>
                <w:sz w:val="18"/>
              </w:rPr>
            </w:pPr>
            <w:r w:rsidRPr="00382FE0">
              <w:rPr>
                <w:sz w:val="18"/>
              </w:rPr>
              <w:t>Sequence number of the associated earth station</w:t>
            </w:r>
          </w:p>
        </w:tc>
        <w:tc>
          <w:tcPr>
            <w:tcW w:w="2686" w:type="dxa"/>
            <w:tcBorders>
              <w:top w:val="single" w:sz="4" w:space="0" w:color="auto"/>
              <w:left w:val="single" w:sz="4" w:space="0" w:color="auto"/>
              <w:bottom w:val="single" w:sz="4" w:space="0" w:color="auto"/>
              <w:right w:val="single" w:sz="4" w:space="0" w:color="auto"/>
            </w:tcBorders>
            <w:hideMark/>
          </w:tcPr>
          <w:p w14:paraId="66401D7E" w14:textId="77777777" w:rsidR="00F531C0" w:rsidRPr="00382FE0" w:rsidRDefault="00F531C0" w:rsidP="009E491B">
            <w:pPr>
              <w:pStyle w:val="Tabletext"/>
              <w:jc w:val="center"/>
              <w:rPr>
                <w:sz w:val="18"/>
              </w:rPr>
            </w:pPr>
            <w:r w:rsidRPr="00382FE0">
              <w:rPr>
                <w:sz w:val="18"/>
              </w:rPr>
              <w:t>Foreign Key</w:t>
            </w:r>
          </w:p>
        </w:tc>
      </w:tr>
      <w:tr w:rsidR="00F531C0" w:rsidRPr="00382FE0" w14:paraId="7CE9BEFE"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6EBC6F38" w14:textId="77777777" w:rsidR="00F531C0" w:rsidRPr="00382FE0" w:rsidRDefault="00F531C0" w:rsidP="009E491B">
            <w:pPr>
              <w:pStyle w:val="Tabletext"/>
              <w:jc w:val="center"/>
              <w:rPr>
                <w:sz w:val="18"/>
              </w:rPr>
            </w:pPr>
            <w:proofErr w:type="spellStart"/>
            <w:r w:rsidRPr="00382FE0">
              <w:rPr>
                <w:sz w:val="18"/>
              </w:rPr>
              <w:t>mask_id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E03A437"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CBFA8F8" w14:textId="77777777" w:rsidR="00F531C0" w:rsidRPr="00382FE0" w:rsidRDefault="00F531C0" w:rsidP="009E491B">
            <w:pPr>
              <w:pStyle w:val="Tabletext"/>
              <w:jc w:val="center"/>
              <w:rPr>
                <w:sz w:val="18"/>
              </w:rPr>
            </w:pPr>
            <w:r w:rsidRPr="00382FE0">
              <w:rPr>
                <w:sz w:val="18"/>
              </w:rPr>
              <w:t>9(4)</w:t>
            </w:r>
          </w:p>
        </w:tc>
        <w:tc>
          <w:tcPr>
            <w:tcW w:w="2971" w:type="dxa"/>
            <w:tcBorders>
              <w:top w:val="single" w:sz="4" w:space="0" w:color="auto"/>
              <w:left w:val="single" w:sz="4" w:space="0" w:color="auto"/>
              <w:bottom w:val="single" w:sz="4" w:space="0" w:color="auto"/>
              <w:right w:val="single" w:sz="4" w:space="0" w:color="auto"/>
            </w:tcBorders>
            <w:hideMark/>
          </w:tcPr>
          <w:p w14:paraId="5FC22DE0" w14:textId="77777777" w:rsidR="00F531C0" w:rsidRPr="00382FE0" w:rsidRDefault="00F531C0" w:rsidP="009E491B">
            <w:pPr>
              <w:pStyle w:val="Tabletext"/>
              <w:rPr>
                <w:sz w:val="18"/>
              </w:rPr>
            </w:pPr>
            <w:r w:rsidRPr="00382FE0">
              <w:rPr>
                <w:sz w:val="18"/>
              </w:rPr>
              <w:t>Unique identifier of the mask</w:t>
            </w:r>
          </w:p>
        </w:tc>
        <w:tc>
          <w:tcPr>
            <w:tcW w:w="2686" w:type="dxa"/>
            <w:tcBorders>
              <w:top w:val="single" w:sz="4" w:space="0" w:color="auto"/>
              <w:left w:val="single" w:sz="4" w:space="0" w:color="auto"/>
              <w:bottom w:val="single" w:sz="4" w:space="0" w:color="auto"/>
              <w:right w:val="single" w:sz="4" w:space="0" w:color="auto"/>
            </w:tcBorders>
            <w:hideMark/>
          </w:tcPr>
          <w:p w14:paraId="3766C6EA" w14:textId="77777777" w:rsidR="00F531C0" w:rsidRPr="00382FE0" w:rsidRDefault="00F531C0" w:rsidP="009E491B">
            <w:pPr>
              <w:pStyle w:val="Tabletext"/>
              <w:jc w:val="center"/>
              <w:rPr>
                <w:sz w:val="18"/>
              </w:rPr>
            </w:pPr>
            <w:r w:rsidRPr="00382FE0">
              <w:rPr>
                <w:sz w:val="18"/>
              </w:rPr>
              <w:t>Foreign Key</w:t>
            </w:r>
          </w:p>
        </w:tc>
      </w:tr>
    </w:tbl>
    <w:p w14:paraId="2E511B1F" w14:textId="77777777" w:rsidR="00F531C0" w:rsidRPr="00382FE0" w:rsidRDefault="00F531C0" w:rsidP="00F531C0">
      <w:pPr>
        <w:pStyle w:val="Headingb"/>
      </w:pPr>
      <w:r w:rsidRPr="00382FE0">
        <w:t>mask_lnk3</w:t>
      </w:r>
    </w:p>
    <w:p w14:paraId="788A500C" w14:textId="77777777" w:rsidR="00F531C0" w:rsidRPr="00382FE0" w:rsidRDefault="00F531C0" w:rsidP="00F531C0">
      <w:pPr>
        <w:pStyle w:val="Blanc"/>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05"/>
        <w:gridCol w:w="1124"/>
        <w:gridCol w:w="2941"/>
        <w:gridCol w:w="2659"/>
      </w:tblGrid>
      <w:tr w:rsidR="00F531C0" w:rsidRPr="00382FE0" w14:paraId="1FB39D0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DC9C1"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1D273"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133775"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434764" w14:textId="77777777" w:rsidR="00F531C0" w:rsidRPr="00382FE0" w:rsidRDefault="00F531C0" w:rsidP="009E491B">
            <w:pPr>
              <w:pStyle w:val="Tablehead"/>
              <w:rPr>
                <w:sz w:val="18"/>
              </w:rPr>
            </w:pPr>
            <w:r w:rsidRPr="00382FE0">
              <w:rPr>
                <w:sz w:val="18"/>
              </w:rPr>
              <w:t>Description</w:t>
            </w:r>
          </w:p>
        </w:tc>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69088" w14:textId="77777777" w:rsidR="00F531C0" w:rsidRPr="00382FE0" w:rsidRDefault="00F531C0" w:rsidP="009E491B">
            <w:pPr>
              <w:pStyle w:val="Tablehead"/>
              <w:rPr>
                <w:sz w:val="18"/>
              </w:rPr>
            </w:pPr>
            <w:r w:rsidRPr="00382FE0">
              <w:rPr>
                <w:sz w:val="18"/>
              </w:rPr>
              <w:t>Validation</w:t>
            </w:r>
          </w:p>
        </w:tc>
      </w:tr>
      <w:tr w:rsidR="00F531C0" w:rsidRPr="00382FE0" w14:paraId="11B62D89"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489B02E8"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DCB6C6C"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00B6BE4"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5136B8A8" w14:textId="77777777" w:rsidR="00F531C0" w:rsidRPr="00382FE0" w:rsidRDefault="00F531C0" w:rsidP="009E491B">
            <w:pPr>
              <w:pStyle w:val="Tabletext"/>
              <w:rPr>
                <w:sz w:val="18"/>
              </w:rPr>
            </w:pPr>
            <w:r w:rsidRPr="00382FE0">
              <w:rPr>
                <w:sz w:val="18"/>
              </w:rPr>
              <w:t>Unique identifier of the notice</w:t>
            </w:r>
          </w:p>
        </w:tc>
        <w:tc>
          <w:tcPr>
            <w:tcW w:w="2686" w:type="dxa"/>
            <w:tcBorders>
              <w:top w:val="single" w:sz="4" w:space="0" w:color="auto"/>
              <w:left w:val="single" w:sz="4" w:space="0" w:color="auto"/>
              <w:bottom w:val="single" w:sz="4" w:space="0" w:color="auto"/>
              <w:right w:val="single" w:sz="4" w:space="0" w:color="auto"/>
            </w:tcBorders>
            <w:hideMark/>
          </w:tcPr>
          <w:p w14:paraId="3B56F307" w14:textId="77777777" w:rsidR="00F531C0" w:rsidRPr="00382FE0" w:rsidRDefault="00F531C0" w:rsidP="009E491B">
            <w:pPr>
              <w:pStyle w:val="Tabletext"/>
              <w:jc w:val="center"/>
              <w:rPr>
                <w:sz w:val="18"/>
              </w:rPr>
            </w:pPr>
            <w:r w:rsidRPr="00382FE0">
              <w:rPr>
                <w:sz w:val="18"/>
              </w:rPr>
              <w:t>Foreign Key</w:t>
            </w:r>
          </w:p>
        </w:tc>
      </w:tr>
      <w:tr w:rsidR="00F531C0" w:rsidRPr="00382FE0" w14:paraId="0D90972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4FD9A05" w14:textId="77777777" w:rsidR="00F531C0" w:rsidRPr="00382FE0" w:rsidRDefault="00F531C0" w:rsidP="009E491B">
            <w:pPr>
              <w:pStyle w:val="Tabletext"/>
              <w:jc w:val="center"/>
              <w:rPr>
                <w:sz w:val="18"/>
                <w:szCs w:val="18"/>
              </w:rPr>
            </w:pPr>
            <w:proofErr w:type="spellStart"/>
            <w:r w:rsidRPr="00382FE0">
              <w:rPr>
                <w:sz w:val="18"/>
                <w:szCs w:val="18"/>
              </w:rPr>
              <w:t>param_id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00A5C99" w14:textId="77777777" w:rsidR="00F531C0" w:rsidRPr="00382FE0" w:rsidRDefault="00F531C0" w:rsidP="009E491B">
            <w:pPr>
              <w:pStyle w:val="Tabletext"/>
              <w:jc w:val="center"/>
              <w:rPr>
                <w:sz w:val="18"/>
                <w:szCs w:val="18"/>
              </w:rPr>
            </w:pPr>
            <w:r w:rsidRPr="00382FE0">
              <w:rPr>
                <w:sz w:val="18"/>
                <w:szCs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88F4EEC" w14:textId="77777777" w:rsidR="00F531C0" w:rsidRPr="00382FE0" w:rsidRDefault="00F531C0" w:rsidP="009E491B">
            <w:pPr>
              <w:pStyle w:val="Tabletext"/>
              <w:jc w:val="center"/>
              <w:rPr>
                <w:sz w:val="18"/>
                <w:szCs w:val="18"/>
              </w:rPr>
            </w:pPr>
            <w:r w:rsidRPr="00382FE0">
              <w:rPr>
                <w:sz w:val="18"/>
                <w:szCs w:val="18"/>
              </w:rPr>
              <w:t>9(4)</w:t>
            </w:r>
          </w:p>
        </w:tc>
        <w:tc>
          <w:tcPr>
            <w:tcW w:w="2971" w:type="dxa"/>
            <w:tcBorders>
              <w:top w:val="single" w:sz="4" w:space="0" w:color="auto"/>
              <w:left w:val="single" w:sz="4" w:space="0" w:color="auto"/>
              <w:bottom w:val="single" w:sz="4" w:space="0" w:color="auto"/>
              <w:right w:val="single" w:sz="4" w:space="0" w:color="auto"/>
            </w:tcBorders>
            <w:hideMark/>
          </w:tcPr>
          <w:p w14:paraId="7CD37871" w14:textId="77777777" w:rsidR="00F531C0" w:rsidRPr="00382FE0" w:rsidRDefault="00F531C0" w:rsidP="009E491B">
            <w:pPr>
              <w:pStyle w:val="Tabletext"/>
              <w:rPr>
                <w:sz w:val="18"/>
                <w:szCs w:val="18"/>
              </w:rPr>
            </w:pPr>
            <w:r w:rsidRPr="00382FE0">
              <w:rPr>
                <w:sz w:val="18"/>
                <w:szCs w:val="18"/>
              </w:rPr>
              <w:t>Unique identifier of the system operating parameters</w:t>
            </w:r>
          </w:p>
        </w:tc>
        <w:tc>
          <w:tcPr>
            <w:tcW w:w="2686" w:type="dxa"/>
            <w:tcBorders>
              <w:top w:val="single" w:sz="4" w:space="0" w:color="auto"/>
              <w:left w:val="single" w:sz="4" w:space="0" w:color="auto"/>
              <w:bottom w:val="single" w:sz="4" w:space="0" w:color="auto"/>
              <w:right w:val="single" w:sz="4" w:space="0" w:color="auto"/>
            </w:tcBorders>
            <w:hideMark/>
          </w:tcPr>
          <w:p w14:paraId="57C0768B" w14:textId="77777777" w:rsidR="00F531C0" w:rsidRPr="00382FE0" w:rsidRDefault="00F531C0" w:rsidP="009E491B">
            <w:pPr>
              <w:pStyle w:val="Tabletext"/>
              <w:jc w:val="center"/>
              <w:rPr>
                <w:sz w:val="18"/>
                <w:szCs w:val="18"/>
              </w:rPr>
            </w:pPr>
            <w:r w:rsidRPr="00382FE0">
              <w:rPr>
                <w:sz w:val="18"/>
                <w:szCs w:val="18"/>
              </w:rPr>
              <w:t>Foreign Key</w:t>
            </w:r>
          </w:p>
        </w:tc>
      </w:tr>
    </w:tbl>
    <w:p w14:paraId="7F027E4A" w14:textId="77777777" w:rsidR="00F531C0" w:rsidRPr="00382FE0" w:rsidRDefault="00F531C0" w:rsidP="00F531C0">
      <w:pPr>
        <w:pStyle w:val="Headingb"/>
      </w:pPr>
      <w:r w:rsidRPr="00382FE0">
        <w:t xml:space="preserve">Tables used in the Article 9.7A/9.7B </w:t>
      </w:r>
      <w:proofErr w:type="gramStart"/>
      <w:r w:rsidRPr="00382FE0">
        <w:t>calculations</w:t>
      </w:r>
      <w:proofErr w:type="gramEnd"/>
    </w:p>
    <w:p w14:paraId="1DB3CAA8" w14:textId="77777777" w:rsidR="00F531C0" w:rsidRPr="00382FE0" w:rsidRDefault="00F531C0" w:rsidP="00F531C0">
      <w:pPr>
        <w:pStyle w:val="Headingb"/>
      </w:pPr>
      <w:proofErr w:type="spellStart"/>
      <w:r w:rsidRPr="00382FE0">
        <w:t>e_stn</w:t>
      </w:r>
      <w:proofErr w:type="spellEnd"/>
    </w:p>
    <w:p w14:paraId="1572468E" w14:textId="77777777" w:rsidR="00F531C0" w:rsidRPr="00382FE0" w:rsidRDefault="00F531C0" w:rsidP="00F531C0">
      <w:pPr>
        <w:pStyle w:val="Blanc"/>
      </w:pPr>
      <w:bookmarkStart w:id="109" w:name="_Toc442753239"/>
      <w:bookmarkStart w:id="110" w:name="_Toc440700444"/>
      <w:bookmarkStart w:id="111" w:name="_Toc434141304"/>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1407"/>
        <w:gridCol w:w="1131"/>
        <w:gridCol w:w="2937"/>
        <w:gridCol w:w="2674"/>
      </w:tblGrid>
      <w:tr w:rsidR="00F531C0" w:rsidRPr="00382FE0" w14:paraId="127C8311" w14:textId="77777777" w:rsidTr="009E491B">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97FEA"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D150A"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9D0317"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8C56E8"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EDC0C" w14:textId="77777777" w:rsidR="00F531C0" w:rsidRPr="00382FE0" w:rsidRDefault="00F531C0" w:rsidP="009E491B">
            <w:pPr>
              <w:pStyle w:val="Tablehead"/>
              <w:rPr>
                <w:sz w:val="18"/>
              </w:rPr>
            </w:pPr>
            <w:r w:rsidRPr="00382FE0">
              <w:rPr>
                <w:sz w:val="18"/>
              </w:rPr>
              <w:t>Validation</w:t>
            </w:r>
          </w:p>
        </w:tc>
      </w:tr>
      <w:tr w:rsidR="00F531C0" w:rsidRPr="00382FE0" w14:paraId="2AE62007"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4DBCDA53"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110700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4EA5A5A3"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43D03ECC"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2705F71F" w14:textId="77777777" w:rsidR="00F531C0" w:rsidRPr="00382FE0" w:rsidRDefault="00F531C0" w:rsidP="009E491B">
            <w:pPr>
              <w:pStyle w:val="Tabletext"/>
              <w:jc w:val="center"/>
              <w:rPr>
                <w:sz w:val="18"/>
              </w:rPr>
            </w:pPr>
            <w:r w:rsidRPr="00382FE0">
              <w:rPr>
                <w:sz w:val="18"/>
              </w:rPr>
              <w:t>Foreign Key</w:t>
            </w:r>
          </w:p>
        </w:tc>
      </w:tr>
      <w:tr w:rsidR="00F531C0" w:rsidRPr="00382FE0" w14:paraId="02D09F0A"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5967761F" w14:textId="77777777" w:rsidR="00F531C0" w:rsidRPr="00382FE0" w:rsidRDefault="00F531C0" w:rsidP="009E491B">
            <w:pPr>
              <w:pStyle w:val="Tabletext"/>
              <w:jc w:val="center"/>
              <w:rPr>
                <w:sz w:val="18"/>
              </w:rPr>
            </w:pPr>
            <w:proofErr w:type="spellStart"/>
            <w:r w:rsidRPr="00382FE0">
              <w:rPr>
                <w:sz w:val="18"/>
              </w:rPr>
              <w:t>stn_name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12B6B56"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29C1A78C" w14:textId="77777777" w:rsidR="00F531C0" w:rsidRPr="00382FE0" w:rsidRDefault="00F531C0" w:rsidP="009E491B">
            <w:pPr>
              <w:pStyle w:val="Tabletext"/>
              <w:jc w:val="center"/>
              <w:rPr>
                <w:sz w:val="18"/>
              </w:rPr>
            </w:pPr>
            <w:proofErr w:type="gramStart"/>
            <w:r w:rsidRPr="00382FE0">
              <w:rPr>
                <w:sz w:val="18"/>
              </w:rPr>
              <w:t>X(</w:t>
            </w:r>
            <w:proofErr w:type="gramEnd"/>
            <w:r w:rsidRPr="00382FE0">
              <w:rPr>
                <w:sz w:val="18"/>
              </w:rPr>
              <w:t>20)</w:t>
            </w:r>
          </w:p>
        </w:tc>
        <w:tc>
          <w:tcPr>
            <w:tcW w:w="2971" w:type="dxa"/>
            <w:tcBorders>
              <w:top w:val="single" w:sz="4" w:space="0" w:color="auto"/>
              <w:left w:val="single" w:sz="4" w:space="0" w:color="auto"/>
              <w:bottom w:val="single" w:sz="4" w:space="0" w:color="auto"/>
              <w:right w:val="single" w:sz="4" w:space="0" w:color="auto"/>
            </w:tcBorders>
            <w:hideMark/>
          </w:tcPr>
          <w:p w14:paraId="05456F85" w14:textId="77777777" w:rsidR="00F531C0" w:rsidRPr="00382FE0" w:rsidRDefault="00F531C0" w:rsidP="009E491B">
            <w:pPr>
              <w:pStyle w:val="Tabletext"/>
              <w:rPr>
                <w:sz w:val="18"/>
              </w:rPr>
            </w:pPr>
            <w:r w:rsidRPr="00382FE0">
              <w:rPr>
                <w:sz w:val="18"/>
              </w:rPr>
              <w:t>Name of the earth station</w:t>
            </w:r>
          </w:p>
        </w:tc>
        <w:tc>
          <w:tcPr>
            <w:tcW w:w="2705" w:type="dxa"/>
            <w:tcBorders>
              <w:top w:val="single" w:sz="4" w:space="0" w:color="auto"/>
              <w:left w:val="single" w:sz="4" w:space="0" w:color="auto"/>
              <w:bottom w:val="single" w:sz="4" w:space="0" w:color="auto"/>
              <w:right w:val="single" w:sz="4" w:space="0" w:color="auto"/>
            </w:tcBorders>
            <w:hideMark/>
          </w:tcPr>
          <w:p w14:paraId="53D3E3A2"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w:t>
            </w:r>
          </w:p>
        </w:tc>
      </w:tr>
      <w:tr w:rsidR="00F531C0" w:rsidRPr="00382FE0" w14:paraId="5ADC65EA"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1871E64D" w14:textId="77777777" w:rsidR="00F531C0" w:rsidRPr="00382FE0" w:rsidRDefault="00F531C0" w:rsidP="009E491B">
            <w:pPr>
              <w:pStyle w:val="Tabletext"/>
              <w:jc w:val="center"/>
              <w:rPr>
                <w:sz w:val="18"/>
              </w:rPr>
            </w:pPr>
            <w:proofErr w:type="spellStart"/>
            <w:r w:rsidRPr="00382FE0">
              <w:rPr>
                <w:sz w:val="18"/>
              </w:rPr>
              <w:t>sat_name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49CDD22"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70DC44EE" w14:textId="77777777" w:rsidR="00F531C0" w:rsidRPr="00382FE0" w:rsidRDefault="00F531C0" w:rsidP="009E491B">
            <w:pPr>
              <w:pStyle w:val="Tabletext"/>
              <w:jc w:val="center"/>
              <w:rPr>
                <w:sz w:val="18"/>
              </w:rPr>
            </w:pPr>
            <w:proofErr w:type="gramStart"/>
            <w:r w:rsidRPr="00382FE0">
              <w:rPr>
                <w:sz w:val="18"/>
              </w:rPr>
              <w:t>X(</w:t>
            </w:r>
            <w:proofErr w:type="gramEnd"/>
            <w:r w:rsidRPr="00382FE0">
              <w:rPr>
                <w:sz w:val="18"/>
              </w:rPr>
              <w:t>20)</w:t>
            </w:r>
          </w:p>
        </w:tc>
        <w:tc>
          <w:tcPr>
            <w:tcW w:w="2971" w:type="dxa"/>
            <w:tcBorders>
              <w:top w:val="single" w:sz="4" w:space="0" w:color="auto"/>
              <w:left w:val="single" w:sz="4" w:space="0" w:color="auto"/>
              <w:bottom w:val="single" w:sz="4" w:space="0" w:color="auto"/>
              <w:right w:val="single" w:sz="4" w:space="0" w:color="auto"/>
            </w:tcBorders>
            <w:hideMark/>
          </w:tcPr>
          <w:p w14:paraId="4D4D47A9" w14:textId="77777777" w:rsidR="00F531C0" w:rsidRPr="00382FE0" w:rsidRDefault="00F531C0" w:rsidP="009E491B">
            <w:pPr>
              <w:pStyle w:val="Tabletext"/>
              <w:rPr>
                <w:sz w:val="18"/>
              </w:rPr>
            </w:pPr>
            <w:r w:rsidRPr="00382FE0">
              <w:rPr>
                <w:sz w:val="18"/>
              </w:rPr>
              <w:t>Name of the associated space station</w:t>
            </w:r>
          </w:p>
        </w:tc>
        <w:tc>
          <w:tcPr>
            <w:tcW w:w="2705" w:type="dxa"/>
            <w:tcBorders>
              <w:top w:val="single" w:sz="4" w:space="0" w:color="auto"/>
              <w:left w:val="single" w:sz="4" w:space="0" w:color="auto"/>
              <w:bottom w:val="single" w:sz="4" w:space="0" w:color="auto"/>
              <w:right w:val="single" w:sz="4" w:space="0" w:color="auto"/>
            </w:tcBorders>
            <w:hideMark/>
          </w:tcPr>
          <w:p w14:paraId="28C2F922"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w:t>
            </w:r>
          </w:p>
        </w:tc>
      </w:tr>
      <w:tr w:rsidR="00F531C0" w:rsidRPr="00382FE0" w14:paraId="1B4AE926"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543EB6AC" w14:textId="77777777" w:rsidR="00F531C0" w:rsidRPr="00382FE0" w:rsidRDefault="00F531C0" w:rsidP="009E491B">
            <w:pPr>
              <w:pStyle w:val="Tabletext"/>
              <w:jc w:val="center"/>
              <w:rPr>
                <w:sz w:val="18"/>
              </w:rPr>
            </w:pPr>
            <w:proofErr w:type="spellStart"/>
            <w:r w:rsidRPr="00382FE0">
              <w:rPr>
                <w:sz w:val="18"/>
              </w:rPr>
              <w:t>lat_dec</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04F2B73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E6B341C" w14:textId="77777777" w:rsidR="00F531C0" w:rsidRPr="00382FE0" w:rsidRDefault="00F531C0" w:rsidP="009E491B">
            <w:pPr>
              <w:pStyle w:val="Tabletext"/>
              <w:jc w:val="center"/>
              <w:rPr>
                <w:sz w:val="18"/>
              </w:rPr>
            </w:pPr>
            <w:r w:rsidRPr="00382FE0">
              <w:rPr>
                <w:sz w:val="18"/>
              </w:rPr>
              <w:t>S9(2).9(4)</w:t>
            </w:r>
          </w:p>
        </w:tc>
        <w:tc>
          <w:tcPr>
            <w:tcW w:w="2971" w:type="dxa"/>
            <w:tcBorders>
              <w:top w:val="single" w:sz="4" w:space="0" w:color="auto"/>
              <w:left w:val="single" w:sz="4" w:space="0" w:color="auto"/>
              <w:bottom w:val="single" w:sz="4" w:space="0" w:color="auto"/>
              <w:right w:val="single" w:sz="4" w:space="0" w:color="auto"/>
            </w:tcBorders>
            <w:hideMark/>
          </w:tcPr>
          <w:p w14:paraId="21BAF76E" w14:textId="77777777" w:rsidR="00F531C0" w:rsidRPr="00382FE0" w:rsidRDefault="00F531C0" w:rsidP="009E491B">
            <w:pPr>
              <w:pStyle w:val="Tabletext"/>
              <w:rPr>
                <w:sz w:val="18"/>
              </w:rPr>
            </w:pPr>
            <w:r w:rsidRPr="00382FE0">
              <w:rPr>
                <w:sz w:val="18"/>
              </w:rPr>
              <w:t>Latitude in degrees with four decimals</w:t>
            </w:r>
          </w:p>
        </w:tc>
        <w:tc>
          <w:tcPr>
            <w:tcW w:w="2705" w:type="dxa"/>
            <w:tcBorders>
              <w:top w:val="single" w:sz="4" w:space="0" w:color="auto"/>
              <w:left w:val="single" w:sz="4" w:space="0" w:color="auto"/>
              <w:bottom w:val="single" w:sz="4" w:space="0" w:color="auto"/>
              <w:right w:val="single" w:sz="4" w:space="0" w:color="auto"/>
            </w:tcBorders>
            <w:hideMark/>
          </w:tcPr>
          <w:p w14:paraId="1CB3081C"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w:t>
            </w:r>
          </w:p>
        </w:tc>
      </w:tr>
      <w:tr w:rsidR="00F531C0" w:rsidRPr="00382FE0" w14:paraId="2F357625"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23DF1B84" w14:textId="77777777" w:rsidR="00F531C0" w:rsidRPr="00382FE0" w:rsidRDefault="00F531C0" w:rsidP="009E491B">
            <w:pPr>
              <w:pStyle w:val="Tabletext"/>
              <w:jc w:val="center"/>
              <w:rPr>
                <w:sz w:val="18"/>
              </w:rPr>
            </w:pPr>
            <w:proofErr w:type="spellStart"/>
            <w:r w:rsidRPr="00382FE0">
              <w:rPr>
                <w:sz w:val="18"/>
              </w:rPr>
              <w:t>long_dec</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412F6015"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185EA42" w14:textId="77777777" w:rsidR="00F531C0" w:rsidRPr="00382FE0" w:rsidRDefault="00F531C0" w:rsidP="009E491B">
            <w:pPr>
              <w:pStyle w:val="Tabletext"/>
              <w:jc w:val="center"/>
              <w:rPr>
                <w:sz w:val="18"/>
              </w:rPr>
            </w:pPr>
            <w:r w:rsidRPr="00382FE0">
              <w:rPr>
                <w:sz w:val="18"/>
              </w:rPr>
              <w:t>S9(2).9(4)</w:t>
            </w:r>
          </w:p>
        </w:tc>
        <w:tc>
          <w:tcPr>
            <w:tcW w:w="2971" w:type="dxa"/>
            <w:tcBorders>
              <w:top w:val="single" w:sz="4" w:space="0" w:color="auto"/>
              <w:left w:val="single" w:sz="4" w:space="0" w:color="auto"/>
              <w:bottom w:val="single" w:sz="4" w:space="0" w:color="auto"/>
              <w:right w:val="single" w:sz="4" w:space="0" w:color="auto"/>
            </w:tcBorders>
            <w:hideMark/>
          </w:tcPr>
          <w:p w14:paraId="1978BDA5" w14:textId="77777777" w:rsidR="00F531C0" w:rsidRPr="00382FE0" w:rsidRDefault="00F531C0" w:rsidP="009E491B">
            <w:pPr>
              <w:pStyle w:val="Tabletext"/>
              <w:rPr>
                <w:sz w:val="18"/>
              </w:rPr>
            </w:pPr>
            <w:r w:rsidRPr="00382FE0">
              <w:rPr>
                <w:sz w:val="18"/>
              </w:rPr>
              <w:t>Longitude in degrees with four decimals</w:t>
            </w:r>
          </w:p>
        </w:tc>
        <w:tc>
          <w:tcPr>
            <w:tcW w:w="2705" w:type="dxa"/>
            <w:tcBorders>
              <w:top w:val="single" w:sz="4" w:space="0" w:color="auto"/>
              <w:left w:val="single" w:sz="4" w:space="0" w:color="auto"/>
              <w:bottom w:val="single" w:sz="4" w:space="0" w:color="auto"/>
              <w:right w:val="single" w:sz="4" w:space="0" w:color="auto"/>
            </w:tcBorders>
            <w:hideMark/>
          </w:tcPr>
          <w:p w14:paraId="48102A59"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w:t>
            </w:r>
          </w:p>
        </w:tc>
      </w:tr>
      <w:tr w:rsidR="00F531C0" w:rsidRPr="00382FE0" w14:paraId="10F6B6BB"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31022CCE" w14:textId="77777777" w:rsidR="00F531C0" w:rsidRPr="00382FE0" w:rsidRDefault="00F531C0" w:rsidP="009E491B">
            <w:pPr>
              <w:pStyle w:val="Tabletext"/>
              <w:jc w:val="center"/>
              <w:rPr>
                <w:sz w:val="18"/>
              </w:rPr>
            </w:pPr>
            <w:proofErr w:type="spellStart"/>
            <w:r w:rsidRPr="00382FE0">
              <w:rPr>
                <w:sz w:val="18"/>
              </w:rPr>
              <w:t>long_nom</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3B7D99A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C7B7134" w14:textId="77777777" w:rsidR="00F531C0" w:rsidRPr="00382FE0" w:rsidRDefault="00F531C0" w:rsidP="009E491B">
            <w:pPr>
              <w:pStyle w:val="Tabletext"/>
              <w:jc w:val="center"/>
              <w:rPr>
                <w:sz w:val="18"/>
              </w:rPr>
            </w:pPr>
            <w:r w:rsidRPr="00382FE0">
              <w:rPr>
                <w:sz w:val="18"/>
              </w:rPr>
              <w:t>S999.99</w:t>
            </w:r>
          </w:p>
        </w:tc>
        <w:tc>
          <w:tcPr>
            <w:tcW w:w="2971" w:type="dxa"/>
            <w:tcBorders>
              <w:top w:val="single" w:sz="4" w:space="0" w:color="auto"/>
              <w:left w:val="single" w:sz="4" w:space="0" w:color="auto"/>
              <w:bottom w:val="single" w:sz="4" w:space="0" w:color="auto"/>
              <w:right w:val="single" w:sz="4" w:space="0" w:color="auto"/>
            </w:tcBorders>
            <w:hideMark/>
          </w:tcPr>
          <w:p w14:paraId="06B2CF2E" w14:textId="77777777" w:rsidR="00F531C0" w:rsidRPr="00382FE0" w:rsidRDefault="00F531C0" w:rsidP="009E491B">
            <w:pPr>
              <w:pStyle w:val="Tabletext"/>
              <w:rPr>
                <w:sz w:val="18"/>
              </w:rPr>
            </w:pPr>
            <w:r w:rsidRPr="00382FE0">
              <w:rPr>
                <w:sz w:val="18"/>
              </w:rPr>
              <w:t>Nominal longitude of the associated space station, give '–' for West, '+' for East</w:t>
            </w:r>
          </w:p>
        </w:tc>
        <w:tc>
          <w:tcPr>
            <w:tcW w:w="2705" w:type="dxa"/>
            <w:tcBorders>
              <w:top w:val="single" w:sz="4" w:space="0" w:color="auto"/>
              <w:left w:val="single" w:sz="4" w:space="0" w:color="auto"/>
              <w:bottom w:val="single" w:sz="4" w:space="0" w:color="auto"/>
              <w:right w:val="single" w:sz="4" w:space="0" w:color="auto"/>
            </w:tcBorders>
            <w:hideMark/>
          </w:tcPr>
          <w:p w14:paraId="14C2D1C9"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Null</w:t>
            </w:r>
          </w:p>
        </w:tc>
      </w:tr>
    </w:tbl>
    <w:p w14:paraId="63CCEBF0" w14:textId="77777777" w:rsidR="00F531C0" w:rsidRPr="00382FE0" w:rsidRDefault="00F531C0" w:rsidP="00F531C0">
      <w:pPr>
        <w:pStyle w:val="Tablefin"/>
      </w:pPr>
    </w:p>
    <w:bookmarkEnd w:id="109"/>
    <w:bookmarkEnd w:id="110"/>
    <w:bookmarkEnd w:id="111"/>
    <w:p w14:paraId="47844562" w14:textId="77777777" w:rsidR="00F531C0" w:rsidRPr="00382FE0" w:rsidRDefault="00F531C0" w:rsidP="00F531C0">
      <w:pPr>
        <w:pStyle w:val="Headingb"/>
        <w:spacing w:before="0"/>
      </w:pPr>
      <w:proofErr w:type="spellStart"/>
      <w:r w:rsidRPr="00382FE0">
        <w:t>e_ant</w:t>
      </w:r>
      <w:proofErr w:type="spellEnd"/>
    </w:p>
    <w:p w14:paraId="3866895C" w14:textId="77777777" w:rsidR="00F531C0" w:rsidRPr="00382FE0" w:rsidRDefault="00F531C0" w:rsidP="00F531C0">
      <w:pPr>
        <w:pStyle w:val="Blanc"/>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407"/>
        <w:gridCol w:w="1128"/>
        <w:gridCol w:w="2939"/>
        <w:gridCol w:w="2676"/>
      </w:tblGrid>
      <w:tr w:rsidR="00F531C0" w:rsidRPr="00382FE0" w14:paraId="358DCA11" w14:textId="77777777" w:rsidTr="009E491B">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05035"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01ED87"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21994"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C0BD3"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E54F4" w14:textId="77777777" w:rsidR="00F531C0" w:rsidRPr="00382FE0" w:rsidRDefault="00F531C0" w:rsidP="009E491B">
            <w:pPr>
              <w:pStyle w:val="Tablehead"/>
              <w:rPr>
                <w:sz w:val="18"/>
              </w:rPr>
            </w:pPr>
            <w:r w:rsidRPr="00382FE0">
              <w:rPr>
                <w:sz w:val="18"/>
              </w:rPr>
              <w:t>Validation</w:t>
            </w:r>
          </w:p>
        </w:tc>
      </w:tr>
      <w:tr w:rsidR="00F531C0" w:rsidRPr="00382FE0" w14:paraId="78F57730"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1B8DB536" w14:textId="77777777" w:rsidR="00F531C0" w:rsidRPr="00382FE0" w:rsidRDefault="00F531C0" w:rsidP="009E491B">
            <w:pPr>
              <w:pStyle w:val="Tabletext"/>
              <w:jc w:val="center"/>
              <w:rPr>
                <w:sz w:val="18"/>
              </w:rPr>
            </w:pPr>
            <w:proofErr w:type="spellStart"/>
            <w:r w:rsidRPr="00382FE0">
              <w:rPr>
                <w:sz w:val="18"/>
              </w:rPr>
              <w:t>ntc_id</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266D939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4C3B975"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73AEA0C8"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0D5B0C59" w14:textId="77777777" w:rsidR="00F531C0" w:rsidRPr="00382FE0" w:rsidRDefault="00F531C0" w:rsidP="009E491B">
            <w:pPr>
              <w:pStyle w:val="Tabletext"/>
              <w:jc w:val="center"/>
              <w:rPr>
                <w:sz w:val="18"/>
              </w:rPr>
            </w:pPr>
            <w:r w:rsidRPr="00382FE0">
              <w:rPr>
                <w:sz w:val="18"/>
              </w:rPr>
              <w:t>Foreign key</w:t>
            </w:r>
          </w:p>
        </w:tc>
      </w:tr>
      <w:tr w:rsidR="00F531C0" w:rsidRPr="00382FE0" w14:paraId="40AFB620"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7BEA69DD" w14:textId="77777777" w:rsidR="00F531C0" w:rsidRPr="00382FE0" w:rsidRDefault="00F531C0" w:rsidP="009E491B">
            <w:pPr>
              <w:pStyle w:val="Tabletext"/>
              <w:jc w:val="center"/>
              <w:rPr>
                <w:sz w:val="18"/>
              </w:rPr>
            </w:pPr>
            <w:proofErr w:type="spellStart"/>
            <w:r w:rsidRPr="00382FE0">
              <w:rPr>
                <w:sz w:val="18"/>
              </w:rPr>
              <w:t>emi_rcp</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6AEC462F"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054D5F81" w14:textId="77777777" w:rsidR="00F531C0" w:rsidRPr="00382FE0" w:rsidRDefault="00F531C0" w:rsidP="009E491B">
            <w:pPr>
              <w:pStyle w:val="Tabletext"/>
              <w:jc w:val="center"/>
              <w:rPr>
                <w:sz w:val="18"/>
              </w:rPr>
            </w:pPr>
            <w:r w:rsidRPr="00382FE0">
              <w:rPr>
                <w:sz w:val="18"/>
              </w:rPr>
              <w:t>X</w:t>
            </w:r>
          </w:p>
        </w:tc>
        <w:tc>
          <w:tcPr>
            <w:tcW w:w="2971" w:type="dxa"/>
            <w:tcBorders>
              <w:top w:val="single" w:sz="4" w:space="0" w:color="auto"/>
              <w:left w:val="single" w:sz="4" w:space="0" w:color="auto"/>
              <w:bottom w:val="single" w:sz="4" w:space="0" w:color="auto"/>
              <w:right w:val="single" w:sz="4" w:space="0" w:color="auto"/>
            </w:tcBorders>
            <w:hideMark/>
          </w:tcPr>
          <w:p w14:paraId="04559708" w14:textId="77777777" w:rsidR="00F531C0" w:rsidRPr="00382FE0" w:rsidRDefault="00F531C0" w:rsidP="009E491B">
            <w:pPr>
              <w:pStyle w:val="Tabletext"/>
              <w:rPr>
                <w:sz w:val="18"/>
              </w:rPr>
            </w:pPr>
            <w:r w:rsidRPr="00382FE0">
              <w:rPr>
                <w:sz w:val="18"/>
              </w:rPr>
              <w:t>Code identifying a beam as either transmitting [E] or receiving [R]</w:t>
            </w:r>
          </w:p>
        </w:tc>
        <w:tc>
          <w:tcPr>
            <w:tcW w:w="2705" w:type="dxa"/>
            <w:tcBorders>
              <w:top w:val="single" w:sz="4" w:space="0" w:color="auto"/>
              <w:left w:val="single" w:sz="4" w:space="0" w:color="auto"/>
              <w:bottom w:val="single" w:sz="4" w:space="0" w:color="auto"/>
              <w:right w:val="single" w:sz="4" w:space="0" w:color="auto"/>
            </w:tcBorders>
            <w:hideMark/>
          </w:tcPr>
          <w:p w14:paraId="628FC61A" w14:textId="77777777" w:rsidR="00F531C0" w:rsidRPr="00382FE0" w:rsidRDefault="00F531C0" w:rsidP="009E491B">
            <w:pPr>
              <w:pStyle w:val="Tabletext"/>
              <w:jc w:val="center"/>
              <w:rPr>
                <w:sz w:val="18"/>
              </w:rPr>
            </w:pPr>
            <w:proofErr w:type="gramStart"/>
            <w:r w:rsidRPr="00382FE0">
              <w:rPr>
                <w:sz w:val="18"/>
              </w:rPr>
              <w:t>value !</w:t>
            </w:r>
            <w:proofErr w:type="gramEnd"/>
            <w:r w:rsidRPr="00382FE0">
              <w:rPr>
                <w:sz w:val="18"/>
              </w:rPr>
              <w:t xml:space="preserve">= Null </w:t>
            </w:r>
          </w:p>
        </w:tc>
      </w:tr>
      <w:tr w:rsidR="00F531C0" w:rsidRPr="00382FE0" w14:paraId="2843D69A"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2FEACBEF" w14:textId="77777777" w:rsidR="00F531C0" w:rsidRPr="00382FE0" w:rsidRDefault="00F531C0" w:rsidP="009E491B">
            <w:pPr>
              <w:pStyle w:val="Tabletext"/>
              <w:jc w:val="center"/>
              <w:rPr>
                <w:sz w:val="18"/>
              </w:rPr>
            </w:pPr>
            <w:proofErr w:type="spellStart"/>
            <w:r w:rsidRPr="00382FE0">
              <w:rPr>
                <w:sz w:val="18"/>
              </w:rPr>
              <w:t>bmwdth</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5D9E4F49"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1D549DF4" w14:textId="77777777" w:rsidR="00F531C0" w:rsidRPr="00382FE0" w:rsidRDefault="00F531C0" w:rsidP="009E491B">
            <w:pPr>
              <w:pStyle w:val="Tabletext"/>
              <w:jc w:val="center"/>
              <w:rPr>
                <w:sz w:val="18"/>
              </w:rPr>
            </w:pPr>
            <w:r w:rsidRPr="00382FE0">
              <w:rPr>
                <w:sz w:val="18"/>
              </w:rPr>
              <w:t>999.99</w:t>
            </w:r>
          </w:p>
        </w:tc>
        <w:tc>
          <w:tcPr>
            <w:tcW w:w="2971" w:type="dxa"/>
            <w:tcBorders>
              <w:top w:val="single" w:sz="4" w:space="0" w:color="auto"/>
              <w:left w:val="single" w:sz="4" w:space="0" w:color="auto"/>
              <w:bottom w:val="single" w:sz="4" w:space="0" w:color="auto"/>
              <w:right w:val="single" w:sz="4" w:space="0" w:color="auto"/>
            </w:tcBorders>
            <w:hideMark/>
          </w:tcPr>
          <w:p w14:paraId="523C6BD6" w14:textId="77777777" w:rsidR="00F531C0" w:rsidRPr="00382FE0" w:rsidRDefault="00F531C0" w:rsidP="009E491B">
            <w:pPr>
              <w:pStyle w:val="Tabletext"/>
              <w:rPr>
                <w:sz w:val="18"/>
              </w:rPr>
            </w:pPr>
            <w:r w:rsidRPr="00382FE0">
              <w:rPr>
                <w:sz w:val="18"/>
              </w:rPr>
              <w:t>Beamwidth of the earth station antenna</w:t>
            </w:r>
          </w:p>
        </w:tc>
        <w:tc>
          <w:tcPr>
            <w:tcW w:w="2705" w:type="dxa"/>
            <w:tcBorders>
              <w:top w:val="single" w:sz="4" w:space="0" w:color="auto"/>
              <w:left w:val="single" w:sz="4" w:space="0" w:color="auto"/>
              <w:bottom w:val="single" w:sz="4" w:space="0" w:color="auto"/>
              <w:right w:val="single" w:sz="4" w:space="0" w:color="auto"/>
            </w:tcBorders>
          </w:tcPr>
          <w:p w14:paraId="7301D48B" w14:textId="77777777" w:rsidR="00F531C0" w:rsidRPr="00382FE0" w:rsidRDefault="00F531C0" w:rsidP="009E491B">
            <w:pPr>
              <w:pStyle w:val="Tabletext"/>
              <w:jc w:val="center"/>
              <w:rPr>
                <w:sz w:val="18"/>
              </w:rPr>
            </w:pPr>
          </w:p>
        </w:tc>
      </w:tr>
      <w:tr w:rsidR="00F531C0" w:rsidRPr="00382FE0" w14:paraId="45A4E04F"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4D8CA065" w14:textId="77777777" w:rsidR="00F531C0" w:rsidRPr="00382FE0" w:rsidRDefault="00F531C0" w:rsidP="009E491B">
            <w:pPr>
              <w:pStyle w:val="Tabletext"/>
              <w:jc w:val="center"/>
              <w:rPr>
                <w:sz w:val="18"/>
              </w:rPr>
            </w:pPr>
            <w:r w:rsidRPr="00382FE0">
              <w:rPr>
                <w:sz w:val="18"/>
              </w:rPr>
              <w:t>gain</w:t>
            </w:r>
          </w:p>
        </w:tc>
        <w:tc>
          <w:tcPr>
            <w:tcW w:w="1418" w:type="dxa"/>
            <w:tcBorders>
              <w:top w:val="single" w:sz="4" w:space="0" w:color="auto"/>
              <w:left w:val="single" w:sz="4" w:space="0" w:color="auto"/>
              <w:bottom w:val="single" w:sz="4" w:space="0" w:color="auto"/>
              <w:right w:val="single" w:sz="4" w:space="0" w:color="auto"/>
            </w:tcBorders>
            <w:hideMark/>
          </w:tcPr>
          <w:p w14:paraId="26F2235A"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3242F350" w14:textId="77777777" w:rsidR="00F531C0" w:rsidRPr="00382FE0" w:rsidRDefault="00F531C0" w:rsidP="009E491B">
            <w:pPr>
              <w:pStyle w:val="Tabletext"/>
              <w:jc w:val="center"/>
              <w:rPr>
                <w:sz w:val="18"/>
              </w:rPr>
            </w:pPr>
            <w:r w:rsidRPr="00382FE0">
              <w:rPr>
                <w:sz w:val="18"/>
              </w:rPr>
              <w:t>S99.9</w:t>
            </w:r>
          </w:p>
        </w:tc>
        <w:tc>
          <w:tcPr>
            <w:tcW w:w="2971" w:type="dxa"/>
            <w:tcBorders>
              <w:top w:val="single" w:sz="4" w:space="0" w:color="auto"/>
              <w:left w:val="single" w:sz="4" w:space="0" w:color="auto"/>
              <w:bottom w:val="single" w:sz="4" w:space="0" w:color="auto"/>
              <w:right w:val="single" w:sz="4" w:space="0" w:color="auto"/>
            </w:tcBorders>
            <w:hideMark/>
          </w:tcPr>
          <w:p w14:paraId="4D7CFFB4" w14:textId="77777777" w:rsidR="00F531C0" w:rsidRPr="00382FE0" w:rsidRDefault="00F531C0" w:rsidP="009E491B">
            <w:pPr>
              <w:pStyle w:val="Tabletext"/>
              <w:rPr>
                <w:sz w:val="18"/>
              </w:rPr>
            </w:pPr>
            <w:r w:rsidRPr="00382FE0">
              <w:rPr>
                <w:sz w:val="18"/>
              </w:rPr>
              <w:t>Maximum isotropic gain of the earth station antenna</w:t>
            </w:r>
          </w:p>
        </w:tc>
        <w:tc>
          <w:tcPr>
            <w:tcW w:w="2705" w:type="dxa"/>
            <w:tcBorders>
              <w:top w:val="single" w:sz="4" w:space="0" w:color="auto"/>
              <w:left w:val="single" w:sz="4" w:space="0" w:color="auto"/>
              <w:bottom w:val="single" w:sz="4" w:space="0" w:color="auto"/>
              <w:right w:val="single" w:sz="4" w:space="0" w:color="auto"/>
            </w:tcBorders>
          </w:tcPr>
          <w:p w14:paraId="4F6A8CB5" w14:textId="77777777" w:rsidR="00F531C0" w:rsidRPr="00382FE0" w:rsidRDefault="00F531C0" w:rsidP="009E491B">
            <w:pPr>
              <w:pStyle w:val="Tabletext"/>
              <w:jc w:val="center"/>
              <w:rPr>
                <w:sz w:val="18"/>
              </w:rPr>
            </w:pPr>
          </w:p>
        </w:tc>
      </w:tr>
    </w:tbl>
    <w:p w14:paraId="613E0765" w14:textId="77777777" w:rsidR="00F531C0" w:rsidRPr="00382FE0" w:rsidRDefault="00F531C0" w:rsidP="00F531C0">
      <w:pPr>
        <w:pStyle w:val="Tablefin"/>
      </w:pPr>
    </w:p>
    <w:p w14:paraId="23AE9F96" w14:textId="77777777" w:rsidR="00F531C0" w:rsidRPr="00382FE0" w:rsidRDefault="00F531C0" w:rsidP="00F531C0">
      <w:pPr>
        <w:tabs>
          <w:tab w:val="left" w:pos="720"/>
        </w:tabs>
        <w:overflowPunct/>
        <w:autoSpaceDE/>
        <w:adjustRightInd/>
        <w:spacing w:before="0"/>
        <w:rPr>
          <w:sz w:val="28"/>
        </w:rPr>
      </w:pPr>
      <w:r w:rsidRPr="00382FE0">
        <w:br w:type="page"/>
      </w:r>
    </w:p>
    <w:p w14:paraId="7D2CF490" w14:textId="77777777" w:rsidR="00F531C0" w:rsidRPr="00382FE0" w:rsidRDefault="00F531C0" w:rsidP="00F531C0">
      <w:pPr>
        <w:pStyle w:val="PartNo"/>
      </w:pPr>
      <w:bookmarkStart w:id="112" w:name="_Toc115698333"/>
      <w:bookmarkStart w:id="113" w:name="_Toc146878751"/>
      <w:r w:rsidRPr="00382FE0">
        <w:lastRenderedPageBreak/>
        <w:t>PART C</w:t>
      </w:r>
      <w:bookmarkEnd w:id="104"/>
      <w:bookmarkEnd w:id="112"/>
      <w:bookmarkEnd w:id="113"/>
    </w:p>
    <w:p w14:paraId="40AF258F" w14:textId="77777777" w:rsidR="00F531C0" w:rsidRPr="00382FE0" w:rsidRDefault="00F531C0" w:rsidP="00F531C0">
      <w:pPr>
        <w:pStyle w:val="Parttitle"/>
      </w:pPr>
      <w:bookmarkStart w:id="114" w:name="_Toc378165783"/>
      <w:bookmarkStart w:id="115" w:name="_Toc115698334"/>
      <w:bookmarkStart w:id="116" w:name="_Toc146878752"/>
      <w:r w:rsidRPr="00382FE0">
        <w:t xml:space="preserve">Generation of </w:t>
      </w:r>
      <w:proofErr w:type="spellStart"/>
      <w:r w:rsidRPr="00382FE0">
        <w:t>pfd</w:t>
      </w:r>
      <w:proofErr w:type="spellEnd"/>
      <w:r w:rsidRPr="00382FE0">
        <w:t>/</w:t>
      </w:r>
      <w:proofErr w:type="spellStart"/>
      <w:r w:rsidRPr="00382FE0">
        <w:t>e.i.r.p</w:t>
      </w:r>
      <w:proofErr w:type="spellEnd"/>
      <w:r w:rsidRPr="00382FE0">
        <w:t>. masks</w:t>
      </w:r>
      <w:bookmarkEnd w:id="114"/>
      <w:bookmarkEnd w:id="115"/>
      <w:bookmarkEnd w:id="116"/>
    </w:p>
    <w:p w14:paraId="1A40B27F" w14:textId="77777777" w:rsidR="00F531C0" w:rsidRPr="00382FE0" w:rsidRDefault="00F531C0" w:rsidP="00F531C0">
      <w:pPr>
        <w:pStyle w:val="Heading1"/>
      </w:pPr>
      <w:bookmarkStart w:id="117" w:name="_Toc107027636"/>
      <w:bookmarkStart w:id="118" w:name="_Toc442856592"/>
      <w:bookmarkStart w:id="119" w:name="_Toc442753257"/>
      <w:bookmarkStart w:id="120" w:name="_Toc440700462"/>
      <w:bookmarkStart w:id="121" w:name="_Toc146878753"/>
      <w:bookmarkEnd w:id="105"/>
      <w:bookmarkEnd w:id="106"/>
      <w:r w:rsidRPr="00382FE0">
        <w:t>C1</w:t>
      </w:r>
      <w:r w:rsidRPr="00382FE0">
        <w:tab/>
        <w:t>Definition</w:t>
      </w:r>
      <w:bookmarkEnd w:id="117"/>
      <w:bookmarkEnd w:id="118"/>
      <w:bookmarkEnd w:id="119"/>
      <w:bookmarkEnd w:id="120"/>
      <w:bookmarkEnd w:id="121"/>
    </w:p>
    <w:p w14:paraId="3F0C79EB" w14:textId="77777777" w:rsidR="00F531C0" w:rsidRPr="00382FE0" w:rsidRDefault="00F531C0" w:rsidP="00F531C0">
      <w:r w:rsidRPr="00382FE0">
        <w:t xml:space="preserve">The purpose of generating </w:t>
      </w:r>
      <w:proofErr w:type="spellStart"/>
      <w:r w:rsidRPr="00382FE0">
        <w:t>pfd</w:t>
      </w:r>
      <w:proofErr w:type="spellEnd"/>
      <w:r w:rsidRPr="00382FE0">
        <w:t>/</w:t>
      </w:r>
      <w:proofErr w:type="spellStart"/>
      <w:r w:rsidRPr="00382FE0">
        <w:t>e.i.r.p</w:t>
      </w:r>
      <w:proofErr w:type="spellEnd"/>
      <w:r w:rsidRPr="00382FE0">
        <w:t>. masks is to define an envelope of the power radiated by the non</w:t>
      </w:r>
      <w:r w:rsidRPr="00382FE0">
        <w:noBreakHyphen/>
        <w:t>GSO space stations and the non-GSO earth stations so that the results of calculations encompass what would be radiated regardless of what resource allocation and switching strategy are used at different periods of a non-GSO system life.</w:t>
      </w:r>
    </w:p>
    <w:p w14:paraId="1B425684" w14:textId="77777777" w:rsidR="00F531C0" w:rsidRPr="00382FE0" w:rsidRDefault="00F531C0" w:rsidP="00F531C0">
      <w:r w:rsidRPr="00382FE0">
        <w:t xml:space="preserve">These masks are regulatory constraints in that the non-GSO FSS system should not exceed those values at any time and could be derived using the methodology below. They represent an envelope of the power produced by a system which will constrain how rapidly the </w:t>
      </w:r>
      <w:proofErr w:type="spellStart"/>
      <w:r w:rsidRPr="00382FE0">
        <w:t>pfd</w:t>
      </w:r>
      <w:proofErr w:type="spellEnd"/>
      <w:r w:rsidRPr="00382FE0">
        <w:t xml:space="preserve"> or </w:t>
      </w:r>
      <w:proofErr w:type="spellStart"/>
      <w:r w:rsidRPr="00382FE0">
        <w:t>e.i.r.p</w:t>
      </w:r>
      <w:proofErr w:type="spellEnd"/>
      <w:r w:rsidRPr="00382FE0">
        <w:t xml:space="preserve">. can change between data points and how low values for the extreme points in arrays can get. Note that it is feasible for a system not to transmit at certain latitudes: in this case a null value of −1000 </w:t>
      </w:r>
      <w:proofErr w:type="spellStart"/>
      <w:r w:rsidRPr="00382FE0">
        <w:t>dBW</w:t>
      </w:r>
      <w:proofErr w:type="spellEnd"/>
      <w:r w:rsidRPr="00382FE0">
        <w:t xml:space="preserve"> should be used.</w:t>
      </w:r>
    </w:p>
    <w:p w14:paraId="5AFDC69D" w14:textId="77777777" w:rsidR="00F531C0" w:rsidRPr="00382FE0" w:rsidRDefault="00F531C0" w:rsidP="00F531C0">
      <w:pPr>
        <w:pStyle w:val="Heading1"/>
      </w:pPr>
      <w:bookmarkStart w:id="122" w:name="_Toc107027637"/>
      <w:bookmarkStart w:id="123" w:name="_Toc442856593"/>
      <w:bookmarkStart w:id="124" w:name="_Toc442753258"/>
      <w:bookmarkStart w:id="125" w:name="_Toc440700463"/>
      <w:bookmarkStart w:id="126" w:name="_Toc146878754"/>
      <w:r w:rsidRPr="00382FE0">
        <w:t>C2</w:t>
      </w:r>
      <w:r w:rsidRPr="00382FE0">
        <w:tab/>
        <w:t xml:space="preserve">Generation of satellite </w:t>
      </w:r>
      <w:proofErr w:type="spellStart"/>
      <w:r w:rsidRPr="00382FE0">
        <w:t>pfd</w:t>
      </w:r>
      <w:proofErr w:type="spellEnd"/>
      <w:r w:rsidRPr="00382FE0">
        <w:t xml:space="preserve"> masks</w:t>
      </w:r>
      <w:bookmarkEnd w:id="122"/>
      <w:bookmarkEnd w:id="123"/>
      <w:bookmarkEnd w:id="124"/>
      <w:bookmarkEnd w:id="125"/>
      <w:bookmarkEnd w:id="126"/>
    </w:p>
    <w:p w14:paraId="54B96BDF" w14:textId="77777777" w:rsidR="00F531C0" w:rsidRPr="00382FE0" w:rsidRDefault="00F531C0" w:rsidP="00F531C0">
      <w:pPr>
        <w:pStyle w:val="Heading2"/>
      </w:pPr>
      <w:bookmarkStart w:id="127" w:name="_Toc107027638"/>
      <w:bookmarkStart w:id="128" w:name="_Toc442856594"/>
      <w:bookmarkStart w:id="129" w:name="_Toc442753259"/>
      <w:bookmarkStart w:id="130" w:name="_Toc440700464"/>
      <w:r w:rsidRPr="00382FE0">
        <w:t>C2.1</w:t>
      </w:r>
      <w:r w:rsidRPr="00382FE0">
        <w:tab/>
        <w:t>General presentation</w:t>
      </w:r>
      <w:bookmarkEnd w:id="127"/>
      <w:bookmarkEnd w:id="128"/>
      <w:bookmarkEnd w:id="129"/>
      <w:bookmarkEnd w:id="130"/>
    </w:p>
    <w:p w14:paraId="686C26FF" w14:textId="77777777" w:rsidR="00F531C0" w:rsidRPr="00382FE0" w:rsidRDefault="00F531C0" w:rsidP="00F531C0">
      <w:r w:rsidRPr="00382FE0">
        <w:t xml:space="preserve">The satellite </w:t>
      </w:r>
      <w:proofErr w:type="spellStart"/>
      <w:r w:rsidRPr="00382FE0">
        <w:t>pfd</w:t>
      </w:r>
      <w:proofErr w:type="spellEnd"/>
      <w:r w:rsidRPr="00382FE0">
        <w:t xml:space="preserve"> mask is defined by the maximum </w:t>
      </w:r>
      <w:proofErr w:type="spellStart"/>
      <w:r w:rsidRPr="00382FE0">
        <w:t>pfd</w:t>
      </w:r>
      <w:proofErr w:type="spellEnd"/>
      <w:r w:rsidRPr="00382FE0">
        <w:t xml:space="preserve"> generated by any space station in the interfering non-GSO system as seen from any point at the surface of the Earth. A </w:t>
      </w:r>
      <w:proofErr w:type="gramStart"/>
      <w:r w:rsidRPr="00382FE0">
        <w:t>four dimensional</w:t>
      </w:r>
      <w:proofErr w:type="gramEnd"/>
      <w:r w:rsidRPr="00382FE0">
        <w:t xml:space="preserve"> </w:t>
      </w:r>
      <w:proofErr w:type="spellStart"/>
      <w:r w:rsidRPr="00382FE0">
        <w:t>pfd</w:t>
      </w:r>
      <w:proofErr w:type="spellEnd"/>
      <w:r w:rsidRPr="00382FE0">
        <w:t xml:space="preserve"> mask is recommended for use by the BR verification software and is defined following one of the two options:</w:t>
      </w:r>
    </w:p>
    <w:p w14:paraId="1820EE70" w14:textId="77777777" w:rsidR="00F531C0" w:rsidRPr="00382FE0" w:rsidRDefault="00F531C0" w:rsidP="00F531C0">
      <w:r w:rsidRPr="00382FE0">
        <w:rPr>
          <w:i/>
        </w:rPr>
        <w:t>Option 1</w:t>
      </w:r>
      <w:r w:rsidRPr="00382FE0">
        <w:t>: As a function of:</w:t>
      </w:r>
    </w:p>
    <w:p w14:paraId="42680472" w14:textId="77777777" w:rsidR="00F531C0" w:rsidRPr="00382FE0" w:rsidRDefault="00F531C0" w:rsidP="00F531C0">
      <w:pPr>
        <w:pStyle w:val="enumlev1"/>
      </w:pPr>
      <w:r w:rsidRPr="00382FE0">
        <w:t>–</w:t>
      </w:r>
      <w:r w:rsidRPr="00382FE0">
        <w:tab/>
        <w:t xml:space="preserve">the non-GSO </w:t>
      </w:r>
      <w:proofErr w:type="gramStart"/>
      <w:r w:rsidRPr="00382FE0">
        <w:t>satellite;</w:t>
      </w:r>
      <w:proofErr w:type="gramEnd"/>
    </w:p>
    <w:p w14:paraId="2B7F6760" w14:textId="77777777" w:rsidR="00F531C0" w:rsidRPr="00382FE0" w:rsidRDefault="00F531C0" w:rsidP="00F531C0">
      <w:pPr>
        <w:pStyle w:val="enumlev1"/>
      </w:pPr>
      <w:r w:rsidRPr="00382FE0">
        <w:t>–</w:t>
      </w:r>
      <w:r w:rsidRPr="00382FE0">
        <w:tab/>
        <w:t xml:space="preserve">the latitude of the non-GSO sub-satellite </w:t>
      </w:r>
      <w:proofErr w:type="gramStart"/>
      <w:r w:rsidRPr="00382FE0">
        <w:t>point;</w:t>
      </w:r>
      <w:proofErr w:type="gramEnd"/>
    </w:p>
    <w:p w14:paraId="51AD9F2C" w14:textId="573FA0BC" w:rsidR="00F531C0" w:rsidRPr="00382FE0" w:rsidRDefault="00F531C0" w:rsidP="00F531C0">
      <w:pPr>
        <w:pStyle w:val="enumlev1"/>
      </w:pPr>
      <w:r w:rsidRPr="00382FE0">
        <w:t>–</w:t>
      </w:r>
      <w:r w:rsidRPr="00382FE0">
        <w:tab/>
        <w:t xml:space="preserve">the separation angle </w:t>
      </w:r>
      <w:r w:rsidRPr="00382FE0">
        <w:sym w:font="Symbol" w:char="F061"/>
      </w:r>
      <w:r w:rsidRPr="00382FE0">
        <w:t xml:space="preserve"> between this non-GSO space station and the GSO arc, as seen from any point on the surface of the Earth, as defined in § D6.</w:t>
      </w:r>
      <w:proofErr w:type="gramStart"/>
      <w:r w:rsidRPr="00382FE0">
        <w:t>4.4;</w:t>
      </w:r>
      <w:proofErr w:type="gramEnd"/>
    </w:p>
    <w:p w14:paraId="0CC037E6" w14:textId="0925E310" w:rsidR="00F531C0" w:rsidRPr="00382FE0" w:rsidRDefault="00F531C0" w:rsidP="00F531C0">
      <w:pPr>
        <w:pStyle w:val="enumlev1"/>
      </w:pPr>
      <w:r w:rsidRPr="00382FE0">
        <w:t>–</w:t>
      </w:r>
      <w:r w:rsidRPr="00382FE0">
        <w:tab/>
        <w:t xml:space="preserve">the difference </w:t>
      </w:r>
      <w:r w:rsidRPr="00382FE0">
        <w:rPr>
          <w:rFonts w:ascii="Symbol" w:hAnsi="Symbol"/>
        </w:rPr>
        <w:t></w:t>
      </w:r>
      <w:r w:rsidRPr="00382FE0">
        <w:rPr>
          <w:i/>
        </w:rPr>
        <w:t>L</w:t>
      </w:r>
      <w:r w:rsidRPr="00382FE0">
        <w:t xml:space="preserve"> in longitude between the non-GSO sub-satellite point and the point on the GSO arc where the </w:t>
      </w:r>
      <w:r w:rsidRPr="00382FE0">
        <w:sym w:font="Symbol" w:char="F061"/>
      </w:r>
      <w:r w:rsidRPr="00382FE0">
        <w:t xml:space="preserve"> angle is minimi</w:t>
      </w:r>
      <w:r w:rsidR="00AD6DCC" w:rsidRPr="00382FE0">
        <w:t>s</w:t>
      </w:r>
      <w:r w:rsidRPr="00382FE0">
        <w:t>ed, as defined in § D6.4.4.</w:t>
      </w:r>
    </w:p>
    <w:p w14:paraId="452D2F06" w14:textId="77777777" w:rsidR="00F531C0" w:rsidRPr="00382FE0" w:rsidRDefault="00F531C0" w:rsidP="00F531C0">
      <w:r w:rsidRPr="00382FE0">
        <w:rPr>
          <w:i/>
        </w:rPr>
        <w:t>Option 2</w:t>
      </w:r>
      <w:r w:rsidRPr="00382FE0">
        <w:t>: As a function of:</w:t>
      </w:r>
    </w:p>
    <w:p w14:paraId="7171C30E" w14:textId="77777777" w:rsidR="00F531C0" w:rsidRPr="00382FE0" w:rsidRDefault="00F531C0" w:rsidP="00F531C0">
      <w:pPr>
        <w:pStyle w:val="enumlev1"/>
      </w:pPr>
      <w:r w:rsidRPr="00382FE0">
        <w:t>–</w:t>
      </w:r>
      <w:r w:rsidRPr="00382FE0">
        <w:tab/>
        <w:t xml:space="preserve">the non-GSO </w:t>
      </w:r>
      <w:proofErr w:type="gramStart"/>
      <w:r w:rsidRPr="00382FE0">
        <w:t>satellite;</w:t>
      </w:r>
      <w:proofErr w:type="gramEnd"/>
    </w:p>
    <w:p w14:paraId="3454F409" w14:textId="77777777" w:rsidR="00F531C0" w:rsidRPr="00382FE0" w:rsidRDefault="00F531C0" w:rsidP="00F531C0">
      <w:pPr>
        <w:pStyle w:val="enumlev1"/>
      </w:pPr>
      <w:r w:rsidRPr="00382FE0">
        <w:t>–</w:t>
      </w:r>
      <w:r w:rsidRPr="00382FE0">
        <w:tab/>
        <w:t xml:space="preserve">the latitude of the non-GSO sub-satellite </w:t>
      </w:r>
      <w:proofErr w:type="gramStart"/>
      <w:r w:rsidRPr="00382FE0">
        <w:t>point;</w:t>
      </w:r>
      <w:proofErr w:type="gramEnd"/>
    </w:p>
    <w:p w14:paraId="3A22D22A" w14:textId="77777777" w:rsidR="00F531C0" w:rsidRPr="00382FE0" w:rsidRDefault="00F531C0" w:rsidP="00F531C0">
      <w:pPr>
        <w:pStyle w:val="enumlev1"/>
      </w:pPr>
      <w:r w:rsidRPr="00382FE0">
        <w:t>–</w:t>
      </w:r>
      <w:r w:rsidRPr="00382FE0">
        <w:tab/>
        <w:t>the non-GSO satellite azimuth angle, defined in § D6.</w:t>
      </w:r>
      <w:proofErr w:type="gramStart"/>
      <w:r w:rsidRPr="00382FE0">
        <w:t>4.5;</w:t>
      </w:r>
      <w:proofErr w:type="gramEnd"/>
    </w:p>
    <w:p w14:paraId="64E56761" w14:textId="11679ACF" w:rsidR="00F531C0" w:rsidRPr="00382FE0" w:rsidRDefault="00F531C0" w:rsidP="00F531C0">
      <w:pPr>
        <w:pStyle w:val="enumlev1"/>
      </w:pPr>
      <w:r w:rsidRPr="00382FE0">
        <w:t>–</w:t>
      </w:r>
      <w:r w:rsidRPr="00382FE0">
        <w:tab/>
        <w:t>the non-GSO satellite elevation angle, defined in § D6.4.5.</w:t>
      </w:r>
    </w:p>
    <w:p w14:paraId="4FBBD113" w14:textId="77777777" w:rsidR="00F531C0" w:rsidRPr="00382FE0" w:rsidRDefault="00F531C0" w:rsidP="00F531C0">
      <w:r w:rsidRPr="00382FE0">
        <w:t xml:space="preserve">Whatever parameters are used to generate the </w:t>
      </w:r>
      <w:proofErr w:type="spellStart"/>
      <w:r w:rsidRPr="00382FE0">
        <w:t>pfd</w:t>
      </w:r>
      <w:proofErr w:type="spellEnd"/>
      <w:r w:rsidRPr="00382FE0">
        <w:t xml:space="preserve"> mask, the resulting </w:t>
      </w:r>
      <w:proofErr w:type="spellStart"/>
      <w:r w:rsidRPr="00382FE0">
        <w:t>pfd</w:t>
      </w:r>
      <w:proofErr w:type="spellEnd"/>
      <w:r w:rsidRPr="00382FE0">
        <w:t xml:space="preserve"> mask should be converted to one of the format options above.</w:t>
      </w:r>
    </w:p>
    <w:p w14:paraId="7350A1C3" w14:textId="77777777" w:rsidR="00F531C0" w:rsidRPr="00382FE0" w:rsidRDefault="00F531C0" w:rsidP="00F531C0">
      <w:r w:rsidRPr="00382FE0">
        <w:t xml:space="preserve">Because the non-GSO space station can generate simultaneously a given maximum number of beams, it should be </w:t>
      </w:r>
      <w:proofErr w:type="gramStart"/>
      <w:r w:rsidRPr="00382FE0">
        <w:t>taken into account</w:t>
      </w:r>
      <w:proofErr w:type="gramEnd"/>
      <w:r w:rsidRPr="00382FE0">
        <w:t xml:space="preserve"> in order to better fit the system design and not be too constraining for non-GSO systems.</w:t>
      </w:r>
    </w:p>
    <w:p w14:paraId="775AAA33" w14:textId="77777777" w:rsidR="00F531C0" w:rsidRPr="00382FE0" w:rsidRDefault="00F531C0" w:rsidP="00F531C0">
      <w:r w:rsidRPr="00382FE0">
        <w:t xml:space="preserve">The mitigation techniques used by the non-GSO system, such as the GSO arc avoidance, are implemented in the calculation of the </w:t>
      </w:r>
      <w:proofErr w:type="spellStart"/>
      <w:r w:rsidRPr="00382FE0">
        <w:t>pfd</w:t>
      </w:r>
      <w:proofErr w:type="spellEnd"/>
      <w:r w:rsidRPr="00382FE0">
        <w:t xml:space="preserve"> mask. The GSO arc avoidance defines a non-operating zone on the ground in the field of view of a non-GSO space station. The location of this non</w:t>
      </w:r>
      <w:r w:rsidRPr="00382FE0">
        <w:noBreakHyphen/>
        <w:t>operating zone on the ground will move as a function of the latitude of the non-GSO sub</w:t>
      </w:r>
      <w:r w:rsidRPr="00382FE0">
        <w:noBreakHyphen/>
        <w:t xml:space="preserve">satellite point. To get </w:t>
      </w:r>
      <w:r w:rsidRPr="00382FE0">
        <w:lastRenderedPageBreak/>
        <w:t>a more accurate model of a non-GSO system, the latitude of the non-GSO sub</w:t>
      </w:r>
      <w:r w:rsidRPr="00382FE0">
        <w:noBreakHyphen/>
        <w:t xml:space="preserve">satellite point is taken as a parameter to the </w:t>
      </w:r>
      <w:proofErr w:type="spellStart"/>
      <w:r w:rsidRPr="00382FE0">
        <w:t>pfd</w:t>
      </w:r>
      <w:proofErr w:type="spellEnd"/>
      <w:r w:rsidRPr="00382FE0">
        <w:t xml:space="preserve"> mask calculation.</w:t>
      </w:r>
    </w:p>
    <w:p w14:paraId="6C406A2D" w14:textId="77777777" w:rsidR="00F531C0" w:rsidRPr="00382FE0" w:rsidRDefault="00F531C0" w:rsidP="00F531C0">
      <w:pPr>
        <w:pStyle w:val="Heading2"/>
      </w:pPr>
      <w:bookmarkStart w:id="131" w:name="_Toc107027639"/>
      <w:bookmarkStart w:id="132" w:name="_Toc442856595"/>
      <w:bookmarkStart w:id="133" w:name="_Toc442753260"/>
      <w:bookmarkStart w:id="134" w:name="_Toc440700465"/>
      <w:r w:rsidRPr="00382FE0">
        <w:t>C2.2</w:t>
      </w:r>
      <w:r w:rsidRPr="00382FE0">
        <w:tab/>
        <w:t>Mitigation techniques description</w:t>
      </w:r>
      <w:bookmarkEnd w:id="131"/>
      <w:bookmarkEnd w:id="132"/>
      <w:bookmarkEnd w:id="133"/>
      <w:bookmarkEnd w:id="134"/>
    </w:p>
    <w:p w14:paraId="7E361FBA" w14:textId="201CE25B" w:rsidR="00F531C0" w:rsidRPr="00382FE0" w:rsidRDefault="00F531C0" w:rsidP="00F531C0">
      <w:r w:rsidRPr="00382FE0">
        <w:t xml:space="preserve">The mitigation technique implemented within the non-GSO system should be accurately explained in this section </w:t>
      </w:r>
      <w:proofErr w:type="gramStart"/>
      <w:r w:rsidRPr="00382FE0">
        <w:t>in order to</w:t>
      </w:r>
      <w:proofErr w:type="gramEnd"/>
      <w:r w:rsidRPr="00382FE0">
        <w:t xml:space="preserve"> be fully modelled in the calculation of the </w:t>
      </w:r>
      <w:proofErr w:type="spellStart"/>
      <w:r w:rsidRPr="00382FE0">
        <w:t>epfd</w:t>
      </w:r>
      <w:proofErr w:type="spellEnd"/>
      <w:r w:rsidRPr="00382FE0">
        <w:t>↓.</w:t>
      </w:r>
    </w:p>
    <w:p w14:paraId="7D6C2B9C" w14:textId="7962F28A" w:rsidR="00F531C0" w:rsidRPr="00382FE0" w:rsidRDefault="00F531C0" w:rsidP="00F531C0">
      <w:proofErr w:type="gramStart"/>
      <w:r w:rsidRPr="00382FE0">
        <w:t>With regard to</w:t>
      </w:r>
      <w:proofErr w:type="gramEnd"/>
      <w:r w:rsidRPr="00382FE0">
        <w:t xml:space="preserve"> the use of a non-operating zone around the GSO arc, there are at least two different ways of modelling a non-GSO system based on a cell architecture:</w:t>
      </w:r>
    </w:p>
    <w:p w14:paraId="39D2086B" w14:textId="77777777" w:rsidR="00F531C0" w:rsidRPr="00382FE0" w:rsidRDefault="00F531C0" w:rsidP="00F531C0">
      <w:pPr>
        <w:pStyle w:val="enumlev1"/>
      </w:pPr>
      <w:r w:rsidRPr="00382FE0">
        <w:t>–</w:t>
      </w:r>
      <w:r w:rsidRPr="00382FE0">
        <w:tab/>
        <w:t xml:space="preserve">Cell-wide observance of a non-operating zone: a beam of a non-GSO space station is switched off if the separation angle between this non-GSO space station and the GSO arc, at any point of the non-GSO cell, is less than </w:t>
      </w:r>
      <w:r w:rsidRPr="00382FE0">
        <w:rPr>
          <w:rFonts w:ascii="Symbol" w:hAnsi="Symbol"/>
        </w:rPr>
        <w:t></w:t>
      </w:r>
      <w:r w:rsidRPr="00382FE0">
        <w:rPr>
          <w:vertAlign w:val="subscript"/>
        </w:rPr>
        <w:t>0</w:t>
      </w:r>
      <w:r w:rsidRPr="00382FE0">
        <w:t xml:space="preserve"> (GSO arc avoidance angle).</w:t>
      </w:r>
    </w:p>
    <w:p w14:paraId="4999B761" w14:textId="77777777" w:rsidR="00F531C0" w:rsidRPr="00382FE0" w:rsidRDefault="00F531C0" w:rsidP="00F531C0">
      <w:pPr>
        <w:pStyle w:val="enumlev1"/>
      </w:pPr>
      <w:r w:rsidRPr="00382FE0">
        <w:t>–</w:t>
      </w:r>
      <w:r w:rsidRPr="00382FE0">
        <w:tab/>
        <w:t xml:space="preserve">Cell-centre observance of a non-operating zone: a beam of a non-GSO space station is switched off when the centre of the cell sees this non-GSO space station at less than </w:t>
      </w:r>
      <w:r w:rsidRPr="00382FE0">
        <w:rPr>
          <w:rFonts w:ascii="Symbol" w:hAnsi="Symbol"/>
        </w:rPr>
        <w:t></w:t>
      </w:r>
      <w:r w:rsidRPr="00382FE0">
        <w:rPr>
          <w:vertAlign w:val="subscript"/>
        </w:rPr>
        <w:t>0</w:t>
      </w:r>
      <w:r w:rsidRPr="00382FE0">
        <w:t xml:space="preserve"> from the GSO arc.</w:t>
      </w:r>
    </w:p>
    <w:p w14:paraId="53105BFB" w14:textId="77777777" w:rsidR="00F531C0" w:rsidRPr="00382FE0" w:rsidRDefault="00F531C0" w:rsidP="00F531C0">
      <w:r w:rsidRPr="00382FE0">
        <w:t xml:space="preserve">Other mitigation techniques may be used by a non-GSO system which are not listed here. Information on these techniques will be provided by the non-GSO administration for the description and verification of the </w:t>
      </w:r>
      <w:proofErr w:type="spellStart"/>
      <w:r w:rsidRPr="00382FE0">
        <w:t>pfd</w:t>
      </w:r>
      <w:proofErr w:type="spellEnd"/>
      <w:r w:rsidRPr="00382FE0">
        <w:t xml:space="preserve"> mask.</w:t>
      </w:r>
    </w:p>
    <w:p w14:paraId="707618EA" w14:textId="77777777" w:rsidR="00F531C0" w:rsidRPr="00382FE0" w:rsidRDefault="00F531C0" w:rsidP="00F531C0">
      <w:pPr>
        <w:pStyle w:val="Heading2"/>
      </w:pPr>
      <w:bookmarkStart w:id="135" w:name="_Toc107027640"/>
      <w:bookmarkStart w:id="136" w:name="_Toc442856596"/>
      <w:bookmarkStart w:id="137" w:name="_Toc442753261"/>
      <w:bookmarkStart w:id="138" w:name="_Toc440700466"/>
      <w:bookmarkStart w:id="139" w:name="_Toc107027627"/>
      <w:r w:rsidRPr="00382FE0">
        <w:t>C2.3</w:t>
      </w:r>
      <w:r w:rsidRPr="00382FE0">
        <w:tab/>
      </w:r>
      <w:proofErr w:type="spellStart"/>
      <w:r w:rsidRPr="00382FE0">
        <w:t>pfd</w:t>
      </w:r>
      <w:proofErr w:type="spellEnd"/>
      <w:r w:rsidRPr="00382FE0">
        <w:t xml:space="preserve"> calculation</w:t>
      </w:r>
      <w:bookmarkEnd w:id="135"/>
      <w:bookmarkEnd w:id="136"/>
      <w:bookmarkEnd w:id="137"/>
      <w:bookmarkEnd w:id="138"/>
    </w:p>
    <w:p w14:paraId="7DA6B6C6" w14:textId="77777777" w:rsidR="00F531C0" w:rsidRPr="00382FE0" w:rsidRDefault="00F531C0" w:rsidP="00F531C0">
      <w:pPr>
        <w:pStyle w:val="Heading3"/>
      </w:pPr>
      <w:bookmarkStart w:id="140" w:name="_Toc442753262"/>
      <w:bookmarkStart w:id="141" w:name="_Toc440700467"/>
      <w:r w:rsidRPr="00382FE0">
        <w:t>C2.3.1</w:t>
      </w:r>
      <w:r w:rsidRPr="00382FE0">
        <w:tab/>
      </w:r>
      <w:proofErr w:type="spellStart"/>
      <w:r w:rsidRPr="00382FE0">
        <w:t>pfd</w:t>
      </w:r>
      <w:proofErr w:type="spellEnd"/>
      <w:r w:rsidRPr="00382FE0">
        <w:t xml:space="preserve"> calculation</w:t>
      </w:r>
      <w:bookmarkEnd w:id="140"/>
      <w:bookmarkEnd w:id="141"/>
    </w:p>
    <w:p w14:paraId="7FBECE2D" w14:textId="77777777" w:rsidR="00F531C0" w:rsidRPr="00382FE0" w:rsidRDefault="00F531C0" w:rsidP="00F531C0">
      <w:r w:rsidRPr="00382FE0">
        <w:t xml:space="preserve">The </w:t>
      </w:r>
      <w:proofErr w:type="spellStart"/>
      <w:r w:rsidRPr="00382FE0">
        <w:t>pfd</w:t>
      </w:r>
      <w:proofErr w:type="spellEnd"/>
      <w:r w:rsidRPr="00382FE0">
        <w:t xml:space="preserve"> radiated by a non-GSO space station at any point on</w:t>
      </w:r>
      <w:bookmarkEnd w:id="139"/>
      <w:r w:rsidRPr="00382FE0">
        <w:t xml:space="preserve"> the Earth’s surface is the sum of the </w:t>
      </w:r>
      <w:proofErr w:type="spellStart"/>
      <w:r w:rsidRPr="00382FE0">
        <w:t>pfd</w:t>
      </w:r>
      <w:proofErr w:type="spellEnd"/>
      <w:r w:rsidRPr="00382FE0">
        <w:t xml:space="preserve"> produced by all illuminating beams in the co-frequency band.</w:t>
      </w:r>
    </w:p>
    <w:p w14:paraId="55F8851D" w14:textId="77777777" w:rsidR="00F531C0" w:rsidRPr="00382FE0" w:rsidRDefault="00F531C0" w:rsidP="00F531C0">
      <w:r w:rsidRPr="00382FE0">
        <w:t xml:space="preserve">Some non-GSO systems have tracking antennas which point to </w:t>
      </w:r>
      <w:bookmarkStart w:id="142" w:name="_Toc107027630"/>
      <w:bookmarkStart w:id="143" w:name="_Toc442856585"/>
      <w:bookmarkStart w:id="144" w:name="_Toc442753245"/>
      <w:bookmarkStart w:id="145" w:name="_Toc440700450"/>
      <w:bookmarkStart w:id="146" w:name="_Toc434141310"/>
      <w:r w:rsidRPr="00382FE0">
        <w:t xml:space="preserve">cells fixed on the Earth’s surface and do not move with the spacecraft. However, since the </w:t>
      </w:r>
      <w:proofErr w:type="spellStart"/>
      <w:r w:rsidRPr="00382FE0">
        <w:t>pfd</w:t>
      </w:r>
      <w:proofErr w:type="spellEnd"/>
      <w:r w:rsidRPr="00382FE0">
        <w:t xml:space="preserve"> mask is generated with respect to the non</w:t>
      </w:r>
      <w:r w:rsidRPr="00382FE0">
        <w:noBreakHyphen/>
        <w:t xml:space="preserve">GSO location, assumptions must be made in the development of the </w:t>
      </w:r>
      <w:proofErr w:type="spellStart"/>
      <w:r w:rsidRPr="00382FE0">
        <w:t>pfd</w:t>
      </w:r>
      <w:proofErr w:type="spellEnd"/>
      <w:r w:rsidRPr="00382FE0">
        <w:t xml:space="preserve"> mask. Making the simplifying assumption that the cells move with the spacecraft can lead to inaccurate geographic distributions of </w:t>
      </w:r>
      <w:proofErr w:type="spellStart"/>
      <w:r w:rsidRPr="00382FE0">
        <w:t>epfd</w:t>
      </w:r>
      <w:proofErr w:type="spellEnd"/>
      <w:r w:rsidRPr="00382FE0">
        <w:t xml:space="preserve"> levels.</w:t>
      </w:r>
      <w:bookmarkEnd w:id="142"/>
      <w:bookmarkEnd w:id="143"/>
      <w:bookmarkEnd w:id="144"/>
      <w:bookmarkEnd w:id="145"/>
      <w:bookmarkEnd w:id="146"/>
    </w:p>
    <w:p w14:paraId="3A17919C" w14:textId="77777777" w:rsidR="00F531C0" w:rsidRPr="00382FE0" w:rsidRDefault="00F531C0" w:rsidP="00F531C0">
      <w:r w:rsidRPr="00382FE0">
        <w:t>As non-GSO systems use mitigation techniques, there will be no main beam-to-main beam alignment. Therefore, de-polarization effects mean that both co-polarization and cross-polarization contributions must be included as sources of interference.</w:t>
      </w:r>
    </w:p>
    <w:p w14:paraId="3539F2FA" w14:textId="77777777" w:rsidR="00F531C0" w:rsidRPr="00382FE0" w:rsidRDefault="00F531C0" w:rsidP="00F531C0">
      <w:r w:rsidRPr="00382FE0">
        <w:t xml:space="preserve">The implementation of the </w:t>
      </w:r>
      <w:proofErr w:type="spellStart"/>
      <w:r w:rsidRPr="00382FE0">
        <w:t>pfd</w:t>
      </w:r>
      <w:proofErr w:type="spellEnd"/>
      <w:r w:rsidRPr="00382FE0">
        <w:t xml:space="preserve"> mask explicitly accounts for both co-polarization and cross</w:t>
      </w:r>
      <w:r w:rsidRPr="00382FE0">
        <w:noBreakHyphen/>
        <w:t>polarization from non-GSO satellites into GSO earth stations for like types of polarization (circular</w:t>
      </w:r>
      <w:r w:rsidRPr="00382FE0">
        <w:noBreakHyphen/>
        <w:t xml:space="preserve">to-circular or linear-to-linear). Isolation between systems of different types of polarization (circular-to-linear) is not directly covered. A study has shown that the average total interference power over all axial ratios and polarization ellipse orientations is a very small net increase in the received interference power in the BSS antenna of 0.048 </w:t>
      </w:r>
      <w:proofErr w:type="spellStart"/>
      <w:r w:rsidRPr="00382FE0">
        <w:t>dB.</w:t>
      </w:r>
      <w:proofErr w:type="spellEnd"/>
      <w:r w:rsidRPr="00382FE0">
        <w:t xml:space="preserve"> The bounds of any cross-polarization contributions, that are very unlikely to be reached, are from –30 dB to </w:t>
      </w:r>
      <w:r w:rsidRPr="00382FE0">
        <w:rPr>
          <w:rFonts w:ascii="Symbol" w:hAnsi="Symbol"/>
        </w:rPr>
        <w:t></w:t>
      </w:r>
      <w:r w:rsidRPr="00382FE0">
        <w:t>3 </w:t>
      </w:r>
      <w:proofErr w:type="spellStart"/>
      <w:r w:rsidRPr="00382FE0">
        <w:t>dB.</w:t>
      </w:r>
      <w:proofErr w:type="spellEnd"/>
    </w:p>
    <w:p w14:paraId="0B2B2A7A" w14:textId="77777777" w:rsidR="00F531C0" w:rsidRPr="00382FE0" w:rsidRDefault="00F531C0" w:rsidP="00F531C0">
      <w:r w:rsidRPr="00382FE0">
        <w:t>Then:</w:t>
      </w:r>
    </w:p>
    <w:p w14:paraId="12095301" w14:textId="77777777" w:rsidR="00F531C0" w:rsidRPr="00382FE0" w:rsidRDefault="00F531C0" w:rsidP="00F531C0">
      <w:pPr>
        <w:pStyle w:val="Equation"/>
      </w:pPr>
      <w:r w:rsidRPr="00382FE0">
        <w:tab/>
      </w:r>
      <w:r w:rsidRPr="00382FE0">
        <w:tab/>
      </w:r>
      <m:oMath>
        <m:r>
          <w:rPr>
            <w:rFonts w:ascii="Cambria Math" w:hAnsi="Cambria Math"/>
          </w:rPr>
          <m:t>pfd</m:t>
        </m:r>
        <m:r>
          <m:rPr>
            <m:sty m:val="p"/>
          </m:rPr>
          <w:rPr>
            <w:rFonts w:ascii="Cambria Math" w:hAnsi="Cambria Math"/>
          </w:rPr>
          <m:t>=10 log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sub>
              <m:sup>
                <m:sSub>
                  <m:sSubPr>
                    <m:ctrlPr>
                      <w:rPr>
                        <w:rFonts w:ascii="Cambria Math" w:hAnsi="Cambria Math"/>
                      </w:rPr>
                    </m:ctrlPr>
                  </m:sSubPr>
                  <m:e>
                    <m:r>
                      <w:rPr>
                        <w:rFonts w:ascii="Cambria Math" w:hAnsi="Cambria Math"/>
                      </w:rPr>
                      <m:t>N</m:t>
                    </m:r>
                  </m:e>
                  <m:sub>
                    <m:r>
                      <w:rPr>
                        <w:rFonts w:ascii="Cambria Math" w:hAnsi="Cambria Math"/>
                      </w:rPr>
                      <m:t>co</m:t>
                    </m:r>
                  </m:sub>
                </m:sSub>
              </m:sup>
              <m:e>
                <m:sSup>
                  <m:sSupPr>
                    <m:ctrlPr>
                      <w:rPr>
                        <w:rFonts w:ascii="Cambria Math" w:hAnsi="Cambria Math"/>
                      </w:rPr>
                    </m:ctrlPr>
                  </m:sSupPr>
                  <m:e>
                    <m:r>
                      <m:rPr>
                        <m:sty m:val="p"/>
                      </m:rPr>
                      <w:rPr>
                        <w:rFonts w:ascii="Cambria Math" w:hAnsi="Cambria Math"/>
                      </w:rPr>
                      <m:t>10</m:t>
                    </m:r>
                  </m:e>
                  <m:sup>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rPr>
                      <m:t xml:space="preserve">/10 </m:t>
                    </m:r>
                  </m:sup>
                </m:sSup>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j</m:t>
                </m:r>
              </m:sub>
              <m:sup>
                <m:sSub>
                  <m:sSubPr>
                    <m:ctrlPr>
                      <w:rPr>
                        <w:rFonts w:ascii="Cambria Math" w:hAnsi="Cambria Math"/>
                      </w:rPr>
                    </m:ctrlPr>
                  </m:sSubPr>
                  <m:e>
                    <m:r>
                      <w:rPr>
                        <w:rFonts w:ascii="Cambria Math" w:hAnsi="Cambria Math"/>
                      </w:rPr>
                      <m:t>N</m:t>
                    </m:r>
                  </m:e>
                  <m:sub>
                    <m:r>
                      <w:rPr>
                        <w:rFonts w:ascii="Cambria Math" w:hAnsi="Cambria Math"/>
                      </w:rPr>
                      <m:t>cross</m:t>
                    </m:r>
                  </m:sub>
                </m:sSub>
              </m:sup>
              <m:e>
                <m:sSup>
                  <m:sSupPr>
                    <m:ctrlPr>
                      <w:rPr>
                        <w:rFonts w:ascii="Cambria Math" w:hAnsi="Cambria Math"/>
                      </w:rPr>
                    </m:ctrlPr>
                  </m:sSupPr>
                  <m:e>
                    <m:r>
                      <m:rPr>
                        <m:sty m:val="p"/>
                      </m:rPr>
                      <w:rPr>
                        <w:rFonts w:ascii="Cambria Math" w:hAnsi="Cambria Math"/>
                      </w:rPr>
                      <m:t>10</m:t>
                    </m:r>
                  </m:e>
                  <m:sup>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rPr>
                      <m:t xml:space="preserve">/10 </m:t>
                    </m:r>
                  </m:sup>
                </m:sSup>
              </m:e>
            </m:nary>
          </m:e>
        </m:d>
        <m:r>
          <m:rPr>
            <m:sty m:val="p"/>
          </m:rPr>
          <w:rPr>
            <w:rFonts w:ascii="Cambria Math" w:hAnsi="Cambria Math"/>
          </w:rPr>
          <m:t xml:space="preserve"> </m:t>
        </m:r>
      </m:oMath>
    </w:p>
    <w:p w14:paraId="0AC20830" w14:textId="77777777" w:rsidR="00F531C0" w:rsidRPr="00382FE0" w:rsidRDefault="00F531C0" w:rsidP="00F531C0">
      <w:r w:rsidRPr="00382FE0">
        <w:t>where:</w:t>
      </w:r>
    </w:p>
    <w:p w14:paraId="50C0BD1A" w14:textId="3A002204" w:rsidR="00F531C0" w:rsidRPr="00382FE0" w:rsidRDefault="00F531C0" w:rsidP="00F531C0">
      <w:pPr>
        <w:pStyle w:val="Equationlegend"/>
        <w:rPr>
          <w:lang w:val="en-GB"/>
        </w:rPr>
      </w:pPr>
      <w:r w:rsidRPr="00382FE0">
        <w:rPr>
          <w:i/>
          <w:lang w:val="en-GB"/>
        </w:rPr>
        <w:tab/>
      </w:r>
      <w:proofErr w:type="spellStart"/>
      <w:proofErr w:type="gramStart"/>
      <w:r w:rsidRPr="00382FE0">
        <w:rPr>
          <w:i/>
          <w:lang w:val="en-GB"/>
        </w:rPr>
        <w:t>pfd</w:t>
      </w:r>
      <w:proofErr w:type="spellEnd"/>
      <w:r w:rsidR="00F840DD" w:rsidRPr="00382FE0">
        <w:rPr>
          <w:iCs/>
          <w:lang w:val="en-GB"/>
        </w:rPr>
        <w:t xml:space="preserve"> </w:t>
      </w:r>
      <w:r w:rsidRPr="00382FE0">
        <w:rPr>
          <w:lang w:val="en-GB"/>
        </w:rPr>
        <w:t>:</w:t>
      </w:r>
      <w:proofErr w:type="gramEnd"/>
      <w:r w:rsidRPr="00382FE0">
        <w:rPr>
          <w:lang w:val="en-GB"/>
        </w:rPr>
        <w:tab/>
      </w:r>
      <w:proofErr w:type="spellStart"/>
      <w:r w:rsidRPr="00382FE0">
        <w:rPr>
          <w:lang w:val="en-GB"/>
        </w:rPr>
        <w:t>pfd</w:t>
      </w:r>
      <w:proofErr w:type="spellEnd"/>
      <w:r w:rsidRPr="00382FE0">
        <w:rPr>
          <w:lang w:val="en-GB"/>
        </w:rPr>
        <w:t xml:space="preserve"> radiated by a non-GSO space station (dB(W/m</w:t>
      </w:r>
      <w:r w:rsidRPr="00382FE0">
        <w:rPr>
          <w:vertAlign w:val="superscript"/>
          <w:lang w:val="en-GB"/>
        </w:rPr>
        <w:t>2</w:t>
      </w:r>
      <w:r w:rsidRPr="00382FE0">
        <w:rPr>
          <w:lang w:val="en-GB"/>
        </w:rPr>
        <w:t>)) in the reference bandwidth</w:t>
      </w:r>
    </w:p>
    <w:p w14:paraId="0D2379F9" w14:textId="2F7FBF65" w:rsidR="00F531C0" w:rsidRPr="00382FE0" w:rsidRDefault="00F531C0" w:rsidP="00F531C0">
      <w:pPr>
        <w:pStyle w:val="Equationlegend"/>
        <w:rPr>
          <w:lang w:val="en-GB"/>
        </w:rPr>
      </w:pPr>
      <w:r w:rsidRPr="00382FE0">
        <w:rPr>
          <w:i/>
          <w:lang w:val="en-GB"/>
        </w:rPr>
        <w:tab/>
      </w:r>
      <w:proofErr w:type="spellStart"/>
      <w:proofErr w:type="gramStart"/>
      <w:r w:rsidRPr="00382FE0">
        <w:rPr>
          <w:i/>
          <w:lang w:val="en-GB"/>
        </w:rPr>
        <w:t>i</w:t>
      </w:r>
      <w:proofErr w:type="spellEnd"/>
      <w:r w:rsidR="00F840DD" w:rsidRPr="00382FE0">
        <w:rPr>
          <w:iCs/>
          <w:lang w:val="en-GB"/>
        </w:rPr>
        <w:t xml:space="preserve"> </w:t>
      </w:r>
      <w:r w:rsidRPr="00382FE0">
        <w:rPr>
          <w:lang w:val="en-GB"/>
        </w:rPr>
        <w:t>:</w:t>
      </w:r>
      <w:proofErr w:type="gramEnd"/>
      <w:r w:rsidRPr="00382FE0">
        <w:rPr>
          <w:lang w:val="en-GB"/>
        </w:rPr>
        <w:tab/>
        <w:t>index of the beams illuminated in the polarization considered</w:t>
      </w:r>
    </w:p>
    <w:p w14:paraId="250AEBAC" w14:textId="7F40FD7E" w:rsidR="00F531C0" w:rsidRPr="00382FE0" w:rsidRDefault="00F531C0" w:rsidP="00F531C0">
      <w:pPr>
        <w:pStyle w:val="Equationlegend"/>
        <w:rPr>
          <w:lang w:val="en-GB"/>
        </w:rPr>
      </w:pPr>
      <w:r w:rsidRPr="00382FE0">
        <w:rPr>
          <w:i/>
          <w:lang w:val="en-GB"/>
        </w:rPr>
        <w:tab/>
      </w:r>
      <w:proofErr w:type="spellStart"/>
      <w:proofErr w:type="gramStart"/>
      <w:r w:rsidRPr="00382FE0">
        <w:rPr>
          <w:i/>
          <w:lang w:val="en-GB"/>
        </w:rPr>
        <w:t>N</w:t>
      </w:r>
      <w:r w:rsidRPr="00382FE0">
        <w:rPr>
          <w:i/>
          <w:vertAlign w:val="subscript"/>
          <w:lang w:val="en-GB"/>
        </w:rPr>
        <w:t>co</w:t>
      </w:r>
      <w:proofErr w:type="spellEnd"/>
      <w:r w:rsidR="00F840DD" w:rsidRPr="00382FE0">
        <w:rPr>
          <w:lang w:val="en-GB"/>
        </w:rPr>
        <w:t xml:space="preserve"> :</w:t>
      </w:r>
      <w:proofErr w:type="gramEnd"/>
      <w:r w:rsidRPr="00382FE0">
        <w:rPr>
          <w:lang w:val="en-GB"/>
        </w:rPr>
        <w:tab/>
        <w:t>maximum number of beams which can be illuminated simultaneously in the polarization considered</w:t>
      </w:r>
    </w:p>
    <w:p w14:paraId="2EFFF163" w14:textId="1F38F9B3" w:rsidR="00F531C0" w:rsidRPr="00382FE0" w:rsidRDefault="00F531C0" w:rsidP="00F531C0">
      <w:pPr>
        <w:pStyle w:val="Equationlegend"/>
        <w:rPr>
          <w:lang w:val="en-GB"/>
        </w:rPr>
      </w:pPr>
      <w:r w:rsidRPr="00382FE0">
        <w:rPr>
          <w:i/>
          <w:lang w:val="en-GB"/>
        </w:rPr>
        <w:lastRenderedPageBreak/>
        <w:tab/>
      </w:r>
      <w:proofErr w:type="spellStart"/>
      <w:r w:rsidRPr="00382FE0">
        <w:rPr>
          <w:i/>
          <w:lang w:val="en-GB"/>
        </w:rPr>
        <w:t>pfd_</w:t>
      </w:r>
      <w:proofErr w:type="gramStart"/>
      <w:r w:rsidRPr="00382FE0">
        <w:rPr>
          <w:i/>
          <w:lang w:val="en-GB"/>
        </w:rPr>
        <w:t>co</w:t>
      </w:r>
      <w:r w:rsidRPr="00382FE0">
        <w:rPr>
          <w:i/>
          <w:vertAlign w:val="subscript"/>
          <w:lang w:val="en-GB"/>
        </w:rPr>
        <w:t>i</w:t>
      </w:r>
      <w:proofErr w:type="spellEnd"/>
      <w:r w:rsidR="00F840DD" w:rsidRPr="00382FE0">
        <w:rPr>
          <w:lang w:val="en-GB"/>
        </w:rPr>
        <w:t xml:space="preserve"> :</w:t>
      </w:r>
      <w:proofErr w:type="gramEnd"/>
      <w:r w:rsidRPr="00382FE0">
        <w:rPr>
          <w:lang w:val="en-GB"/>
        </w:rPr>
        <w:tab/>
      </w:r>
      <w:proofErr w:type="spellStart"/>
      <w:r w:rsidRPr="00382FE0">
        <w:rPr>
          <w:lang w:val="en-GB"/>
        </w:rPr>
        <w:t>pfd</w:t>
      </w:r>
      <w:proofErr w:type="spellEnd"/>
      <w:r w:rsidRPr="00382FE0">
        <w:rPr>
          <w:lang w:val="en-GB"/>
        </w:rPr>
        <w:t xml:space="preserve"> produced at the point considered at the Earth’s surface by one beam in the polarization considered (dB(W/m</w:t>
      </w:r>
      <w:r w:rsidRPr="00382FE0">
        <w:rPr>
          <w:vertAlign w:val="superscript"/>
          <w:lang w:val="en-GB"/>
        </w:rPr>
        <w:t>2</w:t>
      </w:r>
      <w:r w:rsidRPr="00382FE0">
        <w:rPr>
          <w:lang w:val="en-GB"/>
        </w:rPr>
        <w:t>)) in the reference bandwidth</w:t>
      </w:r>
    </w:p>
    <w:p w14:paraId="2BDC3CE1" w14:textId="0A321692" w:rsidR="00F531C0" w:rsidRPr="00382FE0" w:rsidRDefault="00F531C0" w:rsidP="00F531C0">
      <w:pPr>
        <w:pStyle w:val="Equationlegend"/>
        <w:rPr>
          <w:lang w:val="en-GB"/>
        </w:rPr>
      </w:pPr>
      <w:r w:rsidRPr="00382FE0">
        <w:rPr>
          <w:i/>
          <w:lang w:val="en-GB"/>
        </w:rPr>
        <w:tab/>
      </w:r>
      <w:proofErr w:type="gramStart"/>
      <w:r w:rsidRPr="00382FE0">
        <w:rPr>
          <w:i/>
          <w:lang w:val="en-GB"/>
        </w:rPr>
        <w:t>j</w:t>
      </w:r>
      <w:r w:rsidR="00F840DD" w:rsidRPr="00382FE0">
        <w:rPr>
          <w:iCs/>
          <w:lang w:val="en-GB"/>
        </w:rPr>
        <w:t xml:space="preserve"> </w:t>
      </w:r>
      <w:r w:rsidRPr="00382FE0">
        <w:rPr>
          <w:lang w:val="en-GB"/>
        </w:rPr>
        <w:t>:</w:t>
      </w:r>
      <w:proofErr w:type="gramEnd"/>
      <w:r w:rsidRPr="00382FE0">
        <w:rPr>
          <w:lang w:val="en-GB"/>
        </w:rPr>
        <w:tab/>
        <w:t>index of the beams illuminated in the opposite polarization to the polarization considered</w:t>
      </w:r>
    </w:p>
    <w:p w14:paraId="3B185C61" w14:textId="087DC155" w:rsidR="00F531C0" w:rsidRPr="00382FE0" w:rsidRDefault="00F531C0" w:rsidP="00F531C0">
      <w:pPr>
        <w:pStyle w:val="Equationlegend"/>
        <w:rPr>
          <w:lang w:val="en-GB"/>
        </w:rPr>
      </w:pPr>
      <w:r w:rsidRPr="00382FE0">
        <w:rPr>
          <w:i/>
          <w:lang w:val="en-GB"/>
        </w:rPr>
        <w:tab/>
      </w:r>
      <w:proofErr w:type="spellStart"/>
      <w:proofErr w:type="gramStart"/>
      <w:r w:rsidRPr="00382FE0">
        <w:rPr>
          <w:i/>
          <w:lang w:val="en-GB"/>
        </w:rPr>
        <w:t>N</w:t>
      </w:r>
      <w:r w:rsidRPr="00382FE0">
        <w:rPr>
          <w:i/>
          <w:vertAlign w:val="subscript"/>
          <w:lang w:val="en-GB"/>
        </w:rPr>
        <w:t>cross</w:t>
      </w:r>
      <w:proofErr w:type="spellEnd"/>
      <w:r w:rsidR="00F840DD" w:rsidRPr="00382FE0">
        <w:rPr>
          <w:lang w:val="en-GB"/>
        </w:rPr>
        <w:t xml:space="preserve"> :</w:t>
      </w:r>
      <w:proofErr w:type="gramEnd"/>
      <w:r w:rsidRPr="00382FE0">
        <w:rPr>
          <w:lang w:val="en-GB"/>
        </w:rPr>
        <w:tab/>
        <w:t>maximum number of beams which can be illuminated simultaneously in the opposite polarization to the polarization considered</w:t>
      </w:r>
    </w:p>
    <w:p w14:paraId="309CCA82" w14:textId="214A4B12" w:rsidR="00F531C0" w:rsidRPr="00382FE0" w:rsidRDefault="00F531C0" w:rsidP="00F531C0">
      <w:pPr>
        <w:pStyle w:val="Equationlegend"/>
        <w:rPr>
          <w:lang w:val="en-GB"/>
        </w:rPr>
      </w:pPr>
      <w:r w:rsidRPr="00382FE0">
        <w:rPr>
          <w:i/>
          <w:lang w:val="en-GB"/>
        </w:rPr>
        <w:tab/>
      </w:r>
      <w:proofErr w:type="spellStart"/>
      <w:r w:rsidRPr="00382FE0">
        <w:rPr>
          <w:i/>
          <w:lang w:val="en-GB"/>
        </w:rPr>
        <w:t>pfd_</w:t>
      </w:r>
      <w:proofErr w:type="gramStart"/>
      <w:r w:rsidRPr="00382FE0">
        <w:rPr>
          <w:i/>
          <w:lang w:val="en-GB"/>
        </w:rPr>
        <w:t>cross</w:t>
      </w:r>
      <w:r w:rsidRPr="00382FE0">
        <w:rPr>
          <w:i/>
          <w:vertAlign w:val="subscript"/>
          <w:lang w:val="en-GB"/>
        </w:rPr>
        <w:t>j</w:t>
      </w:r>
      <w:proofErr w:type="spellEnd"/>
      <w:r w:rsidR="00F840DD" w:rsidRPr="00382FE0">
        <w:rPr>
          <w:iCs/>
          <w:lang w:val="en-GB"/>
        </w:rPr>
        <w:t xml:space="preserve"> </w:t>
      </w:r>
      <w:r w:rsidRPr="00382FE0">
        <w:rPr>
          <w:lang w:val="en-GB"/>
        </w:rPr>
        <w:t>:</w:t>
      </w:r>
      <w:proofErr w:type="gramEnd"/>
      <w:r w:rsidRPr="00382FE0">
        <w:rPr>
          <w:lang w:val="en-GB"/>
        </w:rPr>
        <w:tab/>
      </w:r>
      <w:proofErr w:type="spellStart"/>
      <w:r w:rsidRPr="00382FE0">
        <w:rPr>
          <w:lang w:val="en-GB"/>
        </w:rPr>
        <w:t>pfd</w:t>
      </w:r>
      <w:proofErr w:type="spellEnd"/>
      <w:r w:rsidRPr="00382FE0">
        <w:rPr>
          <w:lang w:val="en-GB"/>
        </w:rPr>
        <w:t xml:space="preserve"> produced at the point considered at the Earth’s surface by one beam in the opposite polarization to the polarization considered (dB(W/m</w:t>
      </w:r>
      <w:r w:rsidRPr="00382FE0">
        <w:rPr>
          <w:vertAlign w:val="superscript"/>
          <w:lang w:val="en-GB"/>
        </w:rPr>
        <w:t>2</w:t>
      </w:r>
      <w:r w:rsidRPr="00382FE0">
        <w:rPr>
          <w:lang w:val="en-GB"/>
        </w:rPr>
        <w:t>)) in the reference bandwidth</w:t>
      </w:r>
    </w:p>
    <w:p w14:paraId="0A11ABD4" w14:textId="77777777" w:rsidR="00F531C0" w:rsidRPr="00382FE0" w:rsidRDefault="00F531C0" w:rsidP="00F531C0">
      <w:r w:rsidRPr="00382FE0">
        <w:t>and</w:t>
      </w:r>
    </w:p>
    <w:p w14:paraId="62F9AC3F" w14:textId="77777777" w:rsidR="00F531C0" w:rsidRPr="00382FE0" w:rsidRDefault="00F531C0" w:rsidP="00F531C0">
      <w:pPr>
        <w:pStyle w:val="Equation"/>
      </w:pPr>
      <w:r w:rsidRPr="00382FE0">
        <w:tab/>
      </w:r>
      <w:r w:rsidRPr="00382FE0">
        <w:tab/>
      </w:r>
      <m:oMath>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(4 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oMath>
    </w:p>
    <w:p w14:paraId="1F51CAA0" w14:textId="77777777" w:rsidR="00F531C0" w:rsidRPr="00382FE0" w:rsidRDefault="00F531C0" w:rsidP="00F531C0">
      <w:r w:rsidRPr="00382FE0">
        <w:t>where:</w:t>
      </w:r>
    </w:p>
    <w:p w14:paraId="1FD71885" w14:textId="3362FFFD" w:rsidR="00F531C0" w:rsidRPr="00382FE0" w:rsidRDefault="00F531C0" w:rsidP="00F531C0">
      <w:pPr>
        <w:pStyle w:val="Equationlegend"/>
        <w:rPr>
          <w:lang w:val="en-GB"/>
        </w:rPr>
      </w:pPr>
      <w:r w:rsidRPr="00382FE0">
        <w:rPr>
          <w:i/>
          <w:lang w:val="en-GB"/>
        </w:rPr>
        <w:tab/>
      </w:r>
      <w:proofErr w:type="gramStart"/>
      <w:r w:rsidRPr="00382FE0">
        <w:rPr>
          <w:i/>
          <w:lang w:val="en-GB"/>
        </w:rPr>
        <w:t>P</w:t>
      </w:r>
      <w:r w:rsidRPr="00382FE0">
        <w:rPr>
          <w:i/>
          <w:vertAlign w:val="subscript"/>
          <w:lang w:val="en-GB"/>
        </w:rPr>
        <w:t>i</w:t>
      </w:r>
      <w:r w:rsidR="00F840DD" w:rsidRPr="00382FE0">
        <w:rPr>
          <w:lang w:val="en-GB"/>
        </w:rPr>
        <w:t xml:space="preserve"> :</w:t>
      </w:r>
      <w:proofErr w:type="gramEnd"/>
      <w:r w:rsidRPr="00382FE0">
        <w:rPr>
          <w:lang w:val="en-GB"/>
        </w:rPr>
        <w:tab/>
        <w:t xml:space="preserve">maximum power emitted by the beam </w:t>
      </w:r>
      <w:proofErr w:type="spellStart"/>
      <w:r w:rsidRPr="00382FE0">
        <w:rPr>
          <w:i/>
          <w:lang w:val="en-GB"/>
        </w:rPr>
        <w:t>i</w:t>
      </w:r>
      <w:proofErr w:type="spellEnd"/>
      <w:r w:rsidRPr="00382FE0">
        <w:rPr>
          <w:lang w:val="en-GB"/>
        </w:rPr>
        <w:t xml:space="preserve"> in the reference bandwidth (dB(W/</w:t>
      </w:r>
      <w:proofErr w:type="spellStart"/>
      <w:r w:rsidRPr="00382FE0">
        <w:rPr>
          <w:lang w:val="en-GB"/>
        </w:rPr>
        <w:t>BW</w:t>
      </w:r>
      <w:r w:rsidRPr="00382FE0">
        <w:rPr>
          <w:vertAlign w:val="subscript"/>
          <w:lang w:val="en-GB"/>
        </w:rPr>
        <w:t>ref</w:t>
      </w:r>
      <w:proofErr w:type="spellEnd"/>
      <w:r w:rsidRPr="00382FE0">
        <w:rPr>
          <w:lang w:val="en-GB"/>
        </w:rPr>
        <w:t>))</w:t>
      </w:r>
    </w:p>
    <w:p w14:paraId="19D4693B" w14:textId="1E6DA0B1" w:rsidR="00F531C0" w:rsidRPr="00382FE0" w:rsidRDefault="00F531C0" w:rsidP="00F531C0">
      <w:pPr>
        <w:pStyle w:val="Equationlegend"/>
        <w:rPr>
          <w:lang w:val="en-GB"/>
        </w:rPr>
      </w:pPr>
      <w:r w:rsidRPr="00382FE0">
        <w:rPr>
          <w:i/>
          <w:lang w:val="en-GB"/>
        </w:rPr>
        <w:tab/>
      </w:r>
      <w:proofErr w:type="spellStart"/>
      <w:proofErr w:type="gramStart"/>
      <w:r w:rsidRPr="00382FE0">
        <w:rPr>
          <w:lang w:val="en-GB"/>
        </w:rPr>
        <w:t>BW</w:t>
      </w:r>
      <w:r w:rsidRPr="00382FE0">
        <w:rPr>
          <w:vertAlign w:val="subscript"/>
          <w:lang w:val="en-GB"/>
        </w:rPr>
        <w:t>ref</w:t>
      </w:r>
      <w:proofErr w:type="spellEnd"/>
      <w:r w:rsidR="00F840DD" w:rsidRPr="00382FE0">
        <w:rPr>
          <w:lang w:val="en-GB"/>
        </w:rPr>
        <w:t xml:space="preserve"> </w:t>
      </w:r>
      <w:r w:rsidRPr="00382FE0">
        <w:rPr>
          <w:lang w:val="en-GB"/>
        </w:rPr>
        <w:t>:</w:t>
      </w:r>
      <w:proofErr w:type="gramEnd"/>
      <w:r w:rsidRPr="00382FE0">
        <w:rPr>
          <w:lang w:val="en-GB"/>
        </w:rPr>
        <w:tab/>
        <w:t>reference bandwidth (kHz)</w:t>
      </w:r>
    </w:p>
    <w:p w14:paraId="04D5B7C8" w14:textId="186A0F5E" w:rsidR="00F531C0" w:rsidRPr="00382FE0" w:rsidRDefault="00F531C0" w:rsidP="00F531C0">
      <w:pPr>
        <w:pStyle w:val="Equationlegend"/>
        <w:rPr>
          <w:lang w:val="en-GB"/>
        </w:rPr>
      </w:pPr>
      <w:r w:rsidRPr="00382FE0">
        <w:rPr>
          <w:i/>
          <w:lang w:val="en-GB"/>
        </w:rPr>
        <w:tab/>
      </w:r>
      <w:proofErr w:type="gramStart"/>
      <w:r w:rsidRPr="00382FE0">
        <w:rPr>
          <w:i/>
          <w:lang w:val="en-GB"/>
        </w:rPr>
        <w:t>G</w:t>
      </w:r>
      <w:r w:rsidRPr="00382FE0">
        <w:rPr>
          <w:i/>
          <w:vertAlign w:val="subscript"/>
          <w:lang w:val="en-GB"/>
        </w:rPr>
        <w:t>i</w:t>
      </w:r>
      <w:r w:rsidR="00F840DD" w:rsidRPr="00382FE0">
        <w:rPr>
          <w:lang w:val="en-GB"/>
        </w:rPr>
        <w:t xml:space="preserve"> :</w:t>
      </w:r>
      <w:proofErr w:type="gramEnd"/>
      <w:r w:rsidRPr="00382FE0">
        <w:rPr>
          <w:lang w:val="en-GB"/>
        </w:rPr>
        <w:tab/>
        <w:t xml:space="preserve">gain generated by the beam </w:t>
      </w:r>
      <w:proofErr w:type="spellStart"/>
      <w:r w:rsidRPr="00382FE0">
        <w:rPr>
          <w:i/>
          <w:lang w:val="en-GB"/>
        </w:rPr>
        <w:t>i</w:t>
      </w:r>
      <w:proofErr w:type="spellEnd"/>
      <w:r w:rsidRPr="00382FE0">
        <w:rPr>
          <w:lang w:val="en-GB"/>
        </w:rPr>
        <w:t xml:space="preserve"> in the polarization considered at the point considered at the Earth’s surface (</w:t>
      </w:r>
      <w:proofErr w:type="spellStart"/>
      <w:r w:rsidRPr="00382FE0">
        <w:rPr>
          <w:lang w:val="en-GB"/>
        </w:rPr>
        <w:t>dBi</w:t>
      </w:r>
      <w:proofErr w:type="spellEnd"/>
      <w:r w:rsidRPr="00382FE0">
        <w:rPr>
          <w:lang w:val="en-GB"/>
        </w:rPr>
        <w:t>)</w:t>
      </w:r>
    </w:p>
    <w:p w14:paraId="15F821BD" w14:textId="37850888" w:rsidR="00F531C0" w:rsidRPr="00382FE0" w:rsidRDefault="00F531C0" w:rsidP="00F531C0">
      <w:pPr>
        <w:pStyle w:val="Equationlegend"/>
        <w:rPr>
          <w:lang w:val="en-GB"/>
        </w:rPr>
      </w:pPr>
      <w:r w:rsidRPr="00382FE0">
        <w:rPr>
          <w:i/>
          <w:lang w:val="en-GB"/>
        </w:rPr>
        <w:tab/>
      </w:r>
      <w:proofErr w:type="gramStart"/>
      <w:r w:rsidRPr="00382FE0">
        <w:rPr>
          <w:i/>
          <w:lang w:val="en-GB"/>
        </w:rPr>
        <w:t>d</w:t>
      </w:r>
      <w:r w:rsidR="00F840DD" w:rsidRPr="00382FE0">
        <w:rPr>
          <w:iCs/>
          <w:lang w:val="en-GB"/>
        </w:rPr>
        <w:t xml:space="preserve"> </w:t>
      </w:r>
      <w:r w:rsidRPr="00382FE0">
        <w:rPr>
          <w:lang w:val="en-GB"/>
        </w:rPr>
        <w:t>:</w:t>
      </w:r>
      <w:proofErr w:type="gramEnd"/>
      <w:r w:rsidRPr="00382FE0">
        <w:rPr>
          <w:lang w:val="en-GB"/>
        </w:rPr>
        <w:t xml:space="preserve"> </w:t>
      </w:r>
      <w:r w:rsidRPr="00382FE0">
        <w:rPr>
          <w:lang w:val="en-GB"/>
        </w:rPr>
        <w:tab/>
        <w:t>distance between the non-GSO space station and the point considered at the Earth’s surface (if the non</w:t>
      </w:r>
      <w:r w:rsidRPr="00382FE0">
        <w:rPr>
          <w:lang w:val="en-GB"/>
        </w:rPr>
        <w:noBreakHyphen/>
        <w:t xml:space="preserve">GSO satellite antenna gain is in </w:t>
      </w:r>
      <w:proofErr w:type="spellStart"/>
      <w:r w:rsidRPr="00382FE0">
        <w:rPr>
          <w:lang w:val="en-GB"/>
        </w:rPr>
        <w:t>isoflux</w:t>
      </w:r>
      <w:proofErr w:type="spellEnd"/>
      <w:r w:rsidRPr="00382FE0">
        <w:rPr>
          <w:lang w:val="en-GB"/>
        </w:rPr>
        <w:t xml:space="preserve">, </w:t>
      </w:r>
      <w:r w:rsidRPr="00382FE0">
        <w:rPr>
          <w:i/>
          <w:lang w:val="en-GB"/>
        </w:rPr>
        <w:t>d</w:t>
      </w:r>
      <w:r w:rsidRPr="00382FE0">
        <w:rPr>
          <w:lang w:val="en-GB"/>
        </w:rPr>
        <w:t xml:space="preserve"> is the altitude of the non-GSO space station) (m)</w:t>
      </w:r>
    </w:p>
    <w:p w14:paraId="6B331E55" w14:textId="77777777" w:rsidR="00F531C0" w:rsidRPr="00382FE0" w:rsidRDefault="00F531C0" w:rsidP="00F531C0">
      <w:r w:rsidRPr="00382FE0">
        <w:t>and</w:t>
      </w:r>
    </w:p>
    <w:p w14:paraId="231F9872" w14:textId="77777777" w:rsidR="00F531C0" w:rsidRPr="00382FE0" w:rsidRDefault="00F531C0" w:rsidP="00F531C0">
      <w:pPr>
        <w:pStyle w:val="Equation"/>
      </w:pPr>
      <w:r w:rsidRPr="00382FE0">
        <w:rPr>
          <w:iCs/>
        </w:rPr>
        <w:tab/>
      </w:r>
      <w:r w:rsidRPr="00382FE0">
        <w:rPr>
          <w:iCs/>
        </w:rPr>
        <w:tab/>
      </w:r>
      <m:oMath>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G</m:t>
            </m:r>
            <m:r>
              <m:rPr>
                <m:sty m:val="p"/>
              </m:rPr>
              <w:rPr>
                <w:rFonts w:ascii="Cambria Math" w:hAnsi="Cambria Math"/>
              </w:rPr>
              <m:t>_</m:t>
            </m:r>
            <m:r>
              <w:rPr>
                <w:rFonts w:ascii="Cambria Math" w:hAnsi="Cambria Math"/>
              </w:rPr>
              <m:t>cross</m:t>
            </m:r>
          </m:e>
          <m:sub>
            <m:r>
              <w:rPr>
                <w:rFonts w:ascii="Cambria Math" w:hAnsi="Cambria Math"/>
              </w:rPr>
              <m:t>j</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(4 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oMath>
    </w:p>
    <w:p w14:paraId="0E2800BE" w14:textId="77777777" w:rsidR="00F531C0" w:rsidRPr="00382FE0" w:rsidRDefault="00F531C0" w:rsidP="00F531C0">
      <w:r w:rsidRPr="00382FE0">
        <w:t>where:</w:t>
      </w:r>
    </w:p>
    <w:p w14:paraId="2FB13CC3" w14:textId="340CC893" w:rsidR="00F531C0" w:rsidRPr="00382FE0" w:rsidRDefault="00F531C0" w:rsidP="00F531C0">
      <w:pPr>
        <w:pStyle w:val="Equationlegend"/>
        <w:rPr>
          <w:lang w:val="en-GB"/>
        </w:rPr>
      </w:pPr>
      <w:r w:rsidRPr="00382FE0">
        <w:rPr>
          <w:i/>
          <w:lang w:val="en-GB"/>
        </w:rPr>
        <w:tab/>
      </w:r>
      <w:proofErr w:type="spellStart"/>
      <w:r w:rsidRPr="00382FE0">
        <w:rPr>
          <w:i/>
          <w:lang w:val="en-GB"/>
        </w:rPr>
        <w:t>G_</w:t>
      </w:r>
      <w:proofErr w:type="gramStart"/>
      <w:r w:rsidRPr="00382FE0">
        <w:rPr>
          <w:i/>
          <w:lang w:val="en-GB"/>
        </w:rPr>
        <w:t>cross</w:t>
      </w:r>
      <w:r w:rsidRPr="00382FE0">
        <w:rPr>
          <w:i/>
          <w:vertAlign w:val="subscript"/>
          <w:lang w:val="en-GB"/>
        </w:rPr>
        <w:t>j</w:t>
      </w:r>
      <w:proofErr w:type="spellEnd"/>
      <w:r w:rsidR="00F840DD" w:rsidRPr="00382FE0">
        <w:rPr>
          <w:lang w:val="en-GB"/>
        </w:rPr>
        <w:t xml:space="preserve"> :</w:t>
      </w:r>
      <w:proofErr w:type="gramEnd"/>
      <w:r w:rsidRPr="00382FE0">
        <w:rPr>
          <w:lang w:val="en-GB"/>
        </w:rPr>
        <w:tab/>
        <w:t xml:space="preserve">cross-polarization gain generated by the beam </w:t>
      </w:r>
      <w:r w:rsidRPr="00382FE0">
        <w:rPr>
          <w:i/>
          <w:lang w:val="en-GB"/>
        </w:rPr>
        <w:t>j</w:t>
      </w:r>
      <w:r w:rsidRPr="00382FE0">
        <w:rPr>
          <w:lang w:val="en-GB"/>
        </w:rPr>
        <w:t xml:space="preserve"> illuminated in the opposite polarization to the polarization considered, at the point considered at the Earth’s surface (</w:t>
      </w:r>
      <w:proofErr w:type="spellStart"/>
      <w:r w:rsidRPr="00382FE0">
        <w:rPr>
          <w:lang w:val="en-GB"/>
        </w:rPr>
        <w:t>dBi</w:t>
      </w:r>
      <w:proofErr w:type="spellEnd"/>
      <w:r w:rsidRPr="00382FE0">
        <w:rPr>
          <w:lang w:val="en-GB"/>
        </w:rPr>
        <w:t>).</w:t>
      </w:r>
    </w:p>
    <w:p w14:paraId="3D74C01C" w14:textId="77777777" w:rsidR="00F531C0" w:rsidRPr="00382FE0" w:rsidRDefault="00F531C0" w:rsidP="00F531C0">
      <w:r w:rsidRPr="00382FE0">
        <w:t xml:space="preserve">It is expected that the parameters used to generate the </w:t>
      </w:r>
      <w:proofErr w:type="spellStart"/>
      <w:r w:rsidRPr="00382FE0">
        <w:t>pfd</w:t>
      </w:r>
      <w:proofErr w:type="spellEnd"/>
      <w:r w:rsidRPr="00382FE0">
        <w:t>/</w:t>
      </w:r>
      <w:proofErr w:type="spellStart"/>
      <w:r w:rsidRPr="00382FE0">
        <w:t>e.i.r.p</w:t>
      </w:r>
      <w:proofErr w:type="spellEnd"/>
      <w:r w:rsidRPr="00382FE0">
        <w:t xml:space="preserve">. mask correspond to the performance of the non-GSO satellite over its anticipated lifetime. The </w:t>
      </w:r>
      <w:proofErr w:type="spellStart"/>
      <w:r w:rsidRPr="00382FE0">
        <w:t>pfd</w:t>
      </w:r>
      <w:proofErr w:type="spellEnd"/>
      <w:r w:rsidRPr="00382FE0">
        <w:t xml:space="preserve"> levels should be an envelope over all possible traffic and beam combinations and represent the peak </w:t>
      </w:r>
      <w:proofErr w:type="spellStart"/>
      <w:r w:rsidRPr="00382FE0">
        <w:t>pfd</w:t>
      </w:r>
      <w:proofErr w:type="spellEnd"/>
      <w:r w:rsidRPr="00382FE0">
        <w:t xml:space="preserve"> in the given direction feasible over the lifetime of the system. Non-GSO satellite systems that employ adaptive antennas in which the beam size and sidelobe can be adjusted should take the combination that would result in the highest </w:t>
      </w:r>
      <w:proofErr w:type="spellStart"/>
      <w:r w:rsidRPr="00382FE0">
        <w:t>pfd</w:t>
      </w:r>
      <w:proofErr w:type="spellEnd"/>
      <w:r w:rsidRPr="00382FE0">
        <w:t xml:space="preserve"> expected during the anticipated lifetime in each direction when generating the </w:t>
      </w:r>
      <w:proofErr w:type="spellStart"/>
      <w:r w:rsidRPr="00382FE0">
        <w:t>pfd</w:t>
      </w:r>
      <w:proofErr w:type="spellEnd"/>
      <w:r w:rsidRPr="00382FE0">
        <w:t xml:space="preserve"> mask. The </w:t>
      </w:r>
      <w:proofErr w:type="spellStart"/>
      <w:r w:rsidRPr="00382FE0">
        <w:t>pfd</w:t>
      </w:r>
      <w:proofErr w:type="spellEnd"/>
      <w:r w:rsidRPr="00382FE0">
        <w:t xml:space="preserve"> for all angles for which the satellite operates will therefore be the highest </w:t>
      </w:r>
      <w:proofErr w:type="spellStart"/>
      <w:r w:rsidRPr="00382FE0">
        <w:t>pfd</w:t>
      </w:r>
      <w:proofErr w:type="spellEnd"/>
      <w:r w:rsidRPr="00382FE0">
        <w:t xml:space="preserve"> that would be generated, for example, when there is a traffic hot spot in that direction. This approach is consistent with the algorithm in Part D to calculate the </w:t>
      </w:r>
      <w:proofErr w:type="spellStart"/>
      <w:r w:rsidRPr="00382FE0">
        <w:t>epfd</w:t>
      </w:r>
      <w:proofErr w:type="spellEnd"/>
      <w:r w:rsidRPr="00382FE0">
        <w:t xml:space="preserve"> which takes account of frequency re-use constraints within the non-GSO system.</w:t>
      </w:r>
    </w:p>
    <w:p w14:paraId="42FABFA6" w14:textId="77777777" w:rsidR="00F531C0" w:rsidRPr="00382FE0" w:rsidRDefault="00F531C0" w:rsidP="00F531C0">
      <w:pPr>
        <w:pStyle w:val="Heading3"/>
      </w:pPr>
      <w:bookmarkStart w:id="147" w:name="_Hlk115700653"/>
      <w:bookmarkStart w:id="148" w:name="_Toc442753263"/>
      <w:bookmarkStart w:id="149" w:name="_Toc440700468"/>
      <w:r w:rsidRPr="00382FE0">
        <w:t>C2.3.2</w:t>
      </w:r>
      <w:bookmarkEnd w:id="147"/>
      <w:r w:rsidRPr="00382FE0">
        <w:tab/>
        <w:t xml:space="preserve">Satellite antenna gain at the point considered at the Earth’s </w:t>
      </w:r>
      <w:proofErr w:type="gramStart"/>
      <w:r w:rsidRPr="00382FE0">
        <w:t>surface</w:t>
      </w:r>
      <w:bookmarkEnd w:id="148"/>
      <w:bookmarkEnd w:id="149"/>
      <w:proofErr w:type="gramEnd"/>
    </w:p>
    <w:p w14:paraId="2897161A" w14:textId="77777777" w:rsidR="00F531C0" w:rsidRPr="00382FE0" w:rsidRDefault="00F531C0" w:rsidP="00F531C0">
      <w:r w:rsidRPr="00382FE0">
        <w:t xml:space="preserve">The objective of this section is to determine the gain in the direction of a point M at the Earth’s surface when the satellite antenna points towards a cell </w:t>
      </w:r>
      <w:proofErr w:type="spellStart"/>
      <w:r w:rsidRPr="00382FE0">
        <w:rPr>
          <w:i/>
        </w:rPr>
        <w:t>i</w:t>
      </w:r>
      <w:proofErr w:type="spellEnd"/>
      <w:r w:rsidRPr="00382FE0">
        <w:t>. The antenna coordinate can be defined by four ways of the coordinate system:</w:t>
      </w:r>
    </w:p>
    <w:p w14:paraId="4737B245" w14:textId="77777777" w:rsidR="00F531C0" w:rsidRPr="00533CC7" w:rsidRDefault="00F531C0" w:rsidP="00F531C0">
      <w:pPr>
        <w:pStyle w:val="Equationlegend"/>
        <w:rPr>
          <w:lang w:val="es-ES"/>
        </w:rPr>
      </w:pPr>
      <w:r w:rsidRPr="00382FE0">
        <w:rPr>
          <w:rFonts w:ascii="Symbol" w:hAnsi="Symbol"/>
          <w:lang w:val="en-GB"/>
        </w:rPr>
        <w:tab/>
      </w:r>
      <w:proofErr w:type="gramStart"/>
      <w:r w:rsidRPr="00382FE0">
        <w:rPr>
          <w:rFonts w:ascii="Symbol" w:hAnsi="Symbol"/>
          <w:lang w:val="en-GB"/>
        </w:rPr>
        <w:t></w:t>
      </w:r>
      <w:r w:rsidRPr="00533CC7">
        <w:rPr>
          <w:rFonts w:ascii="Tms Rmn" w:hAnsi="Tms Rmn"/>
          <w:sz w:val="12"/>
          <w:lang w:val="es-ES"/>
        </w:rPr>
        <w:t> </w:t>
      </w:r>
      <w:r w:rsidRPr="00533CC7">
        <w:rPr>
          <w:lang w:val="es-ES"/>
        </w:rPr>
        <w:t>:</w:t>
      </w:r>
      <w:proofErr w:type="gramEnd"/>
      <w:r w:rsidRPr="00533CC7">
        <w:rPr>
          <w:lang w:val="es-ES"/>
        </w:rPr>
        <w:tab/>
      </w:r>
      <w:proofErr w:type="spellStart"/>
      <w:r w:rsidRPr="00533CC7">
        <w:rPr>
          <w:lang w:val="es-ES"/>
        </w:rPr>
        <w:t>spherical</w:t>
      </w:r>
      <w:proofErr w:type="spellEnd"/>
      <w:r w:rsidRPr="00533CC7">
        <w:rPr>
          <w:lang w:val="es-ES"/>
        </w:rPr>
        <w:t xml:space="preserve"> </w:t>
      </w:r>
      <w:proofErr w:type="spellStart"/>
      <w:r w:rsidRPr="00533CC7">
        <w:rPr>
          <w:lang w:val="es-ES"/>
        </w:rPr>
        <w:t>coordinate</w:t>
      </w:r>
      <w:proofErr w:type="spellEnd"/>
    </w:p>
    <w:p w14:paraId="3EBEDE34" w14:textId="77777777" w:rsidR="00F531C0" w:rsidRPr="00533CC7" w:rsidRDefault="00F531C0" w:rsidP="00F531C0">
      <w:pPr>
        <w:pStyle w:val="Equationlegend"/>
        <w:rPr>
          <w:lang w:val="es-ES"/>
        </w:rPr>
      </w:pPr>
      <w:r w:rsidRPr="00533CC7">
        <w:rPr>
          <w:lang w:val="es-ES"/>
        </w:rPr>
        <w:tab/>
      </w:r>
      <w:proofErr w:type="gramStart"/>
      <w:r w:rsidRPr="00533CC7">
        <w:rPr>
          <w:lang w:val="es-ES"/>
        </w:rPr>
        <w:t>v</w:t>
      </w:r>
      <w:r w:rsidRPr="00533CC7">
        <w:rPr>
          <w:rFonts w:ascii="Tms Rmn" w:hAnsi="Tms Rmn"/>
          <w:sz w:val="12"/>
          <w:lang w:val="es-ES"/>
        </w:rPr>
        <w:t> </w:t>
      </w:r>
      <w:r w:rsidRPr="00533CC7">
        <w:rPr>
          <w:lang w:val="es-ES"/>
        </w:rPr>
        <w:t>:</w:t>
      </w:r>
      <w:proofErr w:type="gramEnd"/>
      <w:r w:rsidRPr="00533CC7">
        <w:rPr>
          <w:lang w:val="es-ES"/>
        </w:rPr>
        <w:tab/>
        <w:t xml:space="preserve">u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cos </w:t>
      </w:r>
      <w:r w:rsidRPr="00382FE0">
        <w:rPr>
          <w:rFonts w:ascii="Symbol" w:hAnsi="Symbol"/>
          <w:lang w:val="en-GB"/>
        </w:rPr>
        <w:t></w:t>
      </w:r>
      <w:r w:rsidRPr="00533CC7">
        <w:rPr>
          <w:lang w:val="es-ES"/>
        </w:rPr>
        <w:t xml:space="preserve">, v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w:t>
      </w:r>
      <w:proofErr w:type="spellStart"/>
      <w:r w:rsidRPr="00533CC7">
        <w:rPr>
          <w:lang w:val="es-ES"/>
        </w:rPr>
        <w:t>sin</w:t>
      </w:r>
      <w:proofErr w:type="spellEnd"/>
      <w:r w:rsidRPr="00533CC7">
        <w:rPr>
          <w:lang w:val="es-ES"/>
        </w:rPr>
        <w:t xml:space="preserve"> </w:t>
      </w:r>
      <w:r w:rsidRPr="00382FE0">
        <w:rPr>
          <w:rFonts w:ascii="Symbol" w:hAnsi="Symbol"/>
          <w:lang w:val="en-GB"/>
        </w:rPr>
        <w:t></w:t>
      </w:r>
    </w:p>
    <w:p w14:paraId="3B5F4243" w14:textId="77777777" w:rsidR="00F531C0" w:rsidRPr="00533CC7" w:rsidRDefault="00F531C0" w:rsidP="00F531C0">
      <w:pPr>
        <w:pStyle w:val="Equationlegend"/>
        <w:rPr>
          <w:lang w:val="es-ES"/>
        </w:rPr>
      </w:pPr>
      <w:r w:rsidRPr="00533CC7">
        <w:rPr>
          <w:lang w:val="es-ES"/>
        </w:rPr>
        <w:tab/>
      </w:r>
      <w:proofErr w:type="gramStart"/>
      <w:r w:rsidRPr="00533CC7">
        <w:rPr>
          <w:lang w:val="es-ES"/>
        </w:rPr>
        <w:t>B</w:t>
      </w:r>
      <w:r w:rsidRPr="00533CC7">
        <w:rPr>
          <w:rFonts w:ascii="Tms Rmn" w:hAnsi="Tms Rmn"/>
          <w:sz w:val="12"/>
          <w:lang w:val="es-ES"/>
        </w:rPr>
        <w:t> </w:t>
      </w:r>
      <w:r w:rsidRPr="00533CC7">
        <w:rPr>
          <w:lang w:val="es-ES"/>
        </w:rPr>
        <w:t>:</w:t>
      </w:r>
      <w:proofErr w:type="gramEnd"/>
      <w:r w:rsidRPr="00533CC7">
        <w:rPr>
          <w:lang w:val="es-ES"/>
        </w:rPr>
        <w:tab/>
        <w:t xml:space="preserve">A </w:t>
      </w:r>
      <w:r w:rsidRPr="00382FE0">
        <w:rPr>
          <w:rFonts w:ascii="Symbol" w:hAnsi="Symbol"/>
          <w:lang w:val="en-GB"/>
        </w:rPr>
        <w:t></w:t>
      </w:r>
      <w:r w:rsidRPr="00533CC7">
        <w:rPr>
          <w:lang w:val="es-ES"/>
        </w:rPr>
        <w:t xml:space="preserve"> </w:t>
      </w:r>
      <w:r w:rsidRPr="00382FE0">
        <w:rPr>
          <w:rFonts w:ascii="Symbol" w:hAnsi="Symbol"/>
          <w:lang w:val="en-GB"/>
        </w:rPr>
        <w:t></w:t>
      </w:r>
      <w:r w:rsidRPr="00533CC7">
        <w:rPr>
          <w:lang w:val="es-ES"/>
        </w:rPr>
        <w:t xml:space="preserve"> cos </w:t>
      </w:r>
      <w:r w:rsidRPr="00382FE0">
        <w:rPr>
          <w:rFonts w:ascii="Symbol" w:hAnsi="Symbol"/>
          <w:lang w:val="en-GB"/>
        </w:rPr>
        <w:t></w:t>
      </w:r>
      <w:r w:rsidRPr="00533CC7">
        <w:rPr>
          <w:lang w:val="es-ES"/>
        </w:rPr>
        <w:t xml:space="preserve">, B </w:t>
      </w:r>
      <w:r w:rsidRPr="00382FE0">
        <w:rPr>
          <w:rFonts w:ascii="Symbol" w:hAnsi="Symbol"/>
          <w:lang w:val="en-GB"/>
        </w:rPr>
        <w:t></w:t>
      </w:r>
      <w:r w:rsidRPr="00533CC7">
        <w:rPr>
          <w:lang w:val="es-ES"/>
        </w:rPr>
        <w:t xml:space="preserve">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w:t>
      </w:r>
    </w:p>
    <w:p w14:paraId="507DE838" w14:textId="77777777" w:rsidR="00F531C0" w:rsidRPr="00533CC7" w:rsidRDefault="00F531C0" w:rsidP="00F531C0">
      <w:pPr>
        <w:pStyle w:val="Equationlegend"/>
        <w:rPr>
          <w:lang w:val="es-ES"/>
        </w:rPr>
      </w:pPr>
      <w:r w:rsidRPr="00533CC7">
        <w:rPr>
          <w:lang w:val="es-ES"/>
        </w:rPr>
        <w:lastRenderedPageBreak/>
        <w:tab/>
        <w:t>(</w:t>
      </w:r>
      <w:proofErr w:type="spellStart"/>
      <w:r w:rsidRPr="00533CC7">
        <w:rPr>
          <w:lang w:val="es-ES"/>
        </w:rPr>
        <w:t>Az</w:t>
      </w:r>
      <w:proofErr w:type="spellEnd"/>
      <w:r w:rsidRPr="00533CC7">
        <w:rPr>
          <w:lang w:val="es-ES"/>
        </w:rPr>
        <w:t>, El</w:t>
      </w:r>
      <w:proofErr w:type="gramStart"/>
      <w:r w:rsidRPr="00533CC7">
        <w:rPr>
          <w:lang w:val="es-ES"/>
        </w:rPr>
        <w:t>)</w:t>
      </w:r>
      <w:r w:rsidRPr="00533CC7">
        <w:rPr>
          <w:rFonts w:ascii="Tms Rmn" w:hAnsi="Tms Rmn"/>
          <w:sz w:val="12"/>
          <w:lang w:val="es-ES"/>
        </w:rPr>
        <w:t> </w:t>
      </w:r>
      <w:r w:rsidRPr="00533CC7">
        <w:rPr>
          <w:lang w:val="es-ES"/>
        </w:rPr>
        <w:t>:</w:t>
      </w:r>
      <w:proofErr w:type="gramEnd"/>
      <w:r w:rsidRPr="00533CC7">
        <w:rPr>
          <w:lang w:val="es-ES"/>
        </w:rPr>
        <w:tab/>
        <w:t xml:space="preserve">sin (El)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w:t>
      </w:r>
      <w:proofErr w:type="spellStart"/>
      <w:r w:rsidRPr="00533CC7">
        <w:rPr>
          <w:lang w:val="es-ES"/>
        </w:rPr>
        <w:t>sin</w:t>
      </w:r>
      <w:proofErr w:type="spellEnd"/>
      <w:r w:rsidRPr="00533CC7">
        <w:rPr>
          <w:lang w:val="es-ES"/>
        </w:rPr>
        <w:t xml:space="preserve"> </w:t>
      </w:r>
      <w:r w:rsidRPr="00382FE0">
        <w:rPr>
          <w:rFonts w:ascii="Symbol" w:hAnsi="Symbol"/>
          <w:lang w:val="en-GB"/>
        </w:rPr>
        <w:t></w:t>
      </w:r>
      <w:r w:rsidRPr="00533CC7">
        <w:rPr>
          <w:lang w:val="es-ES"/>
        </w:rPr>
        <w:t>, tan (</w:t>
      </w:r>
      <w:proofErr w:type="spellStart"/>
      <w:r w:rsidRPr="00533CC7">
        <w:rPr>
          <w:lang w:val="es-ES"/>
        </w:rPr>
        <w:t>Az</w:t>
      </w:r>
      <w:proofErr w:type="spellEnd"/>
      <w:r w:rsidRPr="00533CC7">
        <w:rPr>
          <w:lang w:val="es-ES"/>
        </w:rPr>
        <w:t xml:space="preserve">) </w:t>
      </w:r>
      <w:r w:rsidRPr="00382FE0">
        <w:rPr>
          <w:rFonts w:ascii="Symbol" w:hAnsi="Symbol"/>
          <w:lang w:val="en-GB"/>
        </w:rPr>
        <w:t></w:t>
      </w:r>
      <w:r w:rsidRPr="00533CC7">
        <w:rPr>
          <w:lang w:val="es-ES"/>
        </w:rPr>
        <w:t xml:space="preserve"> tan </w:t>
      </w:r>
      <w:r w:rsidRPr="00382FE0">
        <w:rPr>
          <w:rFonts w:ascii="Symbol" w:hAnsi="Symbol"/>
          <w:lang w:val="en-GB"/>
        </w:rPr>
        <w:t></w:t>
      </w:r>
      <w:r w:rsidRPr="00533CC7">
        <w:rPr>
          <w:lang w:val="es-ES"/>
        </w:rPr>
        <w:t xml:space="preserve"> cos </w:t>
      </w:r>
      <w:r w:rsidRPr="00382FE0">
        <w:rPr>
          <w:rFonts w:ascii="Symbol" w:hAnsi="Symbol"/>
          <w:lang w:val="en-GB"/>
        </w:rPr>
        <w:t></w:t>
      </w:r>
    </w:p>
    <w:p w14:paraId="09428B0F" w14:textId="14C31050" w:rsidR="00F531C0" w:rsidRPr="00382FE0" w:rsidRDefault="00F531C0" w:rsidP="00F531C0">
      <w:r w:rsidRPr="00382FE0">
        <w:t xml:space="preserve">The antenna gain data can be provided in </w:t>
      </w:r>
      <w:proofErr w:type="gramStart"/>
      <w:r w:rsidRPr="00382FE0">
        <w:t>a number of</w:t>
      </w:r>
      <w:proofErr w:type="gramEnd"/>
      <w:r w:rsidRPr="00382FE0">
        <w:t xml:space="preserve"> formats and coordinate systems. As the key input into the </w:t>
      </w:r>
      <w:proofErr w:type="spellStart"/>
      <w:r w:rsidRPr="00382FE0">
        <w:t>epfd</w:t>
      </w:r>
      <w:proofErr w:type="spellEnd"/>
      <w:r w:rsidRPr="00382FE0">
        <w:t xml:space="preserve"> calculation is the </w:t>
      </w:r>
      <w:proofErr w:type="spellStart"/>
      <w:r w:rsidRPr="00382FE0">
        <w:t>pfd</w:t>
      </w:r>
      <w:proofErr w:type="spellEnd"/>
      <w:r w:rsidRPr="00382FE0">
        <w:t xml:space="preserve"> mask, not the antenna gain pattern used to derive the </w:t>
      </w:r>
      <w:proofErr w:type="spellStart"/>
      <w:r w:rsidRPr="00382FE0">
        <w:t>pfd</w:t>
      </w:r>
      <w:proofErr w:type="spellEnd"/>
      <w:r w:rsidRPr="00382FE0">
        <w:t xml:space="preserve"> mask, the format and coordinate system of this antenna gain pattern could be different from those used elsewhere in this document. </w:t>
      </w:r>
      <w:proofErr w:type="gramStart"/>
      <w:r w:rsidRPr="00382FE0">
        <w:t>In particular, it</w:t>
      </w:r>
      <w:proofErr w:type="gramEnd"/>
      <w:r w:rsidRPr="00382FE0">
        <w:t xml:space="preserve"> is important to note that the above equations related to the conversion between (θ, </w:t>
      </w:r>
      <w:r w:rsidRPr="00382FE0">
        <w:sym w:font="Symbol" w:char="F06A"/>
      </w:r>
      <w:r w:rsidRPr="00382FE0">
        <w:t xml:space="preserve">) and (Az, El) are different from those included in </w:t>
      </w:r>
      <w:r w:rsidR="00E265FE" w:rsidRPr="00382FE0">
        <w:t>§</w:t>
      </w:r>
      <w:r w:rsidRPr="00382FE0">
        <w:t xml:space="preserve"> D3.1.3.1 and which are used in the Worst-Case Geometry Algorithm. </w:t>
      </w:r>
    </w:p>
    <w:p w14:paraId="58DD6257" w14:textId="77777777" w:rsidR="00F531C0" w:rsidRPr="00382FE0" w:rsidRDefault="00F531C0" w:rsidP="00F531C0">
      <w:r w:rsidRPr="00382FE0">
        <w:t>As an example, the following calculations are performed in the antenna reference (A, B).</w:t>
      </w:r>
    </w:p>
    <w:p w14:paraId="40127DAB" w14:textId="77777777" w:rsidR="00F531C0" w:rsidRPr="00382FE0" w:rsidRDefault="00F531C0" w:rsidP="00F531C0">
      <w:r w:rsidRPr="00382FE0">
        <w:t>The sampling of the non-GSO antenna pattern should be adapted so that interpolation does not lead to gain level significantly different from real values.</w:t>
      </w:r>
    </w:p>
    <w:p w14:paraId="206BEFB3" w14:textId="557501CE" w:rsidR="00F531C0" w:rsidRPr="00382FE0" w:rsidRDefault="00F531C0" w:rsidP="00F531C0">
      <w:r w:rsidRPr="00382FE0">
        <w:t xml:space="preserve">Figure </w:t>
      </w:r>
      <w:r w:rsidR="00723EC9" w:rsidRPr="00382FE0">
        <w:t>3</w:t>
      </w:r>
      <w:r w:rsidRPr="00382FE0">
        <w:t xml:space="preserve"> presents the geometry in the antenna plane (A, B), while Fig</w:t>
      </w:r>
      <w:r w:rsidR="00E755C6" w:rsidRPr="00382FE0">
        <w:t>.</w:t>
      </w:r>
      <w:r w:rsidRPr="00382FE0">
        <w:t xml:space="preserve"> </w:t>
      </w:r>
      <w:r w:rsidR="00723EC9" w:rsidRPr="00382FE0">
        <w:t>4</w:t>
      </w:r>
      <w:r w:rsidRPr="00382FE0">
        <w:t xml:space="preserve"> presents the geometry between the (θ, </w:t>
      </w:r>
      <w:r w:rsidRPr="00382FE0">
        <w:sym w:font="Symbol" w:char="F06A"/>
      </w:r>
      <w:r w:rsidRPr="00382FE0">
        <w:t>) and (Az, El) angles using the definitions above.</w:t>
      </w:r>
    </w:p>
    <w:p w14:paraId="67D7730D" w14:textId="6862DA85" w:rsidR="00F531C0" w:rsidRPr="00382FE0" w:rsidRDefault="00F531C0" w:rsidP="00E755C6">
      <w:pPr>
        <w:pStyle w:val="FigureNo"/>
      </w:pPr>
      <w:r w:rsidRPr="00382FE0">
        <w:t xml:space="preserve">Figure </w:t>
      </w:r>
      <w:r w:rsidR="00723EC9" w:rsidRPr="00382FE0">
        <w:t>3</w:t>
      </w:r>
    </w:p>
    <w:p w14:paraId="4F65AF6F" w14:textId="77777777" w:rsidR="00F531C0" w:rsidRPr="00382FE0" w:rsidRDefault="00F531C0" w:rsidP="00F531C0">
      <w:pPr>
        <w:pStyle w:val="Figuretitle"/>
      </w:pPr>
      <w:r w:rsidRPr="00382FE0">
        <w:t>Antenna plane (A, B)</w:t>
      </w:r>
    </w:p>
    <w:p w14:paraId="0B081CE1" w14:textId="6A15A2F5" w:rsidR="00F531C0" w:rsidRPr="00382FE0" w:rsidRDefault="00E85601" w:rsidP="00F531C0">
      <w:pPr>
        <w:pStyle w:val="Figure"/>
      </w:pPr>
      <w:r w:rsidRPr="00382FE0">
        <w:rPr>
          <w:noProof/>
        </w:rPr>
        <w:drawing>
          <wp:inline distT="0" distB="0" distL="0" distR="0" wp14:anchorId="5B1987EA" wp14:editId="23D7F254">
            <wp:extent cx="2938278" cy="3243079"/>
            <wp:effectExtent l="0" t="0" r="0" b="0"/>
            <wp:docPr id="240" name="Picture 240" descr="A circle with a poin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circle with a point and arrow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8278" cy="3243079"/>
                    </a:xfrm>
                    <a:prstGeom prst="rect">
                      <a:avLst/>
                    </a:prstGeom>
                  </pic:spPr>
                </pic:pic>
              </a:graphicData>
            </a:graphic>
          </wp:inline>
        </w:drawing>
      </w:r>
    </w:p>
    <w:p w14:paraId="690628D7" w14:textId="7728DCF1" w:rsidR="00F531C0" w:rsidRPr="00382FE0" w:rsidRDefault="00F531C0" w:rsidP="00F531C0">
      <w:pPr>
        <w:pStyle w:val="FigureNo"/>
        <w:rPr>
          <w:lang w:eastAsia="zh-CN"/>
        </w:rPr>
      </w:pPr>
      <w:bookmarkStart w:id="150" w:name="_Toc442856588"/>
      <w:bookmarkStart w:id="151" w:name="_Toc442753248"/>
      <w:bookmarkStart w:id="152" w:name="_Toc440700453"/>
      <w:bookmarkStart w:id="153" w:name="_Toc434141313"/>
      <w:r w:rsidRPr="00382FE0">
        <w:rPr>
          <w:lang w:eastAsia="zh-CN"/>
        </w:rPr>
        <w:lastRenderedPageBreak/>
        <w:t xml:space="preserve">Figure </w:t>
      </w:r>
      <w:r w:rsidR="00723EC9" w:rsidRPr="00382FE0">
        <w:rPr>
          <w:lang w:eastAsia="zh-CN"/>
        </w:rPr>
        <w:t>4</w:t>
      </w:r>
    </w:p>
    <w:p w14:paraId="2C59AC87" w14:textId="2A2FD5E7" w:rsidR="00F531C0" w:rsidRPr="00382FE0" w:rsidRDefault="00F531C0" w:rsidP="00F531C0">
      <w:pPr>
        <w:pStyle w:val="Figuretitle"/>
        <w:rPr>
          <w:lang w:eastAsia="zh-CN"/>
        </w:rPr>
      </w:pPr>
      <w:r w:rsidRPr="00382FE0">
        <w:rPr>
          <w:lang w:eastAsia="zh-CN"/>
        </w:rPr>
        <w:t xml:space="preserve">(θ, </w:t>
      </w:r>
      <w:r w:rsidR="00A6233C" w:rsidRPr="00382FE0">
        <w:rPr>
          <w:rFonts w:cs="Times New Roman Bold"/>
          <w:lang w:eastAsia="zh-CN"/>
        </w:rPr>
        <w:t>φ</w:t>
      </w:r>
      <w:r w:rsidRPr="00382FE0">
        <w:rPr>
          <w:lang w:eastAsia="zh-CN"/>
        </w:rPr>
        <w:t xml:space="preserve">) and (Az, El) geometry, illustrated using a reference frame </w:t>
      </w:r>
      <w:r w:rsidR="00E755C6" w:rsidRPr="00382FE0">
        <w:rPr>
          <w:lang w:eastAsia="zh-CN"/>
        </w:rPr>
        <w:t>centred</w:t>
      </w:r>
      <w:r w:rsidRPr="00382FE0">
        <w:rPr>
          <w:lang w:eastAsia="zh-CN"/>
        </w:rPr>
        <w:t xml:space="preserve"> at the </w:t>
      </w:r>
      <w:proofErr w:type="gramStart"/>
      <w:r w:rsidRPr="00382FE0">
        <w:rPr>
          <w:lang w:eastAsia="zh-CN"/>
        </w:rPr>
        <w:t>satellite</w:t>
      </w:r>
      <w:proofErr w:type="gramEnd"/>
      <w:r w:rsidRPr="00382FE0">
        <w:rPr>
          <w:lang w:eastAsia="zh-CN"/>
        </w:rPr>
        <w:t xml:space="preserve"> </w:t>
      </w:r>
    </w:p>
    <w:p w14:paraId="073C8A84" w14:textId="77D9683D" w:rsidR="00F531C0" w:rsidRPr="00382FE0" w:rsidRDefault="00A6233C" w:rsidP="00F531C0">
      <w:pPr>
        <w:pStyle w:val="Figure"/>
      </w:pPr>
      <w:r w:rsidRPr="00382FE0">
        <w:rPr>
          <w:noProof/>
        </w:rPr>
        <w:drawing>
          <wp:inline distT="0" distB="0" distL="0" distR="0" wp14:anchorId="6A80DFFF" wp14:editId="76EF9C9E">
            <wp:extent cx="5550419" cy="3904496"/>
            <wp:effectExtent l="0" t="0" r="0" b="1270"/>
            <wp:docPr id="241" name="Picture 241" descr="A drawing of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drawing of lines and poin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0419" cy="3904496"/>
                    </a:xfrm>
                    <a:prstGeom prst="rect">
                      <a:avLst/>
                    </a:prstGeom>
                  </pic:spPr>
                </pic:pic>
              </a:graphicData>
            </a:graphic>
          </wp:inline>
        </w:drawing>
      </w:r>
    </w:p>
    <w:p w14:paraId="389AAAC4" w14:textId="77777777" w:rsidR="00F531C0" w:rsidRPr="00382FE0" w:rsidRDefault="00F531C0" w:rsidP="003D76B0">
      <w:pPr>
        <w:pStyle w:val="Normalaftertitle"/>
      </w:pPr>
      <w:r w:rsidRPr="00382FE0">
        <w:t>The coordinates of the point M at the Earth’s surface are (</w:t>
      </w:r>
      <w:r w:rsidRPr="00382FE0">
        <w:rPr>
          <w:i/>
        </w:rPr>
        <w:t>a</w:t>
      </w:r>
      <w:r w:rsidRPr="00382FE0">
        <w:t xml:space="preserve">, </w:t>
      </w:r>
      <w:r w:rsidRPr="00382FE0">
        <w:rPr>
          <w:i/>
        </w:rPr>
        <w:t>b</w:t>
      </w:r>
      <w:r w:rsidRPr="00382FE0">
        <w:t>) in the antenna plane (A, B), corresponding to (</w:t>
      </w:r>
      <w:r w:rsidRPr="00382FE0">
        <w:rPr>
          <w:rFonts w:ascii="Symbol" w:hAnsi="Symbol"/>
        </w:rPr>
        <w:t></w:t>
      </w:r>
      <w:r w:rsidRPr="00382FE0">
        <w:rPr>
          <w:i/>
          <w:vertAlign w:val="subscript"/>
        </w:rPr>
        <w:t>M</w:t>
      </w:r>
      <w:r w:rsidRPr="00382FE0">
        <w:t>,</w:t>
      </w:r>
      <w:r w:rsidRPr="00382FE0">
        <w:rPr>
          <w:vertAlign w:val="subscript"/>
        </w:rPr>
        <w:t xml:space="preserve"> </w:t>
      </w:r>
      <w:r w:rsidRPr="00382FE0">
        <w:rPr>
          <w:rFonts w:ascii="Symbol" w:hAnsi="Symbol"/>
        </w:rPr>
        <w:t></w:t>
      </w:r>
      <w:r w:rsidRPr="00382FE0">
        <w:rPr>
          <w:i/>
          <w:vertAlign w:val="subscript"/>
        </w:rPr>
        <w:t>M</w:t>
      </w:r>
      <w:r w:rsidRPr="00382FE0">
        <w:t>) in the polar reference.</w:t>
      </w:r>
    </w:p>
    <w:p w14:paraId="2095FF9D" w14:textId="77777777" w:rsidR="00F531C0" w:rsidRPr="00382FE0" w:rsidRDefault="00F531C0" w:rsidP="00F531C0">
      <w:r w:rsidRPr="00382FE0">
        <w:t xml:space="preserve">The coordinates of the point C centre of the cell </w:t>
      </w:r>
      <w:proofErr w:type="spellStart"/>
      <w:r w:rsidRPr="00382FE0">
        <w:rPr>
          <w:i/>
        </w:rPr>
        <w:t>i</w:t>
      </w:r>
      <w:proofErr w:type="spellEnd"/>
      <w:r w:rsidRPr="00382FE0">
        <w:t>, are (A</w:t>
      </w:r>
      <w:r w:rsidRPr="00382FE0">
        <w:rPr>
          <w:i/>
          <w:vertAlign w:val="subscript"/>
        </w:rPr>
        <w:t>c</w:t>
      </w:r>
      <w:r w:rsidRPr="00382FE0">
        <w:t xml:space="preserve">, </w:t>
      </w:r>
      <w:proofErr w:type="spellStart"/>
      <w:r w:rsidRPr="00382FE0">
        <w:t>B</w:t>
      </w:r>
      <w:r w:rsidRPr="00382FE0">
        <w:rPr>
          <w:i/>
          <w:vertAlign w:val="subscript"/>
        </w:rPr>
        <w:t>c</w:t>
      </w:r>
      <w:proofErr w:type="spellEnd"/>
      <w:r w:rsidRPr="00382FE0">
        <w:t>) in the antenna plane (A, B), and (</w:t>
      </w:r>
      <w:r w:rsidRPr="00382FE0">
        <w:rPr>
          <w:rFonts w:ascii="Symbol" w:hAnsi="Symbol"/>
        </w:rPr>
        <w:t></w:t>
      </w:r>
      <w:r w:rsidRPr="00382FE0">
        <w:rPr>
          <w:i/>
          <w:vertAlign w:val="subscript"/>
        </w:rPr>
        <w:t>c</w:t>
      </w:r>
      <w:r w:rsidRPr="00382FE0">
        <w:t>, </w:t>
      </w:r>
      <w:r w:rsidRPr="00382FE0">
        <w:rPr>
          <w:rFonts w:ascii="Symbol" w:hAnsi="Symbol"/>
        </w:rPr>
        <w:t></w:t>
      </w:r>
      <w:r w:rsidRPr="00382FE0">
        <w:rPr>
          <w:i/>
          <w:vertAlign w:val="subscript"/>
        </w:rPr>
        <w:t>c</w:t>
      </w:r>
      <w:r w:rsidRPr="00382FE0">
        <w:t>) in the spherical reference.</w:t>
      </w:r>
    </w:p>
    <w:p w14:paraId="357BFEC8" w14:textId="77777777" w:rsidR="00F531C0" w:rsidRPr="00382FE0" w:rsidRDefault="00F531C0" w:rsidP="00F531C0">
      <w:r w:rsidRPr="00382FE0">
        <w:t xml:space="preserve">For satellite antenna gain patterns with functional descriptions (i.e. equations), the gain into the point M may be computed directly from the coordinates </w:t>
      </w:r>
      <w:proofErr w:type="gramStart"/>
      <w:r w:rsidRPr="00382FE0">
        <w:t>C(</w:t>
      </w:r>
      <w:proofErr w:type="gramEnd"/>
      <w:r w:rsidRPr="00382FE0">
        <w:t>A</w:t>
      </w:r>
      <w:r w:rsidRPr="00382FE0">
        <w:rPr>
          <w:i/>
          <w:vertAlign w:val="subscript"/>
        </w:rPr>
        <w:t>c</w:t>
      </w:r>
      <w:r w:rsidRPr="00382FE0">
        <w:t xml:space="preserve">, </w:t>
      </w:r>
      <w:proofErr w:type="spellStart"/>
      <w:r w:rsidRPr="00382FE0">
        <w:t>B</w:t>
      </w:r>
      <w:r w:rsidRPr="00382FE0">
        <w:rPr>
          <w:i/>
          <w:vertAlign w:val="subscript"/>
        </w:rPr>
        <w:t>c</w:t>
      </w:r>
      <w:proofErr w:type="spellEnd"/>
      <w:r w:rsidRPr="00382FE0">
        <w:t>) and M(</w:t>
      </w:r>
      <w:r w:rsidRPr="00382FE0">
        <w:rPr>
          <w:i/>
        </w:rPr>
        <w:t>a</w:t>
      </w:r>
      <w:r w:rsidRPr="00382FE0">
        <w:t xml:space="preserve">, </w:t>
      </w:r>
      <w:r w:rsidRPr="00382FE0">
        <w:rPr>
          <w:i/>
        </w:rPr>
        <w:t>b</w:t>
      </w:r>
      <w:r w:rsidRPr="00382FE0">
        <w:t xml:space="preserve">). For other patterns, the satellite antenna gains are provided in a grid of (A, B) points, and the point </w:t>
      </w:r>
      <w:proofErr w:type="gramStart"/>
      <w:r w:rsidRPr="00382FE0">
        <w:t>M(</w:t>
      </w:r>
      <w:proofErr w:type="gramEnd"/>
      <w:r w:rsidRPr="00382FE0">
        <w:rPr>
          <w:i/>
        </w:rPr>
        <w:t>a</w:t>
      </w:r>
      <w:r w:rsidRPr="00382FE0">
        <w:t xml:space="preserve">, </w:t>
      </w:r>
      <w:r w:rsidRPr="00382FE0">
        <w:rPr>
          <w:i/>
        </w:rPr>
        <w:t>b</w:t>
      </w:r>
      <w:r w:rsidRPr="00382FE0">
        <w:t xml:space="preserve">) may be located between four points of the grid (A, B). </w:t>
      </w:r>
    </w:p>
    <w:p w14:paraId="70EA02D7" w14:textId="3A775367" w:rsidR="00F531C0" w:rsidRPr="00382FE0" w:rsidRDefault="00F531C0" w:rsidP="00F531C0">
      <w:r w:rsidRPr="00382FE0">
        <w:t xml:space="preserve">In general, it is therefore necessary to undertake interpolation between data points. Consider a grid of values </w:t>
      </w:r>
      <w:r w:rsidRPr="00382FE0">
        <w:rPr>
          <w:i/>
        </w:rPr>
        <w:t>P</w:t>
      </w:r>
      <w:r w:rsidRPr="00382FE0">
        <w:t xml:space="preserve"> for a range of </w:t>
      </w:r>
      <w:r w:rsidRPr="00382FE0">
        <w:rPr>
          <w:i/>
        </w:rPr>
        <w:t>x</w:t>
      </w:r>
      <w:r w:rsidRPr="00382FE0">
        <w:t xml:space="preserve"> values = {</w:t>
      </w:r>
      <w:r w:rsidRPr="00382FE0">
        <w:rPr>
          <w:i/>
        </w:rPr>
        <w:t>x</w:t>
      </w:r>
      <w:r w:rsidRPr="00382FE0">
        <w:rPr>
          <w:vertAlign w:val="subscript"/>
        </w:rPr>
        <w:t>1</w:t>
      </w:r>
      <w:r w:rsidRPr="00382FE0">
        <w:t xml:space="preserve">, </w:t>
      </w:r>
      <w:r w:rsidRPr="00382FE0">
        <w:rPr>
          <w:i/>
        </w:rPr>
        <w:t>x</w:t>
      </w:r>
      <w:r w:rsidRPr="00382FE0">
        <w:rPr>
          <w:vertAlign w:val="subscript"/>
        </w:rPr>
        <w:t>2</w:t>
      </w:r>
      <w:r w:rsidRPr="00382FE0">
        <w:t xml:space="preserve">, …} and </w:t>
      </w:r>
      <w:r w:rsidRPr="00382FE0">
        <w:rPr>
          <w:i/>
        </w:rPr>
        <w:t>y</w:t>
      </w:r>
      <w:r w:rsidRPr="00382FE0">
        <w:t xml:space="preserve"> values = {</w:t>
      </w:r>
      <w:r w:rsidRPr="00382FE0">
        <w:rPr>
          <w:i/>
        </w:rPr>
        <w:t>y</w:t>
      </w:r>
      <w:r w:rsidRPr="00382FE0">
        <w:rPr>
          <w:vertAlign w:val="subscript"/>
        </w:rPr>
        <w:t>1</w:t>
      </w:r>
      <w:r w:rsidRPr="00382FE0">
        <w:t xml:space="preserve">, </w:t>
      </w:r>
      <w:r w:rsidRPr="00382FE0">
        <w:rPr>
          <w:i/>
        </w:rPr>
        <w:t>y</w:t>
      </w:r>
      <w:proofErr w:type="gramStart"/>
      <w:r w:rsidRPr="00382FE0">
        <w:rPr>
          <w:vertAlign w:val="subscript"/>
        </w:rPr>
        <w:t>2</w:t>
      </w:r>
      <w:r w:rsidRPr="00382FE0">
        <w:t>,…</w:t>
      </w:r>
      <w:proofErr w:type="gramEnd"/>
      <w:r w:rsidRPr="00382FE0">
        <w:t>} as in Fig.</w:t>
      </w:r>
      <w:r w:rsidR="00E755C6" w:rsidRPr="00382FE0">
        <w:t xml:space="preserve"> </w:t>
      </w:r>
      <w:r w:rsidR="00723EC9" w:rsidRPr="00382FE0">
        <w:t>5</w:t>
      </w:r>
      <w:r w:rsidRPr="00382FE0">
        <w:t>.</w:t>
      </w:r>
    </w:p>
    <w:p w14:paraId="5C7BD72F" w14:textId="58FE13BA" w:rsidR="00F531C0" w:rsidRPr="00382FE0" w:rsidRDefault="00F531C0" w:rsidP="00F531C0">
      <w:pPr>
        <w:pStyle w:val="FigureNo"/>
        <w:spacing w:before="240"/>
        <w:rPr>
          <w:szCs w:val="22"/>
        </w:rPr>
      </w:pPr>
      <w:r w:rsidRPr="00382FE0">
        <w:rPr>
          <w:szCs w:val="22"/>
        </w:rPr>
        <w:lastRenderedPageBreak/>
        <w:t xml:space="preserve">figure </w:t>
      </w:r>
      <w:r w:rsidR="00723EC9" w:rsidRPr="00382FE0">
        <w:rPr>
          <w:szCs w:val="22"/>
        </w:rPr>
        <w:t>5</w:t>
      </w:r>
    </w:p>
    <w:p w14:paraId="15FB0144" w14:textId="77777777" w:rsidR="00F531C0" w:rsidRPr="00382FE0" w:rsidRDefault="00F531C0" w:rsidP="00F531C0">
      <w:pPr>
        <w:pStyle w:val="Figuretitle"/>
      </w:pPr>
      <w:r w:rsidRPr="00382FE0">
        <w:t>Interpolation between data points</w:t>
      </w:r>
    </w:p>
    <w:p w14:paraId="596C435A" w14:textId="73962EE5" w:rsidR="00F531C0" w:rsidRPr="00382FE0" w:rsidRDefault="00DF02BF" w:rsidP="00F531C0">
      <w:pPr>
        <w:pStyle w:val="Figure"/>
      </w:pPr>
      <w:r w:rsidRPr="00382FE0">
        <w:rPr>
          <w:noProof/>
        </w:rPr>
        <w:drawing>
          <wp:inline distT="0" distB="0" distL="0" distR="0" wp14:anchorId="6392060B" wp14:editId="5220B71E">
            <wp:extent cx="2926086" cy="2819406"/>
            <wp:effectExtent l="0" t="0" r="7620" b="0"/>
            <wp:docPr id="7" name="Picture 7" descr="A graph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thematical equ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6" cy="2819406"/>
                    </a:xfrm>
                    <a:prstGeom prst="rect">
                      <a:avLst/>
                    </a:prstGeom>
                  </pic:spPr>
                </pic:pic>
              </a:graphicData>
            </a:graphic>
          </wp:inline>
        </w:drawing>
      </w:r>
    </w:p>
    <w:p w14:paraId="2960AFA2" w14:textId="77777777" w:rsidR="00F531C0" w:rsidRPr="00382FE0" w:rsidRDefault="00F531C0" w:rsidP="003D76B0">
      <w:pPr>
        <w:pStyle w:val="Normalaftertitle"/>
      </w:pPr>
      <w:r w:rsidRPr="00382FE0">
        <w:t xml:space="preserve">The value of parameter </w:t>
      </w:r>
      <w:r w:rsidRPr="00382FE0">
        <w:rPr>
          <w:i/>
        </w:rPr>
        <w:t>P</w:t>
      </w:r>
      <w:r w:rsidRPr="00382FE0">
        <w:t xml:space="preserve"> at point (</w:t>
      </w:r>
      <w:r w:rsidRPr="00382FE0">
        <w:rPr>
          <w:i/>
        </w:rPr>
        <w:t>x</w:t>
      </w:r>
      <w:r w:rsidRPr="00382FE0">
        <w:t xml:space="preserve">, </w:t>
      </w:r>
      <w:r w:rsidRPr="00382FE0">
        <w:rPr>
          <w:i/>
        </w:rPr>
        <w:t>y</w:t>
      </w:r>
      <w:r w:rsidRPr="00382FE0">
        <w:t>) can be derived by identifying the bounding values and hence:</w:t>
      </w:r>
    </w:p>
    <w:p w14:paraId="7D3EAED1"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x</m:t>
            </m: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w:p>
    <w:p w14:paraId="68C58760"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rPr>
          <m:t xml:space="preserve">= </m:t>
        </m:r>
        <m:f>
          <m:fPr>
            <m:ctrlPr>
              <w:rPr>
                <w:rFonts w:ascii="Cambria Math" w:hAnsi="Cambria Math"/>
              </w:rPr>
            </m:ctrlPr>
          </m:fPr>
          <m:num>
            <m:r>
              <w:rPr>
                <w:rFonts w:ascii="Cambria Math" w:hAnsi="Cambria Math"/>
              </w:rPr>
              <m:t>y</m:t>
            </m:r>
            <m:r>
              <m:rPr>
                <m:sty m:val="p"/>
              </m:rPr>
              <w:rPr>
                <w:rFonts w:ascii="Cambria Math" w:hAnsi="Cambria Math"/>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oMath>
    </w:p>
    <w:p w14:paraId="7CE76D06" w14:textId="77777777" w:rsidR="00F531C0" w:rsidRPr="00382FE0" w:rsidRDefault="00F531C0" w:rsidP="00F531C0">
      <w:r w:rsidRPr="00382FE0">
        <w:t xml:space="preserve">Then </w:t>
      </w:r>
      <w:r w:rsidRPr="00382FE0">
        <w:rPr>
          <w:i/>
        </w:rPr>
        <w:t>P</w:t>
      </w:r>
      <w:r w:rsidRPr="00382FE0">
        <w:t xml:space="preserve"> can be interpolated using:</w:t>
      </w:r>
    </w:p>
    <w:p w14:paraId="58AFF72B" w14:textId="7FA210B0" w:rsidR="004A58CD" w:rsidRPr="00382FE0" w:rsidRDefault="00F531C0" w:rsidP="00F531C0">
      <w:pPr>
        <w:pStyle w:val="Equation"/>
      </w:pPr>
      <w:r w:rsidRPr="00382FE0">
        <w:tab/>
      </w:r>
      <w:r w:rsidR="004A58CD" w:rsidRPr="00382FE0">
        <w:tab/>
      </w:r>
      <m:oMath>
        <m:r>
          <w:rPr>
            <w:rFonts w:ascii="Cambria Math" w:hAnsi="Cambria Math"/>
          </w:rPr>
          <m:t>P=</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m:t>
            </m:r>
          </m:e>
          <m:sub>
            <m:r>
              <w:rPr>
                <w:rFonts w:ascii="Cambria Math" w:hAnsi="Cambria Math"/>
              </w:rPr>
              <m:t>21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rPr>
              <m:t>22</m:t>
            </m:r>
          </m:sub>
        </m:sSub>
      </m:oMath>
    </w:p>
    <w:p w14:paraId="40E0F41C" w14:textId="77777777" w:rsidR="00F531C0" w:rsidRPr="00382FE0" w:rsidRDefault="00F531C0" w:rsidP="00F531C0">
      <w:r w:rsidRPr="00382FE0">
        <w:t>The sampling of the non-GSO satellite antenna pattern should be adapted so that interpolation does not lead to significant approximation.</w:t>
      </w:r>
    </w:p>
    <w:p w14:paraId="11019F28" w14:textId="77777777" w:rsidR="00F531C0" w:rsidRPr="00382FE0" w:rsidRDefault="00F531C0" w:rsidP="00F531C0">
      <w:r w:rsidRPr="00382FE0">
        <w:t xml:space="preserve">The same criteria should be used when sampling the </w:t>
      </w:r>
      <w:proofErr w:type="spellStart"/>
      <w:r w:rsidRPr="00382FE0">
        <w:t>pfd</w:t>
      </w:r>
      <w:proofErr w:type="spellEnd"/>
      <w:r w:rsidRPr="00382FE0">
        <w:t xml:space="preserve"> mask.</w:t>
      </w:r>
    </w:p>
    <w:p w14:paraId="064371DD" w14:textId="77777777" w:rsidR="00F531C0" w:rsidRPr="00382FE0" w:rsidRDefault="00F531C0" w:rsidP="00F531C0">
      <w:pPr>
        <w:pStyle w:val="Heading2"/>
      </w:pPr>
      <w:bookmarkStart w:id="154" w:name="_Toc107027641"/>
      <w:bookmarkStart w:id="155" w:name="_Toc442856597"/>
      <w:bookmarkStart w:id="156" w:name="_Toc442753264"/>
      <w:bookmarkStart w:id="157" w:name="_Toc440700469"/>
      <w:r w:rsidRPr="00382FE0">
        <w:t>C2.4</w:t>
      </w:r>
      <w:r w:rsidRPr="00382FE0">
        <w:tab/>
        <w:t>Methodology</w:t>
      </w:r>
      <w:bookmarkEnd w:id="154"/>
      <w:bookmarkEnd w:id="155"/>
      <w:bookmarkEnd w:id="156"/>
      <w:bookmarkEnd w:id="157"/>
    </w:p>
    <w:p w14:paraId="6473E4D4" w14:textId="77777777" w:rsidR="00F531C0" w:rsidRPr="00382FE0" w:rsidRDefault="00F531C0" w:rsidP="00F531C0">
      <w:r w:rsidRPr="00382FE0">
        <w:t xml:space="preserve">The </w:t>
      </w:r>
      <w:proofErr w:type="spellStart"/>
      <w:r w:rsidRPr="00382FE0">
        <w:t>pfd</w:t>
      </w:r>
      <w:proofErr w:type="spellEnd"/>
      <w:r w:rsidRPr="00382FE0">
        <w:t xml:space="preserve"> mask is defined by the maximum </w:t>
      </w:r>
      <w:proofErr w:type="spellStart"/>
      <w:r w:rsidRPr="00382FE0">
        <w:t>pfd</w:t>
      </w:r>
      <w:proofErr w:type="spellEnd"/>
      <w:r w:rsidRPr="00382FE0">
        <w:t xml:space="preserve"> generated by any space station in the interfering non</w:t>
      </w:r>
      <w:r w:rsidRPr="00382FE0">
        <w:noBreakHyphen/>
        <w:t xml:space="preserve">GSO system and as a function of the parameters defined either in option 1 or option 2. For the generation of the </w:t>
      </w:r>
      <w:proofErr w:type="spellStart"/>
      <w:r w:rsidRPr="00382FE0">
        <w:t>pfd</w:t>
      </w:r>
      <w:proofErr w:type="spellEnd"/>
      <w:r w:rsidRPr="00382FE0">
        <w:t xml:space="preserve"> mask, the cells in the non</w:t>
      </w:r>
      <w:r w:rsidRPr="00382FE0">
        <w:noBreakHyphen/>
        <w:t>GSO satellite footprint are located according to the beam pointing utilized by the non-GSO system. For satellites with steerable antennas, the satellite can point to the same area of the Earth throughout its track through the sky.</w:t>
      </w:r>
    </w:p>
    <w:p w14:paraId="4D1E8609" w14:textId="77777777" w:rsidR="00F531C0" w:rsidRPr="00382FE0" w:rsidRDefault="00F531C0" w:rsidP="00F531C0">
      <w:r w:rsidRPr="00382FE0">
        <w:t>These cells are fixed relative to the Earth’s surface. For satellites that have antenna-pointing angles fixed relative to the satellite, the cell pattern is the same relative to the satellite but is moving relative to the Earth.</w:t>
      </w:r>
    </w:p>
    <w:p w14:paraId="2708EC20" w14:textId="77777777" w:rsidR="00F531C0" w:rsidRPr="00382FE0" w:rsidRDefault="00F531C0" w:rsidP="00F531C0">
      <w:pPr>
        <w:pStyle w:val="Heading3"/>
      </w:pPr>
      <w:bookmarkStart w:id="158" w:name="_Toc442753265"/>
      <w:r w:rsidRPr="00382FE0">
        <w:t>C2.4.1</w:t>
      </w:r>
      <w:r w:rsidRPr="00382FE0">
        <w:tab/>
        <w:t>Option 1</w:t>
      </w:r>
      <w:bookmarkEnd w:id="158"/>
    </w:p>
    <w:p w14:paraId="1C574DD6" w14:textId="4E8D0A08" w:rsidR="00F531C0" w:rsidRPr="00382FE0" w:rsidRDefault="00F531C0" w:rsidP="00F531C0">
      <w:r w:rsidRPr="00382FE0">
        <w:t xml:space="preserve">Option 1 has been described for a </w:t>
      </w:r>
      <w:proofErr w:type="spellStart"/>
      <w:r w:rsidRPr="00382FE0">
        <w:t>pfd</w:t>
      </w:r>
      <w:proofErr w:type="spellEnd"/>
      <w:r w:rsidRPr="00382FE0">
        <w:t xml:space="preserve"> mask defined as a function of the separation angle </w:t>
      </w:r>
      <w:r w:rsidRPr="00382FE0">
        <w:sym w:font="Symbol" w:char="F061"/>
      </w:r>
      <w:r w:rsidRPr="00382FE0">
        <w:t xml:space="preserve">, as an example. </w:t>
      </w:r>
    </w:p>
    <w:p w14:paraId="5C51C5C9" w14:textId="77777777" w:rsidR="00F531C0" w:rsidRPr="00382FE0" w:rsidRDefault="00F531C0" w:rsidP="00F531C0">
      <w:r w:rsidRPr="00382FE0">
        <w:t xml:space="preserve">The </w:t>
      </w:r>
      <w:proofErr w:type="spellStart"/>
      <w:r w:rsidRPr="00382FE0">
        <w:t>pfd</w:t>
      </w:r>
      <w:proofErr w:type="spellEnd"/>
      <w:r w:rsidRPr="00382FE0">
        <w:t xml:space="preserve"> mask is defined as a function of the separation angle </w:t>
      </w:r>
      <w:r w:rsidRPr="00382FE0">
        <w:sym w:font="Symbol" w:char="F061"/>
      </w:r>
      <w:r w:rsidRPr="00382FE0">
        <w:t xml:space="preserve"> between this non-GSO space station and the GSO arc, as seen from any point on the surface of the Earth, and the difference </w:t>
      </w:r>
      <w:r w:rsidRPr="00382FE0">
        <w:rPr>
          <w:rFonts w:ascii="Symbol" w:hAnsi="Symbol"/>
        </w:rPr>
        <w:t></w:t>
      </w:r>
      <w:r w:rsidRPr="00382FE0">
        <w:rPr>
          <w:i/>
        </w:rPr>
        <w:t>L</w:t>
      </w:r>
      <w:r w:rsidRPr="00382FE0">
        <w:t xml:space="preserve"> in longitude between the non-GSO sub</w:t>
      </w:r>
      <w:r w:rsidRPr="00382FE0">
        <w:noBreakHyphen/>
        <w:t>satellite point and the GSO satellite.</w:t>
      </w:r>
    </w:p>
    <w:p w14:paraId="481D8EF4" w14:textId="77777777" w:rsidR="00F531C0" w:rsidRPr="00382FE0" w:rsidRDefault="00F531C0" w:rsidP="00F531C0">
      <w:r w:rsidRPr="00382FE0">
        <w:lastRenderedPageBreak/>
        <w:t xml:space="preserve">The angle </w:t>
      </w:r>
      <w:r w:rsidRPr="00382FE0">
        <w:sym w:font="Symbol" w:char="F061"/>
      </w:r>
      <w:r w:rsidRPr="00382FE0">
        <w:t xml:space="preserve"> is therefore the minimum topocentric angle measured from this </w:t>
      </w:r>
      <w:proofErr w:type="gramStart"/>
      <w:r w:rsidRPr="00382FE0">
        <w:t>particular earth</w:t>
      </w:r>
      <w:proofErr w:type="gramEnd"/>
      <w:r w:rsidRPr="00382FE0">
        <w:t xml:space="preserve"> station between the interfering non-GSO space station and any point in the visible GSO arc.</w:t>
      </w:r>
    </w:p>
    <w:p w14:paraId="310205CD" w14:textId="77777777" w:rsidR="00F531C0" w:rsidRPr="00382FE0" w:rsidRDefault="00F531C0" w:rsidP="00F531C0">
      <w:r w:rsidRPr="00382FE0">
        <w:t xml:space="preserve">The objective of the mask is to define the maximum possible level of the </w:t>
      </w:r>
      <w:proofErr w:type="spellStart"/>
      <w:r w:rsidRPr="00382FE0">
        <w:t>pfd</w:t>
      </w:r>
      <w:proofErr w:type="spellEnd"/>
      <w:r w:rsidRPr="00382FE0">
        <w:t xml:space="preserve"> radiated by the non</w:t>
      </w:r>
      <w:r w:rsidRPr="00382FE0">
        <w:noBreakHyphen/>
        <w:t xml:space="preserve">GSO space station as a function of the separation angle between the non-GSO space station and the GSO arc at any point on the ground, per interval of </w:t>
      </w:r>
      <w:r w:rsidRPr="00382FE0">
        <w:rPr>
          <w:rFonts w:ascii="Symbol" w:hAnsi="Symbol"/>
        </w:rPr>
        <w:t></w:t>
      </w:r>
      <w:r w:rsidRPr="00382FE0">
        <w:rPr>
          <w:i/>
        </w:rPr>
        <w:t>L</w:t>
      </w:r>
      <w:r w:rsidRPr="00382FE0">
        <w:t>.</w:t>
      </w:r>
    </w:p>
    <w:p w14:paraId="35A5572D" w14:textId="77777777" w:rsidR="00F531C0" w:rsidRPr="00382FE0" w:rsidRDefault="00F531C0" w:rsidP="00F531C0">
      <w:r w:rsidRPr="00382FE0">
        <w:t xml:space="preserve">At each point of the non-GSO satellite footprint, the </w:t>
      </w:r>
      <w:proofErr w:type="spellStart"/>
      <w:r w:rsidRPr="00382FE0">
        <w:t>pfd</w:t>
      </w:r>
      <w:proofErr w:type="spellEnd"/>
      <w:r w:rsidRPr="00382FE0">
        <w:t xml:space="preserve"> value depends on:</w:t>
      </w:r>
    </w:p>
    <w:p w14:paraId="230E1AB0" w14:textId="77777777" w:rsidR="00F531C0" w:rsidRPr="00382FE0" w:rsidRDefault="00F531C0" w:rsidP="00F531C0">
      <w:pPr>
        <w:pStyle w:val="enumlev1"/>
      </w:pPr>
      <w:r w:rsidRPr="00382FE0">
        <w:t>–</w:t>
      </w:r>
      <w:r w:rsidRPr="00382FE0">
        <w:tab/>
        <w:t xml:space="preserve">the configuration of the spot beams which are illuminated by the </w:t>
      </w:r>
      <w:proofErr w:type="gramStart"/>
      <w:r w:rsidRPr="00382FE0">
        <w:t>satellite;</w:t>
      </w:r>
      <w:proofErr w:type="gramEnd"/>
    </w:p>
    <w:p w14:paraId="6F229465" w14:textId="77777777" w:rsidR="00F531C0" w:rsidRPr="00382FE0" w:rsidRDefault="00F531C0" w:rsidP="00F531C0">
      <w:pPr>
        <w:pStyle w:val="enumlev1"/>
      </w:pPr>
      <w:r w:rsidRPr="00382FE0">
        <w:t>–</w:t>
      </w:r>
      <w:r w:rsidRPr="00382FE0">
        <w:tab/>
        <w:t xml:space="preserve">the maximum number of co-frequency beams which can be illuminated </w:t>
      </w:r>
      <w:proofErr w:type="gramStart"/>
      <w:r w:rsidRPr="00382FE0">
        <w:t>simultaneously;</w:t>
      </w:r>
      <w:proofErr w:type="gramEnd"/>
    </w:p>
    <w:p w14:paraId="1CA3EB51" w14:textId="77777777" w:rsidR="00F531C0" w:rsidRPr="00382FE0" w:rsidRDefault="00F531C0" w:rsidP="00F531C0">
      <w:pPr>
        <w:pStyle w:val="enumlev1"/>
      </w:pPr>
      <w:r w:rsidRPr="00382FE0">
        <w:t>–</w:t>
      </w:r>
      <w:r w:rsidRPr="00382FE0">
        <w:tab/>
        <w:t xml:space="preserve">the maximum number of </w:t>
      </w:r>
      <w:proofErr w:type="gramStart"/>
      <w:r w:rsidRPr="00382FE0">
        <w:t>co-frequency</w:t>
      </w:r>
      <w:proofErr w:type="gramEnd"/>
      <w:r w:rsidRPr="00382FE0">
        <w:t>, co-polarization beams which can be illuminated simultaneously;</w:t>
      </w:r>
    </w:p>
    <w:p w14:paraId="57874962" w14:textId="77777777" w:rsidR="00F531C0" w:rsidRPr="00382FE0" w:rsidRDefault="00F531C0" w:rsidP="00F531C0">
      <w:pPr>
        <w:pStyle w:val="enumlev1"/>
      </w:pPr>
      <w:r w:rsidRPr="00382FE0">
        <w:t>–</w:t>
      </w:r>
      <w:r w:rsidRPr="00382FE0">
        <w:tab/>
        <w:t>the maximum power available at the satellite repeater.</w:t>
      </w:r>
    </w:p>
    <w:p w14:paraId="7C170EF6" w14:textId="77777777" w:rsidR="00F531C0" w:rsidRPr="00382FE0" w:rsidRDefault="00F531C0" w:rsidP="00F531C0">
      <w:r w:rsidRPr="00382FE0">
        <w:t xml:space="preserve">The proposed methodology for the generation of the </w:t>
      </w:r>
      <w:proofErr w:type="spellStart"/>
      <w:r w:rsidRPr="00382FE0">
        <w:t>pfd</w:t>
      </w:r>
      <w:proofErr w:type="spellEnd"/>
      <w:r w:rsidRPr="00382FE0">
        <w:t xml:space="preserve"> mask is explained in the following steps:</w:t>
      </w:r>
    </w:p>
    <w:p w14:paraId="1BA5F5D2" w14:textId="77777777" w:rsidR="00F531C0" w:rsidRPr="00382FE0" w:rsidRDefault="00F531C0" w:rsidP="00F531C0">
      <w:r w:rsidRPr="00382FE0">
        <w:rPr>
          <w:i/>
        </w:rPr>
        <w:t>Step 1</w:t>
      </w:r>
      <w:r w:rsidRPr="00382FE0">
        <w:t xml:space="preserve">:  At any given time, in the field of view of a non-GSO space station, </w:t>
      </w:r>
      <w:proofErr w:type="spellStart"/>
      <w:r w:rsidRPr="00382FE0">
        <w:rPr>
          <w:i/>
        </w:rPr>
        <w:t>N</w:t>
      </w:r>
      <w:r w:rsidRPr="00382FE0">
        <w:rPr>
          <w:i/>
          <w:vertAlign w:val="subscript"/>
        </w:rPr>
        <w:t>total</w:t>
      </w:r>
      <w:proofErr w:type="spellEnd"/>
      <w:r w:rsidRPr="00382FE0">
        <w:t xml:space="preserve"> is the maximum number of cells that can be seen with the minimum service elevation angle.</w:t>
      </w:r>
    </w:p>
    <w:p w14:paraId="48D435E8" w14:textId="07F7C4C8" w:rsidR="00F531C0" w:rsidRPr="00382FE0" w:rsidRDefault="00F531C0" w:rsidP="00F531C0">
      <w:r w:rsidRPr="00382FE0">
        <w:rPr>
          <w:i/>
        </w:rPr>
        <w:t>Step 2</w:t>
      </w:r>
      <w:r w:rsidRPr="00382FE0">
        <w:t>:  In the field of view of the non-GSO space station, it is possible to draw iso-</w:t>
      </w:r>
      <w:r w:rsidRPr="00382FE0">
        <w:rPr>
          <w:rFonts w:ascii="Symbol" w:hAnsi="Symbol"/>
        </w:rPr>
        <w:t></w:t>
      </w:r>
      <w:r w:rsidRPr="00382FE0">
        <w:t xml:space="preserve"> lines, </w:t>
      </w:r>
      <w:proofErr w:type="gramStart"/>
      <w:r w:rsidRPr="00382FE0">
        <w:t>i.e.</w:t>
      </w:r>
      <w:proofErr w:type="gramEnd"/>
      <w:r w:rsidRPr="00382FE0">
        <w:t> the</w:t>
      </w:r>
      <w:r w:rsidR="00905534" w:rsidRPr="00382FE0">
        <w:t xml:space="preserve"> </w:t>
      </w:r>
      <w:r w:rsidRPr="00382FE0">
        <w:t xml:space="preserve">points on the surface of the Earth which share the same value of </w:t>
      </w:r>
      <w:r w:rsidRPr="00382FE0">
        <w:rPr>
          <w:rFonts w:ascii="Symbol" w:hAnsi="Symbol"/>
        </w:rPr>
        <w:t></w:t>
      </w:r>
      <w:r w:rsidRPr="00382FE0">
        <w:t xml:space="preserve"> (see Figs </w:t>
      </w:r>
      <w:r w:rsidR="00723EC9" w:rsidRPr="00382FE0">
        <w:t>6</w:t>
      </w:r>
      <w:r w:rsidRPr="00382FE0">
        <w:t xml:space="preserve"> and </w:t>
      </w:r>
      <w:r w:rsidR="00723EC9" w:rsidRPr="00382FE0">
        <w:t>7</w:t>
      </w:r>
      <w:r w:rsidRPr="00382FE0">
        <w:t>).</w:t>
      </w:r>
    </w:p>
    <w:p w14:paraId="1024DD1A" w14:textId="025FD46D" w:rsidR="00F531C0" w:rsidRPr="00382FE0" w:rsidRDefault="00F531C0" w:rsidP="00F531C0">
      <w:pPr>
        <w:pStyle w:val="FigureNo"/>
      </w:pPr>
      <w:r w:rsidRPr="00382FE0">
        <w:t xml:space="preserve">Figure </w:t>
      </w:r>
      <w:r w:rsidR="00723EC9" w:rsidRPr="00382FE0">
        <w:t>6</w:t>
      </w:r>
    </w:p>
    <w:p w14:paraId="7142DD6C" w14:textId="77777777" w:rsidR="00F531C0" w:rsidRPr="00382FE0" w:rsidRDefault="00F531C0" w:rsidP="00F531C0">
      <w:pPr>
        <w:pStyle w:val="Figuretitle"/>
      </w:pPr>
      <w:r w:rsidRPr="00382FE0">
        <w:t>Field of view of a non-GSO space station (Option 1)</w:t>
      </w:r>
    </w:p>
    <w:p w14:paraId="2D35742B" w14:textId="720C80A9" w:rsidR="00F531C0" w:rsidRPr="00382FE0" w:rsidRDefault="00A6233C" w:rsidP="00F531C0">
      <w:pPr>
        <w:pStyle w:val="Figure"/>
      </w:pPr>
      <w:r w:rsidRPr="00382FE0">
        <w:rPr>
          <w:noProof/>
        </w:rPr>
        <w:drawing>
          <wp:inline distT="0" distB="0" distL="0" distR="0" wp14:anchorId="64B0CD60" wp14:editId="11B7C54F">
            <wp:extent cx="3916688" cy="2694437"/>
            <wp:effectExtent l="0" t="0" r="7620" b="0"/>
            <wp:docPr id="242" name="Picture 242"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diagram of a ce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6688" cy="2694437"/>
                    </a:xfrm>
                    <a:prstGeom prst="rect">
                      <a:avLst/>
                    </a:prstGeom>
                  </pic:spPr>
                </pic:pic>
              </a:graphicData>
            </a:graphic>
          </wp:inline>
        </w:drawing>
      </w:r>
    </w:p>
    <w:bookmarkEnd w:id="150"/>
    <w:bookmarkEnd w:id="151"/>
    <w:bookmarkEnd w:id="152"/>
    <w:bookmarkEnd w:id="153"/>
    <w:p w14:paraId="76B659E1" w14:textId="413C1327" w:rsidR="00F531C0" w:rsidRPr="00382FE0" w:rsidRDefault="00F531C0" w:rsidP="00F531C0">
      <w:pPr>
        <w:pStyle w:val="Normalaftertitle"/>
        <w:rPr>
          <w:rFonts w:ascii="Tms Rmn" w:hAnsi="Tms Rmn"/>
        </w:rPr>
      </w:pPr>
      <w:r w:rsidRPr="00382FE0">
        <w:rPr>
          <w:i/>
        </w:rPr>
        <w:t>Step 3</w:t>
      </w:r>
      <w:r w:rsidRPr="00382FE0">
        <w:t>:  Along the iso-</w:t>
      </w:r>
      <w:r w:rsidRPr="00382FE0">
        <w:rPr>
          <w:rFonts w:ascii="Symbol" w:hAnsi="Symbol"/>
        </w:rPr>
        <w:t></w:t>
      </w:r>
      <w:r w:rsidRPr="00382FE0">
        <w:t xml:space="preserve"> line, define intervals of </w:t>
      </w:r>
      <w:r w:rsidRPr="00382FE0">
        <w:rPr>
          <w:rFonts w:ascii="Symbol" w:hAnsi="Symbol"/>
        </w:rPr>
        <w:t></w:t>
      </w:r>
      <w:r w:rsidRPr="00382FE0">
        <w:rPr>
          <w:i/>
        </w:rPr>
        <w:t>L</w:t>
      </w:r>
      <w:r w:rsidRPr="00382FE0">
        <w:t xml:space="preserve">: difference in longitude between the non-GSO sub-satellite point and the point on the GSO arc where the </w:t>
      </w:r>
      <w:r w:rsidRPr="00382FE0">
        <w:rPr>
          <w:rFonts w:ascii="Symbol" w:hAnsi="Symbol"/>
        </w:rPr>
        <w:t></w:t>
      </w:r>
      <w:r w:rsidRPr="00382FE0">
        <w:t xml:space="preserve"> </w:t>
      </w:r>
      <w:r w:rsidRPr="00382FE0">
        <w:rPr>
          <w:rFonts w:ascii="Tms Rmn" w:hAnsi="Tms Rmn"/>
        </w:rPr>
        <w:t>angle is minimi</w:t>
      </w:r>
      <w:r w:rsidR="00AD6DCC" w:rsidRPr="00382FE0">
        <w:rPr>
          <w:rFonts w:ascii="Tms Rmn" w:hAnsi="Tms Rmn"/>
        </w:rPr>
        <w:t>s</w:t>
      </w:r>
      <w:r w:rsidRPr="00382FE0">
        <w:rPr>
          <w:rFonts w:ascii="Tms Rmn" w:hAnsi="Tms Rmn"/>
        </w:rPr>
        <w:t>ed.</w:t>
      </w:r>
    </w:p>
    <w:p w14:paraId="4CA2F8C9" w14:textId="77777777" w:rsidR="00F531C0" w:rsidRPr="00382FE0" w:rsidRDefault="00F531C0" w:rsidP="00F531C0">
      <w:r w:rsidRPr="00382FE0">
        <w:rPr>
          <w:i/>
        </w:rPr>
        <w:t>Step 4</w:t>
      </w:r>
      <w:r w:rsidRPr="00382FE0">
        <w:t xml:space="preserve">:  Per each interval of </w:t>
      </w:r>
      <w:r w:rsidRPr="00382FE0">
        <w:rPr>
          <w:rFonts w:ascii="Symbol" w:hAnsi="Symbol"/>
        </w:rPr>
        <w:t></w:t>
      </w:r>
      <w:r w:rsidRPr="00382FE0">
        <w:rPr>
          <w:i/>
        </w:rPr>
        <w:t>L</w:t>
      </w:r>
      <w:r w:rsidRPr="00382FE0">
        <w:t>, the iso-</w:t>
      </w:r>
      <w:r w:rsidRPr="00382FE0">
        <w:rPr>
          <w:rFonts w:ascii="Symbol" w:hAnsi="Symbol"/>
        </w:rPr>
        <w:t></w:t>
      </w:r>
      <w:r w:rsidRPr="00382FE0">
        <w:t xml:space="preserve"> line can be defined by a set of </w:t>
      </w:r>
      <w:r w:rsidRPr="00382FE0">
        <w:rPr>
          <w:i/>
        </w:rPr>
        <w:t>n</w:t>
      </w:r>
      <w:r w:rsidRPr="00382FE0">
        <w:t xml:space="preserve"> points </w:t>
      </w:r>
      <w:proofErr w:type="spellStart"/>
      <w:r w:rsidRPr="00382FE0">
        <w:t>M</w:t>
      </w:r>
      <w:proofErr w:type="gramStart"/>
      <w:r w:rsidRPr="00382FE0">
        <w:rPr>
          <w:rFonts w:ascii="Symbol" w:hAnsi="Symbol"/>
          <w:vertAlign w:val="subscript"/>
        </w:rPr>
        <w:t></w:t>
      </w:r>
      <w:r w:rsidRPr="00382FE0">
        <w:rPr>
          <w:vertAlign w:val="subscript"/>
        </w:rPr>
        <w:t>,</w:t>
      </w:r>
      <w:r w:rsidRPr="00382FE0">
        <w:rPr>
          <w:i/>
          <w:vertAlign w:val="subscript"/>
        </w:rPr>
        <w:t>k</w:t>
      </w:r>
      <w:proofErr w:type="spellEnd"/>
      <w:proofErr w:type="gramEnd"/>
      <w:r w:rsidRPr="00382FE0">
        <w:t xml:space="preserve"> for </w:t>
      </w:r>
      <w:r w:rsidRPr="00382FE0">
        <w:rPr>
          <w:i/>
        </w:rPr>
        <w:t>k</w:t>
      </w:r>
      <w:r w:rsidRPr="00382FE0">
        <w:t> </w:t>
      </w:r>
      <w:r w:rsidRPr="00382FE0">
        <w:rPr>
          <w:rFonts w:ascii="Symbol" w:hAnsi="Symbol"/>
        </w:rPr>
        <w:t></w:t>
      </w:r>
      <w:r w:rsidRPr="00382FE0">
        <w:t> 1, 2,...</w:t>
      </w:r>
      <w:r w:rsidRPr="00382FE0">
        <w:rPr>
          <w:i/>
        </w:rPr>
        <w:t>n</w:t>
      </w:r>
      <w:r w:rsidRPr="00382FE0">
        <w:t xml:space="preserve">. To determine the maximum </w:t>
      </w:r>
      <w:proofErr w:type="spellStart"/>
      <w:r w:rsidRPr="00382FE0">
        <w:t>pfd</w:t>
      </w:r>
      <w:proofErr w:type="spellEnd"/>
      <w:r w:rsidRPr="00382FE0">
        <w:t xml:space="preserve"> corresponding to a given value of </w:t>
      </w:r>
      <w:r w:rsidRPr="00382FE0">
        <w:rPr>
          <w:rFonts w:ascii="Symbol" w:hAnsi="Symbol"/>
        </w:rPr>
        <w:t></w:t>
      </w:r>
      <w:r w:rsidRPr="00382FE0">
        <w:t>,</w:t>
      </w:r>
      <w:r w:rsidRPr="00382FE0">
        <w:rPr>
          <w:rFonts w:ascii="Symbol" w:hAnsi="Symbol"/>
        </w:rPr>
        <w:t></w:t>
      </w:r>
      <w:r w:rsidRPr="00382FE0">
        <w:t xml:space="preserve">it is necessary to calculate the maximum </w:t>
      </w:r>
      <w:proofErr w:type="spellStart"/>
      <w:r w:rsidRPr="00382FE0">
        <w:t>pfd</w:t>
      </w:r>
      <w:proofErr w:type="spellEnd"/>
      <w:r w:rsidRPr="00382FE0">
        <w:t xml:space="preserve"> at each of the points </w:t>
      </w:r>
      <w:proofErr w:type="spellStart"/>
      <w:r w:rsidRPr="00382FE0">
        <w:t>M</w:t>
      </w:r>
      <w:proofErr w:type="gramStart"/>
      <w:r w:rsidRPr="00382FE0">
        <w:rPr>
          <w:rFonts w:ascii="Symbol" w:hAnsi="Symbol"/>
          <w:vertAlign w:val="subscript"/>
        </w:rPr>
        <w:t></w:t>
      </w:r>
      <w:r w:rsidRPr="00382FE0">
        <w:rPr>
          <w:vertAlign w:val="subscript"/>
        </w:rPr>
        <w:t>,</w:t>
      </w:r>
      <w:r w:rsidRPr="00382FE0">
        <w:rPr>
          <w:i/>
          <w:vertAlign w:val="subscript"/>
        </w:rPr>
        <w:t>k</w:t>
      </w:r>
      <w:proofErr w:type="spellEnd"/>
      <w:proofErr w:type="gramEnd"/>
      <w:r w:rsidRPr="00382FE0">
        <w:rPr>
          <w:vertAlign w:val="subscript"/>
        </w:rPr>
        <w:t xml:space="preserve"> </w:t>
      </w:r>
      <w:r w:rsidRPr="00382FE0">
        <w:t xml:space="preserve">for </w:t>
      </w:r>
      <w:r w:rsidRPr="00382FE0">
        <w:rPr>
          <w:i/>
        </w:rPr>
        <w:t>k</w:t>
      </w:r>
      <w:r w:rsidRPr="00382FE0">
        <w:t> </w:t>
      </w:r>
      <w:r w:rsidRPr="00382FE0">
        <w:rPr>
          <w:rFonts w:ascii="Symbol" w:hAnsi="Symbol"/>
        </w:rPr>
        <w:t></w:t>
      </w:r>
      <w:r w:rsidRPr="00382FE0">
        <w:t> 1, 2,...</w:t>
      </w:r>
      <w:r w:rsidRPr="00382FE0">
        <w:rPr>
          <w:i/>
        </w:rPr>
        <w:t>n</w:t>
      </w:r>
      <w:r w:rsidRPr="00382FE0">
        <w:t xml:space="preserve">. The maximum </w:t>
      </w:r>
      <w:proofErr w:type="spellStart"/>
      <w:r w:rsidRPr="00382FE0">
        <w:t>pfd</w:t>
      </w:r>
      <w:proofErr w:type="spellEnd"/>
      <w:r w:rsidRPr="00382FE0">
        <w:t xml:space="preserve"> at a given </w:t>
      </w:r>
      <w:proofErr w:type="spellStart"/>
      <w:r w:rsidRPr="00382FE0">
        <w:t>M</w:t>
      </w:r>
      <w:proofErr w:type="gramStart"/>
      <w:r w:rsidRPr="00382FE0">
        <w:rPr>
          <w:rFonts w:ascii="Symbol" w:hAnsi="Symbol"/>
          <w:vertAlign w:val="subscript"/>
        </w:rPr>
        <w:t></w:t>
      </w:r>
      <w:r w:rsidRPr="00382FE0">
        <w:rPr>
          <w:vertAlign w:val="subscript"/>
        </w:rPr>
        <w:t>,</w:t>
      </w:r>
      <w:r w:rsidRPr="00382FE0">
        <w:rPr>
          <w:i/>
          <w:vertAlign w:val="subscript"/>
        </w:rPr>
        <w:t>k</w:t>
      </w:r>
      <w:proofErr w:type="spellEnd"/>
      <w:proofErr w:type="gramEnd"/>
      <w:r w:rsidRPr="00382FE0">
        <w:rPr>
          <w:vertAlign w:val="subscript"/>
        </w:rPr>
        <w:t xml:space="preserve"> </w:t>
      </w:r>
      <w:r w:rsidRPr="00382FE0">
        <w:t xml:space="preserve">is determined by first finding the </w:t>
      </w:r>
      <w:proofErr w:type="spellStart"/>
      <w:r w:rsidRPr="00382FE0">
        <w:t>pfd</w:t>
      </w:r>
      <w:proofErr w:type="spellEnd"/>
      <w:r w:rsidRPr="00382FE0">
        <w:t xml:space="preserve"> contributed by each cell</w:t>
      </w:r>
      <w:r w:rsidRPr="00382FE0">
        <w:rPr>
          <w:i/>
          <w:vertAlign w:val="subscript"/>
        </w:rPr>
        <w:t>i</w:t>
      </w:r>
      <w:r w:rsidRPr="00382FE0">
        <w:t xml:space="preserve"> toward </w:t>
      </w:r>
      <w:proofErr w:type="spellStart"/>
      <w:r w:rsidRPr="00382FE0">
        <w:t>M</w:t>
      </w:r>
      <w:r w:rsidRPr="00382FE0">
        <w:rPr>
          <w:rFonts w:ascii="Symbol" w:hAnsi="Symbol"/>
          <w:vertAlign w:val="subscript"/>
        </w:rPr>
        <w:t></w:t>
      </w:r>
      <w:r w:rsidRPr="00382FE0">
        <w:rPr>
          <w:vertAlign w:val="subscript"/>
        </w:rPr>
        <w:t>,</w:t>
      </w:r>
      <w:r w:rsidRPr="00382FE0">
        <w:rPr>
          <w:i/>
          <w:vertAlign w:val="subscript"/>
        </w:rPr>
        <w:t>k</w:t>
      </w:r>
      <w:proofErr w:type="spellEnd"/>
      <w:r w:rsidRPr="00382FE0">
        <w:t xml:space="preserve"> taking into account the dependency of the sidelobe patterns on the beam tilt angle. The maximum </w:t>
      </w:r>
      <w:proofErr w:type="spellStart"/>
      <w:r w:rsidRPr="00382FE0">
        <w:t>pfd</w:t>
      </w:r>
      <w:proofErr w:type="spellEnd"/>
      <w:r w:rsidRPr="00382FE0">
        <w:t xml:space="preserve"> contributions toward </w:t>
      </w:r>
      <w:proofErr w:type="spellStart"/>
      <w:r w:rsidRPr="00382FE0">
        <w:t>M</w:t>
      </w:r>
      <w:proofErr w:type="gramStart"/>
      <w:r w:rsidRPr="00382FE0">
        <w:rPr>
          <w:rFonts w:ascii="Symbol" w:hAnsi="Symbol"/>
          <w:vertAlign w:val="subscript"/>
        </w:rPr>
        <w:t></w:t>
      </w:r>
      <w:r w:rsidRPr="00382FE0">
        <w:rPr>
          <w:vertAlign w:val="subscript"/>
        </w:rPr>
        <w:t>,</w:t>
      </w:r>
      <w:r w:rsidRPr="00382FE0">
        <w:rPr>
          <w:i/>
          <w:vertAlign w:val="subscript"/>
        </w:rPr>
        <w:t>k</w:t>
      </w:r>
      <w:proofErr w:type="spellEnd"/>
      <w:proofErr w:type="gramEnd"/>
      <w:r w:rsidRPr="00382FE0">
        <w:rPr>
          <w:vertAlign w:val="subscript"/>
        </w:rPr>
        <w:t xml:space="preserve"> </w:t>
      </w:r>
      <w:r w:rsidRPr="00382FE0">
        <w:t>are then summed, with the number of contributions constrained by the physical limitations of the space station:</w:t>
      </w:r>
    </w:p>
    <w:p w14:paraId="232F0E2A" w14:textId="77777777" w:rsidR="00F531C0" w:rsidRPr="00382FE0" w:rsidRDefault="00F531C0" w:rsidP="00F531C0">
      <w:pPr>
        <w:pStyle w:val="enumlev1"/>
      </w:pPr>
      <w:r w:rsidRPr="00382FE0">
        <w:lastRenderedPageBreak/>
        <w:t>–</w:t>
      </w:r>
      <w:r w:rsidRPr="00382FE0">
        <w:tab/>
        <w:t xml:space="preserve">Out of the </w:t>
      </w:r>
      <w:proofErr w:type="spellStart"/>
      <w:r w:rsidRPr="00382FE0">
        <w:rPr>
          <w:i/>
        </w:rPr>
        <w:t>N</w:t>
      </w:r>
      <w:r w:rsidRPr="00382FE0">
        <w:rPr>
          <w:i/>
          <w:vertAlign w:val="subscript"/>
        </w:rPr>
        <w:t>total</w:t>
      </w:r>
      <w:proofErr w:type="spellEnd"/>
      <w:r w:rsidRPr="00382FE0">
        <w:t xml:space="preserve"> cells that can be seen within the coverage area of the space station under a minimum elevation angle for communication, only </w:t>
      </w:r>
      <w:proofErr w:type="spellStart"/>
      <w:r w:rsidRPr="00382FE0">
        <w:rPr>
          <w:i/>
        </w:rPr>
        <w:t>N</w:t>
      </w:r>
      <w:r w:rsidRPr="00382FE0">
        <w:rPr>
          <w:i/>
          <w:vertAlign w:val="subscript"/>
        </w:rPr>
        <w:t>co</w:t>
      </w:r>
      <w:proofErr w:type="spellEnd"/>
      <w:r w:rsidRPr="00382FE0">
        <w:t xml:space="preserve"> can be illuminated at the same frequency bandwidth, in one sense of polarization, and </w:t>
      </w:r>
      <w:proofErr w:type="spellStart"/>
      <w:r w:rsidRPr="00382FE0">
        <w:rPr>
          <w:i/>
        </w:rPr>
        <w:t>N</w:t>
      </w:r>
      <w:r w:rsidRPr="00382FE0">
        <w:rPr>
          <w:i/>
          <w:vertAlign w:val="subscript"/>
        </w:rPr>
        <w:t>cross</w:t>
      </w:r>
      <w:proofErr w:type="spellEnd"/>
      <w:r w:rsidRPr="00382FE0">
        <w:t xml:space="preserve"> in the other sense of polarization. This characterizes the limitation of the antenna system on the non-GSO space station. To calculate the mask in one polarization, the cells which can be illuminated in the polarization concerned are identified, and the cross-polarization level is considered for other cells.</w:t>
      </w:r>
    </w:p>
    <w:p w14:paraId="5F3F1E3F" w14:textId="77777777" w:rsidR="00F531C0" w:rsidRPr="00382FE0" w:rsidRDefault="00F531C0" w:rsidP="00F531C0">
      <w:pPr>
        <w:pStyle w:val="enumlev1"/>
      </w:pPr>
      <w:r w:rsidRPr="00382FE0">
        <w:t>–</w:t>
      </w:r>
      <w:r w:rsidRPr="00382FE0">
        <w:tab/>
        <w:t xml:space="preserve">Out of these </w:t>
      </w:r>
      <w:proofErr w:type="spellStart"/>
      <w:r w:rsidRPr="00382FE0">
        <w:rPr>
          <w:i/>
        </w:rPr>
        <w:t>N</w:t>
      </w:r>
      <w:r w:rsidRPr="00382FE0">
        <w:rPr>
          <w:i/>
          <w:vertAlign w:val="subscript"/>
        </w:rPr>
        <w:t>co</w:t>
      </w:r>
      <w:proofErr w:type="spellEnd"/>
      <w:r w:rsidRPr="00382FE0">
        <w:t xml:space="preserve"> and </w:t>
      </w:r>
      <w:proofErr w:type="spellStart"/>
      <w:r w:rsidRPr="00382FE0">
        <w:rPr>
          <w:i/>
        </w:rPr>
        <w:t>N</w:t>
      </w:r>
      <w:r w:rsidRPr="00382FE0">
        <w:rPr>
          <w:i/>
          <w:vertAlign w:val="subscript"/>
        </w:rPr>
        <w:t>cross</w:t>
      </w:r>
      <w:proofErr w:type="spellEnd"/>
      <w:r w:rsidRPr="00382FE0">
        <w:t xml:space="preserve"> cells, only a given number can be powered simultaneously. This characterizes the limitation of the repeater system of the non-GSO space station.</w:t>
      </w:r>
    </w:p>
    <w:p w14:paraId="1378518C" w14:textId="77777777" w:rsidR="00F531C0" w:rsidRPr="00382FE0" w:rsidRDefault="00F531C0" w:rsidP="00F531C0">
      <w:pPr>
        <w:pStyle w:val="enumlev1"/>
      </w:pPr>
      <w:r w:rsidRPr="00382FE0">
        <w:t>–</w:t>
      </w:r>
      <w:r w:rsidRPr="00382FE0">
        <w:tab/>
        <w:t>If applicable, the limitations in terms of frequency reuse pattern and polarization reuse pattern also need to be clarified.</w:t>
      </w:r>
    </w:p>
    <w:p w14:paraId="09DD289A" w14:textId="1A58E137" w:rsidR="00F531C0" w:rsidRPr="00382FE0" w:rsidRDefault="00F531C0" w:rsidP="00F531C0">
      <w:pPr>
        <w:pStyle w:val="enumlev1"/>
      </w:pPr>
      <w:r w:rsidRPr="00382FE0">
        <w:t>–</w:t>
      </w:r>
      <w:r w:rsidRPr="00382FE0">
        <w:tab/>
        <w:t>If applicable</w:t>
      </w:r>
      <w:r w:rsidR="002653A9" w:rsidRPr="00382FE0">
        <w:t>,</w:t>
      </w:r>
      <w:r w:rsidRPr="00382FE0">
        <w:t xml:space="preserve"> the power allocated to one cell may vary </w:t>
      </w:r>
      <w:proofErr w:type="gramStart"/>
      <w:r w:rsidRPr="00382FE0">
        <w:t>taking into account</w:t>
      </w:r>
      <w:proofErr w:type="gramEnd"/>
      <w:r w:rsidRPr="00382FE0">
        <w:t xml:space="preserve"> the elevation angle relative to this cell, for example</w:t>
      </w:r>
      <w:r w:rsidR="002653A9" w:rsidRPr="00382FE0">
        <w:t>:</w:t>
      </w:r>
    </w:p>
    <w:p w14:paraId="046B4D07" w14:textId="50A3317F" w:rsidR="00F531C0" w:rsidRPr="00382FE0" w:rsidRDefault="00F531C0" w:rsidP="00F531C0">
      <w:pPr>
        <w:pStyle w:val="FigureNo"/>
      </w:pPr>
      <w:r w:rsidRPr="00382FE0">
        <w:t xml:space="preserve">Figure </w:t>
      </w:r>
      <w:r w:rsidR="00723EC9" w:rsidRPr="00382FE0">
        <w:t>7</w:t>
      </w:r>
    </w:p>
    <w:p w14:paraId="2376B80C" w14:textId="77777777" w:rsidR="00F531C0" w:rsidRPr="00382FE0" w:rsidRDefault="00F531C0" w:rsidP="00F531C0">
      <w:pPr>
        <w:pStyle w:val="Figuretitle"/>
      </w:pPr>
      <w:r w:rsidRPr="00382FE0">
        <w:t>View in 3D of the iso-</w:t>
      </w:r>
      <w:r w:rsidRPr="00382FE0">
        <w:sym w:font="Symbol" w:char="F061"/>
      </w:r>
      <w:r w:rsidRPr="00382FE0">
        <w:t xml:space="preserve"> line</w:t>
      </w:r>
    </w:p>
    <w:p w14:paraId="1C7F682C" w14:textId="79424431" w:rsidR="00F531C0" w:rsidRPr="00382FE0" w:rsidRDefault="00A6233C" w:rsidP="00F531C0">
      <w:pPr>
        <w:pStyle w:val="Figure"/>
      </w:pPr>
      <w:r w:rsidRPr="00382FE0">
        <w:rPr>
          <w:noProof/>
        </w:rPr>
        <w:drawing>
          <wp:inline distT="0" distB="0" distL="0" distR="0" wp14:anchorId="7E3EFF30" wp14:editId="2B91EDBE">
            <wp:extent cx="5736348" cy="3087630"/>
            <wp:effectExtent l="0" t="0" r="0" b="0"/>
            <wp:docPr id="243" name="Picture 24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diagram of a satell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6348" cy="3087630"/>
                    </a:xfrm>
                    <a:prstGeom prst="rect">
                      <a:avLst/>
                    </a:prstGeom>
                  </pic:spPr>
                </pic:pic>
              </a:graphicData>
            </a:graphic>
          </wp:inline>
        </w:drawing>
      </w:r>
    </w:p>
    <w:p w14:paraId="5ECC2238" w14:textId="77777777" w:rsidR="00F531C0" w:rsidRPr="00382FE0" w:rsidRDefault="00F531C0" w:rsidP="00F531C0">
      <w:pPr>
        <w:pStyle w:val="Normalaftertitle"/>
      </w:pPr>
      <w:r w:rsidRPr="00382FE0">
        <w:rPr>
          <w:i/>
        </w:rPr>
        <w:t>Step 5</w:t>
      </w:r>
      <w:r w:rsidRPr="00382FE0">
        <w:t xml:space="preserve">:  The generation of the </w:t>
      </w:r>
      <w:proofErr w:type="spellStart"/>
      <w:r w:rsidRPr="00382FE0">
        <w:t>pfd</w:t>
      </w:r>
      <w:proofErr w:type="spellEnd"/>
      <w:r w:rsidRPr="00382FE0">
        <w:t xml:space="preserve"> mask also needs to </w:t>
      </w:r>
      <w:proofErr w:type="gramStart"/>
      <w:r w:rsidRPr="00382FE0">
        <w:t>take into account</w:t>
      </w:r>
      <w:proofErr w:type="gramEnd"/>
      <w:r w:rsidRPr="00382FE0">
        <w:t xml:space="preserve"> accurately the mitigation technique implemented within the non-GSO system. </w:t>
      </w:r>
    </w:p>
    <w:p w14:paraId="5849AE10" w14:textId="77777777" w:rsidR="00F531C0" w:rsidRPr="00382FE0" w:rsidRDefault="00F531C0" w:rsidP="00F531C0">
      <w:proofErr w:type="gramStart"/>
      <w:r w:rsidRPr="00382FE0">
        <w:t>With regard to</w:t>
      </w:r>
      <w:proofErr w:type="gramEnd"/>
      <w:r w:rsidRPr="00382FE0">
        <w:t xml:space="preserve"> the use of a non-operating zone around the GSO arc, there are three different ways of modelling a non-GSO system based on a cell architecture:</w:t>
      </w:r>
    </w:p>
    <w:p w14:paraId="1DA76EFC" w14:textId="77777777" w:rsidR="00F531C0" w:rsidRPr="00382FE0" w:rsidRDefault="00F531C0" w:rsidP="00F531C0">
      <w:pPr>
        <w:pStyle w:val="enumlev1"/>
      </w:pPr>
      <w:r w:rsidRPr="00382FE0">
        <w:t>–</w:t>
      </w:r>
      <w:r w:rsidRPr="00382FE0">
        <w:tab/>
        <w:t xml:space="preserve">cell-wide observance of a non-operating zone: a beam is switched off when one point on the Earth sees a non-GSO satellite within </w:t>
      </w:r>
      <w:r w:rsidRPr="00382FE0">
        <w:rPr>
          <w:rFonts w:ascii="Symbol" w:hAnsi="Symbol"/>
        </w:rPr>
        <w:t></w:t>
      </w:r>
      <w:r w:rsidRPr="00382FE0">
        <w:rPr>
          <w:vertAlign w:val="subscript"/>
        </w:rPr>
        <w:t>0</w:t>
      </w:r>
      <w:r w:rsidRPr="00382FE0">
        <w:t xml:space="preserve"> of the GSO arc. In this particular case, any beam illuminating a cell which is crossed by an iso-</w:t>
      </w:r>
      <w:r w:rsidRPr="00382FE0">
        <w:rPr>
          <w:rFonts w:ascii="Symbol" w:hAnsi="Symbol"/>
        </w:rPr>
        <w:t></w:t>
      </w:r>
      <w:r w:rsidRPr="00382FE0">
        <w:t xml:space="preserve"> line corresponding to a value </w:t>
      </w:r>
      <w:r w:rsidRPr="00382FE0">
        <w:sym w:font="Symbol" w:char="F07C"/>
      </w:r>
      <w:r w:rsidRPr="00382FE0">
        <w:rPr>
          <w:rFonts w:ascii="Symbol" w:hAnsi="Symbol"/>
        </w:rPr>
        <w:t></w:t>
      </w:r>
      <w:r w:rsidRPr="00382FE0">
        <w:rPr>
          <w:rFonts w:ascii="Symbol" w:hAnsi="Symbol"/>
        </w:rPr>
        <w:sym w:font="Symbol" w:char="F07C"/>
      </w:r>
      <w:r w:rsidRPr="00382FE0">
        <w:t> </w:t>
      </w:r>
      <w:r w:rsidRPr="00382FE0">
        <w:rPr>
          <w:rFonts w:ascii="Symbol" w:hAnsi="Symbol"/>
        </w:rPr>
        <w:sym w:font="Symbol" w:char="F0A3"/>
      </w:r>
      <w:r w:rsidRPr="00382FE0">
        <w:t> </w:t>
      </w:r>
      <w:r w:rsidRPr="00382FE0">
        <w:rPr>
          <w:rFonts w:ascii="Symbol" w:hAnsi="Symbol"/>
        </w:rPr>
        <w:t></w:t>
      </w:r>
      <w:r w:rsidRPr="00382FE0">
        <w:rPr>
          <w:vertAlign w:val="subscript"/>
        </w:rPr>
        <w:t>0</w:t>
      </w:r>
      <w:r w:rsidRPr="00382FE0">
        <w:t xml:space="preserve"> is switched </w:t>
      </w:r>
      <w:proofErr w:type="gramStart"/>
      <w:r w:rsidRPr="00382FE0">
        <w:t>off;</w:t>
      </w:r>
      <w:proofErr w:type="gramEnd"/>
    </w:p>
    <w:p w14:paraId="744A67B9" w14:textId="2C98AE65" w:rsidR="00F531C0" w:rsidRPr="00382FE0" w:rsidRDefault="00F531C0" w:rsidP="002653A9">
      <w:pPr>
        <w:pStyle w:val="enumlev1"/>
      </w:pPr>
      <w:r w:rsidRPr="00382FE0">
        <w:t>–</w:t>
      </w:r>
      <w:r w:rsidRPr="00382FE0">
        <w:tab/>
        <w:t xml:space="preserve">cell-centre observance of a non-operating zone: a beam is switched off when the centre of the cell sees a non-GSO satellite within </w:t>
      </w:r>
      <w:r w:rsidRPr="00382FE0">
        <w:rPr>
          <w:rFonts w:ascii="Symbol" w:hAnsi="Symbol"/>
        </w:rPr>
        <w:t></w:t>
      </w:r>
      <w:r w:rsidRPr="00382FE0">
        <w:rPr>
          <w:vertAlign w:val="subscript"/>
        </w:rPr>
        <w:t>0</w:t>
      </w:r>
      <w:r w:rsidRPr="00382FE0">
        <w:t xml:space="preserve"> of the GSO arc. In this case, any beam illuminating a cell with its centre inside the non</w:t>
      </w:r>
      <w:r w:rsidRPr="00382FE0">
        <w:noBreakHyphen/>
        <w:t>operating zone bounded by the two iso</w:t>
      </w:r>
      <w:r w:rsidRPr="00382FE0">
        <w:noBreakHyphen/>
      </w:r>
      <w:r w:rsidRPr="00382FE0">
        <w:rPr>
          <w:rFonts w:ascii="Symbol" w:hAnsi="Symbol"/>
        </w:rPr>
        <w:t></w:t>
      </w:r>
      <w:r w:rsidRPr="00382FE0">
        <w:rPr>
          <w:vertAlign w:val="subscript"/>
        </w:rPr>
        <w:t>0</w:t>
      </w:r>
      <w:r w:rsidRPr="00382FE0">
        <w:t xml:space="preserve"> lines is switched </w:t>
      </w:r>
      <w:proofErr w:type="gramStart"/>
      <w:r w:rsidRPr="00382FE0">
        <w:t>off;</w:t>
      </w:r>
      <w:proofErr w:type="gramEnd"/>
    </w:p>
    <w:p w14:paraId="18D6AD46" w14:textId="77777777" w:rsidR="00F531C0" w:rsidRPr="00382FE0" w:rsidRDefault="00F531C0" w:rsidP="00F531C0">
      <w:pPr>
        <w:pStyle w:val="enumlev1"/>
        <w:tabs>
          <w:tab w:val="left" w:pos="709"/>
        </w:tabs>
      </w:pPr>
      <w:r w:rsidRPr="00382FE0">
        <w:rPr>
          <w:i/>
        </w:rPr>
        <w:t>Step 6</w:t>
      </w:r>
      <w:r w:rsidRPr="00382FE0">
        <w:t xml:space="preserve">:  The maximum </w:t>
      </w:r>
      <w:proofErr w:type="spellStart"/>
      <w:r w:rsidRPr="00382FE0">
        <w:t>pfd</w:t>
      </w:r>
      <w:proofErr w:type="spellEnd"/>
      <w:r w:rsidRPr="00382FE0">
        <w:t xml:space="preserve"> value corresponding to a given value </w:t>
      </w:r>
      <w:r w:rsidRPr="00382FE0">
        <w:rPr>
          <w:rFonts w:ascii="Symbol" w:hAnsi="Symbol"/>
        </w:rPr>
        <w:t></w:t>
      </w:r>
      <w:r w:rsidRPr="00382FE0">
        <w:t xml:space="preserve"> within an interval of </w:t>
      </w:r>
      <w:r w:rsidRPr="00382FE0">
        <w:rPr>
          <w:rFonts w:ascii="Symbol" w:hAnsi="Symbol"/>
        </w:rPr>
        <w:t></w:t>
      </w:r>
      <w:r w:rsidRPr="00382FE0">
        <w:rPr>
          <w:i/>
        </w:rPr>
        <w:t>L</w:t>
      </w:r>
      <w:r w:rsidRPr="00382FE0">
        <w:t xml:space="preserve"> is:</w:t>
      </w:r>
    </w:p>
    <w:p w14:paraId="2C93A5D1" w14:textId="5C3D686A" w:rsidR="00DA6045" w:rsidRPr="00382FE0" w:rsidRDefault="00F531C0" w:rsidP="00F531C0">
      <w:pPr>
        <w:pStyle w:val="Equation"/>
        <w:rPr>
          <w:i/>
        </w:rPr>
      </w:pPr>
      <w:r w:rsidRPr="00382FE0">
        <w:rPr>
          <w:i/>
        </w:rPr>
        <w:lastRenderedPageBreak/>
        <w:tab/>
      </w:r>
      <w:r w:rsidR="00DA6045" w:rsidRPr="00382FE0">
        <w:rPr>
          <w:i/>
        </w:rPr>
        <w:tab/>
      </w:r>
      <m:oMath>
        <m:r>
          <w:rPr>
            <w:rFonts w:ascii="Cambria Math" w:hAnsi="Cambria Math"/>
          </w:rPr>
          <m:t>pfd</m:t>
        </m:r>
        <m:d>
          <m:dPr>
            <m:ctrlPr>
              <w:rPr>
                <w:rFonts w:ascii="Cambria Math" w:hAnsi="Cambria Math"/>
                <w:i/>
              </w:rPr>
            </m:ctrlPr>
          </m:dPr>
          <m:e>
            <m:r>
              <m:rPr>
                <m:sty m:val="p"/>
              </m:rPr>
              <w:rPr>
                <w:rFonts w:ascii="Cambria Math" w:hAnsi="Cambria Math"/>
              </w:rPr>
              <m:t>α</m:t>
            </m:r>
            <m:r>
              <w:rPr>
                <w:rFonts w:ascii="Cambria Math" w:hAnsi="Cambria Math"/>
              </w:rPr>
              <m:t>, ∆L</m:t>
            </m:r>
          </m:e>
        </m:d>
        <m:r>
          <w:rPr>
            <w:rFonts w:ascii="Cambria Math" w:hAnsi="Cambria Math"/>
          </w:rPr>
          <m:t>=</m:t>
        </m:r>
        <m:sSub>
          <m:sSubPr>
            <m:ctrlPr>
              <w:rPr>
                <w:rFonts w:ascii="Cambria Math" w:hAnsi="Cambria Math"/>
                <w:i/>
              </w:rPr>
            </m:ctrlPr>
          </m:sSubPr>
          <m:e>
            <m:r>
              <m:rPr>
                <m:sty m:val="p"/>
              </m:rPr>
              <w:rPr>
                <w:rFonts w:ascii="Cambria Math" w:hAnsi="Cambria Math"/>
              </w:rPr>
              <m:t>max</m:t>
            </m:r>
          </m:e>
          <m:sub>
            <m:r>
              <w:rPr>
                <w:rFonts w:ascii="Cambria Math" w:hAnsi="Cambria Math"/>
              </w:rPr>
              <m:t>1,2,…n</m:t>
            </m:r>
          </m:sub>
        </m:sSub>
        <m:d>
          <m:dPr>
            <m:ctrlPr>
              <w:rPr>
                <w:rFonts w:ascii="Cambria Math" w:hAnsi="Cambria Math"/>
                <w:i/>
              </w:rPr>
            </m:ctrlPr>
          </m:dPr>
          <m:e>
            <m:r>
              <w:rPr>
                <w:rFonts w:ascii="Cambria Math" w:hAnsi="Cambria Math"/>
              </w:rPr>
              <m:t>pfd</m:t>
            </m:r>
            <m:d>
              <m:dPr>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α</m:t>
                    </m:r>
                    <m:r>
                      <w:rPr>
                        <w:rFonts w:ascii="Cambria Math" w:hAnsi="Cambria Math"/>
                      </w:rPr>
                      <m:t>,k</m:t>
                    </m:r>
                  </m:sub>
                </m:sSub>
              </m:e>
            </m:d>
          </m:e>
        </m:d>
      </m:oMath>
    </w:p>
    <w:p w14:paraId="7897D1B2" w14:textId="77777777" w:rsidR="00F531C0" w:rsidRPr="00382FE0" w:rsidRDefault="00F531C0" w:rsidP="00F531C0">
      <w:pPr>
        <w:pStyle w:val="enumlev1"/>
        <w:tabs>
          <w:tab w:val="left" w:pos="709"/>
        </w:tabs>
        <w:spacing w:before="120"/>
        <w:ind w:left="0" w:firstLine="0"/>
      </w:pPr>
      <w:r w:rsidRPr="00382FE0">
        <w:rPr>
          <w:i/>
        </w:rPr>
        <w:t>Step 7</w:t>
      </w:r>
      <w:r w:rsidRPr="00382FE0">
        <w:t>:  The location of an iso-</w:t>
      </w:r>
      <w:r w:rsidRPr="00382FE0">
        <w:rPr>
          <w:rFonts w:ascii="Symbol" w:hAnsi="Symbol"/>
        </w:rPr>
        <w:t></w:t>
      </w:r>
      <w:r w:rsidRPr="00382FE0">
        <w:t xml:space="preserve"> line, hence the value of the maximum </w:t>
      </w:r>
      <w:proofErr w:type="spellStart"/>
      <w:r w:rsidRPr="00382FE0">
        <w:t>pfd</w:t>
      </w:r>
      <w:proofErr w:type="spellEnd"/>
      <w:r w:rsidRPr="00382FE0">
        <w:t xml:space="preserve"> along this line depends on the latitude of the non-GSO sub-satellite point. Therefore, a set of </w:t>
      </w:r>
      <w:proofErr w:type="spellStart"/>
      <w:r w:rsidRPr="00382FE0">
        <w:t>pfd</w:t>
      </w:r>
      <w:proofErr w:type="spellEnd"/>
      <w:r w:rsidRPr="00382FE0">
        <w:t xml:space="preserve"> masks will need to be provided, each corresponding to a given latitude of the sub-satellite point.</w:t>
      </w:r>
    </w:p>
    <w:p w14:paraId="73548F39" w14:textId="77777777" w:rsidR="00F531C0" w:rsidRPr="00382FE0" w:rsidRDefault="00F531C0" w:rsidP="00F531C0">
      <w:pPr>
        <w:pStyle w:val="enumlev1"/>
      </w:pPr>
      <w:r w:rsidRPr="00382FE0">
        <w:rPr>
          <w:i/>
        </w:rPr>
        <w:t>Step 8</w:t>
      </w:r>
      <w:r w:rsidRPr="00382FE0">
        <w:t xml:space="preserve">:  A set of </w:t>
      </w:r>
      <w:proofErr w:type="spellStart"/>
      <w:r w:rsidRPr="00382FE0">
        <w:t>pfd</w:t>
      </w:r>
      <w:proofErr w:type="spellEnd"/>
      <w:r w:rsidRPr="00382FE0">
        <w:t xml:space="preserve"> masks may be needed (one per non-GSO satellite).</w:t>
      </w:r>
    </w:p>
    <w:p w14:paraId="0E077DC3" w14:textId="77777777" w:rsidR="00F531C0" w:rsidRPr="00382FE0" w:rsidRDefault="00F531C0" w:rsidP="00F531C0">
      <w:pPr>
        <w:pStyle w:val="Heading3"/>
      </w:pPr>
      <w:bookmarkStart w:id="159" w:name="_Toc442753266"/>
      <w:r w:rsidRPr="00382FE0">
        <w:t>C2.4.2</w:t>
      </w:r>
      <w:r w:rsidRPr="00382FE0">
        <w:tab/>
        <w:t>Option 2</w:t>
      </w:r>
      <w:bookmarkEnd w:id="159"/>
    </w:p>
    <w:p w14:paraId="507065A6" w14:textId="5981FAD0" w:rsidR="00F531C0" w:rsidRPr="00382FE0" w:rsidRDefault="00F531C0" w:rsidP="00F531C0">
      <w:r w:rsidRPr="00382FE0">
        <w:t xml:space="preserve">The </w:t>
      </w:r>
      <w:proofErr w:type="spellStart"/>
      <w:r w:rsidRPr="00382FE0">
        <w:t>pfd</w:t>
      </w:r>
      <w:proofErr w:type="spellEnd"/>
      <w:r w:rsidRPr="00382FE0">
        <w:t xml:space="preserve"> mask is defined in a grid in azimuth and elevation, per latitude of the non-GSO sub</w:t>
      </w:r>
      <w:r w:rsidRPr="00382FE0">
        <w:noBreakHyphen/>
        <w:t xml:space="preserve">satellite as shown in Fig. </w:t>
      </w:r>
      <w:r w:rsidR="00723EC9" w:rsidRPr="00382FE0">
        <w:t>8</w:t>
      </w:r>
      <w:r w:rsidRPr="00382FE0">
        <w:t>.</w:t>
      </w:r>
    </w:p>
    <w:p w14:paraId="02F879E9" w14:textId="77777777" w:rsidR="00F531C0" w:rsidRPr="00382FE0" w:rsidRDefault="00F531C0" w:rsidP="00F531C0">
      <w:r w:rsidRPr="00382FE0">
        <w:t xml:space="preserve">The objective of the mask is to define the maximum possible level of the </w:t>
      </w:r>
      <w:proofErr w:type="spellStart"/>
      <w:r w:rsidRPr="00382FE0">
        <w:t>pfd</w:t>
      </w:r>
      <w:proofErr w:type="spellEnd"/>
      <w:r w:rsidRPr="00382FE0">
        <w:t xml:space="preserve"> radiated by the non</w:t>
      </w:r>
      <w:r w:rsidRPr="00382FE0">
        <w:noBreakHyphen/>
        <w:t>GSO space station in this azimuth elevation grid.</w:t>
      </w:r>
    </w:p>
    <w:p w14:paraId="116982A4" w14:textId="77777777" w:rsidR="00F531C0" w:rsidRPr="00382FE0" w:rsidRDefault="00F531C0" w:rsidP="00F531C0">
      <w:r w:rsidRPr="00382FE0">
        <w:t xml:space="preserve">At each point of the non-GSO satellite footprint, the </w:t>
      </w:r>
      <w:proofErr w:type="spellStart"/>
      <w:r w:rsidRPr="00382FE0">
        <w:t>pfd</w:t>
      </w:r>
      <w:proofErr w:type="spellEnd"/>
      <w:r w:rsidRPr="00382FE0">
        <w:t xml:space="preserve"> value depends on:</w:t>
      </w:r>
    </w:p>
    <w:p w14:paraId="17C57A64" w14:textId="77777777" w:rsidR="00F531C0" w:rsidRPr="00382FE0" w:rsidRDefault="00F531C0" w:rsidP="00F531C0">
      <w:pPr>
        <w:pStyle w:val="enumlev1"/>
      </w:pPr>
      <w:r w:rsidRPr="00382FE0">
        <w:t>–</w:t>
      </w:r>
      <w:r w:rsidRPr="00382FE0">
        <w:tab/>
        <w:t xml:space="preserve">the configuration of the spot beams which are illuminated by the </w:t>
      </w:r>
      <w:proofErr w:type="gramStart"/>
      <w:r w:rsidRPr="00382FE0">
        <w:t>satellite;</w:t>
      </w:r>
      <w:proofErr w:type="gramEnd"/>
    </w:p>
    <w:p w14:paraId="0DF50A46" w14:textId="77777777" w:rsidR="00F531C0" w:rsidRPr="00382FE0" w:rsidRDefault="00F531C0" w:rsidP="00F531C0">
      <w:pPr>
        <w:pStyle w:val="enumlev1"/>
      </w:pPr>
      <w:r w:rsidRPr="00382FE0">
        <w:t>–</w:t>
      </w:r>
      <w:r w:rsidRPr="00382FE0">
        <w:tab/>
        <w:t xml:space="preserve">the maximum number of co-frequency beams which can be illuminated </w:t>
      </w:r>
      <w:proofErr w:type="gramStart"/>
      <w:r w:rsidRPr="00382FE0">
        <w:t>simultaneously;</w:t>
      </w:r>
      <w:proofErr w:type="gramEnd"/>
    </w:p>
    <w:p w14:paraId="0C97DEE6" w14:textId="77777777" w:rsidR="00F531C0" w:rsidRPr="00382FE0" w:rsidRDefault="00F531C0" w:rsidP="00F531C0">
      <w:pPr>
        <w:pStyle w:val="enumlev1"/>
      </w:pPr>
      <w:r w:rsidRPr="00382FE0">
        <w:t>–</w:t>
      </w:r>
      <w:r w:rsidRPr="00382FE0">
        <w:tab/>
        <w:t xml:space="preserve">the maximum number of </w:t>
      </w:r>
      <w:proofErr w:type="gramStart"/>
      <w:r w:rsidRPr="00382FE0">
        <w:t>co-frequency</w:t>
      </w:r>
      <w:proofErr w:type="gramEnd"/>
      <w:r w:rsidRPr="00382FE0">
        <w:t>, co-polarization beams which can be illuminated simultaneously;</w:t>
      </w:r>
    </w:p>
    <w:p w14:paraId="394ECB43" w14:textId="77777777" w:rsidR="00F531C0" w:rsidRPr="00382FE0" w:rsidRDefault="00F531C0" w:rsidP="00F531C0">
      <w:pPr>
        <w:pStyle w:val="enumlev1"/>
      </w:pPr>
      <w:r w:rsidRPr="00382FE0">
        <w:t>–</w:t>
      </w:r>
      <w:r w:rsidRPr="00382FE0">
        <w:tab/>
        <w:t>the maximum power available at the satellite repeater.</w:t>
      </w:r>
    </w:p>
    <w:p w14:paraId="1ED89B8A" w14:textId="11B41BB5" w:rsidR="00F531C0" w:rsidRPr="00382FE0" w:rsidRDefault="00F531C0" w:rsidP="00F531C0">
      <w:pPr>
        <w:pStyle w:val="FigureNo"/>
      </w:pPr>
      <w:r w:rsidRPr="00382FE0">
        <w:t xml:space="preserve">Figure </w:t>
      </w:r>
      <w:r w:rsidR="00723EC9" w:rsidRPr="00382FE0">
        <w:t>8</w:t>
      </w:r>
    </w:p>
    <w:p w14:paraId="76D3BA92" w14:textId="77777777" w:rsidR="00F531C0" w:rsidRPr="00382FE0" w:rsidRDefault="00F531C0" w:rsidP="00F531C0">
      <w:pPr>
        <w:pStyle w:val="Figuretitle"/>
      </w:pPr>
      <w:r w:rsidRPr="00382FE0">
        <w:t>Field of view of a non-GSO space station (Option 2)</w:t>
      </w:r>
    </w:p>
    <w:p w14:paraId="33A97125" w14:textId="22612E9E" w:rsidR="00F531C0" w:rsidRPr="00382FE0" w:rsidRDefault="00A6233C" w:rsidP="00F531C0">
      <w:pPr>
        <w:pStyle w:val="Figure"/>
      </w:pPr>
      <w:r w:rsidRPr="00382FE0">
        <w:rPr>
          <w:noProof/>
        </w:rPr>
        <w:drawing>
          <wp:inline distT="0" distB="0" distL="0" distR="0" wp14:anchorId="05462078" wp14:editId="3CE38FEB">
            <wp:extent cx="3017526" cy="2782830"/>
            <wp:effectExtent l="0" t="0" r="0" b="0"/>
            <wp:docPr id="244" name="Picture 244"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diagram of a cel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526" cy="2782830"/>
                    </a:xfrm>
                    <a:prstGeom prst="rect">
                      <a:avLst/>
                    </a:prstGeom>
                  </pic:spPr>
                </pic:pic>
              </a:graphicData>
            </a:graphic>
          </wp:inline>
        </w:drawing>
      </w:r>
    </w:p>
    <w:p w14:paraId="066666E5" w14:textId="77777777" w:rsidR="00F531C0" w:rsidRPr="00382FE0" w:rsidRDefault="00F531C0" w:rsidP="00F531C0">
      <w:pPr>
        <w:pStyle w:val="Normalaftertitle"/>
      </w:pPr>
      <w:r w:rsidRPr="00382FE0">
        <w:t xml:space="preserve">The proposed methodology for the generation of the </w:t>
      </w:r>
      <w:proofErr w:type="spellStart"/>
      <w:r w:rsidRPr="00382FE0">
        <w:t>pfd</w:t>
      </w:r>
      <w:proofErr w:type="spellEnd"/>
      <w:r w:rsidRPr="00382FE0">
        <w:t xml:space="preserve"> mask is explained in the following steps:</w:t>
      </w:r>
    </w:p>
    <w:p w14:paraId="2186197D" w14:textId="77777777" w:rsidR="00F531C0" w:rsidRPr="00382FE0" w:rsidRDefault="00F531C0" w:rsidP="00F531C0">
      <w:r w:rsidRPr="00382FE0">
        <w:rPr>
          <w:i/>
        </w:rPr>
        <w:t>Step 1</w:t>
      </w:r>
      <w:r w:rsidRPr="00382FE0">
        <w:t xml:space="preserve">:  At any given time, in the field of view of a non-GSO space station, </w:t>
      </w:r>
      <w:proofErr w:type="spellStart"/>
      <w:r w:rsidRPr="00382FE0">
        <w:rPr>
          <w:i/>
        </w:rPr>
        <w:t>N</w:t>
      </w:r>
      <w:r w:rsidRPr="00382FE0">
        <w:rPr>
          <w:i/>
          <w:vertAlign w:val="subscript"/>
        </w:rPr>
        <w:t>total</w:t>
      </w:r>
      <w:proofErr w:type="spellEnd"/>
      <w:r w:rsidRPr="00382FE0">
        <w:t xml:space="preserve"> is the maximum number of cells that can be seen with the minimum service elevation angle.</w:t>
      </w:r>
    </w:p>
    <w:p w14:paraId="308C9007" w14:textId="77777777" w:rsidR="00F531C0" w:rsidRPr="00382FE0" w:rsidRDefault="00F531C0" w:rsidP="00F531C0">
      <w:r w:rsidRPr="00382FE0">
        <w:rPr>
          <w:i/>
        </w:rPr>
        <w:t>Step 2</w:t>
      </w:r>
      <w:r w:rsidRPr="00382FE0">
        <w:t xml:space="preserve">:  For each point </w:t>
      </w:r>
      <w:proofErr w:type="gramStart"/>
      <w:r w:rsidRPr="00382FE0">
        <w:t>M(</w:t>
      </w:r>
      <w:proofErr w:type="gramEnd"/>
      <w:r w:rsidRPr="00382FE0">
        <w:t xml:space="preserve">Az, El), determine the maximum pfd. The maximum </w:t>
      </w:r>
      <w:proofErr w:type="spellStart"/>
      <w:r w:rsidRPr="00382FE0">
        <w:t>pfd</w:t>
      </w:r>
      <w:proofErr w:type="spellEnd"/>
      <w:r w:rsidRPr="00382FE0">
        <w:t xml:space="preserve"> at a given </w:t>
      </w:r>
      <w:proofErr w:type="spellStart"/>
      <w:r w:rsidRPr="00382FE0">
        <w:t>M</w:t>
      </w:r>
      <w:proofErr w:type="gramStart"/>
      <w:r w:rsidRPr="00382FE0">
        <w:rPr>
          <w:rFonts w:ascii="Symbol" w:hAnsi="Symbol"/>
          <w:vertAlign w:val="subscript"/>
        </w:rPr>
        <w:t></w:t>
      </w:r>
      <w:r w:rsidRPr="00382FE0">
        <w:rPr>
          <w:vertAlign w:val="subscript"/>
        </w:rPr>
        <w:t>,</w:t>
      </w:r>
      <w:r w:rsidRPr="00382FE0">
        <w:rPr>
          <w:i/>
          <w:vertAlign w:val="subscript"/>
        </w:rPr>
        <w:t>k</w:t>
      </w:r>
      <w:proofErr w:type="spellEnd"/>
      <w:proofErr w:type="gramEnd"/>
      <w:r w:rsidRPr="00382FE0">
        <w:rPr>
          <w:vertAlign w:val="subscript"/>
        </w:rPr>
        <w:t xml:space="preserve"> </w:t>
      </w:r>
      <w:r w:rsidRPr="00382FE0">
        <w:t xml:space="preserve">is determined by first finding the </w:t>
      </w:r>
      <w:proofErr w:type="spellStart"/>
      <w:r w:rsidRPr="00382FE0">
        <w:t>pfd</w:t>
      </w:r>
      <w:proofErr w:type="spellEnd"/>
      <w:r w:rsidRPr="00382FE0">
        <w:t xml:space="preserve"> contributed by each cell</w:t>
      </w:r>
      <w:r w:rsidRPr="00382FE0">
        <w:rPr>
          <w:i/>
          <w:vertAlign w:val="subscript"/>
        </w:rPr>
        <w:t>i</w:t>
      </w:r>
      <w:r w:rsidRPr="00382FE0">
        <w:t xml:space="preserve"> toward </w:t>
      </w:r>
      <w:proofErr w:type="spellStart"/>
      <w:r w:rsidRPr="00382FE0">
        <w:t>M</w:t>
      </w:r>
      <w:r w:rsidRPr="00382FE0">
        <w:rPr>
          <w:rFonts w:ascii="Symbol" w:hAnsi="Symbol"/>
        </w:rPr>
        <w:t></w:t>
      </w:r>
      <w:r w:rsidRPr="00382FE0">
        <w:t>Az</w:t>
      </w:r>
      <w:proofErr w:type="spellEnd"/>
      <w:r w:rsidRPr="00382FE0">
        <w:t xml:space="preserve">, El) taking into account the dependency of the sidelobe patterns on the beam tilt angle. The maximum </w:t>
      </w:r>
      <w:proofErr w:type="spellStart"/>
      <w:r w:rsidRPr="00382FE0">
        <w:t>pfd</w:t>
      </w:r>
      <w:proofErr w:type="spellEnd"/>
      <w:r w:rsidRPr="00382FE0">
        <w:t xml:space="preserve"> contributions toward </w:t>
      </w:r>
      <w:proofErr w:type="spellStart"/>
      <w:r w:rsidRPr="00382FE0">
        <w:t>M</w:t>
      </w:r>
      <w:proofErr w:type="gramStart"/>
      <w:r w:rsidRPr="00382FE0">
        <w:rPr>
          <w:rFonts w:ascii="Symbol" w:hAnsi="Symbol"/>
          <w:vertAlign w:val="subscript"/>
        </w:rPr>
        <w:t></w:t>
      </w:r>
      <w:r w:rsidRPr="00382FE0">
        <w:rPr>
          <w:vertAlign w:val="subscript"/>
        </w:rPr>
        <w:t>,</w:t>
      </w:r>
      <w:r w:rsidRPr="00382FE0">
        <w:rPr>
          <w:i/>
          <w:vertAlign w:val="subscript"/>
        </w:rPr>
        <w:t>k</w:t>
      </w:r>
      <w:proofErr w:type="spellEnd"/>
      <w:proofErr w:type="gramEnd"/>
      <w:r w:rsidRPr="00382FE0">
        <w:rPr>
          <w:vertAlign w:val="subscript"/>
        </w:rPr>
        <w:t xml:space="preserve"> </w:t>
      </w:r>
      <w:r w:rsidRPr="00382FE0">
        <w:t>are then summed, with the number of contributions constrained by the physical limitations of the space station:</w:t>
      </w:r>
    </w:p>
    <w:p w14:paraId="1B7E1830" w14:textId="77777777" w:rsidR="00F531C0" w:rsidRPr="00382FE0" w:rsidRDefault="00F531C0" w:rsidP="00F531C0">
      <w:pPr>
        <w:pStyle w:val="enumlev1"/>
      </w:pPr>
      <w:r w:rsidRPr="00382FE0">
        <w:lastRenderedPageBreak/>
        <w:t>–</w:t>
      </w:r>
      <w:r w:rsidRPr="00382FE0">
        <w:tab/>
        <w:t xml:space="preserve">Out of the </w:t>
      </w:r>
      <w:proofErr w:type="spellStart"/>
      <w:r w:rsidRPr="00382FE0">
        <w:rPr>
          <w:i/>
        </w:rPr>
        <w:t>N</w:t>
      </w:r>
      <w:r w:rsidRPr="00382FE0">
        <w:rPr>
          <w:i/>
          <w:vertAlign w:val="subscript"/>
        </w:rPr>
        <w:t>total</w:t>
      </w:r>
      <w:proofErr w:type="spellEnd"/>
      <w:r w:rsidRPr="00382FE0">
        <w:t xml:space="preserve"> cells that can be seen within the coverage area of the space station under a minimum elevation angle for communication, only </w:t>
      </w:r>
      <w:proofErr w:type="spellStart"/>
      <w:r w:rsidRPr="00382FE0">
        <w:rPr>
          <w:i/>
        </w:rPr>
        <w:t>N</w:t>
      </w:r>
      <w:r w:rsidRPr="00382FE0">
        <w:rPr>
          <w:i/>
          <w:vertAlign w:val="subscript"/>
        </w:rPr>
        <w:t>co</w:t>
      </w:r>
      <w:proofErr w:type="spellEnd"/>
      <w:r w:rsidRPr="00382FE0">
        <w:rPr>
          <w:vertAlign w:val="subscript"/>
        </w:rPr>
        <w:t xml:space="preserve"> </w:t>
      </w:r>
      <w:r w:rsidRPr="00382FE0">
        <w:t xml:space="preserve">cells can be illuminated at the same frequency bandwidth, in one sense of polarization, and </w:t>
      </w:r>
      <w:proofErr w:type="spellStart"/>
      <w:r w:rsidRPr="00382FE0">
        <w:rPr>
          <w:i/>
        </w:rPr>
        <w:t>N</w:t>
      </w:r>
      <w:r w:rsidRPr="00382FE0">
        <w:rPr>
          <w:i/>
          <w:vertAlign w:val="subscript"/>
        </w:rPr>
        <w:t>cross</w:t>
      </w:r>
      <w:proofErr w:type="spellEnd"/>
      <w:r w:rsidRPr="00382FE0">
        <w:rPr>
          <w:i/>
          <w:vertAlign w:val="subscript"/>
        </w:rPr>
        <w:t xml:space="preserve"> </w:t>
      </w:r>
      <w:r w:rsidRPr="00382FE0">
        <w:t>cells in the other sense of polarization. This characterizes the limitation of the antenna system on the non-GSO space station. To calculate the mask in one polarization, the cells which can be illuminated in the polarization concerned are identified, and the cross-polarization level is considered for other cells.</w:t>
      </w:r>
    </w:p>
    <w:p w14:paraId="4F72B364" w14:textId="77777777" w:rsidR="00F531C0" w:rsidRPr="00382FE0" w:rsidRDefault="00F531C0" w:rsidP="00F531C0">
      <w:pPr>
        <w:pStyle w:val="enumlev1"/>
      </w:pPr>
      <w:r w:rsidRPr="00382FE0">
        <w:t>–</w:t>
      </w:r>
      <w:r w:rsidRPr="00382FE0">
        <w:tab/>
        <w:t xml:space="preserve">Out of these </w:t>
      </w:r>
      <w:proofErr w:type="spellStart"/>
      <w:r w:rsidRPr="00382FE0">
        <w:rPr>
          <w:i/>
        </w:rPr>
        <w:t>N</w:t>
      </w:r>
      <w:r w:rsidRPr="00382FE0">
        <w:rPr>
          <w:i/>
          <w:vertAlign w:val="subscript"/>
        </w:rPr>
        <w:t>co</w:t>
      </w:r>
      <w:proofErr w:type="spellEnd"/>
      <w:r w:rsidRPr="00382FE0">
        <w:t xml:space="preserve"> and </w:t>
      </w:r>
      <w:proofErr w:type="spellStart"/>
      <w:r w:rsidRPr="00382FE0">
        <w:rPr>
          <w:i/>
        </w:rPr>
        <w:t>N</w:t>
      </w:r>
      <w:r w:rsidRPr="00382FE0">
        <w:rPr>
          <w:i/>
          <w:vertAlign w:val="subscript"/>
        </w:rPr>
        <w:t>cross</w:t>
      </w:r>
      <w:proofErr w:type="spellEnd"/>
      <w:r w:rsidRPr="00382FE0">
        <w:t xml:space="preserve"> cells, only a given number can be powered simultaneously. This characterizes the limitation of the repeater system of the non-GSO space station.</w:t>
      </w:r>
    </w:p>
    <w:p w14:paraId="7E58E7E1" w14:textId="77777777" w:rsidR="00F531C0" w:rsidRPr="00382FE0" w:rsidRDefault="00F531C0" w:rsidP="00F531C0">
      <w:pPr>
        <w:pStyle w:val="enumlev1"/>
      </w:pPr>
      <w:r w:rsidRPr="00382FE0">
        <w:t>–</w:t>
      </w:r>
      <w:r w:rsidRPr="00382FE0">
        <w:tab/>
        <w:t>If applicable, the limitations in terms of frequency reuse pattern and polarization reuse pattern also need to be clarified.</w:t>
      </w:r>
    </w:p>
    <w:p w14:paraId="33C499CD" w14:textId="77777777" w:rsidR="00F531C0" w:rsidRPr="00382FE0" w:rsidRDefault="00F531C0" w:rsidP="00F531C0">
      <w:pPr>
        <w:pStyle w:val="enumlev1"/>
      </w:pPr>
      <w:r w:rsidRPr="00382FE0">
        <w:t>–</w:t>
      </w:r>
      <w:r w:rsidRPr="00382FE0">
        <w:tab/>
        <w:t xml:space="preserve">If applicable the power allocated to one cell may vary </w:t>
      </w:r>
      <w:proofErr w:type="gramStart"/>
      <w:r w:rsidRPr="00382FE0">
        <w:t>taking into account</w:t>
      </w:r>
      <w:proofErr w:type="gramEnd"/>
      <w:r w:rsidRPr="00382FE0">
        <w:t xml:space="preserve"> the elevation angle relative to this cell, for example.</w:t>
      </w:r>
    </w:p>
    <w:p w14:paraId="184D1914" w14:textId="77777777" w:rsidR="00F531C0" w:rsidRPr="00382FE0" w:rsidRDefault="00F531C0" w:rsidP="00F531C0">
      <w:r w:rsidRPr="00382FE0">
        <w:rPr>
          <w:i/>
        </w:rPr>
        <w:t>Step 3</w:t>
      </w:r>
      <w:r w:rsidRPr="00382FE0">
        <w:t xml:space="preserve">:  The generation of the </w:t>
      </w:r>
      <w:proofErr w:type="spellStart"/>
      <w:r w:rsidRPr="00382FE0">
        <w:t>pfd</w:t>
      </w:r>
      <w:proofErr w:type="spellEnd"/>
      <w:r w:rsidRPr="00382FE0">
        <w:t xml:space="preserve"> mask also needs to </w:t>
      </w:r>
      <w:proofErr w:type="gramStart"/>
      <w:r w:rsidRPr="00382FE0">
        <w:t>take into account</w:t>
      </w:r>
      <w:proofErr w:type="gramEnd"/>
      <w:r w:rsidRPr="00382FE0">
        <w:t xml:space="preserve"> accurately the mitigation technique implemented within the non-GSO system.</w:t>
      </w:r>
    </w:p>
    <w:p w14:paraId="60C7D24E" w14:textId="77777777" w:rsidR="00F531C0" w:rsidRPr="00382FE0" w:rsidRDefault="00F531C0" w:rsidP="00F531C0">
      <w:proofErr w:type="gramStart"/>
      <w:r w:rsidRPr="00382FE0">
        <w:t>With regard to</w:t>
      </w:r>
      <w:proofErr w:type="gramEnd"/>
      <w:r w:rsidRPr="00382FE0">
        <w:t xml:space="preserve"> the use of a non-operating zone around the GSO arc, there are three different ways of modelling a non-GSO system based on a cell architecture:</w:t>
      </w:r>
    </w:p>
    <w:p w14:paraId="6CDBE375" w14:textId="77777777" w:rsidR="00F531C0" w:rsidRPr="00382FE0" w:rsidRDefault="00F531C0" w:rsidP="00F531C0">
      <w:pPr>
        <w:pStyle w:val="enumlev1"/>
      </w:pPr>
      <w:r w:rsidRPr="00382FE0">
        <w:t>–</w:t>
      </w:r>
      <w:r w:rsidRPr="00382FE0">
        <w:tab/>
        <w:t xml:space="preserve">cell-wide observance of a non-operating zone: a beam is switched off when one point on the Earth sees a non-GSO satellite within </w:t>
      </w:r>
      <w:r w:rsidRPr="00382FE0">
        <w:rPr>
          <w:rFonts w:ascii="Symbol" w:hAnsi="Symbol"/>
        </w:rPr>
        <w:t></w:t>
      </w:r>
      <w:r w:rsidRPr="00382FE0">
        <w:rPr>
          <w:vertAlign w:val="subscript"/>
        </w:rPr>
        <w:t>0</w:t>
      </w:r>
      <w:r w:rsidRPr="00382FE0">
        <w:t xml:space="preserve"> of the GSO arc. In this particular case, any beam illuminating a cell which is crossed by an iso-</w:t>
      </w:r>
      <w:r w:rsidRPr="00382FE0">
        <w:rPr>
          <w:rFonts w:ascii="Symbol" w:hAnsi="Symbol"/>
        </w:rPr>
        <w:t></w:t>
      </w:r>
      <w:r w:rsidRPr="00382FE0">
        <w:t xml:space="preserve"> line corresponding to a value </w:t>
      </w:r>
      <w:r w:rsidRPr="00382FE0">
        <w:sym w:font="Symbol" w:char="F07C"/>
      </w:r>
      <w:r w:rsidRPr="00382FE0">
        <w:rPr>
          <w:rFonts w:ascii="Symbol" w:hAnsi="Symbol"/>
        </w:rPr>
        <w:t></w:t>
      </w:r>
      <w:r w:rsidRPr="00382FE0">
        <w:rPr>
          <w:rFonts w:ascii="Symbol" w:hAnsi="Symbol"/>
        </w:rPr>
        <w:sym w:font="Symbol" w:char="F07C"/>
      </w:r>
      <w:r w:rsidRPr="00382FE0">
        <w:t> </w:t>
      </w:r>
      <w:r w:rsidRPr="00382FE0">
        <w:rPr>
          <w:rFonts w:ascii="Symbol" w:hAnsi="Symbol"/>
        </w:rPr>
        <w:sym w:font="Symbol" w:char="F0A3"/>
      </w:r>
      <w:r w:rsidRPr="00382FE0">
        <w:t> </w:t>
      </w:r>
      <w:r w:rsidRPr="00382FE0">
        <w:rPr>
          <w:rFonts w:ascii="Symbol" w:hAnsi="Symbol"/>
        </w:rPr>
        <w:t></w:t>
      </w:r>
      <w:r w:rsidRPr="00382FE0">
        <w:rPr>
          <w:vertAlign w:val="subscript"/>
        </w:rPr>
        <w:t>0</w:t>
      </w:r>
      <w:r w:rsidRPr="00382FE0">
        <w:t xml:space="preserve"> is switched </w:t>
      </w:r>
      <w:proofErr w:type="gramStart"/>
      <w:r w:rsidRPr="00382FE0">
        <w:t>off;</w:t>
      </w:r>
      <w:proofErr w:type="gramEnd"/>
    </w:p>
    <w:p w14:paraId="4AB1F9A3" w14:textId="76F84EE1" w:rsidR="00F531C0" w:rsidRPr="00382FE0" w:rsidRDefault="00F531C0" w:rsidP="00F531C0">
      <w:pPr>
        <w:pStyle w:val="enumlev1"/>
      </w:pPr>
      <w:r w:rsidRPr="00382FE0">
        <w:t>–</w:t>
      </w:r>
      <w:r w:rsidRPr="00382FE0">
        <w:tab/>
        <w:t xml:space="preserve">cell-centre observance of a non-operating zone: a beam is switched off when the centre of the cell sees a non-GSO satellite within </w:t>
      </w:r>
      <w:r w:rsidRPr="00382FE0">
        <w:rPr>
          <w:rFonts w:ascii="Symbol" w:hAnsi="Symbol"/>
        </w:rPr>
        <w:t></w:t>
      </w:r>
      <w:r w:rsidRPr="00382FE0">
        <w:rPr>
          <w:vertAlign w:val="subscript"/>
        </w:rPr>
        <w:t>0</w:t>
      </w:r>
      <w:r w:rsidRPr="00382FE0">
        <w:t xml:space="preserve"> of the GSO arc. In this case, any beam illuminating a cell with its centre inside the non-operating zone bounded by the two iso</w:t>
      </w:r>
      <w:r w:rsidRPr="00382FE0">
        <w:noBreakHyphen/>
      </w:r>
      <w:r w:rsidRPr="00382FE0">
        <w:rPr>
          <w:rFonts w:ascii="Symbol" w:hAnsi="Symbol"/>
        </w:rPr>
        <w:t></w:t>
      </w:r>
      <w:r w:rsidRPr="00382FE0">
        <w:rPr>
          <w:vertAlign w:val="subscript"/>
        </w:rPr>
        <w:t>0</w:t>
      </w:r>
      <w:r w:rsidRPr="00382FE0">
        <w:t> lines is switched off</w:t>
      </w:r>
      <w:r w:rsidR="0036215E" w:rsidRPr="00382FE0">
        <w:t>.</w:t>
      </w:r>
    </w:p>
    <w:p w14:paraId="6B03157E" w14:textId="77777777" w:rsidR="00F531C0" w:rsidRPr="00382FE0" w:rsidRDefault="00F531C0" w:rsidP="00F531C0">
      <w:r w:rsidRPr="00382FE0">
        <w:rPr>
          <w:i/>
        </w:rPr>
        <w:t>Step 4</w:t>
      </w:r>
      <w:r w:rsidRPr="00382FE0">
        <w:t xml:space="preserve">:  A set of </w:t>
      </w:r>
      <w:proofErr w:type="spellStart"/>
      <w:r w:rsidRPr="00382FE0">
        <w:t>pfd</w:t>
      </w:r>
      <w:proofErr w:type="spellEnd"/>
      <w:r w:rsidRPr="00382FE0">
        <w:t xml:space="preserve"> masks may need to be provided as a function of the latitude of the sub-satellite point.</w:t>
      </w:r>
    </w:p>
    <w:p w14:paraId="705C5FFB" w14:textId="77777777" w:rsidR="00F531C0" w:rsidRPr="00382FE0" w:rsidRDefault="00F531C0" w:rsidP="00F531C0">
      <w:r w:rsidRPr="00382FE0">
        <w:rPr>
          <w:i/>
        </w:rPr>
        <w:t>Step 5</w:t>
      </w:r>
      <w:r w:rsidRPr="00382FE0">
        <w:t xml:space="preserve">:  A set of </w:t>
      </w:r>
      <w:proofErr w:type="spellStart"/>
      <w:r w:rsidRPr="00382FE0">
        <w:t>pfd</w:t>
      </w:r>
      <w:proofErr w:type="spellEnd"/>
      <w:r w:rsidRPr="00382FE0">
        <w:t xml:space="preserve"> masks may be needed (one per non-GSO satellite).</w:t>
      </w:r>
    </w:p>
    <w:p w14:paraId="22DB1EE4" w14:textId="77777777" w:rsidR="00F531C0" w:rsidRPr="00382FE0" w:rsidRDefault="00F531C0" w:rsidP="00F531C0">
      <w:pPr>
        <w:pStyle w:val="Heading1"/>
      </w:pPr>
      <w:bookmarkStart w:id="160" w:name="_Toc107027642"/>
      <w:bookmarkStart w:id="161" w:name="_Toc146878755"/>
      <w:bookmarkStart w:id="162" w:name="_Toc442856598"/>
      <w:bookmarkStart w:id="163" w:name="_Toc442753267"/>
      <w:bookmarkStart w:id="164" w:name="_Toc440700470"/>
      <w:r w:rsidRPr="00382FE0">
        <w:t>C3</w:t>
      </w:r>
      <w:r w:rsidRPr="00382FE0">
        <w:tab/>
        <w:t xml:space="preserve">Generation of </w:t>
      </w:r>
      <w:proofErr w:type="spellStart"/>
      <w:r w:rsidRPr="00382FE0">
        <w:t>e.i.r.p</w:t>
      </w:r>
      <w:proofErr w:type="spellEnd"/>
      <w:r w:rsidRPr="00382FE0">
        <w:t>. masks</w:t>
      </w:r>
      <w:bookmarkEnd w:id="160"/>
      <w:bookmarkEnd w:id="161"/>
    </w:p>
    <w:p w14:paraId="4B3CCA4C" w14:textId="77777777" w:rsidR="00F531C0" w:rsidRPr="00382FE0" w:rsidRDefault="00F531C0" w:rsidP="00F531C0">
      <w:pPr>
        <w:pStyle w:val="Heading2"/>
      </w:pPr>
      <w:bookmarkStart w:id="165" w:name="_Toc107027643"/>
      <w:r w:rsidRPr="00382FE0">
        <w:t>C3.1</w:t>
      </w:r>
      <w:r w:rsidRPr="00382FE0">
        <w:tab/>
        <w:t xml:space="preserve">Generation of earth station </w:t>
      </w:r>
      <w:proofErr w:type="spellStart"/>
      <w:r w:rsidRPr="00382FE0">
        <w:t>e.i.r.p</w:t>
      </w:r>
      <w:proofErr w:type="spellEnd"/>
      <w:r w:rsidRPr="00382FE0">
        <w:t>. masks</w:t>
      </w:r>
      <w:bookmarkEnd w:id="162"/>
      <w:bookmarkEnd w:id="163"/>
      <w:bookmarkEnd w:id="164"/>
      <w:bookmarkEnd w:id="165"/>
    </w:p>
    <w:p w14:paraId="7629ABA9" w14:textId="77777777" w:rsidR="00F531C0" w:rsidRPr="00382FE0" w:rsidRDefault="00F531C0" w:rsidP="00F531C0">
      <w:pPr>
        <w:pStyle w:val="Heading3"/>
      </w:pPr>
      <w:bookmarkStart w:id="166" w:name="_Toc442856599"/>
      <w:bookmarkStart w:id="167" w:name="_Toc442753268"/>
      <w:bookmarkStart w:id="168" w:name="_Toc440700471"/>
      <w:r w:rsidRPr="00382FE0">
        <w:t>C3.1.1</w:t>
      </w:r>
      <w:r w:rsidRPr="00382FE0">
        <w:tab/>
        <w:t>General presentation</w:t>
      </w:r>
      <w:bookmarkEnd w:id="166"/>
      <w:bookmarkEnd w:id="167"/>
      <w:bookmarkEnd w:id="168"/>
    </w:p>
    <w:p w14:paraId="37AB5B5F" w14:textId="77777777" w:rsidR="00F531C0" w:rsidRPr="00382FE0" w:rsidRDefault="00F531C0" w:rsidP="00F531C0">
      <w:r w:rsidRPr="00382FE0">
        <w:t xml:space="preserve">The earth station </w:t>
      </w:r>
      <w:proofErr w:type="spellStart"/>
      <w:r w:rsidRPr="00382FE0">
        <w:t>e.i.r.p</w:t>
      </w:r>
      <w:proofErr w:type="spellEnd"/>
      <w:r w:rsidRPr="00382FE0">
        <w:t xml:space="preserve">. mask is defined by a set of tables of the maximum </w:t>
      </w:r>
      <w:proofErr w:type="spellStart"/>
      <w:r w:rsidRPr="00382FE0">
        <w:t>e.i.r.p</w:t>
      </w:r>
      <w:proofErr w:type="spellEnd"/>
      <w:r w:rsidRPr="00382FE0">
        <w:t>. as a function of latitude and one of:</w:t>
      </w:r>
    </w:p>
    <w:p w14:paraId="43DD116B" w14:textId="0EA23063" w:rsidR="00F531C0" w:rsidRPr="00382FE0" w:rsidRDefault="00F531C0" w:rsidP="00525AF2">
      <w:pPr>
        <w:pStyle w:val="enumlev1"/>
      </w:pPr>
      <w:r w:rsidRPr="00382FE0">
        <w:t>1)</w:t>
      </w:r>
      <w:r w:rsidRPr="00382FE0">
        <w:tab/>
        <w:t>The off</w:t>
      </w:r>
      <w:r w:rsidR="00063A41" w:rsidRPr="00382FE0">
        <w:t>-</w:t>
      </w:r>
      <w:r w:rsidRPr="00382FE0">
        <w:t xml:space="preserve">axis angle in the direction of the GSO arc as generated by an earth station. There can be different such </w:t>
      </w:r>
      <w:proofErr w:type="spellStart"/>
      <w:r w:rsidRPr="00382FE0">
        <w:t>e.i.r.p</w:t>
      </w:r>
      <w:proofErr w:type="spellEnd"/>
      <w:r w:rsidRPr="00382FE0">
        <w:t>. tables applicable at different latitudes.</w:t>
      </w:r>
    </w:p>
    <w:p w14:paraId="12F221C5" w14:textId="77777777" w:rsidR="00F531C0" w:rsidRPr="00382FE0" w:rsidRDefault="00F531C0" w:rsidP="00525AF2">
      <w:pPr>
        <w:pStyle w:val="enumlev1"/>
      </w:pPr>
      <w:r w:rsidRPr="00382FE0">
        <w:t>2)</w:t>
      </w:r>
      <w:r w:rsidRPr="00382FE0">
        <w:tab/>
        <w:t xml:space="preserve">The azimuth and elevation of the non-GSO satellite that the earth station is currently pointing at and difference in longitude between the earth station and reference point on the GSO arc. There can be different such </w:t>
      </w:r>
      <w:proofErr w:type="spellStart"/>
      <w:r w:rsidRPr="00382FE0">
        <w:t>e.i.r.p</w:t>
      </w:r>
      <w:proofErr w:type="spellEnd"/>
      <w:r w:rsidRPr="00382FE0">
        <w:t>. tables applicable at different latitudes.</w:t>
      </w:r>
    </w:p>
    <w:p w14:paraId="6E064B9E" w14:textId="77777777" w:rsidR="00F531C0" w:rsidRPr="00382FE0" w:rsidRDefault="00F531C0" w:rsidP="00F531C0">
      <w:r w:rsidRPr="00382FE0">
        <w:t xml:space="preserve">The non-GSO earth station </w:t>
      </w:r>
      <w:proofErr w:type="gramStart"/>
      <w:r w:rsidRPr="00382FE0">
        <w:t>is located in</w:t>
      </w:r>
      <w:proofErr w:type="gramEnd"/>
      <w:r w:rsidRPr="00382FE0">
        <w:t xml:space="preserve"> a non-GSO cell which is served by a maximum number of non-GSO space stations. The density of non-GSO earth stations which can operate co-frequency simultaneously is also used as an input to the calculation.</w:t>
      </w:r>
    </w:p>
    <w:p w14:paraId="028FF06D" w14:textId="77777777" w:rsidR="00F531C0" w:rsidRPr="00382FE0" w:rsidRDefault="00F531C0" w:rsidP="00F531C0">
      <w:pPr>
        <w:pStyle w:val="Heading3"/>
      </w:pPr>
      <w:bookmarkStart w:id="169" w:name="_Toc442856600"/>
      <w:bookmarkStart w:id="170" w:name="_Toc442753269"/>
      <w:bookmarkStart w:id="171" w:name="_Toc440700472"/>
      <w:r w:rsidRPr="00382FE0">
        <w:lastRenderedPageBreak/>
        <w:t>C3.1.2</w:t>
      </w:r>
      <w:r w:rsidRPr="00382FE0">
        <w:tab/>
        <w:t>Mitigation techniques description</w:t>
      </w:r>
      <w:bookmarkEnd w:id="169"/>
      <w:bookmarkEnd w:id="170"/>
      <w:bookmarkEnd w:id="171"/>
    </w:p>
    <w:p w14:paraId="67073B2B" w14:textId="77777777" w:rsidR="00F531C0" w:rsidRPr="00382FE0" w:rsidRDefault="00F531C0" w:rsidP="00F531C0">
      <w:r w:rsidRPr="00382FE0">
        <w:t xml:space="preserve">The mitigation technique implemented within the non-GSO system should be accurately explained in this section </w:t>
      </w:r>
      <w:proofErr w:type="gramStart"/>
      <w:r w:rsidRPr="00382FE0">
        <w:t>in order to</w:t>
      </w:r>
      <w:proofErr w:type="gramEnd"/>
      <w:r w:rsidRPr="00382FE0">
        <w:t xml:space="preserve"> be fully modelled in the calculation of the </w:t>
      </w:r>
      <w:proofErr w:type="spellStart"/>
      <w:r w:rsidRPr="00382FE0">
        <w:t>epfd</w:t>
      </w:r>
      <w:proofErr w:type="spellEnd"/>
      <w:r w:rsidRPr="00382FE0">
        <w:t>↑ (see § C2.2).</w:t>
      </w:r>
    </w:p>
    <w:p w14:paraId="1B75DBF5" w14:textId="77777777" w:rsidR="00F531C0" w:rsidRPr="00382FE0" w:rsidRDefault="00F531C0" w:rsidP="00F531C0">
      <w:pPr>
        <w:pStyle w:val="Heading3"/>
      </w:pPr>
      <w:bookmarkStart w:id="172" w:name="_Toc442856601"/>
      <w:bookmarkStart w:id="173" w:name="_Toc442753270"/>
      <w:bookmarkStart w:id="174" w:name="_Toc440700473"/>
      <w:r w:rsidRPr="00382FE0">
        <w:t>C3.1.3</w:t>
      </w:r>
      <w:r w:rsidRPr="00382FE0">
        <w:tab/>
        <w:t>Earth station antenna pattern</w:t>
      </w:r>
      <w:bookmarkEnd w:id="172"/>
      <w:bookmarkEnd w:id="173"/>
      <w:bookmarkEnd w:id="174"/>
    </w:p>
    <w:p w14:paraId="13840FBD" w14:textId="77777777" w:rsidR="00F531C0" w:rsidRPr="00382FE0" w:rsidRDefault="00F531C0" w:rsidP="00F531C0">
      <w:r w:rsidRPr="00382FE0">
        <w:t xml:space="preserve">The earth station antenna pattern used needs to be identified to calculate the earth station </w:t>
      </w:r>
      <w:proofErr w:type="spellStart"/>
      <w:r w:rsidRPr="00382FE0">
        <w:t>e.i.r.p</w:t>
      </w:r>
      <w:proofErr w:type="spellEnd"/>
      <w:r w:rsidRPr="00382FE0">
        <w:t>. mask.</w:t>
      </w:r>
    </w:p>
    <w:p w14:paraId="4C5C6EF2" w14:textId="77777777" w:rsidR="00F531C0" w:rsidRPr="00382FE0" w:rsidRDefault="00F531C0" w:rsidP="00F531C0">
      <w:pPr>
        <w:pStyle w:val="Heading3"/>
      </w:pPr>
      <w:bookmarkStart w:id="175" w:name="_Toc442856602"/>
      <w:bookmarkStart w:id="176" w:name="_Toc442753271"/>
      <w:bookmarkStart w:id="177" w:name="_Toc440700474"/>
      <w:bookmarkStart w:id="178" w:name="_Toc442856603"/>
      <w:bookmarkStart w:id="179" w:name="_Toc442753272"/>
      <w:r w:rsidRPr="00382FE0">
        <w:t>C3.1.4</w:t>
      </w:r>
      <w:r w:rsidRPr="00382FE0">
        <w:tab/>
        <w:t>Methodology</w:t>
      </w:r>
      <w:bookmarkEnd w:id="175"/>
      <w:bookmarkEnd w:id="176"/>
      <w:bookmarkEnd w:id="177"/>
    </w:p>
    <w:p w14:paraId="111916FA" w14:textId="77777777" w:rsidR="00F531C0" w:rsidRPr="00382FE0" w:rsidRDefault="00F531C0" w:rsidP="00F531C0">
      <w:r w:rsidRPr="00382FE0">
        <w:rPr>
          <w:i/>
        </w:rPr>
        <w:t>Step 1</w:t>
      </w:r>
      <w:r w:rsidRPr="00382FE0">
        <w:t>:  </w:t>
      </w:r>
    </w:p>
    <w:p w14:paraId="0A933F3A" w14:textId="77777777" w:rsidR="00F531C0" w:rsidRPr="00382FE0" w:rsidRDefault="00F531C0" w:rsidP="00F531C0">
      <w:r w:rsidRPr="00382FE0">
        <w:t xml:space="preserve">The earth station gain pattern could be defined as a function of the off-axis angle at the non-GSO earth station between the boresight direction towards the non-GSO space station and a point on the GSO arc, and its </w:t>
      </w:r>
      <w:proofErr w:type="spellStart"/>
      <w:r w:rsidRPr="00382FE0">
        <w:t>e.i.r.p</w:t>
      </w:r>
      <w:proofErr w:type="spellEnd"/>
      <w:r w:rsidRPr="00382FE0">
        <w:t xml:space="preserve"> mask could be calculated as follows:</w:t>
      </w:r>
    </w:p>
    <w:p w14:paraId="4DED55B5" w14:textId="31C85479" w:rsidR="00F531C0" w:rsidRPr="00382FE0" w:rsidRDefault="00F531C0" w:rsidP="00F531C0">
      <w:r w:rsidRPr="00382FE0">
        <w:t xml:space="preserve">The earth station </w:t>
      </w:r>
      <w:proofErr w:type="spellStart"/>
      <w:r w:rsidRPr="00382FE0">
        <w:t>e.i.r.p</w:t>
      </w:r>
      <w:proofErr w:type="spellEnd"/>
      <w:r w:rsidRPr="00382FE0">
        <w:t xml:space="preserve">. mask at a given latitude is defined by the maximum </w:t>
      </w:r>
      <w:proofErr w:type="spellStart"/>
      <w:r w:rsidRPr="00382FE0">
        <w:t>e.i.r.p</w:t>
      </w:r>
      <w:proofErr w:type="spellEnd"/>
      <w:r w:rsidRPr="00382FE0">
        <w:t>. radiated in the reference bandwidth by the earth station as a function of the off</w:t>
      </w:r>
      <w:r w:rsidR="003D754C" w:rsidRPr="00382FE0">
        <w:t>-</w:t>
      </w:r>
      <w:r w:rsidRPr="00382FE0">
        <w:t>axis angle, and is given by:</w:t>
      </w:r>
    </w:p>
    <w:p w14:paraId="6FA4EF14" w14:textId="676C86F6" w:rsidR="008769D3" w:rsidRPr="00382FE0" w:rsidRDefault="00F531C0" w:rsidP="00F531C0">
      <w:pPr>
        <w:pStyle w:val="Equation"/>
      </w:pPr>
      <w:r w:rsidRPr="00382FE0">
        <w:tab/>
      </w:r>
      <w:r w:rsidR="008769D3" w:rsidRPr="00382FE0">
        <w:tab/>
      </w:r>
      <m:oMath>
        <m:r>
          <w:rPr>
            <w:rFonts w:ascii="Cambria Math" w:hAnsi="Cambria Math"/>
          </w:rPr>
          <m:t>ES_ e.i.r.p.</m:t>
        </m:r>
        <m:d>
          <m:dPr>
            <m:ctrlPr>
              <w:rPr>
                <w:rFonts w:ascii="Cambria Math" w:hAnsi="Cambria Math"/>
                <w:i/>
              </w:rPr>
            </m:ctrlPr>
          </m:dPr>
          <m:e>
            <m:r>
              <w:rPr>
                <w:rFonts w:ascii="Cambria Math" w:hAnsi="Cambria Math"/>
              </w:rPr>
              <m:t xml:space="preserve">Lat, </m:t>
            </m:r>
            <m:r>
              <m:rPr>
                <m:sty m:val="p"/>
              </m:rPr>
              <w:rPr>
                <w:rFonts w:ascii="Cambria Math" w:hAnsi="Cambria Math"/>
              </w:rPr>
              <m:t>θ</m:t>
            </m:r>
          </m:e>
        </m:d>
        <m:r>
          <w:rPr>
            <w:rFonts w:ascii="Cambria Math" w:hAnsi="Cambria Math"/>
          </w:rPr>
          <m:t>=G</m:t>
        </m:r>
        <m:d>
          <m:dPr>
            <m:ctrlPr>
              <w:rPr>
                <w:rFonts w:ascii="Cambria Math" w:hAnsi="Cambria Math"/>
                <w:i/>
              </w:rPr>
            </m:ctrlPr>
          </m:dPr>
          <m:e>
            <m:r>
              <w:rPr>
                <w:rFonts w:ascii="Cambria Math" w:hAnsi="Cambria Math"/>
              </w:rPr>
              <m:t xml:space="preserve">Lat, </m:t>
            </m:r>
            <m:r>
              <m:rPr>
                <m:sty m:val="p"/>
              </m:rPr>
              <w:rPr>
                <w:rFonts w:ascii="Cambria Math" w:hAnsi="Cambria Math"/>
              </w:rPr>
              <m:t>θ</m:t>
            </m:r>
          </m:e>
        </m:d>
        <m:r>
          <w:rPr>
            <w:rFonts w:ascii="Cambria Math" w:hAnsi="Cambria Math"/>
          </w:rPr>
          <m:t>+P</m:t>
        </m:r>
        <m:d>
          <m:dPr>
            <m:ctrlPr>
              <w:rPr>
                <w:rFonts w:ascii="Cambria Math" w:hAnsi="Cambria Math"/>
                <w:i/>
              </w:rPr>
            </m:ctrlPr>
          </m:dPr>
          <m:e>
            <m:r>
              <w:rPr>
                <w:rFonts w:ascii="Cambria Math" w:hAnsi="Cambria Math"/>
              </w:rPr>
              <m:t>Lat</m:t>
            </m:r>
          </m:e>
        </m:d>
      </m:oMath>
    </w:p>
    <w:p w14:paraId="3A644322" w14:textId="77777777" w:rsidR="00F531C0" w:rsidRPr="00382FE0" w:rsidRDefault="00F531C0" w:rsidP="00F531C0">
      <w:r w:rsidRPr="00382FE0">
        <w:t>where:</w:t>
      </w:r>
    </w:p>
    <w:p w14:paraId="337037A9" w14:textId="77777777" w:rsidR="00F531C0" w:rsidRPr="00382FE0" w:rsidRDefault="00F531C0" w:rsidP="00F531C0">
      <w:pPr>
        <w:pStyle w:val="Equationlegend"/>
        <w:rPr>
          <w:lang w:val="en-GB"/>
        </w:rPr>
      </w:pPr>
      <w:r w:rsidRPr="00382FE0">
        <w:rPr>
          <w:lang w:val="en-GB"/>
        </w:rPr>
        <w:tab/>
      </w:r>
      <w:proofErr w:type="spellStart"/>
      <w:r w:rsidRPr="00382FE0">
        <w:rPr>
          <w:lang w:val="en-GB"/>
        </w:rPr>
        <w:t>ES_</w:t>
      </w:r>
      <w:proofErr w:type="gramStart"/>
      <w:r w:rsidRPr="00382FE0">
        <w:rPr>
          <w:lang w:val="en-GB"/>
        </w:rPr>
        <w:t>e.i.r.p</w:t>
      </w:r>
      <w:proofErr w:type="spellEnd"/>
      <w:r w:rsidRPr="00382FE0">
        <w:rPr>
          <w:lang w:val="en-GB"/>
        </w:rPr>
        <w:t>.(</w:t>
      </w:r>
      <w:proofErr w:type="gramEnd"/>
      <w:r w:rsidRPr="00382FE0">
        <w:rPr>
          <w:lang w:val="en-GB"/>
        </w:rPr>
        <w:t xml:space="preserve">Lat, </w:t>
      </w:r>
      <w:r w:rsidRPr="00382FE0">
        <w:rPr>
          <w:rFonts w:ascii="Symbol" w:hAnsi="Symbol"/>
          <w:lang w:val="en-GB"/>
        </w:rPr>
        <w:t></w:t>
      </w:r>
      <w:r w:rsidRPr="00382FE0">
        <w:rPr>
          <w:lang w:val="en-GB"/>
        </w:rPr>
        <w:t>):</w:t>
      </w:r>
      <w:r w:rsidRPr="00382FE0">
        <w:rPr>
          <w:lang w:val="en-GB"/>
        </w:rPr>
        <w:tab/>
        <w:t>equivalent isotropic radiated power in the reference bandwidth (dB(W/</w:t>
      </w:r>
      <w:proofErr w:type="spellStart"/>
      <w:r w:rsidRPr="00382FE0">
        <w:rPr>
          <w:lang w:val="en-GB"/>
        </w:rPr>
        <w:t>BW</w:t>
      </w:r>
      <w:r w:rsidRPr="00382FE0">
        <w:rPr>
          <w:i/>
          <w:vertAlign w:val="subscript"/>
          <w:lang w:val="en-GB"/>
        </w:rPr>
        <w:t>ref</w:t>
      </w:r>
      <w:proofErr w:type="spellEnd"/>
      <w:r w:rsidRPr="00382FE0">
        <w:rPr>
          <w:lang w:val="en-GB"/>
        </w:rPr>
        <w:t>))</w:t>
      </w:r>
    </w:p>
    <w:p w14:paraId="73140CBB" w14:textId="77777777" w:rsidR="00F531C0" w:rsidRPr="00382FE0" w:rsidRDefault="00F531C0" w:rsidP="00F531C0">
      <w:pPr>
        <w:pStyle w:val="Equationlegend"/>
        <w:rPr>
          <w:lang w:val="en-GB"/>
        </w:rPr>
      </w:pPr>
      <w:r w:rsidRPr="00382FE0">
        <w:rPr>
          <w:lang w:val="en-GB"/>
        </w:rPr>
        <w:tab/>
        <w:t>Lat:</w:t>
      </w:r>
      <w:r w:rsidRPr="00382FE0">
        <w:rPr>
          <w:lang w:val="en-GB"/>
        </w:rPr>
        <w:tab/>
        <w:t xml:space="preserve">latitude of ES for that </w:t>
      </w:r>
      <w:proofErr w:type="spellStart"/>
      <w:r w:rsidRPr="00382FE0">
        <w:rPr>
          <w:lang w:val="en-GB"/>
        </w:rPr>
        <w:t>e.i.r.p</w:t>
      </w:r>
      <w:proofErr w:type="spellEnd"/>
      <w:r w:rsidRPr="00382FE0">
        <w:rPr>
          <w:lang w:val="en-GB"/>
        </w:rPr>
        <w:t>. mask</w:t>
      </w:r>
    </w:p>
    <w:p w14:paraId="633966EE" w14:textId="6CCAEAB3" w:rsidR="00F531C0" w:rsidRPr="00382FE0" w:rsidRDefault="00F531C0" w:rsidP="00F531C0">
      <w:pPr>
        <w:pStyle w:val="Equationlegend"/>
        <w:rPr>
          <w:lang w:val="en-GB"/>
        </w:rPr>
      </w:pPr>
      <w:r w:rsidRPr="00382FE0">
        <w:rPr>
          <w:rFonts w:ascii="Symbol" w:hAnsi="Symbol"/>
          <w:i/>
          <w:lang w:val="en-GB"/>
        </w:rPr>
        <w:tab/>
      </w:r>
      <w:r w:rsidRPr="00382FE0">
        <w:rPr>
          <w:rFonts w:ascii="Symbol" w:hAnsi="Symbol"/>
          <w:lang w:val="en-GB"/>
        </w:rPr>
        <w:t></w:t>
      </w:r>
      <w:r w:rsidRPr="00382FE0">
        <w:rPr>
          <w:lang w:val="en-GB"/>
        </w:rPr>
        <w:t>:</w:t>
      </w:r>
      <w:r w:rsidRPr="00382FE0">
        <w:rPr>
          <w:lang w:val="en-GB"/>
        </w:rPr>
        <w:tab/>
        <w:t>off</w:t>
      </w:r>
      <w:r w:rsidR="00CE254A" w:rsidRPr="00382FE0">
        <w:rPr>
          <w:lang w:val="en-GB"/>
        </w:rPr>
        <w:t>-</w:t>
      </w:r>
      <w:r w:rsidRPr="00382FE0">
        <w:rPr>
          <w:lang w:val="en-GB"/>
        </w:rPr>
        <w:t>axis angle at the non-GSO earth station between the boresight line towards non-GSO space station and a point on the GSO (</w:t>
      </w:r>
      <w:proofErr w:type="gramStart"/>
      <w:r w:rsidRPr="00382FE0">
        <w:rPr>
          <w:lang w:val="en-GB"/>
        </w:rPr>
        <w:t>e.g.</w:t>
      </w:r>
      <w:proofErr w:type="gramEnd"/>
      <w:r w:rsidRPr="00382FE0">
        <w:rPr>
          <w:lang w:val="en-GB"/>
        </w:rPr>
        <w:t xml:space="preserve"> the GSO space station) (degrees)</w:t>
      </w:r>
    </w:p>
    <w:p w14:paraId="2C2EA230" w14:textId="77777777" w:rsidR="00F531C0" w:rsidRPr="00382FE0" w:rsidRDefault="00F531C0" w:rsidP="00F531C0">
      <w:pPr>
        <w:pStyle w:val="Equationlegend"/>
        <w:rPr>
          <w:lang w:val="en-GB"/>
        </w:rPr>
      </w:pPr>
      <w:r w:rsidRPr="00382FE0">
        <w:rPr>
          <w:lang w:val="en-GB"/>
        </w:rPr>
        <w:tab/>
      </w:r>
      <w:proofErr w:type="gramStart"/>
      <w:r w:rsidRPr="00382FE0">
        <w:rPr>
          <w:i/>
          <w:lang w:val="en-GB"/>
        </w:rPr>
        <w:t>G</w:t>
      </w:r>
      <w:r w:rsidRPr="00382FE0">
        <w:rPr>
          <w:lang w:val="en-GB"/>
        </w:rPr>
        <w:t>(</w:t>
      </w:r>
      <w:proofErr w:type="gramEnd"/>
      <w:r w:rsidRPr="00382FE0">
        <w:rPr>
          <w:lang w:val="en-GB"/>
        </w:rPr>
        <w:t xml:space="preserve">Lat, </w:t>
      </w:r>
      <w:r w:rsidRPr="00382FE0">
        <w:rPr>
          <w:rFonts w:ascii="Symbol" w:hAnsi="Symbol"/>
          <w:lang w:val="en-GB"/>
        </w:rPr>
        <w:t></w:t>
      </w:r>
      <w:r w:rsidRPr="00382FE0">
        <w:rPr>
          <w:lang w:val="en-GB"/>
        </w:rPr>
        <w:t>):</w:t>
      </w:r>
      <w:r w:rsidRPr="00382FE0">
        <w:rPr>
          <w:lang w:val="en-GB"/>
        </w:rPr>
        <w:tab/>
        <w:t>earth station directional antenna gain (</w:t>
      </w:r>
      <w:proofErr w:type="spellStart"/>
      <w:r w:rsidRPr="00382FE0">
        <w:rPr>
          <w:lang w:val="en-GB"/>
        </w:rPr>
        <w:t>dBi</w:t>
      </w:r>
      <w:proofErr w:type="spellEnd"/>
      <w:r w:rsidRPr="00382FE0">
        <w:rPr>
          <w:lang w:val="en-GB"/>
        </w:rPr>
        <w:t>) at given latitude</w:t>
      </w:r>
    </w:p>
    <w:p w14:paraId="1410CA3B" w14:textId="77777777" w:rsidR="00F531C0" w:rsidRPr="00382FE0" w:rsidRDefault="00F531C0" w:rsidP="00F531C0">
      <w:pPr>
        <w:pStyle w:val="Equationlegend"/>
        <w:rPr>
          <w:lang w:val="en-GB"/>
        </w:rPr>
      </w:pPr>
      <w:bookmarkStart w:id="180" w:name="_Hlk142300833"/>
      <w:r w:rsidRPr="00382FE0">
        <w:rPr>
          <w:lang w:val="en-GB"/>
        </w:rPr>
        <w:tab/>
      </w:r>
      <w:r w:rsidRPr="00382FE0">
        <w:rPr>
          <w:i/>
          <w:lang w:val="en-GB"/>
        </w:rPr>
        <w:t>P(Lat)</w:t>
      </w:r>
      <w:r w:rsidRPr="00382FE0">
        <w:rPr>
          <w:lang w:val="en-GB"/>
        </w:rPr>
        <w:t>:</w:t>
      </w:r>
      <w:r w:rsidRPr="00382FE0">
        <w:rPr>
          <w:lang w:val="en-GB"/>
        </w:rPr>
        <w:tab/>
        <w:t>maximum power delivered to the antenna, in the reference bandwidth (dB(W/</w:t>
      </w:r>
      <w:proofErr w:type="spellStart"/>
      <w:r w:rsidRPr="00382FE0">
        <w:rPr>
          <w:lang w:val="en-GB"/>
        </w:rPr>
        <w:t>BW</w:t>
      </w:r>
      <w:r w:rsidRPr="00382FE0">
        <w:rPr>
          <w:i/>
          <w:vertAlign w:val="subscript"/>
          <w:lang w:val="en-GB"/>
        </w:rPr>
        <w:t>raf</w:t>
      </w:r>
      <w:proofErr w:type="spellEnd"/>
      <w:r w:rsidRPr="00382FE0">
        <w:rPr>
          <w:lang w:val="en-GB"/>
        </w:rPr>
        <w:t xml:space="preserve">)) at given </w:t>
      </w:r>
      <w:proofErr w:type="gramStart"/>
      <w:r w:rsidRPr="00382FE0">
        <w:rPr>
          <w:lang w:val="en-GB"/>
        </w:rPr>
        <w:t>latitude</w:t>
      </w:r>
      <w:proofErr w:type="gramEnd"/>
    </w:p>
    <w:p w14:paraId="632AF526" w14:textId="77777777" w:rsidR="00F531C0" w:rsidRPr="00382FE0" w:rsidRDefault="00F531C0" w:rsidP="00F531C0">
      <w:pPr>
        <w:pStyle w:val="Equationlegend"/>
        <w:rPr>
          <w:lang w:val="en-GB"/>
        </w:rPr>
      </w:pPr>
      <w:r w:rsidRPr="00382FE0">
        <w:rPr>
          <w:lang w:val="en-GB"/>
        </w:rPr>
        <w:tab/>
      </w:r>
      <w:proofErr w:type="spellStart"/>
      <w:r w:rsidRPr="00382FE0">
        <w:rPr>
          <w:lang w:val="en-GB"/>
        </w:rPr>
        <w:t>BW</w:t>
      </w:r>
      <w:r w:rsidRPr="00382FE0">
        <w:rPr>
          <w:i/>
          <w:vertAlign w:val="subscript"/>
          <w:lang w:val="en-GB"/>
        </w:rPr>
        <w:t>raf</w:t>
      </w:r>
      <w:proofErr w:type="spellEnd"/>
      <w:r w:rsidRPr="00382FE0">
        <w:rPr>
          <w:rFonts w:ascii="Tms Rmn" w:hAnsi="Tms Rmn"/>
          <w:lang w:val="en-GB"/>
        </w:rPr>
        <w:t>:</w:t>
      </w:r>
      <w:r w:rsidRPr="00382FE0">
        <w:rPr>
          <w:lang w:val="en-GB"/>
        </w:rPr>
        <w:tab/>
        <w:t>reference bandwidth (kHz).</w:t>
      </w:r>
    </w:p>
    <w:bookmarkEnd w:id="180"/>
    <w:p w14:paraId="020BAA18" w14:textId="77777777" w:rsidR="00F531C0" w:rsidRPr="00382FE0" w:rsidRDefault="00F531C0" w:rsidP="00F531C0">
      <w:pPr>
        <w:rPr>
          <w:iCs/>
        </w:rPr>
      </w:pPr>
      <w:r w:rsidRPr="00382FE0">
        <w:rPr>
          <w:iCs/>
        </w:rPr>
        <w:t xml:space="preserve">Alternatively, the gain pattern could be provided in the format </w:t>
      </w:r>
      <w:proofErr w:type="spellStart"/>
      <w:r w:rsidRPr="00382FE0">
        <w:rPr>
          <w:iCs/>
        </w:rPr>
        <w:t>ES_</w:t>
      </w:r>
      <w:proofErr w:type="gramStart"/>
      <w:r w:rsidRPr="00382FE0">
        <w:rPr>
          <w:iCs/>
        </w:rPr>
        <w:t>e.i.r.p</w:t>
      </w:r>
      <w:proofErr w:type="spellEnd"/>
      <w:r w:rsidRPr="00382FE0">
        <w:rPr>
          <w:iCs/>
        </w:rPr>
        <w:t>.(</w:t>
      </w:r>
      <w:proofErr w:type="gramEnd"/>
      <w:r w:rsidRPr="00382FE0">
        <w:rPr>
          <w:iCs/>
        </w:rPr>
        <w:t xml:space="preserve">Lat, </w:t>
      </w:r>
      <w:proofErr w:type="spellStart"/>
      <w:r w:rsidRPr="00382FE0">
        <w:rPr>
          <w:iCs/>
        </w:rPr>
        <w:t>az</w:t>
      </w:r>
      <w:proofErr w:type="spellEnd"/>
      <w:r w:rsidRPr="00382FE0">
        <w:rPr>
          <w:iCs/>
        </w:rPr>
        <w:t xml:space="preserve">, </w:t>
      </w:r>
      <w:proofErr w:type="spellStart"/>
      <w:r w:rsidRPr="00382FE0">
        <w:rPr>
          <w:iCs/>
        </w:rPr>
        <w:t>el</w:t>
      </w:r>
      <w:proofErr w:type="spellEnd"/>
      <w:r w:rsidRPr="00382FE0">
        <w:rPr>
          <w:iCs/>
        </w:rPr>
        <w:t xml:space="preserve">, </w:t>
      </w:r>
      <w:proofErr w:type="spellStart"/>
      <w:r w:rsidRPr="00382FE0">
        <w:rPr>
          <w:iCs/>
        </w:rPr>
        <w:t>DeltaLongES</w:t>
      </w:r>
      <w:proofErr w:type="spellEnd"/>
      <w:r w:rsidRPr="00382FE0">
        <w:rPr>
          <w:iCs/>
        </w:rPr>
        <w:t xml:space="preserve">) and the corresponding </w:t>
      </w:r>
      <w:proofErr w:type="spellStart"/>
      <w:r w:rsidRPr="00382FE0">
        <w:t>e.i.r.p</w:t>
      </w:r>
      <w:proofErr w:type="spellEnd"/>
      <w:r w:rsidRPr="00382FE0">
        <w:t xml:space="preserve"> mask could </w:t>
      </w:r>
      <w:r w:rsidRPr="00382FE0">
        <w:rPr>
          <w:iCs/>
        </w:rPr>
        <w:t>be calculated as follows:</w:t>
      </w:r>
    </w:p>
    <w:p w14:paraId="148914CB" w14:textId="77777777" w:rsidR="00F531C0" w:rsidRPr="00382FE0" w:rsidRDefault="00F531C0" w:rsidP="00F531C0">
      <w:r w:rsidRPr="00382FE0">
        <w:t xml:space="preserve">The earth station </w:t>
      </w:r>
      <w:proofErr w:type="spellStart"/>
      <w:r w:rsidRPr="00382FE0">
        <w:t>e.i.r.p</w:t>
      </w:r>
      <w:proofErr w:type="spellEnd"/>
      <w:r w:rsidRPr="00382FE0">
        <w:t xml:space="preserve">. mask at a given latitude is defined by the maximum </w:t>
      </w:r>
      <w:proofErr w:type="spellStart"/>
      <w:r w:rsidRPr="00382FE0">
        <w:t>e.i.r.p</w:t>
      </w:r>
      <w:proofErr w:type="spellEnd"/>
      <w:r w:rsidRPr="00382FE0">
        <w:t xml:space="preserve">. radiated in the reference bandwidth by the earth station as a function of the azimuth, </w:t>
      </w:r>
      <w:proofErr w:type="gramStart"/>
      <w:r w:rsidRPr="00382FE0">
        <w:t>elevation</w:t>
      </w:r>
      <w:proofErr w:type="gramEnd"/>
      <w:r w:rsidRPr="00382FE0">
        <w:t xml:space="preserve"> and delta longitude angles, and is given by:</w:t>
      </w:r>
    </w:p>
    <w:p w14:paraId="5FF5EF4B" w14:textId="74ACAA92" w:rsidR="00B41B8C" w:rsidRPr="00382FE0" w:rsidRDefault="00B41B8C" w:rsidP="00B41B8C">
      <w:pPr>
        <w:pStyle w:val="Equation"/>
      </w:pPr>
      <w:r w:rsidRPr="00382FE0">
        <w:tab/>
      </w:r>
      <w:r w:rsidRPr="00382FE0">
        <w:tab/>
      </w:r>
      <m:oMath>
        <m:r>
          <w:rPr>
            <w:rFonts w:ascii="Cambria Math" w:hAnsi="Cambria Math"/>
          </w:rPr>
          <m:t>ES_ e.i.r.p.</m:t>
        </m:r>
        <m:d>
          <m:dPr>
            <m:ctrlPr>
              <w:rPr>
                <w:rFonts w:ascii="Cambria Math" w:hAnsi="Cambria Math"/>
                <w:i/>
              </w:rPr>
            </m:ctrlPr>
          </m:dPr>
          <m:e>
            <m:r>
              <w:rPr>
                <w:rFonts w:ascii="Cambria Math" w:hAnsi="Cambria Math"/>
              </w:rPr>
              <m:t>Lat, az, el, ∆LongES</m:t>
            </m:r>
          </m:e>
        </m:d>
        <m:r>
          <w:rPr>
            <w:rFonts w:ascii="Cambria Math" w:hAnsi="Cambria Math"/>
          </w:rPr>
          <m:t>=G</m:t>
        </m:r>
        <m:d>
          <m:dPr>
            <m:ctrlPr>
              <w:rPr>
                <w:rFonts w:ascii="Cambria Math" w:hAnsi="Cambria Math"/>
                <w:i/>
              </w:rPr>
            </m:ctrlPr>
          </m:dPr>
          <m:e>
            <m:r>
              <w:rPr>
                <w:rFonts w:ascii="Cambria Math" w:hAnsi="Cambria Math"/>
              </w:rPr>
              <m:t>Lat, az, el, ∆Long</m:t>
            </m:r>
          </m:e>
        </m:d>
        <m:r>
          <w:rPr>
            <w:rFonts w:ascii="Cambria Math" w:hAnsi="Cambria Math"/>
          </w:rPr>
          <m:t>+P</m:t>
        </m:r>
        <m:d>
          <m:dPr>
            <m:ctrlPr>
              <w:rPr>
                <w:rFonts w:ascii="Cambria Math" w:hAnsi="Cambria Math"/>
                <w:i/>
              </w:rPr>
            </m:ctrlPr>
          </m:dPr>
          <m:e>
            <m:r>
              <w:rPr>
                <w:rFonts w:ascii="Cambria Math" w:hAnsi="Cambria Math"/>
              </w:rPr>
              <m:t>Lat</m:t>
            </m:r>
          </m:e>
        </m:d>
      </m:oMath>
    </w:p>
    <w:p w14:paraId="1E6E1984" w14:textId="77777777" w:rsidR="00F531C0" w:rsidRPr="00382FE0" w:rsidRDefault="00F531C0" w:rsidP="00F531C0">
      <w:r w:rsidRPr="00382FE0">
        <w:t>where:</w:t>
      </w:r>
    </w:p>
    <w:p w14:paraId="00D59CB9" w14:textId="5276F08F" w:rsidR="00F531C0" w:rsidRPr="00382FE0" w:rsidRDefault="00F531C0" w:rsidP="00F531C0">
      <w:pPr>
        <w:pStyle w:val="Equationlegend"/>
        <w:rPr>
          <w:lang w:val="en-GB"/>
        </w:rPr>
      </w:pPr>
      <w:r w:rsidRPr="00382FE0">
        <w:rPr>
          <w:lang w:val="en-GB"/>
        </w:rPr>
        <w:tab/>
      </w:r>
      <w:proofErr w:type="spellStart"/>
      <w:r w:rsidRPr="00382FE0">
        <w:rPr>
          <w:i/>
          <w:iCs/>
          <w:lang w:val="en-GB"/>
        </w:rPr>
        <w:t>ES_</w:t>
      </w:r>
      <w:proofErr w:type="gramStart"/>
      <w:r w:rsidRPr="00382FE0">
        <w:rPr>
          <w:i/>
          <w:iCs/>
          <w:lang w:val="en-GB"/>
        </w:rPr>
        <w:t>e.i.r.p</w:t>
      </w:r>
      <w:proofErr w:type="spellEnd"/>
      <w:r w:rsidRPr="00382FE0">
        <w:rPr>
          <w:i/>
          <w:iCs/>
          <w:lang w:val="en-GB"/>
        </w:rPr>
        <w:t>.(</w:t>
      </w:r>
      <w:proofErr w:type="gramEnd"/>
      <w:r w:rsidRPr="00382FE0">
        <w:rPr>
          <w:i/>
          <w:iCs/>
          <w:lang w:val="en-GB"/>
        </w:rPr>
        <w:t xml:space="preserve">Lat, </w:t>
      </w:r>
      <w:proofErr w:type="spellStart"/>
      <w:r w:rsidRPr="00382FE0">
        <w:rPr>
          <w:i/>
          <w:iCs/>
          <w:lang w:val="en-GB"/>
        </w:rPr>
        <w:t>az</w:t>
      </w:r>
      <w:proofErr w:type="spellEnd"/>
      <w:r w:rsidRPr="00382FE0">
        <w:rPr>
          <w:i/>
          <w:iCs/>
          <w:lang w:val="en-GB"/>
        </w:rPr>
        <w:t xml:space="preserve">, </w:t>
      </w:r>
      <w:proofErr w:type="spellStart"/>
      <w:r w:rsidRPr="00382FE0">
        <w:rPr>
          <w:i/>
          <w:iCs/>
          <w:lang w:val="en-GB"/>
        </w:rPr>
        <w:t>el</w:t>
      </w:r>
      <w:proofErr w:type="spellEnd"/>
      <w:r w:rsidRPr="00382FE0">
        <w:rPr>
          <w:i/>
          <w:iCs/>
          <w:lang w:val="en-GB"/>
        </w:rPr>
        <w:t xml:space="preserve">, </w:t>
      </w:r>
      <w:r w:rsidR="009C34B3" w:rsidRPr="00382FE0">
        <w:rPr>
          <w:i/>
          <w:iCs/>
          <w:lang w:val="en-GB"/>
        </w:rPr>
        <w:sym w:font="Symbol" w:char="F044"/>
      </w:r>
      <w:proofErr w:type="spellStart"/>
      <w:r w:rsidR="009C34B3" w:rsidRPr="00382FE0">
        <w:rPr>
          <w:i/>
          <w:iCs/>
          <w:lang w:val="en-GB"/>
        </w:rPr>
        <w:t>long</w:t>
      </w:r>
      <w:r w:rsidRPr="00382FE0">
        <w:rPr>
          <w:i/>
          <w:iCs/>
          <w:lang w:val="en-GB"/>
        </w:rPr>
        <w:t>ES</w:t>
      </w:r>
      <w:proofErr w:type="spellEnd"/>
      <w:r w:rsidRPr="00382FE0">
        <w:rPr>
          <w:i/>
          <w:iCs/>
          <w:lang w:val="en-GB"/>
        </w:rPr>
        <w:t>)</w:t>
      </w:r>
      <w:r w:rsidR="00D05CA9" w:rsidRPr="00382FE0">
        <w:rPr>
          <w:lang w:val="en-GB"/>
        </w:rPr>
        <w:t xml:space="preserve"> </w:t>
      </w:r>
      <w:r w:rsidRPr="00382FE0">
        <w:rPr>
          <w:lang w:val="en-GB"/>
        </w:rPr>
        <w:t>:</w:t>
      </w:r>
      <w:r w:rsidRPr="00382FE0">
        <w:rPr>
          <w:lang w:val="en-GB"/>
        </w:rPr>
        <w:tab/>
        <w:t>equivalent isotropic radiated power in the reference bandwidth (dB(W/</w:t>
      </w:r>
      <w:proofErr w:type="spellStart"/>
      <w:r w:rsidRPr="00382FE0">
        <w:rPr>
          <w:lang w:val="en-GB"/>
        </w:rPr>
        <w:t>BW</w:t>
      </w:r>
      <w:r w:rsidRPr="00382FE0">
        <w:rPr>
          <w:i/>
          <w:vertAlign w:val="subscript"/>
          <w:lang w:val="en-GB"/>
        </w:rPr>
        <w:t>ref</w:t>
      </w:r>
      <w:proofErr w:type="spellEnd"/>
      <w:r w:rsidRPr="00382FE0">
        <w:rPr>
          <w:lang w:val="en-GB"/>
        </w:rPr>
        <w:t>))</w:t>
      </w:r>
    </w:p>
    <w:p w14:paraId="1DEA086D" w14:textId="2ED43491" w:rsidR="00F531C0" w:rsidRPr="00382FE0" w:rsidRDefault="00F531C0" w:rsidP="00F531C0">
      <w:pPr>
        <w:pStyle w:val="Equationlegend"/>
        <w:rPr>
          <w:lang w:val="en-GB"/>
        </w:rPr>
      </w:pPr>
      <w:r w:rsidRPr="00382FE0">
        <w:rPr>
          <w:lang w:val="en-GB"/>
        </w:rPr>
        <w:tab/>
      </w:r>
      <w:proofErr w:type="gramStart"/>
      <w:r w:rsidRPr="00382FE0">
        <w:rPr>
          <w:i/>
          <w:iCs/>
          <w:lang w:val="en-GB"/>
        </w:rPr>
        <w:t>Lat</w:t>
      </w:r>
      <w:r w:rsidR="00D05CA9" w:rsidRPr="00382FE0">
        <w:rPr>
          <w:lang w:val="en-GB"/>
        </w:rPr>
        <w:t xml:space="preserve"> </w:t>
      </w:r>
      <w:r w:rsidRPr="00382FE0">
        <w:rPr>
          <w:lang w:val="en-GB"/>
        </w:rPr>
        <w:t>:</w:t>
      </w:r>
      <w:proofErr w:type="gramEnd"/>
      <w:r w:rsidRPr="00382FE0">
        <w:rPr>
          <w:lang w:val="en-GB"/>
        </w:rPr>
        <w:tab/>
        <w:t xml:space="preserve">latitude of ES for that </w:t>
      </w:r>
      <w:proofErr w:type="spellStart"/>
      <w:r w:rsidRPr="00382FE0">
        <w:rPr>
          <w:lang w:val="en-GB"/>
        </w:rPr>
        <w:t>e.i.r.p</w:t>
      </w:r>
      <w:proofErr w:type="spellEnd"/>
      <w:r w:rsidRPr="00382FE0">
        <w:rPr>
          <w:lang w:val="en-GB"/>
        </w:rPr>
        <w:t>. mask</w:t>
      </w:r>
    </w:p>
    <w:p w14:paraId="3651FF50" w14:textId="73627C5D" w:rsidR="00F531C0" w:rsidRPr="00382FE0" w:rsidRDefault="00F531C0" w:rsidP="00F531C0">
      <w:pPr>
        <w:pStyle w:val="Equationlegend"/>
        <w:rPr>
          <w:lang w:val="en-GB"/>
        </w:rPr>
      </w:pPr>
      <w:r w:rsidRPr="00382FE0">
        <w:rPr>
          <w:lang w:val="en-GB"/>
        </w:rPr>
        <w:tab/>
      </w:r>
      <w:proofErr w:type="spellStart"/>
      <w:proofErr w:type="gramStart"/>
      <w:r w:rsidRPr="00382FE0">
        <w:rPr>
          <w:i/>
          <w:iCs/>
          <w:lang w:val="en-GB"/>
        </w:rPr>
        <w:t>az</w:t>
      </w:r>
      <w:proofErr w:type="spellEnd"/>
      <w:r w:rsidR="00D05CA9" w:rsidRPr="00382FE0">
        <w:rPr>
          <w:lang w:val="en-GB"/>
        </w:rPr>
        <w:t xml:space="preserve"> </w:t>
      </w:r>
      <w:r w:rsidRPr="00382FE0">
        <w:rPr>
          <w:lang w:val="en-GB"/>
        </w:rPr>
        <w:t>:</w:t>
      </w:r>
      <w:proofErr w:type="gramEnd"/>
      <w:r w:rsidRPr="00382FE0">
        <w:rPr>
          <w:lang w:val="en-GB"/>
        </w:rPr>
        <w:tab/>
        <w:t>azimuth component of the antenna pointing direction (deg</w:t>
      </w:r>
      <w:r w:rsidR="00EC2D91" w:rsidRPr="00382FE0">
        <w:rPr>
          <w:lang w:val="en-GB"/>
        </w:rPr>
        <w:t>ree</w:t>
      </w:r>
      <w:r w:rsidRPr="00382FE0">
        <w:rPr>
          <w:lang w:val="en-GB"/>
        </w:rPr>
        <w:t>)</w:t>
      </w:r>
    </w:p>
    <w:p w14:paraId="02BC6A82" w14:textId="56602068" w:rsidR="00F531C0" w:rsidRPr="00382FE0" w:rsidRDefault="00F531C0" w:rsidP="00F531C0">
      <w:pPr>
        <w:pStyle w:val="Equationlegend"/>
        <w:rPr>
          <w:lang w:val="en-GB"/>
        </w:rPr>
      </w:pPr>
      <w:r w:rsidRPr="00382FE0">
        <w:rPr>
          <w:lang w:val="en-GB"/>
        </w:rPr>
        <w:tab/>
      </w:r>
      <w:proofErr w:type="spellStart"/>
      <w:proofErr w:type="gramStart"/>
      <w:r w:rsidRPr="00382FE0">
        <w:rPr>
          <w:i/>
          <w:iCs/>
          <w:lang w:val="en-GB"/>
        </w:rPr>
        <w:t>el</w:t>
      </w:r>
      <w:proofErr w:type="spellEnd"/>
      <w:r w:rsidR="00D05CA9" w:rsidRPr="00382FE0">
        <w:rPr>
          <w:lang w:val="en-GB"/>
        </w:rPr>
        <w:t xml:space="preserve"> </w:t>
      </w:r>
      <w:r w:rsidRPr="00382FE0">
        <w:rPr>
          <w:lang w:val="en-GB"/>
        </w:rPr>
        <w:t>:</w:t>
      </w:r>
      <w:proofErr w:type="gramEnd"/>
      <w:r w:rsidRPr="00382FE0">
        <w:rPr>
          <w:lang w:val="en-GB"/>
        </w:rPr>
        <w:tab/>
        <w:t>elevation component of the antenna pointing direction (deg</w:t>
      </w:r>
      <w:r w:rsidR="00EC2D91" w:rsidRPr="00382FE0">
        <w:rPr>
          <w:lang w:val="en-GB"/>
        </w:rPr>
        <w:t>ree</w:t>
      </w:r>
      <w:r w:rsidRPr="00382FE0">
        <w:rPr>
          <w:lang w:val="en-GB"/>
        </w:rPr>
        <w:t>)</w:t>
      </w:r>
    </w:p>
    <w:p w14:paraId="114EAF22" w14:textId="0F3782B4" w:rsidR="00F531C0" w:rsidRPr="00382FE0" w:rsidRDefault="00F531C0" w:rsidP="00F531C0">
      <w:pPr>
        <w:pStyle w:val="Equationlegend"/>
        <w:rPr>
          <w:lang w:val="en-GB"/>
        </w:rPr>
      </w:pPr>
      <w:r w:rsidRPr="00382FE0">
        <w:rPr>
          <w:lang w:val="en-GB"/>
        </w:rPr>
        <w:tab/>
      </w:r>
      <w:r w:rsidR="00D05CA9" w:rsidRPr="00382FE0">
        <w:rPr>
          <w:i/>
          <w:iCs/>
          <w:lang w:val="en-GB"/>
        </w:rPr>
        <w:sym w:font="Symbol" w:char="F044"/>
      </w:r>
      <w:proofErr w:type="spellStart"/>
      <w:proofErr w:type="gramStart"/>
      <w:r w:rsidRPr="00382FE0">
        <w:rPr>
          <w:i/>
          <w:iCs/>
          <w:lang w:val="en-GB"/>
        </w:rPr>
        <w:t>LongES</w:t>
      </w:r>
      <w:proofErr w:type="spellEnd"/>
      <w:r w:rsidR="00D05CA9" w:rsidRPr="00382FE0">
        <w:rPr>
          <w:lang w:val="en-GB"/>
        </w:rPr>
        <w:t xml:space="preserve"> </w:t>
      </w:r>
      <w:r w:rsidRPr="00382FE0">
        <w:rPr>
          <w:lang w:val="en-GB"/>
        </w:rPr>
        <w:t>:</w:t>
      </w:r>
      <w:proofErr w:type="gramEnd"/>
      <w:r w:rsidRPr="00382FE0">
        <w:rPr>
          <w:lang w:val="en-GB"/>
        </w:rPr>
        <w:tab/>
      </w:r>
      <w:r w:rsidRPr="00382FE0">
        <w:rPr>
          <w:szCs w:val="22"/>
          <w:lang w:val="en-GB"/>
        </w:rPr>
        <w:t>difference in longitude between non-GSO earth station and point on the GSO arc (deg</w:t>
      </w:r>
      <w:r w:rsidR="00EB2914" w:rsidRPr="00382FE0">
        <w:rPr>
          <w:szCs w:val="22"/>
          <w:lang w:val="en-GB"/>
        </w:rPr>
        <w:t>ree</w:t>
      </w:r>
      <w:r w:rsidRPr="00382FE0">
        <w:rPr>
          <w:szCs w:val="22"/>
          <w:lang w:val="en-GB"/>
        </w:rPr>
        <w:t>)</w:t>
      </w:r>
    </w:p>
    <w:p w14:paraId="12A15DC9" w14:textId="4BA32767" w:rsidR="00F531C0" w:rsidRPr="00382FE0" w:rsidRDefault="00F531C0" w:rsidP="00F531C0">
      <w:pPr>
        <w:pStyle w:val="Equationlegend"/>
        <w:rPr>
          <w:lang w:val="en-GB"/>
        </w:rPr>
      </w:pPr>
      <w:r w:rsidRPr="00382FE0">
        <w:rPr>
          <w:lang w:val="en-GB"/>
        </w:rPr>
        <w:tab/>
      </w:r>
      <w:proofErr w:type="gramStart"/>
      <w:r w:rsidRPr="00382FE0">
        <w:rPr>
          <w:i/>
          <w:lang w:val="en-GB"/>
        </w:rPr>
        <w:t>G(</w:t>
      </w:r>
      <w:proofErr w:type="gramEnd"/>
      <w:r w:rsidRPr="00382FE0">
        <w:rPr>
          <w:i/>
          <w:lang w:val="en-GB"/>
        </w:rPr>
        <w:t xml:space="preserve">Lat, </w:t>
      </w:r>
      <w:proofErr w:type="spellStart"/>
      <w:r w:rsidRPr="00382FE0">
        <w:rPr>
          <w:i/>
          <w:lang w:val="en-GB"/>
        </w:rPr>
        <w:t>az</w:t>
      </w:r>
      <w:proofErr w:type="spellEnd"/>
      <w:r w:rsidRPr="00382FE0">
        <w:rPr>
          <w:i/>
          <w:lang w:val="en-GB"/>
        </w:rPr>
        <w:t xml:space="preserve">, </w:t>
      </w:r>
      <w:proofErr w:type="spellStart"/>
      <w:r w:rsidRPr="00382FE0">
        <w:rPr>
          <w:i/>
          <w:lang w:val="en-GB"/>
        </w:rPr>
        <w:t>el</w:t>
      </w:r>
      <w:proofErr w:type="spellEnd"/>
      <w:r w:rsidRPr="00382FE0">
        <w:rPr>
          <w:i/>
          <w:lang w:val="en-GB"/>
        </w:rPr>
        <w:t xml:space="preserve">, </w:t>
      </w:r>
      <w:r w:rsidR="009C34B3" w:rsidRPr="00382FE0">
        <w:rPr>
          <w:i/>
          <w:lang w:val="en-GB"/>
        </w:rPr>
        <w:sym w:font="Symbol" w:char="F044"/>
      </w:r>
      <w:r w:rsidR="00D05CA9" w:rsidRPr="00382FE0">
        <w:rPr>
          <w:i/>
          <w:lang w:val="en-GB"/>
        </w:rPr>
        <w:t>L</w:t>
      </w:r>
      <w:r w:rsidR="009C34B3" w:rsidRPr="00382FE0">
        <w:rPr>
          <w:i/>
          <w:lang w:val="en-GB"/>
        </w:rPr>
        <w:t>ong</w:t>
      </w:r>
      <w:r w:rsidRPr="00382FE0">
        <w:rPr>
          <w:i/>
          <w:lang w:val="en-GB"/>
        </w:rPr>
        <w:t>)</w:t>
      </w:r>
      <w:r w:rsidR="00D05CA9" w:rsidRPr="00382FE0">
        <w:rPr>
          <w:lang w:val="en-GB"/>
        </w:rPr>
        <w:t xml:space="preserve"> </w:t>
      </w:r>
      <w:r w:rsidRPr="00382FE0">
        <w:rPr>
          <w:lang w:val="en-GB"/>
        </w:rPr>
        <w:t>:</w:t>
      </w:r>
      <w:r w:rsidRPr="00382FE0">
        <w:rPr>
          <w:lang w:val="en-GB"/>
        </w:rPr>
        <w:tab/>
        <w:t>earth station directional antenna gain (</w:t>
      </w:r>
      <w:proofErr w:type="spellStart"/>
      <w:r w:rsidRPr="00382FE0">
        <w:rPr>
          <w:lang w:val="en-GB"/>
        </w:rPr>
        <w:t>dBi</w:t>
      </w:r>
      <w:proofErr w:type="spellEnd"/>
      <w:r w:rsidRPr="00382FE0">
        <w:rPr>
          <w:lang w:val="en-GB"/>
        </w:rPr>
        <w:t>) at given latitude</w:t>
      </w:r>
    </w:p>
    <w:p w14:paraId="53979580" w14:textId="72AB881C" w:rsidR="00F531C0" w:rsidRPr="00382FE0" w:rsidRDefault="00F531C0" w:rsidP="00F531C0">
      <w:pPr>
        <w:pStyle w:val="Equationlegend"/>
        <w:rPr>
          <w:lang w:val="en-GB"/>
        </w:rPr>
      </w:pPr>
      <w:r w:rsidRPr="00382FE0">
        <w:rPr>
          <w:lang w:val="en-GB"/>
        </w:rPr>
        <w:tab/>
      </w:r>
      <w:r w:rsidRPr="00382FE0">
        <w:rPr>
          <w:i/>
          <w:lang w:val="en-GB"/>
        </w:rPr>
        <w:t>P(Lat</w:t>
      </w:r>
      <w:proofErr w:type="gramStart"/>
      <w:r w:rsidRPr="00382FE0">
        <w:rPr>
          <w:i/>
          <w:lang w:val="en-GB"/>
        </w:rPr>
        <w:t>)</w:t>
      </w:r>
      <w:r w:rsidR="00D05CA9" w:rsidRPr="00382FE0">
        <w:rPr>
          <w:iCs/>
          <w:lang w:val="en-GB"/>
        </w:rPr>
        <w:t xml:space="preserve"> </w:t>
      </w:r>
      <w:r w:rsidRPr="00382FE0">
        <w:rPr>
          <w:lang w:val="en-GB"/>
        </w:rPr>
        <w:t>:</w:t>
      </w:r>
      <w:proofErr w:type="gramEnd"/>
      <w:r w:rsidRPr="00382FE0">
        <w:rPr>
          <w:lang w:val="en-GB"/>
        </w:rPr>
        <w:tab/>
        <w:t>maximum power delivered to the antenna, in the reference bandwidth (dB(W/</w:t>
      </w:r>
      <w:proofErr w:type="spellStart"/>
      <w:r w:rsidRPr="00382FE0">
        <w:rPr>
          <w:lang w:val="en-GB"/>
        </w:rPr>
        <w:t>BW</w:t>
      </w:r>
      <w:r w:rsidRPr="00382FE0">
        <w:rPr>
          <w:i/>
          <w:vertAlign w:val="subscript"/>
          <w:lang w:val="en-GB"/>
        </w:rPr>
        <w:t>raf</w:t>
      </w:r>
      <w:proofErr w:type="spellEnd"/>
      <w:r w:rsidRPr="00382FE0">
        <w:rPr>
          <w:lang w:val="en-GB"/>
        </w:rPr>
        <w:t>)) at given latitude</w:t>
      </w:r>
    </w:p>
    <w:p w14:paraId="794F3327" w14:textId="785D21F3" w:rsidR="00F531C0" w:rsidRPr="00382FE0" w:rsidRDefault="00F531C0" w:rsidP="00F531C0">
      <w:pPr>
        <w:pStyle w:val="Equationlegend"/>
        <w:rPr>
          <w:iCs/>
          <w:lang w:val="en-GB"/>
        </w:rPr>
      </w:pPr>
      <w:r w:rsidRPr="00382FE0">
        <w:rPr>
          <w:lang w:val="en-GB"/>
        </w:rPr>
        <w:tab/>
      </w:r>
      <w:proofErr w:type="spellStart"/>
      <w:proofErr w:type="gramStart"/>
      <w:r w:rsidRPr="00382FE0">
        <w:rPr>
          <w:lang w:val="en-GB"/>
        </w:rPr>
        <w:t>BW</w:t>
      </w:r>
      <w:r w:rsidRPr="00382FE0">
        <w:rPr>
          <w:i/>
          <w:vertAlign w:val="subscript"/>
          <w:lang w:val="en-GB"/>
        </w:rPr>
        <w:t>raf</w:t>
      </w:r>
      <w:proofErr w:type="spellEnd"/>
      <w:r w:rsidR="00D05CA9" w:rsidRPr="00382FE0">
        <w:rPr>
          <w:iCs/>
          <w:lang w:val="en-GB"/>
        </w:rPr>
        <w:t xml:space="preserve"> </w:t>
      </w:r>
      <w:r w:rsidRPr="00382FE0">
        <w:rPr>
          <w:rFonts w:ascii="Tms Rmn" w:hAnsi="Tms Rmn"/>
          <w:lang w:val="en-GB"/>
        </w:rPr>
        <w:t>:</w:t>
      </w:r>
      <w:proofErr w:type="gramEnd"/>
      <w:r w:rsidRPr="00382FE0">
        <w:rPr>
          <w:lang w:val="en-GB"/>
        </w:rPr>
        <w:tab/>
        <w:t>reference bandwidth (kHz).</w:t>
      </w:r>
    </w:p>
    <w:p w14:paraId="6E6A4F55" w14:textId="0B19554A" w:rsidR="00F531C0" w:rsidRPr="00382FE0" w:rsidRDefault="00F531C0" w:rsidP="00F531C0">
      <w:r w:rsidRPr="00382FE0">
        <w:rPr>
          <w:i/>
        </w:rPr>
        <w:lastRenderedPageBreak/>
        <w:t>Step 2</w:t>
      </w:r>
      <w:r w:rsidRPr="00382FE0">
        <w:t>:  Assuming that the non-GSO cells are uniformly distributed on the Earth’s surface, the</w:t>
      </w:r>
      <w:r w:rsidR="003D04E0" w:rsidRPr="00382FE0">
        <w:t xml:space="preserve"> </w:t>
      </w:r>
      <w:r w:rsidRPr="00382FE0">
        <w:t xml:space="preserve">simultaneous co-frequency transmit non-GSO earth stations are evenly distributed over the cell. </w:t>
      </w:r>
      <w:proofErr w:type="gramStart"/>
      <w:r w:rsidRPr="00382FE0">
        <w:t>Therefore</w:t>
      </w:r>
      <w:proofErr w:type="gramEnd"/>
      <w:r w:rsidRPr="00382FE0">
        <w:t xml:space="preserve"> the interferer can be located at the centre of the cell to perform the simulation.</w:t>
      </w:r>
    </w:p>
    <w:p w14:paraId="7F726CEE" w14:textId="77777777" w:rsidR="00F531C0" w:rsidRPr="00382FE0" w:rsidRDefault="00F531C0" w:rsidP="00F531C0">
      <w:r w:rsidRPr="00382FE0">
        <w:t xml:space="preserve">This exercise would be repeated for all latitudes for which the </w:t>
      </w:r>
      <w:proofErr w:type="spellStart"/>
      <w:r w:rsidRPr="00382FE0">
        <w:t>ES_e.i.r.p</w:t>
      </w:r>
      <w:proofErr w:type="spellEnd"/>
      <w:r w:rsidRPr="00382FE0">
        <w:t>. could be different.</w:t>
      </w:r>
    </w:p>
    <w:p w14:paraId="63C9ECCE" w14:textId="77777777" w:rsidR="00F531C0" w:rsidRPr="00382FE0" w:rsidRDefault="00F531C0" w:rsidP="00F531C0">
      <w:pPr>
        <w:pStyle w:val="Heading2"/>
      </w:pPr>
      <w:bookmarkStart w:id="181" w:name="_Toc107027644"/>
      <w:r w:rsidRPr="00382FE0">
        <w:t>C3.2</w:t>
      </w:r>
      <w:r w:rsidRPr="00382FE0">
        <w:tab/>
        <w:t xml:space="preserve">Generation of space station </w:t>
      </w:r>
      <w:proofErr w:type="spellStart"/>
      <w:r w:rsidRPr="00382FE0">
        <w:t>e.i.r.p</w:t>
      </w:r>
      <w:proofErr w:type="spellEnd"/>
      <w:r w:rsidRPr="00382FE0">
        <w:t>. masks</w:t>
      </w:r>
      <w:bookmarkEnd w:id="181"/>
    </w:p>
    <w:p w14:paraId="548E8EE6" w14:textId="75DD7C74" w:rsidR="00F531C0" w:rsidRPr="00382FE0" w:rsidRDefault="00F531C0" w:rsidP="00F531C0">
      <w:r w:rsidRPr="00382FE0">
        <w:t xml:space="preserve">The space station </w:t>
      </w:r>
      <w:proofErr w:type="spellStart"/>
      <w:r w:rsidRPr="00382FE0">
        <w:t>e.i.r.p</w:t>
      </w:r>
      <w:proofErr w:type="spellEnd"/>
      <w:r w:rsidRPr="00382FE0">
        <w:t xml:space="preserve">. mask is defined by the maximum </w:t>
      </w:r>
      <w:proofErr w:type="spellStart"/>
      <w:r w:rsidRPr="00382FE0">
        <w:t>e.i.r.p</w:t>
      </w:r>
      <w:proofErr w:type="spellEnd"/>
      <w:r w:rsidRPr="00382FE0">
        <w:t>. generated by a non-GSO space station as a function of the angle seen from the non-GSO space station between the line to the sub</w:t>
      </w:r>
      <w:r w:rsidR="003D04E0" w:rsidRPr="00382FE0">
        <w:noBreakHyphen/>
      </w:r>
      <w:r w:rsidRPr="00382FE0">
        <w:t>point of the non-GSO space station considered and a point on the GSO arc.</w:t>
      </w:r>
    </w:p>
    <w:p w14:paraId="7C0CF541" w14:textId="77777777" w:rsidR="00F531C0" w:rsidRPr="00382FE0" w:rsidRDefault="00F531C0" w:rsidP="00F531C0">
      <w:r w:rsidRPr="00382FE0">
        <w:t xml:space="preserve">The space station </w:t>
      </w:r>
      <w:proofErr w:type="spellStart"/>
      <w:r w:rsidRPr="00382FE0">
        <w:t>e.i.r.p</w:t>
      </w:r>
      <w:proofErr w:type="spellEnd"/>
      <w:r w:rsidRPr="00382FE0">
        <w:t xml:space="preserve">. mask is defined by the maximum </w:t>
      </w:r>
      <w:proofErr w:type="spellStart"/>
      <w:r w:rsidRPr="00382FE0">
        <w:t>e.i.r.p</w:t>
      </w:r>
      <w:proofErr w:type="spellEnd"/>
      <w:r w:rsidRPr="00382FE0">
        <w:t>. radiated in the reference bandwidth by the space station as a function of this angle, and is given by:</w:t>
      </w:r>
    </w:p>
    <w:p w14:paraId="058FBFB4" w14:textId="7EBF7CFF" w:rsidR="00CD4297" w:rsidRPr="00382FE0" w:rsidRDefault="00D93A34" w:rsidP="00F531C0">
      <w:pPr>
        <w:pStyle w:val="Equation"/>
      </w:pPr>
      <w:r w:rsidRPr="00382FE0">
        <w:tab/>
      </w:r>
      <w:r w:rsidR="00F531C0" w:rsidRPr="00382FE0">
        <w:tab/>
      </w:r>
      <m:oMath>
        <m:r>
          <w:rPr>
            <w:rFonts w:ascii="Cambria Math" w:hAnsi="Cambria Math"/>
          </w:rPr>
          <m:t>NON-GSO_SS_e.i.r.p.</m:t>
        </m:r>
        <m:d>
          <m:dPr>
            <m:ctrlPr>
              <w:rPr>
                <w:rFonts w:ascii="Cambria Math" w:hAnsi="Cambria Math"/>
                <w:i/>
              </w:rPr>
            </m:ctrlPr>
          </m:dPr>
          <m:e>
            <m:r>
              <m:rPr>
                <m:sty m:val="p"/>
              </m:rPr>
              <w:rPr>
                <w:rFonts w:ascii="Cambria Math" w:hAnsi="Cambria Math"/>
              </w:rPr>
              <m:t>θ</m:t>
            </m:r>
          </m:e>
        </m:d>
        <m:r>
          <w:rPr>
            <w:rFonts w:ascii="Cambria Math" w:hAnsi="Cambria Math"/>
          </w:rPr>
          <m:t>=G</m:t>
        </m:r>
        <m:d>
          <m:dPr>
            <m:ctrlPr>
              <w:rPr>
                <w:rFonts w:ascii="Cambria Math" w:hAnsi="Cambria Math"/>
                <w:i/>
              </w:rPr>
            </m:ctrlPr>
          </m:dPr>
          <m:e>
            <m:r>
              <m:rPr>
                <m:sty m:val="p"/>
              </m:rPr>
              <w:rPr>
                <w:rFonts w:ascii="Cambria Math" w:hAnsi="Cambria Math"/>
              </w:rPr>
              <m:t>θ</m:t>
            </m:r>
          </m:e>
        </m:d>
        <m:r>
          <w:rPr>
            <w:rFonts w:ascii="Cambria Math" w:hAnsi="Cambria Math"/>
          </w:rPr>
          <m:t>+P</m:t>
        </m:r>
      </m:oMath>
    </w:p>
    <w:p w14:paraId="11095207" w14:textId="77777777" w:rsidR="00F531C0" w:rsidRPr="00382FE0" w:rsidRDefault="00F531C0" w:rsidP="00F531C0">
      <w:r w:rsidRPr="00382FE0">
        <w:t>where:</w:t>
      </w:r>
    </w:p>
    <w:p w14:paraId="2D9C7DF5" w14:textId="4A31FD0D" w:rsidR="00F531C0" w:rsidRPr="00382FE0" w:rsidRDefault="00F531C0" w:rsidP="00F531C0">
      <w:pPr>
        <w:pStyle w:val="Equationlegend"/>
        <w:rPr>
          <w:lang w:val="en-GB"/>
        </w:rPr>
      </w:pPr>
      <w:r w:rsidRPr="00382FE0">
        <w:rPr>
          <w:lang w:val="en-GB"/>
        </w:rPr>
        <w:tab/>
      </w:r>
      <w:r w:rsidRPr="00382FE0">
        <w:rPr>
          <w:i/>
          <w:iCs/>
          <w:lang w:val="en-GB"/>
        </w:rPr>
        <w:t>NON-</w:t>
      </w:r>
      <w:proofErr w:type="spellStart"/>
      <w:r w:rsidRPr="00382FE0">
        <w:rPr>
          <w:i/>
          <w:iCs/>
          <w:lang w:val="en-GB"/>
        </w:rPr>
        <w:t>GSO_SS_</w:t>
      </w:r>
      <w:proofErr w:type="gramStart"/>
      <w:r w:rsidRPr="00382FE0">
        <w:rPr>
          <w:i/>
          <w:iCs/>
          <w:lang w:val="en-GB"/>
        </w:rPr>
        <w:t>e.i.r.p</w:t>
      </w:r>
      <w:proofErr w:type="spellEnd"/>
      <w:r w:rsidRPr="00382FE0">
        <w:rPr>
          <w:i/>
          <w:iCs/>
          <w:lang w:val="en-GB"/>
        </w:rPr>
        <w:t>.</w:t>
      </w:r>
      <w:r w:rsidR="00D05CA9" w:rsidRPr="00382FE0">
        <w:rPr>
          <w:lang w:val="en-GB"/>
        </w:rPr>
        <w:t xml:space="preserve"> </w:t>
      </w:r>
      <w:r w:rsidRPr="00382FE0">
        <w:rPr>
          <w:lang w:val="en-GB"/>
        </w:rPr>
        <w:t>:</w:t>
      </w:r>
      <w:proofErr w:type="gramEnd"/>
      <w:r w:rsidRPr="00382FE0">
        <w:rPr>
          <w:lang w:val="en-GB"/>
        </w:rPr>
        <w:tab/>
        <w:t>equivalent isotropic radiated power in the reference bandwidth (dB(W/</w:t>
      </w:r>
      <w:proofErr w:type="spellStart"/>
      <w:r w:rsidRPr="00382FE0">
        <w:rPr>
          <w:lang w:val="en-GB"/>
        </w:rPr>
        <w:t>BW</w:t>
      </w:r>
      <w:r w:rsidRPr="00382FE0">
        <w:rPr>
          <w:i/>
          <w:vertAlign w:val="subscript"/>
          <w:lang w:val="en-GB"/>
        </w:rPr>
        <w:t>ref</w:t>
      </w:r>
      <w:proofErr w:type="spellEnd"/>
      <w:r w:rsidRPr="00382FE0">
        <w:rPr>
          <w:lang w:val="en-GB"/>
        </w:rPr>
        <w:t>))</w:t>
      </w:r>
    </w:p>
    <w:p w14:paraId="6798E84F"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rFonts w:ascii="Symbol" w:hAnsi="Symbol"/>
          <w:lang w:val="en-GB"/>
        </w:rPr>
        <w:t></w:t>
      </w:r>
      <w:r w:rsidRPr="00382FE0">
        <w:rPr>
          <w:rFonts w:ascii="Symbol" w:hAnsi="Symbol"/>
          <w:lang w:val="en-GB"/>
        </w:rPr>
        <w:tab/>
      </w:r>
      <w:r w:rsidRPr="00382FE0">
        <w:rPr>
          <w:lang w:val="en-GB"/>
        </w:rPr>
        <w:t>angle seen from the non-GSO space station between the line to the sub-point of the non-GSO space station considered and a point on the GSO arc (degrees)</w:t>
      </w:r>
    </w:p>
    <w:p w14:paraId="70150366" w14:textId="77777777" w:rsidR="00F531C0" w:rsidRPr="00382FE0" w:rsidRDefault="00F531C0" w:rsidP="00F531C0">
      <w:pPr>
        <w:pStyle w:val="Equationlegend"/>
        <w:rPr>
          <w:lang w:val="en-GB"/>
        </w:rPr>
      </w:pPr>
      <w:r w:rsidRPr="00382FE0">
        <w:rPr>
          <w:lang w:val="en-GB"/>
        </w:rPr>
        <w:tab/>
      </w:r>
      <w:proofErr w:type="gramStart"/>
      <w:r w:rsidRPr="00382FE0">
        <w:rPr>
          <w:i/>
          <w:lang w:val="en-GB"/>
        </w:rPr>
        <w:t>G</w:t>
      </w:r>
      <w:r w:rsidRPr="00382FE0">
        <w:rPr>
          <w:lang w:val="en-GB"/>
        </w:rPr>
        <w:t>(</w:t>
      </w:r>
      <w:proofErr w:type="gramEnd"/>
      <w:r w:rsidRPr="00382FE0">
        <w:rPr>
          <w:rFonts w:ascii="Symbol" w:hAnsi="Symbol"/>
          <w:lang w:val="en-GB"/>
        </w:rPr>
        <w:t></w:t>
      </w:r>
      <w:r w:rsidRPr="00382FE0">
        <w:rPr>
          <w:lang w:val="en-GB"/>
        </w:rPr>
        <w:t>):</w:t>
      </w:r>
      <w:r w:rsidRPr="00382FE0">
        <w:rPr>
          <w:lang w:val="en-GB"/>
        </w:rPr>
        <w:tab/>
        <w:t>space station antenna gain pattern (</w:t>
      </w:r>
      <w:proofErr w:type="spellStart"/>
      <w:r w:rsidRPr="00382FE0">
        <w:rPr>
          <w:lang w:val="en-GB"/>
        </w:rPr>
        <w:t>dBi</w:t>
      </w:r>
      <w:proofErr w:type="spellEnd"/>
      <w:r w:rsidRPr="00382FE0">
        <w:rPr>
          <w:lang w:val="en-GB"/>
        </w:rPr>
        <w:t>) corresponding to the aggregation of all beams</w:t>
      </w:r>
    </w:p>
    <w:p w14:paraId="7130650D" w14:textId="77777777" w:rsidR="00F531C0" w:rsidRPr="00382FE0" w:rsidRDefault="00F531C0" w:rsidP="00F531C0">
      <w:pPr>
        <w:pStyle w:val="Equationlegend"/>
        <w:rPr>
          <w:lang w:val="en-GB"/>
        </w:rPr>
      </w:pPr>
      <w:r w:rsidRPr="00382FE0">
        <w:rPr>
          <w:lang w:val="en-GB"/>
        </w:rPr>
        <w:tab/>
      </w:r>
      <w:r w:rsidRPr="00382FE0">
        <w:rPr>
          <w:i/>
          <w:lang w:val="en-GB"/>
        </w:rPr>
        <w:t>P</w:t>
      </w:r>
      <w:r w:rsidRPr="00382FE0">
        <w:rPr>
          <w:lang w:val="en-GB"/>
        </w:rPr>
        <w:t>:</w:t>
      </w:r>
      <w:r w:rsidRPr="00382FE0">
        <w:rPr>
          <w:lang w:val="en-GB"/>
        </w:rPr>
        <w:tab/>
        <w:t>maximum power, in the reference bandwidth (dB(W/</w:t>
      </w:r>
      <w:proofErr w:type="spellStart"/>
      <w:r w:rsidRPr="00382FE0">
        <w:rPr>
          <w:lang w:val="en-GB"/>
        </w:rPr>
        <w:t>BW</w:t>
      </w:r>
      <w:r w:rsidRPr="00382FE0">
        <w:rPr>
          <w:i/>
          <w:vertAlign w:val="subscript"/>
          <w:lang w:val="en-GB"/>
        </w:rPr>
        <w:t>rif</w:t>
      </w:r>
      <w:proofErr w:type="spellEnd"/>
      <w:r w:rsidRPr="00382FE0">
        <w:rPr>
          <w:lang w:val="en-GB"/>
        </w:rPr>
        <w:t>))</w:t>
      </w:r>
    </w:p>
    <w:p w14:paraId="68A18D72" w14:textId="77777777" w:rsidR="00F531C0" w:rsidRPr="00382FE0" w:rsidRDefault="00F531C0" w:rsidP="00F531C0">
      <w:pPr>
        <w:pStyle w:val="Equationlegend"/>
        <w:rPr>
          <w:lang w:val="en-GB"/>
        </w:rPr>
      </w:pPr>
      <w:r w:rsidRPr="00382FE0">
        <w:rPr>
          <w:lang w:val="en-GB"/>
        </w:rPr>
        <w:tab/>
      </w:r>
      <w:proofErr w:type="spellStart"/>
      <w:r w:rsidRPr="00382FE0">
        <w:rPr>
          <w:lang w:val="en-GB"/>
        </w:rPr>
        <w:t>BW</w:t>
      </w:r>
      <w:r w:rsidRPr="00382FE0">
        <w:rPr>
          <w:i/>
          <w:vertAlign w:val="subscript"/>
          <w:lang w:val="en-GB"/>
        </w:rPr>
        <w:t>rif</w:t>
      </w:r>
      <w:proofErr w:type="spellEnd"/>
      <w:r w:rsidRPr="00382FE0">
        <w:rPr>
          <w:rFonts w:ascii="Tms Rmn" w:hAnsi="Tms Rmn"/>
          <w:lang w:val="en-GB"/>
        </w:rPr>
        <w:t>:</w:t>
      </w:r>
      <w:r w:rsidRPr="00382FE0">
        <w:rPr>
          <w:lang w:val="en-GB"/>
        </w:rPr>
        <w:tab/>
        <w:t>reference bandwidth (kHz).</w:t>
      </w:r>
    </w:p>
    <w:p w14:paraId="18BC33A5" w14:textId="77777777" w:rsidR="00F531C0" w:rsidRPr="00382FE0" w:rsidRDefault="00F531C0" w:rsidP="00F531C0">
      <w:pPr>
        <w:pStyle w:val="Heading1"/>
      </w:pPr>
      <w:bookmarkStart w:id="182" w:name="_Toc146878756"/>
      <w:bookmarkStart w:id="183" w:name="_Toc440700475"/>
      <w:bookmarkEnd w:id="178"/>
      <w:bookmarkEnd w:id="179"/>
      <w:r w:rsidRPr="00382FE0">
        <w:t>C4</w:t>
      </w:r>
      <w:r w:rsidRPr="00382FE0">
        <w:tab/>
      </w:r>
      <w:proofErr w:type="spellStart"/>
      <w:r w:rsidRPr="00382FE0">
        <w:t>pfd</w:t>
      </w:r>
      <w:proofErr w:type="spellEnd"/>
      <w:r w:rsidRPr="00382FE0">
        <w:t xml:space="preserve"> and </w:t>
      </w:r>
      <w:proofErr w:type="spellStart"/>
      <w:r w:rsidRPr="00382FE0">
        <w:t>e.i.r.p</w:t>
      </w:r>
      <w:proofErr w:type="spellEnd"/>
      <w:r w:rsidRPr="00382FE0">
        <w:t>. mask format</w:t>
      </w:r>
      <w:bookmarkEnd w:id="182"/>
    </w:p>
    <w:p w14:paraId="071603A2" w14:textId="77777777" w:rsidR="00F531C0" w:rsidRPr="00382FE0" w:rsidRDefault="00F531C0" w:rsidP="00F531C0">
      <w:pPr>
        <w:pStyle w:val="Heading2"/>
      </w:pPr>
      <w:r w:rsidRPr="00382FE0">
        <w:t>C4.1</w:t>
      </w:r>
      <w:r w:rsidRPr="00382FE0">
        <w:tab/>
        <w:t>General structure of masks</w:t>
      </w:r>
    </w:p>
    <w:p w14:paraId="72960449" w14:textId="77777777" w:rsidR="00F531C0" w:rsidRPr="00382FE0" w:rsidRDefault="00F531C0" w:rsidP="00F531C0">
      <w:r w:rsidRPr="00382FE0">
        <w:t xml:space="preserve">The </w:t>
      </w:r>
      <w:proofErr w:type="spellStart"/>
      <w:r w:rsidRPr="00382FE0">
        <w:t>pfd</w:t>
      </w:r>
      <w:proofErr w:type="spellEnd"/>
      <w:r w:rsidRPr="00382FE0">
        <w:t xml:space="preserve"> and </w:t>
      </w:r>
      <w:proofErr w:type="spellStart"/>
      <w:r w:rsidRPr="00382FE0">
        <w:t>e.i.r.p</w:t>
      </w:r>
      <w:proofErr w:type="spellEnd"/>
      <w:r w:rsidRPr="00382FE0">
        <w:t>. masks are key inputs to Recommendation ITU-R S.1503 with format:</w:t>
      </w:r>
    </w:p>
    <w:p w14:paraId="002F6BB2" w14:textId="7E9FE37C" w:rsidR="00F531C0" w:rsidRPr="00382FE0" w:rsidRDefault="00F531C0" w:rsidP="00F531C0">
      <w:pPr>
        <w:pStyle w:val="enumlev1"/>
      </w:pPr>
      <w:r w:rsidRPr="00382FE0">
        <w:t>–</w:t>
      </w:r>
      <w:r w:rsidRPr="00382FE0">
        <w:tab/>
        <w:t xml:space="preserve">For </w:t>
      </w:r>
      <w:proofErr w:type="spellStart"/>
      <w:r w:rsidRPr="00382FE0">
        <w:t>epfd</w:t>
      </w:r>
      <w:proofErr w:type="spellEnd"/>
      <w:r w:rsidRPr="00382FE0">
        <w:t xml:space="preserve">(down) runs, the </w:t>
      </w:r>
      <w:proofErr w:type="spellStart"/>
      <w:r w:rsidRPr="00382FE0">
        <w:t>pfd</w:t>
      </w:r>
      <w:proofErr w:type="spellEnd"/>
      <w:r w:rsidRPr="00382FE0">
        <w:t xml:space="preserve"> mask(s), containing tables of </w:t>
      </w:r>
      <w:proofErr w:type="spellStart"/>
      <w:proofErr w:type="gramStart"/>
      <w:r w:rsidRPr="00382FE0">
        <w:t>pfd</w:t>
      </w:r>
      <w:proofErr w:type="spellEnd"/>
      <w:r w:rsidRPr="00382FE0">
        <w:t>(</w:t>
      </w:r>
      <w:proofErr w:type="gramEnd"/>
      <w:r w:rsidRPr="00382FE0">
        <w:rPr>
          <w:szCs w:val="24"/>
        </w:rPr>
        <w:sym w:font="Symbol" w:char="F061"/>
      </w:r>
      <w:r w:rsidRPr="00382FE0">
        <w:t xml:space="preserve">, </w:t>
      </w:r>
      <w:r w:rsidRPr="00382FE0">
        <w:sym w:font="Symbol" w:char="F044"/>
      </w:r>
      <w:r w:rsidRPr="00382FE0">
        <w:t xml:space="preserve">long) or of </w:t>
      </w:r>
      <w:proofErr w:type="spellStart"/>
      <w:r w:rsidRPr="00382FE0">
        <w:t>pfd</w:t>
      </w:r>
      <w:proofErr w:type="spellEnd"/>
      <w:r w:rsidRPr="00382FE0">
        <w:t>(azimuth, elevation) together with the latitude for which each table is valid.</w:t>
      </w:r>
    </w:p>
    <w:p w14:paraId="364332DA" w14:textId="77B66E48" w:rsidR="00F531C0" w:rsidRPr="00382FE0" w:rsidRDefault="00F531C0" w:rsidP="00F531C0">
      <w:pPr>
        <w:pStyle w:val="enumlev1"/>
      </w:pPr>
      <w:r w:rsidRPr="00382FE0">
        <w:t>–</w:t>
      </w:r>
      <w:r w:rsidRPr="00382FE0">
        <w:tab/>
        <w:t xml:space="preserve">For </w:t>
      </w:r>
      <w:proofErr w:type="spellStart"/>
      <w:r w:rsidRPr="00382FE0">
        <w:t>epfd</w:t>
      </w:r>
      <w:proofErr w:type="spellEnd"/>
      <w:r w:rsidRPr="00382FE0">
        <w:t xml:space="preserve">(up) runs, the non-GSO earth station </w:t>
      </w:r>
      <w:proofErr w:type="spellStart"/>
      <w:r w:rsidRPr="00382FE0">
        <w:t>e.i.r.p</w:t>
      </w:r>
      <w:proofErr w:type="spellEnd"/>
      <w:r w:rsidRPr="00382FE0">
        <w:t xml:space="preserve">. mask(s), each one contains tables of </w:t>
      </w:r>
      <w:proofErr w:type="spellStart"/>
      <w:r w:rsidRPr="00382FE0">
        <w:t>e.i.r.p</w:t>
      </w:r>
      <w:proofErr w:type="spellEnd"/>
      <w:r w:rsidRPr="00382FE0">
        <w:t>. (</w:t>
      </w:r>
      <w:r w:rsidRPr="00382FE0">
        <w:sym w:font="Symbol" w:char="F071"/>
      </w:r>
      <w:r w:rsidRPr="00382FE0">
        <w:t xml:space="preserve">) or </w:t>
      </w:r>
      <w:proofErr w:type="spellStart"/>
      <w:r w:rsidRPr="00382FE0">
        <w:t>e.i.r.p</w:t>
      </w:r>
      <w:proofErr w:type="spellEnd"/>
      <w:r w:rsidRPr="00382FE0">
        <w:t>. (.</w:t>
      </w:r>
      <w:proofErr w:type="spellStart"/>
      <w:r w:rsidRPr="00382FE0">
        <w:t>az</w:t>
      </w:r>
      <w:proofErr w:type="spellEnd"/>
      <w:r w:rsidRPr="00382FE0">
        <w:t xml:space="preserve">, </w:t>
      </w:r>
      <w:proofErr w:type="spellStart"/>
      <w:r w:rsidRPr="00382FE0">
        <w:t>el</w:t>
      </w:r>
      <w:proofErr w:type="spellEnd"/>
      <w:r w:rsidRPr="00382FE0">
        <w:t xml:space="preserve">, </w:t>
      </w:r>
      <w:r w:rsidR="009C34B3" w:rsidRPr="00382FE0">
        <w:sym w:font="Symbol" w:char="F044"/>
      </w:r>
      <w:r w:rsidR="009C34B3" w:rsidRPr="00382FE0">
        <w:t>long</w:t>
      </w:r>
      <w:r w:rsidRPr="00382FE0">
        <w:t>) together with the latitude for which each table is valid.</w:t>
      </w:r>
    </w:p>
    <w:p w14:paraId="4B02AEF6" w14:textId="77777777" w:rsidR="00F531C0" w:rsidRPr="00382FE0" w:rsidRDefault="00F531C0" w:rsidP="00F531C0">
      <w:pPr>
        <w:pStyle w:val="enumlev1"/>
      </w:pPr>
      <w:r w:rsidRPr="00382FE0">
        <w:t>–</w:t>
      </w:r>
      <w:r w:rsidRPr="00382FE0">
        <w:tab/>
        <w:t xml:space="preserve">For </w:t>
      </w:r>
      <w:proofErr w:type="spellStart"/>
      <w:proofErr w:type="gramStart"/>
      <w:r w:rsidRPr="00382FE0">
        <w:t>epfd</w:t>
      </w:r>
      <w:proofErr w:type="spellEnd"/>
      <w:r w:rsidRPr="00382FE0">
        <w:t>(</w:t>
      </w:r>
      <w:proofErr w:type="gramEnd"/>
      <w:r w:rsidRPr="00382FE0">
        <w:t xml:space="preserve">IS) runs, the non-GSO satellite </w:t>
      </w:r>
      <w:proofErr w:type="spellStart"/>
      <w:r w:rsidRPr="00382FE0">
        <w:t>e.i.r.p</w:t>
      </w:r>
      <w:proofErr w:type="spellEnd"/>
      <w:r w:rsidRPr="00382FE0">
        <w:t xml:space="preserve">. masks, each one contains tables of </w:t>
      </w:r>
      <w:proofErr w:type="spellStart"/>
      <w:r w:rsidRPr="00382FE0">
        <w:t>e.i.r.p</w:t>
      </w:r>
      <w:proofErr w:type="spellEnd"/>
      <w:r w:rsidRPr="00382FE0">
        <w:t>. (</w:t>
      </w:r>
      <w:r w:rsidRPr="00382FE0">
        <w:sym w:font="Symbol" w:char="F071"/>
      </w:r>
      <w:r w:rsidRPr="00382FE0">
        <w:t>) together with the latitude for which each table is valid.</w:t>
      </w:r>
    </w:p>
    <w:p w14:paraId="40FEEC75" w14:textId="6EFA8BA8" w:rsidR="00F531C0" w:rsidRPr="00382FE0" w:rsidRDefault="00F531C0" w:rsidP="00F531C0">
      <w:r w:rsidRPr="00382FE0">
        <w:t>During the simulation, the software will calculate the relevant parameters, such as latitude and off</w:t>
      </w:r>
      <w:r w:rsidR="003D754C" w:rsidRPr="00382FE0">
        <w:noBreakHyphen/>
      </w:r>
      <w:r w:rsidRPr="00382FE0">
        <w:t xml:space="preserve">axis angle or </w:t>
      </w:r>
      <w:r w:rsidRPr="00382FE0">
        <w:sym w:font="Symbol" w:char="F061"/>
      </w:r>
      <w:r w:rsidRPr="00382FE0">
        <w:t xml:space="preserve"> angle, and then use the mask to calculate a </w:t>
      </w:r>
      <w:proofErr w:type="spellStart"/>
      <w:r w:rsidRPr="00382FE0">
        <w:t>pfd</w:t>
      </w:r>
      <w:proofErr w:type="spellEnd"/>
      <w:r w:rsidRPr="00382FE0">
        <w:t xml:space="preserve"> or </w:t>
      </w:r>
      <w:proofErr w:type="spellStart"/>
      <w:r w:rsidRPr="00382FE0">
        <w:t>e.i.r.p</w:t>
      </w:r>
      <w:proofErr w:type="spellEnd"/>
      <w:r w:rsidRPr="00382FE0">
        <w:t>. using the following approach:</w:t>
      </w:r>
    </w:p>
    <w:p w14:paraId="0EC21D39" w14:textId="77777777" w:rsidR="00F531C0" w:rsidRPr="00382FE0" w:rsidRDefault="00F531C0" w:rsidP="00F531C0">
      <w:pPr>
        <w:pStyle w:val="enumlev1"/>
      </w:pPr>
      <w:r w:rsidRPr="00382FE0">
        <w:t>1)</w:t>
      </w:r>
      <w:r w:rsidRPr="00382FE0">
        <w:tab/>
        <w:t>The array of {Latitude, Table} is searched and the table which has the nearest latitude to the value calculated in the simulation is selected.</w:t>
      </w:r>
    </w:p>
    <w:p w14:paraId="47E7C995" w14:textId="77777777" w:rsidR="00F531C0" w:rsidRPr="00382FE0" w:rsidRDefault="00F531C0" w:rsidP="00F531C0">
      <w:pPr>
        <w:pStyle w:val="enumlev1"/>
      </w:pPr>
      <w:r w:rsidRPr="00382FE0">
        <w:t>2)</w:t>
      </w:r>
      <w:r w:rsidRPr="00382FE0">
        <w:tab/>
        <w:t xml:space="preserve">Using the selected table, the </w:t>
      </w:r>
      <w:proofErr w:type="spellStart"/>
      <w:r w:rsidRPr="00382FE0">
        <w:t>pfd</w:t>
      </w:r>
      <w:proofErr w:type="spellEnd"/>
      <w:r w:rsidRPr="00382FE0">
        <w:t xml:space="preserve"> or </w:t>
      </w:r>
      <w:proofErr w:type="spellStart"/>
      <w:r w:rsidRPr="00382FE0">
        <w:t>e.i.r.p</w:t>
      </w:r>
      <w:proofErr w:type="spellEnd"/>
      <w:r w:rsidRPr="00382FE0">
        <w:t>. is then calculated by interpolation using:</w:t>
      </w:r>
    </w:p>
    <w:p w14:paraId="222D239C" w14:textId="02ADE9CB" w:rsidR="00F531C0" w:rsidRPr="00382FE0" w:rsidRDefault="00F531C0" w:rsidP="00F531C0">
      <w:pPr>
        <w:pStyle w:val="enumlev2"/>
      </w:pPr>
      <w:r w:rsidRPr="00382FE0">
        <w:t>a)</w:t>
      </w:r>
      <w:r w:rsidRPr="00382FE0">
        <w:tab/>
      </w:r>
      <w:proofErr w:type="spellStart"/>
      <w:r w:rsidRPr="00382FE0">
        <w:t>pfd</w:t>
      </w:r>
      <w:proofErr w:type="spellEnd"/>
      <w:r w:rsidRPr="00382FE0">
        <w:t xml:space="preserve">: calculated using bi-linear interpolation in either </w:t>
      </w:r>
      <w:proofErr w:type="spellStart"/>
      <w:proofErr w:type="gramStart"/>
      <w:r w:rsidRPr="00382FE0">
        <w:t>pfd</w:t>
      </w:r>
      <w:proofErr w:type="spellEnd"/>
      <w:r w:rsidRPr="00382FE0">
        <w:t>(</w:t>
      </w:r>
      <w:proofErr w:type="gramEnd"/>
      <w:r w:rsidRPr="00382FE0">
        <w:rPr>
          <w:szCs w:val="24"/>
        </w:rPr>
        <w:sym w:font="Symbol" w:char="F061"/>
      </w:r>
      <w:r w:rsidRPr="00382FE0">
        <w:t xml:space="preserve">, </w:t>
      </w:r>
      <w:r w:rsidRPr="00382FE0">
        <w:sym w:font="Symbol" w:char="F044"/>
      </w:r>
      <w:r w:rsidRPr="00382FE0">
        <w:t xml:space="preserve">long) or </w:t>
      </w:r>
      <w:proofErr w:type="spellStart"/>
      <w:r w:rsidRPr="00382FE0">
        <w:t>pfd</w:t>
      </w:r>
      <w:proofErr w:type="spellEnd"/>
      <w:r w:rsidRPr="00382FE0">
        <w:t>(azimuth, elevation);</w:t>
      </w:r>
    </w:p>
    <w:p w14:paraId="38BBE047" w14:textId="75071BDA" w:rsidR="00F531C0" w:rsidRPr="00382FE0" w:rsidRDefault="00F531C0" w:rsidP="00F531C0">
      <w:pPr>
        <w:pStyle w:val="enumlev2"/>
      </w:pPr>
      <w:r w:rsidRPr="00382FE0">
        <w:t>b)</w:t>
      </w:r>
      <w:r w:rsidRPr="00382FE0">
        <w:tab/>
      </w:r>
      <w:proofErr w:type="spellStart"/>
      <w:proofErr w:type="gramStart"/>
      <w:r w:rsidRPr="00382FE0">
        <w:t>e.i.r.p</w:t>
      </w:r>
      <w:proofErr w:type="spellEnd"/>
      <w:r w:rsidRPr="00382FE0">
        <w:t>.(</w:t>
      </w:r>
      <w:proofErr w:type="gramEnd"/>
      <w:r w:rsidRPr="00382FE0">
        <w:sym w:font="Symbol" w:char="F071"/>
      </w:r>
      <w:r w:rsidRPr="00382FE0">
        <w:t xml:space="preserve">): calculated using linear interpolation in </w:t>
      </w:r>
      <w:proofErr w:type="spellStart"/>
      <w:r w:rsidRPr="00382FE0">
        <w:t>e.i.r.p</w:t>
      </w:r>
      <w:proofErr w:type="spellEnd"/>
      <w:r w:rsidRPr="00382FE0">
        <w:t>. (</w:t>
      </w:r>
      <w:r w:rsidRPr="00382FE0">
        <w:sym w:font="Symbol" w:char="F071"/>
      </w:r>
      <w:r w:rsidRPr="00382FE0">
        <w:t>)</w:t>
      </w:r>
      <w:r w:rsidR="002A4017" w:rsidRPr="00382FE0">
        <w:t>;</w:t>
      </w:r>
    </w:p>
    <w:p w14:paraId="1A97DE02" w14:textId="7B023EB9" w:rsidR="00F531C0" w:rsidRPr="00382FE0" w:rsidRDefault="00F531C0" w:rsidP="00F531C0">
      <w:pPr>
        <w:pStyle w:val="enumlev2"/>
      </w:pPr>
      <w:r w:rsidRPr="00382FE0">
        <w:t>c)</w:t>
      </w:r>
      <w:r w:rsidRPr="00382FE0">
        <w:tab/>
      </w:r>
      <w:proofErr w:type="spellStart"/>
      <w:proofErr w:type="gramStart"/>
      <w:r w:rsidRPr="00382FE0">
        <w:t>e.i.r.p</w:t>
      </w:r>
      <w:proofErr w:type="spellEnd"/>
      <w:r w:rsidRPr="00382FE0">
        <w:t>.(</w:t>
      </w:r>
      <w:proofErr w:type="spellStart"/>
      <w:proofErr w:type="gramEnd"/>
      <w:r w:rsidRPr="00382FE0">
        <w:t>az</w:t>
      </w:r>
      <w:proofErr w:type="spellEnd"/>
      <w:r w:rsidRPr="00382FE0">
        <w:t xml:space="preserve">, </w:t>
      </w:r>
      <w:proofErr w:type="spellStart"/>
      <w:r w:rsidRPr="00382FE0">
        <w:t>el</w:t>
      </w:r>
      <w:proofErr w:type="spellEnd"/>
      <w:r w:rsidRPr="00382FE0">
        <w:t xml:space="preserve">, </w:t>
      </w:r>
      <w:r w:rsidR="009C34B3" w:rsidRPr="00382FE0">
        <w:sym w:font="Symbol" w:char="F044"/>
      </w:r>
      <w:r w:rsidR="009C34B3" w:rsidRPr="00382FE0">
        <w:t>long</w:t>
      </w:r>
      <w:r w:rsidRPr="00382FE0">
        <w:t xml:space="preserve">): using the methodology in </w:t>
      </w:r>
      <w:r w:rsidR="00E276B4" w:rsidRPr="00382FE0">
        <w:t>§</w:t>
      </w:r>
      <w:r w:rsidRPr="00382FE0">
        <w:t xml:space="preserve"> D5.2.7.</w:t>
      </w:r>
    </w:p>
    <w:p w14:paraId="4F2CC0E0" w14:textId="77777777" w:rsidR="00F531C0" w:rsidRPr="00382FE0" w:rsidRDefault="00F531C0" w:rsidP="00F531C0">
      <w:r w:rsidRPr="00382FE0">
        <w:lastRenderedPageBreak/>
        <w:t xml:space="preserve">Each table is independent </w:t>
      </w:r>
      <w:proofErr w:type="gramStart"/>
      <w:r w:rsidRPr="00382FE0">
        <w:t>i.e.</w:t>
      </w:r>
      <w:proofErr w:type="gramEnd"/>
      <w:r w:rsidRPr="00382FE0">
        <w:t xml:space="preserve"> at different latitudes it can use a different grid resolution and range. The mask does not need to cover the whole range: outside the supplied values the last valid value is assumed to be used. </w:t>
      </w:r>
    </w:p>
    <w:p w14:paraId="02F03C87" w14:textId="338C7B7C" w:rsidR="00F531C0" w:rsidRPr="00382FE0" w:rsidRDefault="00F531C0" w:rsidP="00F531C0">
      <w:r w:rsidRPr="00382FE0">
        <w:t xml:space="preserve">However, it should be noted that for latitude and {azimuth, elevation, </w:t>
      </w:r>
      <w:r w:rsidRPr="00382FE0">
        <w:rPr>
          <w:szCs w:val="24"/>
        </w:rPr>
        <w:sym w:font="Symbol" w:char="F061"/>
      </w:r>
      <w:r w:rsidRPr="00382FE0">
        <w:t xml:space="preserve">, </w:t>
      </w:r>
      <w:r w:rsidRPr="00382FE0">
        <w:sym w:font="Symbol" w:char="F044"/>
      </w:r>
      <w:r w:rsidRPr="00382FE0">
        <w:t xml:space="preserve">long} regions where no actual </w:t>
      </w:r>
      <w:proofErr w:type="spellStart"/>
      <w:r w:rsidRPr="00382FE0">
        <w:t>pfd</w:t>
      </w:r>
      <w:proofErr w:type="spellEnd"/>
      <w:r w:rsidRPr="00382FE0">
        <w:t xml:space="preserve"> is produced, </w:t>
      </w:r>
      <w:proofErr w:type="gramStart"/>
      <w:r w:rsidRPr="00382FE0">
        <w:t>in order to</w:t>
      </w:r>
      <w:proofErr w:type="gramEnd"/>
      <w:r w:rsidRPr="00382FE0">
        <w:t xml:space="preserve"> avoid using nearest latitude table containing operational </w:t>
      </w:r>
      <w:proofErr w:type="spellStart"/>
      <w:r w:rsidRPr="00382FE0">
        <w:t>pfd</w:t>
      </w:r>
      <w:proofErr w:type="spellEnd"/>
      <w:r w:rsidRPr="00382FE0">
        <w:t xml:space="preserve"> values it is advisable to provide extremely low </w:t>
      </w:r>
      <w:proofErr w:type="spellStart"/>
      <w:r w:rsidRPr="00382FE0">
        <w:t>pfd</w:t>
      </w:r>
      <w:proofErr w:type="spellEnd"/>
      <w:r w:rsidRPr="00382FE0">
        <w:t xml:space="preserve"> values for these ranges to simulate no transmission scenario. </w:t>
      </w:r>
    </w:p>
    <w:p w14:paraId="554EB0C7" w14:textId="45627239" w:rsidR="00F531C0" w:rsidRPr="00382FE0" w:rsidRDefault="00F531C0" w:rsidP="00F531C0">
      <w:r w:rsidRPr="00382FE0">
        <w:t xml:space="preserve">The </w:t>
      </w:r>
      <w:proofErr w:type="spellStart"/>
      <w:r w:rsidRPr="00382FE0">
        <w:t>pfd</w:t>
      </w:r>
      <w:proofErr w:type="spellEnd"/>
      <w:r w:rsidRPr="00382FE0">
        <w:t xml:space="preserve"> mask table is not assumed to be symmetric in {azimuth, elevation, </w:t>
      </w:r>
      <w:r w:rsidRPr="00382FE0">
        <w:sym w:font="Symbol" w:char="F061"/>
      </w:r>
      <w:r w:rsidRPr="00382FE0">
        <w:t xml:space="preserve">, </w:t>
      </w:r>
      <w:r w:rsidRPr="00382FE0">
        <w:sym w:font="Symbol" w:char="F044"/>
      </w:r>
      <w:r w:rsidRPr="00382FE0">
        <w:t xml:space="preserve">long} and should be given for the full range from positive to negative extremes. In the case that the {azimuth, elevation, </w:t>
      </w:r>
      <w:r w:rsidRPr="00382FE0">
        <w:sym w:font="Symbol" w:char="F061"/>
      </w:r>
      <w:r w:rsidRPr="00382FE0">
        <w:t xml:space="preserve">, </w:t>
      </w:r>
      <w:r w:rsidRPr="00382FE0">
        <w:sym w:font="Symbol" w:char="F044"/>
      </w:r>
      <w:r w:rsidRPr="00382FE0">
        <w:t>long, off</w:t>
      </w:r>
      <w:r w:rsidR="003D754C" w:rsidRPr="00382FE0">
        <w:t>-</w:t>
      </w:r>
      <w:r w:rsidRPr="00382FE0">
        <w:t xml:space="preserve">axis angle} calculated in the simulation is outside the ranges given in the </w:t>
      </w:r>
      <w:proofErr w:type="spellStart"/>
      <w:r w:rsidRPr="00382FE0">
        <w:t>pfd</w:t>
      </w:r>
      <w:proofErr w:type="spellEnd"/>
      <w:r w:rsidRPr="00382FE0">
        <w:t xml:space="preserve"> or </w:t>
      </w:r>
      <w:proofErr w:type="spellStart"/>
      <w:r w:rsidRPr="00382FE0">
        <w:t>e.i.r.p</w:t>
      </w:r>
      <w:proofErr w:type="spellEnd"/>
      <w:r w:rsidRPr="00382FE0">
        <w:t>. masks, then the last valid value should be used.</w:t>
      </w:r>
    </w:p>
    <w:p w14:paraId="46E0A2CE" w14:textId="77777777" w:rsidR="00F531C0" w:rsidRPr="00382FE0" w:rsidRDefault="00F531C0" w:rsidP="00F531C0">
      <w:r w:rsidRPr="00382FE0">
        <w:t xml:space="preserve">For the ES </w:t>
      </w:r>
      <w:proofErr w:type="spellStart"/>
      <w:r w:rsidRPr="00382FE0">
        <w:t>e.i.r.p</w:t>
      </w:r>
      <w:proofErr w:type="spellEnd"/>
      <w:r w:rsidRPr="00382FE0">
        <w:t>. masks, there is the option to specify the position by (latitude, longitude) rather than density via a reference to a specific ES in the SRS. Note that it is not permitted to mix types: either all non-GSO ES are to be defined via specific ES or all via the density field.</w:t>
      </w:r>
    </w:p>
    <w:p w14:paraId="32D28184" w14:textId="77777777" w:rsidR="00F531C0" w:rsidRPr="00382FE0" w:rsidRDefault="00F531C0" w:rsidP="00F531C0">
      <w:r w:rsidRPr="00382FE0">
        <w:t>Each mask has header information giving:</w:t>
      </w:r>
    </w:p>
    <w:p w14:paraId="50BF8622" w14:textId="77777777" w:rsidR="00F531C0" w:rsidRPr="00382FE0" w:rsidRDefault="00F531C0" w:rsidP="00F531C0">
      <w:pPr>
        <w:pStyle w:val="enumlev1"/>
      </w:pPr>
      <w:r w:rsidRPr="00382FE0">
        <w:t>–</w:t>
      </w:r>
      <w:r w:rsidRPr="00382FE0">
        <w:tab/>
        <w:t>Notice ID</w:t>
      </w:r>
    </w:p>
    <w:p w14:paraId="5E89B6BE" w14:textId="77777777" w:rsidR="00F531C0" w:rsidRPr="00382FE0" w:rsidRDefault="00F531C0" w:rsidP="00F531C0">
      <w:pPr>
        <w:pStyle w:val="enumlev1"/>
      </w:pPr>
      <w:r w:rsidRPr="00382FE0">
        <w:t>–</w:t>
      </w:r>
      <w:r w:rsidRPr="00382FE0">
        <w:tab/>
        <w:t>Satellite name</w:t>
      </w:r>
    </w:p>
    <w:p w14:paraId="6434828B" w14:textId="77777777" w:rsidR="00F531C0" w:rsidRPr="00382FE0" w:rsidRDefault="00F531C0" w:rsidP="00F531C0">
      <w:pPr>
        <w:pStyle w:val="enumlev1"/>
      </w:pPr>
      <w:r w:rsidRPr="00382FE0">
        <w:t>–</w:t>
      </w:r>
      <w:r w:rsidRPr="00382FE0">
        <w:tab/>
        <w:t>Mask ID</w:t>
      </w:r>
    </w:p>
    <w:p w14:paraId="4D810170" w14:textId="77777777" w:rsidR="00F531C0" w:rsidRPr="00382FE0" w:rsidRDefault="00F531C0" w:rsidP="00F531C0">
      <w:pPr>
        <w:pStyle w:val="enumlev1"/>
      </w:pPr>
      <w:r w:rsidRPr="00382FE0">
        <w:t>–</w:t>
      </w:r>
      <w:r w:rsidRPr="00382FE0">
        <w:tab/>
        <w:t>Lowest frequency mask is valid in MHz</w:t>
      </w:r>
    </w:p>
    <w:p w14:paraId="6920F196" w14:textId="77777777" w:rsidR="00F531C0" w:rsidRPr="00382FE0" w:rsidRDefault="00F531C0" w:rsidP="00F531C0">
      <w:pPr>
        <w:pStyle w:val="enumlev1"/>
      </w:pPr>
      <w:r w:rsidRPr="00382FE0">
        <w:t>–</w:t>
      </w:r>
      <w:r w:rsidRPr="00382FE0">
        <w:tab/>
        <w:t>Highest frequency mask is valid in MHz</w:t>
      </w:r>
    </w:p>
    <w:p w14:paraId="2FE107C5" w14:textId="77777777" w:rsidR="00F531C0" w:rsidRPr="00382FE0" w:rsidRDefault="00F531C0" w:rsidP="00F531C0">
      <w:pPr>
        <w:pStyle w:val="enumlev1"/>
      </w:pPr>
      <w:r w:rsidRPr="00382FE0">
        <w:t>–</w:t>
      </w:r>
      <w:r w:rsidRPr="00382FE0">
        <w:tab/>
        <w:t>Reference bandwidth of mask in kHz</w:t>
      </w:r>
    </w:p>
    <w:p w14:paraId="66F3E934" w14:textId="77777777" w:rsidR="00F531C0" w:rsidRPr="00382FE0" w:rsidRDefault="00F531C0" w:rsidP="00F531C0">
      <w:pPr>
        <w:pStyle w:val="enumlev1"/>
      </w:pPr>
      <w:r w:rsidRPr="00382FE0">
        <w:t>–</w:t>
      </w:r>
      <w:r w:rsidRPr="00382FE0">
        <w:tab/>
        <w:t>Mask type</w:t>
      </w:r>
    </w:p>
    <w:p w14:paraId="36466B86" w14:textId="77777777" w:rsidR="00F531C0" w:rsidRPr="00382FE0" w:rsidRDefault="00F531C0" w:rsidP="00F531C0">
      <w:pPr>
        <w:pStyle w:val="enumlev1"/>
      </w:pPr>
      <w:r w:rsidRPr="00382FE0">
        <w:t>–</w:t>
      </w:r>
      <w:r w:rsidRPr="00382FE0">
        <w:tab/>
        <w:t>Parameters of mask.</w:t>
      </w:r>
    </w:p>
    <w:p w14:paraId="4697C248" w14:textId="77777777" w:rsidR="00F531C0" w:rsidRPr="00382FE0" w:rsidRDefault="00F531C0" w:rsidP="00F531C0">
      <w:r w:rsidRPr="00382FE0">
        <w:t xml:space="preserve">The reference bandwidth of the mask is required as there </w:t>
      </w:r>
      <w:proofErr w:type="gramStart"/>
      <w:r w:rsidRPr="00382FE0">
        <w:t>are</w:t>
      </w:r>
      <w:proofErr w:type="gramEnd"/>
      <w:r w:rsidRPr="00382FE0">
        <w:t xml:space="preserve"> more than one bandwidth in the </w:t>
      </w:r>
      <w:proofErr w:type="spellStart"/>
      <w:r w:rsidRPr="00382FE0">
        <w:t>epfd</w:t>
      </w:r>
      <w:proofErr w:type="spellEnd"/>
      <w:r w:rsidRPr="00382FE0">
        <w:t xml:space="preserve"> thresholds in Article </w:t>
      </w:r>
      <w:r w:rsidRPr="00382FE0">
        <w:rPr>
          <w:b/>
          <w:bCs/>
        </w:rPr>
        <w:t>22</w:t>
      </w:r>
      <w:r w:rsidRPr="00382FE0">
        <w:t xml:space="preserve"> of the Radio Regulations. The mask is scaled assuming the </w:t>
      </w:r>
      <w:proofErr w:type="spellStart"/>
      <w:r w:rsidRPr="00382FE0">
        <w:t>pfd</w:t>
      </w:r>
      <w:proofErr w:type="spellEnd"/>
      <w:r w:rsidRPr="00382FE0">
        <w:t xml:space="preserve"> or </w:t>
      </w:r>
      <w:proofErr w:type="spellStart"/>
      <w:r w:rsidRPr="00382FE0">
        <w:t>e.i.r.p</w:t>
      </w:r>
      <w:proofErr w:type="spellEnd"/>
      <w:r w:rsidRPr="00382FE0">
        <w:t xml:space="preserve">. has a constant spectral power density, so that the </w:t>
      </w:r>
      <w:proofErr w:type="spellStart"/>
      <w:r w:rsidRPr="00382FE0">
        <w:t>pfd</w:t>
      </w:r>
      <w:proofErr w:type="spellEnd"/>
      <w:r w:rsidRPr="00382FE0">
        <w:t xml:space="preserve"> or </w:t>
      </w:r>
      <w:proofErr w:type="spellStart"/>
      <w:r w:rsidRPr="00382FE0">
        <w:t>e.i.r.p</w:t>
      </w:r>
      <w:proofErr w:type="spellEnd"/>
      <w:r w:rsidRPr="00382FE0">
        <w:t>. to use in the calculations is:</w:t>
      </w:r>
    </w:p>
    <w:p w14:paraId="47050C63" w14:textId="77777777" w:rsidR="00F531C0" w:rsidRPr="00382FE0" w:rsidRDefault="00F531C0" w:rsidP="00F531C0">
      <w:pPr>
        <w:pStyle w:val="Equation"/>
      </w:pPr>
      <w:r w:rsidRPr="00382FE0">
        <w:tab/>
      </w:r>
      <w:r w:rsidRPr="00382FE0">
        <w:tab/>
      </w:r>
      <w:proofErr w:type="spellStart"/>
      <w:r w:rsidRPr="00382FE0">
        <w:t>pfd_Calc</w:t>
      </w:r>
      <w:proofErr w:type="spellEnd"/>
      <w:r w:rsidRPr="00382FE0">
        <w:t xml:space="preserve"> = </w:t>
      </w:r>
      <w:proofErr w:type="spellStart"/>
      <w:r w:rsidRPr="00382FE0">
        <w:t>pfd_Mask</w:t>
      </w:r>
      <w:proofErr w:type="spellEnd"/>
      <w:r w:rsidRPr="00382FE0">
        <w:t xml:space="preserve"> + 10log10[ </w:t>
      </w:r>
      <w:proofErr w:type="spellStart"/>
      <w:r w:rsidRPr="00382FE0">
        <w:t>Threshold_Bandwidth</w:t>
      </w:r>
      <w:proofErr w:type="spellEnd"/>
      <w:r w:rsidRPr="00382FE0">
        <w:t xml:space="preserve"> / </w:t>
      </w:r>
      <w:proofErr w:type="spellStart"/>
      <w:r w:rsidRPr="00382FE0">
        <w:t>refbw_khz</w:t>
      </w:r>
      <w:proofErr w:type="spellEnd"/>
      <w:r w:rsidRPr="00382FE0">
        <w:t>]</w:t>
      </w:r>
    </w:p>
    <w:p w14:paraId="27B90FB4" w14:textId="77777777" w:rsidR="00F531C0" w:rsidRPr="00382FE0" w:rsidRDefault="00F531C0" w:rsidP="00F531C0">
      <w:r w:rsidRPr="00382FE0">
        <w:t xml:space="preserve">If no </w:t>
      </w:r>
      <w:proofErr w:type="spellStart"/>
      <w:r w:rsidRPr="00382FE0">
        <w:t>refbw_khz</w:t>
      </w:r>
      <w:proofErr w:type="spellEnd"/>
      <w:r w:rsidRPr="00382FE0">
        <w:t xml:space="preserve"> is present in the mask than </w:t>
      </w:r>
      <w:proofErr w:type="spellStart"/>
      <w:r w:rsidRPr="00382FE0">
        <w:t>ref_bw_khz</w:t>
      </w:r>
      <w:proofErr w:type="spellEnd"/>
      <w:r w:rsidRPr="00382FE0">
        <w:t>=40 is assumed.</w:t>
      </w:r>
    </w:p>
    <w:p w14:paraId="019C28C9" w14:textId="77777777" w:rsidR="00F531C0" w:rsidRPr="00382FE0" w:rsidRDefault="00F531C0" w:rsidP="00F531C0">
      <w:pPr>
        <w:pStyle w:val="Equation"/>
      </w:pPr>
      <w:r w:rsidRPr="00382FE0">
        <w:tab/>
      </w:r>
      <w:r w:rsidRPr="00382FE0">
        <w:tab/>
      </w:r>
      <w:proofErr w:type="spellStart"/>
      <w:r w:rsidRPr="00382FE0">
        <w:t>e.i.r.p._Calc</w:t>
      </w:r>
      <w:proofErr w:type="spellEnd"/>
      <w:r w:rsidRPr="00382FE0">
        <w:t xml:space="preserve"> = </w:t>
      </w:r>
      <w:proofErr w:type="spellStart"/>
      <w:r w:rsidRPr="00382FE0">
        <w:t>e.i.r.p._Mask</w:t>
      </w:r>
      <w:proofErr w:type="spellEnd"/>
      <w:r w:rsidRPr="00382FE0">
        <w:t xml:space="preserve"> + 10log10[ </w:t>
      </w:r>
      <w:proofErr w:type="spellStart"/>
      <w:r w:rsidRPr="00382FE0">
        <w:t>Threshold_Bandwidth</w:t>
      </w:r>
      <w:proofErr w:type="spellEnd"/>
      <w:r w:rsidRPr="00382FE0">
        <w:t xml:space="preserve"> / </w:t>
      </w:r>
      <w:proofErr w:type="spellStart"/>
      <w:r w:rsidRPr="00382FE0">
        <w:t>refbw_khz</w:t>
      </w:r>
      <w:proofErr w:type="spellEnd"/>
      <w:r w:rsidRPr="00382FE0">
        <w:t>]</w:t>
      </w:r>
    </w:p>
    <w:p w14:paraId="5ED569EE" w14:textId="77777777" w:rsidR="00F531C0" w:rsidRPr="00382FE0" w:rsidRDefault="00F531C0" w:rsidP="00F531C0">
      <w:r w:rsidRPr="00382FE0">
        <w:t xml:space="preserve">The </w:t>
      </w:r>
      <w:proofErr w:type="spellStart"/>
      <w:r w:rsidRPr="00382FE0">
        <w:t>pfd</w:t>
      </w:r>
      <w:proofErr w:type="spellEnd"/>
      <w:r w:rsidRPr="00382FE0">
        <w:t xml:space="preserve"> and </w:t>
      </w:r>
      <w:proofErr w:type="spellStart"/>
      <w:r w:rsidRPr="00382FE0">
        <w:t>e.i.r.p</w:t>
      </w:r>
      <w:proofErr w:type="spellEnd"/>
      <w:r w:rsidRPr="00382FE0">
        <w:t>. levels can vary by latitude: at least one latitude value (by default, 0 degree) should be given.</w:t>
      </w:r>
    </w:p>
    <w:p w14:paraId="3C4DB12B" w14:textId="77777777" w:rsidR="00F531C0" w:rsidRPr="00382FE0" w:rsidRDefault="00F531C0" w:rsidP="00F531C0">
      <w:r w:rsidRPr="00382FE0">
        <w:t>Each XML file should contain one mask (</w:t>
      </w:r>
      <w:proofErr w:type="spellStart"/>
      <w:r w:rsidRPr="00382FE0">
        <w:t>pfd</w:t>
      </w:r>
      <w:proofErr w:type="spellEnd"/>
      <w:r w:rsidRPr="00382FE0">
        <w:t xml:space="preserve"> or </w:t>
      </w:r>
      <w:proofErr w:type="spellStart"/>
      <w:r w:rsidRPr="00382FE0">
        <w:t>e.i.r.p</w:t>
      </w:r>
      <w:proofErr w:type="spellEnd"/>
      <w:r w:rsidRPr="00382FE0">
        <w:t>.).</w:t>
      </w:r>
    </w:p>
    <w:p w14:paraId="0B929E88" w14:textId="5CCC9F09" w:rsidR="00F531C0" w:rsidRPr="00382FE0" w:rsidRDefault="00F531C0" w:rsidP="00F531C0">
      <w:r w:rsidRPr="00382FE0">
        <w:t xml:space="preserve">The masks relationships are shown in Figs </w:t>
      </w:r>
      <w:r w:rsidR="00B47461" w:rsidRPr="00382FE0">
        <w:t>9</w:t>
      </w:r>
      <w:r w:rsidRPr="00382FE0">
        <w:t xml:space="preserve"> to 1</w:t>
      </w:r>
      <w:r w:rsidR="00B47461" w:rsidRPr="00382FE0">
        <w:t>2</w:t>
      </w:r>
      <w:r w:rsidRPr="00382FE0">
        <w:t>.</w:t>
      </w:r>
    </w:p>
    <w:p w14:paraId="12D88E11" w14:textId="2AD8FCF3" w:rsidR="00F531C0" w:rsidRPr="00382FE0" w:rsidRDefault="00F531C0" w:rsidP="00F531C0">
      <w:pPr>
        <w:pStyle w:val="FigureNo"/>
      </w:pPr>
      <w:r w:rsidRPr="00382FE0">
        <w:lastRenderedPageBreak/>
        <w:t xml:space="preserve">Figure </w:t>
      </w:r>
      <w:r w:rsidR="00B47461" w:rsidRPr="00382FE0">
        <w:t>9</w:t>
      </w:r>
    </w:p>
    <w:p w14:paraId="18CEE0AB" w14:textId="77777777" w:rsidR="00F531C0" w:rsidRPr="00382FE0" w:rsidRDefault="00F531C0" w:rsidP="00F531C0">
      <w:pPr>
        <w:pStyle w:val="Figuretitle"/>
      </w:pPr>
      <w:r w:rsidRPr="00382FE0">
        <w:t xml:space="preserve">Structure of </w:t>
      </w:r>
      <w:proofErr w:type="spellStart"/>
      <w:r w:rsidRPr="00382FE0">
        <w:t>pfd</w:t>
      </w:r>
      <w:proofErr w:type="spellEnd"/>
      <w:r w:rsidRPr="00382FE0">
        <w:t xml:space="preserve"> mask data for </w:t>
      </w:r>
      <w:proofErr w:type="spellStart"/>
      <w:r w:rsidRPr="00382FE0">
        <w:t>epfd</w:t>
      </w:r>
      <w:proofErr w:type="spellEnd"/>
      <w:r w:rsidRPr="00382FE0">
        <w:t>(down)</w:t>
      </w:r>
    </w:p>
    <w:p w14:paraId="538DC654" w14:textId="42A16923" w:rsidR="00F531C0" w:rsidRPr="00382FE0" w:rsidRDefault="00A6233C" w:rsidP="00F531C0">
      <w:pPr>
        <w:pStyle w:val="Figure"/>
      </w:pPr>
      <w:r w:rsidRPr="00382FE0">
        <w:rPr>
          <w:noProof/>
        </w:rPr>
        <w:drawing>
          <wp:inline distT="0" distB="0" distL="0" distR="0" wp14:anchorId="454B3490" wp14:editId="0B924D50">
            <wp:extent cx="5913132" cy="3861824"/>
            <wp:effectExtent l="0" t="0" r="0" b="5715"/>
            <wp:docPr id="245" name="Picture 24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diagram of a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3132" cy="3861824"/>
                    </a:xfrm>
                    <a:prstGeom prst="rect">
                      <a:avLst/>
                    </a:prstGeom>
                  </pic:spPr>
                </pic:pic>
              </a:graphicData>
            </a:graphic>
          </wp:inline>
        </w:drawing>
      </w:r>
    </w:p>
    <w:p w14:paraId="00FE65ED" w14:textId="0757C232" w:rsidR="00F531C0" w:rsidRPr="00382FE0" w:rsidRDefault="00F531C0" w:rsidP="00F531C0">
      <w:pPr>
        <w:pStyle w:val="FigureNo"/>
      </w:pPr>
      <w:r w:rsidRPr="00382FE0">
        <w:t>Figure 1</w:t>
      </w:r>
      <w:r w:rsidR="00B47461" w:rsidRPr="00382FE0">
        <w:t>0</w:t>
      </w:r>
    </w:p>
    <w:p w14:paraId="3A98EDAB" w14:textId="76D9CB1B" w:rsidR="00F531C0" w:rsidRPr="00382FE0" w:rsidRDefault="00F531C0" w:rsidP="00F531C0">
      <w:pPr>
        <w:pStyle w:val="Figuretitle"/>
      </w:pPr>
      <w:r w:rsidRPr="00382FE0">
        <w:t xml:space="preserve">Structure of </w:t>
      </w:r>
      <w:proofErr w:type="gramStart"/>
      <w:r w:rsidRPr="00382FE0">
        <w:t>off</w:t>
      </w:r>
      <w:r w:rsidR="005F0F37" w:rsidRPr="00382FE0">
        <w:t>-</w:t>
      </w:r>
      <w:r w:rsidRPr="00382FE0">
        <w:t>axis</w:t>
      </w:r>
      <w:proofErr w:type="gramEnd"/>
      <w:r w:rsidRPr="00382FE0">
        <w:t xml:space="preserve"> based </w:t>
      </w:r>
      <w:proofErr w:type="spellStart"/>
      <w:r w:rsidRPr="00382FE0">
        <w:t>e.i.r.p</w:t>
      </w:r>
      <w:proofErr w:type="spellEnd"/>
      <w:r w:rsidRPr="00382FE0">
        <w:t xml:space="preserve">. mask data for </w:t>
      </w:r>
      <w:proofErr w:type="spellStart"/>
      <w:r w:rsidRPr="00382FE0">
        <w:t>epfd</w:t>
      </w:r>
      <w:proofErr w:type="spellEnd"/>
      <w:r w:rsidRPr="00382FE0">
        <w:t>(up)</w:t>
      </w:r>
    </w:p>
    <w:p w14:paraId="17E29849" w14:textId="2CCDFA1E" w:rsidR="00F531C0" w:rsidRPr="00382FE0" w:rsidRDefault="00DF02BF" w:rsidP="00F531C0">
      <w:pPr>
        <w:pStyle w:val="Figure"/>
      </w:pPr>
      <w:r w:rsidRPr="00382FE0">
        <w:rPr>
          <w:noProof/>
        </w:rPr>
        <w:drawing>
          <wp:inline distT="0" distB="0" distL="0" distR="0" wp14:anchorId="75010E7D" wp14:editId="4C345367">
            <wp:extent cx="5876556" cy="2548133"/>
            <wp:effectExtent l="0" t="0" r="0" b="5080"/>
            <wp:docPr id="8" name="Picture 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6556" cy="2548133"/>
                    </a:xfrm>
                    <a:prstGeom prst="rect">
                      <a:avLst/>
                    </a:prstGeom>
                  </pic:spPr>
                </pic:pic>
              </a:graphicData>
            </a:graphic>
          </wp:inline>
        </w:drawing>
      </w:r>
    </w:p>
    <w:p w14:paraId="6AF8DB52" w14:textId="3541239B" w:rsidR="00F531C0" w:rsidRPr="00382FE0" w:rsidRDefault="00F531C0" w:rsidP="00F531C0">
      <w:pPr>
        <w:pStyle w:val="FigureNo"/>
      </w:pPr>
      <w:r w:rsidRPr="00382FE0">
        <w:lastRenderedPageBreak/>
        <w:t xml:space="preserve">Figure </w:t>
      </w:r>
      <w:r w:rsidR="008D75B0" w:rsidRPr="00382FE0">
        <w:t>1</w:t>
      </w:r>
      <w:r w:rsidR="00B47461" w:rsidRPr="00382FE0">
        <w:t>1</w:t>
      </w:r>
    </w:p>
    <w:p w14:paraId="6802B878" w14:textId="581D8CC3" w:rsidR="00F531C0" w:rsidRPr="00382FE0" w:rsidRDefault="00F531C0" w:rsidP="00F531C0">
      <w:pPr>
        <w:pStyle w:val="Figuretitle"/>
      </w:pPr>
      <w:r w:rsidRPr="00382FE0">
        <w:t xml:space="preserve">Structure of </w:t>
      </w:r>
      <w:r w:rsidR="00294CED" w:rsidRPr="00382FE0">
        <w:t xml:space="preserve">azimuth elevation based </w:t>
      </w:r>
      <w:proofErr w:type="spellStart"/>
      <w:r w:rsidRPr="00382FE0">
        <w:t>e.i.r.p</w:t>
      </w:r>
      <w:proofErr w:type="spellEnd"/>
      <w:r w:rsidRPr="00382FE0">
        <w:t xml:space="preserve">. mask data for </w:t>
      </w:r>
      <w:proofErr w:type="spellStart"/>
      <w:r w:rsidRPr="00382FE0">
        <w:t>epfd</w:t>
      </w:r>
      <w:proofErr w:type="spellEnd"/>
      <w:r w:rsidRPr="00382FE0">
        <w:t>(up)</w:t>
      </w:r>
    </w:p>
    <w:p w14:paraId="4B6BD226" w14:textId="3F445BF8" w:rsidR="00F531C0" w:rsidRPr="00382FE0" w:rsidRDefault="003D754C" w:rsidP="00F531C0">
      <w:r w:rsidRPr="00382FE0">
        <w:rPr>
          <w:noProof/>
        </w:rPr>
        <w:drawing>
          <wp:inline distT="0" distB="0" distL="0" distR="0" wp14:anchorId="3C89049F" wp14:editId="066A974B">
            <wp:extent cx="5913132" cy="3861824"/>
            <wp:effectExtent l="0" t="0" r="0" b="5715"/>
            <wp:docPr id="246" name="Picture 24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diagram of a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3132" cy="3861824"/>
                    </a:xfrm>
                    <a:prstGeom prst="rect">
                      <a:avLst/>
                    </a:prstGeom>
                  </pic:spPr>
                </pic:pic>
              </a:graphicData>
            </a:graphic>
          </wp:inline>
        </w:drawing>
      </w:r>
    </w:p>
    <w:p w14:paraId="0269CDA1" w14:textId="7597DBE8" w:rsidR="00F531C0" w:rsidRPr="00382FE0" w:rsidRDefault="00F531C0" w:rsidP="00F531C0">
      <w:pPr>
        <w:pStyle w:val="FigureNo"/>
      </w:pPr>
      <w:r w:rsidRPr="00382FE0">
        <w:t>Figure 1</w:t>
      </w:r>
      <w:r w:rsidR="00D4679F" w:rsidRPr="00382FE0">
        <w:t>2</w:t>
      </w:r>
    </w:p>
    <w:p w14:paraId="30025A74" w14:textId="77777777" w:rsidR="00F531C0" w:rsidRPr="00382FE0" w:rsidRDefault="00F531C0" w:rsidP="00F531C0">
      <w:pPr>
        <w:pStyle w:val="Figuretitle"/>
      </w:pPr>
      <w:r w:rsidRPr="00382FE0">
        <w:t xml:space="preserve">Structure of </w:t>
      </w:r>
      <w:proofErr w:type="spellStart"/>
      <w:r w:rsidRPr="00382FE0">
        <w:t>e.i.r.p</w:t>
      </w:r>
      <w:proofErr w:type="spellEnd"/>
      <w:r w:rsidRPr="00382FE0">
        <w:t xml:space="preserve">. mask data for </w:t>
      </w:r>
      <w:proofErr w:type="spellStart"/>
      <w:proofErr w:type="gramStart"/>
      <w:r w:rsidRPr="00382FE0">
        <w:t>epfd</w:t>
      </w:r>
      <w:proofErr w:type="spellEnd"/>
      <w:r w:rsidRPr="00382FE0">
        <w:t>(</w:t>
      </w:r>
      <w:proofErr w:type="gramEnd"/>
      <w:r w:rsidRPr="00382FE0">
        <w:t>IS)</w:t>
      </w:r>
    </w:p>
    <w:p w14:paraId="6554DA20" w14:textId="2E80A452" w:rsidR="00F531C0" w:rsidRPr="00382FE0" w:rsidRDefault="00DF02BF" w:rsidP="00F531C0">
      <w:pPr>
        <w:pStyle w:val="Figure"/>
      </w:pPr>
      <w:r w:rsidRPr="00382FE0">
        <w:rPr>
          <w:noProof/>
        </w:rPr>
        <w:drawing>
          <wp:inline distT="0" distB="0" distL="0" distR="0" wp14:anchorId="182C9756" wp14:editId="43BCDF65">
            <wp:extent cx="5876556" cy="2548133"/>
            <wp:effectExtent l="0" t="0" r="0" b="5080"/>
            <wp:docPr id="9" name="Picture 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6556" cy="2548133"/>
                    </a:xfrm>
                    <a:prstGeom prst="rect">
                      <a:avLst/>
                    </a:prstGeom>
                  </pic:spPr>
                </pic:pic>
              </a:graphicData>
            </a:graphic>
          </wp:inline>
        </w:drawing>
      </w:r>
    </w:p>
    <w:p w14:paraId="0340E122" w14:textId="77777777" w:rsidR="00F531C0" w:rsidRPr="00382FE0" w:rsidRDefault="00F531C0" w:rsidP="00F531C0">
      <w:pPr>
        <w:pStyle w:val="Normalaftertitle"/>
      </w:pPr>
      <w:r w:rsidRPr="00382FE0">
        <w:t xml:space="preserve">The </w:t>
      </w:r>
      <w:proofErr w:type="spellStart"/>
      <w:r w:rsidRPr="00382FE0">
        <w:t>pfd</w:t>
      </w:r>
      <w:proofErr w:type="spellEnd"/>
      <w:r w:rsidRPr="00382FE0">
        <w:t xml:space="preserve"> masks are to be provided to the ITU BR in XML format as:</w:t>
      </w:r>
    </w:p>
    <w:p w14:paraId="6B099138" w14:textId="77777777" w:rsidR="00F531C0" w:rsidRPr="00382FE0" w:rsidRDefault="00F531C0" w:rsidP="00F531C0">
      <w:pPr>
        <w:pStyle w:val="enumlev1"/>
      </w:pPr>
      <w:r w:rsidRPr="00382FE0">
        <w:t>–</w:t>
      </w:r>
      <w:r w:rsidRPr="00382FE0">
        <w:tab/>
        <w:t>It is both machine readable and human readable</w:t>
      </w:r>
    </w:p>
    <w:p w14:paraId="6914F034" w14:textId="77777777" w:rsidR="00F531C0" w:rsidRPr="00382FE0" w:rsidRDefault="00F531C0" w:rsidP="00F531C0">
      <w:pPr>
        <w:pStyle w:val="enumlev1"/>
      </w:pPr>
      <w:r w:rsidRPr="00382FE0">
        <w:t>–</w:t>
      </w:r>
      <w:r w:rsidRPr="00382FE0">
        <w:tab/>
        <w:t xml:space="preserve">Allows both format and type checking </w:t>
      </w:r>
    </w:p>
    <w:p w14:paraId="634FEA28" w14:textId="77777777" w:rsidR="00F531C0" w:rsidRPr="00382FE0" w:rsidRDefault="00F531C0" w:rsidP="00F531C0">
      <w:pPr>
        <w:pStyle w:val="enumlev1"/>
      </w:pPr>
      <w:r w:rsidRPr="00382FE0">
        <w:t>–</w:t>
      </w:r>
      <w:r w:rsidRPr="00382FE0">
        <w:tab/>
        <w:t>Is an international standard for exchange of data.</w:t>
      </w:r>
    </w:p>
    <w:p w14:paraId="0BD6F69F" w14:textId="77777777" w:rsidR="00F531C0" w:rsidRPr="00382FE0" w:rsidRDefault="00F531C0" w:rsidP="00F531C0">
      <w:r w:rsidRPr="00382FE0">
        <w:t>The XML format is plain text with opening and closing blocks, as in:</w:t>
      </w:r>
    </w:p>
    <w:p w14:paraId="50BFEF6D"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 xml:space="preserve">&gt; </w:t>
      </w:r>
    </w:p>
    <w:p w14:paraId="6E51153E" w14:textId="77777777" w:rsidR="00F531C0" w:rsidRPr="00382FE0" w:rsidRDefault="00F531C0" w:rsidP="00F531C0">
      <w:pPr>
        <w:ind w:left="720"/>
        <w:rPr>
          <w:i/>
        </w:rPr>
      </w:pPr>
      <w:r w:rsidRPr="00382FE0">
        <w:rPr>
          <w:i/>
        </w:rPr>
        <w:lastRenderedPageBreak/>
        <w:t>&lt;/</w:t>
      </w:r>
      <w:proofErr w:type="spellStart"/>
      <w:r w:rsidRPr="00382FE0">
        <w:rPr>
          <w:i/>
        </w:rPr>
        <w:t>satellite_system</w:t>
      </w:r>
      <w:proofErr w:type="spellEnd"/>
      <w:r w:rsidRPr="00382FE0">
        <w:rPr>
          <w:i/>
        </w:rPr>
        <w:t>&gt;</w:t>
      </w:r>
    </w:p>
    <w:p w14:paraId="37A8D3E6" w14:textId="77777777" w:rsidR="00F531C0" w:rsidRPr="00382FE0" w:rsidRDefault="00F531C0" w:rsidP="00F531C0">
      <w:r w:rsidRPr="00382FE0">
        <w:t>Within each section there are then fields relevant to that block. All angles should be given in degrees.</w:t>
      </w:r>
    </w:p>
    <w:p w14:paraId="62D5F971" w14:textId="77777777" w:rsidR="00F531C0" w:rsidRPr="00382FE0" w:rsidRDefault="00F531C0" w:rsidP="00F531C0">
      <w:r w:rsidRPr="00382FE0">
        <w:t>At the top level the satellite system is identified via its notice ID and name using:</w:t>
      </w:r>
    </w:p>
    <w:p w14:paraId="45CF4A8D"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 xml:space="preserve"> </w:t>
      </w:r>
      <w:proofErr w:type="spellStart"/>
      <w:r w:rsidRPr="00382FE0">
        <w:rPr>
          <w:i/>
        </w:rPr>
        <w:t>ntc_id</w:t>
      </w:r>
      <w:proofErr w:type="spellEnd"/>
      <w:r w:rsidRPr="00382FE0">
        <w:rPr>
          <w:i/>
        </w:rPr>
        <w:t xml:space="preserve">="NNNNNNN" </w:t>
      </w:r>
      <w:proofErr w:type="spellStart"/>
      <w:r w:rsidRPr="00382FE0">
        <w:rPr>
          <w:i/>
        </w:rPr>
        <w:t>sat_name</w:t>
      </w:r>
      <w:proofErr w:type="spellEnd"/>
      <w:r w:rsidRPr="00382FE0">
        <w:rPr>
          <w:i/>
        </w:rPr>
        <w:t>="NAME"&gt;</w:t>
      </w:r>
    </w:p>
    <w:p w14:paraId="3C6BEFA5" w14:textId="77777777" w:rsidR="00F531C0" w:rsidRPr="00382FE0" w:rsidRDefault="00F531C0" w:rsidP="00F531C0">
      <w:pPr>
        <w:ind w:left="720"/>
        <w:rPr>
          <w:i/>
        </w:rPr>
      </w:pPr>
      <w:r w:rsidRPr="00382FE0">
        <w:rPr>
          <w:i/>
        </w:rPr>
        <w:tab/>
      </w:r>
      <w:r w:rsidRPr="00382FE0">
        <w:rPr>
          <w:i/>
        </w:rPr>
        <w:tab/>
        <w:t>[Header]</w:t>
      </w:r>
    </w:p>
    <w:p w14:paraId="13D5606A" w14:textId="77777777" w:rsidR="00F531C0" w:rsidRPr="00382FE0" w:rsidRDefault="00F531C0" w:rsidP="00F531C0">
      <w:pPr>
        <w:ind w:left="720"/>
        <w:rPr>
          <w:i/>
        </w:rPr>
      </w:pPr>
      <w:r w:rsidRPr="00382FE0">
        <w:rPr>
          <w:i/>
        </w:rPr>
        <w:tab/>
      </w:r>
      <w:r w:rsidRPr="00382FE0">
        <w:rPr>
          <w:i/>
        </w:rPr>
        <w:tab/>
        <w:t>[Tables]</w:t>
      </w:r>
    </w:p>
    <w:p w14:paraId="7BE08351"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&gt;</w:t>
      </w:r>
    </w:p>
    <w:p w14:paraId="6F1ABF32" w14:textId="77777777" w:rsidR="00F531C0" w:rsidRPr="00382FE0" w:rsidRDefault="00F531C0" w:rsidP="00F531C0">
      <w:r w:rsidRPr="00382FE0">
        <w:t>Within this structure there is the header followed by each of the tables.</w:t>
      </w:r>
    </w:p>
    <w:p w14:paraId="7025DC45" w14:textId="77777777" w:rsidR="00F531C0" w:rsidRPr="00382FE0" w:rsidRDefault="00F531C0" w:rsidP="00F531C0">
      <w:r w:rsidRPr="00382FE0">
        <w:t>The format for each mask is described in more detail in the sections below.</w:t>
      </w:r>
    </w:p>
    <w:p w14:paraId="77802DB0" w14:textId="77777777" w:rsidR="00F531C0" w:rsidRPr="00382FE0" w:rsidRDefault="00F531C0" w:rsidP="00F531C0">
      <w:pPr>
        <w:pStyle w:val="Heading2"/>
      </w:pPr>
      <w:r w:rsidRPr="00382FE0">
        <w:t>C4.2</w:t>
      </w:r>
      <w:r w:rsidRPr="00382FE0">
        <w:tab/>
      </w:r>
      <w:proofErr w:type="spellStart"/>
      <w:r w:rsidRPr="00382FE0">
        <w:t>pfd</w:t>
      </w:r>
      <w:proofErr w:type="spellEnd"/>
      <w:r w:rsidRPr="00382FE0">
        <w:t xml:space="preserve"> mask for </w:t>
      </w:r>
      <w:proofErr w:type="spellStart"/>
      <w:r w:rsidRPr="00382FE0">
        <w:t>epfd</w:t>
      </w:r>
      <w:proofErr w:type="spellEnd"/>
      <w:r w:rsidRPr="00382FE0">
        <w:t>(down)</w:t>
      </w:r>
    </w:p>
    <w:p w14:paraId="0B65A510" w14:textId="77777777" w:rsidR="00F531C0" w:rsidRPr="00382FE0" w:rsidRDefault="00F531C0" w:rsidP="00F531C0">
      <w:r w:rsidRPr="00382FE0">
        <w:t xml:space="preserve">The header format of the </w:t>
      </w:r>
      <w:proofErr w:type="spellStart"/>
      <w:r w:rsidRPr="00382FE0">
        <w:t>pfd</w:t>
      </w:r>
      <w:proofErr w:type="spellEnd"/>
      <w:r w:rsidRPr="00382FE0">
        <w:t xml:space="preserve"> mask is as follows:</w:t>
      </w:r>
    </w:p>
    <w:p w14:paraId="557A0E7C" w14:textId="77777777" w:rsidR="00F531C0" w:rsidRPr="00382FE0" w:rsidRDefault="00F531C0" w:rsidP="00F531C0">
      <w:pPr>
        <w:ind w:left="720"/>
        <w:rPr>
          <w:i/>
        </w:rPr>
      </w:pPr>
      <w:r w:rsidRPr="00382FE0">
        <w:rPr>
          <w:i/>
        </w:rPr>
        <w:t>&lt;</w:t>
      </w:r>
      <w:proofErr w:type="spellStart"/>
      <w:r w:rsidRPr="00382FE0">
        <w:rPr>
          <w:i/>
        </w:rPr>
        <w:t>pfd_mask</w:t>
      </w:r>
      <w:proofErr w:type="spellEnd"/>
      <w:r w:rsidRPr="00382FE0">
        <w:rPr>
          <w:i/>
        </w:rPr>
        <w:t xml:space="preserve"> </w:t>
      </w:r>
      <w:proofErr w:type="spellStart"/>
      <w:r w:rsidRPr="00382FE0">
        <w:rPr>
          <w:i/>
        </w:rPr>
        <w:t>mask_id</w:t>
      </w:r>
      <w:proofErr w:type="spellEnd"/>
      <w:r w:rsidRPr="00382FE0">
        <w:rPr>
          <w:i/>
        </w:rPr>
        <w:t xml:space="preserve">="N" </w:t>
      </w:r>
      <w:proofErr w:type="spellStart"/>
      <w:r w:rsidRPr="00382FE0">
        <w:rPr>
          <w:i/>
        </w:rPr>
        <w:t>low_freq_mhz</w:t>
      </w:r>
      <w:proofErr w:type="spellEnd"/>
      <w:r w:rsidRPr="00382FE0">
        <w:rPr>
          <w:i/>
        </w:rPr>
        <w:t xml:space="preserve">="F1" </w:t>
      </w:r>
      <w:proofErr w:type="spellStart"/>
      <w:r w:rsidRPr="00382FE0">
        <w:rPr>
          <w:i/>
        </w:rPr>
        <w:t>high_freq_mhz</w:t>
      </w:r>
      <w:proofErr w:type="spellEnd"/>
      <w:r w:rsidRPr="00382FE0">
        <w:rPr>
          <w:i/>
        </w:rPr>
        <w:t xml:space="preserve">="F2" </w:t>
      </w:r>
      <w:proofErr w:type="spellStart"/>
      <w:r w:rsidRPr="00382FE0">
        <w:rPr>
          <w:i/>
        </w:rPr>
        <w:t>refbw_khz</w:t>
      </w:r>
      <w:proofErr w:type="spellEnd"/>
      <w:r w:rsidRPr="00382FE0">
        <w:t xml:space="preserve"> </w:t>
      </w:r>
      <w:r w:rsidRPr="00382FE0">
        <w:rPr>
          <w:i/>
        </w:rPr>
        <w:t xml:space="preserve">= “BW” type="Type" </w:t>
      </w:r>
      <w:proofErr w:type="spellStart"/>
      <w:r w:rsidRPr="00382FE0">
        <w:rPr>
          <w:i/>
        </w:rPr>
        <w:t>a_name</w:t>
      </w:r>
      <w:proofErr w:type="spellEnd"/>
      <w:r w:rsidRPr="00382FE0">
        <w:rPr>
          <w:i/>
        </w:rPr>
        <w:t xml:space="preserve">="latitude" </w:t>
      </w:r>
      <w:proofErr w:type="spellStart"/>
      <w:r w:rsidRPr="00382FE0">
        <w:rPr>
          <w:i/>
        </w:rPr>
        <w:t>b_name</w:t>
      </w:r>
      <w:proofErr w:type="spellEnd"/>
      <w:r w:rsidRPr="00382FE0">
        <w:rPr>
          <w:i/>
        </w:rPr>
        <w:t xml:space="preserve">="B" </w:t>
      </w:r>
      <w:proofErr w:type="spellStart"/>
      <w:r w:rsidRPr="00382FE0">
        <w:rPr>
          <w:i/>
        </w:rPr>
        <w:t>c_name</w:t>
      </w:r>
      <w:proofErr w:type="spellEnd"/>
      <w:r w:rsidRPr="00382FE0">
        <w:rPr>
          <w:i/>
        </w:rPr>
        <w:t>="C"&gt;</w:t>
      </w:r>
    </w:p>
    <w:p w14:paraId="468A8350" w14:textId="77777777" w:rsidR="00F531C0" w:rsidRPr="00382FE0" w:rsidRDefault="00F531C0" w:rsidP="00F531C0">
      <w:r w:rsidRPr="00382FE0">
        <w:t>where (see Table 5):</w:t>
      </w:r>
    </w:p>
    <w:p w14:paraId="4ADC6CDA" w14:textId="77777777" w:rsidR="00F531C0" w:rsidRPr="00382FE0" w:rsidRDefault="00F531C0" w:rsidP="00F531C0">
      <w:pPr>
        <w:pStyle w:val="TableNo"/>
      </w:pPr>
      <w:r w:rsidRPr="00382FE0">
        <w:t>TABLE 5</w:t>
      </w:r>
    </w:p>
    <w:p w14:paraId="0548CA67" w14:textId="77777777" w:rsidR="00F531C0" w:rsidRPr="00382FE0" w:rsidRDefault="00F531C0" w:rsidP="00F531C0">
      <w:pPr>
        <w:pStyle w:val="Tabletitle"/>
      </w:pPr>
      <w:proofErr w:type="spellStart"/>
      <w:r w:rsidRPr="00382FE0">
        <w:t>pfd</w:t>
      </w:r>
      <w:proofErr w:type="spellEnd"/>
      <w:r w:rsidRPr="00382FE0">
        <w:t xml:space="preserve"> mask header 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F531C0" w:rsidRPr="00382FE0" w14:paraId="0685F1A5"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548997C6" w14:textId="77777777" w:rsidR="00F531C0" w:rsidRPr="00382FE0" w:rsidRDefault="00F531C0" w:rsidP="009E491B">
            <w:pPr>
              <w:pStyle w:val="Tablehead"/>
            </w:pPr>
            <w:r w:rsidRPr="00382FE0">
              <w:t>Field</w:t>
            </w:r>
          </w:p>
        </w:tc>
        <w:tc>
          <w:tcPr>
            <w:tcW w:w="3355" w:type="dxa"/>
            <w:tcBorders>
              <w:top w:val="single" w:sz="4" w:space="0" w:color="auto"/>
              <w:left w:val="single" w:sz="4" w:space="0" w:color="auto"/>
              <w:bottom w:val="single" w:sz="4" w:space="0" w:color="auto"/>
              <w:right w:val="single" w:sz="4" w:space="0" w:color="auto"/>
            </w:tcBorders>
            <w:hideMark/>
          </w:tcPr>
          <w:p w14:paraId="3D907646" w14:textId="77777777" w:rsidR="00F531C0" w:rsidRPr="00382FE0" w:rsidRDefault="00F531C0" w:rsidP="009E491B">
            <w:pPr>
              <w:pStyle w:val="Tablehead"/>
            </w:pPr>
            <w:r w:rsidRPr="00382FE0">
              <w:t>Type or range</w:t>
            </w:r>
          </w:p>
        </w:tc>
        <w:tc>
          <w:tcPr>
            <w:tcW w:w="1118" w:type="dxa"/>
            <w:tcBorders>
              <w:top w:val="single" w:sz="4" w:space="0" w:color="auto"/>
              <w:left w:val="single" w:sz="4" w:space="0" w:color="auto"/>
              <w:bottom w:val="single" w:sz="4" w:space="0" w:color="auto"/>
              <w:right w:val="single" w:sz="4" w:space="0" w:color="auto"/>
            </w:tcBorders>
            <w:hideMark/>
          </w:tcPr>
          <w:p w14:paraId="6A16321F" w14:textId="77777777" w:rsidR="00F531C0" w:rsidRPr="00382FE0" w:rsidRDefault="00F531C0" w:rsidP="009E491B">
            <w:pPr>
              <w:pStyle w:val="Tablehead"/>
            </w:pPr>
            <w:r w:rsidRPr="00382FE0">
              <w:t>Units</w:t>
            </w:r>
          </w:p>
        </w:tc>
        <w:tc>
          <w:tcPr>
            <w:tcW w:w="2616" w:type="dxa"/>
            <w:tcBorders>
              <w:top w:val="single" w:sz="4" w:space="0" w:color="auto"/>
              <w:left w:val="single" w:sz="4" w:space="0" w:color="auto"/>
              <w:bottom w:val="single" w:sz="4" w:space="0" w:color="auto"/>
              <w:right w:val="single" w:sz="4" w:space="0" w:color="auto"/>
            </w:tcBorders>
            <w:hideMark/>
          </w:tcPr>
          <w:p w14:paraId="708DAF2B" w14:textId="77777777" w:rsidR="00F531C0" w:rsidRPr="00382FE0" w:rsidRDefault="00F531C0" w:rsidP="009E491B">
            <w:pPr>
              <w:pStyle w:val="Tablehead"/>
            </w:pPr>
            <w:r w:rsidRPr="00382FE0">
              <w:t>Example</w:t>
            </w:r>
          </w:p>
        </w:tc>
      </w:tr>
      <w:tr w:rsidR="00F531C0" w:rsidRPr="00382FE0" w14:paraId="4DC14FAA"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5B940581" w14:textId="77777777" w:rsidR="00F531C0" w:rsidRPr="00382FE0" w:rsidRDefault="00F531C0" w:rsidP="009E491B">
            <w:pPr>
              <w:pStyle w:val="Tabletext"/>
              <w:rPr>
                <w:szCs w:val="22"/>
              </w:rPr>
            </w:pPr>
            <w:proofErr w:type="spellStart"/>
            <w:r w:rsidRPr="00382FE0">
              <w:rPr>
                <w:szCs w:val="22"/>
              </w:rPr>
              <w:t>mask_id</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58A41967" w14:textId="77777777" w:rsidR="00F531C0" w:rsidRPr="00382FE0" w:rsidRDefault="00F531C0" w:rsidP="009E491B">
            <w:pPr>
              <w:pStyle w:val="Tabletext"/>
              <w:rPr>
                <w:szCs w:val="22"/>
              </w:rPr>
            </w:pPr>
            <w:r w:rsidRPr="00382FE0">
              <w:rPr>
                <w:szCs w:val="22"/>
              </w:rPr>
              <w:t>Integer</w:t>
            </w:r>
          </w:p>
        </w:tc>
        <w:tc>
          <w:tcPr>
            <w:tcW w:w="1118" w:type="dxa"/>
            <w:tcBorders>
              <w:top w:val="single" w:sz="4" w:space="0" w:color="auto"/>
              <w:left w:val="single" w:sz="4" w:space="0" w:color="auto"/>
              <w:bottom w:val="single" w:sz="4" w:space="0" w:color="auto"/>
              <w:right w:val="single" w:sz="4" w:space="0" w:color="auto"/>
            </w:tcBorders>
            <w:hideMark/>
          </w:tcPr>
          <w:p w14:paraId="2A6F61B5"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0E0415B4" w14:textId="77777777" w:rsidR="00F531C0" w:rsidRPr="00382FE0" w:rsidRDefault="00F531C0" w:rsidP="009E491B">
            <w:pPr>
              <w:pStyle w:val="Tabletext"/>
              <w:rPr>
                <w:szCs w:val="22"/>
              </w:rPr>
            </w:pPr>
            <w:r w:rsidRPr="00382FE0">
              <w:rPr>
                <w:szCs w:val="22"/>
              </w:rPr>
              <w:t>3</w:t>
            </w:r>
          </w:p>
        </w:tc>
      </w:tr>
      <w:tr w:rsidR="00F531C0" w:rsidRPr="00382FE0" w14:paraId="62FA5948"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0C1A0C38" w14:textId="77777777" w:rsidR="00F531C0" w:rsidRPr="00382FE0" w:rsidRDefault="00F531C0" w:rsidP="009E491B">
            <w:pPr>
              <w:pStyle w:val="Tabletext"/>
              <w:rPr>
                <w:szCs w:val="22"/>
              </w:rPr>
            </w:pPr>
            <w:proofErr w:type="spellStart"/>
            <w:r w:rsidRPr="00382FE0">
              <w:rPr>
                <w:szCs w:val="22"/>
              </w:rPr>
              <w:t>low_freq_mhz</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5E53838E" w14:textId="77777777" w:rsidR="00F531C0" w:rsidRPr="00382FE0" w:rsidRDefault="00F531C0" w:rsidP="009E491B">
            <w:pPr>
              <w:pStyle w:val="Tabletext"/>
              <w:rPr>
                <w:szCs w:val="22"/>
              </w:rPr>
            </w:pPr>
            <w:r w:rsidRPr="00382FE0">
              <w:rPr>
                <w:szCs w:val="22"/>
              </w:rPr>
              <w:t>Double precision</w:t>
            </w:r>
          </w:p>
        </w:tc>
        <w:tc>
          <w:tcPr>
            <w:tcW w:w="1118" w:type="dxa"/>
            <w:tcBorders>
              <w:top w:val="single" w:sz="4" w:space="0" w:color="auto"/>
              <w:left w:val="single" w:sz="4" w:space="0" w:color="auto"/>
              <w:bottom w:val="single" w:sz="4" w:space="0" w:color="auto"/>
              <w:right w:val="single" w:sz="4" w:space="0" w:color="auto"/>
            </w:tcBorders>
            <w:hideMark/>
          </w:tcPr>
          <w:p w14:paraId="44EAB5CD" w14:textId="77777777" w:rsidR="00F531C0" w:rsidRPr="00382FE0" w:rsidRDefault="00F531C0" w:rsidP="009E491B">
            <w:pPr>
              <w:pStyle w:val="Tabletext"/>
              <w:jc w:val="center"/>
              <w:rPr>
                <w:szCs w:val="22"/>
              </w:rPr>
            </w:pPr>
            <w:r w:rsidRPr="00382FE0">
              <w:rPr>
                <w:szCs w:val="22"/>
              </w:rPr>
              <w:t>MHz</w:t>
            </w:r>
          </w:p>
        </w:tc>
        <w:tc>
          <w:tcPr>
            <w:tcW w:w="2616" w:type="dxa"/>
            <w:tcBorders>
              <w:top w:val="single" w:sz="4" w:space="0" w:color="auto"/>
              <w:left w:val="single" w:sz="4" w:space="0" w:color="auto"/>
              <w:bottom w:val="single" w:sz="4" w:space="0" w:color="auto"/>
              <w:right w:val="single" w:sz="4" w:space="0" w:color="auto"/>
            </w:tcBorders>
            <w:hideMark/>
          </w:tcPr>
          <w:p w14:paraId="7B4D63CB" w14:textId="77777777" w:rsidR="00F531C0" w:rsidRPr="00382FE0" w:rsidRDefault="00F531C0" w:rsidP="009E491B">
            <w:pPr>
              <w:pStyle w:val="Tabletext"/>
              <w:rPr>
                <w:szCs w:val="22"/>
              </w:rPr>
            </w:pPr>
            <w:r w:rsidRPr="00382FE0">
              <w:rPr>
                <w:szCs w:val="22"/>
              </w:rPr>
              <w:t>10 000</w:t>
            </w:r>
          </w:p>
        </w:tc>
      </w:tr>
      <w:tr w:rsidR="00F531C0" w:rsidRPr="00382FE0" w14:paraId="65B7FBC6"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394006C8" w14:textId="77777777" w:rsidR="00F531C0" w:rsidRPr="00382FE0" w:rsidRDefault="00F531C0" w:rsidP="009E491B">
            <w:pPr>
              <w:pStyle w:val="Tabletext"/>
              <w:rPr>
                <w:szCs w:val="22"/>
              </w:rPr>
            </w:pPr>
            <w:proofErr w:type="spellStart"/>
            <w:r w:rsidRPr="00382FE0">
              <w:rPr>
                <w:szCs w:val="22"/>
              </w:rPr>
              <w:t>high_freq_mhz</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68510883" w14:textId="77777777" w:rsidR="00F531C0" w:rsidRPr="00382FE0" w:rsidRDefault="00F531C0" w:rsidP="009E491B">
            <w:pPr>
              <w:pStyle w:val="Tabletext"/>
              <w:rPr>
                <w:szCs w:val="22"/>
              </w:rPr>
            </w:pPr>
            <w:r w:rsidRPr="00382FE0">
              <w:rPr>
                <w:szCs w:val="22"/>
              </w:rPr>
              <w:t>Double precision</w:t>
            </w:r>
          </w:p>
        </w:tc>
        <w:tc>
          <w:tcPr>
            <w:tcW w:w="1118" w:type="dxa"/>
            <w:tcBorders>
              <w:top w:val="single" w:sz="4" w:space="0" w:color="auto"/>
              <w:left w:val="single" w:sz="4" w:space="0" w:color="auto"/>
              <w:bottom w:val="single" w:sz="4" w:space="0" w:color="auto"/>
              <w:right w:val="single" w:sz="4" w:space="0" w:color="auto"/>
            </w:tcBorders>
            <w:hideMark/>
          </w:tcPr>
          <w:p w14:paraId="07C06BF9" w14:textId="77777777" w:rsidR="00F531C0" w:rsidRPr="00382FE0" w:rsidRDefault="00F531C0" w:rsidP="009E491B">
            <w:pPr>
              <w:pStyle w:val="Tabletext"/>
              <w:jc w:val="center"/>
              <w:rPr>
                <w:szCs w:val="22"/>
              </w:rPr>
            </w:pPr>
            <w:r w:rsidRPr="00382FE0">
              <w:rPr>
                <w:szCs w:val="22"/>
              </w:rPr>
              <w:t>MHz</w:t>
            </w:r>
          </w:p>
        </w:tc>
        <w:tc>
          <w:tcPr>
            <w:tcW w:w="2616" w:type="dxa"/>
            <w:tcBorders>
              <w:top w:val="single" w:sz="4" w:space="0" w:color="auto"/>
              <w:left w:val="single" w:sz="4" w:space="0" w:color="auto"/>
              <w:bottom w:val="single" w:sz="4" w:space="0" w:color="auto"/>
              <w:right w:val="single" w:sz="4" w:space="0" w:color="auto"/>
            </w:tcBorders>
            <w:hideMark/>
          </w:tcPr>
          <w:p w14:paraId="7BFAF5E3" w14:textId="77777777" w:rsidR="00F531C0" w:rsidRPr="00382FE0" w:rsidRDefault="00F531C0" w:rsidP="009E491B">
            <w:pPr>
              <w:pStyle w:val="Tabletext"/>
              <w:rPr>
                <w:szCs w:val="22"/>
              </w:rPr>
            </w:pPr>
            <w:r w:rsidRPr="00382FE0">
              <w:rPr>
                <w:szCs w:val="22"/>
              </w:rPr>
              <w:t>12 000</w:t>
            </w:r>
          </w:p>
        </w:tc>
      </w:tr>
      <w:tr w:rsidR="00F531C0" w:rsidRPr="00382FE0" w14:paraId="24032009"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5E42D3F0" w14:textId="77777777" w:rsidR="00F531C0" w:rsidRPr="00382FE0" w:rsidRDefault="00F531C0" w:rsidP="009E491B">
            <w:pPr>
              <w:pStyle w:val="Tabletext"/>
              <w:rPr>
                <w:szCs w:val="22"/>
              </w:rPr>
            </w:pPr>
            <w:proofErr w:type="spellStart"/>
            <w:r w:rsidRPr="00382FE0">
              <w:rPr>
                <w:szCs w:val="22"/>
              </w:rPr>
              <w:t>refbw_khz</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44C98570" w14:textId="77777777" w:rsidR="00F531C0" w:rsidRPr="00382FE0" w:rsidRDefault="00F531C0" w:rsidP="009E491B">
            <w:pPr>
              <w:pStyle w:val="Tabletext"/>
              <w:rPr>
                <w:szCs w:val="22"/>
              </w:rPr>
            </w:pPr>
            <w:r w:rsidRPr="00382FE0">
              <w:rPr>
                <w:szCs w:val="22"/>
              </w:rPr>
              <w:t>Double precision</w:t>
            </w:r>
          </w:p>
        </w:tc>
        <w:tc>
          <w:tcPr>
            <w:tcW w:w="1118" w:type="dxa"/>
            <w:tcBorders>
              <w:top w:val="single" w:sz="4" w:space="0" w:color="auto"/>
              <w:left w:val="single" w:sz="4" w:space="0" w:color="auto"/>
              <w:bottom w:val="single" w:sz="4" w:space="0" w:color="auto"/>
              <w:right w:val="single" w:sz="4" w:space="0" w:color="auto"/>
            </w:tcBorders>
            <w:hideMark/>
          </w:tcPr>
          <w:p w14:paraId="0210FF12" w14:textId="77777777" w:rsidR="00F531C0" w:rsidRPr="00382FE0" w:rsidRDefault="00F531C0" w:rsidP="009E491B">
            <w:pPr>
              <w:pStyle w:val="Tabletext"/>
              <w:jc w:val="center"/>
              <w:rPr>
                <w:szCs w:val="22"/>
              </w:rPr>
            </w:pPr>
            <w:r w:rsidRPr="00382FE0">
              <w:rPr>
                <w:szCs w:val="22"/>
              </w:rPr>
              <w:t>kHz</w:t>
            </w:r>
          </w:p>
        </w:tc>
        <w:tc>
          <w:tcPr>
            <w:tcW w:w="2616" w:type="dxa"/>
            <w:tcBorders>
              <w:top w:val="single" w:sz="4" w:space="0" w:color="auto"/>
              <w:left w:val="single" w:sz="4" w:space="0" w:color="auto"/>
              <w:bottom w:val="single" w:sz="4" w:space="0" w:color="auto"/>
              <w:right w:val="single" w:sz="4" w:space="0" w:color="auto"/>
            </w:tcBorders>
            <w:hideMark/>
          </w:tcPr>
          <w:p w14:paraId="6115FFCC" w14:textId="77777777" w:rsidR="00F531C0" w:rsidRPr="00382FE0" w:rsidRDefault="00F531C0" w:rsidP="009E491B">
            <w:pPr>
              <w:pStyle w:val="Tabletext"/>
              <w:rPr>
                <w:szCs w:val="22"/>
              </w:rPr>
            </w:pPr>
            <w:r w:rsidRPr="00382FE0">
              <w:rPr>
                <w:szCs w:val="22"/>
              </w:rPr>
              <w:t>40</w:t>
            </w:r>
          </w:p>
        </w:tc>
      </w:tr>
      <w:tr w:rsidR="00F531C0" w:rsidRPr="00382FE0" w14:paraId="3D4DFCCA"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26F0CB78" w14:textId="77777777" w:rsidR="00F531C0" w:rsidRPr="00382FE0" w:rsidRDefault="00F531C0" w:rsidP="009E491B">
            <w:pPr>
              <w:pStyle w:val="Tabletext"/>
              <w:rPr>
                <w:szCs w:val="22"/>
              </w:rPr>
            </w:pPr>
            <w:r w:rsidRPr="00382FE0">
              <w:rPr>
                <w:szCs w:val="22"/>
              </w:rPr>
              <w:t>type</w:t>
            </w:r>
          </w:p>
        </w:tc>
        <w:tc>
          <w:tcPr>
            <w:tcW w:w="3355" w:type="dxa"/>
            <w:tcBorders>
              <w:top w:val="single" w:sz="4" w:space="0" w:color="auto"/>
              <w:left w:val="single" w:sz="4" w:space="0" w:color="auto"/>
              <w:bottom w:val="single" w:sz="4" w:space="0" w:color="auto"/>
              <w:right w:val="single" w:sz="4" w:space="0" w:color="auto"/>
            </w:tcBorders>
            <w:hideMark/>
          </w:tcPr>
          <w:p w14:paraId="7EBA7808" w14:textId="77777777" w:rsidR="00F531C0" w:rsidRPr="00382FE0" w:rsidRDefault="00F531C0" w:rsidP="009E491B">
            <w:pPr>
              <w:pStyle w:val="Tabletext"/>
              <w:rPr>
                <w:szCs w:val="22"/>
              </w:rPr>
            </w:pPr>
            <w:r w:rsidRPr="00382FE0">
              <w:rPr>
                <w:szCs w:val="22"/>
              </w:rPr>
              <w:t>{</w:t>
            </w:r>
            <w:proofErr w:type="spellStart"/>
            <w:r w:rsidRPr="00382FE0">
              <w:rPr>
                <w:szCs w:val="22"/>
              </w:rPr>
              <w:t>alpha_deltaLongitude</w:t>
            </w:r>
            <w:proofErr w:type="spellEnd"/>
            <w:r w:rsidRPr="00382FE0">
              <w:rPr>
                <w:szCs w:val="22"/>
              </w:rPr>
              <w:t xml:space="preserve">, </w:t>
            </w:r>
            <w:proofErr w:type="spellStart"/>
            <w:r w:rsidRPr="00382FE0">
              <w:rPr>
                <w:szCs w:val="22"/>
              </w:rPr>
              <w:t>azimuth_elevation</w:t>
            </w:r>
            <w:proofErr w:type="spellEnd"/>
            <w:r w:rsidRPr="00382FE0">
              <w:rPr>
                <w:szCs w:val="22"/>
              </w:rPr>
              <w:t>}</w:t>
            </w:r>
          </w:p>
        </w:tc>
        <w:tc>
          <w:tcPr>
            <w:tcW w:w="1118" w:type="dxa"/>
            <w:tcBorders>
              <w:top w:val="single" w:sz="4" w:space="0" w:color="auto"/>
              <w:left w:val="single" w:sz="4" w:space="0" w:color="auto"/>
              <w:bottom w:val="single" w:sz="4" w:space="0" w:color="auto"/>
              <w:right w:val="single" w:sz="4" w:space="0" w:color="auto"/>
            </w:tcBorders>
            <w:hideMark/>
          </w:tcPr>
          <w:p w14:paraId="529BC902"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3D7B468A" w14:textId="77777777" w:rsidR="00F531C0" w:rsidRPr="00382FE0" w:rsidRDefault="00F531C0" w:rsidP="009E491B">
            <w:pPr>
              <w:pStyle w:val="Tabletext"/>
              <w:rPr>
                <w:szCs w:val="22"/>
              </w:rPr>
            </w:pPr>
            <w:proofErr w:type="spellStart"/>
            <w:r w:rsidRPr="00382FE0">
              <w:rPr>
                <w:szCs w:val="22"/>
              </w:rPr>
              <w:t>alpha_deltaLongitude</w:t>
            </w:r>
            <w:proofErr w:type="spellEnd"/>
          </w:p>
        </w:tc>
      </w:tr>
      <w:tr w:rsidR="00F531C0" w:rsidRPr="00382FE0" w14:paraId="03C35104"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73E7B75B" w14:textId="77777777" w:rsidR="00F531C0" w:rsidRPr="00382FE0" w:rsidRDefault="00F531C0" w:rsidP="009E491B">
            <w:pPr>
              <w:pStyle w:val="Tabletext"/>
              <w:rPr>
                <w:szCs w:val="22"/>
              </w:rPr>
            </w:pPr>
            <w:proofErr w:type="spellStart"/>
            <w:r w:rsidRPr="00382FE0">
              <w:rPr>
                <w:szCs w:val="22"/>
              </w:rPr>
              <w:t>a_name</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1B72266E" w14:textId="77777777" w:rsidR="00F531C0" w:rsidRPr="00382FE0" w:rsidRDefault="00F531C0" w:rsidP="009E491B">
            <w:pPr>
              <w:pStyle w:val="Tabletext"/>
              <w:rPr>
                <w:szCs w:val="22"/>
              </w:rPr>
            </w:pPr>
            <w:r w:rsidRPr="00382FE0">
              <w:rPr>
                <w:szCs w:val="22"/>
              </w:rPr>
              <w:t>{latitude}</w:t>
            </w:r>
          </w:p>
        </w:tc>
        <w:tc>
          <w:tcPr>
            <w:tcW w:w="1118" w:type="dxa"/>
            <w:tcBorders>
              <w:top w:val="single" w:sz="4" w:space="0" w:color="auto"/>
              <w:left w:val="single" w:sz="4" w:space="0" w:color="auto"/>
              <w:bottom w:val="single" w:sz="4" w:space="0" w:color="auto"/>
              <w:right w:val="single" w:sz="4" w:space="0" w:color="auto"/>
            </w:tcBorders>
            <w:hideMark/>
          </w:tcPr>
          <w:p w14:paraId="053913EB"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79BDDC8F" w14:textId="77777777" w:rsidR="00F531C0" w:rsidRPr="00382FE0" w:rsidRDefault="00F531C0" w:rsidP="009E491B">
            <w:pPr>
              <w:pStyle w:val="Tabletext"/>
              <w:rPr>
                <w:szCs w:val="22"/>
              </w:rPr>
            </w:pPr>
            <w:r w:rsidRPr="00382FE0">
              <w:rPr>
                <w:szCs w:val="22"/>
              </w:rPr>
              <w:t>latitude</w:t>
            </w:r>
          </w:p>
        </w:tc>
      </w:tr>
      <w:tr w:rsidR="00F531C0" w:rsidRPr="00382FE0" w14:paraId="02D4E3C5"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7707ABB1" w14:textId="77777777" w:rsidR="00F531C0" w:rsidRPr="00382FE0" w:rsidRDefault="00F531C0" w:rsidP="009E491B">
            <w:pPr>
              <w:pStyle w:val="Tabletext"/>
              <w:rPr>
                <w:szCs w:val="22"/>
              </w:rPr>
            </w:pPr>
            <w:proofErr w:type="spellStart"/>
            <w:r w:rsidRPr="00382FE0">
              <w:rPr>
                <w:szCs w:val="22"/>
              </w:rPr>
              <w:t>b_name</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7C5289B4" w14:textId="77777777" w:rsidR="00F531C0" w:rsidRPr="00382FE0" w:rsidRDefault="00F531C0" w:rsidP="009E491B">
            <w:pPr>
              <w:pStyle w:val="Tabletext"/>
              <w:rPr>
                <w:szCs w:val="22"/>
              </w:rPr>
            </w:pPr>
            <w:r w:rsidRPr="00382FE0">
              <w:rPr>
                <w:szCs w:val="22"/>
              </w:rPr>
              <w:t>{alpha, azimuth}</w:t>
            </w:r>
          </w:p>
        </w:tc>
        <w:tc>
          <w:tcPr>
            <w:tcW w:w="1118" w:type="dxa"/>
            <w:tcBorders>
              <w:top w:val="single" w:sz="4" w:space="0" w:color="auto"/>
              <w:left w:val="single" w:sz="4" w:space="0" w:color="auto"/>
              <w:bottom w:val="single" w:sz="4" w:space="0" w:color="auto"/>
              <w:right w:val="single" w:sz="4" w:space="0" w:color="auto"/>
            </w:tcBorders>
            <w:hideMark/>
          </w:tcPr>
          <w:p w14:paraId="0579A785"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271C46CD" w14:textId="77777777" w:rsidR="00F531C0" w:rsidRPr="00382FE0" w:rsidRDefault="00F531C0" w:rsidP="009E491B">
            <w:pPr>
              <w:pStyle w:val="Tabletext"/>
              <w:rPr>
                <w:szCs w:val="22"/>
              </w:rPr>
            </w:pPr>
            <w:r w:rsidRPr="00382FE0">
              <w:rPr>
                <w:szCs w:val="22"/>
              </w:rPr>
              <w:t>alpha</w:t>
            </w:r>
          </w:p>
        </w:tc>
      </w:tr>
      <w:tr w:rsidR="00F531C0" w:rsidRPr="00382FE0" w14:paraId="6D6D27E3"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3C32A002" w14:textId="77777777" w:rsidR="00F531C0" w:rsidRPr="00382FE0" w:rsidRDefault="00F531C0" w:rsidP="009E491B">
            <w:pPr>
              <w:pStyle w:val="Tabletext"/>
              <w:rPr>
                <w:szCs w:val="22"/>
              </w:rPr>
            </w:pPr>
            <w:proofErr w:type="spellStart"/>
            <w:r w:rsidRPr="00382FE0">
              <w:rPr>
                <w:szCs w:val="22"/>
              </w:rPr>
              <w:t>c_name</w:t>
            </w:r>
            <w:proofErr w:type="spellEnd"/>
          </w:p>
        </w:tc>
        <w:tc>
          <w:tcPr>
            <w:tcW w:w="3355" w:type="dxa"/>
            <w:tcBorders>
              <w:top w:val="single" w:sz="4" w:space="0" w:color="auto"/>
              <w:left w:val="single" w:sz="4" w:space="0" w:color="auto"/>
              <w:bottom w:val="single" w:sz="4" w:space="0" w:color="auto"/>
              <w:right w:val="single" w:sz="4" w:space="0" w:color="auto"/>
            </w:tcBorders>
            <w:hideMark/>
          </w:tcPr>
          <w:p w14:paraId="7D314358" w14:textId="77777777" w:rsidR="00F531C0" w:rsidRPr="00382FE0" w:rsidRDefault="00F531C0" w:rsidP="009E491B">
            <w:pPr>
              <w:pStyle w:val="Tabletext"/>
              <w:rPr>
                <w:szCs w:val="22"/>
              </w:rPr>
            </w:pPr>
            <w:r w:rsidRPr="00382FE0">
              <w:rPr>
                <w:szCs w:val="22"/>
              </w:rPr>
              <w:t>{</w:t>
            </w:r>
            <w:proofErr w:type="spellStart"/>
            <w:r w:rsidRPr="00382FE0">
              <w:rPr>
                <w:szCs w:val="22"/>
              </w:rPr>
              <w:t>deltaLongitude</w:t>
            </w:r>
            <w:proofErr w:type="spellEnd"/>
            <w:r w:rsidRPr="00382FE0">
              <w:rPr>
                <w:szCs w:val="22"/>
              </w:rPr>
              <w:t>, elevation}</w:t>
            </w:r>
          </w:p>
        </w:tc>
        <w:tc>
          <w:tcPr>
            <w:tcW w:w="1118" w:type="dxa"/>
            <w:tcBorders>
              <w:top w:val="single" w:sz="4" w:space="0" w:color="auto"/>
              <w:left w:val="single" w:sz="4" w:space="0" w:color="auto"/>
              <w:bottom w:val="single" w:sz="4" w:space="0" w:color="auto"/>
              <w:right w:val="single" w:sz="4" w:space="0" w:color="auto"/>
            </w:tcBorders>
            <w:hideMark/>
          </w:tcPr>
          <w:p w14:paraId="65F176E9"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7B6BB0DE" w14:textId="77777777" w:rsidR="00F531C0" w:rsidRPr="00382FE0" w:rsidRDefault="00F531C0" w:rsidP="009E491B">
            <w:pPr>
              <w:pStyle w:val="Tabletext"/>
              <w:rPr>
                <w:szCs w:val="22"/>
              </w:rPr>
            </w:pPr>
            <w:proofErr w:type="spellStart"/>
            <w:r w:rsidRPr="00382FE0">
              <w:rPr>
                <w:szCs w:val="22"/>
              </w:rPr>
              <w:t>deltaLongitude</w:t>
            </w:r>
            <w:proofErr w:type="spellEnd"/>
          </w:p>
        </w:tc>
      </w:tr>
    </w:tbl>
    <w:p w14:paraId="0FA01765" w14:textId="77777777" w:rsidR="00F531C0" w:rsidRPr="00382FE0" w:rsidRDefault="00F531C0" w:rsidP="00F531C0">
      <w:pPr>
        <w:pStyle w:val="Tablefin"/>
      </w:pPr>
    </w:p>
    <w:p w14:paraId="0BAE2EC6" w14:textId="77777777" w:rsidR="00F531C0" w:rsidRPr="00382FE0" w:rsidRDefault="00F531C0" w:rsidP="00F531C0">
      <w:r w:rsidRPr="00382FE0">
        <w:t>For each of a, b, c there are then arrays of values, such as:</w:t>
      </w:r>
    </w:p>
    <w:p w14:paraId="3445146F" w14:textId="77777777" w:rsidR="00F531C0" w:rsidRPr="00382FE0" w:rsidRDefault="00F531C0" w:rsidP="00F531C0">
      <w:pPr>
        <w:rPr>
          <w:i/>
        </w:rPr>
      </w:pPr>
      <w:r w:rsidRPr="00382FE0">
        <w:rPr>
          <w:i/>
        </w:rPr>
        <w:t>&lt;</w:t>
      </w:r>
      <w:proofErr w:type="spellStart"/>
      <w:r w:rsidRPr="00382FE0">
        <w:rPr>
          <w:i/>
        </w:rPr>
        <w:t>by_a</w:t>
      </w:r>
      <w:proofErr w:type="spellEnd"/>
      <w:r w:rsidRPr="00382FE0">
        <w:rPr>
          <w:i/>
        </w:rPr>
        <w:t xml:space="preserve"> a="N"&gt;</w:t>
      </w:r>
    </w:p>
    <w:p w14:paraId="592DAA22" w14:textId="77777777" w:rsidR="00F531C0" w:rsidRPr="00382FE0" w:rsidRDefault="00F531C0" w:rsidP="00F531C0">
      <w:pPr>
        <w:rPr>
          <w:i/>
        </w:rPr>
      </w:pPr>
      <w:r w:rsidRPr="00382FE0">
        <w:rPr>
          <w:i/>
        </w:rPr>
        <w:t>&lt;/</w:t>
      </w:r>
      <w:proofErr w:type="spellStart"/>
      <w:r w:rsidRPr="00382FE0">
        <w:rPr>
          <w:i/>
        </w:rPr>
        <w:t>by_a</w:t>
      </w:r>
      <w:proofErr w:type="spellEnd"/>
      <w:r w:rsidRPr="00382FE0">
        <w:rPr>
          <w:i/>
        </w:rPr>
        <w:t>&gt;</w:t>
      </w:r>
    </w:p>
    <w:p w14:paraId="47E4C2F4" w14:textId="77777777" w:rsidR="00F531C0" w:rsidRPr="00382FE0" w:rsidRDefault="00F531C0" w:rsidP="00F531C0">
      <w:r w:rsidRPr="00382FE0">
        <w:t>The values within that open/close structure then all relate to a = N: a similar structure is used for b values.</w:t>
      </w:r>
    </w:p>
    <w:p w14:paraId="2E17D3FF" w14:textId="77777777" w:rsidR="00F531C0" w:rsidRPr="00382FE0" w:rsidRDefault="00F531C0" w:rsidP="00F531C0">
      <w:pPr>
        <w:keepNext/>
      </w:pPr>
      <w:r w:rsidRPr="00382FE0">
        <w:t xml:space="preserve">The innermost group gives the actual </w:t>
      </w:r>
      <w:proofErr w:type="spellStart"/>
      <w:r w:rsidRPr="00382FE0">
        <w:t>pfd</w:t>
      </w:r>
      <w:proofErr w:type="spellEnd"/>
      <w:r w:rsidRPr="00382FE0">
        <w:t xml:space="preserve"> value, such as:</w:t>
      </w:r>
    </w:p>
    <w:p w14:paraId="632CB0CE" w14:textId="77777777" w:rsidR="00F531C0" w:rsidRPr="00382FE0" w:rsidRDefault="00F531C0" w:rsidP="00F531C0">
      <w:pPr>
        <w:ind w:firstLine="720"/>
        <w:rPr>
          <w:i/>
        </w:rPr>
      </w:pPr>
      <w:r w:rsidRPr="00382FE0">
        <w:rPr>
          <w:i/>
        </w:rPr>
        <w:t>&lt;</w:t>
      </w:r>
      <w:proofErr w:type="spellStart"/>
      <w:r w:rsidRPr="00382FE0">
        <w:rPr>
          <w:i/>
        </w:rPr>
        <w:t>pfd</w:t>
      </w:r>
      <w:proofErr w:type="spellEnd"/>
      <w:r w:rsidRPr="00382FE0">
        <w:rPr>
          <w:i/>
        </w:rPr>
        <w:t xml:space="preserve"> c="0"&gt;–140&lt;/</w:t>
      </w:r>
      <w:proofErr w:type="spellStart"/>
      <w:r w:rsidRPr="00382FE0">
        <w:rPr>
          <w:i/>
        </w:rPr>
        <w:t>pfd</w:t>
      </w:r>
      <w:proofErr w:type="spellEnd"/>
      <w:r w:rsidRPr="00382FE0">
        <w:rPr>
          <w:i/>
        </w:rPr>
        <w:t xml:space="preserve">&gt; </w:t>
      </w:r>
    </w:p>
    <w:p w14:paraId="4487C081" w14:textId="77777777" w:rsidR="00F531C0" w:rsidRPr="00382FE0" w:rsidRDefault="00F531C0" w:rsidP="00F531C0">
      <w:r w:rsidRPr="00382FE0">
        <w:t xml:space="preserve">An example </w:t>
      </w:r>
      <w:proofErr w:type="spellStart"/>
      <w:r w:rsidRPr="00382FE0">
        <w:t>pfd</w:t>
      </w:r>
      <w:proofErr w:type="spellEnd"/>
      <w:r w:rsidRPr="00382FE0">
        <w:t xml:space="preserve"> mask would therefore be:</w:t>
      </w:r>
    </w:p>
    <w:p w14:paraId="26F0DD65"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 xml:space="preserve"> </w:t>
      </w:r>
      <w:proofErr w:type="spellStart"/>
      <w:r w:rsidRPr="00382FE0">
        <w:rPr>
          <w:i/>
        </w:rPr>
        <w:t>ntc_id</w:t>
      </w:r>
      <w:proofErr w:type="spellEnd"/>
      <w:r w:rsidRPr="00382FE0">
        <w:rPr>
          <w:i/>
        </w:rPr>
        <w:t xml:space="preserve">="12345678" </w:t>
      </w:r>
      <w:proofErr w:type="spellStart"/>
      <w:r w:rsidRPr="00382FE0">
        <w:rPr>
          <w:i/>
        </w:rPr>
        <w:t>sat_name</w:t>
      </w:r>
      <w:proofErr w:type="spellEnd"/>
      <w:r w:rsidRPr="00382FE0">
        <w:rPr>
          <w:i/>
        </w:rPr>
        <w:t>="</w:t>
      </w:r>
      <w:proofErr w:type="spellStart"/>
      <w:r w:rsidRPr="00382FE0">
        <w:rPr>
          <w:i/>
        </w:rPr>
        <w:t>MySatName</w:t>
      </w:r>
      <w:proofErr w:type="spellEnd"/>
      <w:r w:rsidRPr="00382FE0">
        <w:rPr>
          <w:i/>
        </w:rPr>
        <w:t>"&gt;</w:t>
      </w:r>
    </w:p>
    <w:p w14:paraId="016A3EF1" w14:textId="77777777" w:rsidR="00F531C0" w:rsidRPr="00382FE0" w:rsidRDefault="00F531C0" w:rsidP="00F531C0">
      <w:pPr>
        <w:ind w:left="720"/>
        <w:rPr>
          <w:i/>
        </w:rPr>
      </w:pPr>
      <w:r w:rsidRPr="00382FE0">
        <w:rPr>
          <w:i/>
        </w:rPr>
        <w:lastRenderedPageBreak/>
        <w:t>&lt;</w:t>
      </w:r>
      <w:proofErr w:type="spellStart"/>
      <w:r w:rsidRPr="00382FE0">
        <w:rPr>
          <w:i/>
        </w:rPr>
        <w:t>pfd_mask</w:t>
      </w:r>
      <w:proofErr w:type="spellEnd"/>
      <w:r w:rsidRPr="00382FE0">
        <w:rPr>
          <w:i/>
        </w:rPr>
        <w:t xml:space="preserve"> </w:t>
      </w:r>
      <w:proofErr w:type="spellStart"/>
      <w:r w:rsidRPr="00382FE0">
        <w:rPr>
          <w:i/>
        </w:rPr>
        <w:t>mask_id</w:t>
      </w:r>
      <w:proofErr w:type="spellEnd"/>
      <w:r w:rsidRPr="00382FE0">
        <w:rPr>
          <w:i/>
        </w:rPr>
        <w:t xml:space="preserve">="3" </w:t>
      </w:r>
      <w:proofErr w:type="spellStart"/>
      <w:r w:rsidRPr="00382FE0">
        <w:rPr>
          <w:i/>
        </w:rPr>
        <w:t>low_freq_mhz</w:t>
      </w:r>
      <w:proofErr w:type="spellEnd"/>
      <w:r w:rsidRPr="00382FE0">
        <w:rPr>
          <w:i/>
        </w:rPr>
        <w:t xml:space="preserve">="10000" </w:t>
      </w:r>
      <w:proofErr w:type="spellStart"/>
      <w:r w:rsidRPr="00382FE0">
        <w:rPr>
          <w:i/>
        </w:rPr>
        <w:t>high_freq_mhz</w:t>
      </w:r>
      <w:proofErr w:type="spellEnd"/>
      <w:r w:rsidRPr="00382FE0">
        <w:rPr>
          <w:i/>
        </w:rPr>
        <w:t xml:space="preserve">="40000" </w:t>
      </w:r>
      <w:proofErr w:type="spellStart"/>
      <w:r w:rsidRPr="00382FE0">
        <w:rPr>
          <w:i/>
        </w:rPr>
        <w:t>refbw_khz</w:t>
      </w:r>
      <w:proofErr w:type="spellEnd"/>
      <w:r w:rsidRPr="00382FE0">
        <w:t xml:space="preserve"> </w:t>
      </w:r>
      <w:r w:rsidRPr="00382FE0">
        <w:rPr>
          <w:i/>
        </w:rPr>
        <w:t>= “40” type="</w:t>
      </w:r>
      <w:proofErr w:type="spellStart"/>
      <w:r w:rsidRPr="00382FE0">
        <w:rPr>
          <w:i/>
        </w:rPr>
        <w:t>alpha_deltaLongitude</w:t>
      </w:r>
      <w:proofErr w:type="spellEnd"/>
      <w:r w:rsidRPr="00382FE0">
        <w:rPr>
          <w:i/>
        </w:rPr>
        <w:t xml:space="preserve">" </w:t>
      </w:r>
      <w:proofErr w:type="spellStart"/>
      <w:r w:rsidRPr="00382FE0">
        <w:rPr>
          <w:i/>
        </w:rPr>
        <w:t>a_name</w:t>
      </w:r>
      <w:proofErr w:type="spellEnd"/>
      <w:r w:rsidRPr="00382FE0">
        <w:rPr>
          <w:i/>
        </w:rPr>
        <w:t xml:space="preserve">="latitude" </w:t>
      </w:r>
      <w:proofErr w:type="spellStart"/>
      <w:r w:rsidRPr="00382FE0">
        <w:rPr>
          <w:i/>
        </w:rPr>
        <w:t>b_name</w:t>
      </w:r>
      <w:proofErr w:type="spellEnd"/>
      <w:r w:rsidRPr="00382FE0">
        <w:rPr>
          <w:i/>
        </w:rPr>
        <w:t xml:space="preserve">="alpha" </w:t>
      </w:r>
      <w:proofErr w:type="spellStart"/>
      <w:r w:rsidRPr="00382FE0">
        <w:rPr>
          <w:i/>
        </w:rPr>
        <w:t>c_name</w:t>
      </w:r>
      <w:proofErr w:type="spellEnd"/>
      <w:r w:rsidRPr="00382FE0">
        <w:rPr>
          <w:i/>
        </w:rPr>
        <w:t>="</w:t>
      </w:r>
      <w:proofErr w:type="spellStart"/>
      <w:r w:rsidRPr="00382FE0">
        <w:rPr>
          <w:i/>
        </w:rPr>
        <w:t>deltaLongitude</w:t>
      </w:r>
      <w:proofErr w:type="spellEnd"/>
      <w:r w:rsidRPr="00382FE0">
        <w:rPr>
          <w:i/>
        </w:rPr>
        <w:t>"&gt;</w:t>
      </w:r>
    </w:p>
    <w:p w14:paraId="63FD4F75" w14:textId="77777777" w:rsidR="00F531C0" w:rsidRPr="00382FE0" w:rsidRDefault="00F531C0" w:rsidP="00F531C0">
      <w:pPr>
        <w:ind w:left="720"/>
        <w:rPr>
          <w:i/>
        </w:rPr>
      </w:pPr>
      <w:r w:rsidRPr="00382FE0">
        <w:rPr>
          <w:i/>
        </w:rPr>
        <w:t>&lt;</w:t>
      </w:r>
      <w:proofErr w:type="spellStart"/>
      <w:r w:rsidRPr="00382FE0">
        <w:rPr>
          <w:i/>
        </w:rPr>
        <w:t>by_a</w:t>
      </w:r>
      <w:proofErr w:type="spellEnd"/>
      <w:r w:rsidRPr="00382FE0">
        <w:rPr>
          <w:i/>
        </w:rPr>
        <w:t xml:space="preserve"> a="0"&gt;</w:t>
      </w:r>
    </w:p>
    <w:p w14:paraId="07DE2648"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b="–180"&gt;</w:t>
      </w:r>
    </w:p>
    <w:p w14:paraId="706F50E0"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c="–20"&gt;–150&lt;/</w:t>
      </w:r>
      <w:proofErr w:type="spellStart"/>
      <w:r w:rsidRPr="00382FE0">
        <w:rPr>
          <w:i/>
        </w:rPr>
        <w:t>pfd</w:t>
      </w:r>
      <w:proofErr w:type="spellEnd"/>
      <w:r w:rsidRPr="00382FE0">
        <w:rPr>
          <w:i/>
        </w:rPr>
        <w:t xml:space="preserve">&gt; </w:t>
      </w:r>
    </w:p>
    <w:p w14:paraId="797E8E78"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c="0"&gt;–140&lt;/</w:t>
      </w:r>
      <w:proofErr w:type="spellStart"/>
      <w:r w:rsidRPr="00382FE0">
        <w:rPr>
          <w:i/>
        </w:rPr>
        <w:t>pfd</w:t>
      </w:r>
      <w:proofErr w:type="spellEnd"/>
      <w:r w:rsidRPr="00382FE0">
        <w:rPr>
          <w:i/>
        </w:rPr>
        <w:t xml:space="preserve">&gt; </w:t>
      </w:r>
    </w:p>
    <w:p w14:paraId="072C7D6B"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c="20"&gt;–150&lt;/</w:t>
      </w:r>
      <w:proofErr w:type="spellStart"/>
      <w:r w:rsidRPr="00382FE0">
        <w:rPr>
          <w:i/>
        </w:rPr>
        <w:t>pfd</w:t>
      </w:r>
      <w:proofErr w:type="spellEnd"/>
      <w:r w:rsidRPr="00382FE0">
        <w:rPr>
          <w:i/>
        </w:rPr>
        <w:t xml:space="preserve">&gt; </w:t>
      </w:r>
    </w:p>
    <w:p w14:paraId="50D43408"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77DCFFA7"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b="–8"&gt;</w:t>
      </w:r>
    </w:p>
    <w:p w14:paraId="7448A752"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c="–20"&gt;–165&lt;/</w:t>
      </w:r>
      <w:proofErr w:type="spellStart"/>
      <w:r w:rsidRPr="00382FE0">
        <w:rPr>
          <w:i/>
        </w:rPr>
        <w:t>pfd</w:t>
      </w:r>
      <w:proofErr w:type="spellEnd"/>
      <w:r w:rsidRPr="00382FE0">
        <w:rPr>
          <w:i/>
        </w:rPr>
        <w:t xml:space="preserve">&gt; </w:t>
      </w:r>
    </w:p>
    <w:p w14:paraId="2247E628"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c="0"&gt;–155&lt;/</w:t>
      </w:r>
      <w:proofErr w:type="spellStart"/>
      <w:r w:rsidRPr="00382FE0">
        <w:rPr>
          <w:i/>
        </w:rPr>
        <w:t>pfd</w:t>
      </w:r>
      <w:proofErr w:type="spellEnd"/>
      <w:r w:rsidRPr="00382FE0">
        <w:rPr>
          <w:i/>
        </w:rPr>
        <w:t xml:space="preserve">&gt; </w:t>
      </w:r>
    </w:p>
    <w:p w14:paraId="3B555FA1"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c="20"&gt;–165&lt;/</w:t>
      </w:r>
      <w:proofErr w:type="spellStart"/>
      <w:r w:rsidRPr="00382FE0">
        <w:rPr>
          <w:i/>
        </w:rPr>
        <w:t>pfd</w:t>
      </w:r>
      <w:proofErr w:type="spellEnd"/>
      <w:r w:rsidRPr="00382FE0">
        <w:rPr>
          <w:i/>
        </w:rPr>
        <w:t xml:space="preserve">&gt; </w:t>
      </w:r>
    </w:p>
    <w:p w14:paraId="554267D2"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6F95D64D"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b="–4"&gt;</w:t>
      </w:r>
    </w:p>
    <w:p w14:paraId="624B4134"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c="–20"&gt;–170&lt;/</w:t>
      </w:r>
      <w:proofErr w:type="spellStart"/>
      <w:r w:rsidRPr="00382FE0">
        <w:rPr>
          <w:i/>
        </w:rPr>
        <w:t>pfd</w:t>
      </w:r>
      <w:proofErr w:type="spellEnd"/>
      <w:r w:rsidRPr="00382FE0">
        <w:rPr>
          <w:i/>
        </w:rPr>
        <w:t xml:space="preserve">&gt; </w:t>
      </w:r>
    </w:p>
    <w:p w14:paraId="7C116431"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c="0"&gt;–160&lt;/</w:t>
      </w:r>
      <w:proofErr w:type="spellStart"/>
      <w:r w:rsidRPr="00382FE0">
        <w:rPr>
          <w:i/>
        </w:rPr>
        <w:t>pfd</w:t>
      </w:r>
      <w:proofErr w:type="spellEnd"/>
      <w:r w:rsidRPr="00382FE0">
        <w:rPr>
          <w:i/>
        </w:rPr>
        <w:t xml:space="preserve">&gt; </w:t>
      </w:r>
    </w:p>
    <w:p w14:paraId="423DB91E"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c="20"&gt;–170&lt;/</w:t>
      </w:r>
      <w:proofErr w:type="spellStart"/>
      <w:r w:rsidRPr="00382FE0">
        <w:rPr>
          <w:i/>
        </w:rPr>
        <w:t>pfd</w:t>
      </w:r>
      <w:proofErr w:type="spellEnd"/>
      <w:r w:rsidRPr="00382FE0">
        <w:rPr>
          <w:i/>
        </w:rPr>
        <w:t xml:space="preserve">&gt; </w:t>
      </w:r>
    </w:p>
    <w:p w14:paraId="54F37D8D"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1C247945"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b="0"&gt;</w:t>
      </w:r>
    </w:p>
    <w:p w14:paraId="3E4D06E3"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c="–20"&gt;–180&lt;/</w:t>
      </w:r>
      <w:proofErr w:type="spellStart"/>
      <w:r w:rsidRPr="00382FE0">
        <w:rPr>
          <w:i/>
        </w:rPr>
        <w:t>pfd</w:t>
      </w:r>
      <w:proofErr w:type="spellEnd"/>
      <w:r w:rsidRPr="00382FE0">
        <w:rPr>
          <w:i/>
        </w:rPr>
        <w:t xml:space="preserve">&gt; </w:t>
      </w:r>
    </w:p>
    <w:p w14:paraId="2C0DFC7F"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c="0"&gt;–170&lt;/</w:t>
      </w:r>
      <w:proofErr w:type="spellStart"/>
      <w:r w:rsidRPr="00382FE0">
        <w:rPr>
          <w:i/>
        </w:rPr>
        <w:t>pfd</w:t>
      </w:r>
      <w:proofErr w:type="spellEnd"/>
      <w:r w:rsidRPr="00382FE0">
        <w:rPr>
          <w:i/>
        </w:rPr>
        <w:t xml:space="preserve">&gt; </w:t>
      </w:r>
    </w:p>
    <w:p w14:paraId="2F9C594C"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c="20"&gt;–180&lt;/</w:t>
      </w:r>
      <w:proofErr w:type="spellStart"/>
      <w:r w:rsidRPr="00382FE0">
        <w:rPr>
          <w:i/>
        </w:rPr>
        <w:t>pfd</w:t>
      </w:r>
      <w:proofErr w:type="spellEnd"/>
      <w:r w:rsidRPr="00382FE0">
        <w:rPr>
          <w:i/>
        </w:rPr>
        <w:t xml:space="preserve">&gt; </w:t>
      </w:r>
    </w:p>
    <w:p w14:paraId="1C1A8530"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40744E57"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b="4"&gt;</w:t>
      </w:r>
    </w:p>
    <w:p w14:paraId="48EE3985"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c="–20"&gt;–170&lt;/</w:t>
      </w:r>
      <w:proofErr w:type="spellStart"/>
      <w:r w:rsidRPr="00382FE0">
        <w:rPr>
          <w:i/>
        </w:rPr>
        <w:t>pfd</w:t>
      </w:r>
      <w:proofErr w:type="spellEnd"/>
      <w:r w:rsidRPr="00382FE0">
        <w:rPr>
          <w:i/>
        </w:rPr>
        <w:t xml:space="preserve">&gt; </w:t>
      </w:r>
    </w:p>
    <w:p w14:paraId="76217BF4"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c="0"&gt;–160&lt;/</w:t>
      </w:r>
      <w:proofErr w:type="spellStart"/>
      <w:r w:rsidRPr="00382FE0">
        <w:rPr>
          <w:i/>
        </w:rPr>
        <w:t>pfd</w:t>
      </w:r>
      <w:proofErr w:type="spellEnd"/>
      <w:r w:rsidRPr="00382FE0">
        <w:rPr>
          <w:i/>
        </w:rPr>
        <w:t xml:space="preserve">&gt; </w:t>
      </w:r>
    </w:p>
    <w:p w14:paraId="7D9D3B45"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c="20"&gt;–170&lt;/</w:t>
      </w:r>
      <w:proofErr w:type="spellStart"/>
      <w:r w:rsidRPr="00382FE0">
        <w:rPr>
          <w:i/>
        </w:rPr>
        <w:t>pfd</w:t>
      </w:r>
      <w:proofErr w:type="spellEnd"/>
      <w:r w:rsidRPr="00382FE0">
        <w:rPr>
          <w:i/>
        </w:rPr>
        <w:t xml:space="preserve">&gt; </w:t>
      </w:r>
    </w:p>
    <w:p w14:paraId="13F7BB2F"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21D4A9F5"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b="8"&gt;</w:t>
      </w:r>
    </w:p>
    <w:p w14:paraId="7688D219"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c="–20"&gt;–165&lt;/</w:t>
      </w:r>
      <w:proofErr w:type="spellStart"/>
      <w:r w:rsidRPr="00382FE0">
        <w:rPr>
          <w:i/>
        </w:rPr>
        <w:t>pfd</w:t>
      </w:r>
      <w:proofErr w:type="spellEnd"/>
      <w:r w:rsidRPr="00382FE0">
        <w:rPr>
          <w:i/>
        </w:rPr>
        <w:t xml:space="preserve">&gt; </w:t>
      </w:r>
    </w:p>
    <w:p w14:paraId="79F10ED3"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c="0"&gt;–155&lt;/</w:t>
      </w:r>
      <w:proofErr w:type="spellStart"/>
      <w:r w:rsidRPr="00382FE0">
        <w:rPr>
          <w:i/>
        </w:rPr>
        <w:t>pfd</w:t>
      </w:r>
      <w:proofErr w:type="spellEnd"/>
      <w:r w:rsidRPr="00382FE0">
        <w:rPr>
          <w:i/>
        </w:rPr>
        <w:t xml:space="preserve">&gt; </w:t>
      </w:r>
    </w:p>
    <w:p w14:paraId="2FD2BDB3"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c="20"&gt;–165&lt;/</w:t>
      </w:r>
      <w:proofErr w:type="spellStart"/>
      <w:r w:rsidRPr="00382FE0">
        <w:rPr>
          <w:i/>
        </w:rPr>
        <w:t>pfd</w:t>
      </w:r>
      <w:proofErr w:type="spellEnd"/>
      <w:r w:rsidRPr="00382FE0">
        <w:rPr>
          <w:i/>
        </w:rPr>
        <w:t xml:space="preserve">&gt; </w:t>
      </w:r>
    </w:p>
    <w:p w14:paraId="42C4380C"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7CA6EACA"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 xml:space="preserve"> b="180"&gt;</w:t>
      </w:r>
    </w:p>
    <w:p w14:paraId="2A8A3DB2"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c="–20"&gt;–150&lt;/</w:t>
      </w:r>
      <w:proofErr w:type="spellStart"/>
      <w:r w:rsidRPr="00382FE0">
        <w:rPr>
          <w:i/>
        </w:rPr>
        <w:t>pfd</w:t>
      </w:r>
      <w:proofErr w:type="spellEnd"/>
      <w:r w:rsidRPr="00382FE0">
        <w:rPr>
          <w:i/>
        </w:rPr>
        <w:t xml:space="preserve">&gt; </w:t>
      </w:r>
    </w:p>
    <w:p w14:paraId="146DA850" w14:textId="77777777" w:rsidR="00F531C0" w:rsidRPr="00382FE0" w:rsidRDefault="00F531C0" w:rsidP="00F531C0">
      <w:pPr>
        <w:ind w:left="1440"/>
        <w:rPr>
          <w:i/>
        </w:rPr>
      </w:pPr>
      <w:r w:rsidRPr="00382FE0">
        <w:rPr>
          <w:i/>
        </w:rPr>
        <w:lastRenderedPageBreak/>
        <w:t>&lt;</w:t>
      </w:r>
      <w:proofErr w:type="spellStart"/>
      <w:r w:rsidRPr="00382FE0">
        <w:rPr>
          <w:i/>
        </w:rPr>
        <w:t>pfd</w:t>
      </w:r>
      <w:proofErr w:type="spellEnd"/>
      <w:r w:rsidRPr="00382FE0">
        <w:rPr>
          <w:i/>
        </w:rPr>
        <w:t xml:space="preserve"> c="0"&gt;–140&lt;/</w:t>
      </w:r>
      <w:proofErr w:type="spellStart"/>
      <w:r w:rsidRPr="00382FE0">
        <w:rPr>
          <w:i/>
        </w:rPr>
        <w:t>pfd</w:t>
      </w:r>
      <w:proofErr w:type="spellEnd"/>
      <w:r w:rsidRPr="00382FE0">
        <w:rPr>
          <w:i/>
        </w:rPr>
        <w:t xml:space="preserve">&gt; </w:t>
      </w:r>
    </w:p>
    <w:p w14:paraId="4DDEC5F3" w14:textId="77777777" w:rsidR="00F531C0" w:rsidRPr="00382FE0" w:rsidRDefault="00F531C0" w:rsidP="00F531C0">
      <w:pPr>
        <w:ind w:left="1440"/>
        <w:rPr>
          <w:i/>
        </w:rPr>
      </w:pPr>
      <w:r w:rsidRPr="00382FE0">
        <w:rPr>
          <w:i/>
        </w:rPr>
        <w:t>&lt;</w:t>
      </w:r>
      <w:proofErr w:type="spellStart"/>
      <w:r w:rsidRPr="00382FE0">
        <w:rPr>
          <w:i/>
        </w:rPr>
        <w:t>pfd</w:t>
      </w:r>
      <w:proofErr w:type="spellEnd"/>
      <w:r w:rsidRPr="00382FE0">
        <w:rPr>
          <w:i/>
        </w:rPr>
        <w:t xml:space="preserve"> c="20"&gt;–150&lt;/</w:t>
      </w:r>
      <w:proofErr w:type="spellStart"/>
      <w:r w:rsidRPr="00382FE0">
        <w:rPr>
          <w:i/>
        </w:rPr>
        <w:t>pfd</w:t>
      </w:r>
      <w:proofErr w:type="spellEnd"/>
      <w:r w:rsidRPr="00382FE0">
        <w:rPr>
          <w:i/>
        </w:rPr>
        <w:t xml:space="preserve">&gt; </w:t>
      </w:r>
    </w:p>
    <w:p w14:paraId="765CE0A7" w14:textId="77777777" w:rsidR="00F531C0" w:rsidRPr="00382FE0" w:rsidRDefault="00F531C0" w:rsidP="00F531C0">
      <w:pPr>
        <w:ind w:left="1134"/>
        <w:rPr>
          <w:i/>
        </w:rPr>
      </w:pPr>
      <w:r w:rsidRPr="00382FE0">
        <w:rPr>
          <w:i/>
        </w:rPr>
        <w:t>&lt;/</w:t>
      </w:r>
      <w:proofErr w:type="spellStart"/>
      <w:r w:rsidRPr="00382FE0">
        <w:rPr>
          <w:i/>
        </w:rPr>
        <w:t>by_b</w:t>
      </w:r>
      <w:proofErr w:type="spellEnd"/>
      <w:r w:rsidRPr="00382FE0">
        <w:rPr>
          <w:i/>
        </w:rPr>
        <w:t>&gt;</w:t>
      </w:r>
    </w:p>
    <w:p w14:paraId="64235DA7" w14:textId="77777777" w:rsidR="00F531C0" w:rsidRPr="00382FE0" w:rsidRDefault="00F531C0" w:rsidP="00F531C0">
      <w:pPr>
        <w:ind w:left="720"/>
        <w:rPr>
          <w:i/>
        </w:rPr>
      </w:pPr>
      <w:r w:rsidRPr="00382FE0">
        <w:rPr>
          <w:i/>
        </w:rPr>
        <w:t>&lt;/</w:t>
      </w:r>
      <w:proofErr w:type="spellStart"/>
      <w:r w:rsidRPr="00382FE0">
        <w:rPr>
          <w:i/>
        </w:rPr>
        <w:t>by_a</w:t>
      </w:r>
      <w:proofErr w:type="spellEnd"/>
      <w:r w:rsidRPr="00382FE0">
        <w:rPr>
          <w:i/>
        </w:rPr>
        <w:t>&gt;</w:t>
      </w:r>
    </w:p>
    <w:p w14:paraId="3BCCBA97" w14:textId="77777777" w:rsidR="00F531C0" w:rsidRPr="00382FE0" w:rsidRDefault="00F531C0" w:rsidP="00F531C0">
      <w:pPr>
        <w:ind w:left="720"/>
        <w:rPr>
          <w:i/>
        </w:rPr>
      </w:pPr>
      <w:r w:rsidRPr="00382FE0">
        <w:rPr>
          <w:i/>
        </w:rPr>
        <w:t>&lt;/</w:t>
      </w:r>
      <w:proofErr w:type="spellStart"/>
      <w:r w:rsidRPr="00382FE0">
        <w:rPr>
          <w:i/>
        </w:rPr>
        <w:t>pfd_mask</w:t>
      </w:r>
      <w:proofErr w:type="spellEnd"/>
      <w:r w:rsidRPr="00382FE0">
        <w:rPr>
          <w:i/>
        </w:rPr>
        <w:t>&gt;</w:t>
      </w:r>
    </w:p>
    <w:p w14:paraId="381F146A"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&gt;</w:t>
      </w:r>
    </w:p>
    <w:p w14:paraId="1B5EED05" w14:textId="77777777" w:rsidR="00F531C0" w:rsidRPr="00382FE0" w:rsidRDefault="00F531C0" w:rsidP="00F531C0">
      <w:r w:rsidRPr="00382FE0">
        <w:t xml:space="preserve">The XML format can be used to submit a shorthand form to avoid duplicated </w:t>
      </w:r>
      <w:proofErr w:type="gramStart"/>
      <w:r w:rsidRPr="00382FE0">
        <w:t>data</w:t>
      </w:r>
      <w:proofErr w:type="gramEnd"/>
      <w:r w:rsidRPr="00382FE0">
        <w:t xml:space="preserve"> but the table will be completed by interpolation or repeated use of the previous value in an array. The form of the </w:t>
      </w:r>
      <w:proofErr w:type="spellStart"/>
      <w:r w:rsidRPr="00382FE0">
        <w:t>pfd</w:t>
      </w:r>
      <w:proofErr w:type="spellEnd"/>
      <w:r w:rsidRPr="00382FE0">
        <w:t xml:space="preserve"> mask used by the </w:t>
      </w:r>
      <w:proofErr w:type="spellStart"/>
      <w:r w:rsidRPr="00382FE0">
        <w:t>epfd</w:t>
      </w:r>
      <w:proofErr w:type="spellEnd"/>
      <w:r w:rsidRPr="00382FE0">
        <w:t xml:space="preserve"> calculation algorithm in Part D is a grid at each latitude of </w:t>
      </w:r>
      <w:proofErr w:type="spellStart"/>
      <w:proofErr w:type="gramStart"/>
      <w:r w:rsidRPr="00382FE0">
        <w:t>pfd</w:t>
      </w:r>
      <w:proofErr w:type="spellEnd"/>
      <w:r w:rsidRPr="00382FE0">
        <w:t>(</w:t>
      </w:r>
      <w:proofErr w:type="gramEnd"/>
      <w:r w:rsidRPr="00382FE0">
        <w:rPr>
          <w:i/>
        </w:rPr>
        <w:t>x</w:t>
      </w:r>
      <w:r w:rsidRPr="00382FE0">
        <w:t xml:space="preserve">, </w:t>
      </w:r>
      <w:r w:rsidRPr="00382FE0">
        <w:rPr>
          <w:i/>
        </w:rPr>
        <w:t>y</w:t>
      </w:r>
      <w:r w:rsidRPr="00382FE0">
        <w:t>) where (</w:t>
      </w:r>
      <w:r w:rsidRPr="00382FE0">
        <w:rPr>
          <w:i/>
        </w:rPr>
        <w:t>x</w:t>
      </w:r>
      <w:r w:rsidRPr="00382FE0">
        <w:t xml:space="preserve">, </w:t>
      </w:r>
      <w:r w:rsidRPr="00382FE0">
        <w:rPr>
          <w:i/>
        </w:rPr>
        <w:t>y</w:t>
      </w:r>
      <w:r w:rsidRPr="00382FE0">
        <w:t xml:space="preserve">) are the two variables of the mask. </w:t>
      </w:r>
    </w:p>
    <w:p w14:paraId="23B7895F" w14:textId="77777777" w:rsidR="00F531C0" w:rsidRPr="00382FE0" w:rsidRDefault="00F531C0" w:rsidP="00F531C0">
      <w:r w:rsidRPr="00382FE0">
        <w:t xml:space="preserve">At each latitude there will be an array of </w:t>
      </w:r>
      <w:r w:rsidRPr="00382FE0">
        <w:rPr>
          <w:i/>
        </w:rPr>
        <w:t>x</w:t>
      </w:r>
      <w:r w:rsidRPr="00382FE0">
        <w:t xml:space="preserve"> and </w:t>
      </w:r>
      <w:r w:rsidRPr="00382FE0">
        <w:rPr>
          <w:i/>
        </w:rPr>
        <w:t>y</w:t>
      </w:r>
      <w:r w:rsidRPr="00382FE0">
        <w:t xml:space="preserve"> values:</w:t>
      </w:r>
    </w:p>
    <w:p w14:paraId="531DCFF6" w14:textId="77777777" w:rsidR="00F531C0" w:rsidRPr="00533CC7" w:rsidRDefault="00F531C0" w:rsidP="00F531C0">
      <w:pPr>
        <w:rPr>
          <w:lang w:val="es-ES"/>
        </w:rPr>
      </w:pPr>
      <w:r w:rsidRPr="00382FE0">
        <w:tab/>
      </w:r>
      <w:r w:rsidRPr="00533CC7">
        <w:rPr>
          <w:i/>
          <w:lang w:val="es-ES"/>
        </w:rPr>
        <w:t>x</w:t>
      </w:r>
      <w:r w:rsidRPr="00533CC7">
        <w:rPr>
          <w:vertAlign w:val="subscript"/>
          <w:lang w:val="es-ES"/>
        </w:rPr>
        <w:t>i</w:t>
      </w:r>
      <w:r w:rsidRPr="00533CC7">
        <w:rPr>
          <w:lang w:val="es-ES"/>
        </w:rPr>
        <w:t xml:space="preserve"> = {</w:t>
      </w:r>
      <w:r w:rsidRPr="00533CC7">
        <w:rPr>
          <w:i/>
          <w:lang w:val="es-ES"/>
        </w:rPr>
        <w:t>x</w:t>
      </w:r>
      <w:r w:rsidRPr="00533CC7">
        <w:rPr>
          <w:vertAlign w:val="subscript"/>
          <w:lang w:val="es-ES"/>
        </w:rPr>
        <w:t>1</w:t>
      </w:r>
      <w:r w:rsidRPr="00533CC7">
        <w:rPr>
          <w:lang w:val="es-ES"/>
        </w:rPr>
        <w:t xml:space="preserve">, </w:t>
      </w:r>
      <w:r w:rsidRPr="00533CC7">
        <w:rPr>
          <w:i/>
          <w:lang w:val="es-ES"/>
        </w:rPr>
        <w:t>x</w:t>
      </w:r>
      <w:proofErr w:type="gramStart"/>
      <w:r w:rsidRPr="00533CC7">
        <w:rPr>
          <w:vertAlign w:val="subscript"/>
          <w:lang w:val="es-ES"/>
        </w:rPr>
        <w:t>2</w:t>
      </w:r>
      <w:r w:rsidRPr="00533CC7">
        <w:rPr>
          <w:lang w:val="es-ES"/>
        </w:rPr>
        <w:t>, ..</w:t>
      </w:r>
      <w:proofErr w:type="gramEnd"/>
      <w:r w:rsidRPr="00533CC7">
        <w:rPr>
          <w:lang w:val="es-ES"/>
        </w:rPr>
        <w:t xml:space="preserve"> </w:t>
      </w:r>
      <w:proofErr w:type="spellStart"/>
      <w:r w:rsidRPr="00533CC7">
        <w:rPr>
          <w:i/>
          <w:lang w:val="es-ES"/>
        </w:rPr>
        <w:t>x</w:t>
      </w:r>
      <w:r w:rsidRPr="00533CC7">
        <w:rPr>
          <w:i/>
          <w:iCs/>
          <w:vertAlign w:val="subscript"/>
          <w:lang w:val="es-ES"/>
        </w:rPr>
        <w:t>n</w:t>
      </w:r>
      <w:proofErr w:type="spellEnd"/>
      <w:r w:rsidRPr="00533CC7">
        <w:rPr>
          <w:lang w:val="es-ES"/>
        </w:rPr>
        <w:t>}</w:t>
      </w:r>
    </w:p>
    <w:p w14:paraId="39BFF107" w14:textId="77777777" w:rsidR="00F531C0" w:rsidRPr="00533CC7" w:rsidRDefault="00F531C0" w:rsidP="00F531C0">
      <w:pPr>
        <w:rPr>
          <w:lang w:val="es-ES"/>
        </w:rPr>
      </w:pPr>
      <w:r w:rsidRPr="00533CC7">
        <w:rPr>
          <w:lang w:val="es-ES"/>
        </w:rPr>
        <w:tab/>
      </w:r>
      <w:proofErr w:type="spellStart"/>
      <w:r w:rsidRPr="00533CC7">
        <w:rPr>
          <w:i/>
          <w:lang w:val="es-ES"/>
        </w:rPr>
        <w:t>y</w:t>
      </w:r>
      <w:r w:rsidRPr="00533CC7">
        <w:rPr>
          <w:vertAlign w:val="subscript"/>
          <w:lang w:val="es-ES"/>
        </w:rPr>
        <w:t>i</w:t>
      </w:r>
      <w:proofErr w:type="spellEnd"/>
      <w:r w:rsidRPr="00533CC7">
        <w:rPr>
          <w:lang w:val="es-ES"/>
        </w:rPr>
        <w:t xml:space="preserve"> = {</w:t>
      </w:r>
      <w:r w:rsidRPr="00533CC7">
        <w:rPr>
          <w:i/>
          <w:lang w:val="es-ES"/>
        </w:rPr>
        <w:t>y</w:t>
      </w:r>
      <w:r w:rsidRPr="00533CC7">
        <w:rPr>
          <w:vertAlign w:val="subscript"/>
          <w:lang w:val="es-ES"/>
        </w:rPr>
        <w:t>1</w:t>
      </w:r>
      <w:r w:rsidRPr="00533CC7">
        <w:rPr>
          <w:lang w:val="es-ES"/>
        </w:rPr>
        <w:t xml:space="preserve">, </w:t>
      </w:r>
      <w:r w:rsidRPr="00533CC7">
        <w:rPr>
          <w:i/>
          <w:lang w:val="es-ES"/>
        </w:rPr>
        <w:t>y</w:t>
      </w:r>
      <w:proofErr w:type="gramStart"/>
      <w:r w:rsidRPr="00533CC7">
        <w:rPr>
          <w:vertAlign w:val="subscript"/>
          <w:lang w:val="es-ES"/>
        </w:rPr>
        <w:t>2</w:t>
      </w:r>
      <w:r w:rsidRPr="00533CC7">
        <w:rPr>
          <w:lang w:val="es-ES"/>
        </w:rPr>
        <w:t>, ..</w:t>
      </w:r>
      <w:proofErr w:type="gramEnd"/>
      <w:r w:rsidRPr="00533CC7">
        <w:rPr>
          <w:lang w:val="es-ES"/>
        </w:rPr>
        <w:t xml:space="preserve"> </w:t>
      </w:r>
      <w:proofErr w:type="spellStart"/>
      <w:r w:rsidRPr="00533CC7">
        <w:rPr>
          <w:i/>
          <w:lang w:val="es-ES"/>
        </w:rPr>
        <w:t>y</w:t>
      </w:r>
      <w:r w:rsidRPr="00533CC7">
        <w:rPr>
          <w:i/>
          <w:iCs/>
          <w:vertAlign w:val="subscript"/>
          <w:lang w:val="es-ES"/>
        </w:rPr>
        <w:t>n</w:t>
      </w:r>
      <w:proofErr w:type="spellEnd"/>
      <w:r w:rsidRPr="00533CC7">
        <w:rPr>
          <w:lang w:val="es-ES"/>
        </w:rPr>
        <w:t>}</w:t>
      </w:r>
    </w:p>
    <w:p w14:paraId="138E5929" w14:textId="77777777" w:rsidR="00F531C0" w:rsidRPr="00382FE0" w:rsidRDefault="00F531C0" w:rsidP="00F531C0">
      <w:r w:rsidRPr="00382FE0">
        <w:t>These arrays can vary between latitudes.</w:t>
      </w:r>
    </w:p>
    <w:p w14:paraId="56FF3589" w14:textId="77777777" w:rsidR="00F531C0" w:rsidRPr="00382FE0" w:rsidRDefault="00F531C0" w:rsidP="00F531C0">
      <w:r w:rsidRPr="00382FE0">
        <w:t>Then for each (</w:t>
      </w:r>
      <w:r w:rsidRPr="00382FE0">
        <w:rPr>
          <w:i/>
        </w:rPr>
        <w:t>x</w:t>
      </w:r>
      <w:r w:rsidRPr="00382FE0">
        <w:rPr>
          <w:vertAlign w:val="subscript"/>
        </w:rPr>
        <w:t>i</w:t>
      </w:r>
      <w:r w:rsidRPr="00382FE0">
        <w:t xml:space="preserve">, </w:t>
      </w:r>
      <w:proofErr w:type="spellStart"/>
      <w:r w:rsidRPr="00382FE0">
        <w:rPr>
          <w:i/>
        </w:rPr>
        <w:t>y</w:t>
      </w:r>
      <w:r w:rsidRPr="00382FE0">
        <w:rPr>
          <w:vertAlign w:val="subscript"/>
        </w:rPr>
        <w:t>i</w:t>
      </w:r>
      <w:proofErr w:type="spellEnd"/>
      <w:r w:rsidRPr="00382FE0">
        <w:t xml:space="preserve">) there is an associated </w:t>
      </w:r>
      <w:proofErr w:type="spellStart"/>
      <w:r w:rsidRPr="00382FE0">
        <w:t>pfd</w:t>
      </w:r>
      <w:proofErr w:type="spellEnd"/>
      <w:r w:rsidRPr="00382FE0">
        <w:t xml:space="preserve"> value and hence there are </w:t>
      </w:r>
      <w:r w:rsidRPr="00382FE0">
        <w:rPr>
          <w:i/>
        </w:rPr>
        <w:t>n</w:t>
      </w:r>
      <w:r w:rsidRPr="00382FE0">
        <w:t xml:space="preserve"> × </w:t>
      </w:r>
      <w:r w:rsidRPr="00382FE0">
        <w:rPr>
          <w:i/>
        </w:rPr>
        <w:t>m</w:t>
      </w:r>
      <w:r w:rsidRPr="00382FE0">
        <w:t xml:space="preserve"> </w:t>
      </w:r>
      <w:proofErr w:type="spellStart"/>
      <w:r w:rsidRPr="00382FE0">
        <w:t>pfd</w:t>
      </w:r>
      <w:proofErr w:type="spellEnd"/>
      <w:r w:rsidRPr="00382FE0">
        <w:t xml:space="preserve"> values in the table, as in the simplified 4 × 4 table below:</w:t>
      </w:r>
    </w:p>
    <w:p w14:paraId="17B5B917" w14:textId="77777777" w:rsidR="00F531C0" w:rsidRPr="00382FE0" w:rsidRDefault="00F531C0" w:rsidP="00F531C0">
      <w:pPr>
        <w:spacing w:before="0"/>
      </w:pPr>
    </w:p>
    <w:tbl>
      <w:tblPr>
        <w:tblW w:w="0" w:type="auto"/>
        <w:tblLook w:val="04A0" w:firstRow="1" w:lastRow="0" w:firstColumn="1" w:lastColumn="0" w:noHBand="0" w:noVBand="1"/>
      </w:tblPr>
      <w:tblGrid>
        <w:gridCol w:w="1925"/>
        <w:gridCol w:w="1926"/>
        <w:gridCol w:w="1926"/>
        <w:gridCol w:w="1926"/>
        <w:gridCol w:w="1926"/>
      </w:tblGrid>
      <w:tr w:rsidR="00F531C0" w:rsidRPr="00382FE0" w14:paraId="180BD7D2"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318A658C" w14:textId="77777777" w:rsidR="00F531C0" w:rsidRPr="00382FE0" w:rsidRDefault="00F531C0" w:rsidP="009E491B">
            <w:pPr>
              <w:pStyle w:val="Tablehead"/>
            </w:pPr>
            <w:r w:rsidRPr="00382FE0">
              <w:t>(</w:t>
            </w:r>
            <w:r w:rsidRPr="00382FE0">
              <w:rPr>
                <w:i/>
              </w:rPr>
              <w:t>x</w:t>
            </w:r>
            <w:r w:rsidRPr="00382FE0">
              <w:t xml:space="preserve">, </w:t>
            </w:r>
            <w:r w:rsidRPr="00382FE0">
              <w:rPr>
                <w:i/>
              </w:rPr>
              <w:t>y</w:t>
            </w:r>
            <w:r w:rsidRPr="00382FE0">
              <w:t>) array</w:t>
            </w:r>
          </w:p>
        </w:tc>
        <w:tc>
          <w:tcPr>
            <w:tcW w:w="1926" w:type="dxa"/>
            <w:tcBorders>
              <w:top w:val="single" w:sz="4" w:space="0" w:color="auto"/>
              <w:left w:val="single" w:sz="4" w:space="0" w:color="auto"/>
              <w:bottom w:val="single" w:sz="4" w:space="0" w:color="auto"/>
              <w:right w:val="single" w:sz="4" w:space="0" w:color="auto"/>
            </w:tcBorders>
            <w:hideMark/>
          </w:tcPr>
          <w:p w14:paraId="25667C8F" w14:textId="77777777" w:rsidR="00F531C0" w:rsidRPr="00382FE0" w:rsidRDefault="00F531C0" w:rsidP="009E491B">
            <w:pPr>
              <w:pStyle w:val="Tablehead"/>
            </w:pPr>
            <w:r w:rsidRPr="00382FE0">
              <w:rPr>
                <w:i/>
              </w:rPr>
              <w:t>x</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67C5457A" w14:textId="77777777" w:rsidR="00F531C0" w:rsidRPr="00382FE0" w:rsidRDefault="00F531C0" w:rsidP="009E491B">
            <w:pPr>
              <w:pStyle w:val="Tablehead"/>
            </w:pPr>
            <w:r w:rsidRPr="00382FE0">
              <w:rPr>
                <w:i/>
              </w:rPr>
              <w:t>x</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160736C2" w14:textId="77777777" w:rsidR="00F531C0" w:rsidRPr="00382FE0" w:rsidRDefault="00F531C0" w:rsidP="009E491B">
            <w:pPr>
              <w:pStyle w:val="Tablehead"/>
            </w:pPr>
            <w:r w:rsidRPr="00382FE0">
              <w:rPr>
                <w:i/>
              </w:rPr>
              <w:t>x</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2DCC775C" w14:textId="77777777" w:rsidR="00F531C0" w:rsidRPr="00382FE0" w:rsidRDefault="00F531C0" w:rsidP="009E491B">
            <w:pPr>
              <w:pStyle w:val="Tablehead"/>
            </w:pPr>
            <w:r w:rsidRPr="00382FE0">
              <w:rPr>
                <w:i/>
              </w:rPr>
              <w:t>x</w:t>
            </w:r>
            <w:r w:rsidRPr="00382FE0">
              <w:rPr>
                <w:vertAlign w:val="subscript"/>
              </w:rPr>
              <w:t>4</w:t>
            </w:r>
          </w:p>
        </w:tc>
      </w:tr>
      <w:tr w:rsidR="00F531C0" w:rsidRPr="00382FE0" w14:paraId="2D689F82"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19634D23" w14:textId="77777777" w:rsidR="00F531C0" w:rsidRPr="00382FE0" w:rsidRDefault="00F531C0" w:rsidP="009E491B">
            <w:pPr>
              <w:pStyle w:val="Tabletext"/>
              <w:jc w:val="center"/>
            </w:pPr>
            <w:r w:rsidRPr="00382FE0">
              <w:rPr>
                <w:i/>
              </w:rPr>
              <w:t>y</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1192F3E3"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1,1)</w:t>
            </w:r>
          </w:p>
        </w:tc>
        <w:tc>
          <w:tcPr>
            <w:tcW w:w="1926" w:type="dxa"/>
            <w:tcBorders>
              <w:top w:val="single" w:sz="4" w:space="0" w:color="auto"/>
              <w:left w:val="single" w:sz="4" w:space="0" w:color="auto"/>
              <w:bottom w:val="single" w:sz="4" w:space="0" w:color="auto"/>
              <w:right w:val="single" w:sz="4" w:space="0" w:color="auto"/>
            </w:tcBorders>
            <w:hideMark/>
          </w:tcPr>
          <w:p w14:paraId="4DA2F978"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2,1)</w:t>
            </w:r>
          </w:p>
        </w:tc>
        <w:tc>
          <w:tcPr>
            <w:tcW w:w="1926" w:type="dxa"/>
            <w:tcBorders>
              <w:top w:val="single" w:sz="4" w:space="0" w:color="auto"/>
              <w:left w:val="single" w:sz="4" w:space="0" w:color="auto"/>
              <w:bottom w:val="single" w:sz="4" w:space="0" w:color="auto"/>
              <w:right w:val="single" w:sz="4" w:space="0" w:color="auto"/>
            </w:tcBorders>
            <w:hideMark/>
          </w:tcPr>
          <w:p w14:paraId="00495EAB"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3,1)</w:t>
            </w:r>
          </w:p>
        </w:tc>
        <w:tc>
          <w:tcPr>
            <w:tcW w:w="1926" w:type="dxa"/>
            <w:tcBorders>
              <w:top w:val="single" w:sz="4" w:space="0" w:color="auto"/>
              <w:left w:val="single" w:sz="4" w:space="0" w:color="auto"/>
              <w:bottom w:val="single" w:sz="4" w:space="0" w:color="auto"/>
              <w:right w:val="single" w:sz="4" w:space="0" w:color="auto"/>
            </w:tcBorders>
            <w:hideMark/>
          </w:tcPr>
          <w:p w14:paraId="19C17315"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4,1)</w:t>
            </w:r>
          </w:p>
        </w:tc>
      </w:tr>
      <w:tr w:rsidR="00F531C0" w:rsidRPr="00382FE0" w14:paraId="32C26CCD"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21BC0CE2" w14:textId="77777777" w:rsidR="00F531C0" w:rsidRPr="00382FE0" w:rsidRDefault="00F531C0" w:rsidP="009E491B">
            <w:pPr>
              <w:pStyle w:val="Tabletext"/>
              <w:jc w:val="center"/>
            </w:pPr>
            <w:r w:rsidRPr="00382FE0">
              <w:rPr>
                <w:i/>
              </w:rPr>
              <w:t>y</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4647112B"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1,2)</w:t>
            </w:r>
          </w:p>
        </w:tc>
        <w:tc>
          <w:tcPr>
            <w:tcW w:w="1926" w:type="dxa"/>
            <w:tcBorders>
              <w:top w:val="single" w:sz="4" w:space="0" w:color="auto"/>
              <w:left w:val="single" w:sz="4" w:space="0" w:color="auto"/>
              <w:bottom w:val="single" w:sz="4" w:space="0" w:color="auto"/>
              <w:right w:val="single" w:sz="4" w:space="0" w:color="auto"/>
            </w:tcBorders>
            <w:hideMark/>
          </w:tcPr>
          <w:p w14:paraId="2F6A7B02"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2,2)</w:t>
            </w:r>
          </w:p>
        </w:tc>
        <w:tc>
          <w:tcPr>
            <w:tcW w:w="1926" w:type="dxa"/>
            <w:tcBorders>
              <w:top w:val="single" w:sz="4" w:space="0" w:color="auto"/>
              <w:left w:val="single" w:sz="4" w:space="0" w:color="auto"/>
              <w:bottom w:val="single" w:sz="4" w:space="0" w:color="auto"/>
              <w:right w:val="single" w:sz="4" w:space="0" w:color="auto"/>
            </w:tcBorders>
            <w:hideMark/>
          </w:tcPr>
          <w:p w14:paraId="22FDD425"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3,2)</w:t>
            </w:r>
          </w:p>
        </w:tc>
        <w:tc>
          <w:tcPr>
            <w:tcW w:w="1926" w:type="dxa"/>
            <w:tcBorders>
              <w:top w:val="single" w:sz="4" w:space="0" w:color="auto"/>
              <w:left w:val="single" w:sz="4" w:space="0" w:color="auto"/>
              <w:bottom w:val="single" w:sz="4" w:space="0" w:color="auto"/>
              <w:right w:val="single" w:sz="4" w:space="0" w:color="auto"/>
            </w:tcBorders>
            <w:hideMark/>
          </w:tcPr>
          <w:p w14:paraId="7EC04FCD"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4,2)</w:t>
            </w:r>
          </w:p>
        </w:tc>
      </w:tr>
      <w:tr w:rsidR="00F531C0" w:rsidRPr="00382FE0" w14:paraId="2C30E445"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67D4BBBA" w14:textId="77777777" w:rsidR="00F531C0" w:rsidRPr="00382FE0" w:rsidRDefault="00F531C0" w:rsidP="009E491B">
            <w:pPr>
              <w:pStyle w:val="Tabletext"/>
              <w:jc w:val="center"/>
            </w:pPr>
            <w:r w:rsidRPr="00382FE0">
              <w:rPr>
                <w:i/>
              </w:rPr>
              <w:t>y</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6732C4CE"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1,3)</w:t>
            </w:r>
          </w:p>
        </w:tc>
        <w:tc>
          <w:tcPr>
            <w:tcW w:w="1926" w:type="dxa"/>
            <w:tcBorders>
              <w:top w:val="single" w:sz="4" w:space="0" w:color="auto"/>
              <w:left w:val="single" w:sz="4" w:space="0" w:color="auto"/>
              <w:bottom w:val="single" w:sz="4" w:space="0" w:color="auto"/>
              <w:right w:val="single" w:sz="4" w:space="0" w:color="auto"/>
            </w:tcBorders>
            <w:hideMark/>
          </w:tcPr>
          <w:p w14:paraId="21B504CE"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2,3)</w:t>
            </w:r>
          </w:p>
        </w:tc>
        <w:tc>
          <w:tcPr>
            <w:tcW w:w="1926" w:type="dxa"/>
            <w:tcBorders>
              <w:top w:val="single" w:sz="4" w:space="0" w:color="auto"/>
              <w:left w:val="single" w:sz="4" w:space="0" w:color="auto"/>
              <w:bottom w:val="single" w:sz="4" w:space="0" w:color="auto"/>
              <w:right w:val="single" w:sz="4" w:space="0" w:color="auto"/>
            </w:tcBorders>
            <w:hideMark/>
          </w:tcPr>
          <w:p w14:paraId="388610E1"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3,3)</w:t>
            </w:r>
          </w:p>
        </w:tc>
        <w:tc>
          <w:tcPr>
            <w:tcW w:w="1926" w:type="dxa"/>
            <w:tcBorders>
              <w:top w:val="single" w:sz="4" w:space="0" w:color="auto"/>
              <w:left w:val="single" w:sz="4" w:space="0" w:color="auto"/>
              <w:bottom w:val="single" w:sz="4" w:space="0" w:color="auto"/>
              <w:right w:val="single" w:sz="4" w:space="0" w:color="auto"/>
            </w:tcBorders>
            <w:hideMark/>
          </w:tcPr>
          <w:p w14:paraId="0A424A81"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4,3)</w:t>
            </w:r>
          </w:p>
        </w:tc>
      </w:tr>
      <w:tr w:rsidR="00F531C0" w:rsidRPr="00382FE0" w14:paraId="5CA2CE3B"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6AB207C0" w14:textId="77777777" w:rsidR="00F531C0" w:rsidRPr="00382FE0" w:rsidRDefault="00F531C0" w:rsidP="009E491B">
            <w:pPr>
              <w:pStyle w:val="Tabletext"/>
              <w:jc w:val="center"/>
            </w:pPr>
            <w:r w:rsidRPr="00382FE0">
              <w:rPr>
                <w:i/>
              </w:rPr>
              <w:t>y</w:t>
            </w:r>
            <w:r w:rsidRPr="00382FE0">
              <w:rPr>
                <w:vertAlign w:val="subscript"/>
              </w:rPr>
              <w:t>4</w:t>
            </w:r>
          </w:p>
        </w:tc>
        <w:tc>
          <w:tcPr>
            <w:tcW w:w="1926" w:type="dxa"/>
            <w:tcBorders>
              <w:top w:val="single" w:sz="4" w:space="0" w:color="auto"/>
              <w:left w:val="single" w:sz="4" w:space="0" w:color="auto"/>
              <w:bottom w:val="single" w:sz="4" w:space="0" w:color="auto"/>
              <w:right w:val="single" w:sz="4" w:space="0" w:color="auto"/>
            </w:tcBorders>
            <w:hideMark/>
          </w:tcPr>
          <w:p w14:paraId="4AE0450A"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1,4)</w:t>
            </w:r>
          </w:p>
        </w:tc>
        <w:tc>
          <w:tcPr>
            <w:tcW w:w="1926" w:type="dxa"/>
            <w:tcBorders>
              <w:top w:val="single" w:sz="4" w:space="0" w:color="auto"/>
              <w:left w:val="single" w:sz="4" w:space="0" w:color="auto"/>
              <w:bottom w:val="single" w:sz="4" w:space="0" w:color="auto"/>
              <w:right w:val="single" w:sz="4" w:space="0" w:color="auto"/>
            </w:tcBorders>
            <w:hideMark/>
          </w:tcPr>
          <w:p w14:paraId="18C566E1"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2,4)</w:t>
            </w:r>
          </w:p>
        </w:tc>
        <w:tc>
          <w:tcPr>
            <w:tcW w:w="1926" w:type="dxa"/>
            <w:tcBorders>
              <w:top w:val="single" w:sz="4" w:space="0" w:color="auto"/>
              <w:left w:val="single" w:sz="4" w:space="0" w:color="auto"/>
              <w:bottom w:val="single" w:sz="4" w:space="0" w:color="auto"/>
              <w:right w:val="single" w:sz="4" w:space="0" w:color="auto"/>
            </w:tcBorders>
            <w:hideMark/>
          </w:tcPr>
          <w:p w14:paraId="68087BD6"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3,4)</w:t>
            </w:r>
          </w:p>
        </w:tc>
        <w:tc>
          <w:tcPr>
            <w:tcW w:w="1926" w:type="dxa"/>
            <w:tcBorders>
              <w:top w:val="single" w:sz="4" w:space="0" w:color="auto"/>
              <w:left w:val="single" w:sz="4" w:space="0" w:color="auto"/>
              <w:bottom w:val="single" w:sz="4" w:space="0" w:color="auto"/>
              <w:right w:val="single" w:sz="4" w:space="0" w:color="auto"/>
            </w:tcBorders>
            <w:hideMark/>
          </w:tcPr>
          <w:p w14:paraId="2883A021"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4,4)</w:t>
            </w:r>
          </w:p>
        </w:tc>
      </w:tr>
    </w:tbl>
    <w:p w14:paraId="6CCE88C5" w14:textId="77777777" w:rsidR="00F531C0" w:rsidRPr="00382FE0" w:rsidRDefault="00F531C0" w:rsidP="00F531C0">
      <w:pPr>
        <w:pStyle w:val="Tablefin"/>
      </w:pPr>
    </w:p>
    <w:p w14:paraId="4A61D784" w14:textId="77777777" w:rsidR="00F531C0" w:rsidRPr="00382FE0" w:rsidRDefault="00F531C0" w:rsidP="00F531C0">
      <w:r w:rsidRPr="00382FE0">
        <w:t>The data submitted can be a subset of this, for example:</w:t>
      </w:r>
    </w:p>
    <w:p w14:paraId="2695B6CD" w14:textId="77777777" w:rsidR="00F531C0" w:rsidRPr="00382FE0" w:rsidRDefault="00F531C0" w:rsidP="00F531C0">
      <w:pPr>
        <w:spacing w:before="0"/>
      </w:pPr>
    </w:p>
    <w:tbl>
      <w:tblPr>
        <w:tblW w:w="0" w:type="auto"/>
        <w:tblLook w:val="04A0" w:firstRow="1" w:lastRow="0" w:firstColumn="1" w:lastColumn="0" w:noHBand="0" w:noVBand="1"/>
      </w:tblPr>
      <w:tblGrid>
        <w:gridCol w:w="1925"/>
        <w:gridCol w:w="1926"/>
        <w:gridCol w:w="1926"/>
        <w:gridCol w:w="1926"/>
        <w:gridCol w:w="1926"/>
      </w:tblGrid>
      <w:tr w:rsidR="00F531C0" w:rsidRPr="00382FE0" w14:paraId="7CD25BB6"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589293C3" w14:textId="77777777" w:rsidR="00F531C0" w:rsidRPr="00382FE0" w:rsidRDefault="00F531C0" w:rsidP="009E491B">
            <w:pPr>
              <w:pStyle w:val="Tablehead"/>
            </w:pPr>
            <w:r w:rsidRPr="00382FE0">
              <w:t>(</w:t>
            </w:r>
            <w:r w:rsidRPr="00382FE0">
              <w:rPr>
                <w:i/>
              </w:rPr>
              <w:t>x</w:t>
            </w:r>
            <w:r w:rsidRPr="00382FE0">
              <w:t xml:space="preserve">, </w:t>
            </w:r>
            <w:r w:rsidRPr="00382FE0">
              <w:rPr>
                <w:i/>
              </w:rPr>
              <w:t>y</w:t>
            </w:r>
            <w:r w:rsidRPr="00382FE0">
              <w:t>) array</w:t>
            </w:r>
          </w:p>
        </w:tc>
        <w:tc>
          <w:tcPr>
            <w:tcW w:w="1926" w:type="dxa"/>
            <w:tcBorders>
              <w:top w:val="single" w:sz="4" w:space="0" w:color="auto"/>
              <w:left w:val="single" w:sz="4" w:space="0" w:color="auto"/>
              <w:bottom w:val="single" w:sz="4" w:space="0" w:color="auto"/>
              <w:right w:val="single" w:sz="4" w:space="0" w:color="auto"/>
            </w:tcBorders>
            <w:hideMark/>
          </w:tcPr>
          <w:p w14:paraId="0A3B9003" w14:textId="77777777" w:rsidR="00F531C0" w:rsidRPr="00382FE0" w:rsidRDefault="00F531C0" w:rsidP="009E491B">
            <w:pPr>
              <w:pStyle w:val="Tablehead"/>
            </w:pPr>
            <w:r w:rsidRPr="00382FE0">
              <w:rPr>
                <w:i/>
              </w:rPr>
              <w:t>x</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2A107358" w14:textId="77777777" w:rsidR="00F531C0" w:rsidRPr="00382FE0" w:rsidRDefault="00F531C0" w:rsidP="009E491B">
            <w:pPr>
              <w:pStyle w:val="Tablehead"/>
            </w:pPr>
            <w:r w:rsidRPr="00382FE0">
              <w:rPr>
                <w:i/>
              </w:rPr>
              <w:t>x</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5425CFE8" w14:textId="77777777" w:rsidR="00F531C0" w:rsidRPr="00382FE0" w:rsidRDefault="00F531C0" w:rsidP="009E491B">
            <w:pPr>
              <w:pStyle w:val="Tablehead"/>
            </w:pPr>
            <w:r w:rsidRPr="00382FE0">
              <w:rPr>
                <w:i/>
              </w:rPr>
              <w:t>x</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49A5E86C" w14:textId="77777777" w:rsidR="00F531C0" w:rsidRPr="00382FE0" w:rsidRDefault="00F531C0" w:rsidP="009E491B">
            <w:pPr>
              <w:pStyle w:val="Tablehead"/>
            </w:pPr>
            <w:r w:rsidRPr="00382FE0">
              <w:rPr>
                <w:i/>
              </w:rPr>
              <w:t>x</w:t>
            </w:r>
            <w:r w:rsidRPr="00382FE0">
              <w:rPr>
                <w:vertAlign w:val="subscript"/>
              </w:rPr>
              <w:t>4</w:t>
            </w:r>
          </w:p>
        </w:tc>
      </w:tr>
      <w:tr w:rsidR="00F531C0" w:rsidRPr="00382FE0" w14:paraId="469DF909"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2D154536" w14:textId="77777777" w:rsidR="00F531C0" w:rsidRPr="00382FE0" w:rsidRDefault="00F531C0" w:rsidP="009E491B">
            <w:pPr>
              <w:pStyle w:val="Tabletext"/>
              <w:jc w:val="center"/>
            </w:pPr>
            <w:r w:rsidRPr="00382FE0">
              <w:rPr>
                <w:i/>
              </w:rPr>
              <w:t>y</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240CF845"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209D25C4"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2,1)</w:t>
            </w:r>
          </w:p>
        </w:tc>
        <w:tc>
          <w:tcPr>
            <w:tcW w:w="1926" w:type="dxa"/>
            <w:tcBorders>
              <w:top w:val="single" w:sz="4" w:space="0" w:color="auto"/>
              <w:left w:val="single" w:sz="4" w:space="0" w:color="auto"/>
              <w:bottom w:val="single" w:sz="4" w:space="0" w:color="auto"/>
              <w:right w:val="single" w:sz="4" w:space="0" w:color="auto"/>
            </w:tcBorders>
            <w:hideMark/>
          </w:tcPr>
          <w:p w14:paraId="47BE9A9B"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3,1)</w:t>
            </w:r>
          </w:p>
        </w:tc>
        <w:tc>
          <w:tcPr>
            <w:tcW w:w="1926" w:type="dxa"/>
            <w:tcBorders>
              <w:top w:val="single" w:sz="4" w:space="0" w:color="auto"/>
              <w:left w:val="single" w:sz="4" w:space="0" w:color="auto"/>
              <w:bottom w:val="single" w:sz="4" w:space="0" w:color="auto"/>
              <w:right w:val="single" w:sz="4" w:space="0" w:color="auto"/>
            </w:tcBorders>
            <w:hideMark/>
          </w:tcPr>
          <w:p w14:paraId="763E144E" w14:textId="77777777" w:rsidR="00F531C0" w:rsidRPr="00382FE0" w:rsidRDefault="00F531C0" w:rsidP="009E491B">
            <w:pPr>
              <w:pStyle w:val="Tabletext"/>
              <w:jc w:val="center"/>
            </w:pPr>
            <w:r w:rsidRPr="00382FE0">
              <w:t>–</w:t>
            </w:r>
          </w:p>
        </w:tc>
      </w:tr>
      <w:tr w:rsidR="00F531C0" w:rsidRPr="00382FE0" w14:paraId="0CE555E6"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35679C1F" w14:textId="77777777" w:rsidR="00F531C0" w:rsidRPr="00382FE0" w:rsidRDefault="00F531C0" w:rsidP="009E491B">
            <w:pPr>
              <w:pStyle w:val="Tabletext"/>
              <w:jc w:val="center"/>
            </w:pPr>
            <w:r w:rsidRPr="00382FE0">
              <w:rPr>
                <w:i/>
              </w:rPr>
              <w:t>y</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62DD2089"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1,2)</w:t>
            </w:r>
          </w:p>
        </w:tc>
        <w:tc>
          <w:tcPr>
            <w:tcW w:w="1926" w:type="dxa"/>
            <w:tcBorders>
              <w:top w:val="single" w:sz="4" w:space="0" w:color="auto"/>
              <w:left w:val="single" w:sz="4" w:space="0" w:color="auto"/>
              <w:bottom w:val="single" w:sz="4" w:space="0" w:color="auto"/>
              <w:right w:val="single" w:sz="4" w:space="0" w:color="auto"/>
            </w:tcBorders>
            <w:hideMark/>
          </w:tcPr>
          <w:p w14:paraId="5836085A"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2BEB43B5"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7B913684"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4,2)</w:t>
            </w:r>
          </w:p>
        </w:tc>
      </w:tr>
      <w:tr w:rsidR="00F531C0" w:rsidRPr="00382FE0" w14:paraId="00382687"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551D1A6A" w14:textId="77777777" w:rsidR="00F531C0" w:rsidRPr="00382FE0" w:rsidRDefault="00F531C0" w:rsidP="009E491B">
            <w:pPr>
              <w:pStyle w:val="Tabletext"/>
              <w:jc w:val="center"/>
            </w:pPr>
            <w:r w:rsidRPr="00382FE0">
              <w:rPr>
                <w:i/>
              </w:rPr>
              <w:t>y</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588B47BF"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1,3)</w:t>
            </w:r>
          </w:p>
        </w:tc>
        <w:tc>
          <w:tcPr>
            <w:tcW w:w="1926" w:type="dxa"/>
            <w:tcBorders>
              <w:top w:val="single" w:sz="4" w:space="0" w:color="auto"/>
              <w:left w:val="single" w:sz="4" w:space="0" w:color="auto"/>
              <w:bottom w:val="single" w:sz="4" w:space="0" w:color="auto"/>
              <w:right w:val="single" w:sz="4" w:space="0" w:color="auto"/>
            </w:tcBorders>
            <w:hideMark/>
          </w:tcPr>
          <w:p w14:paraId="724C5229"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74F8DEAF"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0A83E014"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4,3)</w:t>
            </w:r>
          </w:p>
        </w:tc>
      </w:tr>
      <w:tr w:rsidR="00F531C0" w:rsidRPr="00382FE0" w14:paraId="43800BCC"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052AB28F" w14:textId="77777777" w:rsidR="00F531C0" w:rsidRPr="00382FE0" w:rsidRDefault="00F531C0" w:rsidP="009E491B">
            <w:pPr>
              <w:pStyle w:val="Tabletext"/>
              <w:jc w:val="center"/>
            </w:pPr>
            <w:r w:rsidRPr="00382FE0">
              <w:rPr>
                <w:i/>
              </w:rPr>
              <w:t>y</w:t>
            </w:r>
            <w:r w:rsidRPr="00382FE0">
              <w:rPr>
                <w:vertAlign w:val="subscript"/>
              </w:rPr>
              <w:t>4</w:t>
            </w:r>
          </w:p>
        </w:tc>
        <w:tc>
          <w:tcPr>
            <w:tcW w:w="1926" w:type="dxa"/>
            <w:tcBorders>
              <w:top w:val="single" w:sz="4" w:space="0" w:color="auto"/>
              <w:left w:val="single" w:sz="4" w:space="0" w:color="auto"/>
              <w:bottom w:val="single" w:sz="4" w:space="0" w:color="auto"/>
              <w:right w:val="single" w:sz="4" w:space="0" w:color="auto"/>
            </w:tcBorders>
            <w:hideMark/>
          </w:tcPr>
          <w:p w14:paraId="5210BD30"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6736CD36"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2,4)</w:t>
            </w:r>
          </w:p>
        </w:tc>
        <w:tc>
          <w:tcPr>
            <w:tcW w:w="1926" w:type="dxa"/>
            <w:tcBorders>
              <w:top w:val="single" w:sz="4" w:space="0" w:color="auto"/>
              <w:left w:val="single" w:sz="4" w:space="0" w:color="auto"/>
              <w:bottom w:val="single" w:sz="4" w:space="0" w:color="auto"/>
              <w:right w:val="single" w:sz="4" w:space="0" w:color="auto"/>
            </w:tcBorders>
            <w:hideMark/>
          </w:tcPr>
          <w:p w14:paraId="3C6B8475" w14:textId="77777777" w:rsidR="00F531C0" w:rsidRPr="00382FE0" w:rsidRDefault="00F531C0" w:rsidP="009E491B">
            <w:pPr>
              <w:pStyle w:val="Tabletext"/>
              <w:jc w:val="center"/>
            </w:pPr>
            <w:proofErr w:type="spellStart"/>
            <w:proofErr w:type="gramStart"/>
            <w:r w:rsidRPr="00382FE0">
              <w:t>pfd</w:t>
            </w:r>
            <w:proofErr w:type="spellEnd"/>
            <w:r w:rsidRPr="00382FE0">
              <w:t>(</w:t>
            </w:r>
            <w:proofErr w:type="gramEnd"/>
            <w:r w:rsidRPr="00382FE0">
              <w:t>3,4)</w:t>
            </w:r>
          </w:p>
        </w:tc>
        <w:tc>
          <w:tcPr>
            <w:tcW w:w="1926" w:type="dxa"/>
            <w:tcBorders>
              <w:top w:val="single" w:sz="4" w:space="0" w:color="auto"/>
              <w:left w:val="single" w:sz="4" w:space="0" w:color="auto"/>
              <w:bottom w:val="single" w:sz="4" w:space="0" w:color="auto"/>
              <w:right w:val="single" w:sz="4" w:space="0" w:color="auto"/>
            </w:tcBorders>
            <w:hideMark/>
          </w:tcPr>
          <w:p w14:paraId="03C54F4E" w14:textId="77777777" w:rsidR="00F531C0" w:rsidRPr="00382FE0" w:rsidRDefault="00F531C0" w:rsidP="009E491B">
            <w:pPr>
              <w:pStyle w:val="Tabletext"/>
              <w:jc w:val="center"/>
            </w:pPr>
            <w:r w:rsidRPr="00382FE0">
              <w:t>–</w:t>
            </w:r>
          </w:p>
        </w:tc>
      </w:tr>
    </w:tbl>
    <w:p w14:paraId="22516E3F" w14:textId="77777777" w:rsidR="00F531C0" w:rsidRPr="00382FE0" w:rsidRDefault="00F531C0" w:rsidP="00F531C0">
      <w:pPr>
        <w:pStyle w:val="Tablefin"/>
      </w:pPr>
    </w:p>
    <w:p w14:paraId="28FF3843" w14:textId="0CB624DD" w:rsidR="00F531C0" w:rsidRPr="00382FE0" w:rsidRDefault="00F531C0" w:rsidP="00F531C0">
      <w:r w:rsidRPr="00382FE0">
        <w:t>In this case</w:t>
      </w:r>
      <w:r w:rsidR="009930CC" w:rsidRPr="00382FE0">
        <w:t>,</w:t>
      </w:r>
      <w:r w:rsidRPr="00382FE0">
        <w:t xml:space="preserve"> the </w:t>
      </w:r>
      <w:proofErr w:type="spellStart"/>
      <w:r w:rsidRPr="00382FE0">
        <w:t>pfd</w:t>
      </w:r>
      <w:proofErr w:type="spellEnd"/>
      <w:r w:rsidRPr="00382FE0">
        <w:t xml:space="preserve"> table would be completed by a combination of assumptions. Firstly, if there are edge of table values not specified, to extend the mask by using the nearest defined value and assuming it continues:</w:t>
      </w:r>
    </w:p>
    <w:p w14:paraId="621E1FDB"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 xml:space="preserve">1,1) = </w:t>
      </w:r>
      <w:proofErr w:type="spellStart"/>
      <w:r w:rsidRPr="00382FE0">
        <w:t>pfd</w:t>
      </w:r>
      <w:proofErr w:type="spellEnd"/>
      <w:r w:rsidRPr="00382FE0">
        <w:t>(2,1)</w:t>
      </w:r>
    </w:p>
    <w:p w14:paraId="38B8F345"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 xml:space="preserve">4,1) = </w:t>
      </w:r>
      <w:proofErr w:type="spellStart"/>
      <w:r w:rsidRPr="00382FE0">
        <w:t>pfd</w:t>
      </w:r>
      <w:proofErr w:type="spellEnd"/>
      <w:r w:rsidRPr="00382FE0">
        <w:t>(3,1)</w:t>
      </w:r>
    </w:p>
    <w:p w14:paraId="2A596852"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 xml:space="preserve">1,4) = </w:t>
      </w:r>
      <w:proofErr w:type="spellStart"/>
      <w:r w:rsidRPr="00382FE0">
        <w:t>pfd</w:t>
      </w:r>
      <w:proofErr w:type="spellEnd"/>
      <w:r w:rsidRPr="00382FE0">
        <w:t>(2,4)</w:t>
      </w:r>
    </w:p>
    <w:p w14:paraId="4303EBDA"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 xml:space="preserve">4,4) = </w:t>
      </w:r>
      <w:proofErr w:type="spellStart"/>
      <w:r w:rsidRPr="00382FE0">
        <w:t>pfd</w:t>
      </w:r>
      <w:proofErr w:type="spellEnd"/>
      <w:r w:rsidRPr="00382FE0">
        <w:t>(3,4)</w:t>
      </w:r>
    </w:p>
    <w:p w14:paraId="087BF0C7" w14:textId="77777777" w:rsidR="00F531C0" w:rsidRPr="00382FE0" w:rsidRDefault="00F531C0" w:rsidP="00F531C0">
      <w:r w:rsidRPr="00382FE0">
        <w:t>Then if there are central table values not specified, to complete using linear interpolation from the surrounding values as follows:</w:t>
      </w:r>
    </w:p>
    <w:p w14:paraId="15D0A8F5"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2,2) = Interpolate{</w:t>
      </w:r>
      <w:r w:rsidRPr="00382FE0">
        <w:rPr>
          <w:i/>
        </w:rPr>
        <w:t>x</w:t>
      </w:r>
      <w:r w:rsidRPr="00382FE0">
        <w:rPr>
          <w:vertAlign w:val="subscript"/>
        </w:rPr>
        <w:t>2</w:t>
      </w:r>
      <w:r w:rsidRPr="00382FE0">
        <w:t xml:space="preserve">, </w:t>
      </w:r>
      <w:proofErr w:type="spellStart"/>
      <w:r w:rsidRPr="00382FE0">
        <w:t>pfd</w:t>
      </w:r>
      <w:proofErr w:type="spellEnd"/>
      <w:r w:rsidRPr="00382FE0">
        <w:t xml:space="preserve">(1,2), </w:t>
      </w:r>
      <w:proofErr w:type="spellStart"/>
      <w:r w:rsidRPr="00382FE0">
        <w:t>pfd</w:t>
      </w:r>
      <w:proofErr w:type="spellEnd"/>
      <w:r w:rsidRPr="00382FE0">
        <w:t xml:space="preserve">(4,2),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00EE8E5B" w14:textId="77777777" w:rsidR="00F531C0" w:rsidRPr="00382FE0" w:rsidRDefault="00F531C0" w:rsidP="009930CC">
      <w:pPr>
        <w:pStyle w:val="enumlev1"/>
      </w:pPr>
      <w:r w:rsidRPr="00382FE0">
        <w:lastRenderedPageBreak/>
        <w:tab/>
      </w:r>
      <w:proofErr w:type="spellStart"/>
      <w:proofErr w:type="gramStart"/>
      <w:r w:rsidRPr="00382FE0">
        <w:t>pfd</w:t>
      </w:r>
      <w:proofErr w:type="spellEnd"/>
      <w:r w:rsidRPr="00382FE0">
        <w:t>(</w:t>
      </w:r>
      <w:proofErr w:type="gramEnd"/>
      <w:r w:rsidRPr="00382FE0">
        <w:t>2,3) = Interpolate{</w:t>
      </w:r>
      <w:r w:rsidRPr="00382FE0">
        <w:rPr>
          <w:i/>
        </w:rPr>
        <w:t>x</w:t>
      </w:r>
      <w:r w:rsidRPr="00382FE0">
        <w:rPr>
          <w:vertAlign w:val="subscript"/>
        </w:rPr>
        <w:t>3</w:t>
      </w:r>
      <w:r w:rsidRPr="00382FE0">
        <w:t xml:space="preserve">, </w:t>
      </w:r>
      <w:proofErr w:type="spellStart"/>
      <w:r w:rsidRPr="00382FE0">
        <w:t>pfd</w:t>
      </w:r>
      <w:proofErr w:type="spellEnd"/>
      <w:r w:rsidRPr="00382FE0">
        <w:t xml:space="preserve">(1,2), </w:t>
      </w:r>
      <w:proofErr w:type="spellStart"/>
      <w:r w:rsidRPr="00382FE0">
        <w:t>pfd</w:t>
      </w:r>
      <w:proofErr w:type="spellEnd"/>
      <w:r w:rsidRPr="00382FE0">
        <w:t xml:space="preserve">(4,2),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5AD7FA3F"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3,2) = Interpolate{</w:t>
      </w:r>
      <w:r w:rsidRPr="00382FE0">
        <w:rPr>
          <w:i/>
        </w:rPr>
        <w:t>x</w:t>
      </w:r>
      <w:r w:rsidRPr="00382FE0">
        <w:rPr>
          <w:vertAlign w:val="subscript"/>
        </w:rPr>
        <w:t>2</w:t>
      </w:r>
      <w:r w:rsidRPr="00382FE0">
        <w:t xml:space="preserve">, </w:t>
      </w:r>
      <w:proofErr w:type="spellStart"/>
      <w:r w:rsidRPr="00382FE0">
        <w:t>pfd</w:t>
      </w:r>
      <w:proofErr w:type="spellEnd"/>
      <w:r w:rsidRPr="00382FE0">
        <w:t xml:space="preserve">(1,3), </w:t>
      </w:r>
      <w:proofErr w:type="spellStart"/>
      <w:r w:rsidRPr="00382FE0">
        <w:t>pfd</w:t>
      </w:r>
      <w:proofErr w:type="spellEnd"/>
      <w:r w:rsidRPr="00382FE0">
        <w:t xml:space="preserve">(4,3),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2AA81DC7" w14:textId="77777777" w:rsidR="00F531C0" w:rsidRPr="00382FE0" w:rsidRDefault="00F531C0" w:rsidP="009930CC">
      <w:pPr>
        <w:pStyle w:val="enumlev1"/>
      </w:pPr>
      <w:r w:rsidRPr="00382FE0">
        <w:tab/>
      </w:r>
      <w:proofErr w:type="spellStart"/>
      <w:proofErr w:type="gramStart"/>
      <w:r w:rsidRPr="00382FE0">
        <w:t>pfd</w:t>
      </w:r>
      <w:proofErr w:type="spellEnd"/>
      <w:r w:rsidRPr="00382FE0">
        <w:t>(</w:t>
      </w:r>
      <w:proofErr w:type="gramEnd"/>
      <w:r w:rsidRPr="00382FE0">
        <w:t>3,3) = Interpolate{</w:t>
      </w:r>
      <w:r w:rsidRPr="00382FE0">
        <w:rPr>
          <w:i/>
        </w:rPr>
        <w:t>x</w:t>
      </w:r>
      <w:r w:rsidRPr="00382FE0">
        <w:rPr>
          <w:vertAlign w:val="subscript"/>
        </w:rPr>
        <w:t>3</w:t>
      </w:r>
      <w:r w:rsidRPr="00382FE0">
        <w:t xml:space="preserve">, </w:t>
      </w:r>
      <w:proofErr w:type="spellStart"/>
      <w:r w:rsidRPr="00382FE0">
        <w:t>pfd</w:t>
      </w:r>
      <w:proofErr w:type="spellEnd"/>
      <w:r w:rsidRPr="00382FE0">
        <w:t xml:space="preserve">(1,3), </w:t>
      </w:r>
      <w:proofErr w:type="spellStart"/>
      <w:r w:rsidRPr="00382FE0">
        <w:t>pfd</w:t>
      </w:r>
      <w:proofErr w:type="spellEnd"/>
      <w:r w:rsidRPr="00382FE0">
        <w:t xml:space="preserve">(4,3),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0E8B26E6" w14:textId="77777777" w:rsidR="00F531C0" w:rsidRPr="00382FE0" w:rsidRDefault="00F531C0" w:rsidP="00F531C0">
      <w:r w:rsidRPr="00382FE0">
        <w:t xml:space="preserve">This completion of the </w:t>
      </w:r>
      <w:proofErr w:type="spellStart"/>
      <w:r w:rsidRPr="00382FE0">
        <w:t>pfd</w:t>
      </w:r>
      <w:proofErr w:type="spellEnd"/>
      <w:r w:rsidRPr="00382FE0">
        <w:t xml:space="preserve"> mask could be undertaken when it is read in or on-the-fly during the calculation of the </w:t>
      </w:r>
      <w:proofErr w:type="spellStart"/>
      <w:r w:rsidRPr="00382FE0">
        <w:t>pfd</w:t>
      </w:r>
      <w:proofErr w:type="spellEnd"/>
      <w:r w:rsidRPr="00382FE0">
        <w:t xml:space="preserve"> for a specific geometry.</w:t>
      </w:r>
    </w:p>
    <w:p w14:paraId="0B600399" w14:textId="77777777" w:rsidR="00F531C0" w:rsidRPr="00382FE0" w:rsidRDefault="00F531C0" w:rsidP="00F531C0">
      <w:pPr>
        <w:pStyle w:val="Heading2"/>
      </w:pPr>
      <w:r w:rsidRPr="00382FE0">
        <w:t>C4.3</w:t>
      </w:r>
      <w:r w:rsidRPr="00382FE0">
        <w:tab/>
      </w:r>
      <w:proofErr w:type="spellStart"/>
      <w:r w:rsidRPr="00382FE0">
        <w:t>e.i.r.p</w:t>
      </w:r>
      <w:proofErr w:type="spellEnd"/>
      <w:r w:rsidRPr="00382FE0">
        <w:t xml:space="preserve">. mask for </w:t>
      </w:r>
      <w:proofErr w:type="spellStart"/>
      <w:r w:rsidRPr="00382FE0">
        <w:t>epfd</w:t>
      </w:r>
      <w:proofErr w:type="spellEnd"/>
      <w:r w:rsidRPr="00382FE0">
        <w:t>(up)</w:t>
      </w:r>
    </w:p>
    <w:p w14:paraId="7D76C757" w14:textId="77777777" w:rsidR="00F531C0" w:rsidRPr="00382FE0" w:rsidRDefault="00F531C0" w:rsidP="00F531C0">
      <w:r w:rsidRPr="00382FE0">
        <w:t xml:space="preserve">The header format of the </w:t>
      </w:r>
      <w:proofErr w:type="spellStart"/>
      <w:r w:rsidRPr="00382FE0">
        <w:t>e.i.r.p</w:t>
      </w:r>
      <w:proofErr w:type="spellEnd"/>
      <w:r w:rsidRPr="00382FE0">
        <w:t>.(up) mask is as follows:</w:t>
      </w:r>
    </w:p>
    <w:p w14:paraId="50CA4EBD" w14:textId="65DC25AC" w:rsidR="00F531C0" w:rsidRPr="00382FE0" w:rsidRDefault="00F531C0" w:rsidP="00F531C0">
      <w:pPr>
        <w:ind w:left="720"/>
      </w:pPr>
      <w:r w:rsidRPr="00382FE0">
        <w:rPr>
          <w:i/>
        </w:rPr>
        <w:t>&lt;</w:t>
      </w:r>
      <w:proofErr w:type="spellStart"/>
      <w:r w:rsidRPr="00382FE0">
        <w:rPr>
          <w:i/>
        </w:rPr>
        <w:t>eirp_mask_es</w:t>
      </w:r>
      <w:proofErr w:type="spellEnd"/>
      <w:r w:rsidRPr="00382FE0">
        <w:rPr>
          <w:i/>
        </w:rPr>
        <w:t xml:space="preserve"> </w:t>
      </w:r>
      <w:proofErr w:type="spellStart"/>
      <w:r w:rsidRPr="00382FE0">
        <w:rPr>
          <w:i/>
        </w:rPr>
        <w:t>mask_id</w:t>
      </w:r>
      <w:proofErr w:type="spellEnd"/>
      <w:proofErr w:type="gramStart"/>
      <w:r w:rsidRPr="00382FE0">
        <w:rPr>
          <w:i/>
        </w:rPr>
        <w:t>=</w:t>
      </w:r>
      <w:r w:rsidR="00066972" w:rsidRPr="00382FE0">
        <w:rPr>
          <w:i/>
        </w:rPr>
        <w:t>“</w:t>
      </w:r>
      <w:proofErr w:type="gramEnd"/>
      <w:r w:rsidRPr="00382FE0">
        <w:rPr>
          <w:i/>
        </w:rPr>
        <w:t>N</w:t>
      </w:r>
      <w:r w:rsidR="00066972" w:rsidRPr="00382FE0">
        <w:rPr>
          <w:i/>
        </w:rPr>
        <w:t>”</w:t>
      </w:r>
      <w:r w:rsidRPr="00382FE0">
        <w:rPr>
          <w:i/>
        </w:rPr>
        <w:t xml:space="preserve"> </w:t>
      </w:r>
      <w:proofErr w:type="spellStart"/>
      <w:r w:rsidRPr="00382FE0">
        <w:rPr>
          <w:i/>
        </w:rPr>
        <w:t>low_freq_mhz</w:t>
      </w:r>
      <w:proofErr w:type="spellEnd"/>
      <w:r w:rsidRPr="00382FE0">
        <w:rPr>
          <w:i/>
        </w:rPr>
        <w:t>=</w:t>
      </w:r>
      <w:r w:rsidR="00066972" w:rsidRPr="00382FE0">
        <w:rPr>
          <w:i/>
        </w:rPr>
        <w:t>“</w:t>
      </w:r>
      <w:r w:rsidRPr="00382FE0">
        <w:rPr>
          <w:i/>
        </w:rPr>
        <w:t>F1</w:t>
      </w:r>
      <w:r w:rsidR="00066972" w:rsidRPr="00382FE0">
        <w:rPr>
          <w:i/>
        </w:rPr>
        <w:t>”</w:t>
      </w:r>
      <w:r w:rsidRPr="00382FE0">
        <w:rPr>
          <w:i/>
        </w:rPr>
        <w:t xml:space="preserve"> </w:t>
      </w:r>
      <w:proofErr w:type="spellStart"/>
      <w:r w:rsidRPr="00382FE0">
        <w:rPr>
          <w:i/>
        </w:rPr>
        <w:t>high_freq_mhz</w:t>
      </w:r>
      <w:proofErr w:type="spellEnd"/>
      <w:r w:rsidRPr="00382FE0">
        <w:rPr>
          <w:i/>
        </w:rPr>
        <w:t>=</w:t>
      </w:r>
      <w:r w:rsidR="00066972" w:rsidRPr="00382FE0">
        <w:rPr>
          <w:i/>
        </w:rPr>
        <w:t>“</w:t>
      </w:r>
      <w:r w:rsidRPr="00382FE0">
        <w:rPr>
          <w:i/>
        </w:rPr>
        <w:t>F2</w:t>
      </w:r>
      <w:r w:rsidR="00066972" w:rsidRPr="00382FE0">
        <w:rPr>
          <w:i/>
        </w:rPr>
        <w:t>”</w:t>
      </w:r>
      <w:r w:rsidRPr="00382FE0">
        <w:rPr>
          <w:i/>
        </w:rPr>
        <w:t xml:space="preserve"> </w:t>
      </w:r>
      <w:proofErr w:type="spellStart"/>
      <w:r w:rsidRPr="00382FE0">
        <w:rPr>
          <w:i/>
        </w:rPr>
        <w:t>refbw_khz</w:t>
      </w:r>
      <w:proofErr w:type="spellEnd"/>
      <w:r w:rsidRPr="00382FE0">
        <w:t xml:space="preserve"> </w:t>
      </w:r>
      <w:r w:rsidRPr="00382FE0">
        <w:rPr>
          <w:i/>
        </w:rPr>
        <w:t xml:space="preserve">= “BW” </w:t>
      </w:r>
      <w:proofErr w:type="spellStart"/>
      <w:r w:rsidRPr="00382FE0">
        <w:rPr>
          <w:i/>
        </w:rPr>
        <w:t>a_name</w:t>
      </w:r>
      <w:proofErr w:type="spellEnd"/>
      <w:r w:rsidRPr="00382FE0">
        <w:rPr>
          <w:i/>
        </w:rPr>
        <w:t>=</w:t>
      </w:r>
      <w:r w:rsidR="00066972" w:rsidRPr="00382FE0">
        <w:rPr>
          <w:i/>
        </w:rPr>
        <w:t>“</w:t>
      </w:r>
      <w:r w:rsidRPr="00382FE0">
        <w:rPr>
          <w:i/>
        </w:rPr>
        <w:t xml:space="preserve">latitude” </w:t>
      </w:r>
      <w:proofErr w:type="spellStart"/>
      <w:r w:rsidRPr="00382FE0">
        <w:rPr>
          <w:i/>
        </w:rPr>
        <w:t>b_name</w:t>
      </w:r>
      <w:proofErr w:type="spellEnd"/>
      <w:r w:rsidRPr="00382FE0">
        <w:rPr>
          <w:i/>
        </w:rPr>
        <w:t xml:space="preserve"> = “</w:t>
      </w:r>
      <w:proofErr w:type="spellStart"/>
      <w:r w:rsidRPr="00382FE0">
        <w:rPr>
          <w:i/>
        </w:rPr>
        <w:t>offaxis</w:t>
      </w:r>
      <w:proofErr w:type="spellEnd"/>
      <w:r w:rsidRPr="00382FE0">
        <w:rPr>
          <w:i/>
        </w:rPr>
        <w:t xml:space="preserve"> angle</w:t>
      </w:r>
      <w:r w:rsidR="00066972" w:rsidRPr="00382FE0">
        <w:rPr>
          <w:i/>
        </w:rPr>
        <w:t>”</w:t>
      </w:r>
      <w:r w:rsidRPr="00382FE0">
        <w:rPr>
          <w:i/>
        </w:rPr>
        <w:t xml:space="preserve"> ES_ID = “–1</w:t>
      </w:r>
      <w:r w:rsidR="00066972" w:rsidRPr="00382FE0">
        <w:rPr>
          <w:i/>
        </w:rPr>
        <w:t>”</w:t>
      </w:r>
      <w:r w:rsidRPr="00382FE0">
        <w:rPr>
          <w:i/>
        </w:rPr>
        <w:t>&gt;</w:t>
      </w:r>
    </w:p>
    <w:p w14:paraId="7C3B857E" w14:textId="77777777" w:rsidR="00F531C0" w:rsidRPr="00382FE0" w:rsidRDefault="00F531C0" w:rsidP="00F531C0">
      <w:r w:rsidRPr="00382FE0">
        <w:t>where (see Table 6):</w:t>
      </w:r>
    </w:p>
    <w:p w14:paraId="127D3500" w14:textId="77777777" w:rsidR="00F531C0" w:rsidRPr="00382FE0" w:rsidRDefault="00F531C0" w:rsidP="00F531C0">
      <w:pPr>
        <w:pStyle w:val="TableNo"/>
      </w:pPr>
      <w:r w:rsidRPr="00382FE0">
        <w:t>TABLE 6</w:t>
      </w:r>
    </w:p>
    <w:p w14:paraId="68670F26" w14:textId="77777777" w:rsidR="00F531C0" w:rsidRPr="00382FE0" w:rsidRDefault="00F531C0" w:rsidP="00F531C0">
      <w:pPr>
        <w:pStyle w:val="Tabletitle"/>
      </w:pPr>
      <w:r w:rsidRPr="00382FE0">
        <w:t xml:space="preserve">Non-GSO ES </w:t>
      </w:r>
      <w:proofErr w:type="spellStart"/>
      <w:r w:rsidRPr="00382FE0">
        <w:t>e.i.r.p</w:t>
      </w:r>
      <w:proofErr w:type="spellEnd"/>
      <w:r w:rsidRPr="00382FE0">
        <w:t>. mask header format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3402"/>
        <w:gridCol w:w="1276"/>
        <w:gridCol w:w="2410"/>
      </w:tblGrid>
      <w:tr w:rsidR="00F531C0" w:rsidRPr="00382FE0" w14:paraId="7356ECA4"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54BD0FF4" w14:textId="77777777" w:rsidR="00F531C0" w:rsidRPr="00382FE0" w:rsidRDefault="00F531C0" w:rsidP="009E491B">
            <w:pPr>
              <w:pStyle w:val="Tablehead"/>
            </w:pPr>
            <w:r w:rsidRPr="00382FE0">
              <w:t>Field</w:t>
            </w:r>
          </w:p>
        </w:tc>
        <w:tc>
          <w:tcPr>
            <w:tcW w:w="3402" w:type="dxa"/>
            <w:tcBorders>
              <w:top w:val="single" w:sz="4" w:space="0" w:color="auto"/>
              <w:left w:val="single" w:sz="4" w:space="0" w:color="auto"/>
              <w:bottom w:val="single" w:sz="4" w:space="0" w:color="auto"/>
              <w:right w:val="single" w:sz="4" w:space="0" w:color="auto"/>
            </w:tcBorders>
            <w:hideMark/>
          </w:tcPr>
          <w:p w14:paraId="7419D3BC" w14:textId="77777777" w:rsidR="00F531C0" w:rsidRPr="00382FE0" w:rsidRDefault="00F531C0" w:rsidP="009E491B">
            <w:pPr>
              <w:pStyle w:val="Tablehead"/>
            </w:pPr>
            <w:r w:rsidRPr="00382FE0">
              <w:t>Type or range</w:t>
            </w:r>
          </w:p>
        </w:tc>
        <w:tc>
          <w:tcPr>
            <w:tcW w:w="1276" w:type="dxa"/>
            <w:tcBorders>
              <w:top w:val="single" w:sz="4" w:space="0" w:color="auto"/>
              <w:left w:val="single" w:sz="4" w:space="0" w:color="auto"/>
              <w:bottom w:val="single" w:sz="4" w:space="0" w:color="auto"/>
              <w:right w:val="single" w:sz="4" w:space="0" w:color="auto"/>
            </w:tcBorders>
            <w:hideMark/>
          </w:tcPr>
          <w:p w14:paraId="1DDCDA2C" w14:textId="77777777" w:rsidR="00F531C0" w:rsidRPr="00382FE0" w:rsidRDefault="00F531C0" w:rsidP="009E491B">
            <w:pPr>
              <w:pStyle w:val="Tablehead"/>
            </w:pPr>
            <w:r w:rsidRPr="00382FE0">
              <w:t>Units</w:t>
            </w:r>
          </w:p>
        </w:tc>
        <w:tc>
          <w:tcPr>
            <w:tcW w:w="2410" w:type="dxa"/>
            <w:tcBorders>
              <w:top w:val="single" w:sz="4" w:space="0" w:color="auto"/>
              <w:left w:val="single" w:sz="4" w:space="0" w:color="auto"/>
              <w:bottom w:val="single" w:sz="4" w:space="0" w:color="auto"/>
              <w:right w:val="single" w:sz="4" w:space="0" w:color="auto"/>
            </w:tcBorders>
            <w:hideMark/>
          </w:tcPr>
          <w:p w14:paraId="3CAA7BAA" w14:textId="77777777" w:rsidR="00F531C0" w:rsidRPr="00382FE0" w:rsidRDefault="00F531C0" w:rsidP="009E491B">
            <w:pPr>
              <w:pStyle w:val="Tablehead"/>
            </w:pPr>
            <w:r w:rsidRPr="00382FE0">
              <w:t>Example</w:t>
            </w:r>
          </w:p>
        </w:tc>
      </w:tr>
      <w:tr w:rsidR="00F531C0" w:rsidRPr="00382FE0" w14:paraId="4E117544"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68C13F25" w14:textId="77777777" w:rsidR="00F531C0" w:rsidRPr="00382FE0" w:rsidRDefault="00F531C0" w:rsidP="000A1507">
            <w:pPr>
              <w:pStyle w:val="Tabletext"/>
              <w:jc w:val="center"/>
              <w:rPr>
                <w:szCs w:val="22"/>
              </w:rPr>
            </w:pPr>
            <w:proofErr w:type="spellStart"/>
            <w:r w:rsidRPr="00382FE0">
              <w:rPr>
                <w:szCs w:val="22"/>
              </w:rPr>
              <w:t>mask_id</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8A05A1D" w14:textId="77777777" w:rsidR="00F531C0" w:rsidRPr="00382FE0" w:rsidRDefault="00F531C0" w:rsidP="009E491B">
            <w:pPr>
              <w:pStyle w:val="Tabletext"/>
              <w:rPr>
                <w:szCs w:val="22"/>
              </w:rPr>
            </w:pPr>
            <w:r w:rsidRPr="00382FE0">
              <w:rPr>
                <w:szCs w:val="22"/>
              </w:rPr>
              <w:t>Integer</w:t>
            </w:r>
          </w:p>
        </w:tc>
        <w:tc>
          <w:tcPr>
            <w:tcW w:w="1276" w:type="dxa"/>
            <w:tcBorders>
              <w:top w:val="single" w:sz="4" w:space="0" w:color="auto"/>
              <w:left w:val="single" w:sz="4" w:space="0" w:color="auto"/>
              <w:bottom w:val="single" w:sz="4" w:space="0" w:color="auto"/>
              <w:right w:val="single" w:sz="4" w:space="0" w:color="auto"/>
            </w:tcBorders>
            <w:hideMark/>
          </w:tcPr>
          <w:p w14:paraId="1AADE50D" w14:textId="77777777" w:rsidR="00F531C0" w:rsidRPr="00382FE0" w:rsidRDefault="00F531C0" w:rsidP="009E491B">
            <w:pPr>
              <w:pStyle w:val="Tabletext"/>
              <w:jc w:val="center"/>
              <w:rPr>
                <w:szCs w:val="22"/>
              </w:rPr>
            </w:pPr>
            <w:r w:rsidRPr="00382FE0">
              <w:rPr>
                <w:szCs w:val="22"/>
              </w:rPr>
              <w:t>–</w:t>
            </w:r>
          </w:p>
        </w:tc>
        <w:tc>
          <w:tcPr>
            <w:tcW w:w="2410" w:type="dxa"/>
            <w:tcBorders>
              <w:top w:val="single" w:sz="4" w:space="0" w:color="auto"/>
              <w:left w:val="single" w:sz="4" w:space="0" w:color="auto"/>
              <w:bottom w:val="single" w:sz="4" w:space="0" w:color="auto"/>
              <w:right w:val="single" w:sz="4" w:space="0" w:color="auto"/>
            </w:tcBorders>
            <w:hideMark/>
          </w:tcPr>
          <w:p w14:paraId="1C38E763" w14:textId="77777777" w:rsidR="00F531C0" w:rsidRPr="00382FE0" w:rsidRDefault="00F531C0" w:rsidP="000A1507">
            <w:pPr>
              <w:pStyle w:val="Tabletext"/>
              <w:jc w:val="center"/>
              <w:rPr>
                <w:szCs w:val="22"/>
              </w:rPr>
            </w:pPr>
            <w:r w:rsidRPr="00382FE0">
              <w:rPr>
                <w:szCs w:val="22"/>
              </w:rPr>
              <w:t>1</w:t>
            </w:r>
          </w:p>
        </w:tc>
      </w:tr>
      <w:tr w:rsidR="00F531C0" w:rsidRPr="00382FE0" w14:paraId="673A9D96"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0ECC834E" w14:textId="77777777" w:rsidR="00F531C0" w:rsidRPr="00382FE0" w:rsidRDefault="00F531C0" w:rsidP="000A1507">
            <w:pPr>
              <w:pStyle w:val="Tabletext"/>
              <w:jc w:val="center"/>
              <w:rPr>
                <w:szCs w:val="22"/>
              </w:rPr>
            </w:pPr>
            <w:proofErr w:type="spellStart"/>
            <w:r w:rsidRPr="00382FE0">
              <w:rPr>
                <w:szCs w:val="22"/>
              </w:rPr>
              <w:t>low_freq_mhz</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56D5F365"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8E73C09" w14:textId="77777777" w:rsidR="00F531C0" w:rsidRPr="00382FE0" w:rsidRDefault="00F531C0" w:rsidP="009E491B">
            <w:pPr>
              <w:pStyle w:val="Tabletext"/>
              <w:jc w:val="center"/>
              <w:rPr>
                <w:szCs w:val="22"/>
              </w:rPr>
            </w:pPr>
            <w:r w:rsidRPr="00382FE0">
              <w:rPr>
                <w:szCs w:val="22"/>
              </w:rPr>
              <w:t>MHz</w:t>
            </w:r>
          </w:p>
        </w:tc>
        <w:tc>
          <w:tcPr>
            <w:tcW w:w="2410" w:type="dxa"/>
            <w:tcBorders>
              <w:top w:val="single" w:sz="4" w:space="0" w:color="auto"/>
              <w:left w:val="single" w:sz="4" w:space="0" w:color="auto"/>
              <w:bottom w:val="single" w:sz="4" w:space="0" w:color="auto"/>
              <w:right w:val="single" w:sz="4" w:space="0" w:color="auto"/>
            </w:tcBorders>
            <w:hideMark/>
          </w:tcPr>
          <w:p w14:paraId="09F71704" w14:textId="77777777" w:rsidR="00F531C0" w:rsidRPr="00382FE0" w:rsidRDefault="00F531C0" w:rsidP="000A1507">
            <w:pPr>
              <w:pStyle w:val="Tabletext"/>
              <w:jc w:val="center"/>
              <w:rPr>
                <w:szCs w:val="22"/>
              </w:rPr>
            </w:pPr>
            <w:r w:rsidRPr="00382FE0">
              <w:rPr>
                <w:szCs w:val="22"/>
              </w:rPr>
              <w:t>10 000</w:t>
            </w:r>
          </w:p>
        </w:tc>
      </w:tr>
      <w:tr w:rsidR="00F531C0" w:rsidRPr="00382FE0" w14:paraId="0CA02355"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4EBC78FB" w14:textId="77777777" w:rsidR="00F531C0" w:rsidRPr="00382FE0" w:rsidRDefault="00F531C0" w:rsidP="000A1507">
            <w:pPr>
              <w:pStyle w:val="Tabletext"/>
              <w:jc w:val="center"/>
              <w:rPr>
                <w:szCs w:val="22"/>
              </w:rPr>
            </w:pPr>
            <w:proofErr w:type="spellStart"/>
            <w:r w:rsidRPr="00382FE0">
              <w:rPr>
                <w:szCs w:val="22"/>
              </w:rPr>
              <w:t>high_freq_mhz</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2F7A07D5"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778B3744" w14:textId="77777777" w:rsidR="00F531C0" w:rsidRPr="00382FE0" w:rsidRDefault="00F531C0" w:rsidP="009E491B">
            <w:pPr>
              <w:pStyle w:val="Tabletext"/>
              <w:jc w:val="center"/>
              <w:rPr>
                <w:szCs w:val="22"/>
              </w:rPr>
            </w:pPr>
            <w:r w:rsidRPr="00382FE0">
              <w:rPr>
                <w:szCs w:val="22"/>
              </w:rPr>
              <w:t>MHz</w:t>
            </w:r>
          </w:p>
        </w:tc>
        <w:tc>
          <w:tcPr>
            <w:tcW w:w="2410" w:type="dxa"/>
            <w:tcBorders>
              <w:top w:val="single" w:sz="4" w:space="0" w:color="auto"/>
              <w:left w:val="single" w:sz="4" w:space="0" w:color="auto"/>
              <w:bottom w:val="single" w:sz="4" w:space="0" w:color="auto"/>
              <w:right w:val="single" w:sz="4" w:space="0" w:color="auto"/>
            </w:tcBorders>
            <w:hideMark/>
          </w:tcPr>
          <w:p w14:paraId="32D41115" w14:textId="77777777" w:rsidR="00F531C0" w:rsidRPr="00382FE0" w:rsidRDefault="00F531C0" w:rsidP="000A1507">
            <w:pPr>
              <w:pStyle w:val="Tabletext"/>
              <w:jc w:val="center"/>
              <w:rPr>
                <w:szCs w:val="22"/>
              </w:rPr>
            </w:pPr>
            <w:r w:rsidRPr="00382FE0">
              <w:rPr>
                <w:szCs w:val="22"/>
              </w:rPr>
              <w:t>12 000</w:t>
            </w:r>
          </w:p>
        </w:tc>
      </w:tr>
      <w:tr w:rsidR="00F531C0" w:rsidRPr="00382FE0" w14:paraId="4D6AA759"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7678190A" w14:textId="77777777" w:rsidR="00F531C0" w:rsidRPr="00382FE0" w:rsidRDefault="00F531C0" w:rsidP="000A1507">
            <w:pPr>
              <w:pStyle w:val="Tabletext"/>
              <w:jc w:val="center"/>
              <w:rPr>
                <w:szCs w:val="22"/>
              </w:rPr>
            </w:pPr>
            <w:proofErr w:type="spellStart"/>
            <w:r w:rsidRPr="00382FE0">
              <w:rPr>
                <w:szCs w:val="22"/>
              </w:rPr>
              <w:t>refbw_khz</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7865986E"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C95A147" w14:textId="77777777" w:rsidR="00F531C0" w:rsidRPr="00382FE0" w:rsidRDefault="00F531C0" w:rsidP="009E491B">
            <w:pPr>
              <w:pStyle w:val="Tabletext"/>
              <w:jc w:val="center"/>
              <w:rPr>
                <w:szCs w:val="22"/>
              </w:rPr>
            </w:pPr>
            <w:r w:rsidRPr="00382FE0">
              <w:rPr>
                <w:szCs w:val="22"/>
              </w:rPr>
              <w:t>kHz</w:t>
            </w:r>
          </w:p>
        </w:tc>
        <w:tc>
          <w:tcPr>
            <w:tcW w:w="2410" w:type="dxa"/>
            <w:tcBorders>
              <w:top w:val="single" w:sz="4" w:space="0" w:color="auto"/>
              <w:left w:val="single" w:sz="4" w:space="0" w:color="auto"/>
              <w:bottom w:val="single" w:sz="4" w:space="0" w:color="auto"/>
              <w:right w:val="single" w:sz="4" w:space="0" w:color="auto"/>
            </w:tcBorders>
            <w:hideMark/>
          </w:tcPr>
          <w:p w14:paraId="43592198" w14:textId="77777777" w:rsidR="00F531C0" w:rsidRPr="00382FE0" w:rsidRDefault="00F531C0" w:rsidP="000A1507">
            <w:pPr>
              <w:pStyle w:val="Tabletext"/>
              <w:jc w:val="center"/>
              <w:rPr>
                <w:szCs w:val="22"/>
              </w:rPr>
            </w:pPr>
            <w:r w:rsidRPr="00382FE0">
              <w:rPr>
                <w:szCs w:val="22"/>
              </w:rPr>
              <w:t>40</w:t>
            </w:r>
          </w:p>
        </w:tc>
      </w:tr>
      <w:tr w:rsidR="00F531C0" w:rsidRPr="00382FE0" w14:paraId="23DDB54B"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0FA2E717" w14:textId="77777777" w:rsidR="00F531C0" w:rsidRPr="00382FE0" w:rsidRDefault="00F531C0" w:rsidP="000A1507">
            <w:pPr>
              <w:pStyle w:val="Tabletext"/>
              <w:jc w:val="center"/>
              <w:rPr>
                <w:szCs w:val="22"/>
              </w:rPr>
            </w:pPr>
            <w:r w:rsidRPr="00382FE0">
              <w:rPr>
                <w:szCs w:val="22"/>
              </w:rPr>
              <w:t>format</w:t>
            </w:r>
          </w:p>
        </w:tc>
        <w:tc>
          <w:tcPr>
            <w:tcW w:w="3402" w:type="dxa"/>
            <w:tcBorders>
              <w:top w:val="single" w:sz="4" w:space="0" w:color="auto"/>
              <w:left w:val="single" w:sz="4" w:space="0" w:color="auto"/>
              <w:bottom w:val="single" w:sz="4" w:space="0" w:color="auto"/>
              <w:right w:val="single" w:sz="4" w:space="0" w:color="auto"/>
            </w:tcBorders>
            <w:hideMark/>
          </w:tcPr>
          <w:p w14:paraId="77880417" w14:textId="77777777" w:rsidR="00F531C0" w:rsidRPr="00382FE0" w:rsidRDefault="00F531C0" w:rsidP="009E491B">
            <w:pPr>
              <w:pStyle w:val="Tabletext"/>
              <w:rPr>
                <w:szCs w:val="22"/>
              </w:rPr>
            </w:pPr>
            <w:r w:rsidRPr="00382FE0">
              <w:rPr>
                <w:szCs w:val="22"/>
              </w:rPr>
              <w:t>Character</w:t>
            </w:r>
          </w:p>
        </w:tc>
        <w:tc>
          <w:tcPr>
            <w:tcW w:w="1276" w:type="dxa"/>
            <w:tcBorders>
              <w:top w:val="single" w:sz="4" w:space="0" w:color="auto"/>
              <w:left w:val="single" w:sz="4" w:space="0" w:color="auto"/>
              <w:bottom w:val="single" w:sz="4" w:space="0" w:color="auto"/>
              <w:right w:val="single" w:sz="4" w:space="0" w:color="auto"/>
            </w:tcBorders>
            <w:hideMark/>
          </w:tcPr>
          <w:p w14:paraId="3811E309" w14:textId="77777777" w:rsidR="00F531C0" w:rsidRPr="00382FE0" w:rsidRDefault="00F531C0" w:rsidP="009E491B">
            <w:pPr>
              <w:pStyle w:val="Tabletext"/>
              <w:jc w:val="center"/>
              <w:rPr>
                <w:szCs w:val="22"/>
              </w:rPr>
            </w:pPr>
            <w:r w:rsidRPr="00382FE0">
              <w:rPr>
                <w:szCs w:val="22"/>
              </w:rPr>
              <w:t>–</w:t>
            </w:r>
          </w:p>
        </w:tc>
        <w:tc>
          <w:tcPr>
            <w:tcW w:w="2410" w:type="dxa"/>
            <w:tcBorders>
              <w:top w:val="single" w:sz="4" w:space="0" w:color="auto"/>
              <w:left w:val="single" w:sz="4" w:space="0" w:color="auto"/>
              <w:bottom w:val="single" w:sz="4" w:space="0" w:color="auto"/>
              <w:right w:val="single" w:sz="4" w:space="0" w:color="auto"/>
            </w:tcBorders>
            <w:hideMark/>
          </w:tcPr>
          <w:p w14:paraId="213FB3B4" w14:textId="77777777" w:rsidR="00F531C0" w:rsidRPr="00382FE0" w:rsidRDefault="00F531C0" w:rsidP="000A1507">
            <w:pPr>
              <w:pStyle w:val="Tabletext"/>
              <w:jc w:val="center"/>
              <w:rPr>
                <w:szCs w:val="22"/>
              </w:rPr>
            </w:pPr>
            <w:r w:rsidRPr="00382FE0">
              <w:rPr>
                <w:szCs w:val="22"/>
              </w:rPr>
              <w:t>“T” or “A”</w:t>
            </w:r>
          </w:p>
        </w:tc>
      </w:tr>
      <w:tr w:rsidR="00F531C0" w:rsidRPr="00382FE0" w14:paraId="602D78C0"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0B80BADE" w14:textId="77777777" w:rsidR="00F531C0" w:rsidRPr="00382FE0" w:rsidRDefault="00F531C0" w:rsidP="000A1507">
            <w:pPr>
              <w:pStyle w:val="Tabletext"/>
              <w:jc w:val="center"/>
              <w:rPr>
                <w:szCs w:val="22"/>
              </w:rPr>
            </w:pPr>
            <w:proofErr w:type="spellStart"/>
            <w:r w:rsidRPr="00382FE0">
              <w:rPr>
                <w:szCs w:val="22"/>
              </w:rPr>
              <w:t>a_name</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648D8819" w14:textId="77777777" w:rsidR="00F531C0" w:rsidRPr="00382FE0" w:rsidRDefault="00F531C0" w:rsidP="009E491B">
            <w:pPr>
              <w:pStyle w:val="Tabletext"/>
              <w:rPr>
                <w:szCs w:val="22"/>
              </w:rPr>
            </w:pPr>
            <w:r w:rsidRPr="00382FE0">
              <w:rPr>
                <w:szCs w:val="22"/>
              </w:rPr>
              <w:t>{latitude}</w:t>
            </w:r>
          </w:p>
        </w:tc>
        <w:tc>
          <w:tcPr>
            <w:tcW w:w="1276" w:type="dxa"/>
            <w:tcBorders>
              <w:top w:val="single" w:sz="4" w:space="0" w:color="auto"/>
              <w:left w:val="single" w:sz="4" w:space="0" w:color="auto"/>
              <w:bottom w:val="single" w:sz="4" w:space="0" w:color="auto"/>
              <w:right w:val="single" w:sz="4" w:space="0" w:color="auto"/>
            </w:tcBorders>
            <w:hideMark/>
          </w:tcPr>
          <w:p w14:paraId="24AB22CA" w14:textId="53132674"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hideMark/>
          </w:tcPr>
          <w:p w14:paraId="546274F3" w14:textId="77777777" w:rsidR="00F531C0" w:rsidRPr="00382FE0" w:rsidRDefault="00F531C0" w:rsidP="000A1507">
            <w:pPr>
              <w:pStyle w:val="Tabletext"/>
              <w:jc w:val="center"/>
              <w:rPr>
                <w:szCs w:val="22"/>
              </w:rPr>
            </w:pPr>
            <w:r w:rsidRPr="00382FE0">
              <w:rPr>
                <w:szCs w:val="22"/>
              </w:rPr>
              <w:t>latitude</w:t>
            </w:r>
          </w:p>
        </w:tc>
      </w:tr>
      <w:tr w:rsidR="00F531C0" w:rsidRPr="00382FE0" w14:paraId="6AED6601"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4B7E3BDC" w14:textId="77777777" w:rsidR="00F531C0" w:rsidRPr="00382FE0" w:rsidRDefault="00F531C0" w:rsidP="000A1507">
            <w:pPr>
              <w:pStyle w:val="Tabletext"/>
              <w:jc w:val="center"/>
              <w:rPr>
                <w:szCs w:val="22"/>
              </w:rPr>
            </w:pPr>
            <w:proofErr w:type="spellStart"/>
            <w:r w:rsidRPr="00382FE0">
              <w:rPr>
                <w:szCs w:val="22"/>
              </w:rPr>
              <w:t>b_name</w:t>
            </w:r>
            <w:proofErr w:type="spellEnd"/>
          </w:p>
        </w:tc>
        <w:tc>
          <w:tcPr>
            <w:tcW w:w="3402" w:type="dxa"/>
            <w:tcBorders>
              <w:top w:val="single" w:sz="4" w:space="0" w:color="auto"/>
              <w:left w:val="single" w:sz="4" w:space="0" w:color="auto"/>
              <w:bottom w:val="single" w:sz="4" w:space="0" w:color="auto"/>
              <w:right w:val="single" w:sz="4" w:space="0" w:color="auto"/>
            </w:tcBorders>
            <w:hideMark/>
          </w:tcPr>
          <w:p w14:paraId="44CB4628" w14:textId="77777777" w:rsidR="00F531C0" w:rsidRPr="00382FE0" w:rsidRDefault="00F531C0" w:rsidP="009E491B">
            <w:pPr>
              <w:pStyle w:val="Tabletext"/>
              <w:rPr>
                <w:szCs w:val="22"/>
              </w:rPr>
            </w:pPr>
            <w:r w:rsidRPr="00382FE0">
              <w:rPr>
                <w:szCs w:val="22"/>
              </w:rPr>
              <w:t>{</w:t>
            </w:r>
            <w:proofErr w:type="spellStart"/>
            <w:r w:rsidRPr="00382FE0">
              <w:rPr>
                <w:szCs w:val="22"/>
              </w:rPr>
              <w:t>offaxis</w:t>
            </w:r>
            <w:proofErr w:type="spellEnd"/>
            <w:r w:rsidRPr="00382FE0">
              <w:rPr>
                <w:szCs w:val="22"/>
              </w:rPr>
              <w:t xml:space="preserve"> angle}</w:t>
            </w:r>
          </w:p>
        </w:tc>
        <w:tc>
          <w:tcPr>
            <w:tcW w:w="1276" w:type="dxa"/>
            <w:tcBorders>
              <w:top w:val="single" w:sz="4" w:space="0" w:color="auto"/>
              <w:left w:val="single" w:sz="4" w:space="0" w:color="auto"/>
              <w:bottom w:val="single" w:sz="4" w:space="0" w:color="auto"/>
              <w:right w:val="single" w:sz="4" w:space="0" w:color="auto"/>
            </w:tcBorders>
            <w:hideMark/>
          </w:tcPr>
          <w:p w14:paraId="454F4133" w14:textId="49C23ED3"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hideMark/>
          </w:tcPr>
          <w:p w14:paraId="0C85251C" w14:textId="77777777" w:rsidR="00F531C0" w:rsidRPr="00382FE0" w:rsidRDefault="00F531C0" w:rsidP="000A1507">
            <w:pPr>
              <w:pStyle w:val="Tabletext"/>
              <w:jc w:val="center"/>
              <w:rPr>
                <w:szCs w:val="22"/>
              </w:rPr>
            </w:pPr>
            <w:r w:rsidRPr="00382FE0">
              <w:rPr>
                <w:szCs w:val="22"/>
              </w:rPr>
              <w:t>angle</w:t>
            </w:r>
          </w:p>
        </w:tc>
      </w:tr>
      <w:tr w:rsidR="00F531C0" w:rsidRPr="00382FE0" w14:paraId="55E4157D"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306F3577" w14:textId="77777777" w:rsidR="00F531C0" w:rsidRPr="00382FE0" w:rsidRDefault="00F531C0" w:rsidP="000A1507">
            <w:pPr>
              <w:pStyle w:val="Tabletext"/>
              <w:jc w:val="center"/>
              <w:rPr>
                <w:szCs w:val="22"/>
              </w:rPr>
            </w:pPr>
            <w:r w:rsidRPr="00382FE0">
              <w:rPr>
                <w:szCs w:val="22"/>
              </w:rPr>
              <w:t>ES_ID</w:t>
            </w:r>
          </w:p>
        </w:tc>
        <w:tc>
          <w:tcPr>
            <w:tcW w:w="3402" w:type="dxa"/>
            <w:tcBorders>
              <w:top w:val="single" w:sz="4" w:space="0" w:color="auto"/>
              <w:left w:val="single" w:sz="4" w:space="0" w:color="auto"/>
              <w:bottom w:val="single" w:sz="4" w:space="0" w:color="auto"/>
              <w:right w:val="single" w:sz="4" w:space="0" w:color="auto"/>
            </w:tcBorders>
            <w:hideMark/>
          </w:tcPr>
          <w:p w14:paraId="3562EEDF" w14:textId="77777777" w:rsidR="00F531C0" w:rsidRPr="00382FE0" w:rsidRDefault="00F531C0" w:rsidP="009E491B">
            <w:pPr>
              <w:pStyle w:val="Tabletext"/>
              <w:rPr>
                <w:szCs w:val="22"/>
              </w:rPr>
            </w:pPr>
            <w:r w:rsidRPr="00382FE0">
              <w:rPr>
                <w:szCs w:val="22"/>
              </w:rPr>
              <w:t>Integer</w:t>
            </w:r>
          </w:p>
        </w:tc>
        <w:tc>
          <w:tcPr>
            <w:tcW w:w="1276" w:type="dxa"/>
            <w:tcBorders>
              <w:top w:val="single" w:sz="4" w:space="0" w:color="auto"/>
              <w:left w:val="single" w:sz="4" w:space="0" w:color="auto"/>
              <w:bottom w:val="single" w:sz="4" w:space="0" w:color="auto"/>
              <w:right w:val="single" w:sz="4" w:space="0" w:color="auto"/>
            </w:tcBorders>
            <w:hideMark/>
          </w:tcPr>
          <w:p w14:paraId="2F72B648" w14:textId="77777777" w:rsidR="00F531C0" w:rsidRPr="00382FE0" w:rsidRDefault="00F531C0" w:rsidP="009E491B">
            <w:pPr>
              <w:pStyle w:val="Tabletext"/>
              <w:jc w:val="center"/>
              <w:rPr>
                <w:szCs w:val="22"/>
              </w:rPr>
            </w:pPr>
            <w:r w:rsidRPr="00382FE0">
              <w:rPr>
                <w:szCs w:val="22"/>
              </w:rPr>
              <w:t>–</w:t>
            </w:r>
          </w:p>
        </w:tc>
        <w:tc>
          <w:tcPr>
            <w:tcW w:w="2410" w:type="dxa"/>
            <w:tcBorders>
              <w:top w:val="single" w:sz="4" w:space="0" w:color="auto"/>
              <w:left w:val="single" w:sz="4" w:space="0" w:color="auto"/>
              <w:bottom w:val="single" w:sz="4" w:space="0" w:color="auto"/>
              <w:right w:val="single" w:sz="4" w:space="0" w:color="auto"/>
            </w:tcBorders>
            <w:hideMark/>
          </w:tcPr>
          <w:p w14:paraId="5EC7B6C1" w14:textId="77777777" w:rsidR="00F531C0" w:rsidRPr="00382FE0" w:rsidRDefault="00F531C0" w:rsidP="000A1507">
            <w:pPr>
              <w:pStyle w:val="Tabletext"/>
              <w:jc w:val="center"/>
              <w:rPr>
                <w:szCs w:val="22"/>
              </w:rPr>
            </w:pPr>
            <w:r w:rsidRPr="00382FE0">
              <w:rPr>
                <w:szCs w:val="22"/>
              </w:rPr>
              <w:t>12345678</w:t>
            </w:r>
          </w:p>
          <w:p w14:paraId="2EBAF8B5" w14:textId="77777777" w:rsidR="00F531C0" w:rsidRPr="00382FE0" w:rsidRDefault="00F531C0" w:rsidP="000A1507">
            <w:pPr>
              <w:pStyle w:val="Tabletext"/>
              <w:jc w:val="center"/>
              <w:rPr>
                <w:szCs w:val="22"/>
              </w:rPr>
            </w:pPr>
            <w:r w:rsidRPr="00382FE0">
              <w:rPr>
                <w:szCs w:val="22"/>
              </w:rPr>
              <w:t>–1 if not specific ES</w:t>
            </w:r>
          </w:p>
        </w:tc>
      </w:tr>
      <w:tr w:rsidR="00F531C0" w:rsidRPr="00382FE0" w14:paraId="208175EF"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tcPr>
          <w:p w14:paraId="2A193F2B" w14:textId="77777777" w:rsidR="00F531C0" w:rsidRPr="00382FE0" w:rsidRDefault="00F531C0" w:rsidP="000A1507">
            <w:pPr>
              <w:pStyle w:val="Tabletext"/>
              <w:jc w:val="center"/>
              <w:rPr>
                <w:szCs w:val="22"/>
              </w:rPr>
            </w:pPr>
            <w:proofErr w:type="spellStart"/>
            <w:r w:rsidRPr="00382FE0">
              <w:rPr>
                <w:szCs w:val="22"/>
              </w:rPr>
              <w:t>c_name</w:t>
            </w:r>
            <w:proofErr w:type="spellEnd"/>
          </w:p>
        </w:tc>
        <w:tc>
          <w:tcPr>
            <w:tcW w:w="3402" w:type="dxa"/>
            <w:tcBorders>
              <w:top w:val="single" w:sz="4" w:space="0" w:color="auto"/>
              <w:left w:val="single" w:sz="4" w:space="0" w:color="auto"/>
              <w:bottom w:val="single" w:sz="4" w:space="0" w:color="auto"/>
              <w:right w:val="single" w:sz="4" w:space="0" w:color="auto"/>
            </w:tcBorders>
          </w:tcPr>
          <w:p w14:paraId="25991789" w14:textId="77777777" w:rsidR="00F531C0" w:rsidRPr="00382FE0" w:rsidRDefault="00F531C0" w:rsidP="009E491B">
            <w:pPr>
              <w:pStyle w:val="Tabletext"/>
              <w:rPr>
                <w:szCs w:val="22"/>
              </w:rPr>
            </w:pPr>
            <w:r w:rsidRPr="00382FE0">
              <w:rPr>
                <w:szCs w:val="22"/>
              </w:rPr>
              <w:t>{azimuth angle}</w:t>
            </w:r>
          </w:p>
        </w:tc>
        <w:tc>
          <w:tcPr>
            <w:tcW w:w="1276" w:type="dxa"/>
            <w:tcBorders>
              <w:top w:val="single" w:sz="4" w:space="0" w:color="auto"/>
              <w:left w:val="single" w:sz="4" w:space="0" w:color="auto"/>
              <w:bottom w:val="single" w:sz="4" w:space="0" w:color="auto"/>
              <w:right w:val="single" w:sz="4" w:space="0" w:color="auto"/>
            </w:tcBorders>
          </w:tcPr>
          <w:p w14:paraId="7D289E1C" w14:textId="194021D8"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tcPr>
          <w:p w14:paraId="1A4692FB" w14:textId="77777777" w:rsidR="00F531C0" w:rsidRPr="00382FE0" w:rsidRDefault="00F531C0" w:rsidP="000A1507">
            <w:pPr>
              <w:pStyle w:val="Tabletext"/>
              <w:jc w:val="center"/>
              <w:rPr>
                <w:szCs w:val="22"/>
              </w:rPr>
            </w:pPr>
            <w:r w:rsidRPr="00382FE0">
              <w:rPr>
                <w:szCs w:val="22"/>
              </w:rPr>
              <w:t>45</w:t>
            </w:r>
          </w:p>
        </w:tc>
      </w:tr>
      <w:tr w:rsidR="00F531C0" w:rsidRPr="00382FE0" w14:paraId="6CF62167"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tcPr>
          <w:p w14:paraId="219627FE" w14:textId="77777777" w:rsidR="00F531C0" w:rsidRPr="00382FE0" w:rsidRDefault="00F531C0" w:rsidP="000A1507">
            <w:pPr>
              <w:pStyle w:val="Tabletext"/>
              <w:jc w:val="center"/>
              <w:rPr>
                <w:szCs w:val="22"/>
              </w:rPr>
            </w:pPr>
            <w:proofErr w:type="spellStart"/>
            <w:r w:rsidRPr="00382FE0">
              <w:rPr>
                <w:szCs w:val="22"/>
              </w:rPr>
              <w:t>d_name</w:t>
            </w:r>
            <w:proofErr w:type="spellEnd"/>
          </w:p>
        </w:tc>
        <w:tc>
          <w:tcPr>
            <w:tcW w:w="3402" w:type="dxa"/>
            <w:tcBorders>
              <w:top w:val="single" w:sz="4" w:space="0" w:color="auto"/>
              <w:left w:val="single" w:sz="4" w:space="0" w:color="auto"/>
              <w:bottom w:val="single" w:sz="4" w:space="0" w:color="auto"/>
              <w:right w:val="single" w:sz="4" w:space="0" w:color="auto"/>
            </w:tcBorders>
          </w:tcPr>
          <w:p w14:paraId="188910C5" w14:textId="77777777" w:rsidR="00F531C0" w:rsidRPr="00382FE0" w:rsidRDefault="00F531C0" w:rsidP="009E491B">
            <w:pPr>
              <w:pStyle w:val="Tabletext"/>
              <w:rPr>
                <w:szCs w:val="22"/>
              </w:rPr>
            </w:pPr>
            <w:r w:rsidRPr="00382FE0">
              <w:rPr>
                <w:szCs w:val="22"/>
              </w:rPr>
              <w:t>{elevation angle}</w:t>
            </w:r>
          </w:p>
        </w:tc>
        <w:tc>
          <w:tcPr>
            <w:tcW w:w="1276" w:type="dxa"/>
            <w:tcBorders>
              <w:top w:val="single" w:sz="4" w:space="0" w:color="auto"/>
              <w:left w:val="single" w:sz="4" w:space="0" w:color="auto"/>
              <w:bottom w:val="single" w:sz="4" w:space="0" w:color="auto"/>
              <w:right w:val="single" w:sz="4" w:space="0" w:color="auto"/>
            </w:tcBorders>
          </w:tcPr>
          <w:p w14:paraId="5D5512B5" w14:textId="750C943F"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tcPr>
          <w:p w14:paraId="23BB8BFD" w14:textId="77777777" w:rsidR="00F531C0" w:rsidRPr="00382FE0" w:rsidRDefault="00F531C0" w:rsidP="000A1507">
            <w:pPr>
              <w:pStyle w:val="Tabletext"/>
              <w:jc w:val="center"/>
              <w:rPr>
                <w:szCs w:val="22"/>
              </w:rPr>
            </w:pPr>
            <w:r w:rsidRPr="00382FE0">
              <w:rPr>
                <w:szCs w:val="22"/>
              </w:rPr>
              <w:t>15</w:t>
            </w:r>
          </w:p>
        </w:tc>
      </w:tr>
      <w:tr w:rsidR="00F531C0" w:rsidRPr="00382FE0" w14:paraId="5E66C397"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tcPr>
          <w:p w14:paraId="396C6AF9" w14:textId="77777777" w:rsidR="00F531C0" w:rsidRPr="00382FE0" w:rsidRDefault="00F531C0" w:rsidP="000A1507">
            <w:pPr>
              <w:pStyle w:val="Tabletext"/>
              <w:jc w:val="center"/>
              <w:rPr>
                <w:szCs w:val="22"/>
              </w:rPr>
            </w:pPr>
            <w:proofErr w:type="spellStart"/>
            <w:r w:rsidRPr="00382FE0">
              <w:rPr>
                <w:szCs w:val="22"/>
              </w:rPr>
              <w:t>e_name</w:t>
            </w:r>
            <w:proofErr w:type="spellEnd"/>
          </w:p>
        </w:tc>
        <w:tc>
          <w:tcPr>
            <w:tcW w:w="3402" w:type="dxa"/>
            <w:tcBorders>
              <w:top w:val="single" w:sz="4" w:space="0" w:color="auto"/>
              <w:left w:val="single" w:sz="4" w:space="0" w:color="auto"/>
              <w:bottom w:val="single" w:sz="4" w:space="0" w:color="auto"/>
              <w:right w:val="single" w:sz="4" w:space="0" w:color="auto"/>
            </w:tcBorders>
          </w:tcPr>
          <w:p w14:paraId="0F50A45B" w14:textId="77777777" w:rsidR="00F531C0" w:rsidRPr="00382FE0" w:rsidRDefault="00F531C0" w:rsidP="009E491B">
            <w:pPr>
              <w:pStyle w:val="Tabletext"/>
              <w:rPr>
                <w:szCs w:val="22"/>
              </w:rPr>
            </w:pPr>
            <w:r w:rsidRPr="00382FE0">
              <w:rPr>
                <w:szCs w:val="22"/>
              </w:rPr>
              <w:t>{</w:t>
            </w:r>
            <w:proofErr w:type="spellStart"/>
            <w:r w:rsidRPr="00382FE0">
              <w:rPr>
                <w:szCs w:val="22"/>
              </w:rPr>
              <w:t>deltalongES</w:t>
            </w:r>
            <w:proofErr w:type="spellEnd"/>
            <w:r w:rsidRPr="00382FE0">
              <w:rPr>
                <w:szCs w:val="22"/>
              </w:rPr>
              <w:t xml:space="preserve"> angle}</w:t>
            </w:r>
          </w:p>
        </w:tc>
        <w:tc>
          <w:tcPr>
            <w:tcW w:w="1276" w:type="dxa"/>
            <w:tcBorders>
              <w:top w:val="single" w:sz="4" w:space="0" w:color="auto"/>
              <w:left w:val="single" w:sz="4" w:space="0" w:color="auto"/>
              <w:bottom w:val="single" w:sz="4" w:space="0" w:color="auto"/>
              <w:right w:val="single" w:sz="4" w:space="0" w:color="auto"/>
            </w:tcBorders>
          </w:tcPr>
          <w:p w14:paraId="23BDFEFE" w14:textId="643298E4"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tcPr>
          <w:p w14:paraId="4AEC1823" w14:textId="77777777" w:rsidR="00F531C0" w:rsidRPr="00382FE0" w:rsidRDefault="00F531C0" w:rsidP="000A1507">
            <w:pPr>
              <w:pStyle w:val="Tabletext"/>
              <w:jc w:val="center"/>
              <w:rPr>
                <w:szCs w:val="22"/>
              </w:rPr>
            </w:pPr>
            <w:r w:rsidRPr="00382FE0">
              <w:rPr>
                <w:szCs w:val="22"/>
              </w:rPr>
              <w:t>5</w:t>
            </w:r>
          </w:p>
        </w:tc>
      </w:tr>
    </w:tbl>
    <w:p w14:paraId="276A5FA2" w14:textId="77777777" w:rsidR="00F531C0" w:rsidRPr="00382FE0" w:rsidRDefault="00F531C0" w:rsidP="00F531C0">
      <w:pPr>
        <w:pStyle w:val="Tablefin"/>
      </w:pPr>
    </w:p>
    <w:p w14:paraId="36E39348" w14:textId="401B35BE" w:rsidR="00F531C0" w:rsidRPr="00382FE0" w:rsidRDefault="00F531C0" w:rsidP="00F531C0">
      <w:r w:rsidRPr="00382FE0">
        <w:t xml:space="preserve">If the format </w:t>
      </w:r>
      <w:proofErr w:type="gramStart"/>
      <w:r w:rsidRPr="00382FE0">
        <w:t>=“</w:t>
      </w:r>
      <w:proofErr w:type="gramEnd"/>
      <w:r w:rsidRPr="00382FE0">
        <w:t xml:space="preserve">T” then there are then for each relevant latitude arrays of </w:t>
      </w:r>
      <w:proofErr w:type="spellStart"/>
      <w:r w:rsidRPr="00382FE0">
        <w:t>e.i.r.p</w:t>
      </w:r>
      <w:proofErr w:type="spellEnd"/>
      <w:r w:rsidRPr="00382FE0">
        <w:t>. values for given off</w:t>
      </w:r>
      <w:r w:rsidR="003D754C" w:rsidRPr="00382FE0">
        <w:noBreakHyphen/>
      </w:r>
      <w:r w:rsidRPr="00382FE0">
        <w:t>axis angles, such as:</w:t>
      </w:r>
    </w:p>
    <w:p w14:paraId="53960B4B" w14:textId="77777777" w:rsidR="00F531C0" w:rsidRPr="00382FE0" w:rsidRDefault="00F531C0" w:rsidP="00F531C0">
      <w:pPr>
        <w:ind w:firstLine="720"/>
        <w:rPr>
          <w:i/>
        </w:rPr>
      </w:pPr>
      <w:r w:rsidRPr="00382FE0">
        <w:rPr>
          <w:i/>
        </w:rPr>
        <w:t>&lt;</w:t>
      </w:r>
      <w:proofErr w:type="spellStart"/>
      <w:r w:rsidRPr="00382FE0">
        <w:rPr>
          <w:i/>
        </w:rPr>
        <w:t>eirp</w:t>
      </w:r>
      <w:proofErr w:type="spellEnd"/>
      <w:r w:rsidRPr="00382FE0">
        <w:rPr>
          <w:i/>
        </w:rPr>
        <w:t xml:space="preserve"> b="0"&gt;30.0206&lt;/</w:t>
      </w:r>
      <w:proofErr w:type="spellStart"/>
      <w:r w:rsidRPr="00382FE0">
        <w:rPr>
          <w:i/>
        </w:rPr>
        <w:t>eirp</w:t>
      </w:r>
      <w:proofErr w:type="spellEnd"/>
      <w:r w:rsidRPr="00382FE0">
        <w:rPr>
          <w:i/>
        </w:rPr>
        <w:t xml:space="preserve">&gt; </w:t>
      </w:r>
    </w:p>
    <w:p w14:paraId="3E3C29CB" w14:textId="77777777" w:rsidR="00F531C0" w:rsidRPr="00382FE0" w:rsidRDefault="00F531C0" w:rsidP="00F531C0">
      <w:r w:rsidRPr="00382FE0">
        <w:t xml:space="preserve">The </w:t>
      </w:r>
      <w:proofErr w:type="spellStart"/>
      <w:r w:rsidRPr="00382FE0">
        <w:t>e.i.r.p</w:t>
      </w:r>
      <w:proofErr w:type="spellEnd"/>
      <w:r w:rsidRPr="00382FE0">
        <w:t>. mask should be monotonically decreasing.</w:t>
      </w:r>
    </w:p>
    <w:p w14:paraId="251C19A7" w14:textId="77777777" w:rsidR="00F531C0" w:rsidRPr="00382FE0" w:rsidRDefault="00F531C0" w:rsidP="00F531C0">
      <w:r w:rsidRPr="00382FE0">
        <w:t xml:space="preserve">An example </w:t>
      </w:r>
      <w:proofErr w:type="spellStart"/>
      <w:r w:rsidRPr="00382FE0">
        <w:t>e.i.r.p</w:t>
      </w:r>
      <w:proofErr w:type="spellEnd"/>
      <w:r w:rsidRPr="00382FE0">
        <w:t>.(up) mask would therefore be:</w:t>
      </w:r>
    </w:p>
    <w:p w14:paraId="4210EB64"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 xml:space="preserve"> </w:t>
      </w:r>
      <w:proofErr w:type="spellStart"/>
      <w:r w:rsidRPr="00382FE0">
        <w:rPr>
          <w:i/>
        </w:rPr>
        <w:t>ntc_id</w:t>
      </w:r>
      <w:proofErr w:type="spellEnd"/>
      <w:r w:rsidRPr="00382FE0">
        <w:rPr>
          <w:i/>
        </w:rPr>
        <w:t xml:space="preserve">="12345678" </w:t>
      </w:r>
      <w:proofErr w:type="spellStart"/>
      <w:r w:rsidRPr="00382FE0">
        <w:rPr>
          <w:i/>
        </w:rPr>
        <w:t>sat_name</w:t>
      </w:r>
      <w:proofErr w:type="spellEnd"/>
      <w:r w:rsidRPr="00382FE0">
        <w:rPr>
          <w:i/>
        </w:rPr>
        <w:t>="</w:t>
      </w:r>
      <w:proofErr w:type="spellStart"/>
      <w:r w:rsidRPr="00382FE0">
        <w:rPr>
          <w:i/>
        </w:rPr>
        <w:t>MySatName</w:t>
      </w:r>
      <w:proofErr w:type="spellEnd"/>
      <w:r w:rsidRPr="00382FE0">
        <w:rPr>
          <w:i/>
        </w:rPr>
        <w:t>"&gt;</w:t>
      </w:r>
    </w:p>
    <w:p w14:paraId="1E233F5C" w14:textId="7823DA86" w:rsidR="00F531C0" w:rsidRPr="00382FE0" w:rsidRDefault="00F531C0" w:rsidP="00F531C0">
      <w:pPr>
        <w:ind w:left="720"/>
        <w:rPr>
          <w:i/>
        </w:rPr>
      </w:pPr>
      <w:r w:rsidRPr="00382FE0">
        <w:rPr>
          <w:i/>
        </w:rPr>
        <w:t>&lt;</w:t>
      </w:r>
      <w:proofErr w:type="spellStart"/>
      <w:r w:rsidRPr="00382FE0">
        <w:rPr>
          <w:i/>
        </w:rPr>
        <w:t>eirp_mask_es</w:t>
      </w:r>
      <w:proofErr w:type="spellEnd"/>
      <w:r w:rsidRPr="00382FE0">
        <w:rPr>
          <w:i/>
        </w:rPr>
        <w:t xml:space="preserve"> </w:t>
      </w:r>
      <w:proofErr w:type="spellStart"/>
      <w:r w:rsidRPr="00382FE0">
        <w:rPr>
          <w:i/>
        </w:rPr>
        <w:t>mask_id</w:t>
      </w:r>
      <w:proofErr w:type="spellEnd"/>
      <w:r w:rsidRPr="00382FE0">
        <w:rPr>
          <w:i/>
        </w:rPr>
        <w:t xml:space="preserve">="1" </w:t>
      </w:r>
      <w:proofErr w:type="spellStart"/>
      <w:r w:rsidRPr="00382FE0">
        <w:rPr>
          <w:i/>
        </w:rPr>
        <w:t>low_freq_mhz</w:t>
      </w:r>
      <w:proofErr w:type="spellEnd"/>
      <w:r w:rsidRPr="00382FE0">
        <w:rPr>
          <w:i/>
        </w:rPr>
        <w:t xml:space="preserve">="10000" </w:t>
      </w:r>
      <w:proofErr w:type="spellStart"/>
      <w:r w:rsidRPr="00382FE0">
        <w:rPr>
          <w:i/>
        </w:rPr>
        <w:t>high_freq_mhz</w:t>
      </w:r>
      <w:proofErr w:type="spellEnd"/>
      <w:r w:rsidRPr="00382FE0">
        <w:rPr>
          <w:i/>
        </w:rPr>
        <w:t xml:space="preserve">="40000" </w:t>
      </w:r>
      <w:proofErr w:type="spellStart"/>
      <w:r w:rsidRPr="00382FE0">
        <w:rPr>
          <w:i/>
        </w:rPr>
        <w:t>refbw_khz</w:t>
      </w:r>
      <w:proofErr w:type="spellEnd"/>
      <w:r w:rsidRPr="00382FE0">
        <w:t xml:space="preserve"> </w:t>
      </w:r>
      <w:r w:rsidRPr="00382FE0">
        <w:rPr>
          <w:i/>
        </w:rPr>
        <w:t xml:space="preserve">= “40” format = </w:t>
      </w:r>
      <w:r w:rsidR="00294CED" w:rsidRPr="00382FE0">
        <w:rPr>
          <w:i/>
        </w:rPr>
        <w:t>"</w:t>
      </w:r>
      <w:r w:rsidRPr="00382FE0">
        <w:rPr>
          <w:i/>
        </w:rPr>
        <w:t>T</w:t>
      </w:r>
      <w:r w:rsidR="00294CED" w:rsidRPr="00382FE0">
        <w:rPr>
          <w:i/>
        </w:rPr>
        <w:t>"</w:t>
      </w:r>
      <w:r w:rsidRPr="00382FE0">
        <w:rPr>
          <w:i/>
        </w:rPr>
        <w:t xml:space="preserve"> </w:t>
      </w:r>
      <w:proofErr w:type="spellStart"/>
      <w:r w:rsidRPr="00382FE0">
        <w:rPr>
          <w:i/>
        </w:rPr>
        <w:t>a_name</w:t>
      </w:r>
      <w:proofErr w:type="spellEnd"/>
      <w:r w:rsidRPr="00382FE0">
        <w:rPr>
          <w:i/>
        </w:rPr>
        <w:t xml:space="preserve"> = </w:t>
      </w:r>
      <w:r w:rsidR="00294CED" w:rsidRPr="00382FE0">
        <w:rPr>
          <w:i/>
        </w:rPr>
        <w:t>"</w:t>
      </w:r>
      <w:r w:rsidRPr="00382FE0">
        <w:rPr>
          <w:i/>
        </w:rPr>
        <w:t>latitude</w:t>
      </w:r>
      <w:r w:rsidR="00294CED" w:rsidRPr="00382FE0">
        <w:rPr>
          <w:i/>
        </w:rPr>
        <w:t>"</w:t>
      </w:r>
      <w:r w:rsidRPr="00382FE0">
        <w:rPr>
          <w:i/>
        </w:rPr>
        <w:t xml:space="preserve"> </w:t>
      </w:r>
      <w:proofErr w:type="spellStart"/>
      <w:r w:rsidRPr="00382FE0">
        <w:rPr>
          <w:i/>
        </w:rPr>
        <w:t>b_name</w:t>
      </w:r>
      <w:proofErr w:type="spellEnd"/>
      <w:r w:rsidRPr="00382FE0">
        <w:rPr>
          <w:i/>
        </w:rPr>
        <w:t>="</w:t>
      </w:r>
      <w:proofErr w:type="spellStart"/>
      <w:r w:rsidRPr="00382FE0">
        <w:rPr>
          <w:i/>
        </w:rPr>
        <w:t>offaxis</w:t>
      </w:r>
      <w:proofErr w:type="spellEnd"/>
      <w:r w:rsidRPr="00382FE0">
        <w:rPr>
          <w:i/>
        </w:rPr>
        <w:t xml:space="preserve"> angle", ES_ID=–1&gt;</w:t>
      </w:r>
    </w:p>
    <w:p w14:paraId="494272B4" w14:textId="77777777" w:rsidR="00F531C0" w:rsidRPr="00382FE0" w:rsidRDefault="00F531C0" w:rsidP="00F531C0">
      <w:pPr>
        <w:ind w:left="720"/>
        <w:rPr>
          <w:i/>
        </w:rPr>
      </w:pPr>
      <w:r w:rsidRPr="00382FE0">
        <w:rPr>
          <w:i/>
        </w:rPr>
        <w:t>&lt;</w:t>
      </w:r>
      <w:proofErr w:type="spellStart"/>
      <w:r w:rsidRPr="00382FE0">
        <w:rPr>
          <w:i/>
        </w:rPr>
        <w:t>by_a</w:t>
      </w:r>
      <w:proofErr w:type="spellEnd"/>
      <w:r w:rsidRPr="00382FE0">
        <w:rPr>
          <w:i/>
        </w:rPr>
        <w:t xml:space="preserve"> a="0"&gt;</w:t>
      </w:r>
    </w:p>
    <w:p w14:paraId="15374BC5"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b="0"&gt;30.0206&lt;/</w:t>
      </w:r>
      <w:proofErr w:type="spellStart"/>
      <w:r w:rsidRPr="00382FE0">
        <w:rPr>
          <w:i/>
        </w:rPr>
        <w:t>eirp</w:t>
      </w:r>
      <w:proofErr w:type="spellEnd"/>
      <w:r w:rsidRPr="00382FE0">
        <w:rPr>
          <w:i/>
        </w:rPr>
        <w:t xml:space="preserve">&gt; </w:t>
      </w:r>
    </w:p>
    <w:p w14:paraId="05627905"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b="1"&gt;20.0206&lt;/</w:t>
      </w:r>
      <w:proofErr w:type="spellStart"/>
      <w:r w:rsidRPr="00382FE0">
        <w:rPr>
          <w:i/>
        </w:rPr>
        <w:t>eirp</w:t>
      </w:r>
      <w:proofErr w:type="spellEnd"/>
      <w:r w:rsidRPr="00382FE0">
        <w:rPr>
          <w:i/>
        </w:rPr>
        <w:t xml:space="preserve">&gt; </w:t>
      </w:r>
    </w:p>
    <w:p w14:paraId="2DC96DFD"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b="2"&gt;12.49485&lt;/</w:t>
      </w:r>
      <w:proofErr w:type="spellStart"/>
      <w:r w:rsidRPr="00382FE0">
        <w:rPr>
          <w:i/>
        </w:rPr>
        <w:t>eirp</w:t>
      </w:r>
      <w:proofErr w:type="spellEnd"/>
      <w:r w:rsidRPr="00382FE0">
        <w:rPr>
          <w:i/>
        </w:rPr>
        <w:t xml:space="preserve">&gt; </w:t>
      </w:r>
    </w:p>
    <w:p w14:paraId="238D4D17" w14:textId="77777777" w:rsidR="00F531C0" w:rsidRPr="00382FE0" w:rsidRDefault="00F531C0" w:rsidP="00F531C0">
      <w:pPr>
        <w:ind w:left="720"/>
        <w:rPr>
          <w:i/>
        </w:rPr>
      </w:pPr>
      <w:r w:rsidRPr="00382FE0">
        <w:rPr>
          <w:i/>
        </w:rPr>
        <w:lastRenderedPageBreak/>
        <w:t>&lt;</w:t>
      </w:r>
      <w:proofErr w:type="spellStart"/>
      <w:r w:rsidRPr="00382FE0">
        <w:rPr>
          <w:i/>
        </w:rPr>
        <w:t>eirp</w:t>
      </w:r>
      <w:proofErr w:type="spellEnd"/>
      <w:r w:rsidRPr="00382FE0">
        <w:rPr>
          <w:i/>
        </w:rPr>
        <w:t xml:space="preserve"> b="3"&gt;8.092568&lt;/</w:t>
      </w:r>
      <w:proofErr w:type="spellStart"/>
      <w:r w:rsidRPr="00382FE0">
        <w:rPr>
          <w:i/>
        </w:rPr>
        <w:t>eirp</w:t>
      </w:r>
      <w:proofErr w:type="spellEnd"/>
      <w:r w:rsidRPr="00382FE0">
        <w:rPr>
          <w:i/>
        </w:rPr>
        <w:t xml:space="preserve">&gt; </w:t>
      </w:r>
    </w:p>
    <w:p w14:paraId="7ED33E73"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b="4"&gt;4.9691&lt;/</w:t>
      </w:r>
      <w:proofErr w:type="spellStart"/>
      <w:r w:rsidRPr="00382FE0">
        <w:rPr>
          <w:i/>
        </w:rPr>
        <w:t>eirp</w:t>
      </w:r>
      <w:proofErr w:type="spellEnd"/>
      <w:r w:rsidRPr="00382FE0">
        <w:rPr>
          <w:i/>
        </w:rPr>
        <w:t xml:space="preserve">&gt; </w:t>
      </w:r>
    </w:p>
    <w:p w14:paraId="090FAC7B"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b="5"&gt;2.54634976&lt;/</w:t>
      </w:r>
      <w:proofErr w:type="spellStart"/>
      <w:r w:rsidRPr="00382FE0">
        <w:rPr>
          <w:i/>
        </w:rPr>
        <w:t>eirp</w:t>
      </w:r>
      <w:proofErr w:type="spellEnd"/>
      <w:r w:rsidRPr="00382FE0">
        <w:rPr>
          <w:i/>
        </w:rPr>
        <w:t xml:space="preserve">&gt; </w:t>
      </w:r>
    </w:p>
    <w:p w14:paraId="395890F9"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b="10"&gt;–4.9794&lt;/</w:t>
      </w:r>
      <w:proofErr w:type="spellStart"/>
      <w:r w:rsidRPr="00382FE0">
        <w:rPr>
          <w:i/>
        </w:rPr>
        <w:t>eirp</w:t>
      </w:r>
      <w:proofErr w:type="spellEnd"/>
      <w:r w:rsidRPr="00382FE0">
        <w:rPr>
          <w:i/>
        </w:rPr>
        <w:t xml:space="preserve">&gt; </w:t>
      </w:r>
    </w:p>
    <w:p w14:paraId="15BE7355"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b="15"&gt;–9.381681&lt;/</w:t>
      </w:r>
      <w:proofErr w:type="spellStart"/>
      <w:r w:rsidRPr="00382FE0">
        <w:rPr>
          <w:i/>
        </w:rPr>
        <w:t>eirp</w:t>
      </w:r>
      <w:proofErr w:type="spellEnd"/>
      <w:r w:rsidRPr="00382FE0">
        <w:rPr>
          <w:i/>
        </w:rPr>
        <w:t xml:space="preserve">&gt; </w:t>
      </w:r>
    </w:p>
    <w:p w14:paraId="465B334F"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b="20"&gt;–12.50515&lt;/</w:t>
      </w:r>
      <w:proofErr w:type="spellStart"/>
      <w:r w:rsidRPr="00382FE0">
        <w:rPr>
          <w:i/>
        </w:rPr>
        <w:t>eirp</w:t>
      </w:r>
      <w:proofErr w:type="spellEnd"/>
      <w:r w:rsidRPr="00382FE0">
        <w:rPr>
          <w:i/>
        </w:rPr>
        <w:t xml:space="preserve">&gt; </w:t>
      </w:r>
    </w:p>
    <w:p w14:paraId="33CC36B7"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b="30"&gt;–16.90743&lt;/</w:t>
      </w:r>
      <w:proofErr w:type="spellStart"/>
      <w:r w:rsidRPr="00382FE0">
        <w:rPr>
          <w:i/>
        </w:rPr>
        <w:t>eirp</w:t>
      </w:r>
      <w:proofErr w:type="spellEnd"/>
      <w:r w:rsidRPr="00382FE0">
        <w:rPr>
          <w:i/>
        </w:rPr>
        <w:t xml:space="preserve">&gt; </w:t>
      </w:r>
    </w:p>
    <w:p w14:paraId="3C5BDC3A"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b="50"&gt;–18.9471149&lt;/</w:t>
      </w:r>
      <w:proofErr w:type="spellStart"/>
      <w:r w:rsidRPr="00382FE0">
        <w:rPr>
          <w:i/>
        </w:rPr>
        <w:t>eirp</w:t>
      </w:r>
      <w:proofErr w:type="spellEnd"/>
      <w:r w:rsidRPr="00382FE0">
        <w:rPr>
          <w:i/>
        </w:rPr>
        <w:t xml:space="preserve">&gt; </w:t>
      </w:r>
    </w:p>
    <w:p w14:paraId="2B1C7D6E"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b="180"&gt;–18.9471149&lt;/</w:t>
      </w:r>
      <w:proofErr w:type="spellStart"/>
      <w:r w:rsidRPr="00382FE0">
        <w:rPr>
          <w:i/>
        </w:rPr>
        <w:t>eirp</w:t>
      </w:r>
      <w:proofErr w:type="spellEnd"/>
      <w:r w:rsidRPr="00382FE0">
        <w:rPr>
          <w:i/>
        </w:rPr>
        <w:t xml:space="preserve">&gt; </w:t>
      </w:r>
    </w:p>
    <w:p w14:paraId="7F04AF10" w14:textId="77777777" w:rsidR="00F531C0" w:rsidRPr="00382FE0" w:rsidRDefault="00F531C0" w:rsidP="00F531C0">
      <w:pPr>
        <w:ind w:left="720"/>
        <w:rPr>
          <w:i/>
        </w:rPr>
      </w:pPr>
      <w:r w:rsidRPr="00382FE0">
        <w:rPr>
          <w:i/>
        </w:rPr>
        <w:t>&lt;/</w:t>
      </w:r>
      <w:proofErr w:type="spellStart"/>
      <w:r w:rsidRPr="00382FE0">
        <w:rPr>
          <w:i/>
        </w:rPr>
        <w:t>by_a</w:t>
      </w:r>
      <w:proofErr w:type="spellEnd"/>
      <w:r w:rsidRPr="00382FE0">
        <w:rPr>
          <w:i/>
        </w:rPr>
        <w:t>&gt;</w:t>
      </w:r>
    </w:p>
    <w:p w14:paraId="71BCEB4D" w14:textId="77777777" w:rsidR="00F531C0" w:rsidRPr="00382FE0" w:rsidRDefault="00F531C0" w:rsidP="00F531C0">
      <w:pPr>
        <w:ind w:left="720"/>
        <w:rPr>
          <w:i/>
        </w:rPr>
      </w:pPr>
      <w:r w:rsidRPr="00382FE0">
        <w:rPr>
          <w:i/>
        </w:rPr>
        <w:t>&lt;/</w:t>
      </w:r>
      <w:proofErr w:type="spellStart"/>
      <w:r w:rsidRPr="00382FE0">
        <w:rPr>
          <w:i/>
        </w:rPr>
        <w:t>eirp_mask_es</w:t>
      </w:r>
      <w:proofErr w:type="spellEnd"/>
      <w:r w:rsidRPr="00382FE0">
        <w:rPr>
          <w:i/>
        </w:rPr>
        <w:t>&gt;</w:t>
      </w:r>
    </w:p>
    <w:p w14:paraId="779BD7CA"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&gt;</w:t>
      </w:r>
    </w:p>
    <w:p w14:paraId="30B25319" w14:textId="4ABB9AE8" w:rsidR="00F531C0" w:rsidRPr="00382FE0" w:rsidRDefault="00F531C0" w:rsidP="00F531C0">
      <w:pPr>
        <w:rPr>
          <w:iCs/>
        </w:rPr>
      </w:pPr>
      <w:r w:rsidRPr="00382FE0">
        <w:rPr>
          <w:iCs/>
        </w:rPr>
        <w:t xml:space="preserve">If the format = </w:t>
      </w:r>
      <w:r w:rsidR="00066972" w:rsidRPr="00382FE0">
        <w:rPr>
          <w:i/>
        </w:rPr>
        <w:t>“</w:t>
      </w:r>
      <w:r w:rsidRPr="00382FE0">
        <w:rPr>
          <w:iCs/>
        </w:rPr>
        <w:t>A</w:t>
      </w:r>
      <w:r w:rsidR="00066972" w:rsidRPr="00382FE0">
        <w:t>”</w:t>
      </w:r>
      <w:r w:rsidRPr="00382FE0">
        <w:rPr>
          <w:iCs/>
        </w:rPr>
        <w:t xml:space="preserve"> then at each latitude there would be a set of tables for every (azimuth, elevation) pointing angle covered, with each table of </w:t>
      </w:r>
      <w:proofErr w:type="spellStart"/>
      <w:r w:rsidRPr="00382FE0">
        <w:rPr>
          <w:iCs/>
        </w:rPr>
        <w:t>e.i.r.p</w:t>
      </w:r>
      <w:proofErr w:type="spellEnd"/>
      <w:r w:rsidRPr="00382FE0">
        <w:rPr>
          <w:iCs/>
        </w:rPr>
        <w:t>. against the difference in longitude between the ES and the point on the GSO arc.</w:t>
      </w:r>
    </w:p>
    <w:p w14:paraId="442AC385" w14:textId="77777777" w:rsidR="00F531C0" w:rsidRPr="00382FE0" w:rsidRDefault="00F531C0" w:rsidP="00F531C0">
      <w:r w:rsidRPr="00382FE0">
        <w:t xml:space="preserve">An example </w:t>
      </w:r>
      <w:proofErr w:type="spellStart"/>
      <w:r w:rsidRPr="00382FE0">
        <w:t>e.i.r.p</w:t>
      </w:r>
      <w:proofErr w:type="spellEnd"/>
      <w:r w:rsidRPr="00382FE0">
        <w:t>.(up) mask would therefore be:</w:t>
      </w:r>
    </w:p>
    <w:p w14:paraId="379B8C33"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 xml:space="preserve"> </w:t>
      </w:r>
      <w:proofErr w:type="spellStart"/>
      <w:r w:rsidRPr="00382FE0">
        <w:rPr>
          <w:i/>
        </w:rPr>
        <w:t>ntc_id</w:t>
      </w:r>
      <w:proofErr w:type="spellEnd"/>
      <w:r w:rsidRPr="00382FE0">
        <w:rPr>
          <w:i/>
        </w:rPr>
        <w:t xml:space="preserve">="12345678" </w:t>
      </w:r>
      <w:proofErr w:type="spellStart"/>
      <w:r w:rsidRPr="00382FE0">
        <w:rPr>
          <w:i/>
        </w:rPr>
        <w:t>sat_name</w:t>
      </w:r>
      <w:proofErr w:type="spellEnd"/>
      <w:r w:rsidRPr="00382FE0">
        <w:rPr>
          <w:i/>
        </w:rPr>
        <w:t>="</w:t>
      </w:r>
      <w:proofErr w:type="spellStart"/>
      <w:r w:rsidRPr="00382FE0">
        <w:rPr>
          <w:i/>
        </w:rPr>
        <w:t>MySatName</w:t>
      </w:r>
      <w:proofErr w:type="spellEnd"/>
      <w:r w:rsidRPr="00382FE0">
        <w:rPr>
          <w:i/>
        </w:rPr>
        <w:t>"&gt;</w:t>
      </w:r>
    </w:p>
    <w:p w14:paraId="655E53EC" w14:textId="3CF3839E" w:rsidR="00F531C0" w:rsidRPr="00382FE0" w:rsidRDefault="00F531C0" w:rsidP="00F531C0">
      <w:pPr>
        <w:ind w:left="720"/>
        <w:rPr>
          <w:i/>
        </w:rPr>
      </w:pPr>
      <w:r w:rsidRPr="00382FE0">
        <w:rPr>
          <w:i/>
        </w:rPr>
        <w:t>&lt;</w:t>
      </w:r>
      <w:proofErr w:type="spellStart"/>
      <w:r w:rsidRPr="00382FE0">
        <w:rPr>
          <w:i/>
        </w:rPr>
        <w:t>eirp_mask_es</w:t>
      </w:r>
      <w:proofErr w:type="spellEnd"/>
      <w:r w:rsidRPr="00382FE0">
        <w:rPr>
          <w:i/>
        </w:rPr>
        <w:t xml:space="preserve"> </w:t>
      </w:r>
      <w:proofErr w:type="spellStart"/>
      <w:r w:rsidRPr="00382FE0">
        <w:rPr>
          <w:i/>
        </w:rPr>
        <w:t>mask_id</w:t>
      </w:r>
      <w:proofErr w:type="spellEnd"/>
      <w:r w:rsidRPr="00382FE0">
        <w:rPr>
          <w:i/>
        </w:rPr>
        <w:t xml:space="preserve">="1" </w:t>
      </w:r>
      <w:proofErr w:type="spellStart"/>
      <w:r w:rsidRPr="00382FE0">
        <w:rPr>
          <w:i/>
        </w:rPr>
        <w:t>low_freq_mhz</w:t>
      </w:r>
      <w:proofErr w:type="spellEnd"/>
      <w:r w:rsidRPr="00382FE0">
        <w:rPr>
          <w:i/>
        </w:rPr>
        <w:t xml:space="preserve">="10000" </w:t>
      </w:r>
      <w:proofErr w:type="spellStart"/>
      <w:r w:rsidRPr="00382FE0">
        <w:rPr>
          <w:i/>
        </w:rPr>
        <w:t>high_freq_mhz</w:t>
      </w:r>
      <w:proofErr w:type="spellEnd"/>
      <w:r w:rsidRPr="00382FE0">
        <w:rPr>
          <w:i/>
        </w:rPr>
        <w:t xml:space="preserve">="40000" </w:t>
      </w:r>
      <w:proofErr w:type="spellStart"/>
      <w:r w:rsidRPr="00382FE0">
        <w:rPr>
          <w:i/>
        </w:rPr>
        <w:t>refbw_khz</w:t>
      </w:r>
      <w:proofErr w:type="spellEnd"/>
      <w:r w:rsidRPr="00382FE0">
        <w:t xml:space="preserve"> </w:t>
      </w:r>
      <w:r w:rsidRPr="00382FE0">
        <w:rPr>
          <w:i/>
        </w:rPr>
        <w:t xml:space="preserve">= </w:t>
      </w:r>
      <w:r w:rsidR="00294CED" w:rsidRPr="00382FE0">
        <w:rPr>
          <w:i/>
        </w:rPr>
        <w:t>"</w:t>
      </w:r>
      <w:r w:rsidRPr="00382FE0">
        <w:rPr>
          <w:i/>
        </w:rPr>
        <w:t>40</w:t>
      </w:r>
      <w:r w:rsidR="00294CED" w:rsidRPr="00382FE0">
        <w:rPr>
          <w:i/>
        </w:rPr>
        <w:t>"</w:t>
      </w:r>
      <w:r w:rsidRPr="00382FE0">
        <w:rPr>
          <w:i/>
        </w:rPr>
        <w:t xml:space="preserve"> format = </w:t>
      </w:r>
      <w:r w:rsidR="00294CED" w:rsidRPr="00382FE0">
        <w:rPr>
          <w:i/>
        </w:rPr>
        <w:t>"</w:t>
      </w:r>
      <w:r w:rsidRPr="00382FE0">
        <w:rPr>
          <w:i/>
        </w:rPr>
        <w:t>A</w:t>
      </w:r>
      <w:r w:rsidR="00294CED" w:rsidRPr="00382FE0">
        <w:rPr>
          <w:i/>
        </w:rPr>
        <w:t>"</w:t>
      </w:r>
      <w:r w:rsidRPr="00382FE0">
        <w:rPr>
          <w:i/>
        </w:rPr>
        <w:t xml:space="preserve"> </w:t>
      </w:r>
      <w:proofErr w:type="spellStart"/>
      <w:r w:rsidRPr="00382FE0">
        <w:rPr>
          <w:i/>
        </w:rPr>
        <w:t>a_name</w:t>
      </w:r>
      <w:proofErr w:type="spellEnd"/>
      <w:r w:rsidRPr="00382FE0">
        <w:rPr>
          <w:i/>
        </w:rPr>
        <w:t xml:space="preserve"> = </w:t>
      </w:r>
      <w:r w:rsidR="00294CED" w:rsidRPr="00382FE0">
        <w:rPr>
          <w:i/>
        </w:rPr>
        <w:t>"</w:t>
      </w:r>
      <w:r w:rsidRPr="00382FE0">
        <w:rPr>
          <w:i/>
        </w:rPr>
        <w:t>latitude</w:t>
      </w:r>
      <w:r w:rsidR="00294CED" w:rsidRPr="00382FE0">
        <w:rPr>
          <w:i/>
        </w:rPr>
        <w:t>"</w:t>
      </w:r>
      <w:r w:rsidRPr="00382FE0">
        <w:rPr>
          <w:i/>
        </w:rPr>
        <w:t xml:space="preserve"> </w:t>
      </w:r>
      <w:proofErr w:type="spellStart"/>
      <w:r w:rsidRPr="00382FE0">
        <w:rPr>
          <w:i/>
        </w:rPr>
        <w:t>c_name</w:t>
      </w:r>
      <w:proofErr w:type="spellEnd"/>
      <w:r w:rsidRPr="00382FE0">
        <w:rPr>
          <w:i/>
        </w:rPr>
        <w:t>="azimuth angle</w:t>
      </w:r>
      <w:r w:rsidR="00294CED" w:rsidRPr="00382FE0">
        <w:rPr>
          <w:i/>
        </w:rPr>
        <w:t>"</w:t>
      </w:r>
      <w:r w:rsidRPr="00382FE0">
        <w:rPr>
          <w:i/>
        </w:rPr>
        <w:t xml:space="preserve"> </w:t>
      </w:r>
      <w:proofErr w:type="spellStart"/>
      <w:r w:rsidRPr="00382FE0">
        <w:rPr>
          <w:i/>
        </w:rPr>
        <w:t>d_name</w:t>
      </w:r>
      <w:proofErr w:type="spellEnd"/>
      <w:r w:rsidRPr="00382FE0">
        <w:rPr>
          <w:i/>
        </w:rPr>
        <w:t xml:space="preserve"> = </w:t>
      </w:r>
      <w:r w:rsidR="00294CED" w:rsidRPr="00382FE0">
        <w:rPr>
          <w:i/>
        </w:rPr>
        <w:t>"</w:t>
      </w:r>
      <w:r w:rsidRPr="00382FE0">
        <w:rPr>
          <w:i/>
        </w:rPr>
        <w:t>elevation angle</w:t>
      </w:r>
      <w:r w:rsidR="00294CED" w:rsidRPr="00382FE0">
        <w:rPr>
          <w:i/>
        </w:rPr>
        <w:t>"</w:t>
      </w:r>
      <w:r w:rsidRPr="00382FE0">
        <w:rPr>
          <w:i/>
        </w:rPr>
        <w:t xml:space="preserve"> </w:t>
      </w:r>
      <w:proofErr w:type="spellStart"/>
      <w:r w:rsidRPr="00382FE0">
        <w:rPr>
          <w:i/>
        </w:rPr>
        <w:t>e_name</w:t>
      </w:r>
      <w:proofErr w:type="spellEnd"/>
      <w:r w:rsidRPr="00382FE0">
        <w:rPr>
          <w:i/>
        </w:rPr>
        <w:t xml:space="preserve"> = </w:t>
      </w:r>
      <w:r w:rsidR="00294CED" w:rsidRPr="00382FE0">
        <w:rPr>
          <w:i/>
        </w:rPr>
        <w:t>"</w:t>
      </w:r>
      <w:proofErr w:type="spellStart"/>
      <w:r w:rsidRPr="00382FE0">
        <w:rPr>
          <w:i/>
        </w:rPr>
        <w:t>DeltaLongES</w:t>
      </w:r>
      <w:proofErr w:type="spellEnd"/>
      <w:r w:rsidRPr="00382FE0">
        <w:rPr>
          <w:i/>
        </w:rPr>
        <w:t>", ES_ID=–1&gt;</w:t>
      </w:r>
    </w:p>
    <w:p w14:paraId="6EC664F1" w14:textId="77777777" w:rsidR="00F531C0" w:rsidRPr="00382FE0" w:rsidRDefault="00F531C0" w:rsidP="00F531C0">
      <w:pPr>
        <w:ind w:left="720"/>
        <w:rPr>
          <w:i/>
        </w:rPr>
      </w:pPr>
      <w:r w:rsidRPr="00382FE0">
        <w:rPr>
          <w:i/>
        </w:rPr>
        <w:t>&lt;</w:t>
      </w:r>
      <w:proofErr w:type="spellStart"/>
      <w:r w:rsidRPr="00382FE0">
        <w:rPr>
          <w:i/>
        </w:rPr>
        <w:t>by_a</w:t>
      </w:r>
      <w:proofErr w:type="spellEnd"/>
      <w:r w:rsidRPr="00382FE0">
        <w:rPr>
          <w:i/>
        </w:rPr>
        <w:t xml:space="preserve"> a="0"&gt;</w:t>
      </w:r>
    </w:p>
    <w:p w14:paraId="4C1B5415" w14:textId="77777777" w:rsidR="00F531C0" w:rsidRPr="00382FE0" w:rsidRDefault="00F531C0" w:rsidP="00F531C0">
      <w:pPr>
        <w:ind w:left="720"/>
        <w:rPr>
          <w:i/>
        </w:rPr>
      </w:pPr>
      <w:r w:rsidRPr="00382FE0">
        <w:rPr>
          <w:i/>
        </w:rPr>
        <w:t>&lt;</w:t>
      </w:r>
      <w:proofErr w:type="spellStart"/>
      <w:r w:rsidRPr="00382FE0">
        <w:rPr>
          <w:i/>
        </w:rPr>
        <w:t>by_c</w:t>
      </w:r>
      <w:proofErr w:type="spellEnd"/>
      <w:r w:rsidRPr="00382FE0">
        <w:rPr>
          <w:i/>
        </w:rPr>
        <w:t xml:space="preserve"> c = “0”&gt;</w:t>
      </w:r>
    </w:p>
    <w:p w14:paraId="4F757E13" w14:textId="77777777" w:rsidR="00F531C0" w:rsidRPr="00382FE0" w:rsidRDefault="00F531C0" w:rsidP="00F531C0">
      <w:pPr>
        <w:ind w:left="720"/>
        <w:rPr>
          <w:i/>
        </w:rPr>
      </w:pPr>
      <w:r w:rsidRPr="00382FE0">
        <w:rPr>
          <w:i/>
        </w:rPr>
        <w:t>&lt;</w:t>
      </w:r>
      <w:proofErr w:type="spellStart"/>
      <w:r w:rsidRPr="00382FE0">
        <w:rPr>
          <w:i/>
        </w:rPr>
        <w:t>by_d</w:t>
      </w:r>
      <w:proofErr w:type="spellEnd"/>
      <w:r w:rsidRPr="00382FE0">
        <w:rPr>
          <w:i/>
        </w:rPr>
        <w:t xml:space="preserve"> d= “0”&gt;</w:t>
      </w:r>
    </w:p>
    <w:p w14:paraId="69726D93"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e="0"&gt;30.0206&lt;/</w:t>
      </w:r>
      <w:proofErr w:type="spellStart"/>
      <w:r w:rsidRPr="00382FE0">
        <w:rPr>
          <w:i/>
        </w:rPr>
        <w:t>eirp</w:t>
      </w:r>
      <w:proofErr w:type="spellEnd"/>
      <w:r w:rsidRPr="00382FE0">
        <w:rPr>
          <w:i/>
        </w:rPr>
        <w:t xml:space="preserve">&gt; </w:t>
      </w:r>
    </w:p>
    <w:p w14:paraId="65E295F6"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e="1"&gt;20.0206&lt;/</w:t>
      </w:r>
      <w:proofErr w:type="spellStart"/>
      <w:r w:rsidRPr="00382FE0">
        <w:rPr>
          <w:i/>
        </w:rPr>
        <w:t>eirp</w:t>
      </w:r>
      <w:proofErr w:type="spellEnd"/>
      <w:r w:rsidRPr="00382FE0">
        <w:rPr>
          <w:i/>
        </w:rPr>
        <w:t xml:space="preserve">&gt; </w:t>
      </w:r>
    </w:p>
    <w:p w14:paraId="409FFE58"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e="2"&gt;12.49485&lt;/</w:t>
      </w:r>
      <w:proofErr w:type="spellStart"/>
      <w:r w:rsidRPr="00382FE0">
        <w:rPr>
          <w:i/>
        </w:rPr>
        <w:t>eirp</w:t>
      </w:r>
      <w:proofErr w:type="spellEnd"/>
      <w:r w:rsidRPr="00382FE0">
        <w:rPr>
          <w:i/>
        </w:rPr>
        <w:t xml:space="preserve">&gt; </w:t>
      </w:r>
    </w:p>
    <w:p w14:paraId="54ED5919"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e="3"&gt;8.092568&lt;/</w:t>
      </w:r>
      <w:proofErr w:type="spellStart"/>
      <w:r w:rsidRPr="00382FE0">
        <w:rPr>
          <w:i/>
        </w:rPr>
        <w:t>eirp</w:t>
      </w:r>
      <w:proofErr w:type="spellEnd"/>
      <w:r w:rsidRPr="00382FE0">
        <w:rPr>
          <w:i/>
        </w:rPr>
        <w:t xml:space="preserve">&gt; </w:t>
      </w:r>
    </w:p>
    <w:p w14:paraId="307FF9D6"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e="4"&gt;4.9691&lt;/</w:t>
      </w:r>
      <w:proofErr w:type="spellStart"/>
      <w:r w:rsidRPr="00382FE0">
        <w:rPr>
          <w:i/>
        </w:rPr>
        <w:t>eirp</w:t>
      </w:r>
      <w:proofErr w:type="spellEnd"/>
      <w:r w:rsidRPr="00382FE0">
        <w:rPr>
          <w:i/>
        </w:rPr>
        <w:t xml:space="preserve">&gt; </w:t>
      </w:r>
    </w:p>
    <w:p w14:paraId="38A053D8"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e="5"&gt;2.54634976&lt;/</w:t>
      </w:r>
      <w:proofErr w:type="spellStart"/>
      <w:r w:rsidRPr="00382FE0">
        <w:rPr>
          <w:i/>
        </w:rPr>
        <w:t>eirp</w:t>
      </w:r>
      <w:proofErr w:type="spellEnd"/>
      <w:r w:rsidRPr="00382FE0">
        <w:rPr>
          <w:i/>
        </w:rPr>
        <w:t xml:space="preserve">&gt; </w:t>
      </w:r>
    </w:p>
    <w:p w14:paraId="79BD5BC8"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e="10"&gt;–4.9794&lt;/</w:t>
      </w:r>
      <w:proofErr w:type="spellStart"/>
      <w:r w:rsidRPr="00382FE0">
        <w:rPr>
          <w:i/>
        </w:rPr>
        <w:t>eirp</w:t>
      </w:r>
      <w:proofErr w:type="spellEnd"/>
      <w:r w:rsidRPr="00382FE0">
        <w:rPr>
          <w:i/>
        </w:rPr>
        <w:t xml:space="preserve">&gt; </w:t>
      </w:r>
    </w:p>
    <w:p w14:paraId="70771172"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e="15"&gt;–9.381681&lt;/</w:t>
      </w:r>
      <w:proofErr w:type="spellStart"/>
      <w:r w:rsidRPr="00382FE0">
        <w:rPr>
          <w:i/>
        </w:rPr>
        <w:t>eirp</w:t>
      </w:r>
      <w:proofErr w:type="spellEnd"/>
      <w:r w:rsidRPr="00382FE0">
        <w:rPr>
          <w:i/>
        </w:rPr>
        <w:t xml:space="preserve">&gt; </w:t>
      </w:r>
    </w:p>
    <w:p w14:paraId="22E5441E"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e="20"&gt;–12.50515&lt;/</w:t>
      </w:r>
      <w:proofErr w:type="spellStart"/>
      <w:r w:rsidRPr="00382FE0">
        <w:rPr>
          <w:i/>
        </w:rPr>
        <w:t>eirp</w:t>
      </w:r>
      <w:proofErr w:type="spellEnd"/>
      <w:r w:rsidRPr="00382FE0">
        <w:rPr>
          <w:i/>
        </w:rPr>
        <w:t xml:space="preserve">&gt; </w:t>
      </w:r>
    </w:p>
    <w:p w14:paraId="5072F68F"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e="30"&gt;–16.90743&lt;/</w:t>
      </w:r>
      <w:proofErr w:type="spellStart"/>
      <w:r w:rsidRPr="00382FE0">
        <w:rPr>
          <w:i/>
        </w:rPr>
        <w:t>eirp</w:t>
      </w:r>
      <w:proofErr w:type="spellEnd"/>
      <w:r w:rsidRPr="00382FE0">
        <w:rPr>
          <w:i/>
        </w:rPr>
        <w:t xml:space="preserve">&gt; </w:t>
      </w:r>
    </w:p>
    <w:p w14:paraId="6569A69C"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e="50"&gt;–18.9471149&lt;/</w:t>
      </w:r>
      <w:proofErr w:type="spellStart"/>
      <w:r w:rsidRPr="00382FE0">
        <w:rPr>
          <w:i/>
        </w:rPr>
        <w:t>eirp</w:t>
      </w:r>
      <w:proofErr w:type="spellEnd"/>
      <w:r w:rsidRPr="00382FE0">
        <w:rPr>
          <w:i/>
        </w:rPr>
        <w:t xml:space="preserve">&gt; </w:t>
      </w:r>
    </w:p>
    <w:p w14:paraId="2129A6A2" w14:textId="77777777" w:rsidR="00F531C0" w:rsidRPr="00382FE0" w:rsidRDefault="00F531C0" w:rsidP="00F531C0">
      <w:pPr>
        <w:ind w:left="720"/>
        <w:rPr>
          <w:i/>
        </w:rPr>
      </w:pPr>
      <w:r w:rsidRPr="00382FE0">
        <w:rPr>
          <w:i/>
        </w:rPr>
        <w:t>&lt;</w:t>
      </w:r>
      <w:proofErr w:type="spellStart"/>
      <w:r w:rsidRPr="00382FE0">
        <w:rPr>
          <w:i/>
        </w:rPr>
        <w:t>eirp</w:t>
      </w:r>
      <w:proofErr w:type="spellEnd"/>
      <w:r w:rsidRPr="00382FE0">
        <w:rPr>
          <w:i/>
        </w:rPr>
        <w:t xml:space="preserve"> e="180"&gt;–18.9471149&lt;/</w:t>
      </w:r>
      <w:proofErr w:type="spellStart"/>
      <w:r w:rsidRPr="00382FE0">
        <w:rPr>
          <w:i/>
        </w:rPr>
        <w:t>eirp</w:t>
      </w:r>
      <w:proofErr w:type="spellEnd"/>
      <w:r w:rsidRPr="00382FE0">
        <w:rPr>
          <w:i/>
        </w:rPr>
        <w:t xml:space="preserve">&gt; </w:t>
      </w:r>
    </w:p>
    <w:p w14:paraId="55EA6746" w14:textId="77777777" w:rsidR="00F531C0" w:rsidRPr="00382FE0" w:rsidRDefault="00F531C0" w:rsidP="00F531C0">
      <w:pPr>
        <w:ind w:left="720"/>
        <w:rPr>
          <w:i/>
        </w:rPr>
      </w:pPr>
      <w:r w:rsidRPr="00382FE0">
        <w:rPr>
          <w:i/>
        </w:rPr>
        <w:t>&lt;/</w:t>
      </w:r>
      <w:proofErr w:type="spellStart"/>
      <w:r w:rsidRPr="00382FE0">
        <w:rPr>
          <w:i/>
        </w:rPr>
        <w:t>by_d</w:t>
      </w:r>
      <w:proofErr w:type="spellEnd"/>
      <w:r w:rsidRPr="00382FE0">
        <w:rPr>
          <w:i/>
        </w:rPr>
        <w:t>&gt;</w:t>
      </w:r>
    </w:p>
    <w:p w14:paraId="1C88BAC7" w14:textId="77777777" w:rsidR="00F531C0" w:rsidRPr="00382FE0" w:rsidRDefault="00F531C0" w:rsidP="00F531C0">
      <w:pPr>
        <w:pStyle w:val="Heading2"/>
      </w:pPr>
      <w:r w:rsidRPr="00382FE0">
        <w:lastRenderedPageBreak/>
        <w:t>C4.4</w:t>
      </w:r>
      <w:r w:rsidRPr="00382FE0">
        <w:tab/>
      </w:r>
      <w:proofErr w:type="spellStart"/>
      <w:r w:rsidRPr="00382FE0">
        <w:t>e.i.r.p</w:t>
      </w:r>
      <w:proofErr w:type="spellEnd"/>
      <w:r w:rsidRPr="00382FE0">
        <w:t xml:space="preserve">. mask for </w:t>
      </w:r>
      <w:proofErr w:type="spellStart"/>
      <w:proofErr w:type="gramStart"/>
      <w:r w:rsidRPr="00382FE0">
        <w:t>epfd</w:t>
      </w:r>
      <w:proofErr w:type="spellEnd"/>
      <w:r w:rsidRPr="00382FE0">
        <w:t>(</w:t>
      </w:r>
      <w:proofErr w:type="gramEnd"/>
      <w:r w:rsidRPr="00382FE0">
        <w:t>IS)</w:t>
      </w:r>
    </w:p>
    <w:p w14:paraId="44722FAC" w14:textId="77777777" w:rsidR="00F531C0" w:rsidRPr="00382FE0" w:rsidRDefault="00F531C0" w:rsidP="00F531C0">
      <w:r w:rsidRPr="00382FE0">
        <w:t xml:space="preserve">The header format of the </w:t>
      </w:r>
      <w:proofErr w:type="spellStart"/>
      <w:proofErr w:type="gramStart"/>
      <w:r w:rsidRPr="00382FE0">
        <w:t>e.i.r.p</w:t>
      </w:r>
      <w:proofErr w:type="spellEnd"/>
      <w:r w:rsidRPr="00382FE0">
        <w:t>.(</w:t>
      </w:r>
      <w:proofErr w:type="gramEnd"/>
      <w:r w:rsidRPr="00382FE0">
        <w:t>IS) mask is as follows:</w:t>
      </w:r>
    </w:p>
    <w:p w14:paraId="6B9BA8FB" w14:textId="77777777" w:rsidR="00F531C0" w:rsidRPr="00382FE0" w:rsidRDefault="00F531C0" w:rsidP="00F531C0">
      <w:pPr>
        <w:ind w:left="720"/>
      </w:pPr>
      <w:r w:rsidRPr="00382FE0">
        <w:rPr>
          <w:i/>
        </w:rPr>
        <w:t>&lt;</w:t>
      </w:r>
      <w:proofErr w:type="spellStart"/>
      <w:r w:rsidRPr="00382FE0">
        <w:rPr>
          <w:i/>
        </w:rPr>
        <w:t>eirp_mask_ss</w:t>
      </w:r>
      <w:proofErr w:type="spellEnd"/>
      <w:r w:rsidRPr="00382FE0">
        <w:rPr>
          <w:i/>
        </w:rPr>
        <w:t xml:space="preserve"> </w:t>
      </w:r>
      <w:proofErr w:type="spellStart"/>
      <w:r w:rsidRPr="00382FE0">
        <w:rPr>
          <w:i/>
        </w:rPr>
        <w:t>mask_id</w:t>
      </w:r>
      <w:proofErr w:type="spellEnd"/>
      <w:r w:rsidRPr="00382FE0">
        <w:rPr>
          <w:i/>
        </w:rPr>
        <w:t xml:space="preserve">="N" </w:t>
      </w:r>
      <w:proofErr w:type="spellStart"/>
      <w:r w:rsidRPr="00382FE0">
        <w:rPr>
          <w:i/>
        </w:rPr>
        <w:t>low_freq_mhz</w:t>
      </w:r>
      <w:proofErr w:type="spellEnd"/>
      <w:r w:rsidRPr="00382FE0">
        <w:rPr>
          <w:i/>
        </w:rPr>
        <w:t xml:space="preserve">="F1" </w:t>
      </w:r>
      <w:proofErr w:type="spellStart"/>
      <w:r w:rsidRPr="00382FE0">
        <w:rPr>
          <w:i/>
        </w:rPr>
        <w:t>high_freq_mhz</w:t>
      </w:r>
      <w:proofErr w:type="spellEnd"/>
      <w:r w:rsidRPr="00382FE0">
        <w:rPr>
          <w:i/>
        </w:rPr>
        <w:t xml:space="preserve">="F2" </w:t>
      </w:r>
      <w:proofErr w:type="spellStart"/>
      <w:r w:rsidRPr="00382FE0">
        <w:rPr>
          <w:i/>
        </w:rPr>
        <w:t>refbw_khz</w:t>
      </w:r>
      <w:proofErr w:type="spellEnd"/>
      <w:r w:rsidRPr="00382FE0">
        <w:t xml:space="preserve"> </w:t>
      </w:r>
      <w:r w:rsidRPr="00382FE0">
        <w:rPr>
          <w:i/>
        </w:rPr>
        <w:t xml:space="preserve">= “BW” </w:t>
      </w:r>
      <w:proofErr w:type="spellStart"/>
      <w:r w:rsidRPr="00382FE0">
        <w:rPr>
          <w:i/>
        </w:rPr>
        <w:t>a_name</w:t>
      </w:r>
      <w:proofErr w:type="spellEnd"/>
      <w:r w:rsidRPr="00382FE0">
        <w:rPr>
          <w:i/>
        </w:rPr>
        <w:t xml:space="preserve">= “latitude” </w:t>
      </w:r>
      <w:proofErr w:type="spellStart"/>
      <w:r w:rsidRPr="00382FE0">
        <w:rPr>
          <w:i/>
        </w:rPr>
        <w:t>b_name</w:t>
      </w:r>
      <w:proofErr w:type="spellEnd"/>
      <w:r w:rsidRPr="00382FE0">
        <w:rPr>
          <w:i/>
        </w:rPr>
        <w:t>="</w:t>
      </w:r>
      <w:proofErr w:type="spellStart"/>
      <w:r w:rsidRPr="00382FE0">
        <w:rPr>
          <w:i/>
        </w:rPr>
        <w:t>offaxis</w:t>
      </w:r>
      <w:proofErr w:type="spellEnd"/>
      <w:r w:rsidRPr="00382FE0">
        <w:rPr>
          <w:i/>
        </w:rPr>
        <w:t xml:space="preserve"> angle"&gt;</w:t>
      </w:r>
    </w:p>
    <w:p w14:paraId="4DAE9AAC" w14:textId="77777777" w:rsidR="00F531C0" w:rsidRPr="00382FE0" w:rsidRDefault="00F531C0" w:rsidP="00F531C0">
      <w:r w:rsidRPr="00382FE0">
        <w:t>where (see Table 7):</w:t>
      </w:r>
    </w:p>
    <w:p w14:paraId="3E708B21" w14:textId="77777777" w:rsidR="00F531C0" w:rsidRPr="00382FE0" w:rsidRDefault="00F531C0" w:rsidP="00F531C0">
      <w:pPr>
        <w:pStyle w:val="TableNo"/>
        <w:spacing w:before="120"/>
      </w:pPr>
      <w:r w:rsidRPr="00382FE0">
        <w:t>TABLE 7</w:t>
      </w:r>
    </w:p>
    <w:p w14:paraId="7E96583C" w14:textId="77777777" w:rsidR="00F531C0" w:rsidRPr="00382FE0" w:rsidRDefault="00F531C0" w:rsidP="00F531C0">
      <w:pPr>
        <w:pStyle w:val="Tabletitle"/>
      </w:pPr>
      <w:r w:rsidRPr="00382FE0">
        <w:t xml:space="preserve">Non-GSO satellite </w:t>
      </w:r>
      <w:proofErr w:type="spellStart"/>
      <w:r w:rsidRPr="00382FE0">
        <w:t>e.i.r.p</w:t>
      </w:r>
      <w:proofErr w:type="spellEnd"/>
      <w:r w:rsidRPr="00382FE0">
        <w:t>. mask header format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6"/>
        <w:gridCol w:w="3257"/>
        <w:gridCol w:w="1276"/>
        <w:gridCol w:w="2556"/>
      </w:tblGrid>
      <w:tr w:rsidR="00F531C0" w:rsidRPr="00382FE0" w14:paraId="405803BA"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68C40189" w14:textId="77777777" w:rsidR="00F531C0" w:rsidRPr="00382FE0" w:rsidRDefault="00F531C0" w:rsidP="009E491B">
            <w:pPr>
              <w:pStyle w:val="Tablehead"/>
            </w:pPr>
            <w:r w:rsidRPr="00382FE0">
              <w:t>Field</w:t>
            </w:r>
          </w:p>
        </w:tc>
        <w:tc>
          <w:tcPr>
            <w:tcW w:w="3263" w:type="dxa"/>
            <w:gridSpan w:val="2"/>
            <w:tcBorders>
              <w:top w:val="single" w:sz="4" w:space="0" w:color="auto"/>
              <w:left w:val="single" w:sz="4" w:space="0" w:color="auto"/>
              <w:bottom w:val="single" w:sz="4" w:space="0" w:color="auto"/>
              <w:right w:val="single" w:sz="4" w:space="0" w:color="auto"/>
            </w:tcBorders>
            <w:hideMark/>
          </w:tcPr>
          <w:p w14:paraId="427BDBD5" w14:textId="49FDEB2F" w:rsidR="00F531C0" w:rsidRPr="00382FE0" w:rsidRDefault="00F531C0" w:rsidP="009E491B">
            <w:pPr>
              <w:pStyle w:val="Tablehead"/>
            </w:pPr>
            <w:r w:rsidRPr="00382FE0">
              <w:t>Type or range</w:t>
            </w:r>
          </w:p>
        </w:tc>
        <w:tc>
          <w:tcPr>
            <w:tcW w:w="1276" w:type="dxa"/>
            <w:tcBorders>
              <w:top w:val="single" w:sz="4" w:space="0" w:color="auto"/>
              <w:left w:val="single" w:sz="4" w:space="0" w:color="auto"/>
              <w:bottom w:val="single" w:sz="4" w:space="0" w:color="auto"/>
              <w:right w:val="single" w:sz="4" w:space="0" w:color="auto"/>
            </w:tcBorders>
            <w:hideMark/>
          </w:tcPr>
          <w:p w14:paraId="24AD45E9" w14:textId="77777777" w:rsidR="00F531C0" w:rsidRPr="00382FE0" w:rsidRDefault="00F531C0" w:rsidP="009E491B">
            <w:pPr>
              <w:pStyle w:val="Tablehead"/>
            </w:pPr>
            <w:r w:rsidRPr="00382FE0">
              <w:t>Units</w:t>
            </w:r>
          </w:p>
        </w:tc>
        <w:tc>
          <w:tcPr>
            <w:tcW w:w="2556" w:type="dxa"/>
            <w:tcBorders>
              <w:top w:val="single" w:sz="4" w:space="0" w:color="auto"/>
              <w:left w:val="single" w:sz="4" w:space="0" w:color="auto"/>
              <w:bottom w:val="single" w:sz="4" w:space="0" w:color="auto"/>
              <w:right w:val="single" w:sz="4" w:space="0" w:color="auto"/>
            </w:tcBorders>
            <w:hideMark/>
          </w:tcPr>
          <w:p w14:paraId="265FB2B8" w14:textId="77777777" w:rsidR="00F531C0" w:rsidRPr="00382FE0" w:rsidRDefault="00F531C0" w:rsidP="009E491B">
            <w:pPr>
              <w:pStyle w:val="Tablehead"/>
            </w:pPr>
            <w:r w:rsidRPr="00382FE0">
              <w:t>Example</w:t>
            </w:r>
          </w:p>
        </w:tc>
      </w:tr>
      <w:tr w:rsidR="00F531C0" w:rsidRPr="00382FE0" w14:paraId="6C7359AF"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0B93C9F8" w14:textId="77777777" w:rsidR="00F531C0" w:rsidRPr="00382FE0" w:rsidRDefault="00F531C0" w:rsidP="009E491B">
            <w:pPr>
              <w:pStyle w:val="Tabletext"/>
              <w:jc w:val="center"/>
              <w:rPr>
                <w:szCs w:val="22"/>
              </w:rPr>
            </w:pPr>
            <w:proofErr w:type="spellStart"/>
            <w:r w:rsidRPr="00382FE0">
              <w:rPr>
                <w:szCs w:val="22"/>
              </w:rPr>
              <w:t>mask_id</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3FB7E8F0" w14:textId="77777777" w:rsidR="00F531C0" w:rsidRPr="00382FE0" w:rsidRDefault="00F531C0" w:rsidP="009E491B">
            <w:pPr>
              <w:pStyle w:val="Tabletext"/>
              <w:rPr>
                <w:szCs w:val="22"/>
              </w:rPr>
            </w:pPr>
            <w:r w:rsidRPr="00382FE0">
              <w:rPr>
                <w:szCs w:val="22"/>
              </w:rPr>
              <w:t>Integer</w:t>
            </w:r>
          </w:p>
        </w:tc>
        <w:tc>
          <w:tcPr>
            <w:tcW w:w="1276" w:type="dxa"/>
            <w:tcBorders>
              <w:top w:val="single" w:sz="4" w:space="0" w:color="auto"/>
              <w:left w:val="single" w:sz="4" w:space="0" w:color="auto"/>
              <w:bottom w:val="single" w:sz="4" w:space="0" w:color="auto"/>
              <w:right w:val="single" w:sz="4" w:space="0" w:color="auto"/>
            </w:tcBorders>
            <w:hideMark/>
          </w:tcPr>
          <w:p w14:paraId="0D7021B9" w14:textId="77777777" w:rsidR="00F531C0" w:rsidRPr="00382FE0" w:rsidRDefault="00F531C0" w:rsidP="009E491B">
            <w:pPr>
              <w:pStyle w:val="Tabletext"/>
              <w:jc w:val="center"/>
              <w:rPr>
                <w:szCs w:val="22"/>
              </w:rPr>
            </w:pPr>
            <w:r w:rsidRPr="00382FE0">
              <w:rPr>
                <w:szCs w:val="22"/>
              </w:rPr>
              <w:t>–</w:t>
            </w:r>
          </w:p>
        </w:tc>
        <w:tc>
          <w:tcPr>
            <w:tcW w:w="2556" w:type="dxa"/>
            <w:tcBorders>
              <w:top w:val="single" w:sz="4" w:space="0" w:color="auto"/>
              <w:left w:val="single" w:sz="4" w:space="0" w:color="auto"/>
              <w:bottom w:val="single" w:sz="4" w:space="0" w:color="auto"/>
              <w:right w:val="single" w:sz="4" w:space="0" w:color="auto"/>
            </w:tcBorders>
            <w:hideMark/>
          </w:tcPr>
          <w:p w14:paraId="21CA6437" w14:textId="77777777" w:rsidR="00F531C0" w:rsidRPr="00382FE0" w:rsidRDefault="00F531C0" w:rsidP="009E491B">
            <w:pPr>
              <w:pStyle w:val="Tabletext"/>
              <w:jc w:val="center"/>
              <w:rPr>
                <w:szCs w:val="22"/>
              </w:rPr>
            </w:pPr>
            <w:r w:rsidRPr="00382FE0">
              <w:rPr>
                <w:szCs w:val="22"/>
              </w:rPr>
              <w:t>1</w:t>
            </w:r>
          </w:p>
        </w:tc>
      </w:tr>
      <w:tr w:rsidR="00F531C0" w:rsidRPr="00382FE0" w14:paraId="3175CD73"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20448843" w14:textId="77777777" w:rsidR="00F531C0" w:rsidRPr="00382FE0" w:rsidRDefault="00F531C0" w:rsidP="009E491B">
            <w:pPr>
              <w:pStyle w:val="Tabletext"/>
              <w:jc w:val="center"/>
              <w:rPr>
                <w:szCs w:val="22"/>
              </w:rPr>
            </w:pPr>
            <w:proofErr w:type="spellStart"/>
            <w:r w:rsidRPr="00382FE0">
              <w:rPr>
                <w:szCs w:val="22"/>
              </w:rPr>
              <w:t>low_freq_mhz</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002C2538"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389C95A2" w14:textId="77777777" w:rsidR="00F531C0" w:rsidRPr="00382FE0" w:rsidRDefault="00F531C0" w:rsidP="009E491B">
            <w:pPr>
              <w:pStyle w:val="Tabletext"/>
              <w:jc w:val="center"/>
              <w:rPr>
                <w:szCs w:val="22"/>
              </w:rPr>
            </w:pPr>
            <w:r w:rsidRPr="00382FE0">
              <w:rPr>
                <w:szCs w:val="22"/>
              </w:rPr>
              <w:t>MHz</w:t>
            </w:r>
          </w:p>
        </w:tc>
        <w:tc>
          <w:tcPr>
            <w:tcW w:w="2556" w:type="dxa"/>
            <w:tcBorders>
              <w:top w:val="single" w:sz="4" w:space="0" w:color="auto"/>
              <w:left w:val="single" w:sz="4" w:space="0" w:color="auto"/>
              <w:bottom w:val="single" w:sz="4" w:space="0" w:color="auto"/>
              <w:right w:val="single" w:sz="4" w:space="0" w:color="auto"/>
            </w:tcBorders>
            <w:hideMark/>
          </w:tcPr>
          <w:p w14:paraId="6A253BD8" w14:textId="77777777" w:rsidR="00F531C0" w:rsidRPr="00382FE0" w:rsidRDefault="00F531C0" w:rsidP="009E491B">
            <w:pPr>
              <w:pStyle w:val="Tabletext"/>
              <w:jc w:val="center"/>
              <w:rPr>
                <w:szCs w:val="22"/>
              </w:rPr>
            </w:pPr>
            <w:r w:rsidRPr="00382FE0">
              <w:rPr>
                <w:szCs w:val="22"/>
              </w:rPr>
              <w:t>10 000</w:t>
            </w:r>
          </w:p>
        </w:tc>
      </w:tr>
      <w:tr w:rsidR="00F531C0" w:rsidRPr="00382FE0" w14:paraId="482AE485"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0F57718C" w14:textId="77777777" w:rsidR="00F531C0" w:rsidRPr="00382FE0" w:rsidRDefault="00F531C0" w:rsidP="009E491B">
            <w:pPr>
              <w:pStyle w:val="Tabletext"/>
              <w:jc w:val="center"/>
              <w:rPr>
                <w:szCs w:val="22"/>
              </w:rPr>
            </w:pPr>
            <w:proofErr w:type="spellStart"/>
            <w:r w:rsidRPr="00382FE0">
              <w:rPr>
                <w:szCs w:val="22"/>
              </w:rPr>
              <w:t>high_freq_mhz</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28ABC740"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107AF59" w14:textId="77777777" w:rsidR="00F531C0" w:rsidRPr="00382FE0" w:rsidRDefault="00F531C0" w:rsidP="009E491B">
            <w:pPr>
              <w:pStyle w:val="Tabletext"/>
              <w:jc w:val="center"/>
              <w:rPr>
                <w:szCs w:val="22"/>
              </w:rPr>
            </w:pPr>
            <w:r w:rsidRPr="00382FE0">
              <w:rPr>
                <w:szCs w:val="22"/>
              </w:rPr>
              <w:t>MHz</w:t>
            </w:r>
          </w:p>
        </w:tc>
        <w:tc>
          <w:tcPr>
            <w:tcW w:w="2556" w:type="dxa"/>
            <w:tcBorders>
              <w:top w:val="single" w:sz="4" w:space="0" w:color="auto"/>
              <w:left w:val="single" w:sz="4" w:space="0" w:color="auto"/>
              <w:bottom w:val="single" w:sz="4" w:space="0" w:color="auto"/>
              <w:right w:val="single" w:sz="4" w:space="0" w:color="auto"/>
            </w:tcBorders>
            <w:hideMark/>
          </w:tcPr>
          <w:p w14:paraId="7EDEE602" w14:textId="77777777" w:rsidR="00F531C0" w:rsidRPr="00382FE0" w:rsidRDefault="00F531C0" w:rsidP="009E491B">
            <w:pPr>
              <w:pStyle w:val="Tabletext"/>
              <w:jc w:val="center"/>
              <w:rPr>
                <w:szCs w:val="22"/>
              </w:rPr>
            </w:pPr>
            <w:r w:rsidRPr="00382FE0">
              <w:rPr>
                <w:szCs w:val="22"/>
              </w:rPr>
              <w:t>12 000</w:t>
            </w:r>
          </w:p>
        </w:tc>
      </w:tr>
      <w:tr w:rsidR="00F531C0" w:rsidRPr="00382FE0" w14:paraId="1B55B6BD" w14:textId="77777777" w:rsidTr="009E491B">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308D9DA8" w14:textId="77777777" w:rsidR="00F531C0" w:rsidRPr="00382FE0" w:rsidRDefault="00F531C0" w:rsidP="009E491B">
            <w:pPr>
              <w:pStyle w:val="Tabletext"/>
              <w:jc w:val="center"/>
              <w:rPr>
                <w:szCs w:val="22"/>
              </w:rPr>
            </w:pPr>
            <w:proofErr w:type="spellStart"/>
            <w:r w:rsidRPr="00382FE0">
              <w:rPr>
                <w:szCs w:val="22"/>
              </w:rPr>
              <w:t>refbw_khz</w:t>
            </w:r>
            <w:proofErr w:type="spellEnd"/>
          </w:p>
        </w:tc>
        <w:tc>
          <w:tcPr>
            <w:tcW w:w="3257" w:type="dxa"/>
            <w:tcBorders>
              <w:top w:val="single" w:sz="4" w:space="0" w:color="auto"/>
              <w:left w:val="single" w:sz="4" w:space="0" w:color="auto"/>
              <w:bottom w:val="single" w:sz="4" w:space="0" w:color="auto"/>
              <w:right w:val="single" w:sz="4" w:space="0" w:color="auto"/>
            </w:tcBorders>
            <w:hideMark/>
          </w:tcPr>
          <w:p w14:paraId="43E5F99E"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8A5F617" w14:textId="77777777" w:rsidR="00F531C0" w:rsidRPr="00382FE0" w:rsidRDefault="00F531C0" w:rsidP="009E491B">
            <w:pPr>
              <w:pStyle w:val="Tabletext"/>
              <w:jc w:val="center"/>
              <w:rPr>
                <w:szCs w:val="22"/>
              </w:rPr>
            </w:pPr>
            <w:r w:rsidRPr="00382FE0">
              <w:rPr>
                <w:szCs w:val="22"/>
              </w:rPr>
              <w:t>kHz</w:t>
            </w:r>
          </w:p>
        </w:tc>
        <w:tc>
          <w:tcPr>
            <w:tcW w:w="2556" w:type="dxa"/>
            <w:tcBorders>
              <w:top w:val="single" w:sz="4" w:space="0" w:color="auto"/>
              <w:left w:val="single" w:sz="4" w:space="0" w:color="auto"/>
              <w:bottom w:val="single" w:sz="4" w:space="0" w:color="auto"/>
              <w:right w:val="single" w:sz="4" w:space="0" w:color="auto"/>
            </w:tcBorders>
            <w:hideMark/>
          </w:tcPr>
          <w:p w14:paraId="41DECC70" w14:textId="77777777" w:rsidR="00F531C0" w:rsidRPr="00382FE0" w:rsidRDefault="00F531C0" w:rsidP="009E491B">
            <w:pPr>
              <w:pStyle w:val="Tabletext"/>
              <w:jc w:val="center"/>
              <w:rPr>
                <w:szCs w:val="22"/>
              </w:rPr>
            </w:pPr>
            <w:r w:rsidRPr="00382FE0">
              <w:rPr>
                <w:szCs w:val="22"/>
              </w:rPr>
              <w:t>40</w:t>
            </w:r>
          </w:p>
        </w:tc>
      </w:tr>
      <w:tr w:rsidR="00F531C0" w:rsidRPr="00382FE0" w14:paraId="00DF4DB8"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4250202A" w14:textId="77777777" w:rsidR="00F531C0" w:rsidRPr="00382FE0" w:rsidRDefault="00F531C0" w:rsidP="009E491B">
            <w:pPr>
              <w:pStyle w:val="Tabletext"/>
              <w:jc w:val="center"/>
              <w:rPr>
                <w:szCs w:val="22"/>
              </w:rPr>
            </w:pPr>
            <w:proofErr w:type="spellStart"/>
            <w:r w:rsidRPr="00382FE0">
              <w:rPr>
                <w:szCs w:val="22"/>
              </w:rPr>
              <w:t>a_name</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16EECB3E" w14:textId="77777777" w:rsidR="00F531C0" w:rsidRPr="00382FE0" w:rsidRDefault="00F531C0" w:rsidP="009E491B">
            <w:pPr>
              <w:pStyle w:val="Tabletext"/>
              <w:rPr>
                <w:szCs w:val="22"/>
              </w:rPr>
            </w:pPr>
            <w:r w:rsidRPr="00382FE0">
              <w:rPr>
                <w:szCs w:val="22"/>
              </w:rPr>
              <w:t>{latitude}</w:t>
            </w:r>
          </w:p>
        </w:tc>
        <w:tc>
          <w:tcPr>
            <w:tcW w:w="1276" w:type="dxa"/>
            <w:tcBorders>
              <w:top w:val="single" w:sz="4" w:space="0" w:color="auto"/>
              <w:left w:val="single" w:sz="4" w:space="0" w:color="auto"/>
              <w:bottom w:val="single" w:sz="4" w:space="0" w:color="auto"/>
              <w:right w:val="single" w:sz="4" w:space="0" w:color="auto"/>
            </w:tcBorders>
            <w:hideMark/>
          </w:tcPr>
          <w:p w14:paraId="61F7D726" w14:textId="77777777" w:rsidR="00F531C0" w:rsidRPr="00382FE0" w:rsidRDefault="00F531C0" w:rsidP="009E491B">
            <w:pPr>
              <w:pStyle w:val="Tabletext"/>
              <w:jc w:val="center"/>
              <w:rPr>
                <w:szCs w:val="22"/>
              </w:rPr>
            </w:pPr>
            <w:r w:rsidRPr="00382FE0">
              <w:rPr>
                <w:szCs w:val="22"/>
              </w:rPr>
              <w:t>–</w:t>
            </w:r>
          </w:p>
        </w:tc>
        <w:tc>
          <w:tcPr>
            <w:tcW w:w="2556" w:type="dxa"/>
            <w:tcBorders>
              <w:top w:val="single" w:sz="4" w:space="0" w:color="auto"/>
              <w:left w:val="single" w:sz="4" w:space="0" w:color="auto"/>
              <w:bottom w:val="single" w:sz="4" w:space="0" w:color="auto"/>
              <w:right w:val="single" w:sz="4" w:space="0" w:color="auto"/>
            </w:tcBorders>
            <w:hideMark/>
          </w:tcPr>
          <w:p w14:paraId="7C05AD89" w14:textId="77777777" w:rsidR="00F531C0" w:rsidRPr="00382FE0" w:rsidRDefault="00F531C0" w:rsidP="009E491B">
            <w:pPr>
              <w:pStyle w:val="Tabletext"/>
              <w:jc w:val="center"/>
              <w:rPr>
                <w:szCs w:val="22"/>
              </w:rPr>
            </w:pPr>
            <w:r w:rsidRPr="00382FE0">
              <w:rPr>
                <w:szCs w:val="22"/>
              </w:rPr>
              <w:t>latitude</w:t>
            </w:r>
          </w:p>
        </w:tc>
      </w:tr>
      <w:tr w:rsidR="00F531C0" w:rsidRPr="00382FE0" w14:paraId="5772E954"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11B54385" w14:textId="77777777" w:rsidR="00F531C0" w:rsidRPr="00382FE0" w:rsidRDefault="00F531C0" w:rsidP="009E491B">
            <w:pPr>
              <w:pStyle w:val="Tabletext"/>
              <w:jc w:val="center"/>
              <w:rPr>
                <w:szCs w:val="22"/>
              </w:rPr>
            </w:pPr>
            <w:proofErr w:type="spellStart"/>
            <w:r w:rsidRPr="00382FE0">
              <w:rPr>
                <w:szCs w:val="22"/>
              </w:rPr>
              <w:t>b_name</w:t>
            </w:r>
            <w:proofErr w:type="spellEnd"/>
          </w:p>
        </w:tc>
        <w:tc>
          <w:tcPr>
            <w:tcW w:w="3263" w:type="dxa"/>
            <w:gridSpan w:val="2"/>
            <w:tcBorders>
              <w:top w:val="single" w:sz="4" w:space="0" w:color="auto"/>
              <w:left w:val="single" w:sz="4" w:space="0" w:color="auto"/>
              <w:bottom w:val="single" w:sz="4" w:space="0" w:color="auto"/>
              <w:right w:val="single" w:sz="4" w:space="0" w:color="auto"/>
            </w:tcBorders>
            <w:hideMark/>
          </w:tcPr>
          <w:p w14:paraId="71EBF738" w14:textId="77777777" w:rsidR="00F531C0" w:rsidRPr="00382FE0" w:rsidRDefault="00F531C0" w:rsidP="009E491B">
            <w:pPr>
              <w:pStyle w:val="Tabletext"/>
              <w:rPr>
                <w:szCs w:val="22"/>
              </w:rPr>
            </w:pPr>
            <w:r w:rsidRPr="00382FE0">
              <w:rPr>
                <w:szCs w:val="22"/>
              </w:rPr>
              <w:t>{angle}</w:t>
            </w:r>
          </w:p>
        </w:tc>
        <w:tc>
          <w:tcPr>
            <w:tcW w:w="1276" w:type="dxa"/>
            <w:tcBorders>
              <w:top w:val="single" w:sz="4" w:space="0" w:color="auto"/>
              <w:left w:val="single" w:sz="4" w:space="0" w:color="auto"/>
              <w:bottom w:val="single" w:sz="4" w:space="0" w:color="auto"/>
              <w:right w:val="single" w:sz="4" w:space="0" w:color="auto"/>
            </w:tcBorders>
            <w:hideMark/>
          </w:tcPr>
          <w:p w14:paraId="047803A4" w14:textId="77777777" w:rsidR="00F531C0" w:rsidRPr="00382FE0" w:rsidRDefault="00F531C0" w:rsidP="009E491B">
            <w:pPr>
              <w:pStyle w:val="Tabletext"/>
              <w:jc w:val="center"/>
              <w:rPr>
                <w:szCs w:val="22"/>
              </w:rPr>
            </w:pPr>
            <w:r w:rsidRPr="00382FE0">
              <w:rPr>
                <w:szCs w:val="22"/>
              </w:rPr>
              <w:t>–</w:t>
            </w:r>
          </w:p>
        </w:tc>
        <w:tc>
          <w:tcPr>
            <w:tcW w:w="2556" w:type="dxa"/>
            <w:tcBorders>
              <w:top w:val="single" w:sz="4" w:space="0" w:color="auto"/>
              <w:left w:val="single" w:sz="4" w:space="0" w:color="auto"/>
              <w:bottom w:val="single" w:sz="4" w:space="0" w:color="auto"/>
              <w:right w:val="single" w:sz="4" w:space="0" w:color="auto"/>
            </w:tcBorders>
            <w:hideMark/>
          </w:tcPr>
          <w:p w14:paraId="0B304FD2" w14:textId="77777777" w:rsidR="00F531C0" w:rsidRPr="00382FE0" w:rsidRDefault="00F531C0" w:rsidP="009E491B">
            <w:pPr>
              <w:pStyle w:val="Tabletext"/>
              <w:jc w:val="center"/>
              <w:rPr>
                <w:szCs w:val="22"/>
              </w:rPr>
            </w:pPr>
            <w:r w:rsidRPr="00382FE0">
              <w:rPr>
                <w:szCs w:val="22"/>
              </w:rPr>
              <w:t>angle</w:t>
            </w:r>
          </w:p>
        </w:tc>
      </w:tr>
    </w:tbl>
    <w:p w14:paraId="6E6E24A3" w14:textId="77777777" w:rsidR="00F531C0" w:rsidRPr="00382FE0" w:rsidRDefault="00F531C0" w:rsidP="00F531C0">
      <w:pPr>
        <w:pStyle w:val="Tablefin"/>
      </w:pPr>
    </w:p>
    <w:p w14:paraId="12807B5A" w14:textId="3C22AE81" w:rsidR="00F531C0" w:rsidRPr="00382FE0" w:rsidRDefault="00F531C0" w:rsidP="00F531C0">
      <w:r w:rsidRPr="00382FE0">
        <w:t xml:space="preserve">There are then for each relevant latitude arrays of </w:t>
      </w:r>
      <w:proofErr w:type="spellStart"/>
      <w:r w:rsidRPr="00382FE0">
        <w:t>e.i.r.p</w:t>
      </w:r>
      <w:proofErr w:type="spellEnd"/>
      <w:r w:rsidRPr="00382FE0">
        <w:t>. values for given off</w:t>
      </w:r>
      <w:r w:rsidR="003D754C" w:rsidRPr="00382FE0">
        <w:t>-</w:t>
      </w:r>
      <w:r w:rsidRPr="00382FE0">
        <w:t>axis angles, such as:</w:t>
      </w:r>
    </w:p>
    <w:p w14:paraId="6608E22B" w14:textId="77777777" w:rsidR="00F531C0" w:rsidRPr="00382FE0" w:rsidRDefault="00F531C0" w:rsidP="00F531C0">
      <w:pPr>
        <w:ind w:firstLine="720"/>
        <w:rPr>
          <w:i/>
        </w:rPr>
      </w:pPr>
      <w:r w:rsidRPr="00382FE0">
        <w:rPr>
          <w:i/>
        </w:rPr>
        <w:t>&lt;</w:t>
      </w:r>
      <w:proofErr w:type="spellStart"/>
      <w:r w:rsidRPr="00382FE0">
        <w:rPr>
          <w:i/>
        </w:rPr>
        <w:t>eirp</w:t>
      </w:r>
      <w:proofErr w:type="spellEnd"/>
      <w:r w:rsidRPr="00382FE0">
        <w:rPr>
          <w:i/>
        </w:rPr>
        <w:t xml:space="preserve"> b="0"&gt;30.0206&lt;/</w:t>
      </w:r>
      <w:proofErr w:type="spellStart"/>
      <w:r w:rsidRPr="00382FE0">
        <w:rPr>
          <w:i/>
        </w:rPr>
        <w:t>eirp</w:t>
      </w:r>
      <w:proofErr w:type="spellEnd"/>
      <w:r w:rsidRPr="00382FE0">
        <w:rPr>
          <w:i/>
        </w:rPr>
        <w:t xml:space="preserve">&gt; </w:t>
      </w:r>
    </w:p>
    <w:p w14:paraId="7DD9677B" w14:textId="77777777" w:rsidR="00F531C0" w:rsidRPr="00382FE0" w:rsidRDefault="00F531C0" w:rsidP="00F531C0">
      <w:r w:rsidRPr="00382FE0">
        <w:t xml:space="preserve">The </w:t>
      </w:r>
      <w:proofErr w:type="spellStart"/>
      <w:r w:rsidRPr="00382FE0">
        <w:t>e.i.r.p</w:t>
      </w:r>
      <w:proofErr w:type="spellEnd"/>
      <w:r w:rsidRPr="00382FE0">
        <w:t>. mask should be monotonically decreasing.</w:t>
      </w:r>
    </w:p>
    <w:p w14:paraId="1863CE0D" w14:textId="77777777" w:rsidR="00F531C0" w:rsidRPr="00382FE0" w:rsidRDefault="00F531C0" w:rsidP="00F531C0">
      <w:r w:rsidRPr="00382FE0">
        <w:t xml:space="preserve">An example </w:t>
      </w:r>
      <w:proofErr w:type="spellStart"/>
      <w:proofErr w:type="gramStart"/>
      <w:r w:rsidRPr="00382FE0">
        <w:t>e.i.r.p</w:t>
      </w:r>
      <w:proofErr w:type="spellEnd"/>
      <w:r w:rsidRPr="00382FE0">
        <w:t>.(</w:t>
      </w:r>
      <w:proofErr w:type="gramEnd"/>
      <w:r w:rsidRPr="00382FE0">
        <w:t>IS) mask would therefore be:</w:t>
      </w:r>
    </w:p>
    <w:p w14:paraId="47E47FA5" w14:textId="77777777" w:rsidR="00F531C0" w:rsidRPr="00382FE0" w:rsidRDefault="00F531C0" w:rsidP="00F531C0">
      <w:pPr>
        <w:spacing w:before="100"/>
        <w:ind w:left="720"/>
        <w:rPr>
          <w:i/>
        </w:rPr>
      </w:pPr>
      <w:r w:rsidRPr="00382FE0">
        <w:rPr>
          <w:i/>
        </w:rPr>
        <w:t>&lt;</w:t>
      </w:r>
      <w:proofErr w:type="spellStart"/>
      <w:r w:rsidRPr="00382FE0">
        <w:rPr>
          <w:i/>
        </w:rPr>
        <w:t>satellite_system</w:t>
      </w:r>
      <w:proofErr w:type="spellEnd"/>
      <w:r w:rsidRPr="00382FE0">
        <w:rPr>
          <w:i/>
        </w:rPr>
        <w:t xml:space="preserve"> </w:t>
      </w:r>
      <w:proofErr w:type="spellStart"/>
      <w:r w:rsidRPr="00382FE0">
        <w:rPr>
          <w:i/>
        </w:rPr>
        <w:t>ntc_id</w:t>
      </w:r>
      <w:proofErr w:type="spellEnd"/>
      <w:r w:rsidRPr="00382FE0">
        <w:rPr>
          <w:i/>
        </w:rPr>
        <w:t xml:space="preserve">="12345678" </w:t>
      </w:r>
      <w:proofErr w:type="spellStart"/>
      <w:r w:rsidRPr="00382FE0">
        <w:rPr>
          <w:i/>
        </w:rPr>
        <w:t>sat_name</w:t>
      </w:r>
      <w:proofErr w:type="spellEnd"/>
      <w:r w:rsidRPr="00382FE0">
        <w:rPr>
          <w:i/>
        </w:rPr>
        <w:t>="</w:t>
      </w:r>
      <w:proofErr w:type="spellStart"/>
      <w:r w:rsidRPr="00382FE0">
        <w:rPr>
          <w:i/>
        </w:rPr>
        <w:t>MySatName</w:t>
      </w:r>
      <w:proofErr w:type="spellEnd"/>
      <w:r w:rsidRPr="00382FE0">
        <w:rPr>
          <w:i/>
        </w:rPr>
        <w:t>"&gt;</w:t>
      </w:r>
    </w:p>
    <w:p w14:paraId="2401BC41" w14:textId="77777777" w:rsidR="00F531C0" w:rsidRPr="00382FE0" w:rsidRDefault="00F531C0" w:rsidP="00F531C0">
      <w:pPr>
        <w:spacing w:before="100"/>
        <w:ind w:left="720"/>
        <w:rPr>
          <w:i/>
        </w:rPr>
      </w:pPr>
      <w:r w:rsidRPr="00382FE0">
        <w:rPr>
          <w:i/>
        </w:rPr>
        <w:t>&lt;</w:t>
      </w:r>
      <w:proofErr w:type="spellStart"/>
      <w:r w:rsidRPr="00382FE0">
        <w:rPr>
          <w:i/>
        </w:rPr>
        <w:t>eirp_mask_ss</w:t>
      </w:r>
      <w:proofErr w:type="spellEnd"/>
      <w:r w:rsidRPr="00382FE0">
        <w:rPr>
          <w:i/>
        </w:rPr>
        <w:t xml:space="preserve"> </w:t>
      </w:r>
      <w:proofErr w:type="spellStart"/>
      <w:r w:rsidRPr="00382FE0">
        <w:rPr>
          <w:i/>
        </w:rPr>
        <w:t>mask_id</w:t>
      </w:r>
      <w:proofErr w:type="spellEnd"/>
      <w:r w:rsidRPr="00382FE0">
        <w:rPr>
          <w:i/>
        </w:rPr>
        <w:t xml:space="preserve">="2" </w:t>
      </w:r>
      <w:proofErr w:type="spellStart"/>
      <w:r w:rsidRPr="00382FE0">
        <w:rPr>
          <w:i/>
        </w:rPr>
        <w:t>low_freq_mhz</w:t>
      </w:r>
      <w:proofErr w:type="spellEnd"/>
      <w:r w:rsidRPr="00382FE0">
        <w:rPr>
          <w:i/>
        </w:rPr>
        <w:t xml:space="preserve">="10000" </w:t>
      </w:r>
      <w:proofErr w:type="spellStart"/>
      <w:r w:rsidRPr="00382FE0">
        <w:rPr>
          <w:i/>
        </w:rPr>
        <w:t>high_freq_mhz</w:t>
      </w:r>
      <w:proofErr w:type="spellEnd"/>
      <w:r w:rsidRPr="00382FE0">
        <w:rPr>
          <w:i/>
        </w:rPr>
        <w:t xml:space="preserve">="40000" </w:t>
      </w:r>
      <w:proofErr w:type="spellStart"/>
      <w:r w:rsidRPr="00382FE0">
        <w:rPr>
          <w:i/>
        </w:rPr>
        <w:t>refbw_khz</w:t>
      </w:r>
      <w:proofErr w:type="spellEnd"/>
      <w:r w:rsidRPr="00382FE0">
        <w:t xml:space="preserve"> </w:t>
      </w:r>
      <w:r w:rsidRPr="00382FE0">
        <w:rPr>
          <w:i/>
        </w:rPr>
        <w:t xml:space="preserve">= “40” </w:t>
      </w:r>
      <w:proofErr w:type="spellStart"/>
      <w:r w:rsidRPr="00382FE0">
        <w:rPr>
          <w:i/>
        </w:rPr>
        <w:t>a_name</w:t>
      </w:r>
      <w:proofErr w:type="spellEnd"/>
      <w:r w:rsidRPr="00382FE0">
        <w:rPr>
          <w:i/>
        </w:rPr>
        <w:t xml:space="preserve"> = “latitude” </w:t>
      </w:r>
      <w:proofErr w:type="spellStart"/>
      <w:r w:rsidRPr="00382FE0">
        <w:rPr>
          <w:i/>
        </w:rPr>
        <w:t>b_name</w:t>
      </w:r>
      <w:proofErr w:type="spellEnd"/>
      <w:r w:rsidRPr="00382FE0">
        <w:rPr>
          <w:i/>
        </w:rPr>
        <w:t>="</w:t>
      </w:r>
      <w:proofErr w:type="spellStart"/>
      <w:r w:rsidRPr="00382FE0">
        <w:rPr>
          <w:i/>
        </w:rPr>
        <w:t>offaxis</w:t>
      </w:r>
      <w:proofErr w:type="spellEnd"/>
      <w:r w:rsidRPr="00382FE0">
        <w:rPr>
          <w:i/>
        </w:rPr>
        <w:t xml:space="preserve"> angle"&gt;</w:t>
      </w:r>
    </w:p>
    <w:p w14:paraId="719FBEE2" w14:textId="77777777" w:rsidR="00F531C0" w:rsidRPr="00382FE0" w:rsidRDefault="00F531C0" w:rsidP="00F531C0">
      <w:pPr>
        <w:spacing w:before="100"/>
        <w:ind w:left="720"/>
        <w:rPr>
          <w:i/>
        </w:rPr>
      </w:pPr>
      <w:r w:rsidRPr="00382FE0">
        <w:rPr>
          <w:i/>
        </w:rPr>
        <w:t>&lt;</w:t>
      </w:r>
      <w:proofErr w:type="spellStart"/>
      <w:r w:rsidRPr="00382FE0">
        <w:rPr>
          <w:i/>
        </w:rPr>
        <w:t>by_a</w:t>
      </w:r>
      <w:proofErr w:type="spellEnd"/>
      <w:r w:rsidRPr="00382FE0">
        <w:rPr>
          <w:i/>
        </w:rPr>
        <w:t xml:space="preserve"> a="0"&gt;</w:t>
      </w:r>
    </w:p>
    <w:p w14:paraId="186AE9ED"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b="0"&gt;30.0206&lt;/</w:t>
      </w:r>
      <w:proofErr w:type="spellStart"/>
      <w:r w:rsidRPr="00382FE0">
        <w:t>eirp</w:t>
      </w:r>
      <w:proofErr w:type="spellEnd"/>
      <w:r w:rsidRPr="00382FE0">
        <w:t xml:space="preserve">&gt; </w:t>
      </w:r>
    </w:p>
    <w:p w14:paraId="589CEC75"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b="1"&gt;20.0206&lt;/</w:t>
      </w:r>
      <w:proofErr w:type="spellStart"/>
      <w:r w:rsidRPr="00382FE0">
        <w:t>eirp</w:t>
      </w:r>
      <w:proofErr w:type="spellEnd"/>
      <w:r w:rsidRPr="00382FE0">
        <w:t xml:space="preserve">&gt; </w:t>
      </w:r>
    </w:p>
    <w:p w14:paraId="172829A9"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b="2"&gt;12.49485&lt;/</w:t>
      </w:r>
      <w:proofErr w:type="spellStart"/>
      <w:r w:rsidRPr="00382FE0">
        <w:t>eirp</w:t>
      </w:r>
      <w:proofErr w:type="spellEnd"/>
      <w:r w:rsidRPr="00382FE0">
        <w:t xml:space="preserve">&gt; </w:t>
      </w:r>
    </w:p>
    <w:p w14:paraId="7AD2F41C"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b="3"&gt;8.092568&lt;/</w:t>
      </w:r>
      <w:proofErr w:type="spellStart"/>
      <w:r w:rsidRPr="00382FE0">
        <w:t>eirp</w:t>
      </w:r>
      <w:proofErr w:type="spellEnd"/>
      <w:r w:rsidRPr="00382FE0">
        <w:t xml:space="preserve">&gt; </w:t>
      </w:r>
    </w:p>
    <w:p w14:paraId="09EBCD76"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b="4"&gt;4.9691&lt;/</w:t>
      </w:r>
      <w:proofErr w:type="spellStart"/>
      <w:r w:rsidRPr="00382FE0">
        <w:t>eirp</w:t>
      </w:r>
      <w:proofErr w:type="spellEnd"/>
      <w:r w:rsidRPr="00382FE0">
        <w:t xml:space="preserve">&gt; </w:t>
      </w:r>
    </w:p>
    <w:p w14:paraId="3635E1F0"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b="5"&gt;2.54634976&lt;/</w:t>
      </w:r>
      <w:proofErr w:type="spellStart"/>
      <w:r w:rsidRPr="00382FE0">
        <w:t>eirp</w:t>
      </w:r>
      <w:proofErr w:type="spellEnd"/>
      <w:r w:rsidRPr="00382FE0">
        <w:t xml:space="preserve">&gt; </w:t>
      </w:r>
    </w:p>
    <w:p w14:paraId="4C298542"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b="10"&gt;–4.9794&lt;/</w:t>
      </w:r>
      <w:proofErr w:type="spellStart"/>
      <w:r w:rsidRPr="00382FE0">
        <w:t>eirp</w:t>
      </w:r>
      <w:proofErr w:type="spellEnd"/>
      <w:r w:rsidRPr="00382FE0">
        <w:t xml:space="preserve">&gt; </w:t>
      </w:r>
    </w:p>
    <w:p w14:paraId="6FEA2358"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b="15"&gt;–9.381681&lt;/</w:t>
      </w:r>
      <w:proofErr w:type="spellStart"/>
      <w:r w:rsidRPr="00382FE0">
        <w:t>eirp</w:t>
      </w:r>
      <w:proofErr w:type="spellEnd"/>
      <w:r w:rsidRPr="00382FE0">
        <w:t xml:space="preserve">&gt; </w:t>
      </w:r>
    </w:p>
    <w:p w14:paraId="045AD62B"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b="20"&gt;–12.50515&lt;/</w:t>
      </w:r>
      <w:proofErr w:type="spellStart"/>
      <w:r w:rsidRPr="00382FE0">
        <w:t>eirp</w:t>
      </w:r>
      <w:proofErr w:type="spellEnd"/>
      <w:r w:rsidRPr="00382FE0">
        <w:t xml:space="preserve">&gt; </w:t>
      </w:r>
    </w:p>
    <w:p w14:paraId="2BD6D204"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b="30"&gt;–16.90743&lt;/</w:t>
      </w:r>
      <w:proofErr w:type="spellStart"/>
      <w:r w:rsidRPr="00382FE0">
        <w:t>eirp</w:t>
      </w:r>
      <w:proofErr w:type="spellEnd"/>
      <w:r w:rsidRPr="00382FE0">
        <w:t xml:space="preserve">&gt; </w:t>
      </w:r>
    </w:p>
    <w:p w14:paraId="6B43A53D"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b="50"&gt;–18.9471149&lt;/</w:t>
      </w:r>
      <w:proofErr w:type="spellStart"/>
      <w:r w:rsidRPr="00382FE0">
        <w:t>eirp</w:t>
      </w:r>
      <w:proofErr w:type="spellEnd"/>
      <w:r w:rsidRPr="00382FE0">
        <w:t xml:space="preserve">&gt; </w:t>
      </w:r>
    </w:p>
    <w:p w14:paraId="1D27016F" w14:textId="77777777" w:rsidR="00F531C0" w:rsidRPr="00382FE0" w:rsidRDefault="00F531C0" w:rsidP="00F531C0">
      <w:pPr>
        <w:spacing w:before="100"/>
        <w:ind w:left="720"/>
      </w:pPr>
      <w:r w:rsidRPr="00382FE0">
        <w:t>&lt;</w:t>
      </w:r>
      <w:proofErr w:type="spellStart"/>
      <w:r w:rsidRPr="00382FE0">
        <w:t>eirp</w:t>
      </w:r>
      <w:proofErr w:type="spellEnd"/>
      <w:r w:rsidRPr="00382FE0">
        <w:t xml:space="preserve"> b="180"&gt;–18.9471149&lt;/</w:t>
      </w:r>
      <w:proofErr w:type="spellStart"/>
      <w:r w:rsidRPr="00382FE0">
        <w:t>eirp</w:t>
      </w:r>
      <w:proofErr w:type="spellEnd"/>
      <w:r w:rsidRPr="00382FE0">
        <w:t xml:space="preserve">&gt; </w:t>
      </w:r>
    </w:p>
    <w:p w14:paraId="7C6EC4EE" w14:textId="77777777" w:rsidR="00F531C0" w:rsidRPr="00382FE0" w:rsidRDefault="00F531C0" w:rsidP="00F531C0">
      <w:pPr>
        <w:spacing w:before="100"/>
        <w:ind w:left="720"/>
        <w:rPr>
          <w:i/>
        </w:rPr>
      </w:pPr>
      <w:r w:rsidRPr="00382FE0">
        <w:rPr>
          <w:i/>
        </w:rPr>
        <w:t>&lt;/</w:t>
      </w:r>
      <w:proofErr w:type="spellStart"/>
      <w:r w:rsidRPr="00382FE0">
        <w:rPr>
          <w:i/>
        </w:rPr>
        <w:t>by_a</w:t>
      </w:r>
      <w:proofErr w:type="spellEnd"/>
      <w:r w:rsidRPr="00382FE0">
        <w:rPr>
          <w:i/>
        </w:rPr>
        <w:t>&gt;</w:t>
      </w:r>
    </w:p>
    <w:p w14:paraId="4085D4D9" w14:textId="77777777" w:rsidR="00F531C0" w:rsidRPr="00382FE0" w:rsidRDefault="00F531C0" w:rsidP="00F531C0">
      <w:pPr>
        <w:spacing w:before="100"/>
        <w:ind w:left="720"/>
        <w:rPr>
          <w:i/>
        </w:rPr>
      </w:pPr>
      <w:r w:rsidRPr="00382FE0">
        <w:rPr>
          <w:i/>
        </w:rPr>
        <w:t>&lt;/</w:t>
      </w:r>
      <w:proofErr w:type="spellStart"/>
      <w:r w:rsidRPr="00382FE0">
        <w:rPr>
          <w:i/>
        </w:rPr>
        <w:t>eirp_mask_ss</w:t>
      </w:r>
      <w:proofErr w:type="spellEnd"/>
      <w:r w:rsidRPr="00382FE0">
        <w:rPr>
          <w:i/>
        </w:rPr>
        <w:t>&gt;</w:t>
      </w:r>
    </w:p>
    <w:p w14:paraId="6943625F" w14:textId="77777777" w:rsidR="00F531C0" w:rsidRPr="00382FE0" w:rsidRDefault="00F531C0" w:rsidP="00F531C0">
      <w:pPr>
        <w:ind w:left="720"/>
        <w:rPr>
          <w:i/>
        </w:rPr>
      </w:pPr>
      <w:r w:rsidRPr="00382FE0">
        <w:rPr>
          <w:i/>
        </w:rPr>
        <w:t>&lt;/</w:t>
      </w:r>
      <w:proofErr w:type="spellStart"/>
      <w:r w:rsidRPr="00382FE0">
        <w:rPr>
          <w:i/>
        </w:rPr>
        <w:t>satellite_system</w:t>
      </w:r>
      <w:proofErr w:type="spellEnd"/>
      <w:r w:rsidRPr="00382FE0">
        <w:rPr>
          <w:i/>
        </w:rPr>
        <w:t>&gt;</w:t>
      </w:r>
    </w:p>
    <w:p w14:paraId="5921B2AC" w14:textId="41770ACC" w:rsidR="00F531C0" w:rsidRPr="00382FE0" w:rsidRDefault="00F531C0" w:rsidP="00F531C0">
      <w:pPr>
        <w:pStyle w:val="PartNo"/>
        <w:spacing w:before="0"/>
      </w:pPr>
      <w:bookmarkStart w:id="184" w:name="_Toc378165784"/>
      <w:bookmarkStart w:id="185" w:name="_Toc115698335"/>
      <w:bookmarkStart w:id="186" w:name="_Toc146878757"/>
      <w:r w:rsidRPr="00382FE0">
        <w:lastRenderedPageBreak/>
        <w:t>PART D</w:t>
      </w:r>
      <w:bookmarkEnd w:id="184"/>
      <w:bookmarkEnd w:id="185"/>
      <w:bookmarkEnd w:id="186"/>
    </w:p>
    <w:p w14:paraId="7CD05A5B" w14:textId="77777777" w:rsidR="00F531C0" w:rsidRPr="00382FE0" w:rsidRDefault="00F531C0" w:rsidP="00F531C0">
      <w:pPr>
        <w:pStyle w:val="Parttitle"/>
      </w:pPr>
      <w:bookmarkStart w:id="187" w:name="_Toc378165785"/>
      <w:bookmarkStart w:id="188" w:name="_Toc115698336"/>
      <w:bookmarkStart w:id="189" w:name="_Toc146878758"/>
      <w:r w:rsidRPr="00382FE0">
        <w:t>Software for the examination of non-GSO filings</w:t>
      </w:r>
      <w:bookmarkEnd w:id="183"/>
      <w:bookmarkEnd w:id="187"/>
      <w:bookmarkEnd w:id="188"/>
      <w:bookmarkEnd w:id="189"/>
    </w:p>
    <w:p w14:paraId="60274826" w14:textId="77777777" w:rsidR="00F531C0" w:rsidRPr="00382FE0" w:rsidRDefault="00F531C0" w:rsidP="00F531C0">
      <w:pPr>
        <w:pStyle w:val="Heading1"/>
      </w:pPr>
      <w:bookmarkStart w:id="190" w:name="_Toc107027660"/>
      <w:bookmarkStart w:id="191" w:name="_Toc442856613"/>
      <w:bookmarkStart w:id="192" w:name="_Toc442753283"/>
      <w:bookmarkStart w:id="193" w:name="_Toc146878759"/>
      <w:r w:rsidRPr="00382FE0">
        <w:t>D1</w:t>
      </w:r>
      <w:r w:rsidRPr="00382FE0">
        <w:tab/>
        <w:t>Introduction</w:t>
      </w:r>
      <w:bookmarkEnd w:id="190"/>
      <w:bookmarkEnd w:id="191"/>
      <w:bookmarkEnd w:id="192"/>
      <w:bookmarkEnd w:id="193"/>
    </w:p>
    <w:p w14:paraId="5E07B3A4" w14:textId="77777777" w:rsidR="00F531C0" w:rsidRPr="00382FE0" w:rsidRDefault="00F531C0" w:rsidP="00F531C0">
      <w:pPr>
        <w:pStyle w:val="Heading2"/>
      </w:pPr>
      <w:bookmarkStart w:id="194" w:name="_Toc442753284"/>
      <w:bookmarkStart w:id="195" w:name="_Toc442856614"/>
      <w:bookmarkStart w:id="196" w:name="_Toc107027661"/>
      <w:r w:rsidRPr="00382FE0">
        <w:t>D1.1</w:t>
      </w:r>
      <w:r w:rsidRPr="00382FE0">
        <w:tab/>
      </w:r>
      <w:bookmarkStart w:id="197" w:name="_Toc440700477"/>
      <w:r w:rsidRPr="00382FE0">
        <w:t>Scope</w:t>
      </w:r>
      <w:bookmarkEnd w:id="194"/>
      <w:bookmarkEnd w:id="195"/>
      <w:bookmarkEnd w:id="196"/>
      <w:bookmarkEnd w:id="197"/>
    </w:p>
    <w:p w14:paraId="6883929C" w14:textId="77777777" w:rsidR="00F531C0" w:rsidRPr="00382FE0" w:rsidRDefault="00F531C0" w:rsidP="00F531C0">
      <w:bookmarkStart w:id="198" w:name="_Toc433784492"/>
      <w:r w:rsidRPr="00382FE0">
        <w:t xml:space="preserve">The scope of this section is to specify part of a software requirements document (SRD) for a computer program that can be used by the BR to calculate whether a specific non-GSO system proposed by an administration meets </w:t>
      </w:r>
      <w:proofErr w:type="spellStart"/>
      <w:r w:rsidRPr="00382FE0">
        <w:t>epfd</w:t>
      </w:r>
      <w:proofErr w:type="spellEnd"/>
      <w:r w:rsidRPr="00382FE0">
        <w:t xml:space="preserve"> limits. </w:t>
      </w:r>
    </w:p>
    <w:p w14:paraId="1A9C6A6D" w14:textId="77777777" w:rsidR="00F531C0" w:rsidRPr="00382FE0" w:rsidRDefault="00F531C0" w:rsidP="00F531C0">
      <w:r w:rsidRPr="00382FE0">
        <w:t>There are three key tasks that the software must complete as identified in Fig. 1:</w:t>
      </w:r>
    </w:p>
    <w:p w14:paraId="7DABA5D2" w14:textId="77777777" w:rsidR="00F531C0" w:rsidRPr="00382FE0" w:rsidRDefault="00F531C0" w:rsidP="00F531C0">
      <w:pPr>
        <w:pStyle w:val="enumlev1"/>
      </w:pPr>
      <w:r w:rsidRPr="00382FE0">
        <w:t>1)</w:t>
      </w:r>
      <w:r w:rsidRPr="00382FE0">
        <w:tab/>
        <w:t xml:space="preserve">determination of the runs to </w:t>
      </w:r>
      <w:proofErr w:type="gramStart"/>
      <w:r w:rsidRPr="00382FE0">
        <w:t>execute;</w:t>
      </w:r>
      <w:proofErr w:type="gramEnd"/>
    </w:p>
    <w:p w14:paraId="3D055B68" w14:textId="77777777" w:rsidR="00F531C0" w:rsidRPr="00382FE0" w:rsidRDefault="00F531C0" w:rsidP="00F531C0">
      <w:pPr>
        <w:pStyle w:val="enumlev1"/>
      </w:pPr>
      <w:r w:rsidRPr="00382FE0">
        <w:t>2)</w:t>
      </w:r>
      <w:r w:rsidRPr="00382FE0">
        <w:tab/>
        <w:t xml:space="preserve">for each run, determination of worst case </w:t>
      </w:r>
      <w:proofErr w:type="gramStart"/>
      <w:r w:rsidRPr="00382FE0">
        <w:t>geometry;</w:t>
      </w:r>
      <w:proofErr w:type="gramEnd"/>
    </w:p>
    <w:p w14:paraId="119070D6" w14:textId="77777777" w:rsidR="00F531C0" w:rsidRPr="00382FE0" w:rsidRDefault="00F531C0" w:rsidP="00F531C0">
      <w:pPr>
        <w:pStyle w:val="enumlev1"/>
      </w:pPr>
      <w:r w:rsidRPr="00382FE0">
        <w:t>3)</w:t>
      </w:r>
      <w:r w:rsidRPr="00382FE0">
        <w:tab/>
        <w:t xml:space="preserve">for each run, calculation of </w:t>
      </w:r>
      <w:proofErr w:type="spellStart"/>
      <w:r w:rsidRPr="00382FE0">
        <w:t>epfd</w:t>
      </w:r>
      <w:proofErr w:type="spellEnd"/>
      <w:r w:rsidRPr="00382FE0">
        <w:t xml:space="preserve"> statistics and checking compliance with the limits.</w:t>
      </w:r>
    </w:p>
    <w:p w14:paraId="6D45833A" w14:textId="77777777" w:rsidR="00F531C0" w:rsidRPr="00382FE0" w:rsidRDefault="00F531C0" w:rsidP="00F531C0">
      <w:pPr>
        <w:pStyle w:val="Heading2"/>
      </w:pPr>
      <w:bookmarkStart w:id="199" w:name="_Toc442753285"/>
      <w:bookmarkStart w:id="200" w:name="_Toc442856615"/>
      <w:bookmarkStart w:id="201" w:name="_Toc107027662"/>
      <w:r w:rsidRPr="00382FE0">
        <w:t>D1.2</w:t>
      </w:r>
      <w:r w:rsidRPr="00382FE0">
        <w:tab/>
      </w:r>
      <w:bookmarkStart w:id="202" w:name="_Toc440700478"/>
      <w:bookmarkStart w:id="203" w:name="_Toc438448549"/>
      <w:bookmarkEnd w:id="198"/>
      <w:r w:rsidRPr="00382FE0">
        <w:t>Background</w:t>
      </w:r>
      <w:bookmarkEnd w:id="199"/>
      <w:bookmarkEnd w:id="200"/>
      <w:bookmarkEnd w:id="201"/>
      <w:bookmarkEnd w:id="202"/>
    </w:p>
    <w:p w14:paraId="1EC83ED6" w14:textId="77777777" w:rsidR="00F531C0" w:rsidRPr="00382FE0" w:rsidRDefault="00F531C0" w:rsidP="00F531C0">
      <w:r w:rsidRPr="00382FE0">
        <w:t>This section assumes that the following approaches are used:</w:t>
      </w:r>
    </w:p>
    <w:p w14:paraId="031F477A" w14:textId="77777777" w:rsidR="00F531C0" w:rsidRPr="00382FE0" w:rsidRDefault="00F531C0" w:rsidP="00F531C0">
      <w:proofErr w:type="spellStart"/>
      <w:r w:rsidRPr="00382FE0">
        <w:rPr>
          <w:i/>
        </w:rPr>
        <w:t>epfd</w:t>
      </w:r>
      <w:proofErr w:type="spellEnd"/>
      <w:r w:rsidRPr="00382FE0">
        <w:rPr>
          <w:rFonts w:ascii="Symbol" w:hAnsi="Symbol"/>
          <w:position w:val="-4"/>
          <w:sz w:val="15"/>
        </w:rPr>
        <w:t></w:t>
      </w:r>
      <w:r w:rsidRPr="00382FE0">
        <w:t xml:space="preserve"> </w:t>
      </w:r>
      <w:r w:rsidRPr="00382FE0">
        <w:rPr>
          <w:i/>
        </w:rPr>
        <w:t>calculation</w:t>
      </w:r>
      <w:r w:rsidRPr="00382FE0">
        <w:t xml:space="preserve">: Each non-GSO satellite has a </w:t>
      </w:r>
      <w:proofErr w:type="spellStart"/>
      <w:r w:rsidRPr="00382FE0">
        <w:t>pfd</w:t>
      </w:r>
      <w:proofErr w:type="spellEnd"/>
      <w:r w:rsidRPr="00382FE0">
        <w:t xml:space="preserve"> mask and the </w:t>
      </w:r>
      <w:proofErr w:type="spellStart"/>
      <w:r w:rsidRPr="00382FE0">
        <w:t>pfd</w:t>
      </w:r>
      <w:proofErr w:type="spellEnd"/>
      <w:r w:rsidRPr="00382FE0">
        <w:t xml:space="preserve"> for each satellite is used to calculate the aggregate </w:t>
      </w:r>
      <w:proofErr w:type="spellStart"/>
      <w:r w:rsidRPr="00382FE0">
        <w:t>epfd</w:t>
      </w:r>
      <w:proofErr w:type="spellEnd"/>
      <w:r w:rsidRPr="00382FE0">
        <w:t xml:space="preserve">↓ at an earth station of a GSO system. This is repeated for a series of time steps until a distribution of </w:t>
      </w:r>
      <w:proofErr w:type="spellStart"/>
      <w:r w:rsidRPr="00382FE0">
        <w:t>epfd</w:t>
      </w:r>
      <w:proofErr w:type="spellEnd"/>
      <w:r w:rsidRPr="00382FE0">
        <w:t>↓ is produced. This distribution can then be compared with the limits to give a go/no go decision.</w:t>
      </w:r>
    </w:p>
    <w:p w14:paraId="6205BB7B" w14:textId="77777777" w:rsidR="00F531C0" w:rsidRPr="00382FE0" w:rsidRDefault="00F531C0" w:rsidP="00F531C0">
      <w:proofErr w:type="spellStart"/>
      <w:r w:rsidRPr="00382FE0">
        <w:rPr>
          <w:i/>
        </w:rPr>
        <w:t>epfd</w:t>
      </w:r>
      <w:proofErr w:type="spellEnd"/>
      <w:r w:rsidRPr="00382FE0">
        <w:rPr>
          <w:rFonts w:ascii="Symbol" w:hAnsi="Symbol"/>
          <w:position w:val="-4"/>
          <w:sz w:val="15"/>
        </w:rPr>
        <w:softHyphen/>
      </w:r>
      <w:r w:rsidRPr="00382FE0">
        <w:t xml:space="preserve"> </w:t>
      </w:r>
      <w:r w:rsidRPr="00382FE0">
        <w:rPr>
          <w:i/>
        </w:rPr>
        <w:t>calculation</w:t>
      </w:r>
      <w:r w:rsidRPr="00382FE0">
        <w:t xml:space="preserve">: The Earth is populated with a distribution of non-GSO earth stations. Each earth station points towards a non-GSO satellite using pointing rules for that constellation, and transmits with a defined </w:t>
      </w:r>
      <w:proofErr w:type="spellStart"/>
      <w:proofErr w:type="gramStart"/>
      <w:r w:rsidRPr="00382FE0">
        <w:t>e.i.r.p</w:t>
      </w:r>
      <w:proofErr w:type="spellEnd"/>
      <w:r w:rsidRPr="00382FE0">
        <w:t>..</w:t>
      </w:r>
      <w:proofErr w:type="gramEnd"/>
      <w:r w:rsidRPr="00382FE0">
        <w:t xml:space="preserve"> From the </w:t>
      </w:r>
      <w:proofErr w:type="spellStart"/>
      <w:r w:rsidRPr="00382FE0">
        <w:t>e.i.r.p</w:t>
      </w:r>
      <w:proofErr w:type="spellEnd"/>
      <w:r w:rsidRPr="00382FE0">
        <w:t xml:space="preserve">. mask for each earth station, the </w:t>
      </w:r>
      <w:proofErr w:type="spellStart"/>
      <w:r w:rsidRPr="00382FE0">
        <w:t>epfd</w:t>
      </w:r>
      <w:proofErr w:type="spellEnd"/>
      <w:r w:rsidRPr="00382FE0">
        <w:t xml:space="preserve">↑ at the GSO can be calculated. This is repeated for a series of time steps until a distribution of </w:t>
      </w:r>
      <w:proofErr w:type="spellStart"/>
      <w:r w:rsidRPr="00382FE0">
        <w:t>epfd</w:t>
      </w:r>
      <w:proofErr w:type="spellEnd"/>
      <w:r w:rsidRPr="00382FE0">
        <w:t>↑ is produced. This distribution can then be compared with the limits to give a go/no go decision.</w:t>
      </w:r>
    </w:p>
    <w:p w14:paraId="10F64551" w14:textId="77777777" w:rsidR="00F531C0" w:rsidRPr="00382FE0" w:rsidRDefault="00F531C0" w:rsidP="00F531C0">
      <w:proofErr w:type="spellStart"/>
      <w:r w:rsidRPr="00382FE0">
        <w:rPr>
          <w:i/>
        </w:rPr>
        <w:t>epfd</w:t>
      </w:r>
      <w:r w:rsidRPr="00382FE0">
        <w:rPr>
          <w:i/>
          <w:vertAlign w:val="subscript"/>
        </w:rPr>
        <w:t>is</w:t>
      </w:r>
      <w:proofErr w:type="spellEnd"/>
      <w:r w:rsidRPr="00382FE0">
        <w:rPr>
          <w:vertAlign w:val="subscript"/>
        </w:rPr>
        <w:t xml:space="preserve"> </w:t>
      </w:r>
      <w:r w:rsidRPr="00382FE0">
        <w:rPr>
          <w:i/>
        </w:rPr>
        <w:t>calculation</w:t>
      </w:r>
      <w:r w:rsidRPr="00382FE0">
        <w:t xml:space="preserve">: From the </w:t>
      </w:r>
      <w:proofErr w:type="spellStart"/>
      <w:r w:rsidRPr="00382FE0">
        <w:t>e.i.r.p</w:t>
      </w:r>
      <w:proofErr w:type="spellEnd"/>
      <w:r w:rsidRPr="00382FE0">
        <w:t xml:space="preserve">. mask for each space station, the </w:t>
      </w:r>
      <w:proofErr w:type="spellStart"/>
      <w:r w:rsidRPr="00382FE0">
        <w:t>epfd</w:t>
      </w:r>
      <w:r w:rsidRPr="00382FE0">
        <w:rPr>
          <w:vertAlign w:val="subscript"/>
        </w:rPr>
        <w:t>is</w:t>
      </w:r>
      <w:proofErr w:type="spellEnd"/>
      <w:r w:rsidRPr="00382FE0">
        <w:t xml:space="preserve"> at the GSO space station can be calculated. This is repeated for a series of time steps a distribution of </w:t>
      </w:r>
      <w:proofErr w:type="spellStart"/>
      <w:r w:rsidRPr="00382FE0">
        <w:t>epfd</w:t>
      </w:r>
      <w:r w:rsidRPr="00382FE0">
        <w:rPr>
          <w:vertAlign w:val="subscript"/>
        </w:rPr>
        <w:t>is</w:t>
      </w:r>
      <w:proofErr w:type="spellEnd"/>
      <w:r w:rsidRPr="00382FE0">
        <w:t xml:space="preserve"> is produced. This distribution can then be compared with the limits to give a go/no go decision.</w:t>
      </w:r>
    </w:p>
    <w:p w14:paraId="52CDE08F" w14:textId="77777777" w:rsidR="00F531C0" w:rsidRPr="00382FE0" w:rsidRDefault="00F531C0" w:rsidP="00F531C0">
      <w:r w:rsidRPr="00382FE0">
        <w:t>The SRD provides detailed algorithms that would allow it to be implemented in software by any interested parties without reference to any specific development methodology.</w:t>
      </w:r>
    </w:p>
    <w:p w14:paraId="3F2CA744" w14:textId="77777777" w:rsidR="00F531C0" w:rsidRPr="00382FE0" w:rsidRDefault="00F531C0" w:rsidP="00F531C0">
      <w:pPr>
        <w:pStyle w:val="Heading2"/>
      </w:pPr>
      <w:bookmarkStart w:id="204" w:name="_Toc442753286"/>
      <w:bookmarkStart w:id="205" w:name="_Toc442856616"/>
      <w:bookmarkStart w:id="206" w:name="_Toc107027663"/>
      <w:r w:rsidRPr="00382FE0">
        <w:t>D1.3</w:t>
      </w:r>
      <w:r w:rsidRPr="00382FE0">
        <w:tab/>
      </w:r>
      <w:bookmarkStart w:id="207" w:name="_Toc440700479"/>
      <w:r w:rsidRPr="00382FE0">
        <w:t>Overview</w:t>
      </w:r>
      <w:bookmarkEnd w:id="203"/>
      <w:bookmarkEnd w:id="204"/>
      <w:bookmarkEnd w:id="205"/>
      <w:bookmarkEnd w:id="206"/>
      <w:bookmarkEnd w:id="207"/>
    </w:p>
    <w:p w14:paraId="2F19A2F6" w14:textId="77777777" w:rsidR="00F531C0" w:rsidRPr="00382FE0" w:rsidRDefault="00F531C0" w:rsidP="00294CED">
      <w:pPr>
        <w:tabs>
          <w:tab w:val="clear" w:pos="1191"/>
        </w:tabs>
        <w:ind w:left="1588" w:hanging="1588"/>
      </w:pPr>
      <w:r w:rsidRPr="00382FE0">
        <w:t>This Part D is structured into the following sections:</w:t>
      </w:r>
    </w:p>
    <w:p w14:paraId="058D873F" w14:textId="77777777" w:rsidR="00F531C0" w:rsidRPr="00382FE0" w:rsidRDefault="00F531C0" w:rsidP="00294CED">
      <w:pPr>
        <w:pStyle w:val="enumlev1"/>
        <w:tabs>
          <w:tab w:val="clear" w:pos="1191"/>
        </w:tabs>
        <w:ind w:left="1588" w:hanging="1588"/>
      </w:pPr>
      <w:r w:rsidRPr="00382FE0">
        <w:t>Section D2:</w:t>
      </w:r>
      <w:r w:rsidRPr="00382FE0">
        <w:tab/>
        <w:t xml:space="preserve">Determination of runs to </w:t>
      </w:r>
      <w:proofErr w:type="gramStart"/>
      <w:r w:rsidRPr="00382FE0">
        <w:t>execute</w:t>
      </w:r>
      <w:proofErr w:type="gramEnd"/>
    </w:p>
    <w:p w14:paraId="218A2121" w14:textId="77777777" w:rsidR="00F531C0" w:rsidRPr="00382FE0" w:rsidRDefault="00F531C0" w:rsidP="00294CED">
      <w:pPr>
        <w:pStyle w:val="enumlev1"/>
        <w:tabs>
          <w:tab w:val="clear" w:pos="1191"/>
        </w:tabs>
        <w:ind w:left="1588" w:hanging="1588"/>
      </w:pPr>
      <w:r w:rsidRPr="00382FE0">
        <w:t>Section D3:</w:t>
      </w:r>
      <w:r w:rsidRPr="00382FE0">
        <w:tab/>
        <w:t xml:space="preserve">Determination of </w:t>
      </w:r>
      <w:proofErr w:type="gramStart"/>
      <w:r w:rsidRPr="00382FE0">
        <w:t>worst case</w:t>
      </w:r>
      <w:proofErr w:type="gramEnd"/>
      <w:r w:rsidRPr="00382FE0">
        <w:t xml:space="preserve"> geometry for each run</w:t>
      </w:r>
    </w:p>
    <w:p w14:paraId="4B25AD07" w14:textId="77777777" w:rsidR="00F531C0" w:rsidRPr="00382FE0" w:rsidRDefault="00F531C0" w:rsidP="00294CED">
      <w:pPr>
        <w:pStyle w:val="enumlev1"/>
        <w:tabs>
          <w:tab w:val="clear" w:pos="1191"/>
        </w:tabs>
        <w:ind w:left="1588" w:hanging="1588"/>
      </w:pPr>
      <w:r w:rsidRPr="00382FE0">
        <w:t>Section D4:</w:t>
      </w:r>
      <w:r w:rsidRPr="00382FE0">
        <w:tab/>
        <w:t>Calculation of time step size and number of time steps</w:t>
      </w:r>
    </w:p>
    <w:p w14:paraId="7F6BCEAA" w14:textId="77777777" w:rsidR="00F531C0" w:rsidRPr="00382FE0" w:rsidRDefault="00F531C0" w:rsidP="00294CED">
      <w:pPr>
        <w:pStyle w:val="enumlev1"/>
        <w:tabs>
          <w:tab w:val="clear" w:pos="1191"/>
        </w:tabs>
        <w:ind w:left="1588" w:hanging="1588"/>
      </w:pPr>
      <w:r w:rsidRPr="00382FE0">
        <w:t>Section D5:</w:t>
      </w:r>
      <w:r w:rsidRPr="00382FE0">
        <w:tab/>
        <w:t xml:space="preserve">Calculation of </w:t>
      </w:r>
      <w:proofErr w:type="spellStart"/>
      <w:r w:rsidRPr="00382FE0">
        <w:t>epfd</w:t>
      </w:r>
      <w:proofErr w:type="spellEnd"/>
      <w:r w:rsidRPr="00382FE0">
        <w:t xml:space="preserve"> statistics and limit compliance checking</w:t>
      </w:r>
    </w:p>
    <w:p w14:paraId="65E449E4" w14:textId="77777777" w:rsidR="00F531C0" w:rsidRPr="00382FE0" w:rsidRDefault="00F531C0" w:rsidP="00294CED">
      <w:pPr>
        <w:pStyle w:val="enumlev1"/>
        <w:tabs>
          <w:tab w:val="clear" w:pos="1191"/>
        </w:tabs>
        <w:ind w:left="1588" w:hanging="1588"/>
      </w:pPr>
      <w:r w:rsidRPr="00382FE0">
        <w:t>Section D5.1:</w:t>
      </w:r>
      <w:r w:rsidRPr="00382FE0">
        <w:tab/>
        <w:t xml:space="preserve">Defines the </w:t>
      </w:r>
      <w:proofErr w:type="spellStart"/>
      <w:r w:rsidRPr="00382FE0">
        <w:t>epfd</w:t>
      </w:r>
      <w:proofErr w:type="spellEnd"/>
      <w:r w:rsidRPr="00382FE0">
        <w:t xml:space="preserve">↓ </w:t>
      </w:r>
      <w:proofErr w:type="gramStart"/>
      <w:r w:rsidRPr="00382FE0">
        <w:t>algorithm</w:t>
      </w:r>
      <w:proofErr w:type="gramEnd"/>
    </w:p>
    <w:p w14:paraId="01F38CAB" w14:textId="77777777" w:rsidR="00F531C0" w:rsidRPr="00382FE0" w:rsidRDefault="00F531C0" w:rsidP="00294CED">
      <w:pPr>
        <w:pStyle w:val="enumlev1"/>
        <w:tabs>
          <w:tab w:val="clear" w:pos="1191"/>
        </w:tabs>
        <w:ind w:left="1588" w:hanging="1588"/>
      </w:pPr>
      <w:r w:rsidRPr="00382FE0">
        <w:t>Section D5.2:</w:t>
      </w:r>
      <w:r w:rsidRPr="00382FE0">
        <w:tab/>
        <w:t xml:space="preserve">Defines the </w:t>
      </w:r>
      <w:proofErr w:type="spellStart"/>
      <w:r w:rsidRPr="00382FE0">
        <w:t>epfd</w:t>
      </w:r>
      <w:proofErr w:type="spellEnd"/>
      <w:r w:rsidRPr="00382FE0">
        <w:t xml:space="preserve">↑ </w:t>
      </w:r>
      <w:proofErr w:type="gramStart"/>
      <w:r w:rsidRPr="00382FE0">
        <w:t>algorithm</w:t>
      </w:r>
      <w:proofErr w:type="gramEnd"/>
    </w:p>
    <w:p w14:paraId="7768319E" w14:textId="77777777" w:rsidR="00F531C0" w:rsidRPr="00382FE0" w:rsidRDefault="00F531C0" w:rsidP="00294CED">
      <w:pPr>
        <w:pStyle w:val="enumlev1"/>
        <w:tabs>
          <w:tab w:val="clear" w:pos="1191"/>
        </w:tabs>
        <w:ind w:left="1588" w:hanging="1588"/>
      </w:pPr>
      <w:r w:rsidRPr="00382FE0">
        <w:t>Section D5.3:</w:t>
      </w:r>
      <w:r w:rsidRPr="00382FE0">
        <w:tab/>
        <w:t xml:space="preserve">Defines the </w:t>
      </w:r>
      <w:proofErr w:type="spellStart"/>
      <w:r w:rsidRPr="00382FE0">
        <w:t>epfd</w:t>
      </w:r>
      <w:r w:rsidRPr="00382FE0">
        <w:rPr>
          <w:vertAlign w:val="subscript"/>
        </w:rPr>
        <w:t>is</w:t>
      </w:r>
      <w:proofErr w:type="spellEnd"/>
      <w:r w:rsidRPr="00382FE0">
        <w:t xml:space="preserve"> </w:t>
      </w:r>
      <w:proofErr w:type="gramStart"/>
      <w:r w:rsidRPr="00382FE0">
        <w:t>algorithm</w:t>
      </w:r>
      <w:proofErr w:type="gramEnd"/>
    </w:p>
    <w:p w14:paraId="73446EC3" w14:textId="77777777" w:rsidR="00F531C0" w:rsidRPr="00382FE0" w:rsidRDefault="00F531C0" w:rsidP="00294CED">
      <w:pPr>
        <w:pStyle w:val="enumlev1"/>
        <w:tabs>
          <w:tab w:val="clear" w:pos="1191"/>
        </w:tabs>
        <w:ind w:left="1588" w:hanging="1588"/>
      </w:pPr>
      <w:r w:rsidRPr="00382FE0">
        <w:t>Section D6:</w:t>
      </w:r>
      <w:r w:rsidRPr="00382FE0">
        <w:tab/>
        <w:t xml:space="preserve">Defines the core geometry and algorithms used by both </w:t>
      </w:r>
      <w:proofErr w:type="spellStart"/>
      <w:r w:rsidRPr="00382FE0">
        <w:t>epfd</w:t>
      </w:r>
      <w:proofErr w:type="spellEnd"/>
      <w:r w:rsidRPr="00382FE0">
        <w:t xml:space="preserve"> calculations including gain </w:t>
      </w:r>
      <w:proofErr w:type="gramStart"/>
      <w:r w:rsidRPr="00382FE0">
        <w:t>patterns</w:t>
      </w:r>
      <w:proofErr w:type="gramEnd"/>
    </w:p>
    <w:p w14:paraId="235A230E" w14:textId="77777777" w:rsidR="00F531C0" w:rsidRPr="00382FE0" w:rsidRDefault="00F531C0" w:rsidP="00F531C0">
      <w:pPr>
        <w:pStyle w:val="enumlev1"/>
      </w:pPr>
      <w:r w:rsidRPr="00382FE0">
        <w:lastRenderedPageBreak/>
        <w:t xml:space="preserve">Section D7: </w:t>
      </w:r>
      <w:r w:rsidRPr="00382FE0">
        <w:tab/>
        <w:t>Specifies the output formats and process to obtain a go/no-go decision.</w:t>
      </w:r>
    </w:p>
    <w:p w14:paraId="53FF9F6F" w14:textId="77777777" w:rsidR="00F531C0" w:rsidRPr="00382FE0" w:rsidRDefault="00F531C0" w:rsidP="00F531C0">
      <w:r w:rsidRPr="00382FE0">
        <w:t>Note that where square brackets are included as part of a parameter name, this indicates an index into an array, not tentative text.</w:t>
      </w:r>
    </w:p>
    <w:p w14:paraId="10944CE1" w14:textId="77777777" w:rsidR="00F531C0" w:rsidRPr="00382FE0" w:rsidRDefault="00F531C0" w:rsidP="00F531C0">
      <w:pPr>
        <w:pStyle w:val="Heading2"/>
      </w:pPr>
      <w:bookmarkStart w:id="208" w:name="_Toc442753299"/>
      <w:bookmarkStart w:id="209" w:name="_Toc442856623"/>
      <w:r w:rsidRPr="00382FE0">
        <w:t>D1.4</w:t>
      </w:r>
      <w:r w:rsidRPr="00382FE0">
        <w:tab/>
      </w:r>
      <w:bookmarkStart w:id="210" w:name="_Toc440700486"/>
      <w:bookmarkStart w:id="211" w:name="_Toc438448556"/>
      <w:r w:rsidRPr="00382FE0">
        <w:t>General assumptions and limitations</w:t>
      </w:r>
      <w:bookmarkEnd w:id="208"/>
      <w:bookmarkEnd w:id="209"/>
      <w:bookmarkEnd w:id="210"/>
      <w:bookmarkEnd w:id="211"/>
    </w:p>
    <w:p w14:paraId="24560844" w14:textId="77777777" w:rsidR="00F531C0" w:rsidRPr="00382FE0" w:rsidRDefault="00F531C0" w:rsidP="00F531C0">
      <w:r w:rsidRPr="00382FE0">
        <w:t xml:space="preserve">A general limitation on the generation of </w:t>
      </w:r>
      <w:proofErr w:type="spellStart"/>
      <w:r w:rsidRPr="00382FE0">
        <w:t>epfd</w:t>
      </w:r>
      <w:proofErr w:type="spellEnd"/>
      <w:r w:rsidRPr="00382FE0">
        <w:t xml:space="preserve"> statistics is:</w:t>
      </w:r>
    </w:p>
    <w:p w14:paraId="1387D8D8" w14:textId="77777777" w:rsidR="00F531C0" w:rsidRPr="00382FE0" w:rsidRDefault="00F531C0" w:rsidP="00F531C0">
      <w:pPr>
        <w:pStyle w:val="Equationlegend"/>
        <w:rPr>
          <w:lang w:val="en-GB"/>
        </w:rPr>
      </w:pPr>
      <w:r w:rsidRPr="00382FE0">
        <w:rPr>
          <w:lang w:val="en-GB"/>
        </w:rPr>
        <w:tab/>
        <w:t>Bin size:</w:t>
      </w:r>
      <w:r w:rsidRPr="00382FE0">
        <w:rPr>
          <w:lang w:val="en-GB"/>
        </w:rPr>
        <w:tab/>
      </w:r>
      <w:r w:rsidRPr="00382FE0">
        <w:rPr>
          <w:i/>
          <w:lang w:val="en-GB"/>
        </w:rPr>
        <w:t>S</w:t>
      </w:r>
      <w:r w:rsidRPr="00382FE0">
        <w:rPr>
          <w:i/>
          <w:vertAlign w:val="subscript"/>
          <w:lang w:val="en-GB"/>
        </w:rPr>
        <w:t>B</w:t>
      </w:r>
      <w:r w:rsidRPr="00382FE0">
        <w:rPr>
          <w:lang w:val="en-GB"/>
        </w:rPr>
        <w:t xml:space="preserve"> = 0.1 dB</w:t>
      </w:r>
    </w:p>
    <w:p w14:paraId="5D969C86" w14:textId="77777777" w:rsidR="00F531C0" w:rsidRPr="00382FE0" w:rsidRDefault="00F531C0" w:rsidP="00F531C0">
      <w:r w:rsidRPr="00382FE0">
        <w:t xml:space="preserve">To be consistent with the evaluation algorithm in § D7.1.3 </w:t>
      </w:r>
      <w:proofErr w:type="spellStart"/>
      <w:r w:rsidRPr="00382FE0">
        <w:t>epfd</w:t>
      </w:r>
      <w:proofErr w:type="spellEnd"/>
      <w:r w:rsidRPr="00382FE0">
        <w:t xml:space="preserve"> values calculation for each time step should be rounded to the lower values with a maximum precision of 0.1 </w:t>
      </w:r>
      <w:proofErr w:type="spellStart"/>
      <w:r w:rsidRPr="00382FE0">
        <w:t>dB.</w:t>
      </w:r>
      <w:proofErr w:type="spellEnd"/>
    </w:p>
    <w:p w14:paraId="75FFBA83" w14:textId="096AFF2C" w:rsidR="00F531C0" w:rsidRPr="00382FE0" w:rsidRDefault="00F531C0" w:rsidP="00F531C0">
      <w:r w:rsidRPr="00382FE0">
        <w:t xml:space="preserve">The calculation of angle to GSO arc, </w:t>
      </w:r>
      <w:r w:rsidRPr="00382FE0">
        <w:rPr>
          <w:rFonts w:ascii="Symbol" w:hAnsi="Symbol"/>
        </w:rPr>
        <w:t></w:t>
      </w:r>
      <w:r w:rsidRPr="00382FE0">
        <w:t xml:space="preserve">, as described in § D6.4.4 should, where feasible, be calculated using the analytic method. If this method is unable to provide a </w:t>
      </w:r>
      <w:r w:rsidR="008F08A0" w:rsidRPr="00382FE0">
        <w:t>solution,</w:t>
      </w:r>
      <w:r w:rsidRPr="00382FE0">
        <w:t xml:space="preserve"> then the iterative approach may be used based upon </w:t>
      </w:r>
      <w:proofErr w:type="gramStart"/>
      <w:r w:rsidRPr="00382FE0">
        <w:t>a number of</w:t>
      </w:r>
      <w:proofErr w:type="gramEnd"/>
      <w:r w:rsidRPr="00382FE0">
        <w:t xml:space="preserve"> test points, with specified separation between them:</w:t>
      </w:r>
    </w:p>
    <w:p w14:paraId="6EA31AC3" w14:textId="77777777" w:rsidR="00F531C0" w:rsidRPr="00382FE0" w:rsidRDefault="00F531C0" w:rsidP="00F531C0">
      <w:pPr>
        <w:pStyle w:val="enumlev1"/>
      </w:pPr>
      <w:r w:rsidRPr="00382FE0">
        <w:tab/>
        <w:t>Separation between GSO test points: 1e-6 radians.</w:t>
      </w:r>
    </w:p>
    <w:p w14:paraId="0246AFB1" w14:textId="77777777" w:rsidR="00F531C0" w:rsidRPr="00382FE0" w:rsidRDefault="00F531C0" w:rsidP="00F531C0">
      <w:pPr>
        <w:pStyle w:val="enumlev1"/>
      </w:pPr>
      <w:r w:rsidRPr="00382FE0">
        <w:t>The test points should be a located at integer multiples of 1e-6 radians.</w:t>
      </w:r>
    </w:p>
    <w:p w14:paraId="6CCECEB9" w14:textId="77777777" w:rsidR="00F531C0" w:rsidRPr="00382FE0" w:rsidRDefault="00F531C0" w:rsidP="00F531C0">
      <w:pPr>
        <w:pStyle w:val="Heading2"/>
      </w:pPr>
      <w:r w:rsidRPr="00382FE0">
        <w:t>D1.5</w:t>
      </w:r>
      <w:r w:rsidRPr="00382FE0">
        <w:tab/>
        <w:t>Database and interface</w:t>
      </w:r>
    </w:p>
    <w:p w14:paraId="54DD7C9B" w14:textId="77777777" w:rsidR="00F531C0" w:rsidRPr="00382FE0" w:rsidRDefault="00F531C0" w:rsidP="00F531C0">
      <w:r w:rsidRPr="00382FE0">
        <w:t xml:space="preserve">Automatic verification analysis should take input data from the SRS or other databases, combined with BR resources such as DLLs to define </w:t>
      </w:r>
      <w:proofErr w:type="spellStart"/>
      <w:r w:rsidRPr="00382FE0">
        <w:t>epfd</w:t>
      </w:r>
      <w:proofErr w:type="spellEnd"/>
      <w:r w:rsidRPr="00382FE0">
        <w:t xml:space="preserve"> limits and calculate antenna gains. Custom analysis can request some parameters, such as GSO satellite and ES locations, from the user.</w:t>
      </w:r>
    </w:p>
    <w:p w14:paraId="5002185B" w14:textId="77777777" w:rsidR="00F531C0" w:rsidRPr="00382FE0" w:rsidRDefault="00F531C0" w:rsidP="00F531C0">
      <w:pPr>
        <w:pStyle w:val="Heading1"/>
      </w:pPr>
      <w:bookmarkStart w:id="212" w:name="_Toc107027665"/>
      <w:bookmarkStart w:id="213" w:name="_Toc442856618"/>
      <w:bookmarkStart w:id="214" w:name="_Toc442753294"/>
      <w:bookmarkStart w:id="215" w:name="_Toc146878760"/>
      <w:r w:rsidRPr="00382FE0">
        <w:t>D2</w:t>
      </w:r>
      <w:r w:rsidRPr="00382FE0">
        <w:tab/>
      </w:r>
      <w:bookmarkEnd w:id="212"/>
      <w:bookmarkEnd w:id="213"/>
      <w:bookmarkEnd w:id="214"/>
      <w:r w:rsidRPr="00382FE0">
        <w:t xml:space="preserve">Determination of runs to </w:t>
      </w:r>
      <w:proofErr w:type="gramStart"/>
      <w:r w:rsidRPr="00382FE0">
        <w:t>execute</w:t>
      </w:r>
      <w:bookmarkEnd w:id="215"/>
      <w:proofErr w:type="gramEnd"/>
    </w:p>
    <w:p w14:paraId="7B6D30EC" w14:textId="77777777" w:rsidR="00F531C0" w:rsidRPr="00382FE0" w:rsidRDefault="00F531C0" w:rsidP="00F531C0">
      <w:pPr>
        <w:pStyle w:val="Heading2"/>
      </w:pPr>
      <w:r w:rsidRPr="00382FE0">
        <w:t>D2.1</w:t>
      </w:r>
      <w:r w:rsidRPr="00382FE0">
        <w:tab/>
        <w:t>Article 22 runs</w:t>
      </w:r>
    </w:p>
    <w:p w14:paraId="26FAD415" w14:textId="77777777" w:rsidR="00F531C0" w:rsidRPr="00382FE0" w:rsidRDefault="00F531C0" w:rsidP="00F531C0">
      <w:r w:rsidRPr="00382FE0">
        <w:t xml:space="preserve">For an </w:t>
      </w:r>
      <w:proofErr w:type="gramStart"/>
      <w:r w:rsidRPr="00382FE0">
        <w:t>Article</w:t>
      </w:r>
      <w:proofErr w:type="gramEnd"/>
      <w:r w:rsidRPr="00382FE0">
        <w:t xml:space="preserve"> </w:t>
      </w:r>
      <w:r w:rsidRPr="00382FE0">
        <w:rPr>
          <w:b/>
        </w:rPr>
        <w:t>22</w:t>
      </w:r>
      <w:r w:rsidRPr="00382FE0">
        <w:t xml:space="preserve"> run a key task is to determine which runs to execute given a non-GSO filing and the </w:t>
      </w:r>
      <w:proofErr w:type="spellStart"/>
      <w:r w:rsidRPr="00382FE0">
        <w:t>epfd</w:t>
      </w:r>
      <w:proofErr w:type="spellEnd"/>
      <w:r w:rsidRPr="00382FE0">
        <w:t xml:space="preserve"> limits specified in the RR.</w:t>
      </w:r>
    </w:p>
    <w:p w14:paraId="7FA6F753" w14:textId="77777777" w:rsidR="00F531C0" w:rsidRPr="00382FE0" w:rsidRDefault="00F531C0" w:rsidP="00F531C0">
      <w:r w:rsidRPr="00382FE0">
        <w:t xml:space="preserve">In any direction, if there are no masks, whether </w:t>
      </w:r>
      <w:proofErr w:type="spellStart"/>
      <w:r w:rsidRPr="00382FE0">
        <w:t>pfd</w:t>
      </w:r>
      <w:proofErr w:type="spellEnd"/>
      <w:r w:rsidRPr="00382FE0">
        <w:t xml:space="preserve"> or </w:t>
      </w:r>
      <w:proofErr w:type="spellStart"/>
      <w:r w:rsidRPr="00382FE0">
        <w:t>e.i.r.p</w:t>
      </w:r>
      <w:proofErr w:type="spellEnd"/>
      <w:r w:rsidRPr="00382FE0">
        <w:t>., then it is not necessary to undertake any runs.</w:t>
      </w:r>
    </w:p>
    <w:p w14:paraId="436B3937" w14:textId="77777777" w:rsidR="00F531C0" w:rsidRPr="00382FE0" w:rsidRDefault="00F531C0" w:rsidP="00F531C0">
      <w:r w:rsidRPr="00382FE0">
        <w:t xml:space="preserve">It is necessary to look in the SRS grp, </w:t>
      </w:r>
      <w:proofErr w:type="spellStart"/>
      <w:r w:rsidRPr="00382FE0">
        <w:t>freq</w:t>
      </w:r>
      <w:proofErr w:type="spellEnd"/>
      <w:r w:rsidRPr="00382FE0">
        <w:t xml:space="preserve"> tables to:</w:t>
      </w:r>
    </w:p>
    <w:p w14:paraId="037EDBCF" w14:textId="77777777" w:rsidR="00F531C0" w:rsidRPr="00382FE0" w:rsidRDefault="00F531C0" w:rsidP="00F531C0">
      <w:pPr>
        <w:pStyle w:val="enumlev1"/>
      </w:pPr>
      <w:r w:rsidRPr="00382FE0">
        <w:t>–</w:t>
      </w:r>
      <w:r w:rsidRPr="00382FE0">
        <w:tab/>
        <w:t>Identify the date involved</w:t>
      </w:r>
    </w:p>
    <w:p w14:paraId="34C34C19" w14:textId="77777777" w:rsidR="00F531C0" w:rsidRPr="00382FE0" w:rsidRDefault="00F531C0" w:rsidP="00F531C0">
      <w:pPr>
        <w:pStyle w:val="enumlev1"/>
      </w:pPr>
      <w:r w:rsidRPr="00382FE0">
        <w:t>–</w:t>
      </w:r>
      <w:r w:rsidRPr="00382FE0">
        <w:tab/>
        <w:t>Identify the list of frequencies.</w:t>
      </w:r>
    </w:p>
    <w:p w14:paraId="434B21E4" w14:textId="77777777" w:rsidR="00F531C0" w:rsidRPr="00382FE0" w:rsidRDefault="00F531C0" w:rsidP="00F531C0">
      <w:r w:rsidRPr="00382FE0">
        <w:t xml:space="preserve">It is also necessary to check the frequencies of the system operating table: if there are different sets of parameters at different frequencies then a run will have to be executed for each unique set of </w:t>
      </w:r>
      <w:proofErr w:type="spellStart"/>
      <w:r w:rsidRPr="00382FE0">
        <w:t>pfd</w:t>
      </w:r>
      <w:proofErr w:type="spellEnd"/>
      <w:r w:rsidRPr="00382FE0">
        <w:t>/</w:t>
      </w:r>
      <w:proofErr w:type="spellStart"/>
      <w:r w:rsidRPr="00382FE0">
        <w:t>e.i.r.p</w:t>
      </w:r>
      <w:proofErr w:type="spellEnd"/>
      <w:r w:rsidRPr="00382FE0">
        <w:t>. mask, orbit elements and system operating characteristics.</w:t>
      </w:r>
    </w:p>
    <w:p w14:paraId="345FF442" w14:textId="77777777" w:rsidR="00F531C0" w:rsidRPr="00382FE0" w:rsidRDefault="00F531C0" w:rsidP="00F531C0">
      <w:r w:rsidRPr="00382FE0">
        <w:t>For each {</w:t>
      </w:r>
      <w:proofErr w:type="spellStart"/>
      <w:r w:rsidRPr="00382FE0">
        <w:t>freq_min</w:t>
      </w:r>
      <w:proofErr w:type="spellEnd"/>
      <w:r w:rsidRPr="00382FE0">
        <w:t xml:space="preserve">, </w:t>
      </w:r>
      <w:proofErr w:type="spellStart"/>
      <w:r w:rsidRPr="00382FE0">
        <w:t>freq_max</w:t>
      </w:r>
      <w:proofErr w:type="spellEnd"/>
      <w:r w:rsidRPr="00382FE0">
        <w:t xml:space="preserve">, date} combination is used to call the </w:t>
      </w:r>
      <w:proofErr w:type="spellStart"/>
      <w:r w:rsidRPr="00382FE0">
        <w:t>LimitsAPI</w:t>
      </w:r>
      <w:proofErr w:type="spellEnd"/>
      <w:r w:rsidRPr="00382FE0">
        <w:t>. If there are duplicate limits returned, then only the minimum frequency case need be run.</w:t>
      </w:r>
    </w:p>
    <w:p w14:paraId="602A45F1" w14:textId="77777777" w:rsidR="00F531C0" w:rsidRPr="00382FE0" w:rsidRDefault="00F531C0" w:rsidP="00F531C0">
      <w:pPr>
        <w:spacing w:before="0"/>
        <w:rPr>
          <w:rFonts w:ascii="Courier New" w:hAnsi="Courier New"/>
          <w:sz w:val="20"/>
        </w:rPr>
      </w:pPr>
    </w:p>
    <w:p w14:paraId="50CA10B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 xml:space="preserve">For all </w:t>
      </w:r>
      <w:r w:rsidRPr="00382FE0">
        <w:rPr>
          <w:rFonts w:ascii="Courier New" w:hAnsi="Courier New" w:cs="Courier New"/>
          <w:sz w:val="20"/>
        </w:rPr>
        <w:t>unique Satellite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 date}</w:t>
      </w:r>
      <w:r w:rsidRPr="00382FE0">
        <w:rPr>
          <w:rFonts w:ascii="Courier New" w:hAnsi="Courier New"/>
          <w:sz w:val="20"/>
        </w:rPr>
        <w:t xml:space="preserve"> in non-GSO notice</w:t>
      </w:r>
    </w:p>
    <w:p w14:paraId="72EFC7A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3CAE14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From </w:t>
      </w:r>
      <w:proofErr w:type="spellStart"/>
      <w:r w:rsidRPr="00382FE0">
        <w:rPr>
          <w:rFonts w:ascii="Courier New" w:hAnsi="Courier New"/>
          <w:sz w:val="20"/>
        </w:rPr>
        <w:t>LimitsAPI</w:t>
      </w:r>
      <w:proofErr w:type="spellEnd"/>
      <w:r w:rsidRPr="00382FE0">
        <w:rPr>
          <w:rFonts w:ascii="Courier New" w:hAnsi="Courier New"/>
          <w:sz w:val="20"/>
        </w:rPr>
        <w:t xml:space="preserve"> request all FSS </w:t>
      </w:r>
      <w:proofErr w:type="spellStart"/>
      <w:r w:rsidRPr="00382FE0">
        <w:rPr>
          <w:rFonts w:ascii="Courier New" w:hAnsi="Courier New"/>
          <w:sz w:val="20"/>
        </w:rPr>
        <w:t>epfd</w:t>
      </w:r>
      <w:proofErr w:type="spellEnd"/>
      <w:r w:rsidRPr="00382FE0">
        <w:rPr>
          <w:rFonts w:ascii="Courier New" w:hAnsi="Courier New"/>
          <w:sz w:val="20"/>
        </w:rPr>
        <w:t xml:space="preserve">(down) limits </w:t>
      </w:r>
      <w:r w:rsidRPr="00382FE0">
        <w:rPr>
          <w:rFonts w:ascii="Courier New" w:hAnsi="Courier New" w:cs="Courier New"/>
          <w:sz w:val="20"/>
        </w:rPr>
        <w:t>for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 date}</w:t>
      </w:r>
    </w:p>
    <w:p w14:paraId="49304C0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w:t>
      </w:r>
      <w:r w:rsidRPr="00382FE0">
        <w:rPr>
          <w:rFonts w:ascii="Courier New" w:hAnsi="Courier New" w:cs="Courier New"/>
          <w:sz w:val="20"/>
        </w:rPr>
        <w:t xml:space="preserve"> unique</w:t>
      </w:r>
      <w:r w:rsidRPr="00382FE0">
        <w:rPr>
          <w:rFonts w:ascii="Courier New" w:hAnsi="Courier New"/>
          <w:sz w:val="20"/>
        </w:rPr>
        <w:t xml:space="preserve"> </w:t>
      </w:r>
      <w:proofErr w:type="spellStart"/>
      <w:r w:rsidRPr="00382FE0">
        <w:rPr>
          <w:rFonts w:ascii="Courier New" w:hAnsi="Courier New"/>
          <w:sz w:val="20"/>
        </w:rPr>
        <w:t>epfd</w:t>
      </w:r>
      <w:proofErr w:type="spellEnd"/>
      <w:r w:rsidRPr="00382FE0">
        <w:rPr>
          <w:rFonts w:ascii="Courier New" w:hAnsi="Courier New"/>
          <w:sz w:val="20"/>
        </w:rPr>
        <w:t>(down) limits returned</w:t>
      </w:r>
    </w:p>
    <w:p w14:paraId="5CE2C65F" w14:textId="77777777" w:rsidR="00F531C0" w:rsidRPr="00382FE0" w:rsidRDefault="00F531C0" w:rsidP="00F531C0">
      <w:pPr>
        <w:tabs>
          <w:tab w:val="left" w:pos="567"/>
          <w:tab w:val="left" w:pos="1701"/>
        </w:tabs>
        <w:spacing w:before="40"/>
        <w:rPr>
          <w:rFonts w:ascii="Courier New" w:hAnsi="Courier New"/>
          <w:sz w:val="20"/>
        </w:rPr>
      </w:pPr>
    </w:p>
    <w:p w14:paraId="02E10C1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0E98D50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Set </w:t>
      </w:r>
      <w:proofErr w:type="spellStart"/>
      <w:r w:rsidRPr="00382FE0">
        <w:rPr>
          <w:rFonts w:ascii="Courier New" w:hAnsi="Courier New"/>
          <w:sz w:val="20"/>
        </w:rPr>
        <w:t>FrequencyRun</w:t>
      </w:r>
      <w:proofErr w:type="spellEnd"/>
      <w:r w:rsidRPr="00382FE0">
        <w:rPr>
          <w:rFonts w:ascii="Courier New" w:hAnsi="Courier New"/>
          <w:sz w:val="20"/>
        </w:rPr>
        <w:t xml:space="preserve"> = max(</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(mask), </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(limits)) + </w:t>
      </w:r>
      <w:proofErr w:type="spellStart"/>
      <w:r w:rsidRPr="00382FE0">
        <w:rPr>
          <w:rFonts w:ascii="Courier New" w:hAnsi="Courier New"/>
          <w:sz w:val="20"/>
        </w:rPr>
        <w:t>RefBW</w:t>
      </w:r>
      <w:proofErr w:type="spellEnd"/>
      <w:r w:rsidRPr="00382FE0">
        <w:rPr>
          <w:rFonts w:ascii="Courier New" w:hAnsi="Courier New"/>
          <w:sz w:val="20"/>
        </w:rPr>
        <w:t>/2</w:t>
      </w:r>
    </w:p>
    <w:p w14:paraId="1832044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CreateRun</w:t>
      </w:r>
      <w:proofErr w:type="spellEnd"/>
      <w:r w:rsidRPr="00382FE0">
        <w:rPr>
          <w:rFonts w:ascii="Courier New" w:hAnsi="Courier New"/>
          <w:sz w:val="20"/>
        </w:rPr>
        <w:t>:</w:t>
      </w:r>
    </w:p>
    <w:p w14:paraId="51DAFD3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r>
      <w:r w:rsidRPr="00382FE0">
        <w:rPr>
          <w:rFonts w:ascii="Courier New" w:hAnsi="Courier New"/>
          <w:sz w:val="20"/>
        </w:rPr>
        <w:tab/>
      </w:r>
      <w:r w:rsidRPr="00382FE0">
        <w:rPr>
          <w:rFonts w:ascii="Courier New" w:hAnsi="Courier New"/>
          <w:sz w:val="20"/>
        </w:rPr>
        <w:tab/>
        <w:t>Direction = Down</w:t>
      </w:r>
    </w:p>
    <w:p w14:paraId="5932317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Service = FSS</w:t>
      </w:r>
    </w:p>
    <w:p w14:paraId="75A0FC1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Frequency = </w:t>
      </w:r>
      <w:proofErr w:type="spellStart"/>
      <w:r w:rsidRPr="00382FE0">
        <w:rPr>
          <w:rFonts w:ascii="Courier New" w:hAnsi="Courier New"/>
          <w:sz w:val="20"/>
        </w:rPr>
        <w:t>FrequencyRun</w:t>
      </w:r>
      <w:proofErr w:type="spellEnd"/>
    </w:p>
    <w:p w14:paraId="3BF5133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ES_DishSize</w:t>
      </w:r>
      <w:proofErr w:type="spellEnd"/>
      <w:r w:rsidRPr="00382FE0">
        <w:rPr>
          <w:rFonts w:ascii="Courier New" w:hAnsi="Courier New"/>
          <w:sz w:val="20"/>
        </w:rPr>
        <w:t xml:space="preserve"> = From Limits API</w:t>
      </w:r>
    </w:p>
    <w:p w14:paraId="43EE283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ES_GainPattern</w:t>
      </w:r>
      <w:proofErr w:type="spellEnd"/>
      <w:r w:rsidRPr="00382FE0">
        <w:rPr>
          <w:rFonts w:ascii="Courier New" w:hAnsi="Courier New"/>
          <w:sz w:val="20"/>
        </w:rPr>
        <w:t xml:space="preserve"> = From Limits API</w:t>
      </w:r>
    </w:p>
    <w:p w14:paraId="228A025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epfd_Threshold</w:t>
      </w:r>
      <w:proofErr w:type="spellEnd"/>
      <w:r w:rsidRPr="00382FE0">
        <w:rPr>
          <w:rFonts w:ascii="Courier New" w:hAnsi="Courier New"/>
          <w:sz w:val="20"/>
        </w:rPr>
        <w:t xml:space="preserve"> = From Limits API</w:t>
      </w:r>
    </w:p>
    <w:p w14:paraId="238902E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Ref_BW</w:t>
      </w:r>
      <w:proofErr w:type="spellEnd"/>
      <w:r w:rsidRPr="00382FE0">
        <w:rPr>
          <w:rFonts w:ascii="Courier New" w:hAnsi="Courier New"/>
          <w:sz w:val="20"/>
        </w:rPr>
        <w:t xml:space="preserve"> = From Limits API</w:t>
      </w:r>
    </w:p>
    <w:p w14:paraId="5A4100F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   }</w:t>
      </w:r>
    </w:p>
    <w:p w14:paraId="516F915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From </w:t>
      </w:r>
      <w:proofErr w:type="spellStart"/>
      <w:r w:rsidRPr="00382FE0">
        <w:rPr>
          <w:rFonts w:ascii="Courier New" w:hAnsi="Courier New"/>
          <w:sz w:val="20"/>
        </w:rPr>
        <w:t>LimitsAPI</w:t>
      </w:r>
      <w:proofErr w:type="spellEnd"/>
      <w:r w:rsidRPr="00382FE0">
        <w:rPr>
          <w:rFonts w:ascii="Courier New" w:hAnsi="Courier New"/>
          <w:sz w:val="20"/>
        </w:rPr>
        <w:t xml:space="preserve"> request all BSS </w:t>
      </w:r>
      <w:proofErr w:type="spellStart"/>
      <w:r w:rsidRPr="00382FE0">
        <w:rPr>
          <w:rFonts w:ascii="Courier New" w:hAnsi="Courier New"/>
          <w:sz w:val="20"/>
        </w:rPr>
        <w:t>epfd</w:t>
      </w:r>
      <w:proofErr w:type="spellEnd"/>
      <w:r w:rsidRPr="00382FE0">
        <w:rPr>
          <w:rFonts w:ascii="Courier New" w:hAnsi="Courier New"/>
          <w:sz w:val="20"/>
        </w:rPr>
        <w:t xml:space="preserve">(down) limits </w:t>
      </w:r>
      <w:r w:rsidRPr="00382FE0">
        <w:rPr>
          <w:rFonts w:ascii="Courier New" w:hAnsi="Courier New" w:cs="Courier New"/>
          <w:sz w:val="20"/>
        </w:rPr>
        <w:t>for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 date}</w:t>
      </w:r>
    </w:p>
    <w:p w14:paraId="4028D06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w:t>
      </w:r>
      <w:r w:rsidRPr="00382FE0">
        <w:rPr>
          <w:rFonts w:ascii="Courier New" w:hAnsi="Courier New" w:cs="Courier New"/>
          <w:sz w:val="20"/>
        </w:rPr>
        <w:t xml:space="preserve"> unique</w:t>
      </w:r>
      <w:r w:rsidRPr="00382FE0">
        <w:rPr>
          <w:rFonts w:ascii="Courier New" w:hAnsi="Courier New"/>
          <w:sz w:val="20"/>
        </w:rPr>
        <w:t xml:space="preserve"> </w:t>
      </w:r>
      <w:proofErr w:type="spellStart"/>
      <w:r w:rsidRPr="00382FE0">
        <w:rPr>
          <w:rFonts w:ascii="Courier New" w:hAnsi="Courier New"/>
          <w:sz w:val="20"/>
        </w:rPr>
        <w:t>epfd</w:t>
      </w:r>
      <w:proofErr w:type="spellEnd"/>
      <w:r w:rsidRPr="00382FE0">
        <w:rPr>
          <w:rFonts w:ascii="Courier New" w:hAnsi="Courier New"/>
          <w:sz w:val="20"/>
        </w:rPr>
        <w:t>(down) limits returned</w:t>
      </w:r>
    </w:p>
    <w:p w14:paraId="78CF4ED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44115983" w14:textId="77777777" w:rsidR="00F531C0" w:rsidRPr="00382FE0" w:rsidRDefault="00F531C0" w:rsidP="00F531C0">
      <w:pPr>
        <w:tabs>
          <w:tab w:val="left" w:pos="567"/>
          <w:tab w:val="left" w:pos="1701"/>
        </w:tabs>
        <w:spacing w:before="40"/>
        <w:rPr>
          <w:rFonts w:ascii="Courier New" w:hAnsi="Courier New"/>
          <w:sz w:val="20"/>
        </w:rPr>
      </w:pPr>
    </w:p>
    <w:p w14:paraId="68A3DFB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Set </w:t>
      </w:r>
      <w:proofErr w:type="spellStart"/>
      <w:r w:rsidRPr="00382FE0">
        <w:rPr>
          <w:rFonts w:ascii="Courier New" w:hAnsi="Courier New"/>
          <w:sz w:val="20"/>
        </w:rPr>
        <w:t>FrequencyRun</w:t>
      </w:r>
      <w:proofErr w:type="spellEnd"/>
      <w:r w:rsidRPr="00382FE0">
        <w:rPr>
          <w:rFonts w:ascii="Courier New" w:hAnsi="Courier New"/>
          <w:sz w:val="20"/>
        </w:rPr>
        <w:t xml:space="preserve"> = max(</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(mask), </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(limits)) + </w:t>
      </w:r>
      <w:proofErr w:type="spellStart"/>
      <w:r w:rsidRPr="00382FE0">
        <w:rPr>
          <w:rFonts w:ascii="Courier New" w:hAnsi="Courier New"/>
          <w:sz w:val="20"/>
        </w:rPr>
        <w:t>RefBW</w:t>
      </w:r>
      <w:proofErr w:type="spellEnd"/>
      <w:r w:rsidRPr="00382FE0">
        <w:rPr>
          <w:rFonts w:ascii="Courier New" w:hAnsi="Courier New"/>
          <w:sz w:val="20"/>
        </w:rPr>
        <w:t>/2</w:t>
      </w:r>
    </w:p>
    <w:p w14:paraId="71CA433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CreateRun</w:t>
      </w:r>
      <w:proofErr w:type="spellEnd"/>
      <w:r w:rsidRPr="00382FE0">
        <w:rPr>
          <w:rFonts w:ascii="Courier New" w:hAnsi="Courier New"/>
          <w:sz w:val="20"/>
        </w:rPr>
        <w:t>:</w:t>
      </w:r>
    </w:p>
    <w:p w14:paraId="7782CAE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Down</w:t>
      </w:r>
    </w:p>
    <w:p w14:paraId="6FB0272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Service = BSS</w:t>
      </w:r>
    </w:p>
    <w:p w14:paraId="53DC39B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Frequency = </w:t>
      </w:r>
      <w:proofErr w:type="spellStart"/>
      <w:r w:rsidRPr="00382FE0">
        <w:rPr>
          <w:rFonts w:ascii="Courier New" w:hAnsi="Courier New"/>
          <w:sz w:val="20"/>
        </w:rPr>
        <w:t>FrequencyRun</w:t>
      </w:r>
      <w:proofErr w:type="spellEnd"/>
    </w:p>
    <w:p w14:paraId="429F4D9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ES_DishSize</w:t>
      </w:r>
      <w:proofErr w:type="spellEnd"/>
      <w:r w:rsidRPr="00382FE0">
        <w:rPr>
          <w:rFonts w:ascii="Courier New" w:hAnsi="Courier New"/>
          <w:sz w:val="20"/>
        </w:rPr>
        <w:t xml:space="preserve"> = From Limits API</w:t>
      </w:r>
    </w:p>
    <w:p w14:paraId="74707C7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ES_GainPattern</w:t>
      </w:r>
      <w:proofErr w:type="spellEnd"/>
      <w:r w:rsidRPr="00382FE0">
        <w:rPr>
          <w:rFonts w:ascii="Courier New" w:hAnsi="Courier New"/>
          <w:sz w:val="20"/>
        </w:rPr>
        <w:t xml:space="preserve"> = From Limits API</w:t>
      </w:r>
    </w:p>
    <w:p w14:paraId="1A63963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epfd_Threshold</w:t>
      </w:r>
      <w:proofErr w:type="spellEnd"/>
      <w:r w:rsidRPr="00382FE0">
        <w:rPr>
          <w:rFonts w:ascii="Courier New" w:hAnsi="Courier New"/>
          <w:sz w:val="20"/>
        </w:rPr>
        <w:t xml:space="preserve"> = From Limits API</w:t>
      </w:r>
    </w:p>
    <w:p w14:paraId="798632E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Ref_BW</w:t>
      </w:r>
      <w:proofErr w:type="spellEnd"/>
      <w:r w:rsidRPr="00382FE0">
        <w:rPr>
          <w:rFonts w:ascii="Courier New" w:hAnsi="Courier New"/>
          <w:sz w:val="20"/>
        </w:rPr>
        <w:t xml:space="preserve"> = From Limits API</w:t>
      </w:r>
    </w:p>
    <w:p w14:paraId="2C5C15AC" w14:textId="77777777" w:rsidR="00F531C0" w:rsidRPr="00382FE0" w:rsidRDefault="00F531C0" w:rsidP="00F531C0">
      <w:pPr>
        <w:tabs>
          <w:tab w:val="left" w:pos="567"/>
          <w:tab w:val="left" w:pos="1701"/>
        </w:tabs>
        <w:spacing w:before="40"/>
        <w:rPr>
          <w:rFonts w:ascii="Courier New" w:hAnsi="Courier New"/>
          <w:sz w:val="20"/>
        </w:rPr>
      </w:pPr>
    </w:p>
    <w:p w14:paraId="63B8393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D786CC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FF271D9" w14:textId="77777777" w:rsidR="00F531C0" w:rsidRPr="00382FE0" w:rsidRDefault="00F531C0" w:rsidP="00F531C0">
      <w:pPr>
        <w:spacing w:before="40"/>
        <w:rPr>
          <w:rFonts w:ascii="Courier New" w:hAnsi="Courier New"/>
          <w:sz w:val="20"/>
        </w:rPr>
      </w:pPr>
      <w:r w:rsidRPr="00382FE0">
        <w:rPr>
          <w:rFonts w:ascii="Courier New" w:hAnsi="Courier New"/>
          <w:sz w:val="20"/>
        </w:rPr>
        <w:t xml:space="preserve">For all </w:t>
      </w:r>
      <w:r w:rsidRPr="00382FE0">
        <w:rPr>
          <w:rFonts w:ascii="Courier New" w:hAnsi="Courier New" w:cs="Courier New"/>
          <w:sz w:val="20"/>
        </w:rPr>
        <w:t>unique ES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w:t>
      </w:r>
      <w:r w:rsidRPr="00382FE0">
        <w:rPr>
          <w:rFonts w:ascii="Courier New" w:hAnsi="Courier New"/>
          <w:sz w:val="20"/>
        </w:rPr>
        <w:t xml:space="preserve"> in non-GSO notice</w:t>
      </w:r>
    </w:p>
    <w:p w14:paraId="1306845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C0F2C9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From </w:t>
      </w:r>
      <w:proofErr w:type="spellStart"/>
      <w:r w:rsidRPr="00382FE0">
        <w:rPr>
          <w:rFonts w:ascii="Courier New" w:hAnsi="Courier New" w:cs="Courier New"/>
          <w:sz w:val="20"/>
        </w:rPr>
        <w:t>LimitsAPI</w:t>
      </w:r>
      <w:proofErr w:type="spellEnd"/>
      <w:r w:rsidRPr="00382FE0">
        <w:rPr>
          <w:rFonts w:ascii="Courier New" w:hAnsi="Courier New" w:cs="Courier New"/>
          <w:sz w:val="20"/>
        </w:rPr>
        <w:t xml:space="preserve"> request all </w:t>
      </w:r>
      <w:proofErr w:type="spellStart"/>
      <w:r w:rsidRPr="00382FE0">
        <w:rPr>
          <w:rFonts w:ascii="Courier New" w:hAnsi="Courier New" w:cs="Courier New"/>
          <w:sz w:val="20"/>
        </w:rPr>
        <w:t>epfd</w:t>
      </w:r>
      <w:proofErr w:type="spellEnd"/>
      <w:r w:rsidRPr="00382FE0">
        <w:rPr>
          <w:rFonts w:ascii="Courier New" w:hAnsi="Courier New" w:cs="Courier New"/>
          <w:sz w:val="20"/>
        </w:rPr>
        <w:t>(up) limits for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 date}</w:t>
      </w:r>
    </w:p>
    <w:p w14:paraId="6D2F28F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ab/>
        <w:t>For all unique</w:t>
      </w:r>
      <w:r w:rsidRPr="00382FE0">
        <w:rPr>
          <w:rFonts w:ascii="Courier New" w:hAnsi="Courier New"/>
          <w:sz w:val="20"/>
        </w:rPr>
        <w:t xml:space="preserve"> </w:t>
      </w:r>
      <w:proofErr w:type="spellStart"/>
      <w:r w:rsidRPr="00382FE0">
        <w:rPr>
          <w:rFonts w:ascii="Courier New" w:hAnsi="Courier New"/>
          <w:sz w:val="20"/>
        </w:rPr>
        <w:t>epfd</w:t>
      </w:r>
      <w:proofErr w:type="spellEnd"/>
      <w:r w:rsidRPr="00382FE0">
        <w:rPr>
          <w:rFonts w:ascii="Courier New" w:hAnsi="Courier New"/>
          <w:sz w:val="20"/>
        </w:rPr>
        <w:t>(up) limits returned</w:t>
      </w:r>
    </w:p>
    <w:p w14:paraId="4542C8D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E1EF25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Set </w:t>
      </w:r>
      <w:proofErr w:type="spellStart"/>
      <w:r w:rsidRPr="00382FE0">
        <w:rPr>
          <w:rFonts w:ascii="Courier New" w:hAnsi="Courier New"/>
          <w:sz w:val="20"/>
        </w:rPr>
        <w:t>FrequencyRun</w:t>
      </w:r>
      <w:proofErr w:type="spellEnd"/>
      <w:r w:rsidRPr="00382FE0">
        <w:rPr>
          <w:rFonts w:ascii="Courier New" w:hAnsi="Courier New"/>
          <w:sz w:val="20"/>
        </w:rPr>
        <w:t xml:space="preserve"> = max(</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(mask), </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(limits)) + </w:t>
      </w:r>
      <w:proofErr w:type="spellStart"/>
      <w:r w:rsidRPr="00382FE0">
        <w:rPr>
          <w:rFonts w:ascii="Courier New" w:hAnsi="Courier New"/>
          <w:sz w:val="20"/>
        </w:rPr>
        <w:t>RefBW</w:t>
      </w:r>
      <w:proofErr w:type="spellEnd"/>
      <w:r w:rsidRPr="00382FE0">
        <w:rPr>
          <w:rFonts w:ascii="Courier New" w:hAnsi="Courier New"/>
          <w:sz w:val="20"/>
        </w:rPr>
        <w:t>/2</w:t>
      </w:r>
    </w:p>
    <w:p w14:paraId="7443A31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CreateRun</w:t>
      </w:r>
      <w:proofErr w:type="spellEnd"/>
      <w:r w:rsidRPr="00382FE0">
        <w:rPr>
          <w:rFonts w:ascii="Courier New" w:hAnsi="Courier New"/>
          <w:sz w:val="20"/>
        </w:rPr>
        <w:t>:</w:t>
      </w:r>
    </w:p>
    <w:p w14:paraId="61D5492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Up</w:t>
      </w:r>
    </w:p>
    <w:p w14:paraId="4E64513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Frequency = </w:t>
      </w:r>
      <w:proofErr w:type="spellStart"/>
      <w:r w:rsidRPr="00382FE0">
        <w:rPr>
          <w:rFonts w:ascii="Courier New" w:hAnsi="Courier New"/>
          <w:sz w:val="20"/>
        </w:rPr>
        <w:t>FrequencyRun</w:t>
      </w:r>
      <w:proofErr w:type="spellEnd"/>
    </w:p>
    <w:p w14:paraId="798D2C2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Sat_Beamwidth</w:t>
      </w:r>
      <w:proofErr w:type="spellEnd"/>
      <w:r w:rsidRPr="00382FE0">
        <w:rPr>
          <w:rFonts w:ascii="Courier New" w:hAnsi="Courier New"/>
          <w:sz w:val="20"/>
        </w:rPr>
        <w:t xml:space="preserve"> = From Limits API</w:t>
      </w:r>
    </w:p>
    <w:p w14:paraId="37E2FD2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Sat_GainPattern</w:t>
      </w:r>
      <w:proofErr w:type="spellEnd"/>
      <w:r w:rsidRPr="00382FE0">
        <w:rPr>
          <w:rFonts w:ascii="Courier New" w:hAnsi="Courier New"/>
          <w:sz w:val="20"/>
        </w:rPr>
        <w:t xml:space="preserve"> = From Limits API</w:t>
      </w:r>
    </w:p>
    <w:p w14:paraId="1A1785A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epfd_Threshold</w:t>
      </w:r>
      <w:proofErr w:type="spellEnd"/>
      <w:r w:rsidRPr="00382FE0">
        <w:rPr>
          <w:rFonts w:ascii="Courier New" w:hAnsi="Courier New"/>
          <w:sz w:val="20"/>
        </w:rPr>
        <w:t xml:space="preserve"> = From Limits API</w:t>
      </w:r>
    </w:p>
    <w:p w14:paraId="1370585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Ref_BW</w:t>
      </w:r>
      <w:proofErr w:type="spellEnd"/>
      <w:r w:rsidRPr="00382FE0">
        <w:rPr>
          <w:rFonts w:ascii="Courier New" w:hAnsi="Courier New"/>
          <w:sz w:val="20"/>
        </w:rPr>
        <w:t xml:space="preserve"> = From Limits API</w:t>
      </w:r>
    </w:p>
    <w:p w14:paraId="57FA3D0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36030DB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2E31910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For all unique Satellite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 date} in non-GSO notice</w:t>
      </w:r>
    </w:p>
    <w:p w14:paraId="3E957CD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w:t>
      </w:r>
    </w:p>
    <w:p w14:paraId="07E2AF3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From </w:t>
      </w:r>
      <w:proofErr w:type="spellStart"/>
      <w:r w:rsidRPr="00382FE0">
        <w:rPr>
          <w:rFonts w:ascii="Courier New" w:hAnsi="Courier New"/>
          <w:sz w:val="20"/>
        </w:rPr>
        <w:t>LimitsAPI</w:t>
      </w:r>
      <w:proofErr w:type="spellEnd"/>
      <w:r w:rsidRPr="00382FE0">
        <w:rPr>
          <w:rFonts w:ascii="Courier New" w:hAnsi="Courier New"/>
          <w:sz w:val="20"/>
        </w:rPr>
        <w:t xml:space="preserve"> request all </w:t>
      </w:r>
      <w:proofErr w:type="spellStart"/>
      <w:r w:rsidRPr="00382FE0">
        <w:rPr>
          <w:rFonts w:ascii="Courier New" w:hAnsi="Courier New"/>
          <w:sz w:val="20"/>
        </w:rPr>
        <w:t>epfd</w:t>
      </w:r>
      <w:proofErr w:type="spellEnd"/>
      <w:r w:rsidRPr="00382FE0">
        <w:rPr>
          <w:rFonts w:ascii="Courier New" w:hAnsi="Courier New"/>
          <w:sz w:val="20"/>
        </w:rPr>
        <w:t xml:space="preserve">(is) limits </w:t>
      </w:r>
      <w:r w:rsidRPr="00382FE0">
        <w:rPr>
          <w:rFonts w:ascii="Courier New" w:hAnsi="Courier New" w:cs="Courier New"/>
          <w:sz w:val="20"/>
        </w:rPr>
        <w:t>for {</w:t>
      </w:r>
      <w:proofErr w:type="spellStart"/>
      <w:r w:rsidRPr="00382FE0">
        <w:rPr>
          <w:rFonts w:ascii="Courier New" w:hAnsi="Courier New" w:cs="Courier New"/>
          <w:sz w:val="20"/>
        </w:rPr>
        <w:t>freq_min</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freq_max</w:t>
      </w:r>
      <w:proofErr w:type="spellEnd"/>
      <w:r w:rsidRPr="00382FE0">
        <w:rPr>
          <w:rFonts w:ascii="Courier New" w:hAnsi="Courier New" w:cs="Courier New"/>
          <w:sz w:val="20"/>
        </w:rPr>
        <w:t>, date}</w:t>
      </w:r>
    </w:p>
    <w:p w14:paraId="1E681DB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w:t>
      </w:r>
      <w:r w:rsidRPr="00382FE0">
        <w:rPr>
          <w:rFonts w:ascii="Courier New" w:hAnsi="Courier New" w:cs="Courier New"/>
          <w:sz w:val="20"/>
        </w:rPr>
        <w:t xml:space="preserve"> unique</w:t>
      </w:r>
      <w:r w:rsidRPr="00382FE0">
        <w:rPr>
          <w:rFonts w:ascii="Courier New" w:hAnsi="Courier New"/>
          <w:sz w:val="20"/>
        </w:rPr>
        <w:t xml:space="preserve"> </w:t>
      </w:r>
      <w:proofErr w:type="spellStart"/>
      <w:r w:rsidRPr="00382FE0">
        <w:rPr>
          <w:rFonts w:ascii="Courier New" w:hAnsi="Courier New"/>
          <w:sz w:val="20"/>
        </w:rPr>
        <w:t>epfd</w:t>
      </w:r>
      <w:proofErr w:type="spellEnd"/>
      <w:r w:rsidRPr="00382FE0">
        <w:rPr>
          <w:rFonts w:ascii="Courier New" w:hAnsi="Courier New"/>
          <w:sz w:val="20"/>
        </w:rPr>
        <w:t>(is) limits returned</w:t>
      </w:r>
    </w:p>
    <w:p w14:paraId="1B495F7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68E0D5A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Set </w:t>
      </w:r>
      <w:proofErr w:type="spellStart"/>
      <w:r w:rsidRPr="00382FE0">
        <w:rPr>
          <w:rFonts w:ascii="Courier New" w:hAnsi="Courier New"/>
          <w:sz w:val="20"/>
        </w:rPr>
        <w:t>FrequencyRun</w:t>
      </w:r>
      <w:proofErr w:type="spellEnd"/>
      <w:r w:rsidRPr="00382FE0">
        <w:rPr>
          <w:rFonts w:ascii="Courier New" w:hAnsi="Courier New"/>
          <w:sz w:val="20"/>
        </w:rPr>
        <w:t xml:space="preserve"> = max(</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(mask), </w:t>
      </w:r>
      <w:proofErr w:type="spellStart"/>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(limits)) + </w:t>
      </w:r>
      <w:proofErr w:type="spellStart"/>
      <w:r w:rsidRPr="00382FE0">
        <w:rPr>
          <w:rFonts w:ascii="Courier New" w:hAnsi="Courier New"/>
          <w:sz w:val="20"/>
        </w:rPr>
        <w:t>RefBW</w:t>
      </w:r>
      <w:proofErr w:type="spellEnd"/>
      <w:r w:rsidRPr="00382FE0">
        <w:rPr>
          <w:rFonts w:ascii="Courier New" w:hAnsi="Courier New"/>
          <w:sz w:val="20"/>
        </w:rPr>
        <w:t>/2</w:t>
      </w:r>
    </w:p>
    <w:p w14:paraId="1470B3E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CreateRun</w:t>
      </w:r>
      <w:proofErr w:type="spellEnd"/>
      <w:r w:rsidRPr="00382FE0">
        <w:rPr>
          <w:rFonts w:ascii="Courier New" w:hAnsi="Courier New"/>
          <w:sz w:val="20"/>
        </w:rPr>
        <w:t>:</w:t>
      </w:r>
    </w:p>
    <w:p w14:paraId="42B21E5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Intersatellite</w:t>
      </w:r>
    </w:p>
    <w:p w14:paraId="4642309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Frequency = </w:t>
      </w:r>
      <w:proofErr w:type="spellStart"/>
      <w:r w:rsidRPr="00382FE0">
        <w:rPr>
          <w:rFonts w:ascii="Courier New" w:hAnsi="Courier New"/>
          <w:sz w:val="20"/>
        </w:rPr>
        <w:t>FrequencyRun</w:t>
      </w:r>
      <w:proofErr w:type="spellEnd"/>
    </w:p>
    <w:p w14:paraId="744EF3E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Sat_Beamwidth</w:t>
      </w:r>
      <w:proofErr w:type="spellEnd"/>
      <w:r w:rsidRPr="00382FE0">
        <w:rPr>
          <w:rFonts w:ascii="Courier New" w:hAnsi="Courier New"/>
          <w:sz w:val="20"/>
        </w:rPr>
        <w:t xml:space="preserve"> = From Limits API</w:t>
      </w:r>
    </w:p>
    <w:p w14:paraId="13F0106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Sat_GainPattern</w:t>
      </w:r>
      <w:proofErr w:type="spellEnd"/>
      <w:r w:rsidRPr="00382FE0">
        <w:rPr>
          <w:rFonts w:ascii="Courier New" w:hAnsi="Courier New"/>
          <w:sz w:val="20"/>
        </w:rPr>
        <w:t xml:space="preserve"> = From Limits API</w:t>
      </w:r>
    </w:p>
    <w:p w14:paraId="7BB31D4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epfd_Threshold</w:t>
      </w:r>
      <w:proofErr w:type="spellEnd"/>
      <w:r w:rsidRPr="00382FE0">
        <w:rPr>
          <w:rFonts w:ascii="Courier New" w:hAnsi="Courier New"/>
          <w:sz w:val="20"/>
        </w:rPr>
        <w:t xml:space="preserve"> = From Limits API</w:t>
      </w:r>
    </w:p>
    <w:p w14:paraId="217649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Ref_BW</w:t>
      </w:r>
      <w:proofErr w:type="spellEnd"/>
      <w:r w:rsidRPr="00382FE0">
        <w:rPr>
          <w:rFonts w:ascii="Courier New" w:hAnsi="Courier New"/>
          <w:sz w:val="20"/>
        </w:rPr>
        <w:t xml:space="preserve"> = From Limits API</w:t>
      </w:r>
    </w:p>
    <w:p w14:paraId="51FD6C4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t>}</w:t>
      </w:r>
    </w:p>
    <w:p w14:paraId="0230697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164BBE00" w14:textId="135D6A90" w:rsidR="00F531C0" w:rsidRPr="00382FE0" w:rsidRDefault="00F531C0" w:rsidP="00F531C0">
      <w:pPr>
        <w:pStyle w:val="Heading2"/>
      </w:pPr>
      <w:r w:rsidRPr="00382FE0">
        <w:t>D2.2</w:t>
      </w:r>
      <w:r w:rsidRPr="00382FE0">
        <w:tab/>
      </w:r>
      <w:r w:rsidR="00981EB5" w:rsidRPr="00382FE0">
        <w:t>Number</w:t>
      </w:r>
      <w:r w:rsidRPr="00382FE0">
        <w:t xml:space="preserve"> 9.7A of the Radio Regulations </w:t>
      </w:r>
    </w:p>
    <w:p w14:paraId="72C4B475" w14:textId="744DE2B1" w:rsidR="00F531C0" w:rsidRPr="00382FE0" w:rsidRDefault="00F531C0" w:rsidP="00F531C0">
      <w:r w:rsidRPr="00382FE0">
        <w:t xml:space="preserve">For RR </w:t>
      </w:r>
      <w:r w:rsidR="00981EB5" w:rsidRPr="00382FE0">
        <w:t>No.</w:t>
      </w:r>
      <w:r w:rsidRPr="00382FE0">
        <w:t xml:space="preserve"> </w:t>
      </w:r>
      <w:r w:rsidRPr="00382FE0">
        <w:rPr>
          <w:b/>
        </w:rPr>
        <w:t>9.7A</w:t>
      </w:r>
      <w:r w:rsidRPr="00382FE0">
        <w:t xml:space="preserve"> runs the criteria and threshold is defined in </w:t>
      </w:r>
      <w:r w:rsidR="00981EB5" w:rsidRPr="00382FE0">
        <w:t xml:space="preserve">RR </w:t>
      </w:r>
      <w:r w:rsidRPr="00382FE0">
        <w:t xml:space="preserve">Appendix </w:t>
      </w:r>
      <w:r w:rsidRPr="00382FE0">
        <w:rPr>
          <w:b/>
        </w:rPr>
        <w:t>5</w:t>
      </w:r>
      <w:r w:rsidRPr="00382FE0">
        <w:t xml:space="preserve"> and runs are generated as follows:</w:t>
      </w:r>
    </w:p>
    <w:p w14:paraId="7F4BCEA8" w14:textId="77777777" w:rsidR="00F531C0" w:rsidRPr="00382FE0" w:rsidRDefault="00F531C0" w:rsidP="00F531C0">
      <w:pPr>
        <w:spacing w:before="40"/>
        <w:rPr>
          <w:rFonts w:ascii="Courier New" w:hAnsi="Courier New"/>
          <w:sz w:val="20"/>
        </w:rPr>
      </w:pPr>
    </w:p>
    <w:p w14:paraId="1A44017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If the selected earth station meets the criteria in Appendix 5</w:t>
      </w:r>
    </w:p>
    <w:p w14:paraId="3DF7E9A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6ACB557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Get the frequency range of the selected </w:t>
      </w:r>
      <w:proofErr w:type="gramStart"/>
      <w:r w:rsidRPr="00382FE0">
        <w:rPr>
          <w:rFonts w:ascii="Courier New" w:hAnsi="Courier New"/>
          <w:sz w:val="20"/>
        </w:rPr>
        <w:t>ES(</w:t>
      </w:r>
      <w:proofErr w:type="spellStart"/>
      <w:proofErr w:type="gramEnd"/>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w:t>
      </w:r>
      <w:r w:rsidRPr="00382FE0">
        <w:rPr>
          <w:rFonts w:ascii="Courier New" w:hAnsi="Courier New"/>
          <w:i/>
          <w:sz w:val="20"/>
        </w:rPr>
        <w:t>f</w:t>
      </w:r>
      <w:r w:rsidRPr="00382FE0">
        <w:rPr>
          <w:rFonts w:ascii="Courier New" w:hAnsi="Courier New"/>
          <w:sz w:val="20"/>
          <w:vertAlign w:val="subscript"/>
        </w:rPr>
        <w:t>max</w:t>
      </w:r>
      <w:r w:rsidRPr="00382FE0">
        <w:rPr>
          <w:rFonts w:ascii="Courier New" w:hAnsi="Courier New"/>
          <w:sz w:val="20"/>
        </w:rPr>
        <w:t>)</w:t>
      </w:r>
    </w:p>
    <w:p w14:paraId="159B10C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Get all non-GSO networks in the SRS that overlap that frequency </w:t>
      </w:r>
      <w:proofErr w:type="gramStart"/>
      <w:r w:rsidRPr="00382FE0">
        <w:rPr>
          <w:rFonts w:ascii="Courier New" w:hAnsi="Courier New"/>
          <w:sz w:val="20"/>
        </w:rPr>
        <w:t>range</w:t>
      </w:r>
      <w:proofErr w:type="gramEnd"/>
    </w:p>
    <w:p w14:paraId="78E0361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each non-GSO network returned</w:t>
      </w:r>
    </w:p>
    <w:p w14:paraId="4C88750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9FEC23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cs="Courier New"/>
          <w:sz w:val="20"/>
        </w:rPr>
        <w:tab/>
        <w:t>Query Limits API with the selected</w:t>
      </w:r>
      <w:r w:rsidRPr="00382FE0">
        <w:rPr>
          <w:rFonts w:ascii="Courier New" w:hAnsi="Courier New"/>
          <w:sz w:val="20"/>
        </w:rPr>
        <w:t xml:space="preserve"> </w:t>
      </w:r>
      <w:proofErr w:type="gramStart"/>
      <w:r w:rsidRPr="00382FE0">
        <w:rPr>
          <w:rFonts w:ascii="Courier New" w:hAnsi="Courier New"/>
          <w:sz w:val="20"/>
        </w:rPr>
        <w:t>ES(</w:t>
      </w:r>
      <w:proofErr w:type="spellStart"/>
      <w:proofErr w:type="gramEnd"/>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w:t>
      </w:r>
      <w:r w:rsidRPr="00382FE0">
        <w:rPr>
          <w:rFonts w:ascii="Courier New" w:hAnsi="Courier New"/>
          <w:i/>
          <w:sz w:val="20"/>
        </w:rPr>
        <w:t>f</w:t>
      </w:r>
      <w:r w:rsidRPr="00382FE0">
        <w:rPr>
          <w:rFonts w:ascii="Courier New" w:hAnsi="Courier New"/>
          <w:sz w:val="20"/>
          <w:vertAlign w:val="subscript"/>
        </w:rPr>
        <w:t>max</w:t>
      </w:r>
      <w:r w:rsidRPr="00382FE0">
        <w:rPr>
          <w:rFonts w:ascii="Courier New" w:hAnsi="Courier New"/>
          <w:sz w:val="20"/>
        </w:rPr>
        <w:t xml:space="preserve">) </w:t>
      </w:r>
    </w:p>
    <w:p w14:paraId="2D6CCF8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4262664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Get </w:t>
      </w:r>
      <w:proofErr w:type="spellStart"/>
      <w:r w:rsidRPr="00382FE0">
        <w:rPr>
          <w:rFonts w:ascii="Courier New" w:hAnsi="Courier New"/>
          <w:sz w:val="20"/>
        </w:rPr>
        <w:t>RefBW</w:t>
      </w:r>
      <w:proofErr w:type="spellEnd"/>
      <w:r w:rsidRPr="00382FE0">
        <w:rPr>
          <w:rFonts w:ascii="Courier New" w:hAnsi="Courier New"/>
          <w:sz w:val="20"/>
        </w:rPr>
        <w:t xml:space="preserve"> from Appendix 5</w:t>
      </w:r>
      <w:r w:rsidRPr="00382FE0">
        <w:rPr>
          <w:rFonts w:ascii="Courier New" w:hAnsi="Courier New" w:cs="Courier New"/>
          <w:sz w:val="20"/>
        </w:rPr>
        <w:t xml:space="preserve"> Data</w:t>
      </w:r>
    </w:p>
    <w:p w14:paraId="53FB864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Set </w:t>
      </w:r>
      <w:proofErr w:type="spellStart"/>
      <w:r w:rsidRPr="00382FE0">
        <w:rPr>
          <w:rFonts w:ascii="Courier New" w:hAnsi="Courier New"/>
          <w:sz w:val="20"/>
        </w:rPr>
        <w:t>FrequencyRun</w:t>
      </w:r>
      <w:proofErr w:type="spellEnd"/>
      <w:r w:rsidRPr="00382FE0">
        <w:rPr>
          <w:rFonts w:ascii="Courier New" w:hAnsi="Courier New"/>
          <w:sz w:val="20"/>
        </w:rPr>
        <w:t xml:space="preserve"> = </w:t>
      </w:r>
      <w:proofErr w:type="gramStart"/>
      <w:r w:rsidRPr="00382FE0">
        <w:rPr>
          <w:rFonts w:ascii="Courier New" w:hAnsi="Courier New"/>
          <w:sz w:val="20"/>
        </w:rPr>
        <w:t>max(</w:t>
      </w:r>
      <w:proofErr w:type="spellStart"/>
      <w:proofErr w:type="gramEnd"/>
      <w:r w:rsidRPr="00382FE0">
        <w:rPr>
          <w:rFonts w:ascii="Courier New" w:hAnsi="Courier New"/>
          <w:sz w:val="20"/>
        </w:rPr>
        <w:t>ES_</w:t>
      </w:r>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w:t>
      </w:r>
      <w:proofErr w:type="spellStart"/>
      <w:r w:rsidRPr="00382FE0">
        <w:rPr>
          <w:rFonts w:ascii="Courier New" w:hAnsi="Courier New"/>
          <w:sz w:val="20"/>
        </w:rPr>
        <w:t>Mask_</w:t>
      </w:r>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 </w:t>
      </w:r>
      <w:proofErr w:type="spellStart"/>
      <w:r w:rsidRPr="00382FE0">
        <w:rPr>
          <w:rFonts w:ascii="Courier New" w:hAnsi="Courier New"/>
          <w:sz w:val="20"/>
        </w:rPr>
        <w:t>RefBW</w:t>
      </w:r>
      <w:proofErr w:type="spellEnd"/>
      <w:r w:rsidRPr="00382FE0">
        <w:rPr>
          <w:rFonts w:ascii="Courier New" w:hAnsi="Courier New"/>
          <w:sz w:val="20"/>
        </w:rPr>
        <w:t>/2</w:t>
      </w:r>
    </w:p>
    <w:p w14:paraId="735AC6E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CreateRun</w:t>
      </w:r>
      <w:proofErr w:type="spellEnd"/>
      <w:r w:rsidRPr="00382FE0">
        <w:rPr>
          <w:rFonts w:ascii="Courier New" w:hAnsi="Courier New"/>
          <w:sz w:val="20"/>
        </w:rPr>
        <w:t>:</w:t>
      </w:r>
    </w:p>
    <w:p w14:paraId="7C8E655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Down</w:t>
      </w:r>
    </w:p>
    <w:p w14:paraId="7DD27C2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Frequency = </w:t>
      </w:r>
      <w:proofErr w:type="spellStart"/>
      <w:r w:rsidRPr="00382FE0">
        <w:rPr>
          <w:rFonts w:ascii="Courier New" w:hAnsi="Courier New"/>
          <w:sz w:val="20"/>
        </w:rPr>
        <w:t>FrequencyRun</w:t>
      </w:r>
      <w:proofErr w:type="spellEnd"/>
    </w:p>
    <w:p w14:paraId="0EF2551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ES_DishSize</w:t>
      </w:r>
      <w:proofErr w:type="spellEnd"/>
      <w:r w:rsidRPr="00382FE0">
        <w:rPr>
          <w:rFonts w:ascii="Courier New" w:hAnsi="Courier New"/>
          <w:sz w:val="20"/>
        </w:rPr>
        <w:t xml:space="preserve"> = From ES filing</w:t>
      </w:r>
    </w:p>
    <w:p w14:paraId="01B61FC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ES_GainPattern</w:t>
      </w:r>
      <w:proofErr w:type="spellEnd"/>
      <w:r w:rsidRPr="00382FE0">
        <w:rPr>
          <w:rFonts w:ascii="Courier New" w:hAnsi="Courier New"/>
          <w:sz w:val="20"/>
        </w:rPr>
        <w:t xml:space="preserve"> = From ES filing</w:t>
      </w:r>
    </w:p>
    <w:p w14:paraId="42ECF9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epfd_Threshold</w:t>
      </w:r>
      <w:proofErr w:type="spellEnd"/>
      <w:r w:rsidRPr="00382FE0">
        <w:rPr>
          <w:rFonts w:ascii="Courier New" w:hAnsi="Courier New"/>
          <w:sz w:val="20"/>
        </w:rPr>
        <w:t xml:space="preserve"> = From Appendix 5</w:t>
      </w:r>
    </w:p>
    <w:p w14:paraId="183B845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Ref_BW</w:t>
      </w:r>
      <w:proofErr w:type="spellEnd"/>
      <w:r w:rsidRPr="00382FE0">
        <w:rPr>
          <w:rFonts w:ascii="Courier New" w:hAnsi="Courier New"/>
          <w:sz w:val="20"/>
        </w:rPr>
        <w:t xml:space="preserve"> = From Appendix 5</w:t>
      </w:r>
    </w:p>
    <w:p w14:paraId="3E4FAB6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117087E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51AAD2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0B7214F4" w14:textId="5C14D18F" w:rsidR="00F531C0" w:rsidRPr="00382FE0" w:rsidRDefault="00F531C0" w:rsidP="00F531C0">
      <w:pPr>
        <w:pStyle w:val="Heading2"/>
      </w:pPr>
      <w:r w:rsidRPr="00382FE0">
        <w:t>D2.3</w:t>
      </w:r>
      <w:r w:rsidRPr="00382FE0">
        <w:tab/>
      </w:r>
      <w:r w:rsidR="00981EB5" w:rsidRPr="00382FE0">
        <w:t>Number</w:t>
      </w:r>
      <w:r w:rsidRPr="00382FE0">
        <w:t xml:space="preserve"> 9.7B of the Radio Regulations</w:t>
      </w:r>
    </w:p>
    <w:p w14:paraId="329A8F50" w14:textId="59A6D0F2" w:rsidR="00F531C0" w:rsidRPr="00382FE0" w:rsidRDefault="00F531C0" w:rsidP="00F531C0">
      <w:r w:rsidRPr="00382FE0">
        <w:t xml:space="preserve">For RR </w:t>
      </w:r>
      <w:r w:rsidR="00981EB5" w:rsidRPr="00382FE0">
        <w:t>No.</w:t>
      </w:r>
      <w:r w:rsidRPr="00382FE0">
        <w:t xml:space="preserve"> </w:t>
      </w:r>
      <w:r w:rsidRPr="00382FE0">
        <w:rPr>
          <w:b/>
        </w:rPr>
        <w:t>9.7B</w:t>
      </w:r>
      <w:r w:rsidRPr="00382FE0">
        <w:t xml:space="preserve"> runs the criteria and threshold is defined in </w:t>
      </w:r>
      <w:r w:rsidR="00981EB5" w:rsidRPr="00382FE0">
        <w:t xml:space="preserve">RR </w:t>
      </w:r>
      <w:r w:rsidRPr="00382FE0">
        <w:t xml:space="preserve">Appendix </w:t>
      </w:r>
      <w:r w:rsidRPr="00382FE0">
        <w:rPr>
          <w:b/>
        </w:rPr>
        <w:t>5</w:t>
      </w:r>
      <w:r w:rsidRPr="00382FE0">
        <w:t xml:space="preserve"> and runs are generated as follows:</w:t>
      </w:r>
    </w:p>
    <w:p w14:paraId="6E78AC27" w14:textId="77777777" w:rsidR="00F531C0" w:rsidRPr="00382FE0" w:rsidRDefault="00F531C0" w:rsidP="00F531C0">
      <w:pPr>
        <w:tabs>
          <w:tab w:val="left" w:pos="567"/>
          <w:tab w:val="left" w:pos="1701"/>
        </w:tabs>
        <w:rPr>
          <w:rFonts w:ascii="Courier New" w:hAnsi="Courier New"/>
        </w:rPr>
      </w:pPr>
      <w:bookmarkStart w:id="216" w:name="_Toc442856606"/>
      <w:bookmarkStart w:id="217" w:name="_Toc442753275"/>
    </w:p>
    <w:p w14:paraId="267147E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Get (</w:t>
      </w:r>
      <w:proofErr w:type="spellStart"/>
      <w:r w:rsidRPr="00382FE0">
        <w:rPr>
          <w:rFonts w:ascii="Courier New" w:hAnsi="Courier New" w:cs="Courier New"/>
          <w:i/>
          <w:iCs/>
          <w:sz w:val="20"/>
        </w:rPr>
        <w:t>f</w:t>
      </w:r>
      <w:r w:rsidRPr="00382FE0">
        <w:rPr>
          <w:rFonts w:ascii="Courier New" w:hAnsi="Courier New" w:cs="Courier New"/>
          <w:sz w:val="20"/>
          <w:vertAlign w:val="subscript"/>
        </w:rPr>
        <w:t>min</w:t>
      </w:r>
      <w:proofErr w:type="spellEnd"/>
      <w:r w:rsidRPr="00382FE0">
        <w:rPr>
          <w:rFonts w:ascii="Courier New" w:hAnsi="Courier New" w:cs="Courier New"/>
          <w:sz w:val="20"/>
        </w:rPr>
        <w:t xml:space="preserve">, </w:t>
      </w:r>
      <w:r w:rsidRPr="00382FE0">
        <w:rPr>
          <w:rFonts w:ascii="Courier New" w:hAnsi="Courier New" w:cs="Courier New"/>
          <w:i/>
          <w:iCs/>
          <w:sz w:val="20"/>
        </w:rPr>
        <w:t>f</w:t>
      </w:r>
      <w:r w:rsidRPr="00382FE0">
        <w:rPr>
          <w:rFonts w:ascii="Courier New" w:hAnsi="Courier New" w:cs="Courier New"/>
          <w:sz w:val="20"/>
          <w:vertAlign w:val="subscript"/>
        </w:rPr>
        <w:t>max</w:t>
      </w:r>
      <w:r w:rsidRPr="00382FE0">
        <w:rPr>
          <w:rFonts w:ascii="Courier New" w:hAnsi="Courier New" w:cs="Courier New"/>
          <w:sz w:val="20"/>
        </w:rPr>
        <w:t>) from</w:t>
      </w:r>
      <w:r w:rsidRPr="00382FE0">
        <w:rPr>
          <w:rFonts w:ascii="Courier New" w:hAnsi="Courier New"/>
          <w:sz w:val="20"/>
        </w:rPr>
        <w:t xml:space="preserve"> non-GSO </w:t>
      </w:r>
      <w:proofErr w:type="gramStart"/>
      <w:r w:rsidRPr="00382FE0">
        <w:rPr>
          <w:rFonts w:ascii="Courier New" w:hAnsi="Courier New"/>
          <w:sz w:val="20"/>
        </w:rPr>
        <w:t>notice</w:t>
      </w:r>
      <w:proofErr w:type="gramEnd"/>
      <w:r w:rsidRPr="00382FE0">
        <w:rPr>
          <w:rFonts w:ascii="Courier New" w:hAnsi="Courier New"/>
          <w:sz w:val="20"/>
        </w:rPr>
        <w:t xml:space="preserve"> </w:t>
      </w:r>
    </w:p>
    <w:p w14:paraId="62E167B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C55247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Get all ES in the SRS that overlap that frequency </w:t>
      </w:r>
      <w:proofErr w:type="gramStart"/>
      <w:r w:rsidRPr="00382FE0">
        <w:rPr>
          <w:rFonts w:ascii="Courier New" w:hAnsi="Courier New"/>
          <w:sz w:val="20"/>
        </w:rPr>
        <w:t>range</w:t>
      </w:r>
      <w:proofErr w:type="gramEnd"/>
    </w:p>
    <w:p w14:paraId="696581A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each ES returned</w:t>
      </w:r>
    </w:p>
    <w:p w14:paraId="762D124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3A2329B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If the earth station meets the criteria in Appendix 5</w:t>
      </w:r>
    </w:p>
    <w:p w14:paraId="720488D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3302191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cs="Courier New"/>
          <w:sz w:val="20"/>
        </w:rPr>
        <w:t>Query Limits API with</w:t>
      </w:r>
      <w:r w:rsidRPr="00382FE0">
        <w:rPr>
          <w:rFonts w:ascii="Courier New" w:hAnsi="Courier New"/>
          <w:sz w:val="20"/>
        </w:rPr>
        <w:t xml:space="preserve"> </w:t>
      </w:r>
      <w:proofErr w:type="gramStart"/>
      <w:r w:rsidRPr="00382FE0">
        <w:rPr>
          <w:rFonts w:ascii="Courier New" w:hAnsi="Courier New"/>
          <w:sz w:val="20"/>
        </w:rPr>
        <w:t>ES(</w:t>
      </w:r>
      <w:proofErr w:type="spellStart"/>
      <w:proofErr w:type="gramEnd"/>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w:t>
      </w:r>
      <w:r w:rsidRPr="00382FE0">
        <w:rPr>
          <w:rFonts w:ascii="Courier New" w:hAnsi="Courier New"/>
          <w:i/>
          <w:sz w:val="20"/>
        </w:rPr>
        <w:t>f</w:t>
      </w:r>
      <w:r w:rsidRPr="00382FE0">
        <w:rPr>
          <w:rFonts w:ascii="Courier New" w:hAnsi="Courier New"/>
          <w:sz w:val="20"/>
          <w:vertAlign w:val="subscript"/>
        </w:rPr>
        <w:t>max</w:t>
      </w:r>
      <w:r w:rsidRPr="00382FE0">
        <w:rPr>
          <w:rFonts w:ascii="Courier New" w:hAnsi="Courier New"/>
          <w:sz w:val="20"/>
        </w:rPr>
        <w:t>)</w:t>
      </w:r>
    </w:p>
    <w:p w14:paraId="728851F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Get </w:t>
      </w:r>
      <w:proofErr w:type="spellStart"/>
      <w:r w:rsidRPr="00382FE0">
        <w:rPr>
          <w:rFonts w:ascii="Courier New" w:hAnsi="Courier New"/>
          <w:sz w:val="20"/>
        </w:rPr>
        <w:t>RefBW</w:t>
      </w:r>
      <w:proofErr w:type="spellEnd"/>
      <w:r w:rsidRPr="00382FE0">
        <w:rPr>
          <w:rFonts w:ascii="Courier New" w:hAnsi="Courier New"/>
          <w:sz w:val="20"/>
        </w:rPr>
        <w:t xml:space="preserve"> from Appendix 5</w:t>
      </w:r>
      <w:r w:rsidRPr="00382FE0">
        <w:rPr>
          <w:rFonts w:ascii="Courier New" w:hAnsi="Courier New" w:cs="Courier New"/>
          <w:sz w:val="20"/>
        </w:rPr>
        <w:t xml:space="preserve"> Data</w:t>
      </w:r>
    </w:p>
    <w:p w14:paraId="72BCE0F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Set </w:t>
      </w:r>
      <w:proofErr w:type="spellStart"/>
      <w:r w:rsidRPr="00382FE0">
        <w:rPr>
          <w:rFonts w:ascii="Courier New" w:hAnsi="Courier New"/>
          <w:sz w:val="20"/>
        </w:rPr>
        <w:t>FrequencyRun</w:t>
      </w:r>
      <w:proofErr w:type="spellEnd"/>
      <w:r w:rsidRPr="00382FE0">
        <w:rPr>
          <w:rFonts w:ascii="Courier New" w:hAnsi="Courier New"/>
          <w:sz w:val="20"/>
        </w:rPr>
        <w:t xml:space="preserve"> = </w:t>
      </w:r>
      <w:proofErr w:type="gramStart"/>
      <w:r w:rsidRPr="00382FE0">
        <w:rPr>
          <w:rFonts w:ascii="Courier New" w:hAnsi="Courier New"/>
          <w:sz w:val="20"/>
        </w:rPr>
        <w:t>max(</w:t>
      </w:r>
      <w:proofErr w:type="spellStart"/>
      <w:proofErr w:type="gramEnd"/>
      <w:r w:rsidRPr="00382FE0">
        <w:rPr>
          <w:rFonts w:ascii="Courier New" w:hAnsi="Courier New"/>
          <w:sz w:val="20"/>
        </w:rPr>
        <w:t>ES_</w:t>
      </w:r>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w:t>
      </w:r>
      <w:proofErr w:type="spellStart"/>
      <w:r w:rsidRPr="00382FE0">
        <w:rPr>
          <w:rFonts w:ascii="Courier New" w:hAnsi="Courier New"/>
          <w:sz w:val="20"/>
        </w:rPr>
        <w:t>Mask_</w:t>
      </w:r>
      <w:r w:rsidRPr="00382FE0">
        <w:rPr>
          <w:rFonts w:ascii="Courier New" w:hAnsi="Courier New"/>
          <w:i/>
          <w:sz w:val="20"/>
        </w:rPr>
        <w:t>f</w:t>
      </w:r>
      <w:r w:rsidRPr="00382FE0">
        <w:rPr>
          <w:rFonts w:ascii="Courier New" w:hAnsi="Courier New"/>
          <w:sz w:val="20"/>
          <w:vertAlign w:val="subscript"/>
        </w:rPr>
        <w:t>min</w:t>
      </w:r>
      <w:proofErr w:type="spellEnd"/>
      <w:r w:rsidRPr="00382FE0">
        <w:rPr>
          <w:rFonts w:ascii="Courier New" w:hAnsi="Courier New"/>
          <w:sz w:val="20"/>
        </w:rPr>
        <w:t xml:space="preserve">) + </w:t>
      </w:r>
      <w:proofErr w:type="spellStart"/>
      <w:r w:rsidRPr="00382FE0">
        <w:rPr>
          <w:rFonts w:ascii="Courier New" w:hAnsi="Courier New"/>
          <w:sz w:val="20"/>
        </w:rPr>
        <w:t>RefBW</w:t>
      </w:r>
      <w:proofErr w:type="spellEnd"/>
      <w:r w:rsidRPr="00382FE0">
        <w:rPr>
          <w:rFonts w:ascii="Courier New" w:hAnsi="Courier New"/>
          <w:sz w:val="20"/>
        </w:rPr>
        <w:t>/2</w:t>
      </w:r>
    </w:p>
    <w:p w14:paraId="53106B1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CreateRun</w:t>
      </w:r>
      <w:proofErr w:type="spellEnd"/>
      <w:r w:rsidRPr="00382FE0">
        <w:rPr>
          <w:rFonts w:ascii="Courier New" w:hAnsi="Courier New"/>
          <w:sz w:val="20"/>
        </w:rPr>
        <w:t>:</w:t>
      </w:r>
    </w:p>
    <w:p w14:paraId="37E8D36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Down</w:t>
      </w:r>
    </w:p>
    <w:p w14:paraId="7A02066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Frequency = </w:t>
      </w:r>
      <w:proofErr w:type="spellStart"/>
      <w:r w:rsidRPr="00382FE0">
        <w:rPr>
          <w:rFonts w:ascii="Courier New" w:hAnsi="Courier New"/>
          <w:sz w:val="20"/>
        </w:rPr>
        <w:t>FrequencyRun</w:t>
      </w:r>
      <w:proofErr w:type="spellEnd"/>
    </w:p>
    <w:p w14:paraId="3ABC994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ES_DishSize</w:t>
      </w:r>
      <w:proofErr w:type="spellEnd"/>
      <w:r w:rsidRPr="00382FE0">
        <w:rPr>
          <w:rFonts w:ascii="Courier New" w:hAnsi="Courier New"/>
          <w:sz w:val="20"/>
        </w:rPr>
        <w:t xml:space="preserve"> = From ES filing</w:t>
      </w:r>
    </w:p>
    <w:p w14:paraId="7050F60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ES_GainPattern</w:t>
      </w:r>
      <w:proofErr w:type="spellEnd"/>
      <w:r w:rsidRPr="00382FE0">
        <w:rPr>
          <w:rFonts w:ascii="Courier New" w:hAnsi="Courier New"/>
          <w:sz w:val="20"/>
        </w:rPr>
        <w:t xml:space="preserve"> = From ES filing</w:t>
      </w:r>
    </w:p>
    <w:p w14:paraId="6CFA93E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epfd_Threshold</w:t>
      </w:r>
      <w:proofErr w:type="spellEnd"/>
      <w:r w:rsidRPr="00382FE0">
        <w:rPr>
          <w:rFonts w:ascii="Courier New" w:hAnsi="Courier New"/>
          <w:sz w:val="20"/>
        </w:rPr>
        <w:t xml:space="preserve"> = From Appendix 5</w:t>
      </w:r>
    </w:p>
    <w:p w14:paraId="6409C5D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Ref_BW</w:t>
      </w:r>
      <w:proofErr w:type="spellEnd"/>
      <w:r w:rsidRPr="00382FE0">
        <w:rPr>
          <w:rFonts w:ascii="Courier New" w:hAnsi="Courier New"/>
          <w:sz w:val="20"/>
        </w:rPr>
        <w:t xml:space="preserve"> = From Appendix 5</w:t>
      </w:r>
    </w:p>
    <w:p w14:paraId="65F77B6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624533D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13E3C09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t>}</w:t>
      </w:r>
    </w:p>
    <w:p w14:paraId="23610F4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5D938170" w14:textId="03104BBD" w:rsidR="00F531C0" w:rsidRPr="00382FE0" w:rsidRDefault="00F531C0" w:rsidP="00F531C0">
      <w:pPr>
        <w:pStyle w:val="Heading1"/>
      </w:pPr>
      <w:bookmarkStart w:id="218" w:name="_Toc146878761"/>
      <w:bookmarkStart w:id="219" w:name="_Toc442856624"/>
      <w:bookmarkStart w:id="220" w:name="_Toc442753300"/>
      <w:r w:rsidRPr="00382FE0">
        <w:t>D3</w:t>
      </w:r>
      <w:r w:rsidRPr="00382FE0">
        <w:tab/>
        <w:t>Worst-case geometry</w:t>
      </w:r>
      <w:bookmarkEnd w:id="218"/>
    </w:p>
    <w:p w14:paraId="7ED98871" w14:textId="29EFCCB9" w:rsidR="00F531C0" w:rsidRPr="00382FE0" w:rsidRDefault="00F531C0" w:rsidP="00F531C0">
      <w:r w:rsidRPr="00382FE0">
        <w:t xml:space="preserve">The </w:t>
      </w:r>
      <w:proofErr w:type="spellStart"/>
      <w:r w:rsidRPr="00382FE0">
        <w:t>epfd</w:t>
      </w:r>
      <w:proofErr w:type="spellEnd"/>
      <w:r w:rsidRPr="00382FE0">
        <w:t xml:space="preserve"> limits in RR Article </w:t>
      </w:r>
      <w:r w:rsidRPr="00382FE0">
        <w:rPr>
          <w:b/>
          <w:bCs/>
        </w:rPr>
        <w:t>22</w:t>
      </w:r>
      <w:r w:rsidRPr="00382FE0">
        <w:t xml:space="preserve"> are applicable for all GSO ESs and all pointing angles towards that part of the GSO arc visible from that ES. It is, however, not feasible to model all such geometries within the verification software. The worst-case geometry (WCG) is a reference GSO satellite location and either an ES or boresight of the GSO satellite’s beam which is used when examining a non-GSO system for compliance with the </w:t>
      </w:r>
      <w:proofErr w:type="spellStart"/>
      <w:r w:rsidRPr="00382FE0">
        <w:t>epfd</w:t>
      </w:r>
      <w:proofErr w:type="spellEnd"/>
      <w:r w:rsidRPr="00382FE0">
        <w:t xml:space="preserve"> limits in RR Article </w:t>
      </w:r>
      <w:r w:rsidRPr="00382FE0">
        <w:rPr>
          <w:b/>
          <w:bCs/>
        </w:rPr>
        <w:t>22</w:t>
      </w:r>
      <w:r w:rsidRPr="00382FE0">
        <w:t xml:space="preserve">. It remains necessary for the non-GSO operator to meet the </w:t>
      </w:r>
      <w:proofErr w:type="spellStart"/>
      <w:r w:rsidRPr="00382FE0">
        <w:t>epfd</w:t>
      </w:r>
      <w:proofErr w:type="spellEnd"/>
      <w:r w:rsidRPr="00382FE0">
        <w:t xml:space="preserve"> limits in RR Article </w:t>
      </w:r>
      <w:r w:rsidRPr="00382FE0">
        <w:rPr>
          <w:b/>
          <w:bCs/>
        </w:rPr>
        <w:t>22</w:t>
      </w:r>
      <w:r w:rsidRPr="00382FE0">
        <w:t xml:space="preserve"> for all other geometries including the testing of specific GSO networks as noted in § A1.3.</w:t>
      </w:r>
    </w:p>
    <w:p w14:paraId="7A544052" w14:textId="1BC99ED2" w:rsidR="00F531C0" w:rsidRPr="00382FE0" w:rsidRDefault="00F531C0" w:rsidP="00F531C0">
      <w:r w:rsidRPr="00382FE0">
        <w:t xml:space="preserve">The WCG is selected by an algorithm, the worst-case geometry algorithm (WCGA), which undertakes an examination of the </w:t>
      </w:r>
      <w:proofErr w:type="spellStart"/>
      <w:r w:rsidRPr="00382FE0">
        <w:t>pfd</w:t>
      </w:r>
      <w:proofErr w:type="spellEnd"/>
      <w:r w:rsidRPr="00382FE0">
        <w:t>/</w:t>
      </w:r>
      <w:proofErr w:type="spellStart"/>
      <w:r w:rsidRPr="00382FE0">
        <w:t>e.i.r.p</w:t>
      </w:r>
      <w:proofErr w:type="spellEnd"/>
      <w:r w:rsidRPr="00382FE0">
        <w:t xml:space="preserve">. masks together with the non-GSO satellite orbital parameters to identify the highest single entry </w:t>
      </w:r>
      <w:proofErr w:type="spellStart"/>
      <w:r w:rsidRPr="00382FE0">
        <w:t>epfd</w:t>
      </w:r>
      <w:proofErr w:type="spellEnd"/>
      <w:r w:rsidRPr="00382FE0">
        <w:t xml:space="preserve"> value. Where there are multiple geometries with the same highest single entry </w:t>
      </w:r>
      <w:proofErr w:type="spellStart"/>
      <w:r w:rsidRPr="00382FE0">
        <w:t>epfd</w:t>
      </w:r>
      <w:proofErr w:type="spellEnd"/>
      <w:r w:rsidRPr="00382FE0">
        <w:t xml:space="preserve"> value, then the geometry is selected that should have this highest single entry </w:t>
      </w:r>
      <w:proofErr w:type="spellStart"/>
      <w:r w:rsidRPr="00382FE0">
        <w:t>epfd</w:t>
      </w:r>
      <w:proofErr w:type="spellEnd"/>
      <w:r w:rsidRPr="00382FE0">
        <w:t xml:space="preserve"> for the greatest percentage of time, identified by considering the angular velocity or elevation angle. These assumptions are based on the critical </w:t>
      </w:r>
      <w:proofErr w:type="spellStart"/>
      <w:r w:rsidRPr="00382FE0">
        <w:t>epfd</w:t>
      </w:r>
      <w:proofErr w:type="spellEnd"/>
      <w:r w:rsidRPr="00382FE0">
        <w:t xml:space="preserve"> levels being the highest ones which are those that are most readily measurable. </w:t>
      </w:r>
    </w:p>
    <w:p w14:paraId="0D3491F0" w14:textId="77777777" w:rsidR="00F531C0" w:rsidRPr="00382FE0" w:rsidRDefault="00F531C0" w:rsidP="00F531C0">
      <w:r w:rsidRPr="00382FE0">
        <w:t xml:space="preserve">The WCGA is based upon iterating over a set of positions, typically of the non-GSO satellite. The geometry is assumed to be symmetric in longitude and the satellite can be set at the required latitude exactly using a simple point-mass model. </w:t>
      </w:r>
      <w:proofErr w:type="gramStart"/>
      <w:r w:rsidRPr="00382FE0">
        <w:t>However</w:t>
      </w:r>
      <w:proofErr w:type="gramEnd"/>
      <w:r w:rsidRPr="00382FE0">
        <w:t xml:space="preserve"> the </w:t>
      </w:r>
      <w:proofErr w:type="spellStart"/>
      <w:r w:rsidRPr="00382FE0">
        <w:t>epfd</w:t>
      </w:r>
      <w:proofErr w:type="spellEnd"/>
      <w:r w:rsidRPr="00382FE0">
        <w:t xml:space="preserve"> calculation engine described in § D5 can use a range of orbit models with a specific time step and therefore the longitude at which a satellite reaches a specified latitude will be different from that in the WCGA. Hence an additional stage is required which for the non-GSO satellite that results in the highest single entry </w:t>
      </w:r>
      <w:proofErr w:type="spellStart"/>
      <w:r w:rsidRPr="00382FE0">
        <w:t>epfd</w:t>
      </w:r>
      <w:proofErr w:type="spellEnd"/>
      <w:r w:rsidRPr="00382FE0">
        <w:t xml:space="preserve"> the difference in longitude is calculated between:</w:t>
      </w:r>
    </w:p>
    <w:p w14:paraId="34CF5950" w14:textId="77777777" w:rsidR="00F531C0" w:rsidRPr="00382FE0" w:rsidRDefault="00F531C0" w:rsidP="00F531C0">
      <w:pPr>
        <w:pStyle w:val="enumlev1"/>
      </w:pPr>
      <w:r w:rsidRPr="00382FE0">
        <w:t>–</w:t>
      </w:r>
      <w:r w:rsidRPr="00382FE0">
        <w:tab/>
        <w:t>The longitude of the non-GSO satellite when it reaches the specified latitude using a point mass model in the WCGA, converting to (latitude, longitude) using a static time t = simulation start time (</w:t>
      </w:r>
      <w:proofErr w:type="gramStart"/>
      <w:r w:rsidRPr="00382FE0">
        <w:t>e.g.</w:t>
      </w:r>
      <w:proofErr w:type="gramEnd"/>
      <w:r w:rsidRPr="00382FE0">
        <w:t xml:space="preserve"> relative time = 0).</w:t>
      </w:r>
    </w:p>
    <w:p w14:paraId="11A22396" w14:textId="77777777" w:rsidR="00F531C0" w:rsidRPr="00382FE0" w:rsidRDefault="00F531C0" w:rsidP="00F531C0">
      <w:pPr>
        <w:pStyle w:val="enumlev1"/>
      </w:pPr>
      <w:r w:rsidRPr="00382FE0">
        <w:t>–</w:t>
      </w:r>
      <w:r w:rsidRPr="00382FE0">
        <w:tab/>
        <w:t>The longitude at which the non-GSO satellite is closest to the specified latitude using the full orbit model and the fine time step calculated for the given run, converting to (latitude, longitude) using the relevant simulation time.</w:t>
      </w:r>
    </w:p>
    <w:p w14:paraId="143BFCF3" w14:textId="55BD16C4" w:rsidR="00F531C0" w:rsidRPr="00382FE0" w:rsidRDefault="00F531C0" w:rsidP="00F531C0">
      <w:r w:rsidRPr="00382FE0">
        <w:t>This difference in longitude is shown in Fig. 1</w:t>
      </w:r>
      <w:r w:rsidR="00325837" w:rsidRPr="00382FE0">
        <w:t>3</w:t>
      </w:r>
      <w:r w:rsidR="00F57B02" w:rsidRPr="00382FE0">
        <w:t>.</w:t>
      </w:r>
    </w:p>
    <w:p w14:paraId="5C63A661" w14:textId="62C55442" w:rsidR="00F531C0" w:rsidRPr="00382FE0" w:rsidRDefault="00F531C0" w:rsidP="00F531C0">
      <w:pPr>
        <w:pStyle w:val="FigureNo"/>
      </w:pPr>
      <w:r w:rsidRPr="00382FE0">
        <w:t>Figure 1</w:t>
      </w:r>
      <w:r w:rsidR="00325837" w:rsidRPr="00382FE0">
        <w:t>3</w:t>
      </w:r>
    </w:p>
    <w:p w14:paraId="75F2C89A" w14:textId="77777777" w:rsidR="00F531C0" w:rsidRPr="00382FE0" w:rsidRDefault="00F531C0" w:rsidP="00F531C0">
      <w:pPr>
        <w:pStyle w:val="Figuretitle"/>
      </w:pPr>
      <w:r w:rsidRPr="00382FE0">
        <w:t xml:space="preserve">Adjusting longitude of WCG to take account of orbit model and simulation </w:t>
      </w:r>
      <w:proofErr w:type="gramStart"/>
      <w:r w:rsidRPr="00382FE0">
        <w:t>time</w:t>
      </w:r>
      <w:proofErr w:type="gramEnd"/>
    </w:p>
    <w:p w14:paraId="7E06B553" w14:textId="6DE2D6FB" w:rsidR="00F531C0" w:rsidRPr="00382FE0" w:rsidRDefault="006D6E99" w:rsidP="00F531C0">
      <w:pPr>
        <w:pStyle w:val="Figure"/>
      </w:pPr>
      <w:r w:rsidRPr="00382FE0">
        <w:rPr>
          <w:noProof/>
        </w:rPr>
        <w:drawing>
          <wp:inline distT="0" distB="0" distL="0" distR="0" wp14:anchorId="325E5F5C" wp14:editId="4DB06349">
            <wp:extent cx="4922530" cy="2097028"/>
            <wp:effectExtent l="0" t="0" r="0" b="0"/>
            <wp:docPr id="247" name="Picture 247" descr="Diagram of 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Diagram of a diagram of a satell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22530" cy="2097028"/>
                    </a:xfrm>
                    <a:prstGeom prst="rect">
                      <a:avLst/>
                    </a:prstGeom>
                  </pic:spPr>
                </pic:pic>
              </a:graphicData>
            </a:graphic>
          </wp:inline>
        </w:drawing>
      </w:r>
    </w:p>
    <w:p w14:paraId="62673B3E" w14:textId="77777777" w:rsidR="00F531C0" w:rsidRPr="00382FE0" w:rsidRDefault="00F531C0" w:rsidP="00125082">
      <w:pPr>
        <w:pStyle w:val="Normalaftertitle"/>
      </w:pPr>
      <w:r w:rsidRPr="00382FE0">
        <w:lastRenderedPageBreak/>
        <w:t xml:space="preserve">This difference in longitude is then used to adjust the position of the GSO satellite and ES calculated in the WCGA so that the non-GSO satellite with the </w:t>
      </w:r>
      <w:proofErr w:type="spellStart"/>
      <w:r w:rsidRPr="00382FE0">
        <w:t>pfd</w:t>
      </w:r>
      <w:proofErr w:type="spellEnd"/>
      <w:r w:rsidRPr="00382FE0">
        <w:t xml:space="preserve"> mask that causes the highest </w:t>
      </w:r>
      <w:proofErr w:type="spellStart"/>
      <w:r w:rsidRPr="00382FE0">
        <w:t>epfd</w:t>
      </w:r>
      <w:proofErr w:type="spellEnd"/>
      <w:r w:rsidRPr="00382FE0">
        <w:t xml:space="preserve"> goes through the geometry that causes this </w:t>
      </w:r>
      <w:proofErr w:type="spellStart"/>
      <w:r w:rsidRPr="00382FE0">
        <w:t>epfd</w:t>
      </w:r>
      <w:proofErr w:type="spellEnd"/>
      <w:r w:rsidRPr="00382FE0">
        <w:t xml:space="preserve"> value during its first orbit. When iterating for latitude using the time step, the time step that gives the nearest latitude is used in the longitude calculation.</w:t>
      </w:r>
    </w:p>
    <w:p w14:paraId="2D58B0BC" w14:textId="77777777" w:rsidR="00F531C0" w:rsidRPr="00382FE0" w:rsidRDefault="00F531C0" w:rsidP="00F531C0">
      <w:r w:rsidRPr="00382FE0">
        <w:t xml:space="preserve">Note that the algorithm in this Recommendation is not designed to take account of either ITU-R Regions or specific longitudes as the </w:t>
      </w:r>
      <w:proofErr w:type="spellStart"/>
      <w:r w:rsidRPr="00382FE0">
        <w:t>epfd</w:t>
      </w:r>
      <w:proofErr w:type="spellEnd"/>
      <w:r w:rsidRPr="00382FE0">
        <w:t xml:space="preserve"> limits in RR Article </w:t>
      </w:r>
      <w:r w:rsidRPr="00382FE0">
        <w:rPr>
          <w:b/>
          <w:bCs/>
        </w:rPr>
        <w:t>22</w:t>
      </w:r>
      <w:r w:rsidRPr="00382FE0">
        <w:t xml:space="preserve"> are meant to be applicable for all GSO ES locations and visible parts of the GSO arc.</w:t>
      </w:r>
    </w:p>
    <w:p w14:paraId="3E80F5C3" w14:textId="77777777" w:rsidR="00F531C0" w:rsidRPr="00382FE0" w:rsidRDefault="00F531C0" w:rsidP="00F531C0">
      <w:pPr>
        <w:rPr>
          <w:b/>
        </w:rPr>
      </w:pPr>
      <w:r w:rsidRPr="00382FE0">
        <w:t>Care is required when comparing floating point numbers to check for rounding errors. In the WCGA it is acceptable to round to the nearest 0.1 dB rather than round up. The search grid is in steps of 0.1° and binary search routines terminate when the difference in angles is less than 1e-5 radians.</w:t>
      </w:r>
    </w:p>
    <w:p w14:paraId="74610F08" w14:textId="77777777" w:rsidR="00F531C0" w:rsidRPr="00382FE0" w:rsidRDefault="00F531C0" w:rsidP="00F531C0">
      <w:pPr>
        <w:pStyle w:val="Heading2"/>
      </w:pPr>
      <w:r w:rsidRPr="00382FE0">
        <w:t>D3.1</w:t>
      </w:r>
      <w:r w:rsidRPr="00382FE0">
        <w:tab/>
        <w:t xml:space="preserve">WCG </w:t>
      </w:r>
      <w:proofErr w:type="spellStart"/>
      <w:r w:rsidRPr="00382FE0">
        <w:t>epfd</w:t>
      </w:r>
      <w:proofErr w:type="spellEnd"/>
      <w:r w:rsidRPr="00382FE0">
        <w:t>↓</w:t>
      </w:r>
    </w:p>
    <w:p w14:paraId="4A8A93E7" w14:textId="77777777" w:rsidR="00F531C0" w:rsidRPr="00382FE0" w:rsidRDefault="00F531C0" w:rsidP="00F531C0">
      <w:pPr>
        <w:pStyle w:val="Heading3"/>
      </w:pPr>
      <w:r w:rsidRPr="00382FE0">
        <w:t>D3.1.1</w:t>
      </w:r>
      <w:r w:rsidRPr="00382FE0">
        <w:tab/>
        <w:t>Inputs</w:t>
      </w:r>
    </w:p>
    <w:p w14:paraId="4158D145" w14:textId="77777777" w:rsidR="00F531C0" w:rsidRPr="00382FE0" w:rsidRDefault="00F531C0" w:rsidP="00F531C0">
      <w:r w:rsidRPr="00382FE0">
        <w:t>The inputs to the algorithm include:</w:t>
      </w:r>
    </w:p>
    <w:p w14:paraId="0761216E" w14:textId="77777777" w:rsidR="00F531C0" w:rsidRPr="00382FE0" w:rsidRDefault="00F531C0" w:rsidP="00F531C0">
      <w:pPr>
        <w:pStyle w:val="Equationlegend"/>
        <w:rPr>
          <w:lang w:val="en-GB"/>
        </w:rPr>
      </w:pPr>
      <w:r w:rsidRPr="00382FE0">
        <w:rPr>
          <w:lang w:val="en-GB"/>
        </w:rPr>
        <w:tab/>
      </w:r>
      <w:proofErr w:type="spellStart"/>
      <w:r w:rsidRPr="00382FE0">
        <w:rPr>
          <w:lang w:val="en-GB"/>
        </w:rPr>
        <w:t>pfd_mask</w:t>
      </w:r>
      <w:proofErr w:type="spellEnd"/>
      <w:r w:rsidRPr="00382FE0">
        <w:rPr>
          <w:lang w:val="en-GB"/>
        </w:rPr>
        <w:t>:</w:t>
      </w:r>
      <w:r w:rsidRPr="00382FE0">
        <w:rPr>
          <w:lang w:val="en-GB"/>
        </w:rPr>
        <w:tab/>
        <w:t xml:space="preserve">the </w:t>
      </w:r>
      <w:proofErr w:type="spellStart"/>
      <w:r w:rsidRPr="00382FE0">
        <w:rPr>
          <w:lang w:val="en-GB"/>
        </w:rPr>
        <w:t>pfd</w:t>
      </w:r>
      <w:proofErr w:type="spellEnd"/>
      <w:r w:rsidRPr="00382FE0">
        <w:rPr>
          <w:lang w:val="en-GB"/>
        </w:rPr>
        <w:t xml:space="preserve"> mask to </w:t>
      </w:r>
      <w:proofErr w:type="gramStart"/>
      <w:r w:rsidRPr="00382FE0">
        <w:rPr>
          <w:lang w:val="en-GB"/>
        </w:rPr>
        <w:t>check</w:t>
      </w:r>
      <w:proofErr w:type="gramEnd"/>
    </w:p>
    <w:p w14:paraId="344C38E0" w14:textId="77777777" w:rsidR="00F531C0" w:rsidRPr="00382FE0" w:rsidRDefault="00F531C0" w:rsidP="00F531C0">
      <w:pPr>
        <w:pStyle w:val="Equationlegend"/>
        <w:rPr>
          <w:lang w:val="en-GB"/>
        </w:rPr>
      </w:pPr>
      <w:r w:rsidRPr="00382FE0">
        <w:rPr>
          <w:lang w:val="en-GB"/>
        </w:rPr>
        <w:tab/>
      </w:r>
      <w:r w:rsidRPr="00382FE0">
        <w:rPr>
          <w:lang w:val="en-GB"/>
        </w:rPr>
        <w:sym w:font="Symbol" w:char="F061"/>
      </w:r>
      <w:r w:rsidRPr="00382FE0">
        <w:rPr>
          <w:szCs w:val="24"/>
          <w:vertAlign w:val="subscript"/>
          <w:lang w:val="en-GB"/>
        </w:rPr>
        <w:t>0</w:t>
      </w:r>
      <w:r w:rsidRPr="00382FE0">
        <w:rPr>
          <w:szCs w:val="24"/>
          <w:lang w:val="en-GB"/>
        </w:rPr>
        <w:t>[</w:t>
      </w:r>
      <w:proofErr w:type="spellStart"/>
      <w:r w:rsidRPr="00382FE0">
        <w:rPr>
          <w:szCs w:val="24"/>
          <w:lang w:val="en-GB"/>
        </w:rPr>
        <w:t>lat</w:t>
      </w:r>
      <w:proofErr w:type="spellEnd"/>
      <w:proofErr w:type="gramStart"/>
      <w:r w:rsidRPr="00382FE0">
        <w:rPr>
          <w:szCs w:val="24"/>
          <w:lang w:val="en-GB"/>
        </w:rPr>
        <w:t>]</w:t>
      </w:r>
      <w:r w:rsidRPr="00382FE0">
        <w:rPr>
          <w:lang w:val="en-GB"/>
        </w:rPr>
        <w:t> :</w:t>
      </w:r>
      <w:proofErr w:type="gramEnd"/>
      <w:r w:rsidRPr="00382FE0">
        <w:rPr>
          <w:lang w:val="en-GB"/>
        </w:rPr>
        <w:tab/>
        <w:t>the GSO arc avoidance angle of the non-GSO satellite by latitude = MIN_EXCLUDE[Latitude]</w:t>
      </w:r>
    </w:p>
    <w:p w14:paraId="6B2EC0E4" w14:textId="77777777" w:rsidR="00F531C0" w:rsidRPr="00382FE0" w:rsidRDefault="00F531C0" w:rsidP="00F531C0">
      <w:pPr>
        <w:pStyle w:val="Equationlegend"/>
        <w:rPr>
          <w:lang w:val="en-GB"/>
        </w:rPr>
      </w:pPr>
      <w:r w:rsidRPr="00382FE0">
        <w:rPr>
          <w:lang w:val="en-GB"/>
        </w:rPr>
        <w:tab/>
      </w:r>
      <w:proofErr w:type="gramStart"/>
      <w:r w:rsidRPr="00382FE0">
        <w:rPr>
          <w:i/>
          <w:lang w:val="en-GB"/>
        </w:rPr>
        <w:t>h</w:t>
      </w:r>
      <w:r w:rsidRPr="00382FE0">
        <w:rPr>
          <w:lang w:val="en-GB"/>
        </w:rPr>
        <w:t> :</w:t>
      </w:r>
      <w:proofErr w:type="gramEnd"/>
      <w:r w:rsidRPr="00382FE0">
        <w:rPr>
          <w:lang w:val="en-GB"/>
        </w:rPr>
        <w:tab/>
        <w:t>the minimum operating height of the non-GSO satellite</w:t>
      </w:r>
    </w:p>
    <w:p w14:paraId="7BAACAA8" w14:textId="77777777" w:rsidR="00F531C0" w:rsidRPr="00382FE0" w:rsidRDefault="00F531C0" w:rsidP="00F531C0">
      <w:pPr>
        <w:pStyle w:val="Equationlegend"/>
        <w:rPr>
          <w:lang w:val="en-GB"/>
        </w:rPr>
      </w:pPr>
      <w:r w:rsidRPr="00382FE0">
        <w:rPr>
          <w:lang w:val="en-GB"/>
        </w:rPr>
        <w:tab/>
      </w:r>
      <w:r w:rsidRPr="00382FE0">
        <w:rPr>
          <w:lang w:val="en-GB"/>
        </w:rPr>
        <w:sym w:font="Symbol" w:char="F065"/>
      </w:r>
      <w:r w:rsidRPr="00382FE0">
        <w:rPr>
          <w:szCs w:val="24"/>
          <w:vertAlign w:val="subscript"/>
          <w:lang w:val="en-GB"/>
        </w:rPr>
        <w:t>0</w:t>
      </w:r>
      <w:r w:rsidRPr="00382FE0">
        <w:rPr>
          <w:szCs w:val="24"/>
          <w:lang w:val="en-GB"/>
        </w:rPr>
        <w:t>[</w:t>
      </w:r>
      <w:proofErr w:type="spellStart"/>
      <w:r w:rsidRPr="00382FE0">
        <w:rPr>
          <w:szCs w:val="24"/>
          <w:lang w:val="en-GB"/>
        </w:rPr>
        <w:t>lat</w:t>
      </w:r>
      <w:proofErr w:type="spellEnd"/>
      <w:r w:rsidRPr="00382FE0">
        <w:rPr>
          <w:szCs w:val="24"/>
          <w:lang w:val="en-GB"/>
        </w:rPr>
        <w:t>, az</w:t>
      </w:r>
      <w:proofErr w:type="gramStart"/>
      <w:r w:rsidRPr="00382FE0">
        <w:rPr>
          <w:szCs w:val="24"/>
          <w:lang w:val="en-GB"/>
        </w:rPr>
        <w:t>]</w:t>
      </w:r>
      <w:r w:rsidRPr="00382FE0">
        <w:rPr>
          <w:lang w:val="en-GB"/>
        </w:rPr>
        <w:t> :</w:t>
      </w:r>
      <w:proofErr w:type="gramEnd"/>
      <w:r w:rsidRPr="00382FE0">
        <w:rPr>
          <w:lang w:val="en-GB"/>
        </w:rPr>
        <w:tab/>
        <w:t>the minimum elevation angle of the non-GSO satellite by latitude and azimuth</w:t>
      </w:r>
    </w:p>
    <w:p w14:paraId="622D9B85" w14:textId="633BA584" w:rsidR="00F531C0" w:rsidRPr="00382FE0" w:rsidRDefault="00F531C0" w:rsidP="00F531C0">
      <w:pPr>
        <w:pStyle w:val="Equationlegend"/>
        <w:rPr>
          <w:lang w:val="en-GB"/>
        </w:rPr>
      </w:pPr>
      <w:r w:rsidRPr="00382FE0">
        <w:rPr>
          <w:lang w:val="en-GB"/>
        </w:rPr>
        <w:tab/>
        <w:t>{</w:t>
      </w:r>
      <w:r w:rsidRPr="00382FE0">
        <w:rPr>
          <w:i/>
          <w:lang w:val="en-GB"/>
        </w:rPr>
        <w:t>a</w:t>
      </w:r>
      <w:r w:rsidRPr="00382FE0">
        <w:rPr>
          <w:lang w:val="en-GB"/>
        </w:rPr>
        <w:t xml:space="preserve">, </w:t>
      </w:r>
      <w:r w:rsidRPr="00382FE0">
        <w:rPr>
          <w:i/>
          <w:lang w:val="en-GB"/>
        </w:rPr>
        <w:t>e</w:t>
      </w:r>
      <w:r w:rsidRPr="00382FE0">
        <w:rPr>
          <w:lang w:val="en-GB"/>
        </w:rPr>
        <w:t xml:space="preserve">, </w:t>
      </w:r>
      <w:proofErr w:type="spellStart"/>
      <w:r w:rsidRPr="00382FE0">
        <w:rPr>
          <w:i/>
          <w:lang w:val="en-GB"/>
        </w:rPr>
        <w:t>i</w:t>
      </w:r>
      <w:proofErr w:type="spellEnd"/>
      <w:r w:rsidRPr="00382FE0">
        <w:rPr>
          <w:iCs/>
          <w:lang w:val="en-GB"/>
        </w:rPr>
        <w:t>}</w:t>
      </w:r>
      <w:r w:rsidRPr="00382FE0">
        <w:rPr>
          <w:lang w:val="en-GB"/>
        </w:rPr>
        <w:t>:</w:t>
      </w:r>
      <w:r w:rsidRPr="00382FE0">
        <w:rPr>
          <w:lang w:val="en-GB"/>
        </w:rPr>
        <w:tab/>
        <w:t>the orbit parameters of the non-GSO system</w:t>
      </w:r>
    </w:p>
    <w:p w14:paraId="0AB42D56" w14:textId="77777777" w:rsidR="00F531C0" w:rsidRPr="00382FE0" w:rsidRDefault="00F531C0" w:rsidP="00F531C0">
      <w:pPr>
        <w:pStyle w:val="Equationlegend"/>
        <w:rPr>
          <w:lang w:val="en-GB"/>
        </w:rPr>
      </w:pPr>
      <w:r w:rsidRPr="00382FE0">
        <w:rPr>
          <w:lang w:val="en-GB"/>
        </w:rPr>
        <w:tab/>
        <w:t>ES:</w:t>
      </w:r>
      <w:r w:rsidRPr="00382FE0">
        <w:rPr>
          <w:lang w:val="en-GB"/>
        </w:rPr>
        <w:tab/>
        <w:t>the parameters of the ES including gain pattern.</w:t>
      </w:r>
    </w:p>
    <w:p w14:paraId="3D3C04EC" w14:textId="77777777" w:rsidR="00F531C0" w:rsidRPr="00382FE0" w:rsidRDefault="00F531C0" w:rsidP="00F531C0">
      <w:pPr>
        <w:pStyle w:val="Heading3"/>
      </w:pPr>
      <w:r w:rsidRPr="00382FE0">
        <w:t>D3.1.2</w:t>
      </w:r>
      <w:r w:rsidRPr="00382FE0">
        <w:tab/>
        <w:t>Algorithm</w:t>
      </w:r>
    </w:p>
    <w:p w14:paraId="4295B2EB" w14:textId="65EC0B57" w:rsidR="00F531C0" w:rsidRPr="00382FE0" w:rsidRDefault="00F531C0" w:rsidP="00F531C0">
      <w:r w:rsidRPr="00382FE0">
        <w:t xml:space="preserve">This section describes the algorithm to determine the WCG for the </w:t>
      </w:r>
      <w:proofErr w:type="spellStart"/>
      <w:r w:rsidRPr="00382FE0">
        <w:t>epfd</w:t>
      </w:r>
      <w:proofErr w:type="spellEnd"/>
      <w:r w:rsidRPr="00382FE0">
        <w:t>(down) direction.</w:t>
      </w:r>
    </w:p>
    <w:p w14:paraId="03FDAB67" w14:textId="77777777" w:rsidR="00F531C0" w:rsidRPr="00382FE0" w:rsidRDefault="00F531C0" w:rsidP="00F531C0">
      <w:r w:rsidRPr="00382FE0">
        <w:t xml:space="preserve">Note that there could be different ranges of frequency in the </w:t>
      </w:r>
      <w:proofErr w:type="spellStart"/>
      <w:r w:rsidRPr="00382FE0">
        <w:t>pfd</w:t>
      </w:r>
      <w:proofErr w:type="spellEnd"/>
      <w:r w:rsidRPr="00382FE0">
        <w:t xml:space="preserve"> masks: this process is assumed to be repeated for each valid frequency range. For each valid frequency ranges there could be different </w:t>
      </w:r>
      <w:proofErr w:type="spellStart"/>
      <w:r w:rsidRPr="00382FE0">
        <w:t>pfd</w:t>
      </w:r>
      <w:proofErr w:type="spellEnd"/>
      <w:r w:rsidRPr="00382FE0">
        <w:t xml:space="preserve"> masks, multiple sets of {</w:t>
      </w:r>
      <w:r w:rsidRPr="00382FE0">
        <w:rPr>
          <w:i/>
        </w:rPr>
        <w:t>a</w:t>
      </w:r>
      <w:r w:rsidRPr="00382FE0">
        <w:t xml:space="preserve">, </w:t>
      </w:r>
      <w:r w:rsidRPr="00382FE0">
        <w:rPr>
          <w:i/>
        </w:rPr>
        <w:t>e</w:t>
      </w:r>
      <w:r w:rsidRPr="00382FE0">
        <w:t xml:space="preserve">, </w:t>
      </w:r>
      <w:proofErr w:type="spellStart"/>
      <w:r w:rsidRPr="00382FE0">
        <w:rPr>
          <w:i/>
        </w:rPr>
        <w:t>i</w:t>
      </w:r>
      <w:proofErr w:type="spellEnd"/>
      <w:r w:rsidRPr="00382FE0">
        <w:t>} or system operating parameters (</w:t>
      </w:r>
      <w:proofErr w:type="gramStart"/>
      <w:r w:rsidRPr="00382FE0">
        <w:t>e.g.</w:t>
      </w:r>
      <w:proofErr w:type="gramEnd"/>
      <w:r w:rsidRPr="00382FE0">
        <w:t xml:space="preserve"> GSO avoidance angles that vary by non-GSO satellite): the process should be repeated over each such set.</w:t>
      </w:r>
    </w:p>
    <w:p w14:paraId="22842158" w14:textId="5B470AF3" w:rsidR="00F531C0" w:rsidRPr="00382FE0" w:rsidRDefault="00F531C0" w:rsidP="00F531C0">
      <w:r w:rsidRPr="00382FE0">
        <w:t>The WCG is based upon search in (</w:t>
      </w:r>
      <w:r w:rsidRPr="00382FE0">
        <w:sym w:font="Symbol" w:char="F071"/>
      </w:r>
      <w:r w:rsidRPr="00382FE0">
        <w:t xml:space="preserve">, </w:t>
      </w:r>
      <w:r w:rsidR="00AD16AD" w:rsidRPr="00382FE0">
        <w:t>φ</w:t>
      </w:r>
      <w:r w:rsidRPr="00382FE0">
        <w:t>) as seen by the non-GSO satellite, with particular care taken for the region (–</w:t>
      </w:r>
      <w:r w:rsidRPr="00382FE0">
        <w:sym w:font="Symbol" w:char="F061"/>
      </w:r>
      <w:r w:rsidRPr="00382FE0">
        <w:rPr>
          <w:vertAlign w:val="subscript"/>
        </w:rPr>
        <w:t>0</w:t>
      </w:r>
      <w:r w:rsidRPr="00382FE0">
        <w:t>, +</w:t>
      </w:r>
      <w:r w:rsidRPr="00382FE0">
        <w:sym w:font="Symbol" w:char="F061"/>
      </w:r>
      <w:r w:rsidRPr="00382FE0">
        <w:rPr>
          <w:vertAlign w:val="subscript"/>
        </w:rPr>
        <w:t>0</w:t>
      </w:r>
      <w:r w:rsidRPr="00382FE0">
        <w:t xml:space="preserve">) including </w:t>
      </w:r>
      <w:r w:rsidRPr="00382FE0">
        <w:sym w:font="Symbol" w:char="F061"/>
      </w:r>
      <w:r w:rsidRPr="00382FE0">
        <w:t xml:space="preserve"> = 0. This search is repeated at </w:t>
      </w:r>
      <w:proofErr w:type="gramStart"/>
      <w:r w:rsidRPr="00382FE0">
        <w:t>a number of</w:t>
      </w:r>
      <w:proofErr w:type="gramEnd"/>
      <w:r w:rsidRPr="00382FE0">
        <w:t xml:space="preserve"> test non-GSO satellite latitudes. In addition, specific checks are made for the highest latitudes for which </w:t>
      </w:r>
      <w:r w:rsidRPr="00382FE0">
        <w:sym w:font="Symbol" w:char="F061"/>
      </w:r>
      <w:r w:rsidRPr="00382FE0">
        <w:t> = {−</w:t>
      </w:r>
      <w:r w:rsidRPr="00382FE0">
        <w:sym w:font="Symbol" w:char="F061"/>
      </w:r>
      <w:r w:rsidRPr="00382FE0">
        <w:rPr>
          <w:vertAlign w:val="subscript"/>
        </w:rPr>
        <w:t>0,</w:t>
      </w:r>
      <w:r w:rsidRPr="00382FE0">
        <w:rPr>
          <w:szCs w:val="24"/>
          <w:vertAlign w:val="subscript"/>
        </w:rPr>
        <w:t xml:space="preserve"> </w:t>
      </w:r>
      <w:r w:rsidRPr="00382FE0">
        <w:t>0, +</w:t>
      </w:r>
      <w:r w:rsidRPr="00382FE0">
        <w:sym w:font="Symbol" w:char="F061"/>
      </w:r>
      <w:r w:rsidRPr="00382FE0">
        <w:rPr>
          <w:vertAlign w:val="subscript"/>
        </w:rPr>
        <w:t>0</w:t>
      </w:r>
      <w:r w:rsidRPr="00382FE0">
        <w:t>}</w:t>
      </w:r>
      <w:r w:rsidRPr="00382FE0">
        <w:fldChar w:fldCharType="begin"/>
      </w:r>
      <w:r w:rsidRPr="00382FE0">
        <w:instrText xml:space="preserve"> QUOTE </w:instrText>
      </w:r>
      <w:r w:rsidRPr="00382FE0">
        <w:rPr>
          <w:noProof/>
        </w:rPr>
        <w:drawing>
          <wp:inline distT="0" distB="0" distL="0" distR="0" wp14:anchorId="374721A2" wp14:editId="3EE21872">
            <wp:extent cx="1031240" cy="1828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1240" cy="182880"/>
                    </a:xfrm>
                    <a:prstGeom prst="rect">
                      <a:avLst/>
                    </a:prstGeom>
                    <a:noFill/>
                    <a:ln>
                      <a:noFill/>
                    </a:ln>
                  </pic:spPr>
                </pic:pic>
              </a:graphicData>
            </a:graphic>
          </wp:inline>
        </w:drawing>
      </w:r>
      <w:r w:rsidRPr="00382FE0">
        <w:instrText xml:space="preserve"> </w:instrText>
      </w:r>
      <w:r w:rsidRPr="00382FE0">
        <w:fldChar w:fldCharType="end"/>
      </w:r>
      <w:r w:rsidRPr="00382FE0">
        <w:t xml:space="preserve"> to ensure compatibility with the methodology in Recommendation ITU-R </w:t>
      </w:r>
      <w:hyperlink r:id="rId32" w:history="1">
        <w:r w:rsidRPr="00382FE0">
          <w:rPr>
            <w:rStyle w:val="Hyperlink"/>
            <w:color w:val="auto"/>
            <w:u w:val="none"/>
          </w:rPr>
          <w:t>S.1714</w:t>
        </w:r>
      </w:hyperlink>
      <w:r w:rsidRPr="00382FE0">
        <w:t>.</w:t>
      </w:r>
    </w:p>
    <w:p w14:paraId="41FFF8DF" w14:textId="77777777" w:rsidR="00F531C0" w:rsidRPr="00382FE0" w:rsidRDefault="00F531C0" w:rsidP="00F531C0">
      <w:r w:rsidRPr="00382FE0">
        <w:t xml:space="preserve">For each test point considered, the algorithm calculates the </w:t>
      </w:r>
      <w:proofErr w:type="spellStart"/>
      <w:r w:rsidRPr="00382FE0">
        <w:t>epfd</w:t>
      </w:r>
      <w:proofErr w:type="spellEnd"/>
      <w:r w:rsidRPr="00382FE0">
        <w:t xml:space="preserve"> using the </w:t>
      </w:r>
      <w:proofErr w:type="spellStart"/>
      <w:r w:rsidRPr="00382FE0">
        <w:t>pfd</w:t>
      </w:r>
      <w:proofErr w:type="spellEnd"/>
      <w:r w:rsidRPr="00382FE0">
        <w:t xml:space="preserve"> mask and receive antenna </w:t>
      </w:r>
      <w:proofErr w:type="gramStart"/>
      <w:r w:rsidRPr="00382FE0">
        <w:t>gain, and</w:t>
      </w:r>
      <w:proofErr w:type="gramEnd"/>
      <w:r w:rsidRPr="00382FE0">
        <w:t xml:space="preserve"> compares that to the threshold for the relevant latitude. The gain is calculated using the </w:t>
      </w:r>
      <w:r w:rsidRPr="00382FE0">
        <w:sym w:font="Symbol" w:char="F061"/>
      </w:r>
      <w:r w:rsidRPr="00382FE0">
        <w:t xml:space="preserve"> angle for the off-axis angle </w:t>
      </w:r>
      <w:r w:rsidRPr="00382FE0">
        <w:sym w:font="Symbol" w:char="F06A"/>
      </w:r>
      <w:r w:rsidRPr="00382FE0">
        <w:t xml:space="preserve">: for the BSS ES antenna gain pattern, which might not be symmetric around the boresight, the </w:t>
      </w:r>
      <w:r w:rsidRPr="00382FE0">
        <w:sym w:font="Symbol" w:char="F071"/>
      </w:r>
      <w:r w:rsidRPr="00382FE0">
        <w:t xml:space="preserve"> should be the value calculated assuming the ES points at the location at the point correspond to the </w:t>
      </w:r>
      <w:r w:rsidRPr="00382FE0">
        <w:sym w:font="Symbol" w:char="F061"/>
      </w:r>
      <w:r w:rsidRPr="00382FE0">
        <w:t xml:space="preserve"> angle. Note that the algorithm can be implemented in a way that calculates the WCG for multiple dish sizes using vectorisation.</w:t>
      </w:r>
    </w:p>
    <w:p w14:paraId="13FB5CEE" w14:textId="77777777" w:rsidR="00F531C0" w:rsidRPr="00382FE0" w:rsidRDefault="00F531C0" w:rsidP="00F531C0">
      <w:r w:rsidRPr="00382FE0">
        <w:t xml:space="preserve">It is likely that multiple test points will result in the same difference between </w:t>
      </w:r>
      <w:proofErr w:type="spellStart"/>
      <w:r w:rsidRPr="00382FE0">
        <w:t>epfd</w:t>
      </w:r>
      <w:proofErr w:type="spellEnd"/>
      <w:r w:rsidRPr="00382FE0">
        <w:t xml:space="preserve"> level and threshold. To assess which should be used as the WCG, the angular velocity of the non-GSO satellite as seen by the ES is calculated, and the geometry selected is that:</w:t>
      </w:r>
    </w:p>
    <w:p w14:paraId="2D28C8BD" w14:textId="77777777" w:rsidR="00F531C0" w:rsidRPr="00382FE0" w:rsidRDefault="00F531C0" w:rsidP="00F531C0">
      <w:pPr>
        <w:pStyle w:val="enumlev1"/>
      </w:pPr>
      <w:r w:rsidRPr="00382FE0">
        <w:t>1.</w:t>
      </w:r>
      <w:r w:rsidRPr="00382FE0">
        <w:tab/>
        <w:t xml:space="preserve">Gives the highest difference between </w:t>
      </w:r>
      <w:proofErr w:type="spellStart"/>
      <w:r w:rsidRPr="00382FE0">
        <w:t>epfd</w:t>
      </w:r>
      <w:proofErr w:type="spellEnd"/>
      <w:r w:rsidRPr="00382FE0">
        <w:t xml:space="preserve"> level and threshold to the resolution of the resulting statistics (0.1 dB).</w:t>
      </w:r>
    </w:p>
    <w:p w14:paraId="10A9CFEF" w14:textId="77777777" w:rsidR="00F531C0" w:rsidRPr="00382FE0" w:rsidRDefault="00F531C0" w:rsidP="00F531C0">
      <w:pPr>
        <w:pStyle w:val="enumlev1"/>
      </w:pPr>
      <w:r w:rsidRPr="00382FE0">
        <w:lastRenderedPageBreak/>
        <w:t>2.</w:t>
      </w:r>
      <w:r w:rsidRPr="00382FE0">
        <w:tab/>
        <w:t>If multiple geometries meet point 1, select the one that would result in geometry that gives the lowest angular velocity of the satellite as seen by the ES.</w:t>
      </w:r>
    </w:p>
    <w:p w14:paraId="5D9AAC0F" w14:textId="3BC11203" w:rsidR="00F531C0" w:rsidRPr="00382FE0" w:rsidRDefault="00F531C0" w:rsidP="00F531C0">
      <w:r w:rsidRPr="00382FE0">
        <w:t>The search algorithm is shown in Figs 1</w:t>
      </w:r>
      <w:r w:rsidR="00325837" w:rsidRPr="00382FE0">
        <w:t>4</w:t>
      </w:r>
      <w:r w:rsidRPr="00382FE0">
        <w:t xml:space="preserve"> and 1</w:t>
      </w:r>
      <w:r w:rsidR="00325837" w:rsidRPr="00382FE0">
        <w:t>5</w:t>
      </w:r>
      <w:r w:rsidR="00DF02BF" w:rsidRPr="00382FE0">
        <w:t>,</w:t>
      </w:r>
      <w:r w:rsidRPr="00382FE0">
        <w:t xml:space="preserve"> where:</w:t>
      </w:r>
    </w:p>
    <w:p w14:paraId="11C7AA0C" w14:textId="77777777" w:rsidR="00F531C0" w:rsidRPr="00382FE0" w:rsidRDefault="00F531C0" w:rsidP="00F531C0">
      <w:pPr>
        <w:pStyle w:val="Equation"/>
      </w:pPr>
      <w:r w:rsidRPr="00382FE0">
        <w:tab/>
      </w:r>
      <w:r w:rsidRPr="00382FE0">
        <w:tab/>
      </w:r>
      <m:oMath>
        <m:r>
          <m:rPr>
            <m:sty m:val="p"/>
          </m:rPr>
          <w:rPr>
            <w:rFonts w:ascii="Cambria Math" w:hAnsi="Cambria Math"/>
          </w:rPr>
          <m:t>Δα=α-</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begChr m:val="["/>
            <m:endChr m:val="]"/>
            <m:ctrlPr>
              <w:rPr>
                <w:rFonts w:ascii="Cambria Math" w:hAnsi="Cambria Math"/>
              </w:rPr>
            </m:ctrlPr>
          </m:dPr>
          <m:e>
            <m:r>
              <w:rPr>
                <w:rFonts w:ascii="Cambria Math" w:hAnsi="Cambria Math"/>
              </w:rPr>
              <m:t>lat</m:t>
            </m:r>
          </m:e>
        </m:d>
      </m:oMath>
    </w:p>
    <w:p w14:paraId="33D345BC" w14:textId="77777777" w:rsidR="00F531C0" w:rsidRPr="00382FE0" w:rsidRDefault="00F531C0" w:rsidP="00F531C0">
      <w:pPr>
        <w:pStyle w:val="Equation"/>
      </w:pPr>
      <w:r w:rsidRPr="00382FE0">
        <w:tab/>
      </w:r>
      <w:r w:rsidRPr="00382FE0">
        <w:tab/>
      </w:r>
      <m:oMath>
        <m:r>
          <m:rPr>
            <m:sty m:val="p"/>
          </m:rPr>
          <w:rPr>
            <w:rFonts w:ascii="Cambria Math" w:hAnsi="Cambria Math"/>
          </w:rPr>
          <m:t>Δε=ε-</m:t>
        </m:r>
        <w:bookmarkStart w:id="221" w:name="_Hlk143591228"/>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
          <m:dPr>
            <m:begChr m:val="["/>
            <m:endChr m:val="]"/>
            <m:ctrlPr>
              <w:rPr>
                <w:rFonts w:ascii="Cambria Math" w:hAnsi="Cambria Math"/>
              </w:rPr>
            </m:ctrlPr>
          </m:dPr>
          <m:e>
            <m:r>
              <w:rPr>
                <w:rFonts w:ascii="Cambria Math" w:hAnsi="Cambria Math"/>
              </w:rPr>
              <m:t>lat</m:t>
            </m:r>
            <m:r>
              <m:rPr>
                <m:sty m:val="p"/>
              </m:rPr>
              <w:rPr>
                <w:rFonts w:ascii="Cambria Math" w:hAnsi="Cambria Math"/>
              </w:rPr>
              <m:t xml:space="preserve">, </m:t>
            </m:r>
            <m:r>
              <w:rPr>
                <w:rFonts w:ascii="Cambria Math" w:hAnsi="Cambria Math"/>
              </w:rPr>
              <m:t>az</m:t>
            </m:r>
          </m:e>
        </m:d>
      </m:oMath>
      <w:bookmarkEnd w:id="221"/>
    </w:p>
    <w:p w14:paraId="4B26F9B0" w14:textId="3A9F8AA2" w:rsidR="00F531C0" w:rsidRPr="00382FE0" w:rsidRDefault="00F531C0" w:rsidP="00F531C0">
      <w:pPr>
        <w:pStyle w:val="FigureNo"/>
      </w:pPr>
      <w:r w:rsidRPr="00382FE0">
        <w:t>Figure 1</w:t>
      </w:r>
      <w:r w:rsidR="00325837" w:rsidRPr="00382FE0">
        <w:t>4</w:t>
      </w:r>
    </w:p>
    <w:p w14:paraId="3145BE37" w14:textId="5DBB7BBF" w:rsidR="00F531C0" w:rsidRPr="00382FE0" w:rsidRDefault="00F531C0" w:rsidP="00F531C0">
      <w:pPr>
        <w:pStyle w:val="Figuretitle"/>
      </w:pPr>
      <w:r w:rsidRPr="00382FE0">
        <w:t>Search (</w:t>
      </w:r>
      <w:r w:rsidRPr="00382FE0">
        <w:sym w:font="Symbol" w:char="F071"/>
      </w:r>
      <w:r w:rsidRPr="00382FE0">
        <w:t xml:space="preserve">, </w:t>
      </w:r>
      <w:bookmarkStart w:id="222" w:name="_Hlk143001957"/>
      <w:r w:rsidR="00DC5018" w:rsidRPr="00382FE0">
        <w:t>φ</w:t>
      </w:r>
      <w:bookmarkEnd w:id="222"/>
      <w:r w:rsidRPr="00382FE0">
        <w:t xml:space="preserve">) grid for </w:t>
      </w:r>
      <w:proofErr w:type="spellStart"/>
      <w:r w:rsidRPr="00382FE0">
        <w:t>WCGD_CalcAtLat</w:t>
      </w:r>
      <w:proofErr w:type="spellEnd"/>
    </w:p>
    <w:p w14:paraId="5B9EFF53" w14:textId="5B86CBAB" w:rsidR="00F531C0" w:rsidRPr="00382FE0" w:rsidRDefault="008F08A0" w:rsidP="00F531C0">
      <w:pPr>
        <w:pStyle w:val="Figure"/>
      </w:pPr>
      <w:r w:rsidRPr="00382FE0">
        <w:rPr>
          <w:noProof/>
        </w:rPr>
        <w:drawing>
          <wp:inline distT="0" distB="0" distL="0" distR="0" wp14:anchorId="5D40416D" wp14:editId="54102350">
            <wp:extent cx="5843028" cy="4184913"/>
            <wp:effectExtent l="0" t="0" r="5715" b="6350"/>
            <wp:docPr id="53214115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41153" name="Picture 1" descr="A diagram of a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3028" cy="4184913"/>
                    </a:xfrm>
                    <a:prstGeom prst="rect">
                      <a:avLst/>
                    </a:prstGeom>
                  </pic:spPr>
                </pic:pic>
              </a:graphicData>
            </a:graphic>
          </wp:inline>
        </w:drawing>
      </w:r>
    </w:p>
    <w:p w14:paraId="7DB5E798" w14:textId="0E266CE6" w:rsidR="00F531C0" w:rsidRPr="00382FE0" w:rsidRDefault="00F531C0" w:rsidP="00F531C0">
      <w:pPr>
        <w:pStyle w:val="FigureNo"/>
      </w:pPr>
      <w:r w:rsidRPr="00382FE0">
        <w:lastRenderedPageBreak/>
        <w:t>Figure 1</w:t>
      </w:r>
      <w:r w:rsidR="00325837" w:rsidRPr="00382FE0">
        <w:t>5</w:t>
      </w:r>
    </w:p>
    <w:p w14:paraId="4682A742" w14:textId="77777777" w:rsidR="00F531C0" w:rsidRPr="00382FE0" w:rsidRDefault="00F531C0" w:rsidP="00F531C0">
      <w:pPr>
        <w:pStyle w:val="Figuretitle"/>
      </w:pPr>
      <w:r w:rsidRPr="00382FE0">
        <w:t xml:space="preserve">Geometry for </w:t>
      </w:r>
      <w:proofErr w:type="spellStart"/>
      <w:r w:rsidRPr="00382FE0">
        <w:t>WCGD_CheckExtremeCase</w:t>
      </w:r>
      <w:proofErr w:type="spellEnd"/>
    </w:p>
    <w:p w14:paraId="1D575E54" w14:textId="424B37A0" w:rsidR="00F531C0" w:rsidRPr="00382FE0" w:rsidRDefault="00382FE0" w:rsidP="00F531C0">
      <w:pPr>
        <w:pStyle w:val="Figure"/>
      </w:pPr>
      <w:r w:rsidRPr="00382FE0">
        <w:rPr>
          <w:noProof/>
        </w:rPr>
        <w:drawing>
          <wp:inline distT="0" distB="0" distL="0" distR="0" wp14:anchorId="5AA1CF0A" wp14:editId="34D1F9F9">
            <wp:extent cx="5361443" cy="4184913"/>
            <wp:effectExtent l="0" t="0" r="0" b="6350"/>
            <wp:docPr id="128384823" name="Picture 2" descr="A diagram of a circ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4823" name="Picture 2" descr="A diagram of a circle with lines and arrow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1443" cy="4184913"/>
                    </a:xfrm>
                    <a:prstGeom prst="rect">
                      <a:avLst/>
                    </a:prstGeom>
                  </pic:spPr>
                </pic:pic>
              </a:graphicData>
            </a:graphic>
          </wp:inline>
        </w:drawing>
      </w:r>
    </w:p>
    <w:p w14:paraId="3BCA7DB4" w14:textId="77777777" w:rsidR="00F531C0" w:rsidRPr="00382FE0" w:rsidRDefault="00F531C0" w:rsidP="00F531C0">
      <w:pPr>
        <w:pStyle w:val="Normalaftertitle"/>
      </w:pPr>
      <w:r w:rsidRPr="00382FE0">
        <w:t>The algorithm is described in the following pseudo code for specified GSO ES type:</w:t>
      </w:r>
    </w:p>
    <w:p w14:paraId="62453D47" w14:textId="77777777" w:rsidR="00F531C0" w:rsidRPr="00382FE0" w:rsidRDefault="00F531C0" w:rsidP="00F531C0">
      <w:pPr>
        <w:tabs>
          <w:tab w:val="left" w:pos="567"/>
          <w:tab w:val="left" w:pos="1701"/>
        </w:tabs>
        <w:spacing w:before="40"/>
        <w:rPr>
          <w:rFonts w:ascii="Courier New" w:hAnsi="Courier New" w:cs="Courier New"/>
          <w:sz w:val="20"/>
        </w:rPr>
      </w:pPr>
    </w:p>
    <w:p w14:paraId="154CB34C" w14:textId="77777777" w:rsidR="00F531C0" w:rsidRPr="00382FE0" w:rsidRDefault="00F531C0" w:rsidP="00F531C0">
      <w:pPr>
        <w:tabs>
          <w:tab w:val="left" w:pos="567"/>
          <w:tab w:val="left" w:pos="1701"/>
        </w:tabs>
        <w:spacing w:before="40"/>
        <w:rPr>
          <w:rFonts w:ascii="Courier New" w:hAnsi="Courier New"/>
          <w:sz w:val="20"/>
        </w:rPr>
      </w:pPr>
      <w:proofErr w:type="spellStart"/>
      <w:r w:rsidRPr="00382FE0">
        <w:rPr>
          <w:rFonts w:ascii="Courier New" w:hAnsi="Courier New"/>
          <w:b/>
          <w:sz w:val="20"/>
        </w:rPr>
        <w:t>WCGA_Down</w:t>
      </w:r>
      <w:proofErr w:type="spellEnd"/>
      <w:r w:rsidRPr="00382FE0">
        <w:rPr>
          <w:rFonts w:ascii="Courier New" w:hAnsi="Courier New"/>
          <w:sz w:val="20"/>
        </w:rPr>
        <w:t>:</w:t>
      </w:r>
    </w:p>
    <w:p w14:paraId="3A8730A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Set </w:t>
      </w:r>
      <w:proofErr w:type="spellStart"/>
      <w:r w:rsidRPr="00382FE0">
        <w:rPr>
          <w:rFonts w:ascii="Courier New" w:hAnsi="Courier New"/>
          <w:sz w:val="20"/>
        </w:rPr>
        <w:t>WorstEPFDBin</w:t>
      </w:r>
      <w:proofErr w:type="spellEnd"/>
      <w:r w:rsidRPr="00382FE0">
        <w:rPr>
          <w:rFonts w:ascii="Courier New" w:hAnsi="Courier New"/>
          <w:sz w:val="20"/>
        </w:rPr>
        <w:t xml:space="preserve"> = –9999</w:t>
      </w:r>
    </w:p>
    <w:p w14:paraId="6F62E39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Set </w:t>
      </w:r>
      <w:proofErr w:type="spellStart"/>
      <w:r w:rsidRPr="00382FE0">
        <w:rPr>
          <w:rFonts w:ascii="Courier New" w:hAnsi="Courier New"/>
          <w:sz w:val="20"/>
        </w:rPr>
        <w:t>WorstAngularVelocity</w:t>
      </w:r>
      <w:proofErr w:type="spellEnd"/>
      <w:r w:rsidRPr="00382FE0">
        <w:rPr>
          <w:rFonts w:ascii="Courier New" w:hAnsi="Courier New"/>
          <w:sz w:val="20"/>
        </w:rPr>
        <w:t xml:space="preserve"> = +9999</w:t>
      </w:r>
    </w:p>
    <w:p w14:paraId="3FC1FF0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Identify </w:t>
      </w:r>
      <w:r w:rsidRPr="00382FE0">
        <w:rPr>
          <w:rFonts w:ascii="Courier New" w:hAnsi="Courier New" w:cs="Courier New"/>
          <w:sz w:val="20"/>
        </w:rPr>
        <w:sym w:font="Symbol" w:char="F065"/>
      </w:r>
      <w:proofErr w:type="gramStart"/>
      <w:r w:rsidRPr="00382FE0">
        <w:rPr>
          <w:rFonts w:ascii="Courier New" w:hAnsi="Courier New" w:cs="Courier New"/>
          <w:sz w:val="20"/>
          <w:vertAlign w:val="subscript"/>
        </w:rPr>
        <w:t>0,min</w:t>
      </w:r>
      <w:proofErr w:type="gramEnd"/>
      <w:r w:rsidRPr="00382FE0">
        <w:rPr>
          <w:rFonts w:ascii="Courier New" w:hAnsi="Courier New" w:cs="Courier New"/>
          <w:sz w:val="20"/>
        </w:rPr>
        <w:t xml:space="preserve"> = minimum value over all values in the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table </w:t>
      </w:r>
    </w:p>
    <w:p w14:paraId="0F523C0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 satellites in the order listed in ITU DB</w:t>
      </w:r>
    </w:p>
    <w:p w14:paraId="60D6320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144B4EE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Determine PFD mask to use for this </w:t>
      </w:r>
      <w:proofErr w:type="gramStart"/>
      <w:r w:rsidRPr="00382FE0">
        <w:rPr>
          <w:rFonts w:ascii="Courier New" w:hAnsi="Courier New"/>
          <w:sz w:val="20"/>
        </w:rPr>
        <w:t>satellite</w:t>
      </w:r>
      <w:proofErr w:type="gramEnd"/>
    </w:p>
    <w:p w14:paraId="281ECB8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If this PFD mask and satellite orbit (a, e, </w:t>
      </w:r>
      <w:proofErr w:type="spellStart"/>
      <w:r w:rsidRPr="00382FE0">
        <w:rPr>
          <w:rFonts w:ascii="Courier New" w:hAnsi="Courier New"/>
          <w:sz w:val="20"/>
        </w:rPr>
        <w:t>i</w:t>
      </w:r>
      <w:proofErr w:type="spellEnd"/>
      <w:r w:rsidRPr="00382FE0">
        <w:rPr>
          <w:rFonts w:ascii="Courier New" w:hAnsi="Courier New"/>
          <w:sz w:val="20"/>
        </w:rPr>
        <w:t>) combination has not been checked so far then</w:t>
      </w:r>
      <w:r w:rsidRPr="00382FE0">
        <w:rPr>
          <w:rFonts w:ascii="Courier New" w:hAnsi="Courier New" w:cs="Courier New"/>
          <w:sz w:val="20"/>
        </w:rPr>
        <w:t xml:space="preserve"> or this satellite uses a different </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proofErr w:type="spellEnd"/>
      <w:r w:rsidRPr="00382FE0">
        <w:rPr>
          <w:rFonts w:ascii="Courier New" w:hAnsi="Courier New" w:cs="Courier New"/>
          <w:bCs/>
          <w:sz w:val="20"/>
        </w:rPr>
        <w:t xml:space="preserve">] </w:t>
      </w:r>
      <w:proofErr w:type="gramStart"/>
      <w:r w:rsidRPr="00382FE0">
        <w:rPr>
          <w:rFonts w:ascii="Courier New" w:hAnsi="Courier New" w:cs="Courier New"/>
          <w:bCs/>
          <w:sz w:val="20"/>
        </w:rPr>
        <w:t>then</w:t>
      </w:r>
      <w:proofErr w:type="gramEnd"/>
    </w:p>
    <w:p w14:paraId="40722107" w14:textId="237B0A0A"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Call </w:t>
      </w:r>
      <w:proofErr w:type="spellStart"/>
      <w:r w:rsidRPr="00382FE0">
        <w:rPr>
          <w:rFonts w:ascii="Courier New" w:hAnsi="Courier New"/>
          <w:sz w:val="20"/>
        </w:rPr>
        <w:t>GetWCGA_</w:t>
      </w:r>
      <w:proofErr w:type="gramStart"/>
      <w:r w:rsidRPr="00382FE0">
        <w:rPr>
          <w:rFonts w:ascii="Courier New" w:hAnsi="Courier New"/>
          <w:sz w:val="20"/>
        </w:rPr>
        <w:t>Down</w:t>
      </w:r>
      <w:proofErr w:type="spellEnd"/>
      <w:r w:rsidRPr="00382FE0">
        <w:rPr>
          <w:rFonts w:ascii="Courier New" w:hAnsi="Courier New" w:cs="Courier New"/>
          <w:bCs/>
          <w:sz w:val="20"/>
        </w:rPr>
        <w:t>(</w:t>
      </w:r>
      <w:proofErr w:type="spellStart"/>
      <w:proofErr w:type="gramEnd"/>
      <w:r w:rsidRPr="00382FE0">
        <w:rPr>
          <w:rFonts w:ascii="Courier New" w:hAnsi="Courier New" w:cs="Courier New"/>
          <w:bCs/>
          <w:sz w:val="20"/>
        </w:rPr>
        <w:t>SystemParams</w:t>
      </w:r>
      <w:proofErr w:type="spellEnd"/>
      <w:r w:rsidRPr="00382FE0">
        <w:rPr>
          <w:rFonts w:ascii="Courier New" w:hAnsi="Courier New" w:cs="Courier New"/>
          <w:bCs/>
          <w:sz w:val="20"/>
        </w:rPr>
        <w:t>)</w:t>
      </w:r>
    </w:p>
    <w:p w14:paraId="7569EB7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End if</w:t>
      </w:r>
    </w:p>
    <w:p w14:paraId="7B7B6A4E"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48AA1B2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Next satellite</w:t>
      </w:r>
    </w:p>
    <w:p w14:paraId="40E0D23B" w14:textId="77777777" w:rsidR="00F531C0" w:rsidRPr="00382FE0" w:rsidRDefault="00F531C0" w:rsidP="00F531C0">
      <w:pPr>
        <w:tabs>
          <w:tab w:val="left" w:pos="567"/>
          <w:tab w:val="left" w:pos="1701"/>
        </w:tabs>
        <w:spacing w:before="40"/>
        <w:rPr>
          <w:rFonts w:ascii="Courier New" w:hAnsi="Courier New"/>
          <w:sz w:val="20"/>
        </w:rPr>
      </w:pPr>
    </w:p>
    <w:p w14:paraId="0BEDEF36" w14:textId="77777777" w:rsidR="00F531C0" w:rsidRPr="00382FE0" w:rsidRDefault="00F531C0" w:rsidP="00F531C0">
      <w:pPr>
        <w:tabs>
          <w:tab w:val="left" w:pos="567"/>
          <w:tab w:val="left" w:pos="1701"/>
        </w:tabs>
        <w:spacing w:before="40"/>
        <w:rPr>
          <w:rFonts w:ascii="Courier New" w:hAnsi="Courier New" w:cs="Courier New"/>
          <w:sz w:val="20"/>
          <w:vertAlign w:val="subscript"/>
        </w:rPr>
      </w:pPr>
      <w:r w:rsidRPr="00382FE0">
        <w:rPr>
          <w:rFonts w:ascii="Courier New" w:hAnsi="Courier New"/>
          <w:sz w:val="20"/>
        </w:rPr>
        <w:t xml:space="preserve">Note that </w:t>
      </w:r>
      <w:proofErr w:type="spellStart"/>
      <w:r w:rsidRPr="00382FE0">
        <w:rPr>
          <w:rFonts w:ascii="Courier New" w:hAnsi="Courier New"/>
          <w:sz w:val="20"/>
        </w:rPr>
        <w:t>SystemParams</w:t>
      </w:r>
      <w:proofErr w:type="spellEnd"/>
      <w:r w:rsidRPr="00382FE0">
        <w:rPr>
          <w:rFonts w:ascii="Courier New" w:hAnsi="Courier New"/>
          <w:sz w:val="20"/>
        </w:rPr>
        <w:t xml:space="preserve"> = (</w:t>
      </w:r>
      <w:proofErr w:type="spellStart"/>
      <w:r w:rsidRPr="00382FE0">
        <w:rPr>
          <w:rFonts w:ascii="Courier New" w:hAnsi="Courier New" w:cs="Courier New"/>
          <w:bCs/>
          <w:sz w:val="20"/>
        </w:rPr>
        <w:t>PFD_Mask</w:t>
      </w:r>
      <w:proofErr w:type="spellEnd"/>
      <w:r w:rsidRPr="00382FE0">
        <w:rPr>
          <w:rFonts w:ascii="Courier New" w:hAnsi="Courier New" w:cs="Courier New"/>
          <w:bCs/>
          <w:sz w:val="20"/>
        </w:rPr>
        <w:t xml:space="preserve">, </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proofErr w:type="spellEnd"/>
      <w:r w:rsidRPr="00382FE0">
        <w:rPr>
          <w:rFonts w:ascii="Courier New" w:hAnsi="Courier New" w:cs="Courier New"/>
          <w:bCs/>
          <w:sz w:val="20"/>
        </w:rPr>
        <w:t xml:space="preserve">], </w:t>
      </w:r>
      <w:r w:rsidRPr="00382FE0">
        <w:rPr>
          <w:rFonts w:ascii="Courier New" w:hAnsi="Courier New" w:cs="Courier New"/>
          <w:bCs/>
          <w:sz w:val="20"/>
        </w:rPr>
        <w:sym w:font="Symbol" w:char="F065"/>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proofErr w:type="spellEnd"/>
      <w:r w:rsidRPr="00382FE0">
        <w:rPr>
          <w:rFonts w:ascii="Courier New" w:hAnsi="Courier New" w:cs="Courier New"/>
          <w:bCs/>
          <w:sz w:val="20"/>
        </w:rPr>
        <w:t xml:space="preserve">, </w:t>
      </w:r>
      <w:proofErr w:type="spellStart"/>
      <w:r w:rsidRPr="00382FE0">
        <w:rPr>
          <w:rFonts w:ascii="Courier New" w:hAnsi="Courier New" w:cs="Courier New"/>
          <w:bCs/>
          <w:sz w:val="20"/>
        </w:rPr>
        <w:t>az</w:t>
      </w:r>
      <w:proofErr w:type="spellEnd"/>
      <w:r w:rsidRPr="00382FE0">
        <w:rPr>
          <w:rFonts w:ascii="Courier New" w:hAnsi="Courier New" w:cs="Courier New"/>
          <w:bCs/>
          <w:sz w:val="20"/>
        </w:rPr>
        <w:t xml:space="preserve">], ES, </w:t>
      </w:r>
      <w:proofErr w:type="spellStart"/>
      <w:r w:rsidRPr="00382FE0">
        <w:rPr>
          <w:rFonts w:ascii="Courier New" w:hAnsi="Courier New" w:cs="Courier New"/>
          <w:bCs/>
          <w:sz w:val="20"/>
        </w:rPr>
        <w:t>OrbitParams</w:t>
      </w:r>
      <w:proofErr w:type="spellEnd"/>
      <w:r w:rsidRPr="00382FE0">
        <w:rPr>
          <w:rFonts w:ascii="Courier New" w:hAnsi="Courier New" w:cs="Courier New"/>
          <w:bCs/>
          <w:sz w:val="20"/>
        </w:rPr>
        <w:t xml:space="preserve">, </w:t>
      </w:r>
      <w:r w:rsidRPr="00382FE0">
        <w:rPr>
          <w:rFonts w:ascii="Courier New" w:hAnsi="Courier New" w:cs="Courier New"/>
          <w:sz w:val="20"/>
        </w:rPr>
        <w:sym w:font="Symbol" w:char="F065"/>
      </w:r>
      <w:proofErr w:type="gramStart"/>
      <w:r w:rsidRPr="00382FE0">
        <w:rPr>
          <w:rFonts w:ascii="Courier New" w:hAnsi="Courier New" w:cs="Courier New"/>
          <w:sz w:val="20"/>
          <w:vertAlign w:val="subscript"/>
        </w:rPr>
        <w:t>0,min</w:t>
      </w:r>
      <w:proofErr w:type="gramEnd"/>
      <w:r w:rsidRPr="00382FE0">
        <w:rPr>
          <w:rFonts w:ascii="Courier New" w:hAnsi="Courier New" w:cs="Courier New"/>
          <w:sz w:val="20"/>
        </w:rPr>
        <w:t>) as required</w:t>
      </w:r>
    </w:p>
    <w:p w14:paraId="41FEB2EC" w14:textId="77777777" w:rsidR="00F531C0" w:rsidRPr="00382FE0" w:rsidRDefault="00F531C0" w:rsidP="00F531C0">
      <w:pPr>
        <w:tabs>
          <w:tab w:val="left" w:pos="567"/>
          <w:tab w:val="left" w:pos="1701"/>
        </w:tabs>
        <w:spacing w:before="40"/>
        <w:rPr>
          <w:rFonts w:ascii="Courier New" w:hAnsi="Courier New"/>
          <w:sz w:val="20"/>
        </w:rPr>
      </w:pPr>
    </w:p>
    <w:bookmarkEnd w:id="216"/>
    <w:bookmarkEnd w:id="217"/>
    <w:p w14:paraId="6322EC70" w14:textId="1EA22653" w:rsidR="00F531C0" w:rsidRPr="00382FE0" w:rsidRDefault="00F531C0" w:rsidP="00F531C0">
      <w:pPr>
        <w:tabs>
          <w:tab w:val="left" w:pos="567"/>
          <w:tab w:val="left" w:pos="1701"/>
        </w:tabs>
        <w:spacing w:before="40"/>
        <w:rPr>
          <w:rFonts w:ascii="Courier New" w:hAnsi="Courier New"/>
          <w:sz w:val="20"/>
        </w:rPr>
      </w:pPr>
      <w:proofErr w:type="spellStart"/>
      <w:r w:rsidRPr="00382FE0">
        <w:rPr>
          <w:rFonts w:ascii="Courier New" w:hAnsi="Courier New"/>
          <w:b/>
          <w:sz w:val="20"/>
        </w:rPr>
        <w:t>GetWCGA_Down</w:t>
      </w:r>
      <w:proofErr w:type="spellEnd"/>
      <w:r w:rsidRPr="00382FE0">
        <w:rPr>
          <w:rFonts w:ascii="Courier New" w:hAnsi="Courier New"/>
          <w:sz w:val="20"/>
        </w:rPr>
        <w:t xml:space="preserve"> (</w:t>
      </w:r>
      <w:proofErr w:type="spellStart"/>
      <w:r w:rsidRPr="00382FE0">
        <w:rPr>
          <w:rFonts w:ascii="Courier New" w:hAnsi="Courier New"/>
          <w:sz w:val="20"/>
        </w:rPr>
        <w:t>SystemParams</w:t>
      </w:r>
      <w:proofErr w:type="spellEnd"/>
      <w:r w:rsidRPr="00382FE0">
        <w:rPr>
          <w:rFonts w:ascii="Courier New" w:hAnsi="Courier New"/>
          <w:sz w:val="20"/>
        </w:rPr>
        <w:t>):</w:t>
      </w:r>
    </w:p>
    <w:p w14:paraId="4DD5635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proofErr w:type="spellStart"/>
      <w:r w:rsidRPr="00382FE0">
        <w:rPr>
          <w:rFonts w:ascii="Courier New" w:hAnsi="Courier New"/>
          <w:sz w:val="20"/>
        </w:rPr>
        <w:t>StepSize</w:t>
      </w:r>
      <w:proofErr w:type="spellEnd"/>
      <w:r w:rsidRPr="00382FE0">
        <w:rPr>
          <w:rFonts w:ascii="Courier New" w:hAnsi="Courier New"/>
          <w:sz w:val="20"/>
        </w:rPr>
        <w:t xml:space="preserve"> = </w:t>
      </w:r>
      <w:r w:rsidRPr="00382FE0">
        <w:rPr>
          <w:rFonts w:ascii="Courier New" w:hAnsi="Courier New" w:cs="Courier New"/>
          <w:bCs/>
          <w:sz w:val="20"/>
        </w:rPr>
        <w:t xml:space="preserve">0.1° </w:t>
      </w:r>
    </w:p>
    <w:p w14:paraId="0E502A7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If (</w:t>
      </w:r>
      <w:proofErr w:type="spellStart"/>
      <w:r w:rsidRPr="00382FE0">
        <w:rPr>
          <w:rFonts w:ascii="Courier New" w:hAnsi="Courier New"/>
          <w:i/>
          <w:sz w:val="20"/>
        </w:rPr>
        <w:t>i</w:t>
      </w:r>
      <w:proofErr w:type="spellEnd"/>
      <w:r w:rsidRPr="00382FE0">
        <w:rPr>
          <w:rFonts w:ascii="Courier New" w:hAnsi="Courier New"/>
          <w:sz w:val="20"/>
        </w:rPr>
        <w:t xml:space="preserve"> = 0) </w:t>
      </w:r>
    </w:p>
    <w:p w14:paraId="3478E8E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1D8A993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CalcAtLat</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latitude = 0)</w:t>
      </w:r>
    </w:p>
    <w:p w14:paraId="6924A38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3DA255F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lastRenderedPageBreak/>
        <w:tab/>
      </w:r>
      <w:r w:rsidRPr="00382FE0">
        <w:rPr>
          <w:rFonts w:ascii="Courier New" w:hAnsi="Courier New"/>
          <w:sz w:val="20"/>
        </w:rPr>
        <w:t>Else</w:t>
      </w:r>
    </w:p>
    <w:p w14:paraId="17C9FD5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w:t>
      </w:r>
    </w:p>
    <w:p w14:paraId="3B07D28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LatNumSteps</w:t>
      </w:r>
      <w:proofErr w:type="spellEnd"/>
      <w:r w:rsidRPr="00382FE0">
        <w:rPr>
          <w:rFonts w:ascii="Courier New" w:hAnsi="Courier New"/>
          <w:sz w:val="20"/>
        </w:rPr>
        <w:t xml:space="preserve"> = </w:t>
      </w:r>
      <w:proofErr w:type="spellStart"/>
      <w:proofErr w:type="gramStart"/>
      <w:r w:rsidRPr="00382FE0">
        <w:rPr>
          <w:rFonts w:ascii="Courier New" w:hAnsi="Courier New"/>
          <w:sz w:val="20"/>
        </w:rPr>
        <w:t>RoundUp</w:t>
      </w:r>
      <w:proofErr w:type="spellEnd"/>
      <w:r w:rsidRPr="00382FE0">
        <w:rPr>
          <w:rFonts w:ascii="Courier New" w:hAnsi="Courier New"/>
          <w:sz w:val="20"/>
        </w:rPr>
        <w:t>(</w:t>
      </w:r>
      <w:proofErr w:type="spellStart"/>
      <w:proofErr w:type="gramEnd"/>
      <w:r w:rsidRPr="00382FE0">
        <w:rPr>
          <w:rFonts w:ascii="Courier New" w:hAnsi="Courier New"/>
          <w:i/>
          <w:sz w:val="20"/>
        </w:rPr>
        <w:t>i</w:t>
      </w:r>
      <w:proofErr w:type="spellEnd"/>
      <w:r w:rsidRPr="00382FE0">
        <w:rPr>
          <w:rFonts w:ascii="Courier New" w:hAnsi="Courier New"/>
          <w:sz w:val="20"/>
        </w:rPr>
        <w:t xml:space="preserve"> / </w:t>
      </w:r>
      <w:proofErr w:type="spellStart"/>
      <w:r w:rsidRPr="00382FE0">
        <w:rPr>
          <w:rFonts w:ascii="Courier New" w:hAnsi="Courier New"/>
          <w:sz w:val="20"/>
        </w:rPr>
        <w:t>StepSize</w:t>
      </w:r>
      <w:proofErr w:type="spellEnd"/>
      <w:r w:rsidRPr="00382FE0">
        <w:rPr>
          <w:rFonts w:ascii="Courier New" w:hAnsi="Courier New"/>
          <w:sz w:val="20"/>
        </w:rPr>
        <w:t>)</w:t>
      </w:r>
    </w:p>
    <w:p w14:paraId="3625926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For </w:t>
      </w:r>
      <w:r w:rsidRPr="00382FE0">
        <w:rPr>
          <w:rFonts w:ascii="Courier New" w:hAnsi="Courier New"/>
          <w:i/>
          <w:sz w:val="20"/>
        </w:rPr>
        <w:t>n</w:t>
      </w:r>
      <w:r w:rsidRPr="00382FE0">
        <w:rPr>
          <w:rFonts w:ascii="Courier New" w:hAnsi="Courier New"/>
          <w:sz w:val="20"/>
        </w:rPr>
        <w:t xml:space="preserve"> = 0 to </w:t>
      </w:r>
      <w:proofErr w:type="spellStart"/>
      <w:r w:rsidRPr="00382FE0">
        <w:rPr>
          <w:rFonts w:ascii="Courier New" w:hAnsi="Courier New"/>
          <w:sz w:val="20"/>
        </w:rPr>
        <w:t>LatNumSteps</w:t>
      </w:r>
      <w:proofErr w:type="spellEnd"/>
      <w:r w:rsidRPr="00382FE0">
        <w:rPr>
          <w:rFonts w:ascii="Courier New" w:hAnsi="Courier New"/>
          <w:sz w:val="20"/>
        </w:rPr>
        <w:t xml:space="preserve"> inclusive</w:t>
      </w:r>
    </w:p>
    <w:p w14:paraId="5A6DC30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3FDF759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latitude = </w:t>
      </w:r>
      <w:proofErr w:type="spellStart"/>
      <w:r w:rsidRPr="00382FE0">
        <w:rPr>
          <w:rFonts w:ascii="Courier New" w:hAnsi="Courier New"/>
          <w:i/>
          <w:sz w:val="20"/>
        </w:rPr>
        <w:t>i</w:t>
      </w:r>
      <w:proofErr w:type="spellEnd"/>
      <w:r w:rsidRPr="00382FE0">
        <w:rPr>
          <w:rFonts w:ascii="Courier New" w:hAnsi="Courier New"/>
          <w:sz w:val="20"/>
        </w:rPr>
        <w:t xml:space="preserve"> * </w:t>
      </w:r>
      <w:r w:rsidRPr="00382FE0">
        <w:rPr>
          <w:rFonts w:ascii="Courier New" w:hAnsi="Courier New"/>
          <w:i/>
          <w:sz w:val="20"/>
        </w:rPr>
        <w:t>n</w:t>
      </w:r>
      <w:r w:rsidRPr="00382FE0">
        <w:rPr>
          <w:rFonts w:ascii="Courier New" w:hAnsi="Courier New"/>
          <w:sz w:val="20"/>
        </w:rPr>
        <w:t xml:space="preserve"> / </w:t>
      </w:r>
      <w:proofErr w:type="spellStart"/>
      <w:r w:rsidRPr="00382FE0">
        <w:rPr>
          <w:rFonts w:ascii="Courier New" w:hAnsi="Courier New"/>
          <w:sz w:val="20"/>
        </w:rPr>
        <w:t>LatNumSteps</w:t>
      </w:r>
      <w:proofErr w:type="spellEnd"/>
    </w:p>
    <w:p w14:paraId="7AAF662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CalcAtLat</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latitude)</w:t>
      </w:r>
    </w:p>
    <w:p w14:paraId="35EF559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If (</w:t>
      </w:r>
      <w:r w:rsidRPr="00382FE0">
        <w:rPr>
          <w:rFonts w:ascii="Courier New" w:hAnsi="Courier New"/>
          <w:i/>
          <w:sz w:val="20"/>
        </w:rPr>
        <w:t>n</w:t>
      </w:r>
      <w:r w:rsidRPr="00382FE0">
        <w:rPr>
          <w:rFonts w:ascii="Courier New" w:hAnsi="Courier New"/>
          <w:sz w:val="20"/>
        </w:rPr>
        <w:t xml:space="preserve"> &gt; 0)</w:t>
      </w:r>
    </w:p>
    <w:p w14:paraId="39B25C5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0A8D461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CalcAtLat</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-latitude)</w:t>
      </w:r>
    </w:p>
    <w:p w14:paraId="68C64A4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1A1B630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27B3AF7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0</w:t>
      </w:r>
      <w:r w:rsidRPr="00382FE0">
        <w:rPr>
          <w:rFonts w:ascii="Courier New" w:hAnsi="Courier New" w:cs="Courier New"/>
          <w:bCs/>
          <w:sz w:val="20"/>
        </w:rPr>
        <w:t>,</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335FDFA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0</w:t>
      </w:r>
      <w:r w:rsidRPr="00382FE0">
        <w:rPr>
          <w:rFonts w:ascii="Courier New" w:hAnsi="Courier New" w:cs="Courier New"/>
          <w:bCs/>
          <w:sz w:val="20"/>
        </w:rPr>
        <w:t>,</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00138E3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0944971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2764705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5337C40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1D68D85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5A3FCB6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5C6C2EA6" w14:textId="77777777" w:rsidR="00F531C0" w:rsidRPr="00382FE0" w:rsidRDefault="00F531C0" w:rsidP="00F531C0">
      <w:pPr>
        <w:tabs>
          <w:tab w:val="left" w:pos="567"/>
          <w:tab w:val="left" w:pos="1701"/>
        </w:tabs>
        <w:spacing w:before="40"/>
        <w:rPr>
          <w:rFonts w:ascii="Courier New" w:hAnsi="Courier New"/>
          <w:sz w:val="20"/>
        </w:rPr>
      </w:pPr>
    </w:p>
    <w:p w14:paraId="3D468187" w14:textId="77777777" w:rsidR="00F531C0" w:rsidRPr="00382FE0" w:rsidRDefault="00F531C0" w:rsidP="00F531C0">
      <w:pPr>
        <w:tabs>
          <w:tab w:val="left" w:pos="567"/>
          <w:tab w:val="left" w:pos="1701"/>
        </w:tabs>
        <w:spacing w:before="40"/>
        <w:rPr>
          <w:rFonts w:ascii="Courier New" w:hAnsi="Courier New"/>
          <w:b/>
          <w:sz w:val="20"/>
        </w:rPr>
      </w:pPr>
      <w:proofErr w:type="spellStart"/>
      <w:r w:rsidRPr="00382FE0">
        <w:rPr>
          <w:rFonts w:ascii="Courier New" w:hAnsi="Courier New" w:cs="Courier New"/>
          <w:b/>
          <w:bCs/>
          <w:sz w:val="20"/>
        </w:rPr>
        <w:t>WCGD_</w:t>
      </w:r>
      <w:proofErr w:type="gramStart"/>
      <w:r w:rsidRPr="00382FE0">
        <w:rPr>
          <w:rFonts w:ascii="Courier New" w:hAnsi="Courier New" w:cs="Courier New"/>
          <w:b/>
          <w:bCs/>
          <w:sz w:val="20"/>
        </w:rPr>
        <w:t>CalcAtLat</w:t>
      </w:r>
      <w:proofErr w:type="spellEnd"/>
      <w:r w:rsidRPr="00382FE0">
        <w:rPr>
          <w:rFonts w:ascii="Courier New" w:hAnsi="Courier New"/>
          <w:b/>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latitude</w:t>
      </w:r>
      <w:r w:rsidRPr="00382FE0">
        <w:rPr>
          <w:rFonts w:ascii="Courier New" w:hAnsi="Courier New"/>
          <w:b/>
          <w:sz w:val="20"/>
        </w:rPr>
        <w:t>):</w:t>
      </w:r>
    </w:p>
    <w:p w14:paraId="54E3EF1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Locate non-GSO satellite at </w:t>
      </w:r>
      <w:proofErr w:type="gramStart"/>
      <w:r w:rsidRPr="00382FE0">
        <w:rPr>
          <w:rFonts w:ascii="Courier New" w:hAnsi="Courier New"/>
          <w:sz w:val="20"/>
        </w:rPr>
        <w:t>latitude</w:t>
      </w:r>
      <w:proofErr w:type="gramEnd"/>
    </w:p>
    <w:p w14:paraId="4758E18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sz w:val="20"/>
        </w:rPr>
        <w:tab/>
        <w:t xml:space="preserve">Calculate </w:t>
      </w:r>
      <w:r w:rsidRPr="00382FE0">
        <w:rPr>
          <w:rFonts w:ascii="Courier New" w:hAnsi="Courier New" w:cs="Courier New"/>
          <w:bCs/>
          <w:sz w:val="20"/>
        </w:rPr>
        <w:t>height of non-GSO satellite from its radius, r</w:t>
      </w:r>
    </w:p>
    <w:p w14:paraId="37D2035E" w14:textId="2CCB8E28"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t>If height of non-GSO satellite &lt; minimum operating height then return</w:t>
      </w:r>
      <w:r w:rsidRPr="00382FE0">
        <w:rPr>
          <w:rFonts w:ascii="Courier New" w:hAnsi="Courier New" w:cs="Courier New"/>
          <w:bCs/>
          <w:sz w:val="20"/>
        </w:rPr>
        <w:tab/>
        <w:t xml:space="preserve">Calculate </w:t>
      </w:r>
      <w:r w:rsidR="00AD16AD" w:rsidRPr="00382FE0">
        <w:t>φ</w:t>
      </w:r>
      <w:r w:rsidRPr="00382FE0">
        <w:rPr>
          <w:rFonts w:ascii="Courier New" w:hAnsi="Courier New" w:cs="Courier New"/>
          <w:bCs/>
          <w:sz w:val="20"/>
          <w:vertAlign w:val="subscript"/>
        </w:rPr>
        <w:t>0</w:t>
      </w:r>
      <w:r w:rsidRPr="00382FE0">
        <w:rPr>
          <w:rFonts w:ascii="Courier New" w:hAnsi="Courier New"/>
          <w:sz w:val="20"/>
        </w:rPr>
        <w:t xml:space="preserve"> for elevation angle </w:t>
      </w:r>
      <w:r w:rsidRPr="00382FE0">
        <w:rPr>
          <w:rFonts w:ascii="Courier New" w:hAnsi="Courier New"/>
          <w:sz w:val="20"/>
        </w:rPr>
        <w:sym w:font="Symbol" w:char="F065"/>
      </w:r>
      <w:r w:rsidRPr="00382FE0">
        <w:rPr>
          <w:rFonts w:ascii="Courier New" w:hAnsi="Courier New"/>
          <w:sz w:val="20"/>
          <w:vertAlign w:val="subscript"/>
        </w:rPr>
        <w:t>0</w:t>
      </w:r>
      <w:r w:rsidRPr="00382FE0">
        <w:rPr>
          <w:rFonts w:ascii="Courier New" w:hAnsi="Courier New" w:cs="Courier New"/>
          <w:bCs/>
          <w:sz w:val="20"/>
          <w:vertAlign w:val="subscript"/>
        </w:rPr>
        <w:t>, min</w:t>
      </w:r>
      <w:r w:rsidRPr="00382FE0">
        <w:rPr>
          <w:rFonts w:ascii="Courier New" w:hAnsi="Courier New"/>
          <w:sz w:val="20"/>
        </w:rPr>
        <w:t xml:space="preserve"> and radius </w:t>
      </w:r>
      <w:proofErr w:type="gramStart"/>
      <w:r w:rsidRPr="00382FE0">
        <w:rPr>
          <w:rFonts w:ascii="Courier New" w:hAnsi="Courier New"/>
          <w:sz w:val="20"/>
        </w:rPr>
        <w:t>r</w:t>
      </w:r>
      <w:proofErr w:type="gramEnd"/>
    </w:p>
    <w:p w14:paraId="0ED7ED84" w14:textId="26BC31FB"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proofErr w:type="spellStart"/>
      <w:r w:rsidRPr="00382FE0">
        <w:rPr>
          <w:rFonts w:ascii="Courier New" w:hAnsi="Courier New" w:cs="Courier New"/>
          <w:bCs/>
          <w:sz w:val="20"/>
        </w:rPr>
        <w:t>WCGD_</w:t>
      </w:r>
      <w:proofErr w:type="gramStart"/>
      <w:r w:rsidRPr="00382FE0">
        <w:rPr>
          <w:rFonts w:ascii="Courier New" w:hAnsi="Courier New"/>
          <w:sz w:val="20"/>
        </w:rPr>
        <w:t>CheckCase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Pr="00382FE0">
        <w:rPr>
          <w:rFonts w:ascii="Courier New" w:hAnsi="Courier New"/>
          <w:sz w:val="20"/>
        </w:rPr>
        <w:sym w:font="Symbol" w:char="F071"/>
      </w:r>
      <w:r w:rsidRPr="00382FE0">
        <w:rPr>
          <w:rFonts w:ascii="Courier New" w:hAnsi="Courier New"/>
          <w:sz w:val="20"/>
        </w:rPr>
        <w:t xml:space="preserve"> = 0, </w:t>
      </w:r>
      <w:r w:rsidR="00AD16AD" w:rsidRPr="00382FE0">
        <w:rPr>
          <w:rFonts w:ascii="Courier New" w:hAnsi="Courier New" w:cs="Courier New"/>
          <w:bCs/>
          <w:sz w:val="20"/>
        </w:rPr>
        <w:t>φ</w:t>
      </w:r>
      <w:r w:rsidRPr="00382FE0">
        <w:rPr>
          <w:rFonts w:ascii="Courier New" w:hAnsi="Courier New"/>
          <w:sz w:val="20"/>
        </w:rPr>
        <w:t xml:space="preserve"> = 0)</w:t>
      </w:r>
    </w:p>
    <w:p w14:paraId="0CBF958E" w14:textId="1DE4F6CD"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proofErr w:type="spellStart"/>
      <w:r w:rsidRPr="00382FE0">
        <w:rPr>
          <w:rFonts w:ascii="Courier New" w:hAnsi="Courier New" w:cs="Courier New"/>
          <w:bCs/>
          <w:sz w:val="20"/>
        </w:rPr>
        <w:t>NumPhiSteps</w:t>
      </w:r>
      <w:proofErr w:type="spellEnd"/>
      <w:r w:rsidRPr="00382FE0">
        <w:rPr>
          <w:rFonts w:ascii="Courier New" w:hAnsi="Courier New"/>
          <w:sz w:val="20"/>
        </w:rPr>
        <w:t xml:space="preserve"> = </w:t>
      </w:r>
      <w:proofErr w:type="spellStart"/>
      <w:proofErr w:type="gramStart"/>
      <w:r w:rsidRPr="00382FE0">
        <w:rPr>
          <w:rFonts w:ascii="Courier New" w:hAnsi="Courier New"/>
          <w:sz w:val="20"/>
        </w:rPr>
        <w:t>RoundUp</w:t>
      </w:r>
      <w:proofErr w:type="spellEnd"/>
      <w:r w:rsidRPr="00382FE0">
        <w:rPr>
          <w:rFonts w:ascii="Courier New" w:hAnsi="Courier New" w:cs="Courier New"/>
          <w:bCs/>
          <w:sz w:val="20"/>
        </w:rPr>
        <w:t>(</w:t>
      </w:r>
      <w:proofErr w:type="gramEnd"/>
      <w:r w:rsidR="00AD16AD" w:rsidRPr="00382FE0">
        <w:rPr>
          <w:rFonts w:ascii="Courier New" w:hAnsi="Courier New" w:cs="Courier New"/>
          <w:bCs/>
          <w:sz w:val="20"/>
        </w:rPr>
        <w:t>φ</w:t>
      </w:r>
      <w:r w:rsidRPr="00382FE0">
        <w:rPr>
          <w:rFonts w:ascii="Courier New" w:hAnsi="Courier New" w:cs="Courier New"/>
          <w:bCs/>
          <w:sz w:val="20"/>
          <w:vertAlign w:val="subscript"/>
        </w:rPr>
        <w:t>0</w:t>
      </w:r>
      <w:r w:rsidRPr="00382FE0">
        <w:rPr>
          <w:rFonts w:ascii="Courier New" w:hAnsi="Courier New"/>
          <w:sz w:val="20"/>
        </w:rPr>
        <w:t xml:space="preserve"> / </w:t>
      </w:r>
      <w:proofErr w:type="spellStart"/>
      <w:r w:rsidRPr="00382FE0">
        <w:rPr>
          <w:rFonts w:ascii="Courier New" w:hAnsi="Courier New"/>
          <w:sz w:val="20"/>
        </w:rPr>
        <w:t>StepSize</w:t>
      </w:r>
      <w:proofErr w:type="spellEnd"/>
      <w:r w:rsidRPr="00382FE0">
        <w:rPr>
          <w:rFonts w:ascii="Courier New" w:hAnsi="Courier New"/>
          <w:sz w:val="20"/>
        </w:rPr>
        <w:t>)</w:t>
      </w:r>
    </w:p>
    <w:p w14:paraId="2CD92FB2" w14:textId="4AB1CC60"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PhiStepSize</w:t>
      </w:r>
      <w:proofErr w:type="spellEnd"/>
      <w:r w:rsidRPr="00382FE0">
        <w:rPr>
          <w:rFonts w:ascii="Courier New" w:hAnsi="Courier New" w:cs="Courier New"/>
          <w:bCs/>
          <w:sz w:val="20"/>
        </w:rPr>
        <w:t xml:space="preserve"> = </w:t>
      </w:r>
      <w:r w:rsidR="00AD16AD" w:rsidRPr="00382FE0">
        <w:rPr>
          <w:rFonts w:ascii="Courier New" w:hAnsi="Courier New" w:cs="Courier New"/>
          <w:bCs/>
          <w:sz w:val="20"/>
        </w:rPr>
        <w:t>φ</w:t>
      </w:r>
      <w:r w:rsidRPr="00382FE0">
        <w:rPr>
          <w:rFonts w:ascii="Courier New" w:hAnsi="Courier New" w:cs="Courier New"/>
          <w:bCs/>
          <w:sz w:val="20"/>
          <w:vertAlign w:val="subscript"/>
        </w:rPr>
        <w:t xml:space="preserve">0 </w:t>
      </w:r>
      <w:r w:rsidRPr="00382FE0">
        <w:rPr>
          <w:rFonts w:ascii="Courier New" w:hAnsi="Courier New" w:cs="Courier New"/>
          <w:bCs/>
          <w:sz w:val="20"/>
        </w:rPr>
        <w:t xml:space="preserve">/ </w:t>
      </w:r>
      <w:proofErr w:type="spellStart"/>
      <w:r w:rsidRPr="00382FE0">
        <w:rPr>
          <w:rFonts w:ascii="Courier New" w:hAnsi="Courier New" w:cs="Courier New"/>
          <w:bCs/>
          <w:sz w:val="20"/>
        </w:rPr>
        <w:t>NumPhiSteps</w:t>
      </w:r>
      <w:proofErr w:type="spellEnd"/>
    </w:p>
    <w:p w14:paraId="2307819A" w14:textId="3FC202F2"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For </w:t>
      </w:r>
      <w:r w:rsidR="00AD16AD" w:rsidRPr="00382FE0">
        <w:rPr>
          <w:rFonts w:ascii="Courier New" w:hAnsi="Courier New" w:cs="Courier New"/>
          <w:bCs/>
          <w:sz w:val="20"/>
        </w:rPr>
        <w:t>φ</w:t>
      </w:r>
      <w:r w:rsidRPr="00382FE0">
        <w:rPr>
          <w:rFonts w:ascii="Courier New" w:hAnsi="Courier New"/>
          <w:sz w:val="20"/>
        </w:rPr>
        <w:t xml:space="preserve"> = </w:t>
      </w:r>
      <w:proofErr w:type="spellStart"/>
      <w:r w:rsidRPr="00382FE0">
        <w:rPr>
          <w:rFonts w:ascii="Courier New" w:hAnsi="Courier New"/>
          <w:sz w:val="20"/>
        </w:rPr>
        <w:t>PhiStepSize</w:t>
      </w:r>
      <w:proofErr w:type="spellEnd"/>
      <w:r w:rsidRPr="00382FE0">
        <w:rPr>
          <w:rFonts w:ascii="Courier New" w:hAnsi="Courier New"/>
          <w:sz w:val="20"/>
        </w:rPr>
        <w:t xml:space="preserve"> to </w:t>
      </w:r>
      <w:r w:rsidR="00AD16AD" w:rsidRPr="00382FE0">
        <w:rPr>
          <w:rFonts w:ascii="Courier New" w:hAnsi="Courier New" w:cs="Courier New"/>
          <w:bCs/>
          <w:sz w:val="20"/>
        </w:rPr>
        <w:t>φ</w:t>
      </w:r>
      <w:r w:rsidRPr="00382FE0">
        <w:rPr>
          <w:rFonts w:ascii="Courier New" w:hAnsi="Courier New" w:cs="Courier New"/>
          <w:bCs/>
          <w:sz w:val="20"/>
          <w:vertAlign w:val="subscript"/>
        </w:rPr>
        <w:t>0</w:t>
      </w:r>
      <w:r w:rsidRPr="00382FE0">
        <w:rPr>
          <w:rFonts w:ascii="Courier New" w:hAnsi="Courier New"/>
          <w:sz w:val="20"/>
        </w:rPr>
        <w:t xml:space="preserve"> inclusive in </w:t>
      </w:r>
      <w:proofErr w:type="spellStart"/>
      <w:r w:rsidRPr="00382FE0">
        <w:rPr>
          <w:rFonts w:ascii="Courier New" w:hAnsi="Courier New" w:cs="Courier New"/>
          <w:bCs/>
          <w:sz w:val="20"/>
        </w:rPr>
        <w:t>NumPhiSteps</w:t>
      </w:r>
      <w:proofErr w:type="spellEnd"/>
      <w:r w:rsidRPr="00382FE0">
        <w:rPr>
          <w:rFonts w:ascii="Courier New" w:hAnsi="Courier New"/>
          <w:sz w:val="20"/>
        </w:rPr>
        <w:t xml:space="preserve"> steps</w:t>
      </w:r>
    </w:p>
    <w:p w14:paraId="7203C4C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15A15D0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ThetaMin</w:t>
      </w:r>
      <w:proofErr w:type="spellEnd"/>
      <w:r w:rsidRPr="00382FE0">
        <w:rPr>
          <w:rFonts w:ascii="Courier New" w:hAnsi="Courier New"/>
          <w:sz w:val="20"/>
        </w:rPr>
        <w:t xml:space="preserve"> = </w:t>
      </w:r>
      <w:r w:rsidRPr="00382FE0">
        <w:rPr>
          <w:rFonts w:ascii="Courier New" w:hAnsi="Courier New"/>
          <w:sz w:val="20"/>
        </w:rPr>
        <w:sym w:font="Symbol" w:char="F02D"/>
      </w:r>
      <w:r w:rsidRPr="00382FE0">
        <w:rPr>
          <w:rFonts w:ascii="Courier New" w:hAnsi="Courier New"/>
          <w:sz w:val="20"/>
        </w:rPr>
        <w:sym w:font="Symbol" w:char="F070"/>
      </w:r>
      <w:r w:rsidRPr="00382FE0">
        <w:rPr>
          <w:rFonts w:ascii="Courier New" w:hAnsi="Courier New"/>
          <w:sz w:val="20"/>
        </w:rPr>
        <w:t>/2</w:t>
      </w:r>
    </w:p>
    <w:p w14:paraId="6A7B129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ThetaMax</w:t>
      </w:r>
      <w:proofErr w:type="spellEnd"/>
      <w:r w:rsidRPr="00382FE0">
        <w:rPr>
          <w:rFonts w:ascii="Courier New" w:hAnsi="Courier New"/>
          <w:sz w:val="20"/>
        </w:rPr>
        <w:t xml:space="preserve"> = +3</w:t>
      </w:r>
      <w:r w:rsidRPr="00382FE0">
        <w:rPr>
          <w:rFonts w:ascii="Courier New" w:hAnsi="Courier New"/>
          <w:sz w:val="20"/>
        </w:rPr>
        <w:sym w:font="Symbol" w:char="F070"/>
      </w:r>
      <w:r w:rsidRPr="00382FE0">
        <w:rPr>
          <w:rFonts w:ascii="Courier New" w:hAnsi="Courier New"/>
          <w:sz w:val="20"/>
        </w:rPr>
        <w:t>/2</w:t>
      </w:r>
    </w:p>
    <w:p w14:paraId="0E84E90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If the PFD mask is symmetric in </w:t>
      </w:r>
      <w:proofErr w:type="spellStart"/>
      <w:r w:rsidRPr="00382FE0">
        <w:rPr>
          <w:rFonts w:ascii="Courier New" w:hAnsi="Courier New"/>
          <w:sz w:val="20"/>
        </w:rPr>
        <w:t>DeltaLong</w:t>
      </w:r>
      <w:proofErr w:type="spellEnd"/>
      <w:r w:rsidRPr="00382FE0">
        <w:rPr>
          <w:rFonts w:ascii="Courier New" w:hAnsi="Courier New"/>
          <w:sz w:val="20"/>
        </w:rPr>
        <w:t xml:space="preserve"> or Azimuth</w:t>
      </w:r>
      <w:r w:rsidRPr="00382FE0">
        <w:rPr>
          <w:rFonts w:ascii="Courier New" w:hAnsi="Courier New" w:cs="Courier New"/>
          <w:bCs/>
          <w:sz w:val="20"/>
        </w:rPr>
        <w:t xml:space="preserve"> and elevation table is also symmetric between east and west</w:t>
      </w:r>
    </w:p>
    <w:p w14:paraId="1BED420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sz w:val="20"/>
        </w:rPr>
        <w:tab/>
      </w:r>
      <w:r w:rsidRPr="00382FE0">
        <w:rPr>
          <w:rFonts w:ascii="Courier New" w:hAnsi="Courier New" w:cs="Courier New"/>
          <w:bCs/>
          <w:sz w:val="20"/>
        </w:rPr>
        <w:tab/>
        <w:t>{</w:t>
      </w:r>
    </w:p>
    <w:p w14:paraId="780C04F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ThetaMax</w:t>
      </w:r>
      <w:proofErr w:type="spellEnd"/>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0027C843"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sz w:val="20"/>
        </w:rPr>
        <w:tab/>
      </w:r>
      <w:r w:rsidRPr="00382FE0">
        <w:rPr>
          <w:rFonts w:ascii="Courier New" w:hAnsi="Courier New" w:cs="Courier New"/>
          <w:bCs/>
          <w:sz w:val="20"/>
        </w:rPr>
        <w:tab/>
        <w:t>}</w:t>
      </w:r>
    </w:p>
    <w:p w14:paraId="113A52F0" w14:textId="750565E5"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NumThetaSteps</w:t>
      </w:r>
      <w:proofErr w:type="spellEnd"/>
      <w:r w:rsidRPr="00382FE0">
        <w:rPr>
          <w:rFonts w:ascii="Courier New" w:hAnsi="Courier New"/>
          <w:sz w:val="20"/>
        </w:rPr>
        <w:t xml:space="preserve"> = </w:t>
      </w:r>
      <w:proofErr w:type="gramStart"/>
      <w:r w:rsidRPr="00382FE0">
        <w:rPr>
          <w:rFonts w:ascii="Courier New" w:hAnsi="Courier New" w:cs="Courier New"/>
          <w:bCs/>
          <w:sz w:val="20"/>
        </w:rPr>
        <w:t>max(</w:t>
      </w:r>
      <w:proofErr w:type="gramEnd"/>
      <w:r w:rsidRPr="00382FE0">
        <w:rPr>
          <w:rFonts w:ascii="Courier New" w:hAnsi="Courier New" w:cs="Courier New"/>
          <w:bCs/>
          <w:sz w:val="20"/>
        </w:rPr>
        <w:t xml:space="preserve">16, </w:t>
      </w:r>
      <w:proofErr w:type="spellStart"/>
      <w:r w:rsidRPr="00382FE0">
        <w:rPr>
          <w:rFonts w:ascii="Courier New" w:hAnsi="Courier New"/>
          <w:sz w:val="20"/>
        </w:rPr>
        <w:t>RoundUp</w:t>
      </w:r>
      <w:proofErr w:type="spellEnd"/>
      <w:r w:rsidRPr="00382FE0">
        <w:rPr>
          <w:rFonts w:ascii="Courier New" w:hAnsi="Courier New"/>
          <w:sz w:val="20"/>
        </w:rPr>
        <w:t>(2</w:t>
      </w:r>
      <w:r w:rsidRPr="00382FE0">
        <w:rPr>
          <w:rFonts w:ascii="Courier New" w:hAnsi="Courier New" w:cs="Courier New"/>
          <w:bCs/>
          <w:sz w:val="20"/>
        </w:rPr>
        <w:sym w:font="Symbol" w:char="F070"/>
      </w:r>
      <w:r w:rsidR="00AD16AD" w:rsidRPr="00382FE0">
        <w:t>φ</w:t>
      </w:r>
      <w:r w:rsidRPr="00382FE0">
        <w:rPr>
          <w:rFonts w:ascii="Courier New" w:hAnsi="Courier New" w:cs="Courier New"/>
          <w:bCs/>
          <w:sz w:val="20"/>
        </w:rPr>
        <w:t>/</w:t>
      </w:r>
      <w:proofErr w:type="spellStart"/>
      <w:r w:rsidRPr="00382FE0">
        <w:rPr>
          <w:rFonts w:ascii="Courier New" w:hAnsi="Courier New"/>
          <w:sz w:val="20"/>
        </w:rPr>
        <w:t>PhiStepSize</w:t>
      </w:r>
      <w:proofErr w:type="spellEnd"/>
      <w:r w:rsidRPr="00382FE0">
        <w:rPr>
          <w:rFonts w:ascii="Courier New" w:hAnsi="Courier New" w:cs="Courier New"/>
          <w:bCs/>
          <w:sz w:val="20"/>
        </w:rPr>
        <w:t>))</w:t>
      </w:r>
    </w:p>
    <w:p w14:paraId="058C753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ThetaStepSize</w:t>
      </w:r>
      <w:proofErr w:type="spellEnd"/>
      <w:r w:rsidRPr="00382FE0">
        <w:rPr>
          <w:rFonts w:ascii="Courier New" w:hAnsi="Courier New"/>
          <w:sz w:val="20"/>
        </w:rPr>
        <w:t xml:space="preserve"> = (</w:t>
      </w:r>
      <w:proofErr w:type="spellStart"/>
      <w:r w:rsidRPr="00382FE0">
        <w:rPr>
          <w:rFonts w:ascii="Courier New" w:hAnsi="Courier New"/>
          <w:sz w:val="20"/>
        </w:rPr>
        <w:t>ThetaMax-ThetaMin</w:t>
      </w:r>
      <w:proofErr w:type="spellEnd"/>
      <w:r w:rsidRPr="00382FE0">
        <w:rPr>
          <w:rFonts w:ascii="Courier New" w:hAnsi="Courier New"/>
          <w:sz w:val="20"/>
        </w:rPr>
        <w:t>)/</w:t>
      </w:r>
      <w:proofErr w:type="spellStart"/>
      <w:r w:rsidRPr="00382FE0">
        <w:rPr>
          <w:rFonts w:ascii="Courier New" w:hAnsi="Courier New"/>
          <w:sz w:val="20"/>
        </w:rPr>
        <w:t>NumThetaSteps</w:t>
      </w:r>
      <w:proofErr w:type="spellEnd"/>
    </w:p>
    <w:p w14:paraId="78789C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For </w:t>
      </w:r>
      <w:proofErr w:type="spellStart"/>
      <w:r w:rsidRPr="00382FE0">
        <w:rPr>
          <w:rFonts w:ascii="Courier New" w:hAnsi="Courier New"/>
          <w:sz w:val="20"/>
        </w:rPr>
        <w:t>ThetaStep</w:t>
      </w:r>
      <w:proofErr w:type="spellEnd"/>
      <w:r w:rsidRPr="00382FE0">
        <w:rPr>
          <w:rFonts w:ascii="Courier New" w:hAnsi="Courier New"/>
          <w:sz w:val="20"/>
        </w:rPr>
        <w:t xml:space="preserve"> = 0 to </w:t>
      </w:r>
      <w:proofErr w:type="spellStart"/>
      <w:r w:rsidRPr="00382FE0">
        <w:rPr>
          <w:rFonts w:ascii="Courier New" w:hAnsi="Courier New"/>
          <w:sz w:val="20"/>
        </w:rPr>
        <w:t>NumThetaSteps</w:t>
      </w:r>
      <w:proofErr w:type="spellEnd"/>
      <w:r w:rsidRPr="00382FE0">
        <w:rPr>
          <w:rFonts w:ascii="Courier New" w:hAnsi="Courier New"/>
          <w:sz w:val="20"/>
        </w:rPr>
        <w:t xml:space="preserve"> inclusive</w:t>
      </w:r>
    </w:p>
    <w:p w14:paraId="4627BCC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7D8254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sym w:font="Symbol" w:char="F071"/>
      </w:r>
      <w:r w:rsidRPr="00382FE0">
        <w:rPr>
          <w:rFonts w:ascii="Courier New" w:hAnsi="Courier New"/>
          <w:sz w:val="20"/>
        </w:rPr>
        <w:t xml:space="preserve"> = </w:t>
      </w:r>
      <w:proofErr w:type="spellStart"/>
      <w:r w:rsidRPr="00382FE0">
        <w:rPr>
          <w:rFonts w:ascii="Courier New" w:hAnsi="Courier New"/>
          <w:sz w:val="20"/>
        </w:rPr>
        <w:t>ThetaMin</w:t>
      </w:r>
      <w:proofErr w:type="spellEnd"/>
      <w:r w:rsidRPr="00382FE0">
        <w:rPr>
          <w:rFonts w:ascii="Courier New" w:hAnsi="Courier New"/>
          <w:sz w:val="20"/>
        </w:rPr>
        <w:t xml:space="preserve"> + </w:t>
      </w:r>
      <w:proofErr w:type="spellStart"/>
      <w:r w:rsidRPr="00382FE0">
        <w:rPr>
          <w:rFonts w:ascii="Courier New" w:hAnsi="Courier New"/>
          <w:sz w:val="20"/>
        </w:rPr>
        <w:t>ThetaStep</w:t>
      </w:r>
      <w:proofErr w:type="spellEnd"/>
      <w:r w:rsidRPr="00382FE0">
        <w:rPr>
          <w:rFonts w:ascii="Courier New" w:hAnsi="Courier New"/>
          <w:sz w:val="20"/>
        </w:rPr>
        <w:t>*</w:t>
      </w:r>
      <w:proofErr w:type="spellStart"/>
      <w:r w:rsidRPr="00382FE0">
        <w:rPr>
          <w:rFonts w:ascii="Courier New" w:hAnsi="Courier New"/>
          <w:sz w:val="20"/>
        </w:rPr>
        <w:t>ThetaStepSize</w:t>
      </w:r>
      <w:proofErr w:type="spellEnd"/>
      <w:r w:rsidRPr="00382FE0">
        <w:rPr>
          <w:rFonts w:ascii="Courier New" w:hAnsi="Courier New"/>
          <w:sz w:val="20"/>
        </w:rPr>
        <w:t xml:space="preserve"> </w:t>
      </w:r>
    </w:p>
    <w:p w14:paraId="0BFFA1EC" w14:textId="06C49ECA"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cs="Courier New"/>
          <w:bCs/>
          <w:sz w:val="20"/>
        </w:rPr>
        <w:t>WCGD_</w:t>
      </w:r>
      <w:proofErr w:type="gramStart"/>
      <w:r w:rsidRPr="00382FE0">
        <w:rPr>
          <w:rFonts w:ascii="Courier New" w:hAnsi="Courier New"/>
          <w:sz w:val="20"/>
        </w:rPr>
        <w:t>CheckCase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Pr="00382FE0">
        <w:rPr>
          <w:rFonts w:ascii="Courier New" w:hAnsi="Courier New"/>
          <w:sz w:val="20"/>
        </w:rPr>
        <w:sym w:font="Symbol" w:char="F071"/>
      </w:r>
      <w:r w:rsidRPr="00382FE0">
        <w:rPr>
          <w:rFonts w:ascii="Courier New" w:hAnsi="Courier New"/>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68F38E3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62A37F4A" w14:textId="342B9184"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CheckAlphaPhiCase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00AD16AD" w:rsidRPr="00382FE0">
        <w:rPr>
          <w:rFonts w:ascii="Courier New" w:hAnsi="Courier New" w:cs="Courier New"/>
          <w:bCs/>
          <w:sz w:val="20"/>
        </w:rPr>
        <w:t>φ</w:t>
      </w:r>
      <w:r w:rsidRPr="00382FE0">
        <w:rPr>
          <w:rFonts w:ascii="Courier New" w:hAnsi="Courier New" w:cs="Courier New"/>
          <w:bCs/>
          <w:sz w:val="20"/>
        </w:rPr>
        <w:t>, 0, RHS</w:t>
      </w:r>
      <w:r w:rsidRPr="00382FE0">
        <w:rPr>
          <w:rFonts w:ascii="Courier New" w:hAnsi="Courier New"/>
          <w:sz w:val="20"/>
        </w:rPr>
        <w:t>)</w:t>
      </w:r>
    </w:p>
    <w:p w14:paraId="35571346" w14:textId="23A7BD85"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CheckAlphaPhiCase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00AD16AD" w:rsidRPr="00382FE0">
        <w:rPr>
          <w:rFonts w:ascii="Courier New" w:hAnsi="Courier New" w:cs="Courier New"/>
          <w:bCs/>
          <w:sz w:val="20"/>
        </w:rPr>
        <w:t>φ</w:t>
      </w:r>
      <w:r w:rsidRPr="00382FE0">
        <w:rPr>
          <w:rFonts w:ascii="Courier New" w:hAnsi="Courier New" w:cs="Courier New"/>
          <w:bCs/>
          <w:sz w:val="20"/>
        </w:rPr>
        <w:t>, +1, RHS</w:t>
      </w:r>
      <w:r w:rsidRPr="00382FE0">
        <w:rPr>
          <w:rFonts w:ascii="Courier New" w:hAnsi="Courier New"/>
          <w:sz w:val="20"/>
        </w:rPr>
        <w:t>)</w:t>
      </w:r>
    </w:p>
    <w:p w14:paraId="688B32A7" w14:textId="365BE6A6"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CheckAlphaPhiCase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00AD16AD" w:rsidRPr="00382FE0">
        <w:rPr>
          <w:rFonts w:ascii="Courier New" w:hAnsi="Courier New" w:cs="Courier New"/>
          <w:bCs/>
          <w:sz w:val="20"/>
        </w:rPr>
        <w:t>φ</w:t>
      </w:r>
      <w:r w:rsidRPr="00382FE0">
        <w:rPr>
          <w:rFonts w:ascii="Courier New" w:hAnsi="Courier New" w:cs="Courier New"/>
          <w:bCs/>
          <w:sz w:val="20"/>
        </w:rPr>
        <w:t>, -1, RHS</w:t>
      </w:r>
      <w:r w:rsidRPr="00382FE0">
        <w:rPr>
          <w:rFonts w:ascii="Courier New" w:hAnsi="Courier New"/>
          <w:sz w:val="20"/>
        </w:rPr>
        <w:t>)</w:t>
      </w:r>
    </w:p>
    <w:p w14:paraId="3F2322C9"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If the PFD masks is not symmetric then</w:t>
      </w:r>
    </w:p>
    <w:p w14:paraId="41FA44F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3935CB85" w14:textId="18C0AE9A"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CheckAlphaPhiCase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0, LHS)</w:t>
      </w:r>
    </w:p>
    <w:p w14:paraId="5FCD81D5" w14:textId="00A2A7E0"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CheckAlphaPhiCase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+1, LHS)</w:t>
      </w:r>
    </w:p>
    <w:p w14:paraId="69FAC462" w14:textId="16944AC6"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lastRenderedPageBreak/>
        <w:tab/>
      </w: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CheckAlphaPhiCase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-1, LHS)</w:t>
      </w:r>
    </w:p>
    <w:p w14:paraId="544CD50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2295E0F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6AE5032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CheckAlphaElevCase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0, RHS)</w:t>
      </w:r>
    </w:p>
    <w:p w14:paraId="6EB6E6A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CheckAlphaElevCase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+1, RHS)</w:t>
      </w:r>
    </w:p>
    <w:p w14:paraId="79BC7042"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CheckAlphaElevCase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-1, RHS)</w:t>
      </w:r>
    </w:p>
    <w:p w14:paraId="4D2B861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t>If the PFD</w:t>
      </w:r>
      <w:r w:rsidRPr="00382FE0">
        <w:rPr>
          <w:rFonts w:ascii="Courier New" w:hAnsi="Courier New"/>
          <w:sz w:val="20"/>
        </w:rPr>
        <w:t xml:space="preserve"> mask is not symmetric then</w:t>
      </w:r>
    </w:p>
    <w:p w14:paraId="19C412C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1210F76C" w14:textId="77777777" w:rsidR="00F531C0" w:rsidRPr="00382FE0" w:rsidRDefault="00F531C0" w:rsidP="00F531C0">
      <w:pPr>
        <w:tabs>
          <w:tab w:val="left" w:pos="567"/>
          <w:tab w:val="left" w:pos="1701"/>
        </w:tabs>
        <w:spacing w:before="40"/>
        <w:ind w:left="567"/>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CheckAlphaElevCase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0, LHS)</w:t>
      </w:r>
    </w:p>
    <w:p w14:paraId="2FF09445" w14:textId="77777777" w:rsidR="00F531C0" w:rsidRPr="00382FE0" w:rsidRDefault="00F531C0" w:rsidP="00F531C0">
      <w:pPr>
        <w:tabs>
          <w:tab w:val="left" w:pos="567"/>
          <w:tab w:val="left" w:pos="1701"/>
        </w:tabs>
        <w:spacing w:before="40"/>
        <w:ind w:left="567"/>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CheckAlphaElevCase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+1, LHS)</w:t>
      </w:r>
    </w:p>
    <w:p w14:paraId="3B74F116" w14:textId="77777777" w:rsidR="00F531C0" w:rsidRPr="00382FE0" w:rsidRDefault="00F531C0" w:rsidP="00F531C0">
      <w:pPr>
        <w:tabs>
          <w:tab w:val="left" w:pos="567"/>
          <w:tab w:val="left" w:pos="1701"/>
        </w:tabs>
        <w:spacing w:before="40"/>
        <w:ind w:left="567"/>
        <w:rPr>
          <w:rFonts w:ascii="Courier New" w:hAnsi="Courier New" w:cs="Courier New"/>
          <w:bCs/>
          <w:sz w:val="20"/>
        </w:rPr>
      </w:pP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CheckAlphaElevCase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-1, LHS)</w:t>
      </w:r>
    </w:p>
    <w:p w14:paraId="1051A08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2689069C" w14:textId="77777777" w:rsidR="00F531C0" w:rsidRPr="00382FE0" w:rsidRDefault="00F531C0" w:rsidP="00F531C0">
      <w:pPr>
        <w:tabs>
          <w:tab w:val="left" w:pos="720"/>
        </w:tabs>
        <w:overflowPunct/>
        <w:autoSpaceDE/>
        <w:adjustRightInd/>
        <w:spacing w:before="0"/>
        <w:rPr>
          <w:rFonts w:ascii="Courier New" w:hAnsi="Courier New" w:cs="Courier New"/>
          <w:b/>
          <w:sz w:val="20"/>
        </w:rPr>
      </w:pPr>
    </w:p>
    <w:p w14:paraId="71CF49CA" w14:textId="3FAFF0D4" w:rsidR="00F531C0" w:rsidRPr="00382FE0" w:rsidRDefault="00F531C0" w:rsidP="00F531C0">
      <w:pPr>
        <w:tabs>
          <w:tab w:val="left" w:pos="567"/>
          <w:tab w:val="left" w:pos="1701"/>
        </w:tabs>
        <w:spacing w:before="40"/>
        <w:rPr>
          <w:rFonts w:ascii="Courier New" w:hAnsi="Courier New"/>
          <w:sz w:val="20"/>
        </w:rPr>
      </w:pPr>
      <w:proofErr w:type="spellStart"/>
      <w:r w:rsidRPr="00382FE0">
        <w:rPr>
          <w:rFonts w:ascii="Courier New" w:hAnsi="Courier New" w:cs="Courier New"/>
          <w:b/>
          <w:sz w:val="20"/>
        </w:rPr>
        <w:t>WCGD_</w:t>
      </w:r>
      <w:proofErr w:type="gramStart"/>
      <w:r w:rsidRPr="00382FE0">
        <w:rPr>
          <w:rFonts w:ascii="Courier New" w:hAnsi="Courier New"/>
          <w:b/>
          <w:sz w:val="20"/>
        </w:rPr>
        <w:t>CheckCase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Pr="00382FE0">
        <w:rPr>
          <w:rFonts w:ascii="Courier New" w:hAnsi="Courier New"/>
          <w:sz w:val="20"/>
        </w:rPr>
        <w:sym w:font="Symbol" w:char="F071"/>
      </w:r>
      <w:r w:rsidRPr="00382FE0">
        <w:rPr>
          <w:rFonts w:ascii="Courier New" w:hAnsi="Courier New"/>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384EB049" w14:textId="0359B401"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Convert </w:t>
      </w:r>
      <w:r w:rsidRPr="00382FE0">
        <w:rPr>
          <w:rFonts w:ascii="Courier New" w:hAnsi="Courier New" w:cs="Courier New"/>
          <w:bCs/>
          <w:sz w:val="20"/>
        </w:rPr>
        <w:t>(</w:t>
      </w:r>
      <w:r w:rsidRPr="00382FE0">
        <w:rPr>
          <w:rFonts w:ascii="Courier New" w:hAnsi="Courier New" w:cs="Courier New"/>
          <w:bCs/>
          <w:sz w:val="20"/>
        </w:rPr>
        <w:sym w:font="Symbol" w:char="F071"/>
      </w:r>
      <w:r w:rsidRPr="00382FE0">
        <w:rPr>
          <w:rFonts w:ascii="Courier New" w:hAnsi="Courier New" w:cs="Courier New"/>
          <w:bCs/>
          <w:sz w:val="20"/>
        </w:rPr>
        <w:t>,</w:t>
      </w:r>
      <w:r w:rsidR="00AD16AD" w:rsidRPr="00382FE0">
        <w:rPr>
          <w:rFonts w:ascii="Courier New" w:hAnsi="Courier New" w:cs="Courier New"/>
          <w:bCs/>
          <w:sz w:val="20"/>
        </w:rPr>
        <w:t>φ</w:t>
      </w:r>
      <w:r w:rsidRPr="00382FE0">
        <w:rPr>
          <w:rFonts w:ascii="Courier New" w:hAnsi="Courier New" w:cs="Courier New"/>
          <w:bCs/>
          <w:sz w:val="20"/>
        </w:rPr>
        <w:t>)</w:t>
      </w:r>
      <w:r w:rsidRPr="00382FE0">
        <w:rPr>
          <w:rFonts w:ascii="Courier New" w:hAnsi="Courier New"/>
          <w:sz w:val="20"/>
        </w:rPr>
        <w:t xml:space="preserve"> to (</w:t>
      </w:r>
      <w:proofErr w:type="spellStart"/>
      <w:r w:rsidRPr="00382FE0">
        <w:rPr>
          <w:rFonts w:ascii="Courier New" w:hAnsi="Courier New"/>
          <w:sz w:val="20"/>
        </w:rPr>
        <w:t>az</w:t>
      </w:r>
      <w:proofErr w:type="spellEnd"/>
      <w:r w:rsidRPr="00382FE0">
        <w:rPr>
          <w:rFonts w:ascii="Courier New" w:hAnsi="Courier New"/>
          <w:sz w:val="20"/>
        </w:rPr>
        <w:t xml:space="preserve">, </w:t>
      </w:r>
      <w:proofErr w:type="spellStart"/>
      <w:r w:rsidRPr="00382FE0">
        <w:rPr>
          <w:rFonts w:ascii="Courier New" w:hAnsi="Courier New"/>
          <w:sz w:val="20"/>
        </w:rPr>
        <w:t>el</w:t>
      </w:r>
      <w:proofErr w:type="spellEnd"/>
      <w:r w:rsidRPr="00382FE0">
        <w:rPr>
          <w:rFonts w:ascii="Courier New" w:hAnsi="Courier New"/>
          <w:sz w:val="20"/>
        </w:rPr>
        <w:t>)</w:t>
      </w:r>
      <w:r w:rsidRPr="00382FE0">
        <w:rPr>
          <w:rFonts w:ascii="Courier New" w:hAnsi="Courier New" w:cs="Courier New"/>
          <w:bCs/>
          <w:sz w:val="20"/>
        </w:rPr>
        <w:t xml:space="preserve"> in the satellite reference </w:t>
      </w:r>
      <w:proofErr w:type="gramStart"/>
      <w:r w:rsidRPr="00382FE0">
        <w:rPr>
          <w:rFonts w:ascii="Courier New" w:hAnsi="Courier New" w:cs="Courier New"/>
          <w:bCs/>
          <w:sz w:val="20"/>
        </w:rPr>
        <w:t>frame</w:t>
      </w:r>
      <w:proofErr w:type="gramEnd"/>
    </w:p>
    <w:p w14:paraId="3DCDBB8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Create line from non-GSO satellite </w:t>
      </w:r>
      <w:r w:rsidRPr="00382FE0">
        <w:rPr>
          <w:rFonts w:ascii="Courier New" w:hAnsi="Courier New"/>
          <w:i/>
          <w:sz w:val="20"/>
        </w:rPr>
        <w:t>N</w:t>
      </w:r>
      <w:r w:rsidRPr="00382FE0">
        <w:rPr>
          <w:rFonts w:ascii="Courier New" w:hAnsi="Courier New"/>
          <w:sz w:val="20"/>
        </w:rPr>
        <w:t xml:space="preserve"> in direction (</w:t>
      </w:r>
      <w:proofErr w:type="spellStart"/>
      <w:r w:rsidRPr="00382FE0">
        <w:rPr>
          <w:rFonts w:ascii="Courier New" w:hAnsi="Courier New"/>
          <w:sz w:val="20"/>
        </w:rPr>
        <w:t>az</w:t>
      </w:r>
      <w:proofErr w:type="spellEnd"/>
      <w:r w:rsidRPr="00382FE0">
        <w:rPr>
          <w:rFonts w:ascii="Courier New" w:hAnsi="Courier New"/>
          <w:sz w:val="20"/>
        </w:rPr>
        <w:t xml:space="preserve">, </w:t>
      </w:r>
      <w:proofErr w:type="spellStart"/>
      <w:r w:rsidRPr="00382FE0">
        <w:rPr>
          <w:rFonts w:ascii="Courier New" w:hAnsi="Courier New"/>
          <w:sz w:val="20"/>
        </w:rPr>
        <w:t>el</w:t>
      </w:r>
      <w:proofErr w:type="spellEnd"/>
      <w:r w:rsidRPr="00382FE0">
        <w:rPr>
          <w:rFonts w:ascii="Courier New" w:hAnsi="Courier New"/>
          <w:sz w:val="20"/>
        </w:rPr>
        <w:t>)</w:t>
      </w:r>
    </w:p>
    <w:p w14:paraId="18A12B0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Identify point P in which line intersects </w:t>
      </w:r>
      <w:proofErr w:type="gramStart"/>
      <w:r w:rsidRPr="00382FE0">
        <w:rPr>
          <w:rFonts w:ascii="Courier New" w:hAnsi="Courier New"/>
          <w:sz w:val="20"/>
        </w:rPr>
        <w:t>Earth</w:t>
      </w:r>
      <w:proofErr w:type="gramEnd"/>
    </w:p>
    <w:p w14:paraId="79FC695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Calculate the latitude of P, </w:t>
      </w:r>
      <w:proofErr w:type="spellStart"/>
      <w:proofErr w:type="gram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proofErr w:type="gramEnd"/>
    </w:p>
    <w:p w14:paraId="6362C2A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If Absolute(</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&gt; 81.2 </w:t>
      </w:r>
      <w:proofErr w:type="gramStart"/>
      <w:r w:rsidRPr="00382FE0">
        <w:rPr>
          <w:rFonts w:ascii="Courier New" w:hAnsi="Courier New" w:cs="Courier New"/>
          <w:bCs/>
          <w:sz w:val="20"/>
        </w:rPr>
        <w:t>degrees</w:t>
      </w:r>
      <w:proofErr w:type="gramEnd"/>
      <w:r w:rsidRPr="00382FE0">
        <w:rPr>
          <w:rFonts w:ascii="Courier New" w:hAnsi="Courier New" w:cs="Courier New"/>
          <w:bCs/>
          <w:sz w:val="20"/>
        </w:rPr>
        <w:t xml:space="preserve"> then exit this function</w:t>
      </w:r>
    </w:p>
    <w:p w14:paraId="5ED1EDB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&lt; ES_LAT_</w:t>
      </w:r>
      <w:proofErr w:type="gramStart"/>
      <w:r w:rsidRPr="00382FE0">
        <w:rPr>
          <w:rFonts w:ascii="Courier New" w:hAnsi="Courier New" w:cs="Courier New"/>
          <w:bCs/>
          <w:sz w:val="20"/>
        </w:rPr>
        <w:t>MIN</w:t>
      </w:r>
      <w:proofErr w:type="gramEnd"/>
      <w:r w:rsidRPr="00382FE0">
        <w:rPr>
          <w:rFonts w:ascii="Courier New" w:hAnsi="Courier New" w:cs="Courier New"/>
          <w:bCs/>
          <w:sz w:val="20"/>
        </w:rPr>
        <w:t xml:space="preserve"> then exit this function</w:t>
      </w:r>
    </w:p>
    <w:p w14:paraId="36993AAE"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&gt; ES_LAT_</w:t>
      </w:r>
      <w:proofErr w:type="gramStart"/>
      <w:r w:rsidRPr="00382FE0">
        <w:rPr>
          <w:rFonts w:ascii="Courier New" w:hAnsi="Courier New" w:cs="Courier New"/>
          <w:bCs/>
          <w:sz w:val="20"/>
        </w:rPr>
        <w:t>MAX</w:t>
      </w:r>
      <w:proofErr w:type="gramEnd"/>
      <w:r w:rsidRPr="00382FE0">
        <w:rPr>
          <w:rFonts w:ascii="Courier New" w:hAnsi="Courier New" w:cs="Courier New"/>
          <w:bCs/>
          <w:sz w:val="20"/>
        </w:rPr>
        <w:t xml:space="preserve"> then exit this function</w:t>
      </w:r>
    </w:p>
    <w:p w14:paraId="2F6CFDB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number of non-GSO satellites that operate at this latitude is </w:t>
      </w:r>
      <w:proofErr w:type="gramStart"/>
      <w:r w:rsidRPr="00382FE0">
        <w:rPr>
          <w:rFonts w:ascii="Courier New" w:hAnsi="Courier New" w:cs="Courier New"/>
          <w:bCs/>
          <w:sz w:val="20"/>
        </w:rPr>
        <w:t>zero</w:t>
      </w:r>
      <w:proofErr w:type="gramEnd"/>
      <w:r w:rsidRPr="00382FE0">
        <w:rPr>
          <w:rFonts w:ascii="Courier New" w:hAnsi="Courier New" w:cs="Courier New"/>
          <w:bCs/>
          <w:sz w:val="20"/>
        </w:rPr>
        <w:t xml:space="preserve"> then exit this function</w:t>
      </w:r>
    </w:p>
    <w:p w14:paraId="034DA9BA"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Calculate the (</w:t>
      </w:r>
      <w:proofErr w:type="spellStart"/>
      <w:r w:rsidRPr="00382FE0">
        <w:rPr>
          <w:rFonts w:ascii="Courier New" w:hAnsi="Courier New" w:cs="Courier New"/>
          <w:bCs/>
          <w:sz w:val="20"/>
        </w:rPr>
        <w:t>az</w:t>
      </w:r>
      <w:r w:rsidRPr="00382FE0">
        <w:rPr>
          <w:rFonts w:ascii="Courier New" w:hAnsi="Courier New" w:cs="Courier New"/>
          <w:bCs/>
          <w:sz w:val="20"/>
          <w:vertAlign w:val="subscript"/>
        </w:rPr>
        <w:t>nGSO</w:t>
      </w:r>
      <w:proofErr w:type="spellEnd"/>
      <w:r w:rsidRPr="00382FE0">
        <w:rPr>
          <w:rFonts w:ascii="Courier New" w:hAnsi="Courier New" w:cs="Courier New"/>
          <w:bCs/>
          <w:sz w:val="20"/>
        </w:rPr>
        <w:t xml:space="preserve">, </w:t>
      </w:r>
      <w:proofErr w:type="spellStart"/>
      <w:r w:rsidRPr="00382FE0">
        <w:rPr>
          <w:rFonts w:ascii="Courier New" w:hAnsi="Courier New" w:cs="Courier New"/>
          <w:bCs/>
          <w:sz w:val="20"/>
        </w:rPr>
        <w:t>el</w:t>
      </w:r>
      <w:r w:rsidRPr="00382FE0">
        <w:rPr>
          <w:rFonts w:ascii="Courier New" w:hAnsi="Courier New" w:cs="Courier New"/>
          <w:bCs/>
          <w:sz w:val="20"/>
          <w:vertAlign w:val="subscript"/>
        </w:rPr>
        <w:t>nGSO</w:t>
      </w:r>
      <w:proofErr w:type="spellEnd"/>
      <w:r w:rsidRPr="00382FE0">
        <w:rPr>
          <w:rFonts w:ascii="Courier New" w:hAnsi="Courier New" w:cs="Courier New"/>
          <w:bCs/>
          <w:sz w:val="20"/>
        </w:rPr>
        <w:t xml:space="preserve">) of the non-GSO satellite as seen by the </w:t>
      </w:r>
      <w:proofErr w:type="gramStart"/>
      <w:r w:rsidRPr="00382FE0">
        <w:rPr>
          <w:rFonts w:ascii="Courier New" w:hAnsi="Courier New" w:cs="Courier New"/>
          <w:bCs/>
          <w:sz w:val="20"/>
        </w:rPr>
        <w:t>ES</w:t>
      </w:r>
      <w:proofErr w:type="gramEnd"/>
    </w:p>
    <w:p w14:paraId="5574F50C"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Find the nearest latitude to </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in the </w:t>
      </w:r>
      <w:r w:rsidRPr="00382FE0">
        <w:rPr>
          <w:rFonts w:ascii="Courier New" w:hAnsi="Courier New" w:cs="Courier New"/>
          <w:bCs/>
          <w:sz w:val="20"/>
        </w:rPr>
        <w:sym w:font="Symbol" w:char="F065"/>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w:t>
      </w:r>
      <w:proofErr w:type="spellStart"/>
      <w:r w:rsidRPr="00382FE0">
        <w:rPr>
          <w:rFonts w:ascii="Courier New" w:hAnsi="Courier New" w:cs="Courier New"/>
          <w:bCs/>
          <w:sz w:val="20"/>
        </w:rPr>
        <w:t>Az</w:t>
      </w:r>
      <w:r w:rsidRPr="00382FE0">
        <w:rPr>
          <w:rFonts w:ascii="Courier New" w:hAnsi="Courier New" w:cs="Courier New"/>
          <w:bCs/>
          <w:sz w:val="20"/>
          <w:vertAlign w:val="subscript"/>
        </w:rPr>
        <w:t>nGSO</w:t>
      </w:r>
      <w:proofErr w:type="spellEnd"/>
      <w:r w:rsidRPr="00382FE0">
        <w:rPr>
          <w:rFonts w:ascii="Courier New" w:hAnsi="Courier New" w:cs="Courier New"/>
          <w:bCs/>
          <w:sz w:val="20"/>
        </w:rPr>
        <w:t xml:space="preserve">] </w:t>
      </w:r>
      <w:proofErr w:type="gramStart"/>
      <w:r w:rsidRPr="00382FE0">
        <w:rPr>
          <w:rFonts w:ascii="Courier New" w:hAnsi="Courier New" w:cs="Courier New"/>
          <w:bCs/>
          <w:sz w:val="20"/>
        </w:rPr>
        <w:t>table</w:t>
      </w:r>
      <w:proofErr w:type="gramEnd"/>
    </w:p>
    <w:p w14:paraId="02E9BB36" w14:textId="5D41CF75"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At point P calculate (</w:t>
      </w:r>
      <w:r w:rsidRPr="00382FE0">
        <w:rPr>
          <w:rFonts w:ascii="Courier New" w:hAnsi="Courier New"/>
          <w:sz w:val="20"/>
        </w:rPr>
        <w:sym w:font="Symbol" w:char="F061"/>
      </w:r>
      <w:r w:rsidRPr="00382FE0">
        <w:rPr>
          <w:rFonts w:ascii="Courier New" w:hAnsi="Courier New"/>
          <w:sz w:val="20"/>
        </w:rPr>
        <w:t xml:space="preserve">, </w:t>
      </w:r>
      <w:r w:rsidRPr="00382FE0">
        <w:rPr>
          <w:rFonts w:ascii="Courier New" w:hAnsi="Courier New"/>
          <w:sz w:val="20"/>
        </w:rPr>
        <w:sym w:font="Symbol" w:char="F044"/>
      </w:r>
      <w:r w:rsidRPr="00382FE0">
        <w:rPr>
          <w:rFonts w:ascii="Courier New" w:hAnsi="Courier New"/>
          <w:sz w:val="20"/>
        </w:rPr>
        <w:t xml:space="preserve">long) angles </w:t>
      </w:r>
      <w:proofErr w:type="spellStart"/>
      <w:r w:rsidRPr="00382FE0">
        <w:rPr>
          <w:rFonts w:ascii="Courier New" w:hAnsi="Courier New"/>
          <w:sz w:val="20"/>
        </w:rPr>
        <w:t>wrt</w:t>
      </w:r>
      <w:proofErr w:type="spellEnd"/>
      <w:r w:rsidRPr="00382FE0">
        <w:rPr>
          <w:rFonts w:ascii="Courier New" w:hAnsi="Courier New"/>
          <w:sz w:val="20"/>
        </w:rPr>
        <w:t xml:space="preserve"> point </w:t>
      </w:r>
      <w:proofErr w:type="gramStart"/>
      <w:r w:rsidRPr="00382FE0">
        <w:rPr>
          <w:rFonts w:ascii="Courier New" w:hAnsi="Courier New"/>
          <w:sz w:val="20"/>
        </w:rPr>
        <w:t>N</w:t>
      </w:r>
      <w:proofErr w:type="gramEnd"/>
    </w:p>
    <w:p w14:paraId="5BBFB5A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At point P calculate </w:t>
      </w:r>
      <w:proofErr w:type="spellStart"/>
      <w:r w:rsidRPr="00382FE0">
        <w:rPr>
          <w:rFonts w:ascii="Courier New" w:hAnsi="Courier New"/>
          <w:sz w:val="20"/>
        </w:rPr>
        <w:t>AngularVelocity</w:t>
      </w:r>
      <w:proofErr w:type="spellEnd"/>
      <w:r w:rsidRPr="00382FE0">
        <w:rPr>
          <w:rFonts w:ascii="Courier New" w:hAnsi="Courier New"/>
          <w:sz w:val="20"/>
        </w:rPr>
        <w:t xml:space="preserve"> using methodology below</w:t>
      </w:r>
    </w:p>
    <w:p w14:paraId="64A96405" w14:textId="26D2DE4C"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Calculate PFD from mask, latitude &amp; (</w:t>
      </w:r>
      <w:proofErr w:type="spellStart"/>
      <w:r w:rsidRPr="00382FE0">
        <w:rPr>
          <w:rFonts w:ascii="Courier New" w:hAnsi="Courier New"/>
          <w:sz w:val="20"/>
        </w:rPr>
        <w:t>az</w:t>
      </w:r>
      <w:proofErr w:type="spellEnd"/>
      <w:r w:rsidRPr="00382FE0">
        <w:rPr>
          <w:rFonts w:ascii="Courier New" w:hAnsi="Courier New"/>
          <w:sz w:val="20"/>
        </w:rPr>
        <w:t xml:space="preserve">, </w:t>
      </w:r>
      <w:proofErr w:type="spellStart"/>
      <w:r w:rsidRPr="00382FE0">
        <w:rPr>
          <w:rFonts w:ascii="Courier New" w:hAnsi="Courier New"/>
          <w:sz w:val="20"/>
        </w:rPr>
        <w:t>el</w:t>
      </w:r>
      <w:proofErr w:type="spellEnd"/>
      <w:r w:rsidRPr="00382FE0">
        <w:rPr>
          <w:rFonts w:ascii="Courier New" w:hAnsi="Courier New"/>
          <w:sz w:val="20"/>
        </w:rPr>
        <w:t xml:space="preserve">, </w:t>
      </w:r>
      <w:r w:rsidRPr="00382FE0">
        <w:rPr>
          <w:rFonts w:ascii="Courier New" w:hAnsi="Courier New"/>
          <w:sz w:val="20"/>
        </w:rPr>
        <w:sym w:font="Symbol" w:char="F061"/>
      </w:r>
      <w:r w:rsidRPr="00382FE0">
        <w:rPr>
          <w:rFonts w:ascii="Courier New" w:hAnsi="Courier New"/>
          <w:sz w:val="20"/>
        </w:rPr>
        <w:t xml:space="preserve">, </w:t>
      </w:r>
      <w:r w:rsidRPr="00382FE0">
        <w:rPr>
          <w:rFonts w:ascii="Courier New" w:hAnsi="Courier New"/>
          <w:sz w:val="20"/>
        </w:rPr>
        <w:sym w:font="Symbol" w:char="F044"/>
      </w:r>
      <w:r w:rsidRPr="00382FE0">
        <w:rPr>
          <w:rFonts w:ascii="Courier New" w:hAnsi="Courier New"/>
          <w:sz w:val="20"/>
        </w:rPr>
        <w:t>long)</w:t>
      </w:r>
    </w:p>
    <w:p w14:paraId="516F112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Calculate </w:t>
      </w:r>
      <w:proofErr w:type="gramStart"/>
      <w:r w:rsidRPr="00382FE0">
        <w:rPr>
          <w:rFonts w:ascii="Courier New" w:hAnsi="Courier New" w:cs="Courier New"/>
          <w:bCs/>
          <w:i/>
          <w:iCs/>
          <w:sz w:val="20"/>
        </w:rPr>
        <w:t>G</w:t>
      </w:r>
      <w:r w:rsidRPr="00382FE0">
        <w:rPr>
          <w:rFonts w:ascii="Courier New" w:hAnsi="Courier New" w:cs="Courier New"/>
          <w:bCs/>
          <w:sz w:val="20"/>
        </w:rPr>
        <w:t>(</w:t>
      </w:r>
      <w:proofErr w:type="gramEnd"/>
      <w:r w:rsidRPr="00382FE0">
        <w:rPr>
          <w:rFonts w:ascii="Courier New" w:hAnsi="Courier New" w:cs="Courier New"/>
          <w:bCs/>
          <w:sz w:val="20"/>
        </w:rPr>
        <w:sym w:font="Symbol" w:char="F061"/>
      </w:r>
      <w:r w:rsidRPr="00382FE0">
        <w:rPr>
          <w:rFonts w:ascii="Courier New" w:hAnsi="Courier New" w:cs="Courier New"/>
          <w:bCs/>
          <w:sz w:val="20"/>
        </w:rPr>
        <w:t xml:space="preserve">) and </w:t>
      </w:r>
      <w:r w:rsidRPr="00382FE0">
        <w:rPr>
          <w:rFonts w:ascii="Courier New" w:hAnsi="Courier New" w:cs="Courier New"/>
          <w:bCs/>
          <w:i/>
          <w:iCs/>
          <w:sz w:val="20"/>
        </w:rPr>
        <w:t>G</w:t>
      </w:r>
      <w:r w:rsidRPr="00382FE0">
        <w:rPr>
          <w:rFonts w:ascii="Courier New" w:hAnsi="Courier New" w:cs="Courier New"/>
          <w:bCs/>
          <w:sz w:val="20"/>
        </w:rPr>
        <w:t>(</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w:t>
      </w:r>
    </w:p>
    <w:p w14:paraId="2CF29A6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Calculate the </w:t>
      </w:r>
      <w:proofErr w:type="spellStart"/>
      <w:r w:rsidRPr="00382FE0">
        <w:rPr>
          <w:rFonts w:ascii="Courier New" w:hAnsi="Courier New" w:cs="Courier New"/>
          <w:bCs/>
          <w:sz w:val="20"/>
        </w:rPr>
        <w:t>el</w:t>
      </w:r>
      <w:r w:rsidRPr="00382FE0">
        <w:rPr>
          <w:rFonts w:ascii="Courier New" w:hAnsi="Courier New" w:cs="Courier New"/>
          <w:bCs/>
          <w:sz w:val="20"/>
          <w:vertAlign w:val="subscript"/>
        </w:rPr>
        <w:t>GSO</w:t>
      </w:r>
      <w:proofErr w:type="spellEnd"/>
      <w:r w:rsidRPr="00382FE0">
        <w:rPr>
          <w:rFonts w:ascii="Courier New" w:hAnsi="Courier New" w:cs="Courier New"/>
          <w:bCs/>
          <w:sz w:val="20"/>
        </w:rPr>
        <w:t xml:space="preserve"> of the point on the GSO arc associated with the calculated </w:t>
      </w:r>
      <w:r w:rsidRPr="00382FE0">
        <w:rPr>
          <w:rFonts w:ascii="Courier New" w:hAnsi="Courier New" w:cs="Courier New"/>
          <w:bCs/>
          <w:sz w:val="20"/>
        </w:rPr>
        <w:sym w:font="Symbol" w:char="F061"/>
      </w:r>
    </w:p>
    <w:p w14:paraId="721A3DF4" w14:textId="60DB4F66"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sz w:val="20"/>
        </w:rPr>
        <w:sym w:font="Symbol" w:char="F065"/>
      </w:r>
      <w:r w:rsidRPr="00382FE0">
        <w:rPr>
          <w:rFonts w:ascii="Courier New" w:hAnsi="Courier New" w:cs="Courier New"/>
          <w:sz w:val="20"/>
          <w:vertAlign w:val="subscript"/>
        </w:rPr>
        <w:t>GSO</w:t>
      </w:r>
      <w:r w:rsidRPr="00382FE0">
        <w:rPr>
          <w:rFonts w:ascii="Courier New" w:hAnsi="Courier New" w:cs="Courier New"/>
          <w:sz w:val="20"/>
        </w:rPr>
        <w:t xml:space="preserve"> = the appropriate minimum elevation angle in Table 8</w:t>
      </w:r>
    </w:p>
    <w:p w14:paraId="73C79FF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If ((</w:t>
      </w:r>
      <w:r w:rsidRPr="00382FE0">
        <w:rPr>
          <w:rFonts w:ascii="Courier New" w:hAnsi="Courier New" w:cs="Courier New"/>
          <w:bCs/>
          <w:sz w:val="20"/>
        </w:rPr>
        <w:sym w:font="Symbol" w:char="F061"/>
      </w:r>
      <w:r w:rsidRPr="00382FE0">
        <w:rPr>
          <w:rFonts w:ascii="Courier New" w:hAnsi="Courier New" w:cs="Courier New"/>
          <w:bCs/>
          <w:sz w:val="20"/>
        </w:rPr>
        <w:t xml:space="preserve"> </w:t>
      </w:r>
      <w:r w:rsidRPr="00382FE0">
        <w:rPr>
          <w:rFonts w:ascii="Courier New" w:hAnsi="Courier New" w:cs="Courier New"/>
          <w:bCs/>
          <w:sz w:val="20"/>
        </w:rPr>
        <w:sym w:font="Symbol" w:char="F0B3"/>
      </w:r>
      <w:r w:rsidRPr="00382FE0">
        <w:rPr>
          <w:rFonts w:ascii="Courier New" w:hAnsi="Courier New" w:cs="Courier New"/>
          <w:bCs/>
          <w:sz w:val="20"/>
        </w:rPr>
        <w:t xml:space="preserve"> </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and </w:t>
      </w:r>
      <w:proofErr w:type="spellStart"/>
      <w:r w:rsidRPr="00382FE0">
        <w:rPr>
          <w:rFonts w:ascii="Courier New" w:hAnsi="Courier New" w:cs="Courier New"/>
          <w:bCs/>
          <w:sz w:val="20"/>
        </w:rPr>
        <w:t>el</w:t>
      </w:r>
      <w:r w:rsidRPr="00382FE0">
        <w:rPr>
          <w:rFonts w:ascii="Courier New" w:hAnsi="Courier New" w:cs="Courier New"/>
          <w:bCs/>
          <w:sz w:val="20"/>
          <w:vertAlign w:val="subscript"/>
        </w:rPr>
        <w:t>nGSO</w:t>
      </w:r>
      <w:proofErr w:type="spellEnd"/>
      <w:r w:rsidRPr="00382FE0">
        <w:rPr>
          <w:rFonts w:ascii="Courier New" w:hAnsi="Courier New" w:cs="Courier New"/>
          <w:bCs/>
          <w:sz w:val="20"/>
        </w:rPr>
        <w:t xml:space="preserve"> </w:t>
      </w:r>
      <w:r w:rsidRPr="00382FE0">
        <w:rPr>
          <w:rFonts w:ascii="Courier New" w:hAnsi="Courier New" w:cs="Courier New"/>
          <w:bCs/>
          <w:sz w:val="20"/>
        </w:rPr>
        <w:sym w:font="Symbol" w:char="F0B3"/>
      </w:r>
      <w:r w:rsidRPr="00382FE0">
        <w:rPr>
          <w:rFonts w:ascii="Courier New" w:hAnsi="Courier New" w:cs="Courier New"/>
          <w:bCs/>
          <w:sz w:val="20"/>
        </w:rPr>
        <w:t xml:space="preserve"> </w:t>
      </w:r>
      <w:r w:rsidRPr="00382FE0">
        <w:rPr>
          <w:rFonts w:ascii="Courier New" w:hAnsi="Courier New" w:cs="Courier New"/>
          <w:bCs/>
          <w:sz w:val="20"/>
        </w:rPr>
        <w:sym w:font="Symbol" w:char="F065"/>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xml:space="preserve">, </w:t>
      </w:r>
      <w:proofErr w:type="spellStart"/>
      <w:r w:rsidRPr="00382FE0">
        <w:rPr>
          <w:rFonts w:ascii="Courier New" w:hAnsi="Courier New" w:cs="Courier New"/>
          <w:bCs/>
          <w:sz w:val="20"/>
        </w:rPr>
        <w:t>Az</w:t>
      </w:r>
      <w:r w:rsidRPr="00382FE0">
        <w:rPr>
          <w:rFonts w:ascii="Courier New" w:hAnsi="Courier New" w:cs="Courier New"/>
          <w:bCs/>
          <w:sz w:val="20"/>
          <w:vertAlign w:val="subscript"/>
        </w:rPr>
        <w:t>nGSO</w:t>
      </w:r>
      <w:proofErr w:type="spellEnd"/>
      <w:r w:rsidRPr="00382FE0">
        <w:rPr>
          <w:rFonts w:ascii="Courier New" w:hAnsi="Courier New" w:cs="Courier New"/>
          <w:bCs/>
          <w:sz w:val="20"/>
        </w:rPr>
        <w:t>]</w:t>
      </w:r>
      <w:r w:rsidRPr="00382FE0">
        <w:t xml:space="preserve"> </w:t>
      </w:r>
      <w:r w:rsidRPr="00382FE0">
        <w:rPr>
          <w:rFonts w:ascii="Courier New" w:hAnsi="Courier New" w:cs="Courier New"/>
          <w:bCs/>
          <w:sz w:val="20"/>
        </w:rPr>
        <w:t xml:space="preserve">and </w:t>
      </w:r>
      <w:proofErr w:type="spellStart"/>
      <w:r w:rsidRPr="00382FE0">
        <w:rPr>
          <w:rFonts w:ascii="Courier New" w:hAnsi="Courier New" w:cs="Courier New"/>
          <w:bCs/>
          <w:sz w:val="20"/>
        </w:rPr>
        <w:t>el</w:t>
      </w:r>
      <w:r w:rsidRPr="00382FE0">
        <w:rPr>
          <w:rFonts w:ascii="Courier New" w:hAnsi="Courier New" w:cs="Courier New"/>
          <w:bCs/>
          <w:sz w:val="20"/>
          <w:vertAlign w:val="subscript"/>
        </w:rPr>
        <w:t>GSO</w:t>
      </w:r>
      <w:proofErr w:type="spellEnd"/>
      <w:r w:rsidRPr="00382FE0">
        <w:rPr>
          <w:rFonts w:ascii="Courier New" w:hAnsi="Courier New" w:cs="Courier New"/>
          <w:bCs/>
          <w:sz w:val="20"/>
        </w:rPr>
        <w:t xml:space="preserve"> &gt;= </w:t>
      </w:r>
      <w:proofErr w:type="spellStart"/>
      <w:r w:rsidRPr="00382FE0">
        <w:rPr>
          <w:rFonts w:ascii="Courier New" w:hAnsi="Courier New" w:cs="Courier New"/>
          <w:bCs/>
          <w:sz w:val="20"/>
        </w:rPr>
        <w:t>ε</w:t>
      </w:r>
      <w:r w:rsidRPr="00382FE0">
        <w:rPr>
          <w:rFonts w:ascii="Courier New" w:hAnsi="Courier New" w:cs="Courier New"/>
          <w:bCs/>
          <w:sz w:val="20"/>
          <w:vertAlign w:val="subscript"/>
        </w:rPr>
        <w:t>GSO</w:t>
      </w:r>
      <w:proofErr w:type="spellEnd"/>
      <w:r w:rsidRPr="00382FE0">
        <w:rPr>
          <w:rFonts w:ascii="Courier New" w:hAnsi="Courier New" w:cs="Courier New"/>
          <w:bCs/>
          <w:sz w:val="20"/>
        </w:rPr>
        <w:t xml:space="preserve">) </w:t>
      </w:r>
    </w:p>
    <w:p w14:paraId="4C51B1E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or </w:t>
      </w:r>
      <w:proofErr w:type="gramStart"/>
      <w:r w:rsidRPr="00382FE0">
        <w:rPr>
          <w:rFonts w:ascii="Courier New" w:hAnsi="Courier New" w:cs="Courier New"/>
          <w:bCs/>
          <w:i/>
          <w:sz w:val="20"/>
        </w:rPr>
        <w:t>G</w:t>
      </w:r>
      <w:r w:rsidRPr="00382FE0">
        <w:rPr>
          <w:rFonts w:ascii="Courier New" w:hAnsi="Courier New" w:cs="Courier New"/>
          <w:bCs/>
          <w:sz w:val="20"/>
        </w:rPr>
        <w:t>(</w:t>
      </w:r>
      <w:proofErr w:type="gramEnd"/>
      <w:r w:rsidRPr="00382FE0">
        <w:rPr>
          <w:rFonts w:ascii="Courier New" w:hAnsi="Courier New" w:cs="Courier New"/>
          <w:bCs/>
          <w:sz w:val="20"/>
        </w:rPr>
        <w:sym w:font="Symbol" w:char="F061"/>
      </w:r>
      <w:r w:rsidRPr="00382FE0">
        <w:rPr>
          <w:rFonts w:ascii="Courier New" w:hAnsi="Courier New" w:cs="Courier New"/>
          <w:bCs/>
          <w:sz w:val="20"/>
        </w:rPr>
        <w:t>) &gt; min(</w:t>
      </w:r>
      <w:proofErr w:type="spellStart"/>
      <w:r w:rsidRPr="00382FE0">
        <w:rPr>
          <w:rFonts w:ascii="Courier New" w:hAnsi="Courier New" w:cs="Courier New"/>
          <w:bCs/>
          <w:sz w:val="20"/>
        </w:rPr>
        <w:t>G</w:t>
      </w:r>
      <w:r w:rsidRPr="00382FE0">
        <w:rPr>
          <w:rFonts w:ascii="Courier New" w:hAnsi="Courier New" w:cs="Courier New"/>
          <w:bCs/>
          <w:sz w:val="20"/>
          <w:vertAlign w:val="subscript"/>
        </w:rPr>
        <w:t>max</w:t>
      </w:r>
      <w:proofErr w:type="spellEnd"/>
      <w:r w:rsidRPr="00382FE0">
        <w:rPr>
          <w:rFonts w:ascii="Courier New" w:hAnsi="Courier New" w:cs="Courier New"/>
          <w:bCs/>
          <w:sz w:val="20"/>
        </w:rPr>
        <w:t xml:space="preserve"> -30 dB, </w:t>
      </w:r>
      <w:r w:rsidRPr="00382FE0">
        <w:rPr>
          <w:rFonts w:ascii="Courier New" w:hAnsi="Courier New" w:cs="Courier New"/>
          <w:bCs/>
          <w:i/>
          <w:iCs/>
          <w:sz w:val="20"/>
        </w:rPr>
        <w:t>G</w:t>
      </w:r>
      <w:r w:rsidRPr="00382FE0">
        <w:rPr>
          <w:rFonts w:ascii="Courier New" w:hAnsi="Courier New" w:cs="Courier New"/>
          <w:bCs/>
          <w:sz w:val="20"/>
        </w:rPr>
        <w:t>(</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w:t>
      </w:r>
      <w:proofErr w:type="spellStart"/>
      <w:r w:rsidRPr="00382FE0">
        <w:rPr>
          <w:rFonts w:ascii="Courier New" w:hAnsi="Courier New" w:cs="Courier New"/>
          <w:bCs/>
          <w:sz w:val="20"/>
        </w:rPr>
        <w:t>lat</w:t>
      </w:r>
      <w:r w:rsidRPr="00382FE0">
        <w:rPr>
          <w:rFonts w:ascii="Courier New" w:hAnsi="Courier New" w:cs="Courier New"/>
          <w:bCs/>
          <w:sz w:val="20"/>
          <w:vertAlign w:val="subscript"/>
        </w:rPr>
        <w:t>P</w:t>
      </w:r>
      <w:proofErr w:type="spellEnd"/>
      <w:r w:rsidRPr="00382FE0">
        <w:rPr>
          <w:rFonts w:ascii="Courier New" w:hAnsi="Courier New" w:cs="Courier New"/>
          <w:bCs/>
          <w:sz w:val="20"/>
        </w:rPr>
        <w:t>])) ) then</w:t>
      </w:r>
    </w:p>
    <w:p w14:paraId="7522FB01"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5A043A8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Calculate </w:t>
      </w:r>
      <w:proofErr w:type="spellStart"/>
      <w:r w:rsidRPr="00382FE0">
        <w:rPr>
          <w:rFonts w:ascii="Courier New" w:hAnsi="Courier New"/>
          <w:sz w:val="20"/>
        </w:rPr>
        <w:t>EPFDThreshold</w:t>
      </w:r>
      <w:proofErr w:type="spellEnd"/>
      <w:r w:rsidRPr="00382FE0">
        <w:rPr>
          <w:rFonts w:ascii="Courier New" w:hAnsi="Courier New"/>
          <w:sz w:val="20"/>
        </w:rPr>
        <w:t xml:space="preserve"> from latitude of point P</w:t>
      </w:r>
      <w:r w:rsidRPr="00382FE0">
        <w:rPr>
          <w:rFonts w:ascii="Courier New" w:hAnsi="Courier New" w:cs="Courier New"/>
          <w:bCs/>
          <w:sz w:val="20"/>
        </w:rPr>
        <w:t xml:space="preserve"> on the Earth’s </w:t>
      </w:r>
      <w:proofErr w:type="gramStart"/>
      <w:r w:rsidRPr="00382FE0">
        <w:rPr>
          <w:rFonts w:ascii="Courier New" w:hAnsi="Courier New" w:cs="Courier New"/>
          <w:bCs/>
          <w:sz w:val="20"/>
        </w:rPr>
        <w:t>surface</w:t>
      </w:r>
      <w:proofErr w:type="gramEnd"/>
    </w:p>
    <w:p w14:paraId="6F45BC2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Calculate </w:t>
      </w:r>
      <w:proofErr w:type="spellStart"/>
      <w:r w:rsidRPr="00382FE0">
        <w:rPr>
          <w:rFonts w:ascii="Courier New" w:hAnsi="Courier New"/>
          <w:sz w:val="20"/>
        </w:rPr>
        <w:t>EPFDMargin</w:t>
      </w:r>
      <w:proofErr w:type="spellEnd"/>
      <w:r w:rsidRPr="00382FE0">
        <w:rPr>
          <w:rFonts w:ascii="Courier New" w:hAnsi="Courier New"/>
          <w:sz w:val="20"/>
        </w:rPr>
        <w:t xml:space="preserve"> = PFD + </w:t>
      </w:r>
      <w:proofErr w:type="spellStart"/>
      <w:proofErr w:type="gramStart"/>
      <w:r w:rsidRPr="00382FE0">
        <w:rPr>
          <w:rFonts w:ascii="Courier New" w:hAnsi="Courier New"/>
          <w:i/>
          <w:sz w:val="20"/>
        </w:rPr>
        <w:t>G</w:t>
      </w:r>
      <w:r w:rsidRPr="00382FE0">
        <w:rPr>
          <w:rFonts w:ascii="Courier New" w:hAnsi="Courier New"/>
          <w:i/>
          <w:sz w:val="20"/>
          <w:vertAlign w:val="subscript"/>
        </w:rPr>
        <w:t>rel</w:t>
      </w:r>
      <w:proofErr w:type="spellEnd"/>
      <w:r w:rsidRPr="00382FE0">
        <w:rPr>
          <w:rFonts w:ascii="Courier New" w:hAnsi="Courier New"/>
          <w:sz w:val="20"/>
        </w:rPr>
        <w:t>(</w:t>
      </w:r>
      <w:proofErr w:type="gramEnd"/>
      <w:r w:rsidRPr="00382FE0">
        <w:rPr>
          <w:rFonts w:ascii="Courier New" w:hAnsi="Courier New"/>
          <w:sz w:val="20"/>
        </w:rPr>
        <w:sym w:font="Symbol" w:char="F061"/>
      </w:r>
      <w:r w:rsidRPr="00382FE0">
        <w:rPr>
          <w:rFonts w:ascii="Courier New" w:hAnsi="Courier New"/>
          <w:sz w:val="20"/>
        </w:rPr>
        <w:t xml:space="preserve">) - </w:t>
      </w:r>
      <w:proofErr w:type="spellStart"/>
      <w:r w:rsidRPr="00382FE0">
        <w:rPr>
          <w:rFonts w:ascii="Courier New" w:hAnsi="Courier New"/>
          <w:sz w:val="20"/>
        </w:rPr>
        <w:t>EPFDThreshold</w:t>
      </w:r>
      <w:proofErr w:type="spellEnd"/>
    </w:p>
    <w:p w14:paraId="615135E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Calculate </w:t>
      </w:r>
      <w:proofErr w:type="spellStart"/>
      <w:r w:rsidRPr="00382FE0">
        <w:rPr>
          <w:rFonts w:ascii="Courier New" w:hAnsi="Courier New"/>
          <w:sz w:val="20"/>
        </w:rPr>
        <w:t>EPFDbin</w:t>
      </w:r>
      <w:proofErr w:type="spellEnd"/>
      <w:r w:rsidRPr="00382FE0">
        <w:rPr>
          <w:rFonts w:ascii="Courier New" w:hAnsi="Courier New"/>
          <w:sz w:val="20"/>
        </w:rPr>
        <w:t xml:space="preserve"> = </w:t>
      </w:r>
      <w:proofErr w:type="spellStart"/>
      <w:r w:rsidRPr="00382FE0">
        <w:rPr>
          <w:rFonts w:ascii="Courier New" w:hAnsi="Courier New"/>
          <w:sz w:val="20"/>
        </w:rPr>
        <w:t>EPFDMargin</w:t>
      </w:r>
      <w:proofErr w:type="spellEnd"/>
      <w:r w:rsidRPr="00382FE0">
        <w:rPr>
          <w:rFonts w:ascii="Courier New" w:hAnsi="Courier New"/>
          <w:sz w:val="20"/>
        </w:rPr>
        <w:t>/</w:t>
      </w:r>
      <w:proofErr w:type="spellStart"/>
      <w:r w:rsidRPr="00382FE0">
        <w:rPr>
          <w:rFonts w:ascii="Courier New" w:hAnsi="Courier New"/>
          <w:sz w:val="20"/>
        </w:rPr>
        <w:t>BinSize</w:t>
      </w:r>
      <w:proofErr w:type="spellEnd"/>
    </w:p>
    <w:p w14:paraId="038EEA2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If </w:t>
      </w:r>
      <w:proofErr w:type="spellStart"/>
      <w:r w:rsidRPr="00382FE0">
        <w:rPr>
          <w:rFonts w:ascii="Courier New" w:hAnsi="Courier New"/>
          <w:sz w:val="20"/>
        </w:rPr>
        <w:t>WorstEPFDBin</w:t>
      </w:r>
      <w:proofErr w:type="spellEnd"/>
      <w:r w:rsidRPr="00382FE0">
        <w:rPr>
          <w:rFonts w:ascii="Courier New" w:hAnsi="Courier New"/>
          <w:sz w:val="20"/>
        </w:rPr>
        <w:t xml:space="preserve"> &lt; </w:t>
      </w:r>
      <w:proofErr w:type="spellStart"/>
      <w:r w:rsidRPr="00382FE0">
        <w:rPr>
          <w:rFonts w:ascii="Courier New" w:hAnsi="Courier New"/>
          <w:sz w:val="20"/>
        </w:rPr>
        <w:t>EPFDBin</w:t>
      </w:r>
      <w:proofErr w:type="spellEnd"/>
      <w:r w:rsidRPr="00382FE0">
        <w:rPr>
          <w:rFonts w:ascii="Courier New" w:hAnsi="Courier New"/>
          <w:sz w:val="20"/>
        </w:rPr>
        <w:t xml:space="preserve"> </w:t>
      </w:r>
    </w:p>
    <w:p w14:paraId="1CBA2D0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2D5DD18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WorstEPFDBin</w:t>
      </w:r>
      <w:proofErr w:type="spellEnd"/>
      <w:r w:rsidRPr="00382FE0">
        <w:rPr>
          <w:rFonts w:ascii="Courier New" w:hAnsi="Courier New"/>
          <w:sz w:val="20"/>
        </w:rPr>
        <w:t xml:space="preserve"> = </w:t>
      </w:r>
      <w:proofErr w:type="spellStart"/>
      <w:r w:rsidRPr="00382FE0">
        <w:rPr>
          <w:rFonts w:ascii="Courier New" w:hAnsi="Courier New"/>
          <w:sz w:val="20"/>
        </w:rPr>
        <w:t>EPFDBin</w:t>
      </w:r>
      <w:proofErr w:type="spellEnd"/>
    </w:p>
    <w:p w14:paraId="033C61D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 xml:space="preserve">Worst </w:t>
      </w:r>
      <w:proofErr w:type="spellStart"/>
      <w:r w:rsidRPr="00382FE0">
        <w:rPr>
          <w:rFonts w:ascii="Courier New" w:hAnsi="Courier New"/>
          <w:sz w:val="20"/>
        </w:rPr>
        <w:t>AngularVelocity</w:t>
      </w:r>
      <w:proofErr w:type="spellEnd"/>
      <w:r w:rsidRPr="00382FE0">
        <w:rPr>
          <w:rFonts w:ascii="Courier New" w:hAnsi="Courier New"/>
          <w:sz w:val="20"/>
        </w:rPr>
        <w:t xml:space="preserve"> = </w:t>
      </w:r>
      <w:proofErr w:type="spellStart"/>
      <w:r w:rsidRPr="00382FE0">
        <w:rPr>
          <w:rFonts w:ascii="Courier New" w:hAnsi="Courier New"/>
          <w:sz w:val="20"/>
        </w:rPr>
        <w:t>AngularVelocity</w:t>
      </w:r>
      <w:proofErr w:type="spellEnd"/>
    </w:p>
    <w:p w14:paraId="3E83471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Store this (N, P)</w:t>
      </w:r>
    </w:p>
    <w:p w14:paraId="4D4BBF4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6DF53FC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Else if (</w:t>
      </w:r>
      <w:proofErr w:type="spellStart"/>
      <w:r w:rsidRPr="00382FE0">
        <w:rPr>
          <w:rFonts w:ascii="Courier New" w:hAnsi="Courier New"/>
          <w:sz w:val="20"/>
        </w:rPr>
        <w:t>WorstEPFDBin</w:t>
      </w:r>
      <w:proofErr w:type="spellEnd"/>
      <w:r w:rsidRPr="00382FE0">
        <w:rPr>
          <w:rFonts w:ascii="Courier New" w:hAnsi="Courier New"/>
          <w:sz w:val="20"/>
        </w:rPr>
        <w:t xml:space="preserve"> = </w:t>
      </w:r>
      <w:proofErr w:type="spellStart"/>
      <w:r w:rsidRPr="00382FE0">
        <w:rPr>
          <w:rFonts w:ascii="Courier New" w:hAnsi="Courier New"/>
          <w:sz w:val="20"/>
        </w:rPr>
        <w:t>EPFDBin</w:t>
      </w:r>
      <w:proofErr w:type="spellEnd"/>
      <w:r w:rsidRPr="00382FE0">
        <w:rPr>
          <w:rFonts w:ascii="Courier New" w:hAnsi="Courier New"/>
          <w:sz w:val="20"/>
        </w:rPr>
        <w:t xml:space="preserve"> &amp;&amp; </w:t>
      </w:r>
    </w:p>
    <w:p w14:paraId="749BEE2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WorstAngularVelocity</w:t>
      </w:r>
      <w:proofErr w:type="spellEnd"/>
      <w:r w:rsidRPr="00382FE0">
        <w:rPr>
          <w:rFonts w:ascii="Courier New" w:hAnsi="Courier New"/>
          <w:sz w:val="20"/>
        </w:rPr>
        <w:t xml:space="preserve"> &gt; </w:t>
      </w:r>
      <w:proofErr w:type="spellStart"/>
      <w:r w:rsidRPr="00382FE0">
        <w:rPr>
          <w:rFonts w:ascii="Courier New" w:hAnsi="Courier New"/>
          <w:sz w:val="20"/>
        </w:rPr>
        <w:t>AngularVelocity</w:t>
      </w:r>
      <w:proofErr w:type="spellEnd"/>
      <w:r w:rsidRPr="00382FE0">
        <w:rPr>
          <w:rFonts w:ascii="Courier New" w:hAnsi="Courier New"/>
          <w:sz w:val="20"/>
        </w:rPr>
        <w:t>)</w:t>
      </w:r>
    </w:p>
    <w:p w14:paraId="1D0D72E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27FD6B5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r>
      <w:proofErr w:type="spellStart"/>
      <w:r w:rsidRPr="00382FE0">
        <w:rPr>
          <w:rFonts w:ascii="Courier New" w:hAnsi="Courier New"/>
          <w:sz w:val="20"/>
        </w:rPr>
        <w:t>WorstAngularVelocity</w:t>
      </w:r>
      <w:proofErr w:type="spellEnd"/>
      <w:r w:rsidRPr="00382FE0">
        <w:rPr>
          <w:rFonts w:ascii="Courier New" w:hAnsi="Courier New"/>
          <w:sz w:val="20"/>
        </w:rPr>
        <w:t xml:space="preserve"> = </w:t>
      </w:r>
      <w:proofErr w:type="spellStart"/>
      <w:r w:rsidRPr="00382FE0">
        <w:rPr>
          <w:rFonts w:ascii="Courier New" w:hAnsi="Courier New"/>
          <w:sz w:val="20"/>
        </w:rPr>
        <w:t>AngularVelocity</w:t>
      </w:r>
      <w:proofErr w:type="spellEnd"/>
    </w:p>
    <w:p w14:paraId="400CED7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Store this (N, P)</w:t>
      </w:r>
    </w:p>
    <w:p w14:paraId="4AFF7CF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46693405"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CFD7111" w14:textId="77777777" w:rsidR="00F531C0" w:rsidRPr="00382FE0" w:rsidRDefault="00F531C0" w:rsidP="00F531C0">
      <w:pPr>
        <w:tabs>
          <w:tab w:val="left" w:pos="567"/>
          <w:tab w:val="left" w:pos="1701"/>
        </w:tabs>
        <w:spacing w:before="40"/>
        <w:rPr>
          <w:rFonts w:ascii="Courier New" w:hAnsi="Courier New" w:cs="Courier New"/>
          <w:bCs/>
          <w:sz w:val="20"/>
        </w:rPr>
      </w:pPr>
      <w:bookmarkStart w:id="223" w:name="_Toc54435707"/>
    </w:p>
    <w:p w14:paraId="31E77D6E" w14:textId="6E6528CA" w:rsidR="00F531C0" w:rsidRPr="00382FE0" w:rsidRDefault="00F531C0" w:rsidP="00F531C0">
      <w:pPr>
        <w:tabs>
          <w:tab w:val="left" w:pos="567"/>
          <w:tab w:val="left" w:pos="1701"/>
        </w:tabs>
        <w:spacing w:before="40"/>
        <w:rPr>
          <w:rFonts w:ascii="Courier New" w:hAnsi="Courier New" w:cs="Courier New"/>
          <w:bCs/>
          <w:sz w:val="20"/>
        </w:rPr>
      </w:pPr>
      <w:proofErr w:type="spellStart"/>
      <w:r w:rsidRPr="00382FE0">
        <w:rPr>
          <w:rFonts w:ascii="Courier New" w:hAnsi="Courier New" w:cs="Courier New"/>
          <w:b/>
          <w:bCs/>
          <w:sz w:val="20"/>
        </w:rPr>
        <w:lastRenderedPageBreak/>
        <w:t>WCGD_</w:t>
      </w:r>
      <w:proofErr w:type="gramStart"/>
      <w:r w:rsidRPr="00382FE0">
        <w:rPr>
          <w:rFonts w:ascii="Courier New" w:hAnsi="Courier New" w:cs="Courier New"/>
          <w:b/>
          <w:bCs/>
          <w:sz w:val="20"/>
        </w:rPr>
        <w:t>CheckAlphaPhiCase</w:t>
      </w:r>
      <w:proofErr w:type="spellEnd"/>
      <w:r w:rsidRPr="00382FE0">
        <w:rPr>
          <w:rFonts w:ascii="Courier New" w:hAnsi="Courier New" w:cs="Courier New"/>
          <w:b/>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Sign, Side):</w:t>
      </w:r>
    </w:p>
    <w:p w14:paraId="18C3C02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Set </w:t>
      </w:r>
      <w:r w:rsidRPr="00382FE0">
        <w:rPr>
          <w:rFonts w:ascii="Courier New" w:hAnsi="Courier New" w:cs="Courier New"/>
          <w:bCs/>
          <w:sz w:val="20"/>
        </w:rPr>
        <w:sym w:font="Symbol" w:char="F071"/>
      </w:r>
      <w:r w:rsidRPr="00382FE0">
        <w:rPr>
          <w:rFonts w:ascii="Courier New" w:hAnsi="Courier New" w:cs="Courier New"/>
          <w:bCs/>
          <w:sz w:val="20"/>
        </w:rPr>
        <w:t xml:space="preserve"> range according to side to check (left or right)</w:t>
      </w:r>
    </w:p>
    <w:p w14:paraId="28AF4DD2"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 then</w:t>
      </w:r>
    </w:p>
    <w:p w14:paraId="684926DC"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5964C141" w14:textId="75EE687D"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Use binary search to iterate on </w:t>
      </w:r>
      <w:r w:rsidRPr="00382FE0">
        <w:rPr>
          <w:rFonts w:ascii="Courier New" w:hAnsi="Courier New" w:cs="Courier New"/>
          <w:bCs/>
          <w:sz w:val="20"/>
        </w:rPr>
        <w:sym w:font="Symbol" w:char="F071"/>
      </w:r>
      <w:r w:rsidRPr="00382FE0">
        <w:rPr>
          <w:rFonts w:ascii="Courier New" w:hAnsi="Courier New" w:cs="Courier New"/>
          <w:bCs/>
          <w:sz w:val="20"/>
        </w:rPr>
        <w:t xml:space="preserve"> until </w:t>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GetDeltaAlpha</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Sign, </w:t>
      </w:r>
      <w:r w:rsidRPr="00382FE0">
        <w:rPr>
          <w:rFonts w:ascii="Courier New" w:hAnsi="Courier New" w:cs="Courier New"/>
          <w:bCs/>
          <w:sz w:val="20"/>
        </w:rPr>
        <w:sym w:font="Symbol" w:char="F071"/>
      </w:r>
      <w:r w:rsidRPr="00382FE0">
        <w:rPr>
          <w:rFonts w:ascii="Courier New" w:hAnsi="Courier New" w:cs="Courier New"/>
          <w:bCs/>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 = 0</w:t>
      </w:r>
    </w:p>
    <w:p w14:paraId="0956B3B5" w14:textId="27BBF388"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sz w:val="20"/>
        </w:rPr>
        <w:t>WCGD_</w:t>
      </w:r>
      <w:proofErr w:type="gramStart"/>
      <w:r w:rsidRPr="00382FE0">
        <w:rPr>
          <w:rFonts w:ascii="Courier New" w:hAnsi="Courier New"/>
          <w:sz w:val="20"/>
        </w:rPr>
        <w:t>CheckCase</w:t>
      </w:r>
      <w:proofErr w:type="spellEnd"/>
      <w:r w:rsidRPr="00382FE0">
        <w:rPr>
          <w:rFonts w:ascii="Courier New" w:hAnsi="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latitude, </w:t>
      </w:r>
      <w:r w:rsidRPr="00382FE0">
        <w:rPr>
          <w:rFonts w:ascii="Courier New" w:hAnsi="Courier New"/>
          <w:sz w:val="20"/>
        </w:rPr>
        <w:sym w:font="Symbol" w:char="F071"/>
      </w:r>
      <w:r w:rsidRPr="00382FE0">
        <w:rPr>
          <w:rFonts w:ascii="Courier New" w:hAnsi="Courier New"/>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5E38D91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5EDBD0C" w14:textId="77777777" w:rsidR="00F531C0" w:rsidRPr="00382FE0" w:rsidRDefault="00F531C0" w:rsidP="00F531C0">
      <w:pPr>
        <w:tabs>
          <w:tab w:val="left" w:pos="567"/>
          <w:tab w:val="left" w:pos="1701"/>
        </w:tabs>
        <w:spacing w:before="40"/>
        <w:rPr>
          <w:rFonts w:ascii="Courier New" w:hAnsi="Courier New" w:cs="Courier New"/>
          <w:bCs/>
          <w:sz w:val="20"/>
        </w:rPr>
      </w:pPr>
    </w:p>
    <w:p w14:paraId="4C7A3FD6" w14:textId="77777777" w:rsidR="00F531C0" w:rsidRPr="00382FE0" w:rsidRDefault="00F531C0" w:rsidP="00F531C0">
      <w:pPr>
        <w:tabs>
          <w:tab w:val="left" w:pos="567"/>
          <w:tab w:val="left" w:pos="1701"/>
        </w:tabs>
        <w:spacing w:before="40"/>
        <w:rPr>
          <w:rFonts w:ascii="Courier New" w:hAnsi="Courier New" w:cs="Courier New"/>
          <w:bCs/>
          <w:sz w:val="20"/>
        </w:rPr>
      </w:pPr>
    </w:p>
    <w:p w14:paraId="08EFE3B7" w14:textId="77777777" w:rsidR="00F531C0" w:rsidRPr="00382FE0" w:rsidRDefault="00F531C0" w:rsidP="00F531C0">
      <w:pPr>
        <w:tabs>
          <w:tab w:val="left" w:pos="567"/>
          <w:tab w:val="left" w:pos="1701"/>
        </w:tabs>
        <w:spacing w:before="40"/>
        <w:rPr>
          <w:rFonts w:ascii="Courier New" w:hAnsi="Courier New" w:cs="Courier New"/>
          <w:bCs/>
          <w:sz w:val="20"/>
        </w:rPr>
      </w:pPr>
      <w:proofErr w:type="spellStart"/>
      <w:r w:rsidRPr="00382FE0">
        <w:rPr>
          <w:rFonts w:ascii="Courier New" w:hAnsi="Courier New" w:cs="Courier New"/>
          <w:b/>
          <w:bCs/>
          <w:sz w:val="20"/>
        </w:rPr>
        <w:t>WCGD_</w:t>
      </w:r>
      <w:proofErr w:type="gramStart"/>
      <w:r w:rsidRPr="00382FE0">
        <w:rPr>
          <w:rFonts w:ascii="Courier New" w:hAnsi="Courier New" w:cs="Courier New"/>
          <w:b/>
          <w:bCs/>
          <w:sz w:val="20"/>
        </w:rPr>
        <w:t>CheckAlphaElevCase</w:t>
      </w:r>
      <w:proofErr w:type="spellEnd"/>
      <w:r w:rsidRPr="00382FE0">
        <w:rPr>
          <w:rFonts w:ascii="Courier New" w:hAnsi="Courier New" w:cs="Courier New"/>
          <w:b/>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Latitude, Sign, Side):</w:t>
      </w:r>
    </w:p>
    <w:p w14:paraId="75FF975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Set </w:t>
      </w:r>
      <w:r w:rsidRPr="00382FE0">
        <w:rPr>
          <w:rFonts w:ascii="Courier New" w:hAnsi="Courier New" w:cs="Courier New"/>
          <w:bCs/>
          <w:sz w:val="20"/>
        </w:rPr>
        <w:sym w:font="Symbol" w:char="F071"/>
      </w:r>
      <w:r w:rsidRPr="00382FE0">
        <w:rPr>
          <w:rFonts w:ascii="Courier New" w:hAnsi="Courier New" w:cs="Courier New"/>
          <w:bCs/>
          <w:sz w:val="20"/>
        </w:rPr>
        <w:t xml:space="preserve"> range according to side to check (left or right)</w:t>
      </w:r>
    </w:p>
    <w:p w14:paraId="695D660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 then</w:t>
      </w:r>
    </w:p>
    <w:p w14:paraId="3F2005C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A8A0745"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Use binary search to iterate on </w:t>
      </w:r>
      <w:r w:rsidRPr="00382FE0">
        <w:rPr>
          <w:rFonts w:ascii="Courier New" w:hAnsi="Courier New" w:cs="Courier New"/>
          <w:bCs/>
          <w:sz w:val="20"/>
        </w:rPr>
        <w:sym w:font="Symbol" w:char="F071"/>
      </w:r>
      <w:r w:rsidRPr="00382FE0">
        <w:rPr>
          <w:rFonts w:ascii="Courier New" w:hAnsi="Courier New" w:cs="Courier New"/>
          <w:bCs/>
          <w:sz w:val="20"/>
        </w:rPr>
        <w:t xml:space="preserve"> until within 1e-5 </w:t>
      </w:r>
      <w:proofErr w:type="gramStart"/>
      <w:r w:rsidRPr="00382FE0">
        <w:rPr>
          <w:rFonts w:ascii="Courier New" w:hAnsi="Courier New" w:cs="Courier New"/>
          <w:bCs/>
          <w:sz w:val="20"/>
        </w:rPr>
        <w:t>radians</w:t>
      </w:r>
      <w:proofErr w:type="gramEnd"/>
    </w:p>
    <w:p w14:paraId="2C45BE7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0AA8408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For each </w:t>
      </w:r>
      <w:r w:rsidRPr="00382FE0">
        <w:rPr>
          <w:rFonts w:ascii="Courier New" w:hAnsi="Courier New" w:cs="Courier New"/>
          <w:bCs/>
          <w:sz w:val="20"/>
        </w:rPr>
        <w:sym w:font="Symbol" w:char="F071"/>
      </w:r>
      <w:proofErr w:type="spellStart"/>
      <w:r w:rsidRPr="00382FE0">
        <w:rPr>
          <w:rFonts w:ascii="Courier New" w:hAnsi="Courier New" w:cs="Courier New"/>
          <w:bCs/>
          <w:sz w:val="20"/>
        </w:rPr>
        <w:t>i</w:t>
      </w:r>
      <w:proofErr w:type="spellEnd"/>
    </w:p>
    <w:p w14:paraId="73C16E4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5EB1CE06" w14:textId="07651613"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Call </w:t>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CalcPhiFromThetaElev</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sym w:font="Symbol" w:char="F071"/>
      </w:r>
      <w:proofErr w:type="spellStart"/>
      <w:r w:rsidRPr="00382FE0">
        <w:rPr>
          <w:rFonts w:ascii="Courier New" w:hAnsi="Courier New" w:cs="Courier New"/>
          <w:bCs/>
          <w:sz w:val="20"/>
        </w:rPr>
        <w:t>i</w:t>
      </w:r>
      <w:proofErr w:type="spellEnd"/>
      <w:r w:rsidRPr="00382FE0">
        <w:rPr>
          <w:rFonts w:ascii="Courier New" w:hAnsi="Courier New" w:cs="Courier New"/>
          <w:bCs/>
          <w:sz w:val="20"/>
        </w:rPr>
        <w:t xml:space="preserve">) to determine </w:t>
      </w:r>
      <w:proofErr w:type="spellStart"/>
      <w:r w:rsidR="00AD16AD" w:rsidRPr="00382FE0">
        <w:rPr>
          <w:rFonts w:ascii="Courier New" w:hAnsi="Courier New" w:cs="Courier New"/>
          <w:bCs/>
          <w:sz w:val="20"/>
        </w:rPr>
        <w:t>φ</w:t>
      </w:r>
      <w:r w:rsidRPr="00382FE0">
        <w:rPr>
          <w:rFonts w:ascii="Courier New" w:hAnsi="Courier New" w:cs="Courier New"/>
          <w:bCs/>
          <w:sz w:val="20"/>
        </w:rPr>
        <w:t>i</w:t>
      </w:r>
      <w:proofErr w:type="spellEnd"/>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Call </w:t>
      </w:r>
      <w:proofErr w:type="spellStart"/>
      <w:r w:rsidRPr="00382FE0">
        <w:rPr>
          <w:rFonts w:ascii="Courier New" w:hAnsi="Courier New" w:cs="Courier New"/>
          <w:bCs/>
          <w:sz w:val="20"/>
        </w:rPr>
        <w:t>WCGD_GetDeltaAlpha</w:t>
      </w:r>
      <w:proofErr w:type="spellEnd"/>
      <w:r w:rsidRPr="00382FE0">
        <w:rPr>
          <w:rFonts w:ascii="Courier New" w:hAnsi="Courier New" w:cs="Courier New"/>
          <w:bCs/>
          <w:sz w:val="20"/>
        </w:rPr>
        <w:t>(</w:t>
      </w:r>
      <w:proofErr w:type="spellStart"/>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Sign, </w:t>
      </w:r>
      <w:r w:rsidRPr="00382FE0">
        <w:rPr>
          <w:rFonts w:ascii="Courier New" w:hAnsi="Courier New" w:cs="Courier New"/>
          <w:bCs/>
          <w:sz w:val="20"/>
        </w:rPr>
        <w:sym w:font="Symbol" w:char="F071"/>
      </w:r>
      <w:proofErr w:type="spellStart"/>
      <w:r w:rsidRPr="00382FE0">
        <w:rPr>
          <w:rFonts w:ascii="Courier New" w:hAnsi="Courier New" w:cs="Courier New"/>
          <w:bCs/>
          <w:sz w:val="20"/>
        </w:rPr>
        <w:t>i</w:t>
      </w:r>
      <w:proofErr w:type="spellEnd"/>
      <w:r w:rsidRPr="00382FE0">
        <w:rPr>
          <w:rFonts w:ascii="Courier New" w:hAnsi="Courier New" w:cs="Courier New"/>
          <w:bCs/>
          <w:sz w:val="20"/>
        </w:rPr>
        <w:t xml:space="preserve"> </w:t>
      </w:r>
      <w:proofErr w:type="spellStart"/>
      <w:r w:rsidR="00AD16AD" w:rsidRPr="00382FE0">
        <w:rPr>
          <w:rFonts w:ascii="Courier New" w:hAnsi="Courier New" w:cs="Courier New"/>
          <w:bCs/>
          <w:sz w:val="20"/>
        </w:rPr>
        <w:t>φ</w:t>
      </w:r>
      <w:r w:rsidRPr="00382FE0">
        <w:rPr>
          <w:rFonts w:ascii="Courier New" w:hAnsi="Courier New" w:cs="Courier New"/>
          <w:bCs/>
          <w:sz w:val="20"/>
        </w:rPr>
        <w:t>i</w:t>
      </w:r>
      <w:proofErr w:type="spellEnd"/>
      <w:r w:rsidRPr="00382FE0">
        <w:rPr>
          <w:rFonts w:ascii="Courier New" w:hAnsi="Courier New" w:cs="Courier New"/>
          <w:bCs/>
          <w:sz w:val="20"/>
        </w:rPr>
        <w:t xml:space="preserve">) to determine </w:t>
      </w:r>
      <w:r w:rsidRPr="00382FE0">
        <w:rPr>
          <w:rFonts w:ascii="Courier New" w:hAnsi="Courier New" w:cs="Courier New"/>
          <w:bCs/>
          <w:sz w:val="20"/>
        </w:rPr>
        <w:sym w:font="Symbol" w:char="F064"/>
      </w:r>
      <w:r w:rsidRPr="00382FE0">
        <w:rPr>
          <w:rFonts w:ascii="Courier New" w:hAnsi="Courier New" w:cs="Courier New"/>
          <w:bCs/>
          <w:sz w:val="20"/>
        </w:rPr>
        <w:sym w:font="Symbol" w:char="F061"/>
      </w:r>
      <w:proofErr w:type="spellStart"/>
      <w:r w:rsidRPr="00382FE0">
        <w:rPr>
          <w:rFonts w:ascii="Courier New" w:hAnsi="Courier New" w:cs="Courier New"/>
          <w:bCs/>
          <w:sz w:val="20"/>
        </w:rPr>
        <w:t>i</w:t>
      </w:r>
      <w:proofErr w:type="spellEnd"/>
    </w:p>
    <w:p w14:paraId="6639A9CC"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4D33ED59"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 selecting </w:t>
      </w:r>
      <w:r w:rsidRPr="00382FE0">
        <w:rPr>
          <w:rFonts w:ascii="Courier New" w:hAnsi="Courier New" w:cs="Courier New"/>
          <w:bCs/>
          <w:sz w:val="20"/>
        </w:rPr>
        <w:sym w:font="Symbol" w:char="F071"/>
      </w:r>
      <w:r w:rsidRPr="00382FE0">
        <w:rPr>
          <w:rFonts w:ascii="Courier New" w:hAnsi="Courier New" w:cs="Courier New"/>
          <w:bCs/>
          <w:sz w:val="20"/>
        </w:rPr>
        <w:t xml:space="preserve"> </w:t>
      </w:r>
      <w:proofErr w:type="gramStart"/>
      <w:r w:rsidRPr="00382FE0">
        <w:rPr>
          <w:rFonts w:ascii="Courier New" w:hAnsi="Courier New" w:cs="Courier New"/>
          <w:bCs/>
          <w:sz w:val="20"/>
        </w:rPr>
        <w:t>that brackets</w:t>
      </w:r>
      <w:proofErr w:type="gramEnd"/>
      <w:r w:rsidRPr="00382FE0">
        <w:rPr>
          <w:rFonts w:ascii="Courier New" w:hAnsi="Courier New" w:cs="Courier New"/>
          <w:bCs/>
          <w:sz w:val="20"/>
        </w:rPr>
        <w:t xml:space="preserve">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w:t>
      </w:r>
    </w:p>
    <w:p w14:paraId="5C253AEF" w14:textId="0EA2E8E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sz w:val="20"/>
        </w:rPr>
        <w:t>WCGD_</w:t>
      </w:r>
      <w:proofErr w:type="gramStart"/>
      <w:r w:rsidRPr="00382FE0">
        <w:rPr>
          <w:rFonts w:ascii="Courier New" w:hAnsi="Courier New" w:cs="Courier New"/>
          <w:sz w:val="20"/>
        </w:rPr>
        <w:t>CheckCase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latitude, </w:t>
      </w:r>
      <w:r w:rsidRPr="00382FE0">
        <w:rPr>
          <w:rFonts w:ascii="Courier New" w:hAnsi="Courier New" w:cs="Courier New"/>
          <w:bCs/>
          <w:sz w:val="20"/>
        </w:rPr>
        <w:sym w:font="Symbol" w:char="F071"/>
      </w:r>
      <w:r w:rsidRPr="00382FE0">
        <w:rPr>
          <w:rFonts w:ascii="Courier New" w:hAnsi="Courier New" w:cs="Courier New"/>
          <w:bCs/>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1B52C73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51B1E532" w14:textId="77777777" w:rsidR="00F531C0" w:rsidRPr="00382FE0" w:rsidRDefault="00F531C0" w:rsidP="00F531C0">
      <w:pPr>
        <w:tabs>
          <w:tab w:val="left" w:pos="567"/>
          <w:tab w:val="left" w:pos="1701"/>
        </w:tabs>
        <w:spacing w:before="40"/>
        <w:rPr>
          <w:rFonts w:ascii="Courier New" w:hAnsi="Courier New" w:cs="Courier New"/>
          <w:bCs/>
          <w:sz w:val="20"/>
        </w:rPr>
      </w:pPr>
    </w:p>
    <w:p w14:paraId="30B282EF" w14:textId="15B4F044" w:rsidR="00F531C0" w:rsidRPr="00382FE0" w:rsidRDefault="00F531C0" w:rsidP="00F531C0">
      <w:pPr>
        <w:tabs>
          <w:tab w:val="left" w:pos="567"/>
          <w:tab w:val="left" w:pos="1701"/>
        </w:tabs>
        <w:spacing w:before="40"/>
        <w:rPr>
          <w:rFonts w:ascii="Courier New" w:hAnsi="Courier New" w:cs="Courier New"/>
          <w:sz w:val="20"/>
        </w:rPr>
      </w:pPr>
      <w:proofErr w:type="spellStart"/>
      <w:r w:rsidRPr="00382FE0">
        <w:rPr>
          <w:rFonts w:ascii="Courier New" w:hAnsi="Courier New" w:cs="Courier New"/>
          <w:b/>
          <w:bCs/>
          <w:sz w:val="20"/>
        </w:rPr>
        <w:t>WCGD_</w:t>
      </w:r>
      <w:proofErr w:type="gramStart"/>
      <w:r w:rsidRPr="00382FE0">
        <w:rPr>
          <w:rFonts w:ascii="Courier New" w:hAnsi="Courier New" w:cs="Courier New"/>
          <w:b/>
          <w:bCs/>
          <w:sz w:val="20"/>
        </w:rPr>
        <w:t>CalcPhiFromThetaElev</w:t>
      </w:r>
      <w:proofErr w:type="spellEnd"/>
      <w:r w:rsidRPr="00382FE0">
        <w:rPr>
          <w:rFonts w:ascii="Courier New" w:hAnsi="Courier New" w:cs="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proofErr w:type="spellStart"/>
      <w:r w:rsidRPr="00382FE0">
        <w:rPr>
          <w:rFonts w:ascii="Courier New" w:hAnsi="Courier New" w:cs="Courier New"/>
          <w:sz w:val="20"/>
        </w:rPr>
        <w:t>ThetaTest</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PhiMax</w:t>
      </w:r>
      <w:proofErr w:type="spellEnd"/>
      <w:r w:rsidRPr="00382FE0">
        <w:rPr>
          <w:rFonts w:ascii="Courier New" w:hAnsi="Courier New" w:cs="Courier New"/>
          <w:sz w:val="20"/>
        </w:rPr>
        <w:t>):</w:t>
      </w:r>
    </w:p>
    <w:p w14:paraId="4B55E783" w14:textId="027ED8CB"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00AD16AD" w:rsidRPr="00382FE0">
        <w:rPr>
          <w:rFonts w:ascii="Courier New" w:hAnsi="Courier New" w:cs="Courier New"/>
          <w:bCs/>
          <w:sz w:val="20"/>
        </w:rPr>
        <w:t>φ</w:t>
      </w:r>
      <w:r w:rsidRPr="00382FE0">
        <w:rPr>
          <w:rFonts w:ascii="Courier New" w:hAnsi="Courier New" w:cs="Courier New"/>
          <w:bCs/>
          <w:sz w:val="20"/>
        </w:rPr>
        <w:t xml:space="preserve">0 </w:t>
      </w:r>
      <w:r w:rsidRPr="00382FE0">
        <w:rPr>
          <w:rFonts w:ascii="Courier New" w:hAnsi="Courier New" w:cs="Courier New"/>
          <w:sz w:val="20"/>
        </w:rPr>
        <w:t>= 0</w:t>
      </w:r>
    </w:p>
    <w:p w14:paraId="399F5A84" w14:textId="74C8C709"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00AD16AD" w:rsidRPr="00382FE0">
        <w:rPr>
          <w:rFonts w:ascii="Courier New" w:hAnsi="Courier New" w:cs="Courier New"/>
          <w:bCs/>
          <w:sz w:val="20"/>
        </w:rPr>
        <w:t>φ</w:t>
      </w:r>
      <w:r w:rsidRPr="00382FE0">
        <w:rPr>
          <w:rFonts w:ascii="Courier New" w:hAnsi="Courier New" w:cs="Courier New"/>
          <w:sz w:val="20"/>
        </w:rPr>
        <w:t xml:space="preserve">1 = </w:t>
      </w:r>
      <w:proofErr w:type="spellStart"/>
      <w:r w:rsidRPr="00382FE0">
        <w:rPr>
          <w:rFonts w:ascii="Courier New" w:hAnsi="Courier New" w:cs="Courier New"/>
          <w:sz w:val="20"/>
        </w:rPr>
        <w:t>PhiMax</w:t>
      </w:r>
      <w:proofErr w:type="spellEnd"/>
    </w:p>
    <w:p w14:paraId="31605032" w14:textId="19F28B58"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Use binary search to iterate on </w:t>
      </w:r>
      <w:r w:rsidR="00AD16AD" w:rsidRPr="00382FE0">
        <w:rPr>
          <w:rFonts w:ascii="Courier New" w:hAnsi="Courier New" w:cs="Courier New"/>
          <w:bCs/>
          <w:sz w:val="20"/>
        </w:rPr>
        <w:t>φ</w:t>
      </w:r>
      <w:r w:rsidRPr="00382FE0">
        <w:rPr>
          <w:rFonts w:ascii="Courier New" w:hAnsi="Courier New" w:cs="Courier New"/>
          <w:bCs/>
          <w:sz w:val="20"/>
        </w:rPr>
        <w:t xml:space="preserve"> until within 1e-5 </w:t>
      </w:r>
      <w:proofErr w:type="gramStart"/>
      <w:r w:rsidRPr="00382FE0">
        <w:rPr>
          <w:rFonts w:ascii="Courier New" w:hAnsi="Courier New" w:cs="Courier New"/>
          <w:bCs/>
          <w:sz w:val="20"/>
        </w:rPr>
        <w:t>radians</w:t>
      </w:r>
      <w:proofErr w:type="gramEnd"/>
    </w:p>
    <w:p w14:paraId="56F16AA0"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06945B83" w14:textId="28B24FBB"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For each </w:t>
      </w:r>
      <w:proofErr w:type="spellStart"/>
      <w:r w:rsidR="00AD16AD" w:rsidRPr="00382FE0">
        <w:rPr>
          <w:rFonts w:ascii="Courier New" w:hAnsi="Courier New" w:cs="Courier New"/>
          <w:bCs/>
          <w:sz w:val="20"/>
        </w:rPr>
        <w:t>φ</w:t>
      </w:r>
      <w:r w:rsidRPr="00382FE0">
        <w:rPr>
          <w:rFonts w:ascii="Courier New" w:hAnsi="Courier New" w:cs="Courier New"/>
          <w:bCs/>
          <w:sz w:val="20"/>
        </w:rPr>
        <w:t>i</w:t>
      </w:r>
      <w:proofErr w:type="spellEnd"/>
    </w:p>
    <w:p w14:paraId="04876CD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5A6702B7" w14:textId="1ACC5039"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Call </w:t>
      </w:r>
      <w:proofErr w:type="spellStart"/>
      <w:r w:rsidRPr="00382FE0">
        <w:rPr>
          <w:rFonts w:ascii="Courier New" w:hAnsi="Courier New" w:cs="Courier New"/>
          <w:sz w:val="20"/>
        </w:rPr>
        <w:t>WCGD_</w:t>
      </w:r>
      <w:proofErr w:type="gramStart"/>
      <w:r w:rsidRPr="00382FE0">
        <w:rPr>
          <w:rFonts w:ascii="Courier New" w:hAnsi="Courier New" w:cs="Courier New"/>
          <w:sz w:val="20"/>
        </w:rPr>
        <w:t>CalcDeltaElev</w:t>
      </w:r>
      <w:proofErr w:type="spellEnd"/>
      <w:r w:rsidRPr="00382FE0">
        <w:rPr>
          <w:rFonts w:ascii="Courier New" w:hAnsi="Courier New" w:cs="Courier New"/>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proofErr w:type="spellStart"/>
      <w:r w:rsidRPr="00382FE0">
        <w:rPr>
          <w:rFonts w:ascii="Courier New" w:hAnsi="Courier New" w:cs="Courier New"/>
          <w:sz w:val="20"/>
        </w:rPr>
        <w:t>ThetaTest</w:t>
      </w:r>
      <w:proofErr w:type="spellEnd"/>
      <w:r w:rsidRPr="00382FE0">
        <w:rPr>
          <w:rFonts w:ascii="Courier New" w:hAnsi="Courier New" w:cs="Courier New"/>
          <w:sz w:val="20"/>
        </w:rPr>
        <w:t xml:space="preserve">, </w:t>
      </w:r>
      <w:proofErr w:type="spellStart"/>
      <w:r w:rsidR="00AD16AD" w:rsidRPr="00382FE0">
        <w:rPr>
          <w:rFonts w:ascii="Courier New" w:hAnsi="Courier New" w:cs="Courier New"/>
          <w:bCs/>
          <w:sz w:val="20"/>
        </w:rPr>
        <w:t>φ</w:t>
      </w:r>
      <w:r w:rsidRPr="00382FE0">
        <w:rPr>
          <w:rFonts w:ascii="Courier New" w:hAnsi="Courier New" w:cs="Courier New"/>
          <w:bCs/>
          <w:sz w:val="20"/>
        </w:rPr>
        <w:t>i</w:t>
      </w:r>
      <w:proofErr w:type="spellEnd"/>
      <w:r w:rsidRPr="00382FE0">
        <w:rPr>
          <w:rFonts w:ascii="Courier New" w:hAnsi="Courier New" w:cs="Courier New"/>
          <w:sz w:val="20"/>
        </w:rPr>
        <w:t>)</w:t>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p>
    <w:p w14:paraId="3CE0106E"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7AE31FA7" w14:textId="7AA9F785"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 selecting </w:t>
      </w:r>
      <w:r w:rsidR="00AD16AD" w:rsidRPr="00382FE0">
        <w:rPr>
          <w:rFonts w:ascii="Courier New" w:hAnsi="Courier New" w:cs="Courier New"/>
          <w:bCs/>
          <w:sz w:val="20"/>
        </w:rPr>
        <w:t>φ</w:t>
      </w:r>
      <w:r w:rsidRPr="00382FE0">
        <w:rPr>
          <w:rFonts w:ascii="Courier New" w:hAnsi="Courier New" w:cs="Courier New"/>
          <w:bCs/>
          <w:sz w:val="20"/>
        </w:rPr>
        <w:t xml:space="preserve"> that brackets </w:t>
      </w:r>
      <w:r w:rsidRPr="00382FE0">
        <w:rPr>
          <w:rFonts w:ascii="Courier New" w:hAnsi="Courier New" w:cs="Courier New"/>
          <w:bCs/>
          <w:sz w:val="20"/>
        </w:rPr>
        <w:sym w:font="Symbol" w:char="F064"/>
      </w:r>
      <w:r w:rsidRPr="00382FE0">
        <w:rPr>
          <w:rFonts w:ascii="Courier New" w:hAnsi="Courier New" w:cs="Courier New"/>
          <w:bCs/>
          <w:sz w:val="20"/>
        </w:rPr>
        <w:sym w:font="Symbol" w:char="F065"/>
      </w:r>
      <w:r w:rsidRPr="00382FE0">
        <w:rPr>
          <w:rFonts w:ascii="Courier New" w:hAnsi="Courier New" w:cs="Courier New"/>
          <w:bCs/>
          <w:sz w:val="20"/>
        </w:rPr>
        <w:t xml:space="preserve"> = 0</w:t>
      </w:r>
    </w:p>
    <w:p w14:paraId="764245BF" w14:textId="3CD945B0"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Return </w:t>
      </w:r>
      <w:proofErr w:type="gramStart"/>
      <w:r w:rsidR="00AD16AD" w:rsidRPr="00382FE0">
        <w:rPr>
          <w:rFonts w:ascii="Courier New" w:hAnsi="Courier New" w:cs="Courier New"/>
          <w:bCs/>
          <w:sz w:val="20"/>
        </w:rPr>
        <w:t>φ</w:t>
      </w:r>
      <w:proofErr w:type="gramEnd"/>
    </w:p>
    <w:p w14:paraId="677AA8CB" w14:textId="77777777" w:rsidR="00F531C0" w:rsidRPr="00382FE0" w:rsidRDefault="00F531C0" w:rsidP="00F531C0">
      <w:pPr>
        <w:tabs>
          <w:tab w:val="left" w:pos="567"/>
          <w:tab w:val="left" w:pos="1701"/>
        </w:tabs>
        <w:spacing w:before="40"/>
        <w:rPr>
          <w:rFonts w:ascii="Courier New" w:hAnsi="Courier New" w:cs="Courier New"/>
          <w:bCs/>
          <w:sz w:val="20"/>
        </w:rPr>
      </w:pPr>
    </w:p>
    <w:p w14:paraId="67AA700D" w14:textId="56C58486" w:rsidR="00F531C0" w:rsidRPr="00382FE0" w:rsidRDefault="00F531C0" w:rsidP="00F531C0">
      <w:pPr>
        <w:tabs>
          <w:tab w:val="left" w:pos="567"/>
          <w:tab w:val="left" w:pos="1701"/>
        </w:tabs>
        <w:spacing w:before="40"/>
        <w:rPr>
          <w:rFonts w:ascii="Courier New" w:hAnsi="Courier New" w:cs="Courier New"/>
          <w:sz w:val="20"/>
        </w:rPr>
      </w:pPr>
      <w:proofErr w:type="spellStart"/>
      <w:r w:rsidRPr="00382FE0">
        <w:rPr>
          <w:rFonts w:ascii="Courier New" w:hAnsi="Courier New" w:cs="Courier New"/>
          <w:b/>
          <w:sz w:val="20"/>
        </w:rPr>
        <w:t>WCGD_</w:t>
      </w:r>
      <w:proofErr w:type="gramStart"/>
      <w:r w:rsidRPr="00382FE0">
        <w:rPr>
          <w:rFonts w:ascii="Courier New" w:hAnsi="Courier New" w:cs="Courier New"/>
          <w:b/>
          <w:sz w:val="20"/>
        </w:rPr>
        <w:t>GetDeltaAlpha</w:t>
      </w:r>
      <w:proofErr w:type="spellEnd"/>
      <w:r w:rsidRPr="00382FE0">
        <w:rPr>
          <w:rFonts w:ascii="Courier New" w:hAnsi="Courier New" w:cs="Courier New"/>
          <w:b/>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sz w:val="20"/>
        </w:rPr>
        <w:t xml:space="preserve">Sign, </w:t>
      </w:r>
      <w:r w:rsidRPr="00382FE0">
        <w:rPr>
          <w:rFonts w:ascii="Courier New" w:hAnsi="Courier New" w:cs="Courier New"/>
          <w:sz w:val="20"/>
        </w:rPr>
        <w:sym w:font="Symbol" w:char="F071"/>
      </w:r>
      <w:r w:rsidRPr="00382FE0">
        <w:rPr>
          <w:rFonts w:ascii="Courier New" w:hAnsi="Courier New" w:cs="Courier New"/>
          <w:sz w:val="20"/>
        </w:rPr>
        <w:t xml:space="preserve">, </w:t>
      </w:r>
      <w:r w:rsidR="00AD16AD" w:rsidRPr="00382FE0">
        <w:rPr>
          <w:rFonts w:ascii="Courier New" w:hAnsi="Courier New" w:cs="Courier New"/>
          <w:sz w:val="20"/>
        </w:rPr>
        <w:t>φ</w:t>
      </w:r>
      <w:r w:rsidRPr="00382FE0">
        <w:rPr>
          <w:rFonts w:ascii="Courier New" w:hAnsi="Courier New" w:cs="Courier New"/>
          <w:sz w:val="20"/>
        </w:rPr>
        <w:t>):</w:t>
      </w:r>
    </w:p>
    <w:p w14:paraId="109989AD" w14:textId="21E76318" w:rsidR="00F531C0" w:rsidRPr="00533CC7" w:rsidRDefault="00F531C0" w:rsidP="00F531C0">
      <w:pPr>
        <w:tabs>
          <w:tab w:val="left" w:pos="567"/>
          <w:tab w:val="left" w:pos="1701"/>
        </w:tabs>
        <w:spacing w:before="40"/>
        <w:rPr>
          <w:rFonts w:ascii="Courier New" w:hAnsi="Courier New" w:cs="Courier New"/>
          <w:sz w:val="20"/>
          <w:lang w:val="es-ES"/>
        </w:rPr>
      </w:pPr>
      <w:r w:rsidRPr="00382FE0">
        <w:rPr>
          <w:rFonts w:ascii="Courier New" w:hAnsi="Courier New" w:cs="Courier New"/>
          <w:sz w:val="20"/>
        </w:rPr>
        <w:tab/>
      </w:r>
      <w:proofErr w:type="spellStart"/>
      <w:r w:rsidRPr="00533CC7">
        <w:rPr>
          <w:rFonts w:ascii="Courier New" w:hAnsi="Courier New" w:cs="Courier New"/>
          <w:sz w:val="20"/>
          <w:lang w:val="es-ES"/>
        </w:rPr>
        <w:t>Convert</w:t>
      </w:r>
      <w:proofErr w:type="spellEnd"/>
      <w:r w:rsidRPr="00533CC7">
        <w:rPr>
          <w:rFonts w:ascii="Courier New" w:hAnsi="Courier New" w:cs="Courier New"/>
          <w:sz w:val="20"/>
          <w:lang w:val="es-ES"/>
        </w:rPr>
        <w:t xml:space="preserve"> (</w:t>
      </w:r>
      <w:r w:rsidRPr="00382FE0">
        <w:rPr>
          <w:rFonts w:ascii="Courier New" w:hAnsi="Courier New" w:cs="Courier New"/>
          <w:sz w:val="20"/>
        </w:rPr>
        <w:sym w:font="Symbol" w:char="F071"/>
      </w:r>
      <w:r w:rsidRPr="00533CC7">
        <w:rPr>
          <w:rFonts w:ascii="Courier New" w:hAnsi="Courier New" w:cs="Courier New"/>
          <w:sz w:val="20"/>
          <w:lang w:val="es-ES"/>
        </w:rPr>
        <w:t>,</w:t>
      </w:r>
      <w:r w:rsidR="00AD16AD" w:rsidRPr="00382FE0">
        <w:rPr>
          <w:rFonts w:ascii="Courier New" w:hAnsi="Courier New" w:cs="Courier New"/>
          <w:bCs/>
          <w:sz w:val="20"/>
        </w:rPr>
        <w:t>φ</w:t>
      </w:r>
      <w:r w:rsidRPr="00533CC7">
        <w:rPr>
          <w:rFonts w:ascii="Courier New" w:hAnsi="Courier New" w:cs="Courier New"/>
          <w:sz w:val="20"/>
          <w:lang w:val="es-ES"/>
        </w:rPr>
        <w:t xml:space="preserve">) </w:t>
      </w:r>
      <w:proofErr w:type="spellStart"/>
      <w:r w:rsidRPr="00533CC7">
        <w:rPr>
          <w:rFonts w:ascii="Courier New" w:hAnsi="Courier New" w:cs="Courier New"/>
          <w:sz w:val="20"/>
          <w:lang w:val="es-ES"/>
        </w:rPr>
        <w:t>to</w:t>
      </w:r>
      <w:proofErr w:type="spellEnd"/>
      <w:r w:rsidRPr="00533CC7">
        <w:rPr>
          <w:rFonts w:ascii="Courier New" w:hAnsi="Courier New" w:cs="Courier New"/>
          <w:sz w:val="20"/>
          <w:lang w:val="es-ES"/>
        </w:rPr>
        <w:t xml:space="preserve"> (</w:t>
      </w:r>
      <w:proofErr w:type="spellStart"/>
      <w:r w:rsidRPr="00533CC7">
        <w:rPr>
          <w:rFonts w:ascii="Courier New" w:hAnsi="Courier New" w:cs="Courier New"/>
          <w:sz w:val="20"/>
          <w:lang w:val="es-ES"/>
        </w:rPr>
        <w:t>az</w:t>
      </w:r>
      <w:proofErr w:type="spellEnd"/>
      <w:r w:rsidRPr="00533CC7">
        <w:rPr>
          <w:rFonts w:ascii="Courier New" w:hAnsi="Courier New" w:cs="Courier New"/>
          <w:sz w:val="20"/>
          <w:lang w:val="es-ES"/>
        </w:rPr>
        <w:t>, el)</w:t>
      </w:r>
    </w:p>
    <w:p w14:paraId="6D437B5A" w14:textId="77777777" w:rsidR="00F531C0" w:rsidRPr="00382FE0" w:rsidRDefault="00F531C0" w:rsidP="00F531C0">
      <w:pPr>
        <w:tabs>
          <w:tab w:val="left" w:pos="567"/>
          <w:tab w:val="left" w:pos="1701"/>
        </w:tabs>
        <w:spacing w:before="40"/>
        <w:rPr>
          <w:rFonts w:ascii="Courier New" w:hAnsi="Courier New" w:cs="Courier New"/>
          <w:sz w:val="20"/>
        </w:rPr>
      </w:pPr>
      <w:r w:rsidRPr="00533CC7">
        <w:rPr>
          <w:rFonts w:ascii="Courier New" w:hAnsi="Courier New" w:cs="Courier New"/>
          <w:sz w:val="20"/>
          <w:lang w:val="es-ES"/>
        </w:rPr>
        <w:tab/>
      </w:r>
      <w:r w:rsidRPr="00382FE0">
        <w:rPr>
          <w:rFonts w:ascii="Courier New" w:hAnsi="Courier New" w:cs="Courier New"/>
          <w:sz w:val="20"/>
        </w:rPr>
        <w:t>Create line in direction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from non-GSO </w:t>
      </w:r>
      <w:proofErr w:type="gramStart"/>
      <w:r w:rsidRPr="00382FE0">
        <w:rPr>
          <w:rFonts w:ascii="Courier New" w:hAnsi="Courier New" w:cs="Courier New"/>
          <w:sz w:val="20"/>
        </w:rPr>
        <w:t>satellite</w:t>
      </w:r>
      <w:proofErr w:type="gramEnd"/>
    </w:p>
    <w:p w14:paraId="50E00CC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Identify point P where line intersects </w:t>
      </w:r>
      <w:proofErr w:type="gramStart"/>
      <w:r w:rsidRPr="00382FE0">
        <w:rPr>
          <w:rFonts w:ascii="Courier New" w:hAnsi="Courier New" w:cs="Courier New"/>
          <w:sz w:val="20"/>
        </w:rPr>
        <w:t>Earth</w:t>
      </w:r>
      <w:proofErr w:type="gramEnd"/>
    </w:p>
    <w:p w14:paraId="3E57FDE6"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Calculate latitude of P, </w:t>
      </w:r>
      <w:proofErr w:type="spellStart"/>
      <w:r w:rsidRPr="00382FE0">
        <w:rPr>
          <w:rFonts w:ascii="Courier New" w:hAnsi="Courier New" w:cs="Courier New"/>
          <w:sz w:val="20"/>
        </w:rPr>
        <w:t>lat</w:t>
      </w:r>
      <w:r w:rsidRPr="00382FE0">
        <w:rPr>
          <w:rFonts w:ascii="Courier New" w:hAnsi="Courier New" w:cs="Courier New"/>
          <w:sz w:val="20"/>
          <w:vertAlign w:val="subscript"/>
        </w:rPr>
        <w:t>P</w:t>
      </w:r>
      <w:proofErr w:type="spellEnd"/>
    </w:p>
    <w:p w14:paraId="50B429D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Determine exclusion zone size at this point,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r w:rsidRPr="00382FE0">
        <w:rPr>
          <w:rFonts w:ascii="Courier New" w:hAnsi="Courier New" w:cs="Courier New"/>
          <w:sz w:val="20"/>
          <w:vertAlign w:val="subscript"/>
        </w:rPr>
        <w:t>P</w:t>
      </w:r>
      <w:proofErr w:type="spellEnd"/>
      <w:r w:rsidRPr="00382FE0">
        <w:rPr>
          <w:rFonts w:ascii="Courier New" w:hAnsi="Courier New" w:cs="Courier New"/>
          <w:sz w:val="20"/>
        </w:rPr>
        <w:t>]</w:t>
      </w:r>
    </w:p>
    <w:p w14:paraId="2AB5C2F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At point P calculate </w:t>
      </w:r>
      <w:r w:rsidRPr="00382FE0">
        <w:rPr>
          <w:rFonts w:ascii="Courier New" w:hAnsi="Courier New"/>
          <w:sz w:val="20"/>
        </w:rPr>
        <w:sym w:font="Symbol" w:char="F061"/>
      </w:r>
    </w:p>
    <w:p w14:paraId="1A048D5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proofErr w:type="spellStart"/>
      <w:r w:rsidRPr="00382FE0">
        <w:rPr>
          <w:rFonts w:ascii="Courier New" w:hAnsi="Courier New" w:cs="Courier New"/>
          <w:sz w:val="20"/>
        </w:rPr>
        <w:t>deltaA</w:t>
      </w:r>
      <w:proofErr w:type="spellEnd"/>
      <w:r w:rsidRPr="00382FE0">
        <w:rPr>
          <w:rFonts w:ascii="Courier New" w:hAnsi="Courier New" w:cs="Courier New"/>
          <w:sz w:val="20"/>
        </w:rPr>
        <w:t xml:space="preserve"> = Sign*</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r w:rsidRPr="00382FE0">
        <w:rPr>
          <w:rFonts w:ascii="Courier New" w:hAnsi="Courier New" w:cs="Courier New"/>
          <w:sz w:val="20"/>
          <w:vertAlign w:val="subscript"/>
        </w:rPr>
        <w:t>P</w:t>
      </w:r>
      <w:proofErr w:type="spellEnd"/>
      <w:r w:rsidRPr="00382FE0">
        <w:rPr>
          <w:rFonts w:ascii="Courier New" w:hAnsi="Courier New" w:cs="Courier New"/>
          <w:sz w:val="20"/>
        </w:rPr>
        <w:t>]</w:t>
      </w:r>
    </w:p>
    <w:p w14:paraId="3BAF0AC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Return </w:t>
      </w:r>
      <w:r w:rsidRPr="00382FE0">
        <w:rPr>
          <w:rFonts w:ascii="Courier New" w:hAnsi="Courier New" w:cs="Courier New"/>
          <w:sz w:val="20"/>
        </w:rPr>
        <w:sym w:font="Symbol" w:char="F061"/>
      </w:r>
      <w:r w:rsidRPr="00382FE0">
        <w:rPr>
          <w:rFonts w:ascii="Courier New" w:hAnsi="Courier New" w:cs="Courier New"/>
          <w:sz w:val="20"/>
        </w:rPr>
        <w:t xml:space="preserve"> - </w:t>
      </w:r>
      <w:proofErr w:type="spellStart"/>
      <w:r w:rsidRPr="00382FE0">
        <w:rPr>
          <w:rFonts w:ascii="Courier New" w:hAnsi="Courier New" w:cs="Courier New"/>
          <w:sz w:val="20"/>
        </w:rPr>
        <w:t>deltaA</w:t>
      </w:r>
      <w:proofErr w:type="spellEnd"/>
    </w:p>
    <w:p w14:paraId="453CB19B" w14:textId="77777777" w:rsidR="00F531C0" w:rsidRPr="00382FE0" w:rsidRDefault="00F531C0" w:rsidP="00F531C0">
      <w:pPr>
        <w:tabs>
          <w:tab w:val="left" w:pos="567"/>
          <w:tab w:val="left" w:pos="1701"/>
        </w:tabs>
        <w:spacing w:before="40"/>
        <w:rPr>
          <w:rFonts w:ascii="Courier New" w:hAnsi="Courier New" w:cs="Courier New"/>
          <w:bCs/>
          <w:sz w:val="20"/>
        </w:rPr>
      </w:pPr>
    </w:p>
    <w:p w14:paraId="44766E2F" w14:textId="2C0FFEBE" w:rsidR="00F531C0" w:rsidRPr="00382FE0" w:rsidRDefault="00F531C0" w:rsidP="00F531C0">
      <w:pPr>
        <w:tabs>
          <w:tab w:val="left" w:pos="567"/>
          <w:tab w:val="left" w:pos="1701"/>
        </w:tabs>
        <w:spacing w:before="40"/>
        <w:rPr>
          <w:rFonts w:ascii="Courier New" w:hAnsi="Courier New" w:cs="Courier New"/>
          <w:b/>
          <w:sz w:val="20"/>
        </w:rPr>
      </w:pPr>
      <w:proofErr w:type="spellStart"/>
      <w:r w:rsidRPr="00382FE0">
        <w:rPr>
          <w:rFonts w:ascii="Courier New" w:hAnsi="Courier New" w:cs="Courier New"/>
          <w:b/>
          <w:sz w:val="20"/>
        </w:rPr>
        <w:t>WCGD_</w:t>
      </w:r>
      <w:proofErr w:type="gramStart"/>
      <w:r w:rsidRPr="00382FE0">
        <w:rPr>
          <w:rFonts w:ascii="Courier New" w:hAnsi="Courier New" w:cs="Courier New"/>
          <w:b/>
          <w:sz w:val="20"/>
        </w:rPr>
        <w:t>GetDeltaElev</w:t>
      </w:r>
      <w:proofErr w:type="spellEnd"/>
      <w:r w:rsidRPr="00382FE0">
        <w:rPr>
          <w:rFonts w:ascii="Courier New" w:hAnsi="Courier New" w:cs="Courier New"/>
          <w:b/>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sz w:val="20"/>
        </w:rPr>
        <w:sym w:font="Symbol" w:char="F071"/>
      </w:r>
      <w:r w:rsidRPr="00382FE0">
        <w:rPr>
          <w:rFonts w:ascii="Courier New" w:hAnsi="Courier New" w:cs="Courier New"/>
          <w:b/>
          <w:sz w:val="20"/>
        </w:rPr>
        <w:t>,</w:t>
      </w:r>
      <w:r w:rsidR="00AD16AD" w:rsidRPr="00382FE0">
        <w:rPr>
          <w:rFonts w:ascii="Courier New" w:hAnsi="Courier New" w:cs="Courier New"/>
          <w:bCs/>
          <w:sz w:val="20"/>
        </w:rPr>
        <w:t>φ</w:t>
      </w:r>
      <w:r w:rsidRPr="00382FE0">
        <w:rPr>
          <w:rFonts w:ascii="Courier New" w:hAnsi="Courier New" w:cs="Courier New"/>
          <w:b/>
          <w:sz w:val="20"/>
        </w:rPr>
        <w:t>):</w:t>
      </w:r>
    </w:p>
    <w:p w14:paraId="0E6DE9FA" w14:textId="77DBDE64" w:rsidR="00F531C0" w:rsidRPr="006835AD"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6835AD">
        <w:rPr>
          <w:rFonts w:ascii="Courier New" w:hAnsi="Courier New" w:cs="Courier New"/>
          <w:sz w:val="20"/>
        </w:rPr>
        <w:t>Convert (</w:t>
      </w:r>
      <w:r w:rsidRPr="00382FE0">
        <w:rPr>
          <w:rFonts w:ascii="Courier New" w:hAnsi="Courier New" w:cs="Courier New"/>
          <w:sz w:val="20"/>
        </w:rPr>
        <w:sym w:font="Symbol" w:char="F071"/>
      </w:r>
      <w:r w:rsidRPr="006835AD">
        <w:rPr>
          <w:rFonts w:ascii="Courier New" w:hAnsi="Courier New" w:cs="Courier New"/>
          <w:sz w:val="20"/>
        </w:rPr>
        <w:t>,</w:t>
      </w:r>
      <w:r w:rsidR="00AD16AD" w:rsidRPr="00382FE0">
        <w:rPr>
          <w:rFonts w:ascii="Courier New" w:hAnsi="Courier New" w:cs="Courier New"/>
          <w:bCs/>
          <w:sz w:val="20"/>
        </w:rPr>
        <w:t>φ</w:t>
      </w:r>
      <w:r w:rsidRPr="006835AD">
        <w:rPr>
          <w:rFonts w:ascii="Courier New" w:hAnsi="Courier New" w:cs="Courier New"/>
          <w:sz w:val="20"/>
        </w:rPr>
        <w:t>) to (</w:t>
      </w:r>
      <w:proofErr w:type="spellStart"/>
      <w:r w:rsidRPr="006835AD">
        <w:rPr>
          <w:rFonts w:ascii="Courier New" w:hAnsi="Courier New" w:cs="Courier New"/>
          <w:sz w:val="20"/>
        </w:rPr>
        <w:t>az</w:t>
      </w:r>
      <w:proofErr w:type="spellEnd"/>
      <w:r w:rsidRPr="006835AD">
        <w:rPr>
          <w:rFonts w:ascii="Courier New" w:hAnsi="Courier New" w:cs="Courier New"/>
          <w:sz w:val="20"/>
        </w:rPr>
        <w:t xml:space="preserve">, </w:t>
      </w:r>
      <w:proofErr w:type="spellStart"/>
      <w:r w:rsidRPr="006835AD">
        <w:rPr>
          <w:rFonts w:ascii="Courier New" w:hAnsi="Courier New" w:cs="Courier New"/>
          <w:sz w:val="20"/>
        </w:rPr>
        <w:t>el</w:t>
      </w:r>
      <w:proofErr w:type="spellEnd"/>
      <w:r w:rsidRPr="006835AD">
        <w:rPr>
          <w:rFonts w:ascii="Courier New" w:hAnsi="Courier New" w:cs="Courier New"/>
          <w:sz w:val="20"/>
        </w:rPr>
        <w:t>)</w:t>
      </w:r>
    </w:p>
    <w:p w14:paraId="29B5DAB0" w14:textId="77777777" w:rsidR="00F531C0" w:rsidRPr="00382FE0" w:rsidRDefault="00F531C0" w:rsidP="00F531C0">
      <w:pPr>
        <w:tabs>
          <w:tab w:val="left" w:pos="567"/>
          <w:tab w:val="left" w:pos="1701"/>
        </w:tabs>
        <w:spacing w:before="40"/>
        <w:rPr>
          <w:rFonts w:ascii="Courier New" w:hAnsi="Courier New"/>
          <w:sz w:val="20"/>
        </w:rPr>
      </w:pPr>
      <w:r w:rsidRPr="006835AD">
        <w:rPr>
          <w:rFonts w:ascii="Courier New" w:hAnsi="Courier New"/>
          <w:sz w:val="20"/>
        </w:rPr>
        <w:tab/>
      </w:r>
      <w:r w:rsidRPr="00382FE0">
        <w:rPr>
          <w:rFonts w:ascii="Courier New" w:hAnsi="Courier New"/>
          <w:sz w:val="20"/>
        </w:rPr>
        <w:t>Create line in direction (</w:t>
      </w:r>
      <w:proofErr w:type="spellStart"/>
      <w:r w:rsidRPr="00382FE0">
        <w:rPr>
          <w:rFonts w:ascii="Courier New" w:hAnsi="Courier New"/>
          <w:sz w:val="20"/>
        </w:rPr>
        <w:t>az</w:t>
      </w:r>
      <w:proofErr w:type="spellEnd"/>
      <w:r w:rsidRPr="00382FE0">
        <w:rPr>
          <w:rFonts w:ascii="Courier New" w:hAnsi="Courier New"/>
          <w:sz w:val="20"/>
        </w:rPr>
        <w:t xml:space="preserve">, </w:t>
      </w:r>
      <w:proofErr w:type="spellStart"/>
      <w:r w:rsidRPr="00382FE0">
        <w:rPr>
          <w:rFonts w:ascii="Courier New" w:hAnsi="Courier New"/>
          <w:sz w:val="20"/>
        </w:rPr>
        <w:t>el</w:t>
      </w:r>
      <w:proofErr w:type="spellEnd"/>
      <w:r w:rsidRPr="00382FE0">
        <w:rPr>
          <w:rFonts w:ascii="Courier New" w:hAnsi="Courier New"/>
          <w:sz w:val="20"/>
        </w:rPr>
        <w:t xml:space="preserve">) from non-GSO </w:t>
      </w:r>
      <w:proofErr w:type="gramStart"/>
      <w:r w:rsidRPr="00382FE0">
        <w:rPr>
          <w:rFonts w:ascii="Courier New" w:hAnsi="Courier New"/>
          <w:sz w:val="20"/>
        </w:rPr>
        <w:t>satellite</w:t>
      </w:r>
      <w:proofErr w:type="gramEnd"/>
    </w:p>
    <w:p w14:paraId="409354A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t xml:space="preserve">Identify point P where line intersects </w:t>
      </w:r>
      <w:proofErr w:type="gramStart"/>
      <w:r w:rsidRPr="00382FE0">
        <w:rPr>
          <w:rFonts w:ascii="Courier New" w:hAnsi="Courier New"/>
          <w:sz w:val="20"/>
        </w:rPr>
        <w:t>Earth</w:t>
      </w:r>
      <w:proofErr w:type="gramEnd"/>
    </w:p>
    <w:p w14:paraId="6F224AE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Calculate latitude of P, </w:t>
      </w:r>
      <w:proofErr w:type="spellStart"/>
      <w:r w:rsidRPr="00382FE0">
        <w:rPr>
          <w:rFonts w:ascii="Courier New" w:hAnsi="Courier New" w:cs="Courier New"/>
          <w:sz w:val="20"/>
        </w:rPr>
        <w:t>lat</w:t>
      </w:r>
      <w:r w:rsidRPr="00382FE0">
        <w:rPr>
          <w:rFonts w:ascii="Courier New" w:hAnsi="Courier New" w:cs="Courier New"/>
          <w:sz w:val="20"/>
          <w:vertAlign w:val="subscript"/>
        </w:rPr>
        <w:t>P</w:t>
      </w:r>
      <w:proofErr w:type="spellEnd"/>
    </w:p>
    <w:p w14:paraId="11A146E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Calculate (</w:t>
      </w:r>
      <w:proofErr w:type="spellStart"/>
      <w:r w:rsidRPr="00382FE0">
        <w:rPr>
          <w:rFonts w:ascii="Courier New" w:hAnsi="Courier New" w:cs="Courier New"/>
          <w:sz w:val="20"/>
        </w:rPr>
        <w:t>az</w:t>
      </w:r>
      <w:r w:rsidRPr="00382FE0">
        <w:rPr>
          <w:rFonts w:ascii="Courier New" w:hAnsi="Courier New" w:cs="Courier New"/>
          <w:sz w:val="20"/>
          <w:vertAlign w:val="subscript"/>
        </w:rPr>
        <w:t>nGSO</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r w:rsidRPr="00382FE0">
        <w:rPr>
          <w:rFonts w:ascii="Courier New" w:hAnsi="Courier New" w:cs="Courier New"/>
          <w:sz w:val="20"/>
          <w:vertAlign w:val="subscript"/>
        </w:rPr>
        <w:t>nGSO</w:t>
      </w:r>
      <w:proofErr w:type="spellEnd"/>
      <w:r w:rsidRPr="00382FE0">
        <w:rPr>
          <w:rFonts w:ascii="Courier New" w:hAnsi="Courier New" w:cs="Courier New"/>
          <w:sz w:val="20"/>
        </w:rPr>
        <w:t xml:space="preserve">) of non-GSO satellite as seen by point </w:t>
      </w:r>
      <w:proofErr w:type="gramStart"/>
      <w:r w:rsidRPr="00382FE0">
        <w:rPr>
          <w:rFonts w:ascii="Courier New" w:hAnsi="Courier New" w:cs="Courier New"/>
          <w:sz w:val="20"/>
        </w:rPr>
        <w:t>P</w:t>
      </w:r>
      <w:proofErr w:type="gramEnd"/>
    </w:p>
    <w:p w14:paraId="7329FFD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At point P calculate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az</w:t>
      </w:r>
      <w:proofErr w:type="spellEnd"/>
      <w:r w:rsidRPr="00382FE0">
        <w:rPr>
          <w:rFonts w:ascii="Courier New" w:hAnsi="Courier New" w:cs="Courier New"/>
          <w:sz w:val="20"/>
        </w:rPr>
        <w:t>]</w:t>
      </w:r>
    </w:p>
    <w:p w14:paraId="2D48682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Return </w:t>
      </w:r>
      <w:proofErr w:type="spellStart"/>
      <w:r w:rsidRPr="00382FE0">
        <w:rPr>
          <w:rFonts w:ascii="Courier New" w:hAnsi="Courier New" w:cs="Courier New"/>
          <w:sz w:val="20"/>
        </w:rPr>
        <w:t>el</w:t>
      </w:r>
      <w:r w:rsidRPr="00382FE0">
        <w:rPr>
          <w:rFonts w:ascii="Courier New" w:hAnsi="Courier New" w:cs="Courier New"/>
          <w:sz w:val="20"/>
          <w:vertAlign w:val="subscript"/>
        </w:rPr>
        <w:t>nGSO</w:t>
      </w:r>
      <w:proofErr w:type="spellEnd"/>
      <w:r w:rsidRPr="00382FE0">
        <w:rPr>
          <w:rFonts w:ascii="Courier New" w:hAnsi="Courier New" w:cs="Courier New"/>
          <w:sz w:val="20"/>
        </w:rPr>
        <w:t xml:space="preserve"> -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az</w:t>
      </w:r>
      <w:proofErr w:type="spellEnd"/>
      <w:r w:rsidRPr="00382FE0">
        <w:rPr>
          <w:rFonts w:ascii="Courier New" w:hAnsi="Courier New" w:cs="Courier New"/>
          <w:sz w:val="20"/>
        </w:rPr>
        <w:t>]</w:t>
      </w:r>
    </w:p>
    <w:p w14:paraId="4DD01E4B" w14:textId="77777777" w:rsidR="00F531C0" w:rsidRPr="00382FE0" w:rsidRDefault="00F531C0" w:rsidP="00F531C0">
      <w:pPr>
        <w:tabs>
          <w:tab w:val="left" w:pos="567"/>
          <w:tab w:val="left" w:pos="1701"/>
        </w:tabs>
        <w:spacing w:before="40"/>
        <w:rPr>
          <w:rFonts w:ascii="Courier New" w:hAnsi="Courier New" w:cs="Courier New"/>
          <w:iCs/>
          <w:sz w:val="20"/>
        </w:rPr>
      </w:pPr>
    </w:p>
    <w:p w14:paraId="44270EB1" w14:textId="77777777" w:rsidR="00F531C0" w:rsidRPr="00382FE0" w:rsidRDefault="00F531C0" w:rsidP="00F531C0">
      <w:pPr>
        <w:tabs>
          <w:tab w:val="left" w:pos="567"/>
          <w:tab w:val="left" w:pos="1701"/>
        </w:tabs>
        <w:spacing w:before="40"/>
        <w:rPr>
          <w:rFonts w:ascii="Courier New" w:hAnsi="Courier New" w:cs="Courier New"/>
          <w:bCs/>
          <w:sz w:val="20"/>
        </w:rPr>
      </w:pPr>
      <w:proofErr w:type="spellStart"/>
      <w:r w:rsidRPr="00382FE0">
        <w:rPr>
          <w:rFonts w:ascii="Courier New" w:hAnsi="Courier New" w:cs="Courier New"/>
          <w:b/>
          <w:sz w:val="20"/>
        </w:rPr>
        <w:t>WCGD_</w:t>
      </w:r>
      <w:proofErr w:type="gramStart"/>
      <w:r w:rsidRPr="00382FE0">
        <w:rPr>
          <w:rFonts w:ascii="Courier New" w:hAnsi="Courier New" w:cs="Courier New"/>
          <w:b/>
          <w:sz w:val="20"/>
        </w:rPr>
        <w:t>CheckExtremeCase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Sign</w:t>
      </w:r>
      <w:r w:rsidRPr="00382FE0">
        <w:rPr>
          <w:rFonts w:ascii="Courier New" w:hAnsi="Courier New" w:cs="Courier New"/>
          <w:bCs/>
          <w:sz w:val="20"/>
          <w:vertAlign w:val="subscript"/>
        </w:rPr>
        <w:sym w:font="Symbol" w:char="F061"/>
      </w:r>
      <w:r w:rsidRPr="00382FE0">
        <w:rPr>
          <w:rFonts w:ascii="Courier New" w:hAnsi="Courier New" w:cs="Courier New"/>
          <w:bCs/>
          <w:sz w:val="20"/>
        </w:rPr>
        <w:t xml:space="preserve">, </w:t>
      </w:r>
      <w:r w:rsidRPr="00382FE0">
        <w:rPr>
          <w:rFonts w:ascii="Courier New" w:hAnsi="Courier New" w:cs="Courier New"/>
          <w:bCs/>
          <w:sz w:val="20"/>
        </w:rPr>
        <w:sym w:font="Symbol" w:char="F071"/>
      </w:r>
      <w:r w:rsidRPr="00382FE0">
        <w:rPr>
          <w:rFonts w:ascii="Courier New" w:hAnsi="Courier New" w:cs="Courier New"/>
          <w:bCs/>
          <w:sz w:val="20"/>
        </w:rPr>
        <w:t>):</w:t>
      </w:r>
    </w:p>
    <w:p w14:paraId="296B884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Set latitude range according to sign (north or south hemisphere)</w:t>
      </w:r>
    </w:p>
    <w:p w14:paraId="1D57B575"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 then</w:t>
      </w:r>
    </w:p>
    <w:p w14:paraId="48D8FCAE"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7627B5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Use binary search to iterate until latitude range less than 1e-5 </w:t>
      </w:r>
      <w:proofErr w:type="gramStart"/>
      <w:r w:rsidRPr="00382FE0">
        <w:rPr>
          <w:rFonts w:ascii="Courier New" w:hAnsi="Courier New" w:cs="Courier New"/>
          <w:bCs/>
          <w:sz w:val="20"/>
        </w:rPr>
        <w:t>radians</w:t>
      </w:r>
      <w:proofErr w:type="gramEnd"/>
    </w:p>
    <w:p w14:paraId="2823D563"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01BE03B2"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For each test latitude, Lat</w:t>
      </w:r>
    </w:p>
    <w:p w14:paraId="71A07723"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340771C1" w14:textId="14F34C08"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Call </w:t>
      </w:r>
      <w:proofErr w:type="spellStart"/>
      <w:r w:rsidRPr="00382FE0">
        <w:rPr>
          <w:rFonts w:ascii="Courier New" w:hAnsi="Courier New" w:cs="Courier New"/>
          <w:bCs/>
          <w:sz w:val="20"/>
        </w:rPr>
        <w:t>WCGD_</w:t>
      </w:r>
      <w:proofErr w:type="gramStart"/>
      <w:r w:rsidRPr="00382FE0">
        <w:rPr>
          <w:rFonts w:ascii="Courier New" w:hAnsi="Courier New" w:cs="Courier New"/>
          <w:iCs/>
          <w:sz w:val="20"/>
        </w:rPr>
        <w:t>CalcDeltaAlphaFromLatElev</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 Sign, </w:t>
      </w:r>
      <w:r w:rsidRPr="00382FE0">
        <w:rPr>
          <w:rFonts w:ascii="Courier New" w:hAnsi="Courier New" w:cs="Courier New"/>
          <w:bCs/>
          <w:sz w:val="20"/>
        </w:rPr>
        <w:sym w:font="Symbol" w:char="F071"/>
      </w:r>
      <w:proofErr w:type="spellStart"/>
      <w:r w:rsidRPr="00382FE0">
        <w:rPr>
          <w:rFonts w:ascii="Courier New" w:hAnsi="Courier New" w:cs="Courier New"/>
          <w:bCs/>
          <w:sz w:val="20"/>
        </w:rPr>
        <w:t>i</w:t>
      </w:r>
      <w:proofErr w:type="spellEnd"/>
      <w:r w:rsidRPr="00382FE0">
        <w:rPr>
          <w:rFonts w:ascii="Courier New" w:hAnsi="Courier New" w:cs="Courier New"/>
          <w:bCs/>
          <w:sz w:val="20"/>
        </w:rPr>
        <w:t xml:space="preserve">) to determine </w:t>
      </w:r>
      <w:r w:rsidRPr="00382FE0">
        <w:rPr>
          <w:rFonts w:ascii="Courier New" w:hAnsi="Courier New" w:cs="Courier New"/>
          <w:bCs/>
          <w:sz w:val="20"/>
        </w:rPr>
        <w:sym w:font="Symbol" w:char="F064"/>
      </w:r>
      <w:r w:rsidRPr="00382FE0">
        <w:rPr>
          <w:rFonts w:ascii="Courier New" w:hAnsi="Courier New" w:cs="Courier New"/>
          <w:bCs/>
          <w:sz w:val="20"/>
        </w:rPr>
        <w:sym w:font="Symbol" w:char="F061"/>
      </w:r>
      <w:proofErr w:type="spellStart"/>
      <w:r w:rsidRPr="00382FE0">
        <w:rPr>
          <w:rFonts w:ascii="Courier New" w:hAnsi="Courier New" w:cs="Courier New"/>
          <w:bCs/>
          <w:sz w:val="20"/>
        </w:rPr>
        <w:t>i</w:t>
      </w:r>
      <w:proofErr w:type="spellEnd"/>
      <w:r w:rsidRPr="00382FE0">
        <w:rPr>
          <w:rFonts w:ascii="Courier New" w:hAnsi="Courier New" w:cs="Courier New"/>
          <w:bCs/>
          <w:sz w:val="20"/>
        </w:rPr>
        <w:t xml:space="preserve"> and corresponding </w:t>
      </w:r>
      <w:proofErr w:type="spellStart"/>
      <w:r w:rsidR="00205E9E" w:rsidRPr="00382FE0">
        <w:rPr>
          <w:rFonts w:ascii="Courier New" w:hAnsi="Courier New" w:cs="Courier New"/>
          <w:bCs/>
          <w:sz w:val="20"/>
        </w:rPr>
        <w:t>φ</w:t>
      </w:r>
      <w:r w:rsidRPr="00382FE0">
        <w:rPr>
          <w:rFonts w:ascii="Courier New" w:hAnsi="Courier New" w:cs="Courier New"/>
          <w:bCs/>
          <w:sz w:val="20"/>
        </w:rPr>
        <w:t>i</w:t>
      </w:r>
      <w:proofErr w:type="spellEnd"/>
    </w:p>
    <w:p w14:paraId="1CA3C33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5185077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 Selecting latitudes that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w:t>
      </w:r>
    </w:p>
    <w:p w14:paraId="777C7569" w14:textId="768C419D"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proofErr w:type="spellStart"/>
      <w:r w:rsidRPr="00382FE0">
        <w:rPr>
          <w:rFonts w:ascii="Courier New" w:hAnsi="Courier New" w:cs="Courier New"/>
          <w:bCs/>
          <w:sz w:val="20"/>
        </w:rPr>
        <w:t>WCGD_</w:t>
      </w:r>
      <w:proofErr w:type="gramStart"/>
      <w:r w:rsidRPr="00382FE0">
        <w:rPr>
          <w:rFonts w:ascii="Courier New" w:hAnsi="Courier New" w:cs="Courier New"/>
          <w:bCs/>
          <w:sz w:val="20"/>
        </w:rPr>
        <w:t>CheckCase</w:t>
      </w:r>
      <w:proofErr w:type="spellEnd"/>
      <w:r w:rsidRPr="00382FE0">
        <w:rPr>
          <w:rFonts w:ascii="Courier New" w:hAnsi="Courier New" w:cs="Courier New"/>
          <w:b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bCs/>
          <w:sz w:val="20"/>
        </w:rPr>
        <w:t xml:space="preserve">latitude, </w:t>
      </w:r>
      <w:r w:rsidRPr="00382FE0">
        <w:rPr>
          <w:rFonts w:ascii="Courier New" w:hAnsi="Courier New" w:cs="Courier New"/>
          <w:bCs/>
          <w:sz w:val="20"/>
        </w:rPr>
        <w:sym w:font="Symbol" w:char="F071"/>
      </w:r>
      <w:r w:rsidRPr="00382FE0">
        <w:rPr>
          <w:rFonts w:ascii="Courier New" w:hAnsi="Courier New" w:cs="Courier New"/>
          <w:bCs/>
          <w:sz w:val="20"/>
        </w:rPr>
        <w:t xml:space="preserve">, </w:t>
      </w:r>
      <w:r w:rsidR="00205E9E" w:rsidRPr="00382FE0">
        <w:rPr>
          <w:rFonts w:ascii="Courier New" w:hAnsi="Courier New" w:cs="Courier New"/>
          <w:bCs/>
          <w:sz w:val="20"/>
        </w:rPr>
        <w:t>φ</w:t>
      </w:r>
      <w:r w:rsidRPr="00382FE0">
        <w:rPr>
          <w:rFonts w:ascii="Courier New" w:hAnsi="Courier New" w:cs="Courier New"/>
          <w:bCs/>
          <w:sz w:val="20"/>
        </w:rPr>
        <w:t>)</w:t>
      </w:r>
    </w:p>
    <w:p w14:paraId="7CB12FC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34830890" w14:textId="77777777" w:rsidR="00F531C0" w:rsidRPr="00382FE0" w:rsidRDefault="00F531C0" w:rsidP="00F531C0">
      <w:pPr>
        <w:tabs>
          <w:tab w:val="left" w:pos="567"/>
          <w:tab w:val="left" w:pos="1701"/>
        </w:tabs>
        <w:spacing w:before="40"/>
        <w:rPr>
          <w:rFonts w:ascii="Courier New" w:hAnsi="Courier New" w:cs="Courier New"/>
          <w:bCs/>
          <w:sz w:val="20"/>
        </w:rPr>
      </w:pPr>
    </w:p>
    <w:p w14:paraId="21EC4E5C" w14:textId="77777777" w:rsidR="00F531C0" w:rsidRPr="00382FE0" w:rsidRDefault="00F531C0" w:rsidP="00F531C0">
      <w:pPr>
        <w:tabs>
          <w:tab w:val="left" w:pos="567"/>
          <w:tab w:val="left" w:pos="1701"/>
        </w:tabs>
        <w:spacing w:before="40"/>
        <w:rPr>
          <w:rFonts w:ascii="Courier New" w:hAnsi="Courier New" w:cs="Courier New"/>
          <w:iCs/>
          <w:sz w:val="20"/>
        </w:rPr>
      </w:pPr>
      <w:proofErr w:type="spellStart"/>
      <w:r w:rsidRPr="00382FE0">
        <w:rPr>
          <w:rFonts w:ascii="Courier New" w:hAnsi="Courier New" w:cs="Courier New"/>
          <w:b/>
          <w:iCs/>
          <w:sz w:val="20"/>
        </w:rPr>
        <w:t>WCGD_</w:t>
      </w:r>
      <w:proofErr w:type="gramStart"/>
      <w:r w:rsidRPr="00382FE0">
        <w:rPr>
          <w:rFonts w:ascii="Courier New" w:hAnsi="Courier New" w:cs="Courier New"/>
          <w:b/>
          <w:iCs/>
          <w:sz w:val="20"/>
        </w:rPr>
        <w:t>CalcDeltaAlphaFromLatElev</w:t>
      </w:r>
      <w:proofErr w:type="spellEnd"/>
      <w:r w:rsidRPr="00382FE0">
        <w:rPr>
          <w:rFonts w:ascii="Courier New" w:hAnsi="Courier New" w:cs="Courier New"/>
          <w:b/>
          <w:i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iCs/>
          <w:sz w:val="20"/>
        </w:rPr>
        <w:t xml:space="preserve">Latitude, Sign, </w:t>
      </w:r>
      <w:r w:rsidRPr="00382FE0">
        <w:rPr>
          <w:rFonts w:ascii="Courier New" w:hAnsi="Courier New" w:cs="Courier New"/>
          <w:sz w:val="20"/>
        </w:rPr>
        <w:sym w:font="Symbol" w:char="F071"/>
      </w:r>
      <w:r w:rsidRPr="00382FE0">
        <w:rPr>
          <w:rFonts w:ascii="Courier New" w:hAnsi="Courier New" w:cs="Courier New"/>
          <w:iCs/>
          <w:sz w:val="20"/>
        </w:rPr>
        <w:t>):</w:t>
      </w:r>
    </w:p>
    <w:p w14:paraId="0186F54B" w14:textId="77777777" w:rsidR="00F531C0" w:rsidRPr="00382FE0" w:rsidRDefault="00F531C0" w:rsidP="00F531C0">
      <w:pPr>
        <w:tabs>
          <w:tab w:val="left" w:pos="567"/>
          <w:tab w:val="left" w:pos="1701"/>
        </w:tabs>
        <w:spacing w:before="40"/>
        <w:rPr>
          <w:rFonts w:ascii="Courier New" w:hAnsi="Courier New" w:cs="Courier New"/>
          <w:iCs/>
          <w:sz w:val="20"/>
        </w:rPr>
      </w:pPr>
      <w:r w:rsidRPr="00382FE0">
        <w:rPr>
          <w:rFonts w:ascii="Courier New" w:hAnsi="Courier New" w:cs="Courier New"/>
          <w:iCs/>
          <w:sz w:val="20"/>
        </w:rPr>
        <w:tab/>
        <w:t xml:space="preserve">Set satellite at </w:t>
      </w:r>
      <w:proofErr w:type="gramStart"/>
      <w:r w:rsidRPr="00382FE0">
        <w:rPr>
          <w:rFonts w:ascii="Courier New" w:hAnsi="Courier New" w:cs="Courier New"/>
          <w:iCs/>
          <w:sz w:val="20"/>
        </w:rPr>
        <w:t>Latitude</w:t>
      </w:r>
      <w:proofErr w:type="gramEnd"/>
    </w:p>
    <w:p w14:paraId="317CF7DE" w14:textId="76762791"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Cs/>
          <w:sz w:val="20"/>
        </w:rPr>
        <w:tab/>
        <w:t xml:space="preserve">Get </w:t>
      </w:r>
      <w:r w:rsidR="00205E9E" w:rsidRPr="00382FE0">
        <w:rPr>
          <w:rFonts w:ascii="Courier New" w:hAnsi="Courier New" w:cs="Courier New"/>
          <w:bCs/>
          <w:sz w:val="20"/>
        </w:rPr>
        <w:t>φ</w:t>
      </w:r>
      <w:r w:rsidRPr="00382FE0">
        <w:rPr>
          <w:rFonts w:ascii="Courier New" w:hAnsi="Courier New" w:cs="Courier New"/>
          <w:bCs/>
          <w:sz w:val="20"/>
        </w:rPr>
        <w:t xml:space="preserve"> using </w:t>
      </w:r>
      <w:proofErr w:type="spellStart"/>
      <w:r w:rsidRPr="00382FE0">
        <w:rPr>
          <w:rFonts w:ascii="Courier New" w:hAnsi="Courier New" w:cs="Courier New"/>
          <w:bCs/>
          <w:sz w:val="20"/>
        </w:rPr>
        <w:t>WCGD_CalcPhiFromThetaElev</w:t>
      </w:r>
      <w:proofErr w:type="spellEnd"/>
      <w:r w:rsidRPr="00382FE0">
        <w:rPr>
          <w:rFonts w:ascii="Courier New" w:hAnsi="Courier New"/>
          <w:sz w:val="20"/>
        </w:rPr>
        <w:t xml:space="preserve"> </w:t>
      </w:r>
      <w:proofErr w:type="spellStart"/>
      <w:r w:rsidRPr="00382FE0">
        <w:rPr>
          <w:rFonts w:ascii="Courier New" w:hAnsi="Courier New"/>
          <w:sz w:val="20"/>
        </w:rPr>
        <w:t>SystemParams</w:t>
      </w:r>
      <w:proofErr w:type="spellEnd"/>
      <w:r w:rsidRPr="00382FE0">
        <w:rPr>
          <w:rFonts w:ascii="Courier New" w:hAnsi="Courier New"/>
          <w:sz w:val="20"/>
        </w:rPr>
        <w:t>,</w:t>
      </w:r>
      <w:r w:rsidRPr="00382FE0">
        <w:rPr>
          <w:rFonts w:ascii="Courier New" w:hAnsi="Courier New" w:cs="Courier New"/>
          <w:sz w:val="20"/>
        </w:rPr>
        <w:t xml:space="preserve"> </w:t>
      </w:r>
      <w:r w:rsidRPr="00382FE0">
        <w:rPr>
          <w:rFonts w:ascii="Courier New" w:hAnsi="Courier New" w:cs="Courier New"/>
          <w:sz w:val="20"/>
        </w:rPr>
        <w:sym w:font="Symbol" w:char="F071"/>
      </w:r>
      <w:r w:rsidRPr="00382FE0">
        <w:rPr>
          <w:rFonts w:ascii="Courier New" w:hAnsi="Courier New" w:cs="Courier New"/>
          <w:sz w:val="20"/>
        </w:rPr>
        <w:t xml:space="preserve">, </w:t>
      </w:r>
      <w:proofErr w:type="spellStart"/>
      <w:r w:rsidRPr="00382FE0">
        <w:rPr>
          <w:rFonts w:ascii="Courier New" w:hAnsi="Courier New" w:cs="Courier New"/>
          <w:sz w:val="20"/>
        </w:rPr>
        <w:t>PhiMax</w:t>
      </w:r>
      <w:proofErr w:type="spellEnd"/>
      <w:r w:rsidRPr="00382FE0">
        <w:rPr>
          <w:rFonts w:ascii="Courier New" w:hAnsi="Courier New" w:cs="Courier New"/>
          <w:sz w:val="20"/>
        </w:rPr>
        <w:t>)</w:t>
      </w:r>
    </w:p>
    <w:p w14:paraId="223DCD47" w14:textId="4FCDAA78"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iCs/>
          <w:sz w:val="20"/>
        </w:rPr>
        <w:tab/>
        <w:t xml:space="preserve">Calculate </w:t>
      </w:r>
      <w:r w:rsidRPr="00382FE0">
        <w:rPr>
          <w:rFonts w:ascii="Courier New" w:hAnsi="Courier New" w:cs="Courier New"/>
          <w:iCs/>
          <w:sz w:val="20"/>
        </w:rPr>
        <w:sym w:font="Symbol" w:char="F064"/>
      </w:r>
      <w:r w:rsidRPr="00382FE0">
        <w:rPr>
          <w:rFonts w:ascii="Courier New" w:hAnsi="Courier New" w:cs="Courier New"/>
          <w:iCs/>
          <w:sz w:val="20"/>
        </w:rPr>
        <w:sym w:font="Symbol" w:char="F061"/>
      </w:r>
      <w:r w:rsidRPr="00382FE0">
        <w:rPr>
          <w:rFonts w:ascii="Courier New" w:hAnsi="Courier New" w:cs="Courier New"/>
          <w:iCs/>
          <w:sz w:val="20"/>
        </w:rPr>
        <w:t xml:space="preserve"> from </w:t>
      </w:r>
      <w:proofErr w:type="spellStart"/>
      <w:r w:rsidRPr="00382FE0">
        <w:rPr>
          <w:rFonts w:ascii="Courier New" w:hAnsi="Courier New" w:cs="Courier New"/>
          <w:iCs/>
          <w:sz w:val="20"/>
        </w:rPr>
        <w:t>WCGD_</w:t>
      </w:r>
      <w:proofErr w:type="gramStart"/>
      <w:r w:rsidRPr="00382FE0">
        <w:rPr>
          <w:rFonts w:ascii="Courier New" w:hAnsi="Courier New" w:cs="Courier New"/>
          <w:iCs/>
          <w:sz w:val="20"/>
        </w:rPr>
        <w:t>CalcDeltaAlpha</w:t>
      </w:r>
      <w:proofErr w:type="spellEnd"/>
      <w:r w:rsidRPr="00382FE0">
        <w:rPr>
          <w:rFonts w:ascii="Courier New" w:hAnsi="Courier New" w:cs="Courier New"/>
          <w:iCs/>
          <w:sz w:val="20"/>
        </w:rPr>
        <w:t>(</w:t>
      </w:r>
      <w:proofErr w:type="spellStart"/>
      <w:proofErr w:type="gramEnd"/>
      <w:r w:rsidRPr="00382FE0">
        <w:rPr>
          <w:rFonts w:ascii="Courier New" w:hAnsi="Courier New"/>
          <w:sz w:val="20"/>
        </w:rPr>
        <w:t>SystemParams</w:t>
      </w:r>
      <w:proofErr w:type="spellEnd"/>
      <w:r w:rsidRPr="00382FE0">
        <w:rPr>
          <w:rFonts w:ascii="Courier New" w:hAnsi="Courier New"/>
          <w:sz w:val="20"/>
        </w:rPr>
        <w:t xml:space="preserve">, </w:t>
      </w:r>
      <w:r w:rsidRPr="00382FE0">
        <w:rPr>
          <w:rFonts w:ascii="Courier New" w:hAnsi="Courier New" w:cs="Courier New"/>
          <w:sz w:val="20"/>
        </w:rPr>
        <w:t xml:space="preserve">Sign, </w:t>
      </w:r>
      <w:r w:rsidRPr="00382FE0">
        <w:rPr>
          <w:rFonts w:ascii="Courier New" w:hAnsi="Courier New" w:cs="Courier New"/>
          <w:sz w:val="20"/>
        </w:rPr>
        <w:sym w:font="Symbol" w:char="F071"/>
      </w:r>
      <w:r w:rsidRPr="00382FE0">
        <w:rPr>
          <w:rFonts w:ascii="Courier New" w:hAnsi="Courier New" w:cs="Courier New"/>
          <w:sz w:val="20"/>
        </w:rPr>
        <w:t xml:space="preserve">, </w:t>
      </w:r>
      <w:r w:rsidR="00205E9E" w:rsidRPr="00382FE0">
        <w:rPr>
          <w:rFonts w:ascii="Courier New" w:hAnsi="Courier New" w:cs="Courier New"/>
          <w:bCs/>
          <w:sz w:val="20"/>
        </w:rPr>
        <w:t>φ</w:t>
      </w:r>
      <w:r w:rsidRPr="00382FE0">
        <w:rPr>
          <w:rFonts w:ascii="Courier New" w:hAnsi="Courier New" w:cs="Courier New"/>
          <w:sz w:val="20"/>
        </w:rPr>
        <w:t>)</w:t>
      </w:r>
    </w:p>
    <w:p w14:paraId="37F8E2AA" w14:textId="1717749E" w:rsidR="00F531C0" w:rsidRPr="00382FE0" w:rsidRDefault="00F531C0" w:rsidP="00F531C0">
      <w:pPr>
        <w:tabs>
          <w:tab w:val="left" w:pos="567"/>
          <w:tab w:val="left" w:pos="1701"/>
        </w:tabs>
        <w:spacing w:before="40"/>
        <w:rPr>
          <w:rFonts w:ascii="Courier New" w:hAnsi="Courier New" w:cs="Courier New"/>
          <w:iCs/>
          <w:sz w:val="20"/>
        </w:rPr>
      </w:pPr>
      <w:r w:rsidRPr="00382FE0">
        <w:rPr>
          <w:rFonts w:ascii="Courier New" w:hAnsi="Courier New" w:cs="Courier New"/>
          <w:sz w:val="20"/>
        </w:rPr>
        <w:tab/>
        <w:t xml:space="preserve">Return </w:t>
      </w:r>
      <w:r w:rsidRPr="00382FE0">
        <w:rPr>
          <w:rFonts w:ascii="Courier New" w:hAnsi="Courier New" w:cs="Courier New"/>
          <w:iCs/>
          <w:sz w:val="20"/>
        </w:rPr>
        <w:sym w:font="Symbol" w:char="F064"/>
      </w:r>
      <w:r w:rsidRPr="00382FE0">
        <w:rPr>
          <w:rFonts w:ascii="Courier New" w:hAnsi="Courier New" w:cs="Courier New"/>
          <w:iCs/>
          <w:sz w:val="20"/>
        </w:rPr>
        <w:sym w:font="Symbol" w:char="F061"/>
      </w:r>
      <w:r w:rsidRPr="00382FE0">
        <w:rPr>
          <w:rFonts w:ascii="Courier New" w:hAnsi="Courier New" w:cs="Courier New"/>
          <w:iCs/>
          <w:sz w:val="20"/>
        </w:rPr>
        <w:t xml:space="preserve">, </w:t>
      </w:r>
      <w:r w:rsidR="00205E9E" w:rsidRPr="00382FE0">
        <w:rPr>
          <w:rFonts w:ascii="Courier New" w:hAnsi="Courier New" w:cs="Courier New"/>
          <w:bCs/>
          <w:sz w:val="20"/>
        </w:rPr>
        <w:t>φ</w:t>
      </w:r>
    </w:p>
    <w:p w14:paraId="621C68FD" w14:textId="77777777" w:rsidR="00F531C0" w:rsidRPr="00382FE0" w:rsidRDefault="00F531C0" w:rsidP="00F531C0">
      <w:pPr>
        <w:tabs>
          <w:tab w:val="left" w:pos="567"/>
          <w:tab w:val="left" w:pos="1701"/>
        </w:tabs>
        <w:spacing w:before="40"/>
        <w:rPr>
          <w:rFonts w:ascii="Courier New" w:hAnsi="Courier New"/>
          <w:sz w:val="20"/>
        </w:rPr>
      </w:pPr>
    </w:p>
    <w:p w14:paraId="76F4902B" w14:textId="77777777" w:rsidR="00F531C0" w:rsidRPr="00382FE0" w:rsidRDefault="00F531C0" w:rsidP="00F531C0">
      <w:r w:rsidRPr="00382FE0">
        <w:t>The algorithm uses the geometry given in the sections below.</w:t>
      </w:r>
      <w:bookmarkEnd w:id="223"/>
    </w:p>
    <w:p w14:paraId="1F4BAECB" w14:textId="77777777" w:rsidR="00F531C0" w:rsidRPr="00382FE0" w:rsidRDefault="00F531C0" w:rsidP="00F531C0">
      <w:pPr>
        <w:pStyle w:val="Heading3"/>
      </w:pPr>
      <w:r w:rsidRPr="00382FE0">
        <w:t>D3.1.3</w:t>
      </w:r>
      <w:r w:rsidRPr="00382FE0">
        <w:tab/>
        <w:t>Geometry</w:t>
      </w:r>
    </w:p>
    <w:p w14:paraId="357D6E40" w14:textId="36929369" w:rsidR="00F531C0" w:rsidRPr="00382FE0" w:rsidRDefault="00F531C0" w:rsidP="00F531C0">
      <w:pPr>
        <w:pStyle w:val="Heading4"/>
      </w:pPr>
      <w:r w:rsidRPr="00382FE0">
        <w:t>D3.1.3.1</w:t>
      </w:r>
      <w:r w:rsidRPr="00382FE0">
        <w:tab/>
        <w:t>Conversion between (</w:t>
      </w:r>
      <w:proofErr w:type="spellStart"/>
      <w:r w:rsidRPr="00382FE0">
        <w:t>az</w:t>
      </w:r>
      <w:proofErr w:type="spellEnd"/>
      <w:r w:rsidRPr="00382FE0">
        <w:t xml:space="preserve">, </w:t>
      </w:r>
      <w:proofErr w:type="spellStart"/>
      <w:r w:rsidRPr="00382FE0">
        <w:t>el</w:t>
      </w:r>
      <w:proofErr w:type="spellEnd"/>
      <w:r w:rsidRPr="00382FE0">
        <w:t>) and (</w:t>
      </w:r>
      <w:r w:rsidRPr="00382FE0">
        <w:sym w:font="Symbol" w:char="F071"/>
      </w:r>
      <w:r w:rsidRPr="00382FE0">
        <w:t xml:space="preserve">, </w:t>
      </w:r>
      <w:r w:rsidR="00205E9E" w:rsidRPr="00382FE0">
        <w:t>φ</w:t>
      </w:r>
      <w:r w:rsidRPr="00382FE0">
        <w:t>)</w:t>
      </w:r>
    </w:p>
    <w:p w14:paraId="27FB5230" w14:textId="77777777" w:rsidR="00F531C0" w:rsidRPr="00382FE0" w:rsidRDefault="00F531C0" w:rsidP="00F531C0">
      <w:r w:rsidRPr="00382FE0">
        <w:t>The following equations can be used:</w:t>
      </w:r>
    </w:p>
    <w:p w14:paraId="5361176E" w14:textId="654485E9" w:rsidR="008C0149" w:rsidRPr="00382FE0" w:rsidRDefault="008C0149" w:rsidP="008C6E7F">
      <w:pPr>
        <w:pStyle w:val="enumlev1"/>
      </w:pPr>
      <w:bookmarkStart w:id="224" w:name="_Toc107027654"/>
      <w:r w:rsidRPr="00382FE0">
        <w:tab/>
      </w:r>
      <w:r w:rsidRPr="00382FE0">
        <w:tab/>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Cs/>
                  </w:rPr>
                </m:ctrlPr>
              </m:dPr>
              <m:e>
                <m:r>
                  <m:rPr>
                    <m:sty m:val="p"/>
                  </m:rPr>
                  <w:rPr>
                    <w:rFonts w:ascii="Cambria Math" w:hAnsi="Cambria Math"/>
                  </w:rPr>
                  <m:t>φ</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az</m:t>
                </m:r>
              </m:e>
            </m:d>
          </m:e>
        </m:func>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el</m:t>
                </m:r>
              </m:e>
            </m:d>
          </m:e>
        </m:func>
      </m:oMath>
    </w:p>
    <w:p w14:paraId="0D22728E" w14:textId="6E4C0C6B" w:rsidR="00C83C79" w:rsidRPr="00382FE0" w:rsidRDefault="00C83C79" w:rsidP="008C6E7F">
      <w:pPr>
        <w:pStyle w:val="enumlev1"/>
      </w:pPr>
      <w:r w:rsidRPr="00382FE0">
        <w:tab/>
      </w:r>
      <w:r w:rsidRPr="00382FE0">
        <w:tab/>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el</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Cs/>
                  </w:rPr>
                </m:ctrlPr>
              </m:dPr>
              <m:e>
                <m:r>
                  <m:rPr>
                    <m:sty m:val="p"/>
                  </m:rPr>
                  <w:rPr>
                    <w:rFonts w:ascii="Cambria Math" w:hAnsi="Cambria Math"/>
                  </w:rPr>
                  <m:t>φ</m:t>
                </m:r>
              </m:e>
            </m:d>
          </m:e>
        </m:func>
      </m:oMath>
    </w:p>
    <w:p w14:paraId="7A69CEA0" w14:textId="0F516B64" w:rsidR="00F531C0" w:rsidRPr="00382FE0" w:rsidRDefault="00F531C0" w:rsidP="00F531C0">
      <w:r w:rsidRPr="00382FE0">
        <w:t xml:space="preserve">Note that it is necessary to check the sign of the </w:t>
      </w:r>
      <w:proofErr w:type="spellStart"/>
      <w:r w:rsidRPr="00382FE0">
        <w:rPr>
          <w:i/>
        </w:rPr>
        <w:t>az</w:t>
      </w:r>
      <w:proofErr w:type="spellEnd"/>
      <w:r w:rsidRPr="00382FE0">
        <w:t xml:space="preserve"> or </w:t>
      </w:r>
      <w:r w:rsidR="00205E9E" w:rsidRPr="00382FE0">
        <w:t>φ</w:t>
      </w:r>
      <w:r w:rsidRPr="00382FE0">
        <w:t xml:space="preserve"> to ensure that the </w:t>
      </w:r>
      <w:proofErr w:type="spellStart"/>
      <w:r w:rsidRPr="00382FE0">
        <w:t>arccos</w:t>
      </w:r>
      <w:proofErr w:type="spellEnd"/>
      <w:r w:rsidRPr="00382FE0">
        <w:t xml:space="preserve"> / </w:t>
      </w:r>
      <w:proofErr w:type="spellStart"/>
      <w:r w:rsidRPr="00382FE0">
        <w:t>arcsin</w:t>
      </w:r>
      <w:proofErr w:type="spellEnd"/>
      <w:r w:rsidRPr="00382FE0">
        <w:t xml:space="preserve"> is calculated correctly.</w:t>
      </w:r>
    </w:p>
    <w:p w14:paraId="4828C144" w14:textId="3B556499" w:rsidR="00F531C0" w:rsidRPr="00382FE0" w:rsidRDefault="00F531C0" w:rsidP="00F531C0">
      <w:r w:rsidRPr="00382FE0">
        <w:t xml:space="preserve">It should also be noted that the equations above should be used in the application of the worst-case geometry algorithm and that they are different from the equations converting (θ, </w:t>
      </w:r>
      <w:r w:rsidRPr="00382FE0">
        <w:rPr>
          <w:rFonts w:ascii="Symbol" w:hAnsi="Symbol"/>
        </w:rPr>
        <w:t></w:t>
      </w:r>
      <w:r w:rsidRPr="00382FE0">
        <w:t xml:space="preserve">) into (Az, El) included in </w:t>
      </w:r>
      <w:r w:rsidR="00502C77" w:rsidRPr="00382FE0">
        <w:t>§</w:t>
      </w:r>
      <w:r w:rsidRPr="00382FE0">
        <w:t xml:space="preserve"> C2.3.2. </w:t>
      </w:r>
    </w:p>
    <w:p w14:paraId="5E8B3255" w14:textId="4AA33661" w:rsidR="00F531C0" w:rsidRPr="00382FE0" w:rsidRDefault="00F531C0" w:rsidP="00F531C0">
      <w:r w:rsidRPr="00382FE0">
        <w:t>The (</w:t>
      </w:r>
      <w:r w:rsidRPr="00382FE0">
        <w:sym w:font="Symbol" w:char="F071"/>
      </w:r>
      <w:r w:rsidRPr="00382FE0">
        <w:t xml:space="preserve">, </w:t>
      </w:r>
      <w:r w:rsidR="00205E9E" w:rsidRPr="00382FE0">
        <w:t>φ</w:t>
      </w:r>
      <w:r w:rsidRPr="00382FE0">
        <w:t>) coordinate system and its relationship to the (</w:t>
      </w:r>
      <w:proofErr w:type="spellStart"/>
      <w:r w:rsidRPr="00382FE0">
        <w:t>az</w:t>
      </w:r>
      <w:proofErr w:type="spellEnd"/>
      <w:r w:rsidRPr="00382FE0">
        <w:t xml:space="preserve">, </w:t>
      </w:r>
      <w:proofErr w:type="spellStart"/>
      <w:r w:rsidRPr="00382FE0">
        <w:t>el</w:t>
      </w:r>
      <w:proofErr w:type="spellEnd"/>
      <w:r w:rsidRPr="00382FE0">
        <w:t xml:space="preserve">) coordinate system is shown in Figs </w:t>
      </w:r>
      <w:r w:rsidR="00717A77" w:rsidRPr="00382FE0">
        <w:t>1</w:t>
      </w:r>
      <w:r w:rsidR="00325837" w:rsidRPr="00382FE0">
        <w:t>6</w:t>
      </w:r>
      <w:r w:rsidRPr="00382FE0">
        <w:t xml:space="preserve"> and </w:t>
      </w:r>
      <w:r w:rsidR="00717A77" w:rsidRPr="00382FE0">
        <w:t>1</w:t>
      </w:r>
      <w:r w:rsidR="00325837" w:rsidRPr="00382FE0">
        <w:t>7</w:t>
      </w:r>
      <w:r w:rsidRPr="00382FE0">
        <w:t xml:space="preserve"> below.</w:t>
      </w:r>
    </w:p>
    <w:p w14:paraId="1D16BE8C" w14:textId="2DB1C7B6" w:rsidR="00F531C0" w:rsidRPr="00382FE0" w:rsidRDefault="00F531C0" w:rsidP="00F531C0">
      <w:pPr>
        <w:pStyle w:val="FigureNo"/>
      </w:pPr>
      <w:r w:rsidRPr="00382FE0">
        <w:rPr>
          <w:smallCaps/>
        </w:rPr>
        <w:lastRenderedPageBreak/>
        <w:t xml:space="preserve">Figure </w:t>
      </w:r>
      <w:r w:rsidR="00717A77" w:rsidRPr="00382FE0">
        <w:t>1</w:t>
      </w:r>
      <w:r w:rsidR="00325837" w:rsidRPr="00382FE0">
        <w:t>6</w:t>
      </w:r>
    </w:p>
    <w:p w14:paraId="0C98C845" w14:textId="40E3DFE7" w:rsidR="00F531C0" w:rsidRPr="00382FE0" w:rsidRDefault="00F531C0" w:rsidP="00F531C0">
      <w:pPr>
        <w:pStyle w:val="Figuretitle"/>
      </w:pPr>
      <w:r w:rsidRPr="00382FE0">
        <w:t>Conversion between (Azimuth, Elevation) and (</w:t>
      </w:r>
      <w:r w:rsidRPr="00382FE0">
        <w:sym w:font="Symbol" w:char="F071"/>
      </w:r>
      <w:r w:rsidRPr="00382FE0">
        <w:t xml:space="preserve">, </w:t>
      </w:r>
      <w:r w:rsidR="00205E9E" w:rsidRPr="00382FE0">
        <w:rPr>
          <w:rFonts w:cs="Times New Roman Bold"/>
        </w:rPr>
        <w:t>φ</w:t>
      </w:r>
      <w:r w:rsidRPr="00382FE0">
        <w:t>) from satellite viewpoint</w:t>
      </w:r>
    </w:p>
    <w:p w14:paraId="5C47B683" w14:textId="4704B901" w:rsidR="00F531C0" w:rsidRPr="00382FE0" w:rsidRDefault="00DF02BF" w:rsidP="00F531C0">
      <w:pPr>
        <w:pStyle w:val="Figure"/>
      </w:pPr>
      <w:r w:rsidRPr="00382FE0">
        <w:rPr>
          <w:noProof/>
        </w:rPr>
        <w:drawing>
          <wp:inline distT="0" distB="0" distL="0" distR="0" wp14:anchorId="1B3A46D0" wp14:editId="60D252C8">
            <wp:extent cx="3371095" cy="3477775"/>
            <wp:effectExtent l="0" t="0" r="1270" b="8890"/>
            <wp:docPr id="10" name="Picture 10" descr="A circle with arrows and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le with arrows and a point in the cen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1095" cy="3477775"/>
                    </a:xfrm>
                    <a:prstGeom prst="rect">
                      <a:avLst/>
                    </a:prstGeom>
                  </pic:spPr>
                </pic:pic>
              </a:graphicData>
            </a:graphic>
          </wp:inline>
        </w:drawing>
      </w:r>
    </w:p>
    <w:p w14:paraId="4631A950" w14:textId="7F25B877" w:rsidR="00F531C0" w:rsidRPr="00382FE0" w:rsidRDefault="00F531C0" w:rsidP="00F531C0">
      <w:pPr>
        <w:pStyle w:val="FigureNo"/>
      </w:pPr>
      <w:r w:rsidRPr="00382FE0">
        <w:rPr>
          <w:smallCaps/>
        </w:rPr>
        <w:t xml:space="preserve">Figure </w:t>
      </w:r>
      <w:r w:rsidR="00717A77" w:rsidRPr="00382FE0">
        <w:t>1</w:t>
      </w:r>
      <w:r w:rsidR="00325837" w:rsidRPr="00382FE0">
        <w:t>7</w:t>
      </w:r>
    </w:p>
    <w:p w14:paraId="7A394736" w14:textId="2760DD7C" w:rsidR="00F531C0" w:rsidRPr="00382FE0" w:rsidRDefault="00F531C0" w:rsidP="00F531C0">
      <w:pPr>
        <w:pStyle w:val="Figuretitle"/>
      </w:pPr>
      <w:r w:rsidRPr="00382FE0">
        <w:t>Conversion between (Azimuth, Elevation) and (</w:t>
      </w:r>
      <w:r w:rsidRPr="00382FE0">
        <w:sym w:font="Symbol" w:char="F071"/>
      </w:r>
      <w:r w:rsidRPr="00382FE0">
        <w:t>,</w:t>
      </w:r>
      <w:r w:rsidR="00A72DDB" w:rsidRPr="00382FE0">
        <w:t xml:space="preserve"> </w:t>
      </w:r>
      <w:r w:rsidR="00A72DDB" w:rsidRPr="00382FE0">
        <w:rPr>
          <w:rFonts w:cs="Times New Roman Bold"/>
        </w:rPr>
        <w:t>φ</w:t>
      </w:r>
      <w:r w:rsidRPr="00382FE0">
        <w:t>) in 3D</w:t>
      </w:r>
    </w:p>
    <w:p w14:paraId="026DEB11" w14:textId="6CC94608" w:rsidR="00F531C0" w:rsidRPr="00382FE0" w:rsidRDefault="00382FE0" w:rsidP="00F531C0">
      <w:pPr>
        <w:pStyle w:val="Figure"/>
      </w:pPr>
      <w:r w:rsidRPr="00382FE0">
        <w:rPr>
          <w:noProof/>
        </w:rPr>
        <w:drawing>
          <wp:inline distT="0" distB="0" distL="0" distR="0" wp14:anchorId="0090962C" wp14:editId="18B470BB">
            <wp:extent cx="5699772" cy="3861824"/>
            <wp:effectExtent l="0" t="0" r="0" b="5715"/>
            <wp:docPr id="1586039949" name="Picture 3" descr="A diagram of a triang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39949" name="Picture 3" descr="A diagram of a triangle with lines and arrow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9772" cy="3861824"/>
                    </a:xfrm>
                    <a:prstGeom prst="rect">
                      <a:avLst/>
                    </a:prstGeom>
                  </pic:spPr>
                </pic:pic>
              </a:graphicData>
            </a:graphic>
          </wp:inline>
        </w:drawing>
      </w:r>
    </w:p>
    <w:p w14:paraId="4DDF95CF" w14:textId="17F3197F" w:rsidR="00F531C0" w:rsidRPr="00382FE0" w:rsidRDefault="00F531C0" w:rsidP="00125082">
      <w:pPr>
        <w:pStyle w:val="Normalaftertitle"/>
      </w:pPr>
      <w:r w:rsidRPr="00382FE0">
        <w:t xml:space="preserve">The </w:t>
      </w:r>
      <w:r w:rsidR="00993B25" w:rsidRPr="00382FE0">
        <w:t>φ</w:t>
      </w:r>
      <w:r w:rsidRPr="00382FE0">
        <w:t xml:space="preserve"> angle is between the two lines:</w:t>
      </w:r>
    </w:p>
    <w:p w14:paraId="15830D9B" w14:textId="77777777" w:rsidR="00F531C0" w:rsidRPr="00382FE0" w:rsidRDefault="00F531C0" w:rsidP="00F531C0">
      <w:pPr>
        <w:pStyle w:val="enumlev1"/>
      </w:pPr>
      <w:r w:rsidRPr="00382FE0">
        <w:t>–</w:t>
      </w:r>
      <w:r w:rsidRPr="00382FE0">
        <w:tab/>
        <w:t>from the satellite to the sub-satellite point</w:t>
      </w:r>
    </w:p>
    <w:p w14:paraId="5FADB0E6" w14:textId="77777777" w:rsidR="00F531C0" w:rsidRPr="00382FE0" w:rsidRDefault="00F531C0" w:rsidP="00F531C0">
      <w:pPr>
        <w:pStyle w:val="enumlev1"/>
      </w:pPr>
      <w:r w:rsidRPr="00382FE0">
        <w:lastRenderedPageBreak/>
        <w:t>–</w:t>
      </w:r>
      <w:r w:rsidRPr="00382FE0">
        <w:tab/>
        <w:t>from the satellite to the test direction.</w:t>
      </w:r>
    </w:p>
    <w:p w14:paraId="25684D3C" w14:textId="77777777" w:rsidR="00F531C0" w:rsidRPr="00382FE0" w:rsidRDefault="00F531C0" w:rsidP="00F531C0">
      <w:r w:rsidRPr="00382FE0">
        <w:t xml:space="preserve">The </w:t>
      </w:r>
      <w:r w:rsidRPr="00382FE0">
        <w:sym w:font="Symbol" w:char="F071"/>
      </w:r>
      <w:r w:rsidRPr="00382FE0">
        <w:t xml:space="preserve"> angle is around the boresight in an anti-clockwise direction from the elevation = 0 plane.</w:t>
      </w:r>
    </w:p>
    <w:p w14:paraId="2D67BCEE" w14:textId="77777777" w:rsidR="00F531C0" w:rsidRPr="00382FE0" w:rsidRDefault="00F531C0" w:rsidP="00F531C0">
      <w:pPr>
        <w:pStyle w:val="Heading4"/>
      </w:pPr>
      <w:r w:rsidRPr="00382FE0">
        <w:t>D3.1.3.2</w:t>
      </w:r>
      <w:r w:rsidRPr="00382FE0">
        <w:tab/>
        <w:t xml:space="preserve">Setting satellite at </w:t>
      </w:r>
      <w:proofErr w:type="gramStart"/>
      <w:r w:rsidRPr="00382FE0">
        <w:t>latitude</w:t>
      </w:r>
      <w:bookmarkEnd w:id="224"/>
      <w:proofErr w:type="gramEnd"/>
    </w:p>
    <w:p w14:paraId="7FC7D0E5" w14:textId="77777777" w:rsidR="00F531C0" w:rsidRPr="00382FE0" w:rsidRDefault="00F531C0" w:rsidP="00F531C0">
      <w:r w:rsidRPr="00382FE0">
        <w:t xml:space="preserve">Key steps in this algorithm are the calculation of the position and velocity vectors of the non-GSO satellite and ES. For circular orbit systems the latitude can be used to derive the true anomaly, </w:t>
      </w:r>
      <w:r w:rsidRPr="00382FE0">
        <w:sym w:font="Symbol" w:char="F06E"/>
      </w:r>
      <w:r w:rsidRPr="00382FE0">
        <w:t>, using:</w:t>
      </w:r>
    </w:p>
    <w:p w14:paraId="2FA5EA9C" w14:textId="77777777"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r>
                  <w:rPr>
                    <w:rFonts w:ascii="Cambria Math" w:hAnsi="Cambria Math"/>
                  </w:rPr>
                  <m:t xml:space="preserve">+ </m:t>
                </m:r>
                <m:r>
                  <m:rPr>
                    <m:sty m:val="p"/>
                  </m:rPr>
                  <w:rPr>
                    <w:rFonts w:ascii="Cambria Math" w:hAnsi="Cambria Math"/>
                    <w:iCs/>
                  </w:rPr>
                  <w:sym w:font="Symbol" w:char="F06E"/>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den>
        </m:f>
      </m:oMath>
    </w:p>
    <w:p w14:paraId="0B26419C" w14:textId="77777777" w:rsidR="00F531C0" w:rsidRPr="00382FE0" w:rsidRDefault="00F531C0" w:rsidP="00F531C0">
      <w:r w:rsidRPr="00382FE0">
        <w:t>For elliptical systems, it is necessary to use binary search. Assuming the system is designed to have with argument of perigee = ±</w:t>
      </w:r>
      <w:r w:rsidRPr="00382FE0">
        <w:sym w:font="Symbol" w:char="F070"/>
      </w:r>
      <w:r w:rsidRPr="00382FE0">
        <w:t xml:space="preserve">/2, then the satellite will go from minimum to maximum latitude when the mean anomaly varies from [0, </w:t>
      </w:r>
      <w:r w:rsidRPr="00382FE0">
        <w:sym w:font="Symbol" w:char="F070"/>
      </w:r>
      <w:r w:rsidRPr="00382FE0">
        <w:t xml:space="preserve">]. Therefore, the binary search can start with M = (0, </w:t>
      </w:r>
      <w:r w:rsidRPr="00382FE0">
        <w:sym w:font="Symbol" w:char="F070"/>
      </w:r>
      <w:r w:rsidRPr="00382FE0">
        <w:t>) and iterate from there.</w:t>
      </w:r>
    </w:p>
    <w:p w14:paraId="55AFB677" w14:textId="77777777" w:rsidR="00F531C0" w:rsidRPr="00382FE0" w:rsidRDefault="00F531C0" w:rsidP="00F531C0">
      <w:r w:rsidRPr="00382FE0">
        <w:t>To derive the position and velocity vectors, the following equations could be used:</w:t>
      </w:r>
    </w:p>
    <w:p w14:paraId="50F7E74B" w14:textId="77777777" w:rsidR="00F531C0" w:rsidRPr="00382FE0" w:rsidRDefault="00F531C0" w:rsidP="00F531C0">
      <w:r w:rsidRPr="00382FE0">
        <w:t>In the satellite plane:</w:t>
      </w:r>
    </w:p>
    <w:p w14:paraId="51710FF2" w14:textId="77777777" w:rsidR="00F531C0" w:rsidRPr="00382FE0" w:rsidRDefault="00F531C0" w:rsidP="00F531C0">
      <w:pPr>
        <w:pStyle w:val="Equation"/>
        <w:rPr>
          <w:i/>
        </w:rPr>
      </w:pPr>
      <w:r w:rsidRPr="00382FE0">
        <w:rPr>
          <w:i/>
        </w:rPr>
        <w:tab/>
      </w:r>
      <w:r w:rsidRPr="00382FE0">
        <w:rPr>
          <w:i/>
        </w:rPr>
        <w:tab/>
      </w:r>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sat</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sat</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w:sym w:font="Symbol" w:char="F06E"/>
            </m:r>
          </m:e>
        </m:func>
        <m:bar>
          <m:barPr>
            <m:ctrlPr>
              <w:rPr>
                <w:rFonts w:ascii="Cambria Math" w:hAnsi="Cambria Math"/>
                <w:i/>
              </w:rPr>
            </m:ctrlPr>
          </m:barPr>
          <m:e>
            <m:r>
              <w:rPr>
                <w:rFonts w:ascii="Cambria Math" w:hAnsi="Cambria Math"/>
              </w:rPr>
              <m:t>P</m:t>
            </m:r>
          </m:e>
        </m:bar>
        <m:r>
          <w:rPr>
            <w:rFonts w:ascii="Cambria Math" w:hAnsi="Cambria Math"/>
          </w:rPr>
          <m:t>+</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w:sym w:font="Symbol" w:char="F06E"/>
            </m:r>
          </m:e>
        </m:func>
        <m:r>
          <w:rPr>
            <w:rFonts w:ascii="Cambria Math" w:hAnsi="Cambria Math"/>
          </w:rPr>
          <m:t xml:space="preserve"> </m:t>
        </m:r>
        <m:bar>
          <m:barPr>
            <m:ctrlPr>
              <w:rPr>
                <w:rFonts w:ascii="Cambria Math" w:hAnsi="Cambria Math"/>
                <w:i/>
              </w:rPr>
            </m:ctrlPr>
          </m:barPr>
          <m:e>
            <m:r>
              <w:rPr>
                <w:rFonts w:ascii="Cambria Math" w:hAnsi="Cambria Math"/>
              </w:rPr>
              <m:t>Q</m:t>
            </m:r>
          </m:e>
        </m:bar>
        <m:r>
          <w:rPr>
            <w:rFonts w:ascii="Cambria Math" w:hAnsi="Cambria Math"/>
          </w:rPr>
          <m:t>)</m:t>
        </m:r>
      </m:oMath>
    </w:p>
    <w:p w14:paraId="797D9FBC"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sat</m:t>
            </m:r>
            <m:r>
              <m:rPr>
                <m:sty m:val="p"/>
              </m:rPr>
              <w:rPr>
                <w:rFonts w:ascii="Cambria Math" w:hAnsi="Cambria Math"/>
              </w:rPr>
              <m:t xml:space="preserve"> </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μ</m:t>
                </m:r>
              </m:num>
              <m:den>
                <m:r>
                  <w:rPr>
                    <w:rFonts w:ascii="Cambria Math" w:hAnsi="Cambria Math"/>
                  </w:rPr>
                  <m:t>p</m:t>
                </m:r>
              </m:den>
            </m:f>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w:sym w:font="Symbol" w:char="F06E"/>
            </m:r>
            <m:r>
              <m:rPr>
                <m:sty m:val="p"/>
              </m:rPr>
              <w:rPr>
                <w:rFonts w:ascii="Cambria Math" w:hAnsi="Cambria Math"/>
              </w:rPr>
              <m:t xml:space="preserve"> </m:t>
            </m:r>
            <m:bar>
              <m:barPr>
                <m:ctrlPr>
                  <w:rPr>
                    <w:rFonts w:ascii="Cambria Math" w:hAnsi="Cambria Math"/>
                    <w:i/>
                  </w:rPr>
                </m:ctrlPr>
              </m:barPr>
              <m:e>
                <m:r>
                  <w:rPr>
                    <w:rFonts w:ascii="Cambria Math" w:hAnsi="Cambria Math"/>
                  </w:rPr>
                  <m:t>P</m:t>
                </m:r>
              </m:e>
            </m:bar>
          </m:e>
        </m:func>
        <m:r>
          <m:rPr>
            <m:sty m:val="p"/>
          </m:rPr>
          <w:rPr>
            <w:rFonts w:ascii="Cambria Math" w:hAnsi="Cambria Math"/>
          </w:rPr>
          <m:t>+(</m:t>
        </m:r>
        <m:r>
          <w:rPr>
            <w:rFonts w:ascii="Cambria Math" w:hAnsi="Cambria Math"/>
          </w:rPr>
          <m:t>e</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w:sym w:font="Symbol" w:char="F06E"/>
            </m:r>
            <m:r>
              <m:rPr>
                <m:sty m:val="p"/>
              </m:rPr>
              <w:rPr>
                <w:rFonts w:ascii="Cambria Math" w:hAnsi="Cambria Math"/>
              </w:rPr>
              <m:t>)</m:t>
            </m:r>
          </m:e>
        </m:func>
        <m:bar>
          <m:barPr>
            <m:ctrlPr>
              <w:rPr>
                <w:rFonts w:ascii="Cambria Math" w:hAnsi="Cambria Math"/>
                <w:i/>
              </w:rPr>
            </m:ctrlPr>
          </m:barPr>
          <m:e>
            <m:r>
              <w:rPr>
                <w:rFonts w:ascii="Cambria Math" w:hAnsi="Cambria Math"/>
              </w:rPr>
              <m:t>Q</m:t>
            </m:r>
          </m:e>
        </m:bar>
        <m:r>
          <m:rPr>
            <m:sty m:val="p"/>
          </m:rPr>
          <w:rPr>
            <w:rFonts w:ascii="Cambria Math" w:hAnsi="Cambria Math"/>
          </w:rPr>
          <m:t>)</m:t>
        </m:r>
      </m:oMath>
    </w:p>
    <w:p w14:paraId="6365F3EB" w14:textId="77777777" w:rsidR="00F531C0" w:rsidRPr="00382FE0" w:rsidRDefault="00F531C0" w:rsidP="00F531C0">
      <w:r w:rsidRPr="00382FE0">
        <w:t>where:</w:t>
      </w:r>
    </w:p>
    <w:p w14:paraId="594B6BB1" w14:textId="79317748" w:rsidR="00F531C0" w:rsidRPr="00382FE0" w:rsidRDefault="00F531C0" w:rsidP="00F531C0">
      <w:pPr>
        <w:pStyle w:val="Equationlegend"/>
        <w:rPr>
          <w:lang w:val="en-GB"/>
        </w:rPr>
      </w:pPr>
      <w:r w:rsidRPr="00382FE0">
        <w:rPr>
          <w:lang w:val="en-GB"/>
        </w:rPr>
        <w:tab/>
      </w:r>
      <w:r w:rsidRPr="00382FE0">
        <w:rPr>
          <w:i/>
          <w:lang w:val="en-GB"/>
        </w:rPr>
        <w:t>P</w:t>
      </w:r>
      <w:r w:rsidRPr="00382FE0">
        <w:rPr>
          <w:lang w:val="en-GB"/>
        </w:rPr>
        <w:t xml:space="preserve">, </w:t>
      </w:r>
      <w:r w:rsidRPr="00382FE0">
        <w:rPr>
          <w:i/>
          <w:lang w:val="en-GB"/>
        </w:rPr>
        <w:t>Q</w:t>
      </w:r>
      <w:r w:rsidRPr="00382FE0">
        <w:rPr>
          <w:lang w:val="en-GB"/>
        </w:rPr>
        <w:t>:</w:t>
      </w:r>
      <w:r w:rsidRPr="00382FE0">
        <w:rPr>
          <w:lang w:val="en-GB"/>
        </w:rPr>
        <w:tab/>
        <w:t>unit vectors in the orbit plane with origin the centre of the Earth and P aligned with the orbit’s major axis as described in § D6.3.3</w:t>
      </w:r>
    </w:p>
    <w:p w14:paraId="3D6F3FAA" w14:textId="77777777" w:rsidR="00F531C0" w:rsidRPr="00382FE0" w:rsidRDefault="00F531C0" w:rsidP="00F531C0">
      <w:pPr>
        <w:pStyle w:val="Equationlegend"/>
        <w:rPr>
          <w:lang w:val="en-GB"/>
        </w:rPr>
      </w:pPr>
      <w:r w:rsidRPr="00382FE0">
        <w:rPr>
          <w:lang w:val="en-GB"/>
        </w:rPr>
        <w:tab/>
      </w:r>
      <w:r w:rsidRPr="00382FE0">
        <w:rPr>
          <w:i/>
          <w:lang w:val="en-GB"/>
        </w:rPr>
        <w:t>a</w:t>
      </w:r>
      <w:r w:rsidRPr="00382FE0">
        <w:rPr>
          <w:lang w:val="en-GB"/>
        </w:rPr>
        <w:t xml:space="preserve">, </w:t>
      </w:r>
      <w:r w:rsidRPr="00382FE0">
        <w:rPr>
          <w:i/>
          <w:lang w:val="en-GB"/>
        </w:rPr>
        <w:t>e</w:t>
      </w:r>
      <w:r w:rsidRPr="00382FE0">
        <w:rPr>
          <w:lang w:val="en-GB"/>
        </w:rPr>
        <w:t xml:space="preserve">, </w:t>
      </w:r>
      <w:r w:rsidRPr="00382FE0">
        <w:rPr>
          <w:lang w:val="en-GB"/>
        </w:rPr>
        <w:sym w:font="Symbol" w:char="F06E"/>
      </w:r>
      <w:r w:rsidRPr="00382FE0">
        <w:rPr>
          <w:lang w:val="en-GB"/>
        </w:rPr>
        <w:t xml:space="preserve">: </w:t>
      </w:r>
      <w:r w:rsidRPr="00382FE0">
        <w:rPr>
          <w:lang w:val="en-GB"/>
        </w:rPr>
        <w:tab/>
        <w:t>orbital elements.</w:t>
      </w:r>
    </w:p>
    <w:p w14:paraId="6FEA38D8" w14:textId="77777777" w:rsidR="00F531C0" w:rsidRPr="00382FE0" w:rsidRDefault="00F531C0" w:rsidP="00F531C0">
      <w:r w:rsidRPr="00382FE0">
        <w:t>Also:</w:t>
      </w:r>
    </w:p>
    <w:p w14:paraId="07939961"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r</m:t>
            </m:r>
          </m:e>
          <m:sub>
            <m:r>
              <w:rPr>
                <w:rFonts w:ascii="Cambria Math" w:hAnsi="Cambria Math"/>
              </w:rPr>
              <m:t>sat</m:t>
            </m:r>
          </m:sub>
        </m:sSub>
        <m:r>
          <m:rPr>
            <m:sty m:val="p"/>
          </m:rPr>
          <w:rPr>
            <w:rFonts w:ascii="Cambria Math" w:hAnsi="Cambria Math"/>
          </w:rPr>
          <m:t xml:space="preserve">= </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e</m:t>
            </m:r>
            <m:r>
              <m:rPr>
                <m:sty m:val="p"/>
              </m:rPr>
              <w:rPr>
                <w:rFonts w:ascii="Cambria Math" w:hAnsi="Cambria Math"/>
              </w:rPr>
              <m:t xml:space="preserve"> cos </m:t>
            </m:r>
            <m:r>
              <m:rPr>
                <m:sty m:val="p"/>
              </m:rPr>
              <w:rPr>
                <w:rFonts w:ascii="Cambria Math" w:hAnsi="Cambria Math"/>
              </w:rPr>
              <w:sym w:font="Symbol" w:char="F06E"/>
            </m:r>
            <m:r>
              <m:rPr>
                <m:sty m:val="p"/>
              </m:rPr>
              <w:rPr>
                <w:rFonts w:ascii="Cambria Math" w:hAnsi="Cambria Math"/>
              </w:rPr>
              <m:t xml:space="preserve"> </m:t>
            </m:r>
          </m:den>
        </m:f>
      </m:oMath>
    </w:p>
    <w:p w14:paraId="446FC8B9" w14:textId="77620CE0" w:rsidR="00F531C0" w:rsidRPr="00382FE0" w:rsidRDefault="00374CC6" w:rsidP="00F531C0">
      <w:pPr>
        <w:pStyle w:val="Equation"/>
      </w:pPr>
      <w:r w:rsidRPr="00382FE0">
        <w:tab/>
      </w:r>
      <w:r w:rsidR="00F531C0" w:rsidRPr="00382FE0">
        <w:tab/>
      </w:r>
      <m:oMath>
        <m:r>
          <w:rPr>
            <w:rFonts w:ascii="Cambria Math" w:hAnsi="Cambria Math"/>
          </w:rPr>
          <m:t>p=a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e>
        </m:d>
      </m:oMath>
    </w:p>
    <w:p w14:paraId="0F743AAD" w14:textId="77777777" w:rsidR="00F531C0" w:rsidRPr="00382FE0" w:rsidRDefault="00F531C0" w:rsidP="00F531C0">
      <w:r w:rsidRPr="00382FE0">
        <w:t xml:space="preserve">The non-GSO’s position and velocity vectors can then be converted from the PQW orbit </w:t>
      </w:r>
      <w:proofErr w:type="gramStart"/>
      <w:r w:rsidRPr="00382FE0">
        <w:t>plane based</w:t>
      </w:r>
      <w:proofErr w:type="gramEnd"/>
      <w:r w:rsidRPr="00382FE0">
        <w:t xml:space="preserve"> frame to Earth centred vectors using the standard rotation matrix via the (</w:t>
      </w:r>
      <w:r w:rsidRPr="00382FE0">
        <w:sym w:font="Symbol" w:char="F057"/>
      </w:r>
      <w:r w:rsidRPr="00382FE0">
        <w:t xml:space="preserve">, </w:t>
      </w:r>
      <w:r w:rsidRPr="00382FE0">
        <w:sym w:font="Symbol" w:char="F077"/>
      </w:r>
      <w:r w:rsidRPr="00382FE0">
        <w:t xml:space="preserve">, </w:t>
      </w:r>
      <w:proofErr w:type="spellStart"/>
      <w:r w:rsidRPr="00382FE0">
        <w:rPr>
          <w:i/>
        </w:rPr>
        <w:t>i</w:t>
      </w:r>
      <w:proofErr w:type="spellEnd"/>
      <w:r w:rsidRPr="00382FE0">
        <w:t xml:space="preserve">) orbital elements. For the WCG calculation it can be assumed that second order effects including the </w:t>
      </w:r>
      <w:r w:rsidRPr="00382FE0">
        <w:rPr>
          <w:i/>
        </w:rPr>
        <w:t>J</w:t>
      </w:r>
      <w:r w:rsidRPr="00382FE0">
        <w:rPr>
          <w:vertAlign w:val="subscript"/>
        </w:rPr>
        <w:t>2</w:t>
      </w:r>
      <w:r w:rsidRPr="00382FE0">
        <w:t xml:space="preserve"> factor need not be considered.</w:t>
      </w:r>
    </w:p>
    <w:p w14:paraId="78FBADAD" w14:textId="77777777" w:rsidR="00F531C0" w:rsidRPr="00382FE0" w:rsidRDefault="00F531C0" w:rsidP="00F531C0">
      <w:r w:rsidRPr="00382FE0">
        <w:t xml:space="preserve">The position vector equation can also be used to calculate a latitude from a true anomaly, </w:t>
      </w:r>
      <w:r w:rsidRPr="00382FE0">
        <w:sym w:font="Symbol" w:char="F06E"/>
      </w:r>
      <w:r w:rsidRPr="00382FE0">
        <w:t>, and hence by iteration locate the satellite at the required latitude.</w:t>
      </w:r>
    </w:p>
    <w:p w14:paraId="6A42B3D7" w14:textId="34F50E96" w:rsidR="00F531C0" w:rsidRPr="00382FE0" w:rsidRDefault="00F531C0" w:rsidP="00F531C0">
      <w:pPr>
        <w:pStyle w:val="Heading4"/>
      </w:pPr>
      <w:r w:rsidRPr="00382FE0">
        <w:t>D3.1.3.3</w:t>
      </w:r>
      <w:r w:rsidRPr="00382FE0">
        <w:tab/>
        <w:t xml:space="preserve">Calculation of maximum </w:t>
      </w:r>
      <w:r w:rsidR="00993B25" w:rsidRPr="00382FE0">
        <w:t>φ</w:t>
      </w:r>
      <w:r w:rsidRPr="00382FE0">
        <w:t xml:space="preserve"> in satellite viewpoint</w:t>
      </w:r>
    </w:p>
    <w:p w14:paraId="1BFA31D3" w14:textId="3DF557E3" w:rsidR="00F531C0" w:rsidRPr="00382FE0" w:rsidRDefault="00F531C0" w:rsidP="00F531C0">
      <w:r w:rsidRPr="00382FE0">
        <w:t xml:space="preserve">For a given latitude and hence satellite radius, the maximum angle at the satellite from sub-satellite point </w:t>
      </w:r>
      <w:r w:rsidR="00993B25" w:rsidRPr="00382FE0">
        <w:t>φ</w:t>
      </w:r>
      <w:r w:rsidRPr="00382FE0">
        <w:rPr>
          <w:vertAlign w:val="subscript"/>
        </w:rPr>
        <w:t>0</w:t>
      </w:r>
      <w:r w:rsidRPr="00382FE0">
        <w:t xml:space="preserve"> can be derived from the elevation angle </w:t>
      </w:r>
      <w:r w:rsidRPr="00382FE0">
        <w:sym w:font="Symbol" w:char="F065"/>
      </w:r>
      <w:r w:rsidRPr="00382FE0">
        <w:t xml:space="preserve"> using:</w:t>
      </w:r>
    </w:p>
    <w:p w14:paraId="685622A6" w14:textId="69F35F8B" w:rsidR="00F531C0" w:rsidRPr="00382FE0" w:rsidRDefault="00F531C0" w:rsidP="00651487">
      <w:pPr>
        <w:pStyle w:val="Equation"/>
      </w:pPr>
      <w:r w:rsidRPr="00382FE0">
        <w:tab/>
      </w:r>
      <w:r w:rsidRPr="00382FE0">
        <w:tab/>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0</m:t>
                    </m:r>
                  </m:sub>
                </m:sSub>
              </m:e>
            </m:d>
          </m:e>
        </m:fun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sat</m:t>
                </m:r>
              </m:sub>
            </m:sSub>
          </m:den>
        </m:f>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+ε</m:t>
            </m:r>
          </m:e>
        </m:d>
      </m:oMath>
    </w:p>
    <w:p w14:paraId="4B7C2095" w14:textId="77777777" w:rsidR="00F531C0" w:rsidRPr="00382FE0" w:rsidRDefault="00F531C0" w:rsidP="00F531C0">
      <w:pPr>
        <w:pStyle w:val="Heading4"/>
      </w:pPr>
      <w:r w:rsidRPr="00382FE0">
        <w:t>D3.1.3.4</w:t>
      </w:r>
      <w:r w:rsidRPr="00382FE0">
        <w:tab/>
        <w:t>Calculation of angular velocity</w:t>
      </w:r>
    </w:p>
    <w:p w14:paraId="73FACBA4" w14:textId="77777777" w:rsidR="00F531C0" w:rsidRPr="00382FE0" w:rsidRDefault="00F531C0" w:rsidP="00F531C0">
      <w:r w:rsidRPr="00382FE0">
        <w:t>The inputs are as follows:</w:t>
      </w:r>
    </w:p>
    <w:p w14:paraId="776358C6" w14:textId="77777777" w:rsidR="00F531C0" w:rsidRPr="00533CC7" w:rsidRDefault="00F531C0" w:rsidP="00F531C0">
      <w:pPr>
        <w:pStyle w:val="enumlev1"/>
        <w:tabs>
          <w:tab w:val="left" w:pos="4820"/>
        </w:tabs>
        <w:rPr>
          <w:lang w:val="es-ES"/>
        </w:rPr>
      </w:pPr>
      <w:r w:rsidRPr="00382FE0">
        <w:tab/>
      </w:r>
      <w:r w:rsidRPr="00533CC7">
        <w:rPr>
          <w:lang w:val="es-ES"/>
        </w:rPr>
        <w:t>ES position vector:</w:t>
      </w:r>
      <w:r w:rsidRPr="00533CC7">
        <w:rPr>
          <w:lang w:val="es-ES"/>
        </w:rPr>
        <w:tab/>
      </w:r>
      <w:r w:rsidRPr="00533CC7">
        <w:rPr>
          <w:i/>
          <w:u w:val="single"/>
          <w:lang w:val="es-ES"/>
        </w:rPr>
        <w:t>r</w:t>
      </w:r>
      <w:r w:rsidRPr="00533CC7">
        <w:rPr>
          <w:i/>
          <w:vertAlign w:val="subscript"/>
          <w:lang w:val="es-ES"/>
        </w:rPr>
        <w:t>es</w:t>
      </w:r>
      <w:r w:rsidRPr="00382FE0">
        <w:fldChar w:fldCharType="begin"/>
      </w:r>
      <w:r w:rsidRPr="00533CC7">
        <w:rPr>
          <w:lang w:val="es-ES"/>
        </w:rPr>
        <w:instrText xml:space="preserve"> QUOTE </w:instrText>
      </w:r>
      <w:r w:rsidRPr="00382FE0">
        <w:rPr>
          <w:noProof/>
        </w:rPr>
        <w:drawing>
          <wp:inline distT="0" distB="0" distL="0" distR="0" wp14:anchorId="799812E1" wp14:editId="5A1934D4">
            <wp:extent cx="212090" cy="153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090" cy="153670"/>
                    </a:xfrm>
                    <a:prstGeom prst="rect">
                      <a:avLst/>
                    </a:prstGeom>
                    <a:noFill/>
                    <a:ln>
                      <a:noFill/>
                    </a:ln>
                  </pic:spPr>
                </pic:pic>
              </a:graphicData>
            </a:graphic>
          </wp:inline>
        </w:drawing>
      </w:r>
      <w:r w:rsidRPr="00533CC7">
        <w:rPr>
          <w:lang w:val="es-ES"/>
        </w:rPr>
        <w:instrText xml:space="preserve"> </w:instrText>
      </w:r>
      <w:r w:rsidRPr="00382FE0">
        <w:fldChar w:fldCharType="end"/>
      </w:r>
    </w:p>
    <w:p w14:paraId="39518A0F" w14:textId="77777777" w:rsidR="00F531C0" w:rsidRPr="00533CC7" w:rsidRDefault="00F531C0" w:rsidP="00F531C0">
      <w:pPr>
        <w:pStyle w:val="enumlev1"/>
        <w:tabs>
          <w:tab w:val="left" w:pos="4820"/>
        </w:tabs>
        <w:rPr>
          <w:lang w:val="es-ES"/>
        </w:rPr>
      </w:pPr>
      <w:r w:rsidRPr="00533CC7">
        <w:rPr>
          <w:lang w:val="es-ES"/>
        </w:rPr>
        <w:tab/>
        <w:t xml:space="preserve">ES </w:t>
      </w:r>
      <w:proofErr w:type="spellStart"/>
      <w:r w:rsidRPr="00533CC7">
        <w:rPr>
          <w:lang w:val="es-ES"/>
        </w:rPr>
        <w:t>velocity</w:t>
      </w:r>
      <w:proofErr w:type="spellEnd"/>
      <w:r w:rsidRPr="00533CC7">
        <w:rPr>
          <w:lang w:val="es-ES"/>
        </w:rPr>
        <w:t xml:space="preserve"> vector:</w:t>
      </w:r>
      <w:r w:rsidRPr="00533CC7">
        <w:rPr>
          <w:lang w:val="es-ES"/>
        </w:rPr>
        <w:tab/>
      </w:r>
      <w:r w:rsidRPr="00382FE0">
        <w:rPr>
          <w:u w:val="single"/>
        </w:rPr>
        <w:sym w:font="Symbol" w:char="F06E"/>
      </w:r>
      <w:r w:rsidRPr="00533CC7">
        <w:rPr>
          <w:i/>
          <w:vertAlign w:val="subscript"/>
          <w:lang w:val="es-ES"/>
        </w:rPr>
        <w:t>es</w:t>
      </w:r>
    </w:p>
    <w:p w14:paraId="082A2B1C" w14:textId="77777777" w:rsidR="00F531C0" w:rsidRPr="00533CC7" w:rsidRDefault="00F531C0" w:rsidP="00F531C0">
      <w:pPr>
        <w:pStyle w:val="enumlev1"/>
        <w:tabs>
          <w:tab w:val="left" w:pos="4820"/>
        </w:tabs>
        <w:rPr>
          <w:lang w:val="fr-CH"/>
        </w:rPr>
      </w:pPr>
      <w:r w:rsidRPr="00533CC7">
        <w:rPr>
          <w:lang w:val="es-ES"/>
        </w:rPr>
        <w:tab/>
      </w:r>
      <w:r w:rsidRPr="00533CC7">
        <w:rPr>
          <w:lang w:val="fr-CH"/>
        </w:rPr>
        <w:t xml:space="preserve">Non-GSO satellite position </w:t>
      </w:r>
      <w:proofErr w:type="spellStart"/>
      <w:proofErr w:type="gramStart"/>
      <w:r w:rsidRPr="00533CC7">
        <w:rPr>
          <w:lang w:val="fr-CH"/>
        </w:rPr>
        <w:t>vector</w:t>
      </w:r>
      <w:proofErr w:type="spellEnd"/>
      <w:r w:rsidRPr="00533CC7">
        <w:rPr>
          <w:lang w:val="fr-CH"/>
        </w:rPr>
        <w:t>:</w:t>
      </w:r>
      <w:proofErr w:type="gramEnd"/>
      <w:r w:rsidRPr="00533CC7">
        <w:rPr>
          <w:lang w:val="fr-CH"/>
        </w:rPr>
        <w:tab/>
      </w:r>
      <w:proofErr w:type="spellStart"/>
      <w:r w:rsidRPr="00533CC7">
        <w:rPr>
          <w:i/>
          <w:u w:val="single"/>
          <w:lang w:val="fr-CH"/>
        </w:rPr>
        <w:t>r</w:t>
      </w:r>
      <w:r w:rsidRPr="00533CC7">
        <w:rPr>
          <w:i/>
          <w:vertAlign w:val="subscript"/>
          <w:lang w:val="fr-CH"/>
        </w:rPr>
        <w:t>sat</w:t>
      </w:r>
      <w:proofErr w:type="spellEnd"/>
    </w:p>
    <w:p w14:paraId="54C4737D" w14:textId="77777777" w:rsidR="00F531C0" w:rsidRPr="00382FE0" w:rsidRDefault="00F531C0" w:rsidP="00F531C0">
      <w:pPr>
        <w:pStyle w:val="enumlev1"/>
        <w:tabs>
          <w:tab w:val="left" w:pos="4820"/>
        </w:tabs>
      </w:pPr>
      <w:r w:rsidRPr="00533CC7">
        <w:rPr>
          <w:lang w:val="fr-CH"/>
        </w:rPr>
        <w:lastRenderedPageBreak/>
        <w:tab/>
      </w:r>
      <w:r w:rsidRPr="00382FE0">
        <w:t>Non-GSO satellite velocity vector:</w:t>
      </w:r>
      <w:r w:rsidRPr="00382FE0">
        <w:tab/>
      </w:r>
      <w:r w:rsidRPr="00382FE0">
        <w:rPr>
          <w:u w:val="single"/>
        </w:rPr>
        <w:sym w:font="Symbol" w:char="F06E"/>
      </w:r>
      <w:proofErr w:type="gramStart"/>
      <w:r w:rsidRPr="00382FE0">
        <w:rPr>
          <w:i/>
          <w:vertAlign w:val="subscript"/>
        </w:rPr>
        <w:t>sat</w:t>
      </w:r>
      <w:proofErr w:type="gramEnd"/>
    </w:p>
    <w:p w14:paraId="0F8F6398" w14:textId="77777777" w:rsidR="00F531C0" w:rsidRPr="00382FE0" w:rsidRDefault="00F531C0" w:rsidP="00F531C0">
      <w:r w:rsidRPr="00382FE0">
        <w:t>From these, it is possible to calculate the apparent velocity and vector from the ES to the satellite:</w:t>
      </w:r>
    </w:p>
    <w:p w14:paraId="0AEC8840" w14:textId="77777777" w:rsidR="00F531C0" w:rsidRPr="00382FE0" w:rsidRDefault="00F531C0" w:rsidP="00F531C0">
      <w:pPr>
        <w:pStyle w:val="Equation"/>
      </w:pPr>
      <w:r w:rsidRPr="00382FE0">
        <w:tab/>
      </w:r>
      <w:r w:rsidRPr="00382FE0">
        <w:tab/>
      </w:r>
      <w:r w:rsidRPr="00382FE0">
        <w:rPr>
          <w:i/>
          <w:u w:val="single"/>
        </w:rPr>
        <w:t xml:space="preserve">r </w:t>
      </w:r>
      <w:r w:rsidRPr="00382FE0">
        <w:t xml:space="preserve">= </w:t>
      </w:r>
      <w:proofErr w:type="spellStart"/>
      <w:r w:rsidRPr="00382FE0">
        <w:rPr>
          <w:i/>
          <w:u w:val="single"/>
        </w:rPr>
        <w:t>r</w:t>
      </w:r>
      <w:r w:rsidRPr="00382FE0">
        <w:rPr>
          <w:i/>
          <w:vertAlign w:val="subscript"/>
        </w:rPr>
        <w:t>sat</w:t>
      </w:r>
      <w:proofErr w:type="spellEnd"/>
      <w:r w:rsidRPr="00382FE0">
        <w:t xml:space="preserve"> – </w:t>
      </w:r>
      <w:r w:rsidRPr="00382FE0">
        <w:rPr>
          <w:i/>
          <w:u w:val="single"/>
        </w:rPr>
        <w:t>r</w:t>
      </w:r>
      <w:r w:rsidRPr="00382FE0">
        <w:rPr>
          <w:vertAlign w:val="subscript"/>
        </w:rPr>
        <w:t>es</w:t>
      </w:r>
    </w:p>
    <w:p w14:paraId="2F33C469" w14:textId="77777777" w:rsidR="00F531C0" w:rsidRPr="00382FE0" w:rsidRDefault="00F531C0" w:rsidP="00F531C0">
      <w:pPr>
        <w:pStyle w:val="Equation"/>
      </w:pPr>
      <w:r w:rsidRPr="00382FE0">
        <w:tab/>
      </w:r>
      <w:r w:rsidRPr="00382FE0">
        <w:tab/>
      </w:r>
      <w:r w:rsidRPr="00382FE0">
        <w:rPr>
          <w:u w:val="single"/>
        </w:rPr>
        <w:sym w:font="Symbol" w:char="F06E"/>
      </w:r>
      <w:r w:rsidRPr="00382FE0">
        <w:t xml:space="preserve"> = </w:t>
      </w:r>
      <w:r w:rsidRPr="00382FE0">
        <w:rPr>
          <w:u w:val="single"/>
        </w:rPr>
        <w:sym w:font="Symbol" w:char="F06E"/>
      </w:r>
      <w:r w:rsidRPr="00382FE0">
        <w:rPr>
          <w:i/>
          <w:vertAlign w:val="subscript"/>
        </w:rPr>
        <w:t>sat</w:t>
      </w:r>
      <w:r w:rsidRPr="00382FE0">
        <w:t xml:space="preserve"> – </w:t>
      </w:r>
      <w:r w:rsidRPr="00382FE0">
        <w:rPr>
          <w:u w:val="single"/>
        </w:rPr>
        <w:sym w:font="Symbol" w:char="F06E"/>
      </w:r>
      <w:r w:rsidRPr="00382FE0">
        <w:rPr>
          <w:i/>
          <w:vertAlign w:val="subscript"/>
        </w:rPr>
        <w:t>es</w:t>
      </w:r>
    </w:p>
    <w:p w14:paraId="7002BCB8" w14:textId="77777777" w:rsidR="00F531C0" w:rsidRPr="00382FE0" w:rsidRDefault="00F531C0" w:rsidP="00F531C0">
      <w:r w:rsidRPr="00382FE0">
        <w:t>The angle between these two vectors can then be calculated:</w:t>
      </w:r>
    </w:p>
    <w:p w14:paraId="340ED11C" w14:textId="77777777" w:rsidR="00F531C0" w:rsidRPr="00382FE0" w:rsidRDefault="00F531C0" w:rsidP="00F531C0">
      <w:pPr>
        <w:pStyle w:val="Equation"/>
      </w:pPr>
      <w:r w:rsidRPr="00382FE0">
        <w:tab/>
      </w:r>
      <w:r w:rsidRPr="00382FE0">
        <w:tab/>
      </w:r>
      <m:oMath>
        <m:r>
          <m:rPr>
            <m:sty m:val="p"/>
          </m:rPr>
          <w:rPr>
            <w:rFonts w:ascii="Cambria Math" w:hAnsi="Cambria Math"/>
          </w:rPr>
          <m:t>cos ψ</m:t>
        </m:r>
        <m:r>
          <w:rPr>
            <w:rFonts w:ascii="Cambria Math" w:hAnsi="Cambria Math"/>
          </w:rPr>
          <m:t xml:space="preserve">= </m:t>
        </m:r>
        <m:f>
          <m:fPr>
            <m:ctrlPr>
              <w:rPr>
                <w:rFonts w:ascii="Cambria Math" w:hAnsi="Cambria Math"/>
                <w:i/>
              </w:rPr>
            </m:ctrlPr>
          </m:fPr>
          <m:num>
            <m:r>
              <w:rPr>
                <w:rFonts w:ascii="Cambria Math" w:hAnsi="Cambria Math"/>
              </w:rPr>
              <m:t>r∙</m:t>
            </m:r>
            <m:r>
              <m:rPr>
                <m:sty m:val="p"/>
              </m:rPr>
              <w:rPr>
                <w:rFonts w:ascii="Cambria Math" w:hAnsi="Cambria Math"/>
              </w:rPr>
              <w:sym w:font="Symbol" w:char="F06E"/>
            </m:r>
            <m:r>
              <w:rPr>
                <w:rFonts w:ascii="Cambria Math" w:hAnsi="Cambria Math"/>
              </w:rPr>
              <m:t xml:space="preserve"> </m:t>
            </m:r>
          </m:num>
          <m:den>
            <m:r>
              <w:rPr>
                <w:rFonts w:ascii="Cambria Math" w:hAnsi="Cambria Math"/>
              </w:rPr>
              <m:t>r</m:t>
            </m:r>
            <m:r>
              <m:rPr>
                <m:sty m:val="p"/>
              </m:rPr>
              <w:rPr>
                <w:rFonts w:ascii="Cambria Math" w:hAnsi="Cambria Math"/>
              </w:rPr>
              <w:sym w:font="Symbol" w:char="F06E"/>
            </m:r>
          </m:den>
        </m:f>
      </m:oMath>
    </w:p>
    <w:p w14:paraId="3778F929" w14:textId="77777777" w:rsidR="00F531C0" w:rsidRPr="00382FE0" w:rsidRDefault="00F531C0" w:rsidP="00F531C0">
      <w:r w:rsidRPr="00382FE0">
        <w:t>The instantaneous angular velocity is then:</w:t>
      </w:r>
    </w:p>
    <w:p w14:paraId="36FB7981" w14:textId="77777777" w:rsidR="00F531C0" w:rsidRPr="00382FE0" w:rsidRDefault="00F531C0" w:rsidP="00F531C0">
      <w:pPr>
        <w:pStyle w:val="Equation"/>
      </w:pPr>
      <w:r w:rsidRPr="00382FE0">
        <w:tab/>
      </w:r>
      <w:r w:rsidRPr="00382FE0">
        <w:tab/>
      </w:r>
      <m:oMath>
        <m:r>
          <m:rPr>
            <m:sty m:val="p"/>
          </m:rPr>
          <w:rPr>
            <w:rFonts w:ascii="Cambria Math" w:hAnsi="Cambria Math"/>
          </w:rPr>
          <m:t xml:space="preserve">θ= </m:t>
        </m:r>
        <m:f>
          <m:fPr>
            <m:ctrlPr>
              <w:rPr>
                <w:rFonts w:ascii="Cambria Math" w:hAnsi="Cambria Math"/>
              </w:rPr>
            </m:ctrlPr>
          </m:fPr>
          <m:num>
            <m:r>
              <m:rPr>
                <m:sty m:val="p"/>
              </m:rPr>
              <w:rPr>
                <w:rFonts w:ascii="Cambria Math" w:hAnsi="Cambria Math"/>
              </w:rPr>
              <w:sym w:font="Symbol" w:char="F06E"/>
            </m:r>
          </m:num>
          <m:den>
            <m:r>
              <w:rPr>
                <w:rFonts w:ascii="Cambria Math" w:hAnsi="Cambria Math"/>
              </w:rPr>
              <m:t>r</m:t>
            </m:r>
          </m:den>
        </m:f>
        <m:r>
          <m:rPr>
            <m:sty m:val="p"/>
          </m:rPr>
          <w:rPr>
            <w:rFonts w:ascii="Cambria Math" w:hAnsi="Cambria Math"/>
          </w:rPr>
          <m:t>sin ψ</m:t>
        </m:r>
      </m:oMath>
    </w:p>
    <w:p w14:paraId="68711B02" w14:textId="63AD213F" w:rsidR="00F531C0" w:rsidRPr="00382FE0" w:rsidRDefault="00F531C0" w:rsidP="00F531C0">
      <w:r w:rsidRPr="00382FE0">
        <w:t xml:space="preserve">The various terms are shown in Fig. </w:t>
      </w:r>
      <w:r w:rsidR="00D516F9" w:rsidRPr="00382FE0">
        <w:t>1</w:t>
      </w:r>
      <w:r w:rsidR="00325837" w:rsidRPr="00382FE0">
        <w:t>8</w:t>
      </w:r>
      <w:r w:rsidR="00D516F9" w:rsidRPr="00382FE0">
        <w:t>.</w:t>
      </w:r>
    </w:p>
    <w:p w14:paraId="56261110" w14:textId="232E3638" w:rsidR="00F531C0" w:rsidRPr="00382FE0" w:rsidRDefault="00F531C0" w:rsidP="00F531C0">
      <w:pPr>
        <w:pStyle w:val="FigureNo"/>
      </w:pPr>
      <w:r w:rsidRPr="00382FE0">
        <w:t>Figure 1</w:t>
      </w:r>
      <w:r w:rsidR="00325837" w:rsidRPr="00382FE0">
        <w:t>8</w:t>
      </w:r>
    </w:p>
    <w:p w14:paraId="0D697DE3" w14:textId="77777777" w:rsidR="00F531C0" w:rsidRPr="00382FE0" w:rsidRDefault="00F531C0" w:rsidP="00F531C0">
      <w:pPr>
        <w:pStyle w:val="Figuretitle"/>
      </w:pPr>
      <w:r w:rsidRPr="00382FE0">
        <w:t xml:space="preserve">Vectors to calculate non-GSO satellite apparent angular </w:t>
      </w:r>
      <w:proofErr w:type="gramStart"/>
      <w:r w:rsidRPr="00382FE0">
        <w:t>velocity</w:t>
      </w:r>
      <w:proofErr w:type="gramEnd"/>
    </w:p>
    <w:p w14:paraId="230F3699" w14:textId="7C1ADA3E" w:rsidR="00F531C0" w:rsidRPr="00382FE0" w:rsidRDefault="00A72DDB" w:rsidP="00F531C0">
      <w:pPr>
        <w:pStyle w:val="Figure"/>
      </w:pPr>
      <w:r w:rsidRPr="00382FE0">
        <w:rPr>
          <w:noProof/>
        </w:rPr>
        <w:drawing>
          <wp:inline distT="0" distB="0" distL="0" distR="0" wp14:anchorId="2D33656D" wp14:editId="6DADCACD">
            <wp:extent cx="2746254" cy="3355855"/>
            <wp:effectExtent l="0" t="0" r="0" b="0"/>
            <wp:docPr id="248" name="Picture 248" descr="A circle with a triangle and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circle with a triangle and a triangle in the cen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6254" cy="3355855"/>
                    </a:xfrm>
                    <a:prstGeom prst="rect">
                      <a:avLst/>
                    </a:prstGeom>
                  </pic:spPr>
                </pic:pic>
              </a:graphicData>
            </a:graphic>
          </wp:inline>
        </w:drawing>
      </w:r>
    </w:p>
    <w:p w14:paraId="19AE49DA" w14:textId="77777777" w:rsidR="00F531C0" w:rsidRPr="00382FE0" w:rsidRDefault="00F531C0" w:rsidP="00F531C0">
      <w:pPr>
        <w:pStyle w:val="Normalaftertitle"/>
      </w:pPr>
      <w:r w:rsidRPr="00382FE0">
        <w:t xml:space="preserve">Note that a low angular velocity will result in higher likelihoods of interference and hence for a given </w:t>
      </w:r>
      <w:proofErr w:type="spellStart"/>
      <w:r w:rsidRPr="00382FE0">
        <w:t>epfd</w:t>
      </w:r>
      <w:proofErr w:type="spellEnd"/>
      <w:r w:rsidRPr="00382FE0">
        <w:t xml:space="preserve"> value the WCG that gives the least apparent angular velocity would be the one to use.</w:t>
      </w:r>
    </w:p>
    <w:p w14:paraId="4E53E17F" w14:textId="77777777" w:rsidR="00F531C0" w:rsidRPr="00382FE0" w:rsidRDefault="00F531C0" w:rsidP="00F531C0">
      <w:r w:rsidRPr="00382FE0">
        <w:t>The ES’s velocity vector can be derived from its position vector (</w:t>
      </w:r>
      <w:r w:rsidRPr="00382FE0">
        <w:rPr>
          <w:i/>
        </w:rPr>
        <w:t>x</w:t>
      </w:r>
      <w:r w:rsidRPr="00382FE0">
        <w:t xml:space="preserve">, </w:t>
      </w:r>
      <w:r w:rsidRPr="00382FE0">
        <w:rPr>
          <w:i/>
        </w:rPr>
        <w:t>y</w:t>
      </w:r>
      <w:r w:rsidRPr="00382FE0">
        <w:t xml:space="preserve">, </w:t>
      </w:r>
      <w:r w:rsidRPr="00382FE0">
        <w:rPr>
          <w:i/>
        </w:rPr>
        <w:t>z</w:t>
      </w:r>
      <w:r w:rsidRPr="00382FE0">
        <w:t>) as follows:</w:t>
      </w:r>
    </w:p>
    <w:p w14:paraId="02FEB2E9"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 xml:space="preserve">es </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e </m:t>
            </m:r>
          </m:sub>
        </m:sSub>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–y</m:t>
                  </m:r>
                </m:e>
              </m:mr>
              <m:mr>
                <m:e>
                  <m:r>
                    <w:rPr>
                      <w:rFonts w:ascii="Cambria Math" w:hAnsi="Cambria Math"/>
                    </w:rPr>
                    <m:t>x</m:t>
                  </m:r>
                </m:e>
              </m:mr>
              <m:mr>
                <m:e>
                  <m:r>
                    <w:rPr>
                      <w:rFonts w:ascii="Cambria Math" w:hAnsi="Cambria Math"/>
                    </w:rPr>
                    <m:t>0</m:t>
                  </m:r>
                </m:e>
              </m:mr>
            </m:m>
          </m:e>
        </m:d>
      </m:oMath>
    </w:p>
    <w:p w14:paraId="00224C18" w14:textId="77777777" w:rsidR="00F531C0" w:rsidRPr="00382FE0" w:rsidRDefault="00F531C0" w:rsidP="00F531C0">
      <w:r w:rsidRPr="00382FE0">
        <w:t xml:space="preserve">where </w:t>
      </w:r>
      <w:r w:rsidRPr="00382FE0">
        <w:rPr>
          <w:i/>
        </w:rPr>
        <w:t>w</w:t>
      </w:r>
      <w:r w:rsidRPr="00382FE0">
        <w:rPr>
          <w:i/>
          <w:vertAlign w:val="subscript"/>
        </w:rPr>
        <w:t>e</w:t>
      </w:r>
      <w:r w:rsidRPr="00382FE0">
        <w:t xml:space="preserve"> </w:t>
      </w:r>
      <w:proofErr w:type="gramStart"/>
      <w:r w:rsidRPr="00382FE0">
        <w:t>is</w:t>
      </w:r>
      <w:proofErr w:type="gramEnd"/>
      <w:r w:rsidRPr="00382FE0">
        <w:t xml:space="preserve"> the Earth’s angular velocity in radians per second.</w:t>
      </w:r>
    </w:p>
    <w:p w14:paraId="3ECDF815" w14:textId="77777777" w:rsidR="00F531C0" w:rsidRPr="00382FE0" w:rsidRDefault="00F531C0" w:rsidP="00F531C0">
      <w:pPr>
        <w:pStyle w:val="Heading2"/>
      </w:pPr>
      <w:bookmarkStart w:id="225" w:name="_Toc442753243"/>
      <w:bookmarkStart w:id="226" w:name="_Toc440700448"/>
      <w:bookmarkStart w:id="227" w:name="_Toc434141308"/>
      <w:r w:rsidRPr="00382FE0">
        <w:t>D3.2</w:t>
      </w:r>
      <w:r w:rsidRPr="00382FE0">
        <w:tab/>
        <w:t xml:space="preserve">WCG </w:t>
      </w:r>
      <w:proofErr w:type="spellStart"/>
      <w:r w:rsidRPr="00382FE0">
        <w:t>epfd</w:t>
      </w:r>
      <w:proofErr w:type="spellEnd"/>
      <w:r w:rsidRPr="00382FE0">
        <w:t>↑</w:t>
      </w:r>
    </w:p>
    <w:p w14:paraId="7EB3136A" w14:textId="77777777" w:rsidR="00F531C0" w:rsidRPr="00382FE0" w:rsidRDefault="00F531C0" w:rsidP="00F531C0">
      <w:r w:rsidRPr="00382FE0">
        <w:t xml:space="preserve">Note that as the </w:t>
      </w:r>
      <w:proofErr w:type="spellStart"/>
      <w:r w:rsidRPr="00382FE0">
        <w:t>epfd</w:t>
      </w:r>
      <w:proofErr w:type="spellEnd"/>
      <w:r w:rsidRPr="00382FE0">
        <w:t xml:space="preserve"> limits in Article </w:t>
      </w:r>
      <w:r w:rsidRPr="00382FE0">
        <w:rPr>
          <w:b/>
          <w:bCs/>
        </w:rPr>
        <w:t>22</w:t>
      </w:r>
      <w:r w:rsidRPr="00382FE0">
        <w:t xml:space="preserve"> are for 100% of the time there is no need to consider the likelihood of </w:t>
      </w:r>
      <w:proofErr w:type="gramStart"/>
      <w:r w:rsidRPr="00382FE0">
        <w:t>particular geometries</w:t>
      </w:r>
      <w:proofErr w:type="gramEnd"/>
      <w:r w:rsidRPr="00382FE0">
        <w:t xml:space="preserve">, only the maximum </w:t>
      </w:r>
      <w:proofErr w:type="spellStart"/>
      <w:r w:rsidRPr="00382FE0">
        <w:t>epfd</w:t>
      </w:r>
      <w:proofErr w:type="spellEnd"/>
      <w:r w:rsidRPr="00382FE0">
        <w:t>(up) value.</w:t>
      </w:r>
    </w:p>
    <w:p w14:paraId="36FCB8A1" w14:textId="77777777" w:rsidR="00F531C0" w:rsidRPr="00382FE0" w:rsidRDefault="00F531C0" w:rsidP="00F531C0">
      <w:r w:rsidRPr="00382FE0">
        <w:lastRenderedPageBreak/>
        <w:t>If there are multiple sub-</w:t>
      </w:r>
      <w:bookmarkStart w:id="228" w:name="_Toc286240342"/>
      <w:r w:rsidRPr="00382FE0">
        <w:t xml:space="preserve">constellations with </w:t>
      </w:r>
      <w:bookmarkEnd w:id="228"/>
      <w:r w:rsidRPr="00382FE0">
        <w:t>alternative orbital elements or some satellites use different exclusion zone angles, then the process should be repeated for each unique set.</w:t>
      </w:r>
    </w:p>
    <w:p w14:paraId="1843BA5A" w14:textId="77777777" w:rsidR="00F531C0" w:rsidRPr="00382FE0" w:rsidRDefault="00F531C0" w:rsidP="00F531C0">
      <w:pPr>
        <w:pStyle w:val="Heading3"/>
      </w:pPr>
      <w:r w:rsidRPr="00382FE0">
        <w:t>D3.2.1</w:t>
      </w:r>
      <w:r w:rsidRPr="00382FE0">
        <w:tab/>
        <w:t>Inputs</w:t>
      </w:r>
    </w:p>
    <w:p w14:paraId="7950DB92" w14:textId="77777777" w:rsidR="00F531C0" w:rsidRPr="00382FE0" w:rsidRDefault="00F531C0" w:rsidP="00F531C0">
      <w:r w:rsidRPr="00382FE0">
        <w:t>The inputs to the algorithm are as follows:</w:t>
      </w:r>
    </w:p>
    <w:p w14:paraId="2E0457D1" w14:textId="09220E95" w:rsidR="00F531C0" w:rsidRPr="00382FE0" w:rsidRDefault="00F531C0" w:rsidP="00F531C0">
      <w:pPr>
        <w:pStyle w:val="Equationlegend"/>
        <w:rPr>
          <w:lang w:val="en-GB"/>
        </w:rPr>
      </w:pPr>
      <w:r w:rsidRPr="00382FE0">
        <w:rPr>
          <w:lang w:val="en-GB"/>
        </w:rPr>
        <w:tab/>
      </w:r>
      <w:proofErr w:type="spellStart"/>
      <w:r w:rsidRPr="00382FE0">
        <w:rPr>
          <w:lang w:val="en-GB"/>
        </w:rPr>
        <w:t>ES_e.i.r.p</w:t>
      </w:r>
      <w:proofErr w:type="spellEnd"/>
      <w:r w:rsidRPr="00382FE0">
        <w:rPr>
          <w:lang w:val="en-GB"/>
        </w:rPr>
        <w:t>.:</w:t>
      </w:r>
      <w:r w:rsidRPr="00382FE0">
        <w:rPr>
          <w:lang w:val="en-GB"/>
        </w:rPr>
        <w:tab/>
        <w:t xml:space="preserve">the non-GSO ES </w:t>
      </w:r>
      <w:proofErr w:type="spellStart"/>
      <w:r w:rsidRPr="00382FE0">
        <w:rPr>
          <w:lang w:val="en-GB"/>
        </w:rPr>
        <w:t>e.i.r.p</w:t>
      </w:r>
      <w:proofErr w:type="spellEnd"/>
      <w:r w:rsidRPr="00382FE0">
        <w:rPr>
          <w:lang w:val="en-GB"/>
        </w:rPr>
        <w:t xml:space="preserve">. mask to check. This could vary by latitude, with each latitude range having an </w:t>
      </w:r>
      <w:proofErr w:type="spellStart"/>
      <w:r w:rsidRPr="00382FE0">
        <w:rPr>
          <w:lang w:val="en-GB"/>
        </w:rPr>
        <w:t>e.i.r.p</w:t>
      </w:r>
      <w:proofErr w:type="spellEnd"/>
      <w:r w:rsidRPr="00382FE0">
        <w:rPr>
          <w:lang w:val="en-GB"/>
        </w:rPr>
        <w:t xml:space="preserve">. pattern, defined as a table of </w:t>
      </w:r>
      <w:proofErr w:type="spellStart"/>
      <w:r w:rsidRPr="00382FE0">
        <w:rPr>
          <w:lang w:val="en-GB"/>
        </w:rPr>
        <w:t>e.i.r.p</w:t>
      </w:r>
      <w:proofErr w:type="spellEnd"/>
      <w:r w:rsidRPr="00382FE0">
        <w:rPr>
          <w:lang w:val="en-GB"/>
        </w:rPr>
        <w:t xml:space="preserve">. vs off-axis angle towards the GSO arc or by latitude, azimuth and elevation, with each latitude/azimuth/elevation having an </w:t>
      </w:r>
      <w:proofErr w:type="spellStart"/>
      <w:r w:rsidRPr="00382FE0">
        <w:rPr>
          <w:lang w:val="en-GB"/>
        </w:rPr>
        <w:t>e.i.r.p</w:t>
      </w:r>
      <w:proofErr w:type="spellEnd"/>
      <w:r w:rsidRPr="00382FE0">
        <w:rPr>
          <w:lang w:val="en-GB"/>
        </w:rPr>
        <w:t xml:space="preserve"> pattern defined as a table of </w:t>
      </w:r>
      <w:proofErr w:type="spellStart"/>
      <w:r w:rsidRPr="00382FE0">
        <w:rPr>
          <w:lang w:val="en-GB"/>
        </w:rPr>
        <w:t>e.i.r.p</w:t>
      </w:r>
      <w:proofErr w:type="spellEnd"/>
      <w:r w:rsidRPr="00382FE0">
        <w:rPr>
          <w:lang w:val="en-GB"/>
        </w:rPr>
        <w:t xml:space="preserve">. against difference in longitude between the ES and GSO </w:t>
      </w:r>
      <w:proofErr w:type="gramStart"/>
      <w:r w:rsidRPr="00382FE0">
        <w:rPr>
          <w:lang w:val="en-GB"/>
        </w:rPr>
        <w:t>satellite</w:t>
      </w:r>
      <w:proofErr w:type="gramEnd"/>
    </w:p>
    <w:p w14:paraId="77A9B66D" w14:textId="77777777" w:rsidR="00F531C0" w:rsidRPr="00382FE0" w:rsidRDefault="00F531C0" w:rsidP="00F531C0">
      <w:pPr>
        <w:pStyle w:val="Equationlegend"/>
        <w:rPr>
          <w:lang w:val="en-GB"/>
        </w:rPr>
      </w:pPr>
      <w:r w:rsidRPr="00382FE0">
        <w:rPr>
          <w:lang w:val="en-GB"/>
        </w:rPr>
        <w:tab/>
      </w:r>
      <w:proofErr w:type="spellStart"/>
      <w:r w:rsidRPr="00382FE0">
        <w:rPr>
          <w:lang w:val="en-GB"/>
        </w:rPr>
        <w:t>θ</w:t>
      </w:r>
      <w:proofErr w:type="gramStart"/>
      <w:r w:rsidRPr="00382FE0">
        <w:rPr>
          <w:vertAlign w:val="subscript"/>
          <w:lang w:val="en-GB"/>
        </w:rPr>
        <w:t>a</w:t>
      </w:r>
      <w:r w:rsidRPr="00382FE0">
        <w:rPr>
          <w:i/>
          <w:vertAlign w:val="subscript"/>
          <w:lang w:val="en-GB"/>
        </w:rPr>
        <w:t>dB</w:t>
      </w:r>
      <w:proofErr w:type="spellEnd"/>
      <w:r w:rsidRPr="00382FE0">
        <w:rPr>
          <w:lang w:val="en-GB"/>
        </w:rPr>
        <w:t> :</w:t>
      </w:r>
      <w:proofErr w:type="gramEnd"/>
      <w:r w:rsidRPr="00382FE0">
        <w:rPr>
          <w:lang w:val="en-GB"/>
        </w:rPr>
        <w:tab/>
        <w:t>the GSO satellite’s beam half power beamwidth</w:t>
      </w:r>
    </w:p>
    <w:p w14:paraId="44C87B11" w14:textId="77777777" w:rsidR="00F531C0" w:rsidRPr="00382FE0" w:rsidRDefault="00F531C0" w:rsidP="00F531C0">
      <w:pPr>
        <w:pStyle w:val="Equationlegend"/>
        <w:rPr>
          <w:lang w:val="en-GB"/>
        </w:rPr>
      </w:pPr>
      <w:r w:rsidRPr="00382FE0">
        <w:rPr>
          <w:lang w:val="en-GB"/>
        </w:rPr>
        <w:tab/>
      </w:r>
      <w:r w:rsidRPr="00382FE0">
        <w:rPr>
          <w:lang w:val="en-GB"/>
        </w:rPr>
        <w:sym w:font="Symbol" w:char="F065"/>
      </w:r>
      <w:proofErr w:type="gramStart"/>
      <w:r w:rsidRPr="00382FE0">
        <w:rPr>
          <w:szCs w:val="24"/>
          <w:vertAlign w:val="subscript"/>
          <w:lang w:val="en-GB"/>
        </w:rPr>
        <w:t>0,GSO</w:t>
      </w:r>
      <w:proofErr w:type="gramEnd"/>
      <w:r w:rsidRPr="00382FE0">
        <w:rPr>
          <w:lang w:val="en-GB"/>
        </w:rPr>
        <w:t> :</w:t>
      </w:r>
      <w:r w:rsidRPr="00382FE0">
        <w:rPr>
          <w:lang w:val="en-GB"/>
        </w:rPr>
        <w:tab/>
        <w:t>the minimum elevation angle of the GSO system</w:t>
      </w:r>
    </w:p>
    <w:p w14:paraId="5A262499" w14:textId="77777777" w:rsidR="00F531C0" w:rsidRPr="00382FE0" w:rsidRDefault="00F531C0" w:rsidP="00F531C0">
      <w:pPr>
        <w:pStyle w:val="Equationlegend"/>
        <w:rPr>
          <w:lang w:val="en-GB"/>
        </w:rPr>
      </w:pPr>
      <w:r w:rsidRPr="00382FE0">
        <w:rPr>
          <w:lang w:val="en-GB"/>
        </w:rPr>
        <w:tab/>
      </w:r>
      <w:r w:rsidRPr="00382FE0">
        <w:rPr>
          <w:szCs w:val="24"/>
          <w:lang w:val="en-GB"/>
        </w:rPr>
        <w:sym w:font="Symbol" w:char="F065"/>
      </w:r>
      <w:r w:rsidRPr="00382FE0">
        <w:rPr>
          <w:szCs w:val="24"/>
          <w:vertAlign w:val="subscript"/>
          <w:lang w:val="en-GB"/>
        </w:rPr>
        <w:t>0</w:t>
      </w:r>
      <w:r w:rsidRPr="00382FE0">
        <w:rPr>
          <w:szCs w:val="24"/>
          <w:lang w:val="en-GB"/>
        </w:rPr>
        <w:t>[</w:t>
      </w:r>
      <w:proofErr w:type="spellStart"/>
      <w:r w:rsidRPr="00382FE0">
        <w:rPr>
          <w:szCs w:val="24"/>
          <w:lang w:val="en-GB"/>
        </w:rPr>
        <w:t>lat</w:t>
      </w:r>
      <w:proofErr w:type="spellEnd"/>
      <w:r w:rsidRPr="00382FE0">
        <w:rPr>
          <w:szCs w:val="24"/>
          <w:lang w:val="en-GB"/>
        </w:rPr>
        <w:t>, az</w:t>
      </w:r>
      <w:proofErr w:type="gramStart"/>
      <w:r w:rsidRPr="00382FE0">
        <w:rPr>
          <w:szCs w:val="24"/>
          <w:lang w:val="en-GB"/>
        </w:rPr>
        <w:t>]</w:t>
      </w:r>
      <w:r w:rsidRPr="00382FE0">
        <w:rPr>
          <w:lang w:val="en-GB"/>
        </w:rPr>
        <w:t> :</w:t>
      </w:r>
      <w:proofErr w:type="gramEnd"/>
      <w:r w:rsidRPr="00382FE0">
        <w:rPr>
          <w:lang w:val="en-GB"/>
        </w:rPr>
        <w:tab/>
        <w:t>the minimum elevation angle of the non-GSO system, which could vary by latitude and azimuth</w:t>
      </w:r>
    </w:p>
    <w:p w14:paraId="0456F13B" w14:textId="77777777" w:rsidR="00F531C0" w:rsidRPr="00382FE0" w:rsidRDefault="00F531C0" w:rsidP="00F531C0">
      <w:pPr>
        <w:pStyle w:val="Equationlegend"/>
        <w:rPr>
          <w:lang w:val="en-GB"/>
        </w:rPr>
      </w:pPr>
      <w:r w:rsidRPr="00382FE0">
        <w:rPr>
          <w:lang w:val="en-GB"/>
        </w:rPr>
        <w:tab/>
      </w:r>
      <w:r w:rsidRPr="00382FE0">
        <w:rPr>
          <w:szCs w:val="24"/>
          <w:lang w:val="en-GB"/>
        </w:rPr>
        <w:sym w:font="Symbol" w:char="F061"/>
      </w:r>
      <w:r w:rsidRPr="00382FE0">
        <w:rPr>
          <w:szCs w:val="24"/>
          <w:vertAlign w:val="subscript"/>
          <w:lang w:val="en-GB"/>
        </w:rPr>
        <w:t>0</w:t>
      </w:r>
      <w:r w:rsidRPr="00382FE0">
        <w:rPr>
          <w:szCs w:val="24"/>
          <w:lang w:val="en-GB"/>
        </w:rPr>
        <w:t>[</w:t>
      </w:r>
      <w:proofErr w:type="spellStart"/>
      <w:r w:rsidRPr="00382FE0">
        <w:rPr>
          <w:szCs w:val="24"/>
          <w:lang w:val="en-GB"/>
        </w:rPr>
        <w:t>lat</w:t>
      </w:r>
      <w:proofErr w:type="spellEnd"/>
      <w:proofErr w:type="gramStart"/>
      <w:r w:rsidRPr="00382FE0">
        <w:rPr>
          <w:szCs w:val="24"/>
          <w:lang w:val="en-GB"/>
        </w:rPr>
        <w:t>]</w:t>
      </w:r>
      <w:r w:rsidRPr="00382FE0">
        <w:rPr>
          <w:lang w:val="en-GB"/>
        </w:rPr>
        <w:t> :</w:t>
      </w:r>
      <w:proofErr w:type="gramEnd"/>
      <w:r w:rsidRPr="00382FE0">
        <w:rPr>
          <w:lang w:val="en-GB"/>
        </w:rPr>
        <w:tab/>
        <w:t>the minimum exclusion angle of the non-GSO system, which could vary by latitude and non-GSO satellite</w:t>
      </w:r>
    </w:p>
    <w:p w14:paraId="16710A46" w14:textId="77777777" w:rsidR="00F531C0" w:rsidRPr="00382FE0" w:rsidRDefault="00F531C0" w:rsidP="00F531C0">
      <w:pPr>
        <w:pStyle w:val="Equationlegend"/>
        <w:rPr>
          <w:lang w:val="en-GB"/>
        </w:rPr>
      </w:pPr>
      <w:r w:rsidRPr="00382FE0">
        <w:rPr>
          <w:lang w:val="en-GB"/>
        </w:rPr>
        <w:tab/>
      </w:r>
      <w:proofErr w:type="spellStart"/>
      <w:r w:rsidRPr="00382FE0">
        <w:rPr>
          <w:lang w:val="en-GB"/>
        </w:rPr>
        <w:t>N</w:t>
      </w:r>
      <w:r w:rsidRPr="00382FE0">
        <w:rPr>
          <w:szCs w:val="24"/>
          <w:vertAlign w:val="subscript"/>
          <w:lang w:val="en-GB"/>
        </w:rPr>
        <w:t>co</w:t>
      </w:r>
      <w:proofErr w:type="spellEnd"/>
      <w:r w:rsidRPr="00382FE0">
        <w:rPr>
          <w:szCs w:val="24"/>
          <w:lang w:val="en-GB"/>
        </w:rPr>
        <w:t>[</w:t>
      </w:r>
      <w:proofErr w:type="spellStart"/>
      <w:r w:rsidRPr="00382FE0">
        <w:rPr>
          <w:szCs w:val="24"/>
          <w:lang w:val="en-GB"/>
        </w:rPr>
        <w:t>lat</w:t>
      </w:r>
      <w:proofErr w:type="spellEnd"/>
      <w:proofErr w:type="gramStart"/>
      <w:r w:rsidRPr="00382FE0">
        <w:rPr>
          <w:szCs w:val="24"/>
          <w:lang w:val="en-GB"/>
        </w:rPr>
        <w:t>]</w:t>
      </w:r>
      <w:r w:rsidRPr="00382FE0">
        <w:rPr>
          <w:lang w:val="en-GB"/>
        </w:rPr>
        <w:t> :</w:t>
      </w:r>
      <w:proofErr w:type="gramEnd"/>
      <w:r w:rsidRPr="00382FE0">
        <w:rPr>
          <w:lang w:val="en-GB"/>
        </w:rPr>
        <w:tab/>
        <w:t>the number of non-GSO satellites that can provide co-frequency service at a specific location on the Earth’s surface, which could vary by latitude</w:t>
      </w:r>
    </w:p>
    <w:p w14:paraId="09A3EEDB" w14:textId="60050CB5" w:rsidR="00F531C0" w:rsidRPr="00382FE0" w:rsidRDefault="00F531C0" w:rsidP="00F531C0">
      <w:pPr>
        <w:pStyle w:val="Equationlegend"/>
        <w:rPr>
          <w:lang w:val="en-GB"/>
        </w:rPr>
      </w:pPr>
      <w:r w:rsidRPr="00382FE0">
        <w:rPr>
          <w:lang w:val="en-GB"/>
        </w:rPr>
        <w:tab/>
        <w:t>ES_DISTANCE, ES_</w:t>
      </w:r>
      <w:proofErr w:type="gramStart"/>
      <w:r w:rsidRPr="00382FE0">
        <w:rPr>
          <w:lang w:val="en-GB"/>
        </w:rPr>
        <w:t>DENSITY :</w:t>
      </w:r>
      <w:proofErr w:type="gramEnd"/>
      <w:r w:rsidRPr="00382FE0">
        <w:rPr>
          <w:lang w:val="en-GB"/>
        </w:rPr>
        <w:tab/>
        <w:t>the average distance on the Earth’s surface between co</w:t>
      </w:r>
      <w:r w:rsidRPr="00382FE0">
        <w:rPr>
          <w:lang w:val="en-GB"/>
        </w:rPr>
        <w:noBreakHyphen/>
        <w:t>frequency beams from the non-GSO system (km) and density of co-frequency non-GSO ES or:</w:t>
      </w:r>
    </w:p>
    <w:p w14:paraId="710F0FB6" w14:textId="77777777" w:rsidR="00F531C0" w:rsidRPr="00382FE0" w:rsidRDefault="00F531C0" w:rsidP="00F531C0">
      <w:pPr>
        <w:pStyle w:val="Equationlegend"/>
        <w:rPr>
          <w:lang w:val="en-GB"/>
        </w:rPr>
      </w:pPr>
      <w:r w:rsidRPr="00382FE0">
        <w:rPr>
          <w:lang w:val="en-GB"/>
        </w:rPr>
        <w:tab/>
      </w:r>
      <w:proofErr w:type="gramStart"/>
      <w:r w:rsidRPr="00382FE0">
        <w:rPr>
          <w:lang w:val="en-GB"/>
        </w:rPr>
        <w:t>ES(</w:t>
      </w:r>
      <w:proofErr w:type="spellStart"/>
      <w:proofErr w:type="gramEnd"/>
      <w:r w:rsidRPr="00382FE0">
        <w:rPr>
          <w:lang w:val="en-GB"/>
        </w:rPr>
        <w:t>lat</w:t>
      </w:r>
      <w:proofErr w:type="spellEnd"/>
      <w:r w:rsidRPr="00382FE0">
        <w:rPr>
          <w:lang w:val="en-GB"/>
        </w:rPr>
        <w:t>, long) :</w:t>
      </w:r>
      <w:r w:rsidRPr="00382FE0">
        <w:rPr>
          <w:lang w:val="en-GB"/>
        </w:rPr>
        <w:tab/>
        <w:t>the latitude and longitude of the specific ES of the non-GSO system</w:t>
      </w:r>
    </w:p>
    <w:p w14:paraId="69DAB63F" w14:textId="77777777" w:rsidR="00F531C0" w:rsidRPr="00382FE0" w:rsidRDefault="00F531C0" w:rsidP="00F531C0">
      <w:pPr>
        <w:pStyle w:val="Equationlegend"/>
        <w:rPr>
          <w:lang w:val="en-GB"/>
        </w:rPr>
      </w:pPr>
      <w:r w:rsidRPr="00382FE0">
        <w:rPr>
          <w:lang w:val="en-GB"/>
        </w:rPr>
        <w:tab/>
        <w:t>{</w:t>
      </w:r>
      <w:proofErr w:type="spellStart"/>
      <w:proofErr w:type="gramStart"/>
      <w:r w:rsidRPr="00382FE0">
        <w:rPr>
          <w:i/>
          <w:iCs/>
          <w:lang w:val="en-GB"/>
        </w:rPr>
        <w:t>a</w:t>
      </w:r>
      <w:r w:rsidRPr="00382FE0">
        <w:rPr>
          <w:lang w:val="en-GB"/>
        </w:rPr>
        <w:t>,</w:t>
      </w:r>
      <w:r w:rsidRPr="00382FE0">
        <w:rPr>
          <w:i/>
          <w:iCs/>
          <w:lang w:val="en-GB"/>
        </w:rPr>
        <w:t>i</w:t>
      </w:r>
      <w:proofErr w:type="gramEnd"/>
      <w:r w:rsidRPr="00382FE0">
        <w:rPr>
          <w:lang w:val="en-GB"/>
        </w:rPr>
        <w:t>,</w:t>
      </w:r>
      <w:r w:rsidRPr="00382FE0">
        <w:rPr>
          <w:i/>
          <w:iCs/>
          <w:lang w:val="en-GB"/>
        </w:rPr>
        <w:t>e</w:t>
      </w:r>
      <w:proofErr w:type="spellEnd"/>
      <w:r w:rsidRPr="00382FE0">
        <w:rPr>
          <w:lang w:val="en-GB"/>
        </w:rPr>
        <w:t xml:space="preserve">, </w:t>
      </w:r>
      <w:r w:rsidRPr="00382FE0">
        <w:rPr>
          <w:szCs w:val="24"/>
          <w:lang w:val="en-GB"/>
        </w:rPr>
        <w:sym w:font="Symbol" w:char="F057"/>
      </w:r>
      <w:r w:rsidRPr="00382FE0">
        <w:rPr>
          <w:lang w:val="en-GB"/>
        </w:rPr>
        <w:t>,</w:t>
      </w:r>
      <w:r w:rsidRPr="00382FE0">
        <w:rPr>
          <w:szCs w:val="24"/>
          <w:lang w:val="en-GB"/>
        </w:rPr>
        <w:sym w:font="Symbol" w:char="F077"/>
      </w:r>
      <w:r w:rsidRPr="00382FE0">
        <w:rPr>
          <w:lang w:val="en-GB"/>
        </w:rPr>
        <w:t>,</w:t>
      </w:r>
      <w:r w:rsidRPr="00382FE0">
        <w:rPr>
          <w:szCs w:val="24"/>
          <w:lang w:val="en-GB"/>
        </w:rPr>
        <w:sym w:font="Symbol" w:char="F06E"/>
      </w:r>
      <w:r w:rsidRPr="00382FE0">
        <w:rPr>
          <w:szCs w:val="24"/>
          <w:lang w:val="en-GB"/>
        </w:rPr>
        <w:t>}</w:t>
      </w:r>
      <w:r w:rsidRPr="00382FE0">
        <w:rPr>
          <w:lang w:val="en-GB"/>
        </w:rPr>
        <w:t> :</w:t>
      </w:r>
      <w:r w:rsidRPr="00382FE0">
        <w:rPr>
          <w:lang w:val="en-GB"/>
        </w:rPr>
        <w:tab/>
        <w:t>the orbit parameters of the non-GSO system including whether the system’s ground track repeats and if so the repeat time.</w:t>
      </w:r>
    </w:p>
    <w:bookmarkEnd w:id="225"/>
    <w:bookmarkEnd w:id="226"/>
    <w:bookmarkEnd w:id="227"/>
    <w:p w14:paraId="068E75EB" w14:textId="10B10379" w:rsidR="00F531C0" w:rsidRPr="00382FE0" w:rsidRDefault="00F531C0" w:rsidP="00F531C0">
      <w:pPr>
        <w:pStyle w:val="Heading3"/>
      </w:pPr>
      <w:r w:rsidRPr="00382FE0">
        <w:t>D3.2.2</w:t>
      </w:r>
      <w:r w:rsidRPr="00382FE0">
        <w:tab/>
        <w:t>GSO system parameters</w:t>
      </w:r>
    </w:p>
    <w:p w14:paraId="224E627C" w14:textId="3FCD4DB3" w:rsidR="00F531C0" w:rsidRPr="00382FE0" w:rsidRDefault="00F531C0" w:rsidP="00F531C0">
      <w:r w:rsidRPr="00382FE0">
        <w:t xml:space="preserve">It is assumed that the GSO system’s minimum operating elevation angle and beamwidth are as in Table </w:t>
      </w:r>
      <w:r w:rsidR="00BD1A1C" w:rsidRPr="00382FE0">
        <w:t>8</w:t>
      </w:r>
      <w:r w:rsidRPr="00382FE0">
        <w:t xml:space="preserve">. </w:t>
      </w:r>
    </w:p>
    <w:p w14:paraId="3424E5AC" w14:textId="77777777" w:rsidR="00F531C0" w:rsidRPr="00382FE0" w:rsidRDefault="00F531C0" w:rsidP="00F531C0">
      <w:pPr>
        <w:pStyle w:val="TableNo"/>
        <w:spacing w:before="240"/>
      </w:pPr>
      <w:r w:rsidRPr="00382FE0">
        <w:t>TABLE 8</w:t>
      </w:r>
    </w:p>
    <w:p w14:paraId="068BBAEC" w14:textId="77BEA40F" w:rsidR="00F531C0" w:rsidRPr="00382FE0" w:rsidRDefault="00F531C0" w:rsidP="00F531C0">
      <w:pPr>
        <w:pStyle w:val="Tabletitle"/>
      </w:pPr>
      <w:proofErr w:type="gramStart"/>
      <w:r w:rsidRPr="00382FE0">
        <w:t>WCG(</w:t>
      </w:r>
      <w:proofErr w:type="gramEnd"/>
      <w:r w:rsidRPr="00382FE0">
        <w:t>up) GSO system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85"/>
        <w:gridCol w:w="1920"/>
        <w:gridCol w:w="1773"/>
        <w:gridCol w:w="1961"/>
      </w:tblGrid>
      <w:tr w:rsidR="00F531C0" w:rsidRPr="00382FE0" w14:paraId="647F8DD1" w14:textId="77777777" w:rsidTr="009E491B">
        <w:trPr>
          <w:jc w:val="center"/>
        </w:trPr>
        <w:tc>
          <w:tcPr>
            <w:tcW w:w="3823" w:type="dxa"/>
            <w:tcBorders>
              <w:top w:val="single" w:sz="4" w:space="0" w:color="auto"/>
              <w:left w:val="single" w:sz="4" w:space="0" w:color="auto"/>
              <w:bottom w:val="single" w:sz="4" w:space="0" w:color="auto"/>
              <w:right w:val="single" w:sz="4" w:space="0" w:color="auto"/>
            </w:tcBorders>
            <w:hideMark/>
          </w:tcPr>
          <w:p w14:paraId="398EB57E" w14:textId="77777777" w:rsidR="00F531C0" w:rsidRPr="00382FE0" w:rsidRDefault="00F531C0" w:rsidP="009E491B">
            <w:pPr>
              <w:pStyle w:val="Tablehead"/>
              <w:rPr>
                <w:szCs w:val="22"/>
              </w:rPr>
            </w:pPr>
            <w:r w:rsidRPr="00382FE0">
              <w:rPr>
                <w:szCs w:val="22"/>
              </w:rPr>
              <w:t>Frequency band</w:t>
            </w:r>
          </w:p>
        </w:tc>
        <w:tc>
          <w:tcPr>
            <w:tcW w:w="1842" w:type="dxa"/>
            <w:tcBorders>
              <w:top w:val="single" w:sz="4" w:space="0" w:color="auto"/>
              <w:left w:val="single" w:sz="4" w:space="0" w:color="auto"/>
              <w:bottom w:val="single" w:sz="4" w:space="0" w:color="auto"/>
              <w:right w:val="single" w:sz="4" w:space="0" w:color="auto"/>
            </w:tcBorders>
            <w:hideMark/>
          </w:tcPr>
          <w:p w14:paraId="32D580BC" w14:textId="77777777" w:rsidR="00F531C0" w:rsidRPr="00382FE0" w:rsidRDefault="00F531C0" w:rsidP="009E491B">
            <w:pPr>
              <w:pStyle w:val="Tablehead"/>
              <w:rPr>
                <w:szCs w:val="22"/>
              </w:rPr>
            </w:pPr>
            <w:r w:rsidRPr="00382FE0">
              <w:rPr>
                <w:i/>
                <w:iCs/>
                <w:szCs w:val="22"/>
              </w:rPr>
              <w:t>f</w:t>
            </w:r>
            <w:r w:rsidRPr="00382FE0">
              <w:rPr>
                <w:szCs w:val="22"/>
              </w:rPr>
              <w:t xml:space="preserve"> &lt; 10 GHz</w:t>
            </w:r>
          </w:p>
        </w:tc>
        <w:tc>
          <w:tcPr>
            <w:tcW w:w="1701" w:type="dxa"/>
            <w:tcBorders>
              <w:top w:val="single" w:sz="4" w:space="0" w:color="auto"/>
              <w:left w:val="single" w:sz="4" w:space="0" w:color="auto"/>
              <w:bottom w:val="single" w:sz="4" w:space="0" w:color="auto"/>
              <w:right w:val="single" w:sz="4" w:space="0" w:color="auto"/>
            </w:tcBorders>
            <w:hideMark/>
          </w:tcPr>
          <w:p w14:paraId="43B87D98" w14:textId="77777777" w:rsidR="00F531C0" w:rsidRPr="00382FE0" w:rsidRDefault="00F531C0" w:rsidP="009E491B">
            <w:pPr>
              <w:pStyle w:val="Tablehead"/>
              <w:rPr>
                <w:szCs w:val="22"/>
              </w:rPr>
            </w:pPr>
            <w:r w:rsidRPr="00382FE0">
              <w:rPr>
                <w:szCs w:val="22"/>
              </w:rPr>
              <w:t xml:space="preserve">10 GHz ≤ </w:t>
            </w:r>
            <w:r w:rsidRPr="00382FE0">
              <w:rPr>
                <w:i/>
                <w:iCs/>
                <w:szCs w:val="22"/>
              </w:rPr>
              <w:t>f</w:t>
            </w:r>
            <w:r w:rsidRPr="00382FE0">
              <w:rPr>
                <w:szCs w:val="22"/>
              </w:rPr>
              <w:t xml:space="preserve"> &lt; 17 GHz</w:t>
            </w:r>
          </w:p>
        </w:tc>
        <w:tc>
          <w:tcPr>
            <w:tcW w:w="1881" w:type="dxa"/>
            <w:tcBorders>
              <w:top w:val="single" w:sz="4" w:space="0" w:color="auto"/>
              <w:left w:val="single" w:sz="4" w:space="0" w:color="auto"/>
              <w:bottom w:val="single" w:sz="4" w:space="0" w:color="auto"/>
              <w:right w:val="single" w:sz="4" w:space="0" w:color="auto"/>
            </w:tcBorders>
            <w:hideMark/>
          </w:tcPr>
          <w:p w14:paraId="17B70D22" w14:textId="77777777" w:rsidR="00F531C0" w:rsidRPr="00382FE0" w:rsidRDefault="00F531C0" w:rsidP="009E491B">
            <w:pPr>
              <w:pStyle w:val="Tablehead"/>
              <w:rPr>
                <w:szCs w:val="22"/>
              </w:rPr>
            </w:pPr>
            <w:r w:rsidRPr="00382FE0">
              <w:rPr>
                <w:i/>
                <w:iCs/>
                <w:szCs w:val="22"/>
              </w:rPr>
              <w:t>f</w:t>
            </w:r>
            <w:r w:rsidRPr="00382FE0">
              <w:rPr>
                <w:szCs w:val="22"/>
              </w:rPr>
              <w:t xml:space="preserve"> </w:t>
            </w:r>
            <w:r w:rsidRPr="00382FE0">
              <w:rPr>
                <w:szCs w:val="22"/>
              </w:rPr>
              <w:sym w:font="Symbol" w:char="F0B3"/>
            </w:r>
            <w:r w:rsidRPr="00382FE0">
              <w:rPr>
                <w:szCs w:val="22"/>
              </w:rPr>
              <w:t xml:space="preserve"> 17 GHz</w:t>
            </w:r>
          </w:p>
        </w:tc>
      </w:tr>
      <w:tr w:rsidR="00F531C0" w:rsidRPr="00382FE0" w14:paraId="18FCFA0C" w14:textId="77777777" w:rsidTr="009E491B">
        <w:trPr>
          <w:jc w:val="center"/>
        </w:trPr>
        <w:tc>
          <w:tcPr>
            <w:tcW w:w="3823" w:type="dxa"/>
            <w:tcBorders>
              <w:top w:val="single" w:sz="4" w:space="0" w:color="auto"/>
              <w:left w:val="single" w:sz="4" w:space="0" w:color="auto"/>
              <w:bottom w:val="single" w:sz="4" w:space="0" w:color="auto"/>
              <w:right w:val="single" w:sz="4" w:space="0" w:color="auto"/>
            </w:tcBorders>
            <w:hideMark/>
          </w:tcPr>
          <w:p w14:paraId="0C707B2C" w14:textId="77777777" w:rsidR="00F531C0" w:rsidRPr="00382FE0" w:rsidRDefault="00F531C0" w:rsidP="009E491B">
            <w:pPr>
              <w:pStyle w:val="Tabletext"/>
              <w:rPr>
                <w:szCs w:val="22"/>
              </w:rPr>
            </w:pPr>
            <w:r w:rsidRPr="00382FE0">
              <w:rPr>
                <w:szCs w:val="22"/>
              </w:rPr>
              <w:t>Beamwidth (degrees)</w:t>
            </w:r>
          </w:p>
        </w:tc>
        <w:tc>
          <w:tcPr>
            <w:tcW w:w="1842" w:type="dxa"/>
            <w:tcBorders>
              <w:top w:val="single" w:sz="4" w:space="0" w:color="auto"/>
              <w:left w:val="single" w:sz="4" w:space="0" w:color="auto"/>
              <w:bottom w:val="single" w:sz="4" w:space="0" w:color="auto"/>
              <w:right w:val="single" w:sz="4" w:space="0" w:color="auto"/>
            </w:tcBorders>
            <w:hideMark/>
          </w:tcPr>
          <w:p w14:paraId="5231FE35" w14:textId="77777777" w:rsidR="00F531C0" w:rsidRPr="00382FE0" w:rsidRDefault="00F531C0" w:rsidP="009E491B">
            <w:pPr>
              <w:pStyle w:val="Tabletext"/>
              <w:jc w:val="center"/>
              <w:rPr>
                <w:szCs w:val="22"/>
              </w:rPr>
            </w:pPr>
            <w:r w:rsidRPr="00382FE0">
              <w:rPr>
                <w:szCs w:val="22"/>
              </w:rPr>
              <w:t>1.5</w:t>
            </w:r>
          </w:p>
        </w:tc>
        <w:tc>
          <w:tcPr>
            <w:tcW w:w="1701" w:type="dxa"/>
            <w:tcBorders>
              <w:top w:val="single" w:sz="4" w:space="0" w:color="auto"/>
              <w:left w:val="single" w:sz="4" w:space="0" w:color="auto"/>
              <w:bottom w:val="single" w:sz="4" w:space="0" w:color="auto"/>
              <w:right w:val="single" w:sz="4" w:space="0" w:color="auto"/>
            </w:tcBorders>
            <w:hideMark/>
          </w:tcPr>
          <w:p w14:paraId="62F20C12" w14:textId="77777777" w:rsidR="00F531C0" w:rsidRPr="00382FE0" w:rsidRDefault="00F531C0" w:rsidP="009E491B">
            <w:pPr>
              <w:pStyle w:val="Tabletext"/>
              <w:jc w:val="center"/>
              <w:rPr>
                <w:szCs w:val="22"/>
              </w:rPr>
            </w:pPr>
            <w:r w:rsidRPr="00382FE0">
              <w:rPr>
                <w:szCs w:val="22"/>
              </w:rPr>
              <w:t>4</w:t>
            </w:r>
          </w:p>
        </w:tc>
        <w:tc>
          <w:tcPr>
            <w:tcW w:w="1881" w:type="dxa"/>
            <w:tcBorders>
              <w:top w:val="single" w:sz="4" w:space="0" w:color="auto"/>
              <w:left w:val="single" w:sz="4" w:space="0" w:color="auto"/>
              <w:bottom w:val="single" w:sz="4" w:space="0" w:color="auto"/>
              <w:right w:val="single" w:sz="4" w:space="0" w:color="auto"/>
            </w:tcBorders>
            <w:hideMark/>
          </w:tcPr>
          <w:p w14:paraId="7AC6000D" w14:textId="77777777" w:rsidR="00F531C0" w:rsidRPr="00382FE0" w:rsidRDefault="00F531C0" w:rsidP="009E491B">
            <w:pPr>
              <w:pStyle w:val="Tabletext"/>
              <w:jc w:val="center"/>
              <w:rPr>
                <w:szCs w:val="22"/>
              </w:rPr>
            </w:pPr>
            <w:r w:rsidRPr="00382FE0">
              <w:rPr>
                <w:szCs w:val="22"/>
              </w:rPr>
              <w:t>1.55</w:t>
            </w:r>
          </w:p>
        </w:tc>
      </w:tr>
      <w:tr w:rsidR="00F531C0" w:rsidRPr="00382FE0" w14:paraId="773C4922" w14:textId="77777777" w:rsidTr="009E491B">
        <w:trPr>
          <w:jc w:val="center"/>
        </w:trPr>
        <w:tc>
          <w:tcPr>
            <w:tcW w:w="3823" w:type="dxa"/>
            <w:tcBorders>
              <w:top w:val="single" w:sz="4" w:space="0" w:color="auto"/>
              <w:left w:val="single" w:sz="4" w:space="0" w:color="auto"/>
              <w:bottom w:val="single" w:sz="4" w:space="0" w:color="auto"/>
              <w:right w:val="single" w:sz="4" w:space="0" w:color="auto"/>
            </w:tcBorders>
            <w:hideMark/>
          </w:tcPr>
          <w:p w14:paraId="3C1153A2" w14:textId="77777777" w:rsidR="00F531C0" w:rsidRPr="00382FE0" w:rsidRDefault="00F531C0" w:rsidP="009E491B">
            <w:pPr>
              <w:pStyle w:val="Tabletext"/>
              <w:rPr>
                <w:szCs w:val="22"/>
              </w:rPr>
            </w:pPr>
            <w:r w:rsidRPr="00382FE0">
              <w:rPr>
                <w:szCs w:val="22"/>
              </w:rPr>
              <w:t xml:space="preserve">Minimum elevation angle (degrees) </w:t>
            </w:r>
            <w:r w:rsidRPr="00382FE0">
              <w:rPr>
                <w:szCs w:val="22"/>
              </w:rPr>
              <w:sym w:font="Symbol" w:char="F065"/>
            </w:r>
            <w:r w:rsidRPr="00382FE0">
              <w:rPr>
                <w:szCs w:val="22"/>
                <w:vertAlign w:val="subscript"/>
              </w:rPr>
              <w:t>EOC</w:t>
            </w:r>
          </w:p>
        </w:tc>
        <w:tc>
          <w:tcPr>
            <w:tcW w:w="1842" w:type="dxa"/>
            <w:tcBorders>
              <w:top w:val="single" w:sz="4" w:space="0" w:color="auto"/>
              <w:left w:val="single" w:sz="4" w:space="0" w:color="auto"/>
              <w:bottom w:val="single" w:sz="4" w:space="0" w:color="auto"/>
              <w:right w:val="single" w:sz="4" w:space="0" w:color="auto"/>
            </w:tcBorders>
            <w:hideMark/>
          </w:tcPr>
          <w:p w14:paraId="7FC24D4E" w14:textId="77777777" w:rsidR="00F531C0" w:rsidRPr="00382FE0" w:rsidRDefault="00F531C0" w:rsidP="009E491B">
            <w:pPr>
              <w:pStyle w:val="Tabletext"/>
              <w:jc w:val="center"/>
              <w:rPr>
                <w:szCs w:val="22"/>
              </w:rPr>
            </w:pPr>
            <w:r w:rsidRPr="00382FE0">
              <w:rPr>
                <w:szCs w:val="22"/>
              </w:rPr>
              <w:t>10</w:t>
            </w:r>
          </w:p>
        </w:tc>
        <w:tc>
          <w:tcPr>
            <w:tcW w:w="1701" w:type="dxa"/>
            <w:tcBorders>
              <w:top w:val="single" w:sz="4" w:space="0" w:color="auto"/>
              <w:left w:val="single" w:sz="4" w:space="0" w:color="auto"/>
              <w:bottom w:val="single" w:sz="4" w:space="0" w:color="auto"/>
              <w:right w:val="single" w:sz="4" w:space="0" w:color="auto"/>
            </w:tcBorders>
            <w:hideMark/>
          </w:tcPr>
          <w:p w14:paraId="5C1CB946" w14:textId="77777777" w:rsidR="00F531C0" w:rsidRPr="00382FE0" w:rsidRDefault="00F531C0" w:rsidP="009E491B">
            <w:pPr>
              <w:pStyle w:val="Tabletext"/>
              <w:jc w:val="center"/>
              <w:rPr>
                <w:szCs w:val="22"/>
              </w:rPr>
            </w:pPr>
            <w:r w:rsidRPr="00382FE0">
              <w:rPr>
                <w:szCs w:val="22"/>
              </w:rPr>
              <w:t>10</w:t>
            </w:r>
          </w:p>
        </w:tc>
        <w:tc>
          <w:tcPr>
            <w:tcW w:w="1881" w:type="dxa"/>
            <w:tcBorders>
              <w:top w:val="single" w:sz="4" w:space="0" w:color="auto"/>
              <w:left w:val="single" w:sz="4" w:space="0" w:color="auto"/>
              <w:bottom w:val="single" w:sz="4" w:space="0" w:color="auto"/>
              <w:right w:val="single" w:sz="4" w:space="0" w:color="auto"/>
            </w:tcBorders>
            <w:hideMark/>
          </w:tcPr>
          <w:p w14:paraId="54FC89B8" w14:textId="77777777" w:rsidR="00F531C0" w:rsidRPr="00382FE0" w:rsidRDefault="00F531C0" w:rsidP="009E491B">
            <w:pPr>
              <w:pStyle w:val="Tabletext"/>
              <w:jc w:val="center"/>
              <w:rPr>
                <w:szCs w:val="22"/>
              </w:rPr>
            </w:pPr>
            <w:r w:rsidRPr="00382FE0">
              <w:rPr>
                <w:szCs w:val="22"/>
              </w:rPr>
              <w:t>20</w:t>
            </w:r>
          </w:p>
        </w:tc>
      </w:tr>
    </w:tbl>
    <w:p w14:paraId="5ECE8FC4" w14:textId="77777777" w:rsidR="00F531C0" w:rsidRPr="00382FE0" w:rsidRDefault="00F531C0" w:rsidP="00F531C0">
      <w:pPr>
        <w:pStyle w:val="Tablefin"/>
      </w:pPr>
    </w:p>
    <w:p w14:paraId="356E3A21" w14:textId="4DF344C2" w:rsidR="00F531C0" w:rsidRPr="00382FE0" w:rsidRDefault="00F531C0" w:rsidP="00F531C0">
      <w:r w:rsidRPr="00382FE0">
        <w:t xml:space="preserve">Table </w:t>
      </w:r>
      <w:r w:rsidR="00FA6BBC" w:rsidRPr="00382FE0">
        <w:t>9</w:t>
      </w:r>
      <w:r w:rsidRPr="00382FE0">
        <w:t xml:space="preserve"> shows the geocentric angle that corresponds to the minimum elevation angle and hence the maximum angle at the GSO satellite towards the beam boresight </w:t>
      </w:r>
      <w:proofErr w:type="spellStart"/>
      <w:r w:rsidR="00993B25" w:rsidRPr="00382FE0">
        <w:t>φ</w:t>
      </w:r>
      <w:r w:rsidRPr="00382FE0">
        <w:rPr>
          <w:vertAlign w:val="subscript"/>
        </w:rPr>
        <w:t>BS</w:t>
      </w:r>
      <w:proofErr w:type="spellEnd"/>
      <w:r w:rsidRPr="00382FE0">
        <w:t>:</w:t>
      </w:r>
    </w:p>
    <w:p w14:paraId="60B8DB5A" w14:textId="77777777" w:rsidR="00F531C0" w:rsidRPr="00382FE0" w:rsidRDefault="00F531C0" w:rsidP="00F531C0">
      <w:pPr>
        <w:pStyle w:val="TableNo"/>
      </w:pPr>
      <w:r w:rsidRPr="00382FE0">
        <w:t>TABLE 9</w:t>
      </w:r>
    </w:p>
    <w:p w14:paraId="2EC403F5" w14:textId="148CD5BA" w:rsidR="00F531C0" w:rsidRPr="00382FE0" w:rsidRDefault="00F531C0" w:rsidP="00F531C0">
      <w:pPr>
        <w:pStyle w:val="Tabletitle"/>
      </w:pPr>
      <w:proofErr w:type="gramStart"/>
      <w:r w:rsidRPr="00382FE0">
        <w:t>WCG(</w:t>
      </w:r>
      <w:proofErr w:type="gramEnd"/>
      <w:r w:rsidRPr="00382FE0">
        <w:t>up) derived minimum and maximum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31"/>
        <w:gridCol w:w="1836"/>
        <w:gridCol w:w="1836"/>
        <w:gridCol w:w="1836"/>
      </w:tblGrid>
      <w:tr w:rsidR="00F531C0" w:rsidRPr="00382FE0" w14:paraId="2399EC98" w14:textId="77777777" w:rsidTr="009E491B">
        <w:trPr>
          <w:tblHeader/>
          <w:jc w:val="center"/>
        </w:trPr>
        <w:tc>
          <w:tcPr>
            <w:tcW w:w="3964" w:type="dxa"/>
            <w:tcBorders>
              <w:top w:val="single" w:sz="4" w:space="0" w:color="auto"/>
              <w:left w:val="single" w:sz="4" w:space="0" w:color="auto"/>
              <w:bottom w:val="single" w:sz="4" w:space="0" w:color="auto"/>
              <w:right w:val="single" w:sz="4" w:space="0" w:color="auto"/>
            </w:tcBorders>
            <w:hideMark/>
          </w:tcPr>
          <w:p w14:paraId="30D895F0" w14:textId="77777777" w:rsidR="00F531C0" w:rsidRPr="00382FE0" w:rsidRDefault="00F531C0" w:rsidP="009E491B">
            <w:pPr>
              <w:pStyle w:val="Tablehead"/>
              <w:rPr>
                <w:szCs w:val="22"/>
              </w:rPr>
            </w:pPr>
            <w:r w:rsidRPr="00382FE0">
              <w:rPr>
                <w:szCs w:val="22"/>
              </w:rPr>
              <w:t>Frequency band</w:t>
            </w:r>
          </w:p>
        </w:tc>
        <w:tc>
          <w:tcPr>
            <w:tcW w:w="1761" w:type="dxa"/>
            <w:tcBorders>
              <w:top w:val="single" w:sz="4" w:space="0" w:color="auto"/>
              <w:left w:val="single" w:sz="4" w:space="0" w:color="auto"/>
              <w:bottom w:val="single" w:sz="4" w:space="0" w:color="auto"/>
              <w:right w:val="single" w:sz="4" w:space="0" w:color="auto"/>
            </w:tcBorders>
            <w:hideMark/>
          </w:tcPr>
          <w:p w14:paraId="7FFCDA0C" w14:textId="77777777" w:rsidR="00F531C0" w:rsidRPr="00382FE0" w:rsidRDefault="00F531C0" w:rsidP="009E491B">
            <w:pPr>
              <w:pStyle w:val="Tablehead"/>
              <w:rPr>
                <w:szCs w:val="22"/>
              </w:rPr>
            </w:pPr>
            <w:r w:rsidRPr="00382FE0">
              <w:rPr>
                <w:i/>
                <w:iCs/>
                <w:szCs w:val="22"/>
              </w:rPr>
              <w:t>f</w:t>
            </w:r>
            <w:r w:rsidRPr="00382FE0">
              <w:rPr>
                <w:szCs w:val="22"/>
              </w:rPr>
              <w:t xml:space="preserve"> &lt; 10 GHz</w:t>
            </w:r>
          </w:p>
        </w:tc>
        <w:tc>
          <w:tcPr>
            <w:tcW w:w="1761" w:type="dxa"/>
            <w:tcBorders>
              <w:top w:val="single" w:sz="4" w:space="0" w:color="auto"/>
              <w:left w:val="single" w:sz="4" w:space="0" w:color="auto"/>
              <w:bottom w:val="single" w:sz="4" w:space="0" w:color="auto"/>
              <w:right w:val="single" w:sz="4" w:space="0" w:color="auto"/>
            </w:tcBorders>
            <w:hideMark/>
          </w:tcPr>
          <w:p w14:paraId="2245F19A" w14:textId="77777777" w:rsidR="00F531C0" w:rsidRPr="00382FE0" w:rsidRDefault="00F531C0" w:rsidP="009E491B">
            <w:pPr>
              <w:pStyle w:val="Tablehead"/>
              <w:rPr>
                <w:szCs w:val="22"/>
              </w:rPr>
            </w:pPr>
            <w:r w:rsidRPr="00382FE0">
              <w:rPr>
                <w:szCs w:val="22"/>
              </w:rPr>
              <w:t xml:space="preserve">10 GHz ≤ </w:t>
            </w:r>
            <w:r w:rsidRPr="00382FE0">
              <w:rPr>
                <w:i/>
                <w:iCs/>
                <w:szCs w:val="22"/>
              </w:rPr>
              <w:t>f</w:t>
            </w:r>
            <w:r w:rsidRPr="00382FE0">
              <w:rPr>
                <w:szCs w:val="22"/>
              </w:rPr>
              <w:t xml:space="preserve"> &lt; 17 GHz</w:t>
            </w:r>
          </w:p>
        </w:tc>
        <w:tc>
          <w:tcPr>
            <w:tcW w:w="1761" w:type="dxa"/>
            <w:tcBorders>
              <w:top w:val="single" w:sz="4" w:space="0" w:color="auto"/>
              <w:left w:val="single" w:sz="4" w:space="0" w:color="auto"/>
              <w:bottom w:val="single" w:sz="4" w:space="0" w:color="auto"/>
              <w:right w:val="single" w:sz="4" w:space="0" w:color="auto"/>
            </w:tcBorders>
            <w:hideMark/>
          </w:tcPr>
          <w:p w14:paraId="70526281" w14:textId="77777777" w:rsidR="00F531C0" w:rsidRPr="00382FE0" w:rsidRDefault="00F531C0" w:rsidP="009E491B">
            <w:pPr>
              <w:pStyle w:val="Tablehead"/>
              <w:rPr>
                <w:szCs w:val="22"/>
              </w:rPr>
            </w:pPr>
            <w:r w:rsidRPr="00382FE0">
              <w:rPr>
                <w:i/>
                <w:iCs/>
                <w:szCs w:val="22"/>
              </w:rPr>
              <w:t>f</w:t>
            </w:r>
            <w:r w:rsidRPr="00382FE0">
              <w:rPr>
                <w:szCs w:val="22"/>
              </w:rPr>
              <w:t xml:space="preserve"> </w:t>
            </w:r>
            <w:r w:rsidRPr="00382FE0">
              <w:rPr>
                <w:szCs w:val="22"/>
              </w:rPr>
              <w:sym w:font="Symbol" w:char="F0B3"/>
            </w:r>
            <w:r w:rsidRPr="00382FE0">
              <w:rPr>
                <w:szCs w:val="22"/>
              </w:rPr>
              <w:t xml:space="preserve"> 17 GHz</w:t>
            </w:r>
          </w:p>
        </w:tc>
      </w:tr>
      <w:tr w:rsidR="00F531C0" w:rsidRPr="00382FE0" w14:paraId="6512B270" w14:textId="77777777" w:rsidTr="009E491B">
        <w:trPr>
          <w:jc w:val="center"/>
        </w:trPr>
        <w:tc>
          <w:tcPr>
            <w:tcW w:w="3964" w:type="dxa"/>
            <w:tcBorders>
              <w:top w:val="single" w:sz="4" w:space="0" w:color="auto"/>
              <w:left w:val="single" w:sz="4" w:space="0" w:color="auto"/>
              <w:bottom w:val="single" w:sz="4" w:space="0" w:color="auto"/>
              <w:right w:val="single" w:sz="4" w:space="0" w:color="auto"/>
            </w:tcBorders>
            <w:hideMark/>
          </w:tcPr>
          <w:p w14:paraId="63165543" w14:textId="4D92F7A4" w:rsidR="00F531C0" w:rsidRPr="00382FE0" w:rsidRDefault="00993B25" w:rsidP="009E491B">
            <w:pPr>
              <w:pStyle w:val="Tabletext"/>
              <w:rPr>
                <w:szCs w:val="22"/>
              </w:rPr>
            </w:pPr>
            <w:proofErr w:type="spellStart"/>
            <w:r w:rsidRPr="00382FE0">
              <w:rPr>
                <w:szCs w:val="22"/>
              </w:rPr>
              <w:t>φ</w:t>
            </w:r>
            <w:r w:rsidR="00F531C0" w:rsidRPr="00382FE0">
              <w:rPr>
                <w:szCs w:val="22"/>
                <w:vertAlign w:val="subscript"/>
              </w:rPr>
              <w:t>EOC</w:t>
            </w:r>
            <w:proofErr w:type="spellEnd"/>
            <w:r w:rsidR="00F531C0" w:rsidRPr="00382FE0">
              <w:rPr>
                <w:szCs w:val="22"/>
              </w:rPr>
              <w:t xml:space="preserve"> at GSO satellite (degrees)</w:t>
            </w:r>
          </w:p>
        </w:tc>
        <w:tc>
          <w:tcPr>
            <w:tcW w:w="1761" w:type="dxa"/>
            <w:tcBorders>
              <w:top w:val="single" w:sz="4" w:space="0" w:color="auto"/>
              <w:left w:val="single" w:sz="4" w:space="0" w:color="auto"/>
              <w:bottom w:val="single" w:sz="4" w:space="0" w:color="auto"/>
              <w:right w:val="single" w:sz="4" w:space="0" w:color="auto"/>
            </w:tcBorders>
            <w:vAlign w:val="bottom"/>
            <w:hideMark/>
          </w:tcPr>
          <w:p w14:paraId="6AD1E792" w14:textId="77777777" w:rsidR="00F531C0" w:rsidRPr="00382FE0" w:rsidRDefault="00F531C0" w:rsidP="009E491B">
            <w:pPr>
              <w:pStyle w:val="Tabletext"/>
              <w:jc w:val="center"/>
              <w:rPr>
                <w:szCs w:val="22"/>
              </w:rPr>
            </w:pPr>
            <w:r w:rsidRPr="00382FE0">
              <w:rPr>
                <w:szCs w:val="22"/>
              </w:rPr>
              <w:t>8.567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11ADAC06" w14:textId="77777777" w:rsidR="00F531C0" w:rsidRPr="00382FE0" w:rsidRDefault="00F531C0" w:rsidP="009E491B">
            <w:pPr>
              <w:pStyle w:val="Tabletext"/>
              <w:jc w:val="center"/>
              <w:rPr>
                <w:szCs w:val="22"/>
              </w:rPr>
            </w:pPr>
            <w:r w:rsidRPr="00382FE0">
              <w:rPr>
                <w:szCs w:val="22"/>
              </w:rPr>
              <w:t>8.567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4EAD2FE1" w14:textId="77777777" w:rsidR="00F531C0" w:rsidRPr="00382FE0" w:rsidRDefault="00F531C0" w:rsidP="009E491B">
            <w:pPr>
              <w:pStyle w:val="Tabletext"/>
              <w:jc w:val="center"/>
              <w:rPr>
                <w:szCs w:val="22"/>
              </w:rPr>
            </w:pPr>
            <w:r w:rsidRPr="00382FE0">
              <w:rPr>
                <w:szCs w:val="22"/>
              </w:rPr>
              <w:t>8.172</w:t>
            </w:r>
          </w:p>
        </w:tc>
      </w:tr>
      <w:tr w:rsidR="00F531C0" w:rsidRPr="00382FE0" w14:paraId="62F95BB6" w14:textId="77777777" w:rsidTr="009E491B">
        <w:trPr>
          <w:jc w:val="center"/>
        </w:trPr>
        <w:tc>
          <w:tcPr>
            <w:tcW w:w="3964" w:type="dxa"/>
            <w:tcBorders>
              <w:top w:val="single" w:sz="4" w:space="0" w:color="auto"/>
              <w:left w:val="single" w:sz="4" w:space="0" w:color="auto"/>
              <w:bottom w:val="single" w:sz="4" w:space="0" w:color="auto"/>
              <w:right w:val="single" w:sz="4" w:space="0" w:color="auto"/>
            </w:tcBorders>
            <w:hideMark/>
          </w:tcPr>
          <w:p w14:paraId="19545B84" w14:textId="080949B0" w:rsidR="00F531C0" w:rsidRPr="00382FE0" w:rsidRDefault="00993B25" w:rsidP="009E491B">
            <w:pPr>
              <w:pStyle w:val="Tabletext"/>
              <w:rPr>
                <w:szCs w:val="22"/>
              </w:rPr>
            </w:pPr>
            <w:proofErr w:type="spellStart"/>
            <w:r w:rsidRPr="00382FE0">
              <w:rPr>
                <w:szCs w:val="22"/>
              </w:rPr>
              <w:lastRenderedPageBreak/>
              <w:t>φ</w:t>
            </w:r>
            <w:r w:rsidR="00F531C0" w:rsidRPr="00382FE0">
              <w:rPr>
                <w:szCs w:val="22"/>
                <w:vertAlign w:val="subscript"/>
              </w:rPr>
              <w:t>BS</w:t>
            </w:r>
            <w:proofErr w:type="spellEnd"/>
            <w:r w:rsidR="00F531C0" w:rsidRPr="00382FE0">
              <w:rPr>
                <w:szCs w:val="22"/>
              </w:rPr>
              <w:t xml:space="preserve"> at GSO satellite (degrees)</w:t>
            </w:r>
          </w:p>
        </w:tc>
        <w:tc>
          <w:tcPr>
            <w:tcW w:w="1761" w:type="dxa"/>
            <w:tcBorders>
              <w:top w:val="single" w:sz="4" w:space="0" w:color="auto"/>
              <w:left w:val="single" w:sz="4" w:space="0" w:color="auto"/>
              <w:bottom w:val="single" w:sz="4" w:space="0" w:color="auto"/>
              <w:right w:val="single" w:sz="4" w:space="0" w:color="auto"/>
            </w:tcBorders>
            <w:vAlign w:val="bottom"/>
            <w:hideMark/>
          </w:tcPr>
          <w:p w14:paraId="54478ED9" w14:textId="77777777" w:rsidR="00F531C0" w:rsidRPr="00382FE0" w:rsidRDefault="00F531C0" w:rsidP="009E491B">
            <w:pPr>
              <w:pStyle w:val="Tabletext"/>
              <w:jc w:val="center"/>
              <w:rPr>
                <w:szCs w:val="22"/>
              </w:rPr>
            </w:pPr>
            <w:r w:rsidRPr="00382FE0">
              <w:rPr>
                <w:szCs w:val="22"/>
              </w:rPr>
              <w:t>7.817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58400800" w14:textId="77777777" w:rsidR="00F531C0" w:rsidRPr="00382FE0" w:rsidRDefault="00F531C0" w:rsidP="009E491B">
            <w:pPr>
              <w:pStyle w:val="Tabletext"/>
              <w:jc w:val="center"/>
              <w:rPr>
                <w:szCs w:val="22"/>
              </w:rPr>
            </w:pPr>
            <w:r w:rsidRPr="00382FE0">
              <w:rPr>
                <w:szCs w:val="22"/>
              </w:rPr>
              <w:t>6.567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2B7FDACB" w14:textId="77777777" w:rsidR="00F531C0" w:rsidRPr="00382FE0" w:rsidRDefault="00F531C0" w:rsidP="009E491B">
            <w:pPr>
              <w:pStyle w:val="Tabletext"/>
              <w:jc w:val="center"/>
              <w:rPr>
                <w:szCs w:val="22"/>
              </w:rPr>
            </w:pPr>
            <w:r w:rsidRPr="00382FE0">
              <w:rPr>
                <w:szCs w:val="22"/>
              </w:rPr>
              <w:t>7.397</w:t>
            </w:r>
          </w:p>
        </w:tc>
      </w:tr>
      <w:tr w:rsidR="00F531C0" w:rsidRPr="00382FE0" w14:paraId="5B7C99C0" w14:textId="77777777" w:rsidTr="009E491B">
        <w:trPr>
          <w:jc w:val="center"/>
        </w:trPr>
        <w:tc>
          <w:tcPr>
            <w:tcW w:w="3964" w:type="dxa"/>
            <w:tcBorders>
              <w:top w:val="single" w:sz="4" w:space="0" w:color="auto"/>
              <w:left w:val="single" w:sz="4" w:space="0" w:color="auto"/>
              <w:bottom w:val="single" w:sz="4" w:space="0" w:color="auto"/>
              <w:right w:val="single" w:sz="4" w:space="0" w:color="auto"/>
            </w:tcBorders>
            <w:hideMark/>
          </w:tcPr>
          <w:p w14:paraId="13403747" w14:textId="4E3B2B1C" w:rsidR="00F531C0" w:rsidRPr="00382FE0" w:rsidRDefault="00F531C0" w:rsidP="009E491B">
            <w:pPr>
              <w:pStyle w:val="Tabletext"/>
              <w:rPr>
                <w:szCs w:val="22"/>
              </w:rPr>
            </w:pPr>
            <w:r w:rsidRPr="00382FE0">
              <w:rPr>
                <w:szCs w:val="22"/>
              </w:rPr>
              <w:t xml:space="preserve">Geocentric angle </w:t>
            </w:r>
            <w:r w:rsidRPr="00382FE0">
              <w:rPr>
                <w:szCs w:val="22"/>
              </w:rPr>
              <w:sym w:font="Symbol" w:char="F063"/>
            </w:r>
            <w:r w:rsidRPr="00382FE0">
              <w:rPr>
                <w:szCs w:val="22"/>
              </w:rPr>
              <w:t xml:space="preserve"> for </w:t>
            </w:r>
            <w:proofErr w:type="spellStart"/>
            <w:r w:rsidR="00993B25" w:rsidRPr="00382FE0">
              <w:rPr>
                <w:szCs w:val="22"/>
              </w:rPr>
              <w:t>φ</w:t>
            </w:r>
            <w:r w:rsidRPr="00382FE0">
              <w:rPr>
                <w:szCs w:val="22"/>
                <w:vertAlign w:val="subscript"/>
              </w:rPr>
              <w:t>BS</w:t>
            </w:r>
            <w:proofErr w:type="spellEnd"/>
            <w:r w:rsidRPr="00382FE0">
              <w:rPr>
                <w:szCs w:val="22"/>
              </w:rPr>
              <w:t xml:space="preserve"> (degrees)</w:t>
            </w:r>
          </w:p>
        </w:tc>
        <w:tc>
          <w:tcPr>
            <w:tcW w:w="1761" w:type="dxa"/>
            <w:tcBorders>
              <w:top w:val="single" w:sz="4" w:space="0" w:color="auto"/>
              <w:left w:val="single" w:sz="4" w:space="0" w:color="auto"/>
              <w:bottom w:val="single" w:sz="4" w:space="0" w:color="auto"/>
              <w:right w:val="single" w:sz="4" w:space="0" w:color="auto"/>
            </w:tcBorders>
            <w:vAlign w:val="bottom"/>
            <w:hideMark/>
          </w:tcPr>
          <w:p w14:paraId="21955053" w14:textId="77777777" w:rsidR="00F531C0" w:rsidRPr="00382FE0" w:rsidRDefault="00F531C0" w:rsidP="009E491B">
            <w:pPr>
              <w:pStyle w:val="Tabletext"/>
              <w:jc w:val="center"/>
              <w:rPr>
                <w:szCs w:val="22"/>
              </w:rPr>
            </w:pPr>
            <w:r w:rsidRPr="00382FE0">
              <w:rPr>
                <w:szCs w:val="22"/>
              </w:rPr>
              <w:t>56.230</w:t>
            </w:r>
          </w:p>
        </w:tc>
        <w:tc>
          <w:tcPr>
            <w:tcW w:w="1761" w:type="dxa"/>
            <w:tcBorders>
              <w:top w:val="single" w:sz="4" w:space="0" w:color="auto"/>
              <w:left w:val="single" w:sz="4" w:space="0" w:color="auto"/>
              <w:bottom w:val="single" w:sz="4" w:space="0" w:color="auto"/>
              <w:right w:val="single" w:sz="4" w:space="0" w:color="auto"/>
            </w:tcBorders>
            <w:vAlign w:val="bottom"/>
            <w:hideMark/>
          </w:tcPr>
          <w:p w14:paraId="78373619" w14:textId="77777777" w:rsidR="00F531C0" w:rsidRPr="00382FE0" w:rsidRDefault="00F531C0" w:rsidP="009E491B">
            <w:pPr>
              <w:pStyle w:val="Tabletext"/>
              <w:jc w:val="center"/>
              <w:rPr>
                <w:szCs w:val="22"/>
              </w:rPr>
            </w:pPr>
            <w:r w:rsidRPr="00382FE0">
              <w:rPr>
                <w:szCs w:val="22"/>
              </w:rPr>
              <w:t>42.552</w:t>
            </w:r>
          </w:p>
        </w:tc>
        <w:tc>
          <w:tcPr>
            <w:tcW w:w="1761" w:type="dxa"/>
            <w:tcBorders>
              <w:top w:val="single" w:sz="4" w:space="0" w:color="auto"/>
              <w:left w:val="single" w:sz="4" w:space="0" w:color="auto"/>
              <w:bottom w:val="single" w:sz="4" w:space="0" w:color="auto"/>
              <w:right w:val="single" w:sz="4" w:space="0" w:color="auto"/>
            </w:tcBorders>
            <w:vAlign w:val="bottom"/>
            <w:hideMark/>
          </w:tcPr>
          <w:p w14:paraId="792354E4" w14:textId="77777777" w:rsidR="00F531C0" w:rsidRPr="00382FE0" w:rsidRDefault="00F531C0" w:rsidP="009E491B">
            <w:pPr>
              <w:pStyle w:val="Tabletext"/>
              <w:jc w:val="center"/>
              <w:rPr>
                <w:szCs w:val="22"/>
              </w:rPr>
            </w:pPr>
            <w:r w:rsidRPr="00382FE0">
              <w:rPr>
                <w:szCs w:val="22"/>
              </w:rPr>
              <w:t>50.934</w:t>
            </w:r>
          </w:p>
        </w:tc>
      </w:tr>
    </w:tbl>
    <w:p w14:paraId="20D04914" w14:textId="25213504" w:rsidR="00F531C0" w:rsidRPr="00382FE0" w:rsidRDefault="00F531C0" w:rsidP="00F531C0">
      <w:r w:rsidRPr="00382FE0">
        <w:t xml:space="preserve">These were generated using the geometry in Fig. </w:t>
      </w:r>
      <w:r w:rsidR="001A1C6F" w:rsidRPr="00382FE0">
        <w:t>19</w:t>
      </w:r>
      <w:r w:rsidRPr="00382FE0">
        <w:t xml:space="preserve"> and the following equations.</w:t>
      </w:r>
    </w:p>
    <w:p w14:paraId="7190570F" w14:textId="67EB5FEB" w:rsidR="00F531C0" w:rsidRPr="00382FE0" w:rsidRDefault="00F531C0" w:rsidP="00F531C0">
      <w:pPr>
        <w:pStyle w:val="FigureNo"/>
      </w:pPr>
      <w:r w:rsidRPr="00382FE0">
        <w:t xml:space="preserve">FIGURE </w:t>
      </w:r>
      <w:r w:rsidR="001A1C6F" w:rsidRPr="00382FE0">
        <w:t>19</w:t>
      </w:r>
    </w:p>
    <w:p w14:paraId="4968CFA3" w14:textId="77777777" w:rsidR="00F531C0" w:rsidRPr="00382FE0" w:rsidRDefault="00F531C0" w:rsidP="00F531C0">
      <w:pPr>
        <w:pStyle w:val="Figuretitle"/>
      </w:pPr>
      <w:r w:rsidRPr="00382FE0">
        <w:t xml:space="preserve">GSO pointing angles for WCGA(UP) </w:t>
      </w:r>
      <w:proofErr w:type="gramStart"/>
      <w:r w:rsidRPr="00382FE0">
        <w:t>geometry</w:t>
      </w:r>
      <w:proofErr w:type="gramEnd"/>
    </w:p>
    <w:p w14:paraId="54F27D5A" w14:textId="77195532" w:rsidR="00F531C0" w:rsidRPr="00382FE0" w:rsidRDefault="00C40E92" w:rsidP="00F531C0">
      <w:pPr>
        <w:pStyle w:val="Figure"/>
      </w:pPr>
      <w:r w:rsidRPr="00382FE0">
        <w:rPr>
          <w:noProof/>
        </w:rPr>
        <w:drawing>
          <wp:inline distT="0" distB="0" distL="0" distR="0" wp14:anchorId="21E653AE" wp14:editId="67A444D2">
            <wp:extent cx="5266955" cy="2526797"/>
            <wp:effectExtent l="0" t="0" r="0" b="6985"/>
            <wp:docPr id="12" name="Picture 12" descr="A diagram of a circle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ircle with a blue 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66955" cy="2526797"/>
                    </a:xfrm>
                    <a:prstGeom prst="rect">
                      <a:avLst/>
                    </a:prstGeom>
                  </pic:spPr>
                </pic:pic>
              </a:graphicData>
            </a:graphic>
          </wp:inline>
        </w:drawing>
      </w:r>
    </w:p>
    <w:p w14:paraId="75BFB711" w14:textId="2CB0B531" w:rsidR="00F531C0" w:rsidRPr="00382FE0" w:rsidRDefault="00F531C0" w:rsidP="00F531C0">
      <w:r w:rsidRPr="00382FE0">
        <w:t xml:space="preserve">Here the </w:t>
      </w:r>
      <w:proofErr w:type="spellStart"/>
      <w:r w:rsidR="00993B25" w:rsidRPr="00382FE0">
        <w:t>φ</w:t>
      </w:r>
      <w:r w:rsidRPr="00382FE0">
        <w:rPr>
          <w:i/>
          <w:iCs/>
          <w:vertAlign w:val="subscript"/>
        </w:rPr>
        <w:t>BS</w:t>
      </w:r>
      <w:proofErr w:type="spellEnd"/>
      <w:r w:rsidRPr="00382FE0">
        <w:t xml:space="preserve"> can be derived as follows:</w:t>
      </w:r>
    </w:p>
    <w:p w14:paraId="56DEEB0E" w14:textId="2AAAA043" w:rsidR="00F531C0" w:rsidRPr="00382FE0" w:rsidRDefault="00F531C0" w:rsidP="00F531C0">
      <w:pPr>
        <w:pStyle w:val="Equation"/>
      </w:pPr>
      <w:r w:rsidRPr="00382FE0">
        <w:tab/>
      </w:r>
      <w:r w:rsidRPr="00382FE0">
        <w:tab/>
      </w:r>
      <m:oMath>
        <m:r>
          <m:rPr>
            <m:sty m:val="p"/>
          </m:rPr>
          <w:rPr>
            <w:rFonts w:ascii="Cambria Math" w:hAnsi="Cambria Math"/>
          </w:rPr>
          <m:t>sin</m:t>
        </m:r>
        <m:sSub>
          <m:sSubPr>
            <m:ctrlPr>
              <w:rPr>
                <w:rFonts w:ascii="Cambria Math" w:hAnsi="Cambria Math"/>
              </w:rPr>
            </m:ctrlPr>
          </m:sSubPr>
          <m:e>
            <m:r>
              <m:rPr>
                <m:sty m:val="p"/>
              </m:rPr>
              <w:rPr>
                <w:rFonts w:ascii="Cambria Math" w:hAnsi="Cambria Math"/>
                <w:szCs w:val="22"/>
              </w:rPr>
              <m:t>φ</m:t>
            </m:r>
          </m:e>
          <m:sub>
            <m:r>
              <w:rPr>
                <w:rFonts w:ascii="Cambria Math" w:hAnsi="Cambria Math"/>
              </w:rPr>
              <m:t>EOC</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geo</m:t>
                </m:r>
              </m:sub>
            </m:sSub>
          </m:den>
        </m:f>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ε</m:t>
            </m:r>
          </m:e>
        </m:d>
      </m:oMath>
    </w:p>
    <w:p w14:paraId="40EC56DF" w14:textId="465A9F85" w:rsidR="00F531C0" w:rsidRPr="00382FE0" w:rsidRDefault="00F531C0" w:rsidP="00F531C0">
      <w:pPr>
        <w:pStyle w:val="Equation"/>
      </w:pPr>
      <w:r w:rsidRPr="00382FE0">
        <w:tab/>
      </w:r>
      <w:r w:rsidRPr="00382FE0">
        <w:tab/>
      </w:r>
      <m:oMath>
        <m:sSub>
          <m:sSubPr>
            <m:ctrlPr>
              <w:rPr>
                <w:rFonts w:ascii="Cambria Math" w:hAnsi="Cambria Math"/>
                <w:i/>
              </w:rPr>
            </m:ctrlPr>
          </m:sSubPr>
          <m:e>
            <m:r>
              <m:rPr>
                <m:sty m:val="p"/>
              </m:rPr>
              <w:rPr>
                <w:rFonts w:ascii="Cambria Math" w:hAnsi="Cambria Math"/>
                <w:szCs w:val="22"/>
              </w:rPr>
              <m:t>φ</m:t>
            </m:r>
          </m:e>
          <m:sub>
            <m:r>
              <w:rPr>
                <w:rFonts w:ascii="Cambria Math" w:hAnsi="Cambria Math"/>
              </w:rPr>
              <m:t>BS</m:t>
            </m:r>
          </m:sub>
        </m:sSub>
        <m:r>
          <w:rPr>
            <w:rFonts w:ascii="Cambria Math" w:hAnsi="Cambria Math"/>
          </w:rPr>
          <m:t xml:space="preserve">= </m:t>
        </m:r>
        <m:sSub>
          <m:sSubPr>
            <m:ctrlPr>
              <w:rPr>
                <w:rFonts w:ascii="Cambria Math" w:hAnsi="Cambria Math"/>
                <w:i/>
              </w:rPr>
            </m:ctrlPr>
          </m:sSubPr>
          <m:e>
            <m:r>
              <m:rPr>
                <m:sty m:val="p"/>
              </m:rPr>
              <w:rPr>
                <w:rFonts w:ascii="Cambria Math" w:hAnsi="Cambria Math"/>
                <w:szCs w:val="22"/>
              </w:rPr>
              <m:t>φ</m:t>
            </m:r>
          </m:e>
          <m:sub>
            <m:r>
              <w:rPr>
                <w:rFonts w:ascii="Cambria Math" w:hAnsi="Cambria Math"/>
              </w:rPr>
              <m:t>EOC</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szCs w:val="24"/>
                  </w:rPr>
                  <m:t>3dB</m:t>
                </m:r>
              </m:sub>
            </m:sSub>
          </m:num>
          <m:den>
            <m:r>
              <w:rPr>
                <w:rFonts w:ascii="Cambria Math" w:hAnsi="Cambria Math"/>
              </w:rPr>
              <m:t>2</m:t>
            </m:r>
          </m:den>
        </m:f>
      </m:oMath>
    </w:p>
    <w:p w14:paraId="45CD7A3C" w14:textId="77777777" w:rsidR="00F531C0" w:rsidRPr="00382FE0" w:rsidRDefault="00F531C0" w:rsidP="00F531C0">
      <w:r w:rsidRPr="00382FE0">
        <w:t xml:space="preserve">Then, noting that as </w:t>
      </w:r>
      <w:r w:rsidRPr="00382FE0">
        <w:rPr>
          <w:szCs w:val="24"/>
        </w:rPr>
        <w:sym w:font="Symbol" w:char="F079"/>
      </w:r>
      <w:r w:rsidRPr="00382FE0">
        <w:t xml:space="preserve"> &gt; </w:t>
      </w:r>
      <w:r w:rsidRPr="00382FE0">
        <w:rPr>
          <w:szCs w:val="24"/>
        </w:rPr>
        <w:sym w:font="Symbol" w:char="F070"/>
      </w:r>
      <w:r w:rsidRPr="00382FE0">
        <w:t>/2:</w:t>
      </w:r>
    </w:p>
    <w:p w14:paraId="76D725BD" w14:textId="06BE4041" w:rsidR="00F531C0" w:rsidRPr="00382FE0" w:rsidRDefault="00F531C0" w:rsidP="00F531C0">
      <w:pPr>
        <w:pStyle w:val="Equation"/>
      </w:pPr>
      <w:r w:rsidRPr="00382FE0">
        <w:tab/>
      </w:r>
      <w:r w:rsidRPr="00382FE0">
        <w:tab/>
      </w:r>
      <m:oMath>
        <m:func>
          <m:funcPr>
            <m:ctrlPr>
              <w:rPr>
                <w:rFonts w:ascii="Cambria Math" w:hAnsi="Cambria Math"/>
              </w:rPr>
            </m:ctrlPr>
          </m:funcPr>
          <m:fName>
            <m:r>
              <m:rPr>
                <m:sty m:val="p"/>
              </m:rPr>
              <w:rPr>
                <w:rFonts w:ascii="Cambria Math" w:hAnsi="Cambria Math"/>
              </w:rPr>
              <m:t>sin</m:t>
            </m:r>
          </m:fName>
          <m:e>
            <m:r>
              <w:rPr>
                <w:rFonts w:ascii="Cambria Math" w:hAnsi="Cambria Math"/>
              </w:rPr>
              <m:t>(</m:t>
            </m:r>
            <m:r>
              <m:rPr>
                <m:sty m:val="p"/>
              </m:rPr>
              <w:rPr>
                <w:rFonts w:ascii="Cambria Math" w:hAnsi="Cambria Math"/>
              </w:rPr>
              <m:t xml:space="preserve">π </m:t>
            </m:r>
            <m:r>
              <w:rPr>
                <w:rFonts w:ascii="Cambria Math" w:hAnsi="Cambria Math"/>
              </w:rPr>
              <m:t xml:space="preserve">– </m:t>
            </m:r>
          </m:e>
        </m:func>
        <m:r>
          <m:rPr>
            <m:sty m:val="p"/>
          </m:rPr>
          <w:rPr>
            <w:rFonts w:ascii="Cambria Math" w:hAnsi="Cambria Math"/>
          </w:rPr>
          <m:t>ψ</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geo</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r>
          <w:rPr>
            <w:rFonts w:ascii="Cambria Math" w:hAnsi="Cambria Math"/>
          </w:rPr>
          <m:t xml:space="preserve"> </m:t>
        </m:r>
        <m:r>
          <m:rPr>
            <m:sty m:val="p"/>
          </m:rPr>
          <w:rPr>
            <w:rFonts w:ascii="Cambria Math" w:hAnsi="Cambria Math"/>
          </w:rPr>
          <m:t>sin⁡(</m:t>
        </m:r>
        <m:sSub>
          <m:sSubPr>
            <m:ctrlPr>
              <w:rPr>
                <w:rFonts w:ascii="Cambria Math" w:hAnsi="Cambria Math"/>
                <w:iCs/>
              </w:rPr>
            </m:ctrlPr>
          </m:sSubPr>
          <m:e>
            <m:r>
              <m:rPr>
                <m:sty m:val="p"/>
              </m:rPr>
              <w:rPr>
                <w:rFonts w:ascii="Cambria Math" w:hAnsi="Cambria Math"/>
                <w:szCs w:val="22"/>
              </w:rPr>
              <m:t>φ</m:t>
            </m:r>
          </m:e>
          <m:sub>
            <m:r>
              <w:rPr>
                <w:rFonts w:ascii="Cambria Math" w:hAnsi="Cambria Math"/>
              </w:rPr>
              <m:t>BS</m:t>
            </m:r>
          </m:sub>
        </m:sSub>
        <m:r>
          <w:rPr>
            <w:rFonts w:ascii="Cambria Math" w:hAnsi="Cambria Math"/>
          </w:rPr>
          <m:t>)</m:t>
        </m:r>
      </m:oMath>
    </w:p>
    <w:p w14:paraId="36CFAA9D" w14:textId="77777777" w:rsidR="00F531C0" w:rsidRPr="00382FE0" w:rsidRDefault="00F531C0" w:rsidP="00F531C0">
      <w:r w:rsidRPr="00382FE0">
        <w:t>Hence:</w:t>
      </w:r>
    </w:p>
    <w:p w14:paraId="532D5B8B" w14:textId="5FAC1206" w:rsidR="00993B25" w:rsidRPr="00382FE0" w:rsidRDefault="00993B25"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χ</m:t>
            </m:r>
          </m:e>
          <m:sub>
            <m:r>
              <w:rPr>
                <w:rFonts w:ascii="Cambria Math" w:hAnsi="Cambria Math"/>
              </w:rPr>
              <m:t>BS</m:t>
            </m:r>
          </m:sub>
        </m:sSub>
        <m:r>
          <w:rPr>
            <w:rFonts w:ascii="Cambria Math" w:hAnsi="Cambria Math"/>
          </w:rPr>
          <m:t>=</m:t>
        </m:r>
        <m:r>
          <m:rPr>
            <m:sty m:val="p"/>
          </m:rPr>
          <w:rPr>
            <w:rFonts w:ascii="Cambria Math" w:hAnsi="Cambria Math"/>
          </w:rPr>
          <m:t>π</m:t>
        </m:r>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r>
          <w:rPr>
            <w:rFonts w:ascii="Cambria Math" w:hAnsi="Cambria Math"/>
          </w:rPr>
          <m:t>-</m:t>
        </m:r>
        <m:r>
          <m:rPr>
            <m:sty m:val="p"/>
          </m:rPr>
          <w:rPr>
            <w:rFonts w:ascii="Cambria Math" w:hAnsi="Cambria Math"/>
          </w:rPr>
          <m:t>ψ</m:t>
        </m:r>
      </m:oMath>
    </w:p>
    <w:p w14:paraId="0AC6D8FC" w14:textId="77777777" w:rsidR="00F531C0" w:rsidRPr="00382FE0" w:rsidRDefault="00F531C0" w:rsidP="00F531C0">
      <w:pPr>
        <w:pStyle w:val="Heading3"/>
      </w:pPr>
      <w:r w:rsidRPr="00382FE0">
        <w:t>D3.2.3</w:t>
      </w:r>
      <w:r w:rsidRPr="00382FE0">
        <w:tab/>
        <w:t>Algorithm</w:t>
      </w:r>
    </w:p>
    <w:p w14:paraId="097EF65F" w14:textId="77777777" w:rsidR="00F531C0" w:rsidRPr="00382FE0" w:rsidRDefault="00F531C0" w:rsidP="00F531C0">
      <w:r w:rsidRPr="00382FE0">
        <w:t xml:space="preserve">The WCGA for the </w:t>
      </w:r>
      <w:proofErr w:type="spellStart"/>
      <w:r w:rsidRPr="00382FE0">
        <w:t>epfd</w:t>
      </w:r>
      <w:proofErr w:type="spellEnd"/>
      <w:r w:rsidRPr="00382FE0">
        <w:t>(up) case is as follows:</w:t>
      </w:r>
    </w:p>
    <w:p w14:paraId="66BE3E2D" w14:textId="77777777" w:rsidR="00F531C0" w:rsidRPr="00382FE0" w:rsidRDefault="00F531C0" w:rsidP="00F531C0">
      <w:pPr>
        <w:spacing w:before="40"/>
        <w:rPr>
          <w:rFonts w:ascii="Courier New" w:hAnsi="Courier New"/>
          <w:sz w:val="20"/>
        </w:rPr>
      </w:pPr>
      <w:bookmarkStart w:id="229" w:name="_Toc442753313"/>
    </w:p>
    <w:p w14:paraId="2B642FD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b/>
          <w:sz w:val="20"/>
        </w:rPr>
        <w:tab/>
        <w:t>WCGA_UP</w:t>
      </w:r>
      <w:r w:rsidRPr="00382FE0">
        <w:rPr>
          <w:rFonts w:ascii="Courier New" w:hAnsi="Courier New"/>
          <w:sz w:val="20"/>
        </w:rPr>
        <w:t>:</w:t>
      </w:r>
    </w:p>
    <w:p w14:paraId="3D8D4A97" w14:textId="189E2103"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Calculate </w:t>
      </w:r>
      <w:proofErr w:type="spellStart"/>
      <w:r w:rsidR="00993B25" w:rsidRPr="00382FE0">
        <w:rPr>
          <w:rFonts w:ascii="Courier New" w:hAnsi="Courier New" w:cs="Courier New"/>
          <w:sz w:val="20"/>
        </w:rPr>
        <w:t>φ</w:t>
      </w:r>
      <w:r w:rsidRPr="00382FE0">
        <w:rPr>
          <w:rFonts w:ascii="Courier New" w:hAnsi="Courier New" w:cs="Courier New"/>
          <w:sz w:val="20"/>
          <w:vertAlign w:val="subscript"/>
        </w:rPr>
        <w:t>BS</w:t>
      </w:r>
      <w:proofErr w:type="spellEnd"/>
      <w:r w:rsidRPr="00382FE0">
        <w:rPr>
          <w:rFonts w:ascii="Courier New" w:hAnsi="Courier New" w:cs="Courier New"/>
          <w:sz w:val="20"/>
        </w:rPr>
        <w:t xml:space="preserve"> from </w:t>
      </w:r>
      <w:r w:rsidRPr="00382FE0">
        <w:rPr>
          <w:rFonts w:ascii="Courier New" w:hAnsi="Courier New" w:cs="Courier New"/>
          <w:sz w:val="20"/>
        </w:rPr>
        <w:sym w:font="Symbol" w:char="F065"/>
      </w:r>
      <w:r w:rsidRPr="00382FE0">
        <w:rPr>
          <w:rFonts w:ascii="Courier New" w:hAnsi="Courier New" w:cs="Courier New"/>
          <w:sz w:val="20"/>
          <w:vertAlign w:val="subscript"/>
        </w:rPr>
        <w:t>EOC</w:t>
      </w:r>
      <w:r w:rsidRPr="00382FE0">
        <w:fldChar w:fldCharType="begin"/>
      </w:r>
      <w:r w:rsidRPr="00382FE0">
        <w:rPr>
          <w:rFonts w:ascii="Courier New" w:hAnsi="Courier New"/>
          <w:sz w:val="20"/>
        </w:rPr>
        <w:instrText xml:space="preserve"> QUOTE </w:instrText>
      </w:r>
      <w:r w:rsidRPr="00382FE0">
        <w:rPr>
          <w:rFonts w:ascii="Courier New" w:hAnsi="Courier New" w:cs="Courier New"/>
          <w:noProof/>
          <w:sz w:val="20"/>
        </w:rPr>
        <w:drawing>
          <wp:inline distT="0" distB="0" distL="0" distR="0" wp14:anchorId="140C82DC" wp14:editId="3F04DD3B">
            <wp:extent cx="182880" cy="146050"/>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382FE0">
        <w:rPr>
          <w:rFonts w:ascii="Courier New" w:hAnsi="Courier New"/>
          <w:sz w:val="20"/>
        </w:rPr>
        <w:instrText xml:space="preserve"> </w:instrText>
      </w:r>
      <w:r w:rsidRPr="00382FE0">
        <w:fldChar w:fldCharType="end"/>
      </w:r>
    </w:p>
    <w:p w14:paraId="70734EC1" w14:textId="71DE96A6"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From </w:t>
      </w:r>
      <w:proofErr w:type="spellStart"/>
      <w:r w:rsidR="00993B25" w:rsidRPr="00382FE0">
        <w:rPr>
          <w:rFonts w:ascii="Courier New" w:hAnsi="Courier New" w:cs="Courier New"/>
          <w:sz w:val="20"/>
        </w:rPr>
        <w:t>φ</w:t>
      </w:r>
      <w:r w:rsidRPr="00382FE0">
        <w:rPr>
          <w:rFonts w:ascii="Courier New" w:hAnsi="Courier New" w:cs="Courier New"/>
          <w:sz w:val="20"/>
          <w:vertAlign w:val="subscript"/>
        </w:rPr>
        <w:t>BS</w:t>
      </w:r>
      <w:proofErr w:type="spellEnd"/>
      <w:r w:rsidRPr="00382FE0">
        <w:rPr>
          <w:rFonts w:ascii="Courier New" w:hAnsi="Courier New"/>
          <w:sz w:val="20"/>
        </w:rPr>
        <w:t xml:space="preserve"> calculate </w:t>
      </w:r>
      <w:r w:rsidRPr="00382FE0">
        <w:rPr>
          <w:szCs w:val="22"/>
        </w:rPr>
        <w:sym w:font="Symbol" w:char="F063"/>
      </w:r>
      <w:r w:rsidRPr="00382FE0">
        <w:rPr>
          <w:rFonts w:ascii="Courier New" w:hAnsi="Courier New" w:cs="Courier New"/>
          <w:sz w:val="20"/>
          <w:vertAlign w:val="subscript"/>
        </w:rPr>
        <w:t>BS</w:t>
      </w:r>
    </w:p>
    <w:p w14:paraId="12A1426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If ES from density</w:t>
      </w:r>
    </w:p>
    <w:p w14:paraId="4F7CCEF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Call </w:t>
      </w:r>
      <w:proofErr w:type="spellStart"/>
      <w:r w:rsidRPr="00382FE0">
        <w:rPr>
          <w:rFonts w:ascii="Courier New" w:hAnsi="Courier New"/>
          <w:sz w:val="20"/>
        </w:rPr>
        <w:t>WCGA_UP_General</w:t>
      </w:r>
      <w:proofErr w:type="spellEnd"/>
    </w:p>
    <w:p w14:paraId="021CD55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Else</w:t>
      </w:r>
    </w:p>
    <w:p w14:paraId="27321F6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If non-GSO satellite repeats</w:t>
      </w:r>
    </w:p>
    <w:p w14:paraId="48EAE13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Call </w:t>
      </w:r>
      <w:proofErr w:type="spellStart"/>
      <w:r w:rsidRPr="00382FE0">
        <w:rPr>
          <w:rFonts w:ascii="Courier New" w:hAnsi="Courier New"/>
          <w:sz w:val="20"/>
        </w:rPr>
        <w:t>WCGA_UP_SpecifcES_Repeating</w:t>
      </w:r>
      <w:proofErr w:type="spellEnd"/>
    </w:p>
    <w:p w14:paraId="75CE2FE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Else</w:t>
      </w:r>
    </w:p>
    <w:p w14:paraId="02108A9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Call </w:t>
      </w:r>
      <w:proofErr w:type="spellStart"/>
      <w:r w:rsidRPr="00382FE0">
        <w:rPr>
          <w:rFonts w:ascii="Courier New" w:hAnsi="Courier New"/>
          <w:sz w:val="20"/>
        </w:rPr>
        <w:t>WCGA_UP_SpecifcES_NonRepeating</w:t>
      </w:r>
      <w:proofErr w:type="spellEnd"/>
    </w:p>
    <w:p w14:paraId="4FA2467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r>
      <w:r w:rsidRPr="00382FE0">
        <w:rPr>
          <w:rFonts w:ascii="Courier New" w:hAnsi="Courier New"/>
          <w:sz w:val="20"/>
        </w:rPr>
        <w:tab/>
      </w:r>
      <w:r w:rsidRPr="00382FE0">
        <w:rPr>
          <w:rFonts w:ascii="Courier New" w:hAnsi="Courier New"/>
          <w:sz w:val="20"/>
        </w:rPr>
        <w:tab/>
        <w:t>Endif</w:t>
      </w:r>
    </w:p>
    <w:p w14:paraId="1F76C54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Endif</w:t>
      </w:r>
    </w:p>
    <w:p w14:paraId="2A7B61E1" w14:textId="77777777" w:rsidR="00F531C0" w:rsidRPr="00382FE0" w:rsidRDefault="00F531C0" w:rsidP="00F531C0">
      <w:pPr>
        <w:tabs>
          <w:tab w:val="left" w:pos="567"/>
          <w:tab w:val="left" w:pos="1701"/>
        </w:tabs>
        <w:spacing w:before="40"/>
        <w:rPr>
          <w:rFonts w:ascii="Courier New" w:hAnsi="Courier New"/>
          <w:sz w:val="20"/>
        </w:rPr>
      </w:pPr>
    </w:p>
    <w:p w14:paraId="5A66BED7" w14:textId="77777777" w:rsidR="00F531C0" w:rsidRPr="00382FE0" w:rsidRDefault="00F531C0" w:rsidP="00F531C0">
      <w:r w:rsidRPr="00382FE0">
        <w:t>The various cases, their functions and geometries are described in the following sections.</w:t>
      </w:r>
    </w:p>
    <w:p w14:paraId="32B43099" w14:textId="77777777" w:rsidR="00F531C0" w:rsidRPr="00382FE0" w:rsidRDefault="00F531C0" w:rsidP="00F531C0">
      <w:pPr>
        <w:pStyle w:val="Heading4"/>
      </w:pPr>
      <w:r w:rsidRPr="00382FE0">
        <w:t>D3.2.3.1</w:t>
      </w:r>
      <w:r w:rsidRPr="00382FE0">
        <w:tab/>
      </w:r>
      <w:bookmarkEnd w:id="229"/>
      <w:r w:rsidRPr="00382FE0">
        <w:t xml:space="preserve">Aggregate </w:t>
      </w:r>
      <w:proofErr w:type="spellStart"/>
      <w:r w:rsidRPr="00382FE0">
        <w:t>epfd</w:t>
      </w:r>
      <w:proofErr w:type="spellEnd"/>
      <w:r w:rsidRPr="00382FE0">
        <w:t xml:space="preserve"> calculation</w:t>
      </w:r>
    </w:p>
    <w:p w14:paraId="45B9260A" w14:textId="77777777" w:rsidR="00F531C0" w:rsidRPr="00382FE0" w:rsidRDefault="00F531C0" w:rsidP="00F531C0">
      <w:r w:rsidRPr="00382FE0">
        <w:t xml:space="preserve">In the general case the aggregate </w:t>
      </w:r>
      <w:proofErr w:type="spellStart"/>
      <w:r w:rsidRPr="00382FE0">
        <w:t>epfd</w:t>
      </w:r>
      <w:proofErr w:type="spellEnd"/>
      <w:r w:rsidRPr="00382FE0">
        <w:t>(up) can be calculated using:</w:t>
      </w:r>
    </w:p>
    <w:p w14:paraId="6AF519E8" w14:textId="4AD08EC4" w:rsidR="00F531C0" w:rsidRPr="00382FE0" w:rsidRDefault="00F531C0" w:rsidP="00F531C0">
      <w:pPr>
        <w:pStyle w:val="Equation"/>
      </w:pPr>
      <m:oMathPara>
        <m:oMath>
          <m:r>
            <w:rPr>
              <w:rFonts w:ascii="Cambria Math" w:hAnsi="Cambria Math"/>
            </w:rPr>
            <m:t>epfd</m:t>
          </m:r>
          <m:d>
            <m:dPr>
              <m:ctrlPr>
                <w:rPr>
                  <w:rFonts w:ascii="Cambria Math" w:hAnsi="Cambria Math"/>
                </w:rPr>
              </m:ctrlPr>
            </m:dPr>
            <m:e>
              <m:r>
                <w:rPr>
                  <w:rFonts w:ascii="Cambria Math" w:hAnsi="Cambria Math"/>
                </w:rPr>
                <m:t>up</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m:t>
                  </m:r>
                </m:sub>
              </m:sSub>
            </m:sup>
            <m:e>
              <m:r>
                <w:rPr>
                  <w:rFonts w:ascii="Cambria Math" w:hAnsi="Cambria Math"/>
                </w:rPr>
                <m:t>e.i.r.p.</m:t>
              </m:r>
              <m:d>
                <m:dPr>
                  <m:ctrlPr>
                    <w:rPr>
                      <w:rFonts w:ascii="Cambria Math" w:hAnsi="Cambria Math"/>
                    </w:rPr>
                  </m:ctrlPr>
                </m:dPr>
                <m:e>
                  <m:r>
                    <w:rPr>
                      <w:rFonts w:ascii="Cambria Math" w:hAnsi="Cambria Math"/>
                    </w:rPr>
                    <m:t>lat</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rel</m:t>
                  </m:r>
                  <m:r>
                    <m:rPr>
                      <m:sty m:val="p"/>
                    </m:rPr>
                    <w:rPr>
                      <w:rFonts w:ascii="Cambria Math" w:hAnsi="Cambria Math"/>
                    </w:rPr>
                    <m:t>,</m:t>
                  </m:r>
                  <m:r>
                    <w:rPr>
                      <w:rFonts w:ascii="Cambria Math" w:hAnsi="Cambria Math"/>
                    </w:rPr>
                    <m:t>rx</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co,ES</m:t>
                          </m:r>
                        </m:sub>
                      </m:sSub>
                      <m:d>
                        <m:dPr>
                          <m:ctrlPr>
                            <w:rPr>
                              <w:rFonts w:ascii="Cambria Math" w:hAnsi="Cambria Math"/>
                              <w:i/>
                            </w:rPr>
                          </m:ctrlPr>
                        </m:dPr>
                        <m:e>
                          <m:r>
                            <w:rPr>
                              <w:rFonts w:ascii="Cambria Math" w:hAnsi="Cambria Math"/>
                            </w:rPr>
                            <m:t>lat</m:t>
                          </m:r>
                        </m:e>
                      </m:d>
                    </m:e>
                  </m:d>
                </m:e>
              </m:func>
            </m:e>
          </m:nary>
        </m:oMath>
      </m:oMathPara>
    </w:p>
    <w:p w14:paraId="57EFD609" w14:textId="77777777" w:rsidR="00F531C0" w:rsidRPr="00382FE0" w:rsidRDefault="00F531C0" w:rsidP="00F531C0">
      <w:r w:rsidRPr="00382FE0">
        <w:t>Note the summation is in absolute though the equation is given in dB terms with addition and where:</w:t>
      </w:r>
    </w:p>
    <w:p w14:paraId="26F301BF" w14:textId="0A5ECEF5" w:rsidR="00F531C0" w:rsidRPr="00382FE0" w:rsidRDefault="00F531C0" w:rsidP="00F531C0">
      <w:pPr>
        <w:pStyle w:val="Equationlegend"/>
        <w:rPr>
          <w:lang w:val="en-GB"/>
        </w:rPr>
      </w:pPr>
      <w:r w:rsidRPr="00382FE0">
        <w:rPr>
          <w:i/>
          <w:lang w:val="en-GB"/>
        </w:rPr>
        <w:tab/>
      </w:r>
      <w:proofErr w:type="spellStart"/>
      <w:r w:rsidRPr="00382FE0">
        <w:rPr>
          <w:i/>
          <w:lang w:val="en-GB"/>
        </w:rPr>
        <w:t>e.i.r.p</w:t>
      </w:r>
      <w:proofErr w:type="spellEnd"/>
      <w:r w:rsidRPr="00382FE0">
        <w:rPr>
          <w:i/>
          <w:lang w:val="en-GB"/>
        </w:rPr>
        <w:t xml:space="preserve">. </w:t>
      </w:r>
      <m:oMath>
        <m:r>
          <w:rPr>
            <w:rFonts w:ascii="Cambria Math" w:hAnsi="Cambria Math"/>
            <w:lang w:val="en-GB"/>
          </w:rPr>
          <m:t>(</m:t>
        </m:r>
      </m:oMath>
      <w:r w:rsidRPr="00382FE0">
        <w:rPr>
          <w:i/>
          <w:lang w:val="en-GB"/>
        </w:rPr>
        <w:t>lat</w:t>
      </w:r>
      <w:proofErr w:type="gramStart"/>
      <w:r w:rsidRPr="00382FE0">
        <w:rPr>
          <w:i/>
          <w:lang w:val="en-GB"/>
        </w:rPr>
        <w:t xml:space="preserve">) </w:t>
      </w:r>
      <w:r w:rsidR="004320A3" w:rsidRPr="00382FE0">
        <w:rPr>
          <w:iCs/>
          <w:lang w:val="en-GB"/>
        </w:rPr>
        <w:t>:</w:t>
      </w:r>
      <w:proofErr w:type="gramEnd"/>
      <w:r w:rsidRPr="00382FE0">
        <w:rPr>
          <w:i/>
          <w:lang w:val="en-GB"/>
        </w:rPr>
        <w:tab/>
      </w:r>
      <w:proofErr w:type="spellStart"/>
      <w:r w:rsidRPr="00382FE0">
        <w:rPr>
          <w:lang w:val="en-GB"/>
        </w:rPr>
        <w:t>e.i.r.p</w:t>
      </w:r>
      <w:proofErr w:type="spellEnd"/>
      <w:r w:rsidRPr="00382FE0">
        <w:rPr>
          <w:lang w:val="en-GB"/>
        </w:rPr>
        <w:t>. towards the GSO for the given non-GSO ES latitude either as a function of latitude and off-axis angle towards the GSO arc or function of latitude, boresight (azimuth, elevation) and difference in longitude between the non-GSO ES and GSO satellite</w:t>
      </w:r>
    </w:p>
    <w:p w14:paraId="5396B422" w14:textId="5CAEB655" w:rsidR="00F531C0" w:rsidRPr="00382FE0" w:rsidRDefault="00F531C0" w:rsidP="00F531C0">
      <w:pPr>
        <w:pStyle w:val="Equationlegend"/>
        <w:rPr>
          <w:lang w:val="en-GB"/>
        </w:rPr>
      </w:pPr>
      <w:r w:rsidRPr="00382FE0">
        <w:rPr>
          <w:i/>
          <w:lang w:val="en-GB"/>
        </w:rPr>
        <w:tab/>
      </w:r>
      <w:proofErr w:type="gramStart"/>
      <w:r w:rsidRPr="00382FE0">
        <w:rPr>
          <w:i/>
          <w:lang w:val="en-GB"/>
        </w:rPr>
        <w:t>L</w:t>
      </w:r>
      <w:r w:rsidRPr="00382FE0">
        <w:rPr>
          <w:i/>
          <w:vertAlign w:val="subscript"/>
          <w:lang w:val="en-GB"/>
        </w:rPr>
        <w:t>S</w:t>
      </w:r>
      <w:r w:rsidRPr="00382FE0">
        <w:rPr>
          <w:lang w:val="en-GB"/>
        </w:rPr>
        <w:t xml:space="preserve"> </w:t>
      </w:r>
      <w:r w:rsidR="004320A3" w:rsidRPr="00382FE0">
        <w:rPr>
          <w:lang w:val="en-GB"/>
        </w:rPr>
        <w:t>:</w:t>
      </w:r>
      <w:proofErr w:type="gramEnd"/>
      <w:r w:rsidRPr="00382FE0">
        <w:rPr>
          <w:lang w:val="en-GB"/>
        </w:rPr>
        <w:tab/>
        <w:t>spreading factor</w:t>
      </w:r>
    </w:p>
    <w:p w14:paraId="57895B96" w14:textId="40EE76A3" w:rsidR="00F531C0" w:rsidRPr="00382FE0" w:rsidRDefault="00F531C0" w:rsidP="00F531C0">
      <w:pPr>
        <w:pStyle w:val="Equationlegend"/>
        <w:rPr>
          <w:lang w:val="en-GB"/>
        </w:rPr>
      </w:pPr>
      <w:r w:rsidRPr="00382FE0">
        <w:rPr>
          <w:i/>
          <w:lang w:val="en-GB"/>
        </w:rPr>
        <w:tab/>
      </w:r>
      <w:proofErr w:type="spellStart"/>
      <w:proofErr w:type="gramStart"/>
      <w:r w:rsidRPr="00382FE0">
        <w:rPr>
          <w:i/>
          <w:lang w:val="en-GB"/>
        </w:rPr>
        <w:t>Grel,rx</w:t>
      </w:r>
      <w:proofErr w:type="spellEnd"/>
      <w:proofErr w:type="gramEnd"/>
      <w:r w:rsidRPr="00382FE0">
        <w:rPr>
          <w:lang w:val="en-GB"/>
        </w:rPr>
        <w:t xml:space="preserve"> </w:t>
      </w:r>
      <w:r w:rsidR="004320A3" w:rsidRPr="00382FE0">
        <w:rPr>
          <w:lang w:val="en-GB"/>
        </w:rPr>
        <w:t>:</w:t>
      </w:r>
      <w:r w:rsidRPr="00382FE0">
        <w:rPr>
          <w:lang w:val="en-GB"/>
        </w:rPr>
        <w:tab/>
        <w:t>relative gain at the GSO satellite using the Rec. ITU-R S.672 gain pattern</w:t>
      </w:r>
    </w:p>
    <w:p w14:paraId="4B8B5E29" w14:textId="26F00F9A" w:rsidR="00F531C0" w:rsidRPr="00382FE0" w:rsidRDefault="00F531C0" w:rsidP="00F531C0">
      <w:pPr>
        <w:pStyle w:val="Equationlegend"/>
        <w:rPr>
          <w:lang w:val="en-GB"/>
        </w:rPr>
      </w:pPr>
      <w:r w:rsidRPr="00382FE0">
        <w:rPr>
          <w:i/>
          <w:lang w:val="en-GB"/>
        </w:rPr>
        <w:tab/>
        <w:t>NUM_</w:t>
      </w:r>
      <w:proofErr w:type="gramStart"/>
      <w:r w:rsidRPr="00382FE0">
        <w:rPr>
          <w:i/>
          <w:lang w:val="en-GB"/>
        </w:rPr>
        <w:t>ES</w:t>
      </w:r>
      <w:r w:rsidRPr="00382FE0">
        <w:rPr>
          <w:lang w:val="en-GB"/>
        </w:rPr>
        <w:t xml:space="preserve"> </w:t>
      </w:r>
      <w:r w:rsidR="004320A3" w:rsidRPr="00382FE0">
        <w:rPr>
          <w:lang w:val="en-GB"/>
        </w:rPr>
        <w:t>:</w:t>
      </w:r>
      <w:proofErr w:type="gramEnd"/>
      <w:r w:rsidRPr="00382FE0">
        <w:rPr>
          <w:lang w:val="en-GB"/>
        </w:rPr>
        <w:tab/>
        <w:t>is a factor for systems using density rather than specific ES (and which typically relates to the access method) derived from the non-GSO system’s density and distance fields as given in § D5.2.5</w:t>
      </w:r>
    </w:p>
    <w:p w14:paraId="3CA82E7A" w14:textId="77777777" w:rsidR="00F531C0" w:rsidRPr="00533CC7" w:rsidRDefault="00F531C0" w:rsidP="00F531C0">
      <w:pPr>
        <w:pStyle w:val="Equation"/>
        <w:rPr>
          <w:lang w:val="es-ES"/>
        </w:rPr>
      </w:pPr>
      <w:r w:rsidRPr="00382FE0">
        <w:tab/>
      </w:r>
      <w:r w:rsidRPr="00382FE0">
        <w:tab/>
      </w:r>
      <w:r w:rsidRPr="00533CC7">
        <w:rPr>
          <w:lang w:val="es-ES"/>
        </w:rPr>
        <w:t>NUM_ES = ES_DISTANCE * ES_DISTANCE * ES_DENSITY</w:t>
      </w:r>
    </w:p>
    <w:p w14:paraId="1B0BC129" w14:textId="78EB30BC" w:rsidR="00F531C0" w:rsidRPr="00382FE0" w:rsidRDefault="00F531C0" w:rsidP="00F531C0">
      <w:pPr>
        <w:pStyle w:val="Equationlegend"/>
        <w:rPr>
          <w:lang w:val="en-GB"/>
        </w:rPr>
      </w:pPr>
      <w:r w:rsidRPr="00533CC7">
        <w:rPr>
          <w:i/>
          <w:lang w:val="es-ES"/>
        </w:rPr>
        <w:tab/>
      </w:r>
      <w:proofErr w:type="spellStart"/>
      <w:proofErr w:type="gramStart"/>
      <w:r w:rsidRPr="00382FE0">
        <w:rPr>
          <w:i/>
          <w:lang w:val="en-GB"/>
        </w:rPr>
        <w:t>N</w:t>
      </w:r>
      <w:r w:rsidRPr="00382FE0">
        <w:rPr>
          <w:i/>
          <w:vertAlign w:val="subscript"/>
          <w:lang w:val="en-GB"/>
        </w:rPr>
        <w:t>co,ES</w:t>
      </w:r>
      <w:proofErr w:type="spellEnd"/>
      <w:proofErr w:type="gramEnd"/>
      <w:r w:rsidRPr="00382FE0">
        <w:rPr>
          <w:i/>
          <w:lang w:val="en-GB"/>
        </w:rPr>
        <w:t>(</w:t>
      </w:r>
      <w:proofErr w:type="spellStart"/>
      <w:r w:rsidRPr="00382FE0">
        <w:rPr>
          <w:i/>
          <w:lang w:val="en-GB"/>
        </w:rPr>
        <w:t>lat</w:t>
      </w:r>
      <w:proofErr w:type="spellEnd"/>
      <w:r w:rsidRPr="00382FE0">
        <w:rPr>
          <w:i/>
          <w:lang w:val="en-GB"/>
        </w:rPr>
        <w:t>)</w:t>
      </w:r>
      <w:r w:rsidRPr="00382FE0">
        <w:rPr>
          <w:lang w:val="en-GB"/>
        </w:rPr>
        <w:t xml:space="preserve"> </w:t>
      </w:r>
      <w:r w:rsidR="004320A3" w:rsidRPr="00382FE0">
        <w:rPr>
          <w:lang w:val="en-GB"/>
        </w:rPr>
        <w:t>:</w:t>
      </w:r>
      <w:r w:rsidRPr="00382FE0">
        <w:rPr>
          <w:lang w:val="en-GB"/>
        </w:rPr>
        <w:tab/>
        <w:t>maximum number of co-frequency non-GSO ES that can transmit at a given location.</w:t>
      </w:r>
    </w:p>
    <w:p w14:paraId="2CFDF645" w14:textId="77777777" w:rsidR="00F531C0" w:rsidRPr="00382FE0" w:rsidRDefault="00F531C0" w:rsidP="00F531C0">
      <w:r w:rsidRPr="00382FE0">
        <w:t xml:space="preserve">The summation is over the </w:t>
      </w:r>
      <w:r w:rsidRPr="00382FE0">
        <w:rPr>
          <w:i/>
        </w:rPr>
        <w:t>N</w:t>
      </w:r>
      <w:r w:rsidRPr="00382FE0">
        <w:rPr>
          <w:i/>
          <w:vertAlign w:val="subscript"/>
        </w:rPr>
        <w:t>ES</w:t>
      </w:r>
      <w:r w:rsidRPr="00382FE0">
        <w:t xml:space="preserve"> non-GSO deployed within the GSO satellites 15 dB beamwidth footprint using the algorithm in § D5.2.5. This depends upon the separation distance between co</w:t>
      </w:r>
      <w:r w:rsidRPr="00382FE0">
        <w:noBreakHyphen/>
        <w:t>frequency beams which is a parameter provided by the non-GSO system.</w:t>
      </w:r>
    </w:p>
    <w:p w14:paraId="25DD8DA2" w14:textId="77777777" w:rsidR="00F531C0" w:rsidRPr="00382FE0" w:rsidRDefault="00F531C0" w:rsidP="00F531C0">
      <w:r w:rsidRPr="00382FE0">
        <w:t xml:space="preserve">For the </w:t>
      </w:r>
      <w:proofErr w:type="gramStart"/>
      <w:r w:rsidRPr="00382FE0">
        <w:t>WCG(</w:t>
      </w:r>
      <w:proofErr w:type="gramEnd"/>
      <w:r w:rsidRPr="00382FE0">
        <w:t xml:space="preserve">up) calculation, it is assumed that the aggregate </w:t>
      </w:r>
      <w:proofErr w:type="spellStart"/>
      <w:r w:rsidRPr="00382FE0">
        <w:t>epfd</w:t>
      </w:r>
      <w:proofErr w:type="spellEnd"/>
      <w:r w:rsidRPr="00382FE0">
        <w:t xml:space="preserve"> is dominated by the single entry </w:t>
      </w:r>
      <w:proofErr w:type="spellStart"/>
      <w:r w:rsidRPr="00382FE0">
        <w:t>epfd</w:t>
      </w:r>
      <w:proofErr w:type="spellEnd"/>
      <w:r w:rsidRPr="00382FE0">
        <w:t xml:space="preserve"> at the boresight plus an aggregation factor and so this can be estimated by extracting the non</w:t>
      </w:r>
      <w:r w:rsidRPr="00382FE0">
        <w:noBreakHyphen/>
        <w:t>GSO parameters from the summation as in:</w:t>
      </w:r>
    </w:p>
    <w:p w14:paraId="3F8F4E27" w14:textId="6BA63076" w:rsidR="00F531C0" w:rsidRPr="00382FE0" w:rsidRDefault="00F531C0" w:rsidP="00F531C0">
      <w:pPr>
        <w:pStyle w:val="Equation"/>
        <w:rPr>
          <w:sz w:val="22"/>
          <w:szCs w:val="22"/>
        </w:rPr>
      </w:pPr>
      <m:oMathPara>
        <m:oMathParaPr>
          <m:jc m:val="center"/>
        </m:oMathParaPr>
        <m:oMath>
          <m:r>
            <w:rPr>
              <w:rFonts w:ascii="Cambria Math" w:hAnsi="Cambria Math"/>
              <w:sz w:val="22"/>
              <w:szCs w:val="22"/>
            </w:rPr>
            <m:t>epfd</m:t>
          </m:r>
          <m:d>
            <m:dPr>
              <m:ctrlPr>
                <w:rPr>
                  <w:rFonts w:ascii="Cambria Math" w:hAnsi="Cambria Math"/>
                  <w:sz w:val="22"/>
                  <w:szCs w:val="22"/>
                </w:rPr>
              </m:ctrlPr>
            </m:dPr>
            <m:e>
              <m:r>
                <w:rPr>
                  <w:rFonts w:ascii="Cambria Math" w:hAnsi="Cambria Math"/>
                  <w:sz w:val="22"/>
                  <w:szCs w:val="22"/>
                </w:rPr>
                <m:t>up</m:t>
              </m:r>
            </m:e>
          </m:d>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r</m:t>
          </m:r>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lat</m:t>
              </m:r>
            </m:e>
          </m:d>
          <m:r>
            <m:rPr>
              <m:sty m:val="p"/>
            </m:rPr>
            <w:rPr>
              <w:rFonts w:ascii="Cambria Math" w:hAnsi="Cambria Math"/>
              <w:sz w:val="22"/>
              <w:szCs w:val="22"/>
            </w:rPr>
            <m:t>+</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sz w:val="22"/>
              <w:szCs w:val="22"/>
            </w:rPr>
            <m:t>+</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co,ES</m:t>
                      </m:r>
                    </m:sub>
                  </m:sSub>
                  <m:d>
                    <m:dPr>
                      <m:ctrlPr>
                        <w:rPr>
                          <w:rFonts w:ascii="Cambria Math" w:hAnsi="Cambria Math"/>
                          <w:i/>
                        </w:rPr>
                      </m:ctrlPr>
                    </m:dPr>
                    <m:e>
                      <m:r>
                        <w:rPr>
                          <w:rFonts w:ascii="Cambria Math" w:hAnsi="Cambria Math"/>
                        </w:rPr>
                        <m:t>lat</m:t>
                      </m:r>
                    </m:e>
                  </m:d>
                </m:e>
              </m:d>
            </m:e>
          </m:func>
          <m:r>
            <m:rPr>
              <m:sty m:val="p"/>
            </m:rP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rPr>
                <m:t>=1</m:t>
              </m:r>
            </m:sub>
            <m:sup>
              <m:r>
                <w:rPr>
                  <w:rFonts w:ascii="Cambria Math" w:hAnsi="Cambria Math"/>
                  <w:sz w:val="22"/>
                  <w:szCs w:val="22"/>
                </w:rPr>
                <m:t>i</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ES</m:t>
                  </m:r>
                </m:sub>
              </m:sSub>
            </m:sup>
            <m:e>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rel</m:t>
                  </m:r>
                  <m:r>
                    <m:rPr>
                      <m:sty m:val="p"/>
                    </m:rPr>
                    <w:rPr>
                      <w:rFonts w:ascii="Cambria Math" w:hAnsi="Cambria Math"/>
                      <w:sz w:val="22"/>
                      <w:szCs w:val="22"/>
                    </w:rPr>
                    <m:t>,</m:t>
                  </m:r>
                  <m:r>
                    <w:rPr>
                      <w:rFonts w:ascii="Cambria Math" w:hAnsi="Cambria Math"/>
                      <w:sz w:val="22"/>
                      <w:szCs w:val="22"/>
                    </w:rPr>
                    <m:t>rx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S</m:t>
                  </m:r>
                </m:sub>
              </m:sSub>
            </m:e>
          </m:nary>
        </m:oMath>
      </m:oMathPara>
    </w:p>
    <w:p w14:paraId="77B600E3" w14:textId="77777777" w:rsidR="00F531C0" w:rsidRPr="00382FE0" w:rsidRDefault="00F531C0" w:rsidP="00F531C0">
      <w:r w:rsidRPr="00382FE0">
        <w:t>This last term is only dependent upon the geometry (</w:t>
      </w:r>
      <w:proofErr w:type="gramStart"/>
      <w:r w:rsidRPr="00382FE0">
        <w:t>in particular the</w:t>
      </w:r>
      <w:proofErr w:type="gramEnd"/>
      <w:r w:rsidRPr="00382FE0">
        <w:t xml:space="preserve"> geocentric angle, </w:t>
      </w:r>
      <w:r w:rsidRPr="00382FE0">
        <w:rPr>
          <w:i/>
        </w:rPr>
        <w:sym w:font="Symbol" w:char="F063"/>
      </w:r>
      <w:r w:rsidRPr="00382FE0">
        <w:t>) and the gain pattern in Recommendation ITU-R S.672 but not upon any of the non-GSO parameters and hence can be pre-computed.</w:t>
      </w:r>
    </w:p>
    <w:p w14:paraId="1C4CF2B0"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ES</m:t>
                            </m:r>
                          </m:sub>
                        </m:sSub>
                      </m:num>
                      <m:den>
                        <m:r>
                          <m:rPr>
                            <m:sty m:val="p"/>
                          </m:rPr>
                          <w:rPr>
                            <w:rFonts w:ascii="Cambria Math" w:hAnsi="Cambria Math"/>
                          </w:rPr>
                          <m:t>100</m:t>
                        </m:r>
                      </m:den>
                    </m:f>
                  </m:e>
                </m:d>
              </m:e>
              <m:sup>
                <m:r>
                  <m:rPr>
                    <m:sty m:val="p"/>
                  </m:rPr>
                  <w:rPr>
                    <w:rFonts w:ascii="Cambria Math" w:hAnsi="Cambria Math"/>
                  </w:rPr>
                  <m:t>2</m:t>
                </m:r>
              </m:sup>
            </m:sSup>
            <m:r>
              <w:rPr>
                <w:rFonts w:ascii="Cambria Math" w:hAnsi="Cambria Math"/>
              </w:rPr>
              <m:t>F</m:t>
            </m:r>
          </m:e>
          <m:sub>
            <m:r>
              <m:rPr>
                <m:sty m:val="p"/>
              </m:rPr>
              <w:rPr>
                <w:rFonts w:ascii="Cambria Math" w:hAnsi="Cambria Math"/>
              </w:rPr>
              <m:t>672</m:t>
            </m:r>
          </m:sub>
        </m:sSub>
        <m:d>
          <m:dPr>
            <m:ctrlPr>
              <w:rPr>
                <w:rFonts w:ascii="Cambria Math" w:hAnsi="Cambria Math"/>
              </w:rPr>
            </m:ctrlPr>
          </m:dPr>
          <m:e>
            <m:r>
              <w:rPr>
                <w:rFonts w:ascii="Cambria Math" w:hAnsi="Cambria Math"/>
              </w:rPr>
              <m:t>x</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m:t>
                </m:r>
              </m:sub>
            </m:sSub>
          </m:sup>
          <m:e>
            <m:sSub>
              <m:sSubPr>
                <m:ctrlPr>
                  <w:rPr>
                    <w:rFonts w:ascii="Cambria Math" w:hAnsi="Cambria Math"/>
                  </w:rPr>
                </m:ctrlPr>
              </m:sSubPr>
              <m:e>
                <m:r>
                  <w:rPr>
                    <w:rFonts w:ascii="Cambria Math" w:hAnsi="Cambria Math"/>
                  </w:rPr>
                  <m:t>G</m:t>
                </m:r>
              </m:e>
              <m:sub>
                <m:r>
                  <w:rPr>
                    <w:rFonts w:ascii="Cambria Math" w:hAnsi="Cambria Math"/>
                  </w:rPr>
                  <m:t>rel</m:t>
                </m:r>
                <m:r>
                  <m:rPr>
                    <m:sty m:val="p"/>
                  </m:rPr>
                  <w:rPr>
                    <w:rFonts w:ascii="Cambria Math" w:hAnsi="Cambria Math"/>
                  </w:rPr>
                  <m:t>,</m:t>
                </m:r>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e>
        </m:nary>
      </m:oMath>
    </w:p>
    <w:p w14:paraId="4F0704E8" w14:textId="77777777" w:rsidR="00F531C0" w:rsidRPr="00382FE0" w:rsidRDefault="00F531C0" w:rsidP="00F531C0">
      <w:r w:rsidRPr="00382FE0">
        <w:t xml:space="preserve">A method to calculate based upon an assumed non-GSO ES separation distance ES_DISTANCE = </w:t>
      </w:r>
      <w:r w:rsidRPr="00382FE0">
        <w:rPr>
          <w:i/>
        </w:rPr>
        <w:t>D</w:t>
      </w:r>
      <w:r w:rsidRPr="00382FE0">
        <w:rPr>
          <w:i/>
          <w:vertAlign w:val="subscript"/>
        </w:rPr>
        <w:t>ES</w:t>
      </w:r>
      <w:r w:rsidRPr="00382FE0">
        <w:t xml:space="preserve"> = 100 km is via the following Pade approximation:</w:t>
      </w:r>
    </w:p>
    <w:p w14:paraId="5B54103F" w14:textId="77777777" w:rsidR="00F531C0" w:rsidRPr="00382FE0" w:rsidRDefault="00F531C0" w:rsidP="00F531C0">
      <w:pPr>
        <w:pStyle w:val="Equation"/>
      </w:pPr>
      <w:r w:rsidRPr="00382FE0">
        <w:rPr>
          <w:iCs/>
        </w:rPr>
        <w:tab/>
      </w:r>
      <w:r w:rsidRPr="00382FE0">
        <w:rPr>
          <w:iCs/>
        </w:rPr>
        <w:tab/>
      </w:r>
      <m:oMath>
        <m:r>
          <w:rPr>
            <w:rFonts w:ascii="Cambria Math" w:hAnsi="Cambria Math"/>
          </w:rPr>
          <m:t>y</m:t>
        </m:r>
        <m:r>
          <m:rPr>
            <m:sty m:val="p"/>
          </m:rPr>
          <w:rPr>
            <w:rFonts w:ascii="Cambria Math" w:hAnsi="Cambria Math"/>
          </w:rPr>
          <m:t>=</m:t>
        </m:r>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bx</m:t>
            </m:r>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e</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f</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num>
          <m:den>
            <m:r>
              <m:rPr>
                <m:sty m:val="p"/>
              </m:rPr>
              <w:rPr>
                <w:rFonts w:ascii="Cambria Math" w:hAnsi="Cambria Math"/>
              </w:rPr>
              <m:t>1+</m:t>
            </m:r>
            <m:r>
              <w:rPr>
                <w:rFonts w:ascii="Cambria Math" w:hAnsi="Cambria Math"/>
              </w:rPr>
              <m:t>gx</m:t>
            </m:r>
            <m:r>
              <m:rPr>
                <m:sty m:val="p"/>
              </m:rPr>
              <w:rPr>
                <w:rFonts w:ascii="Cambria Math" w:hAnsi="Cambria Math"/>
              </w:rPr>
              <m:t>+</m:t>
            </m:r>
            <m:r>
              <w:rPr>
                <w:rFonts w:ascii="Cambria Math" w:hAnsi="Cambria Math"/>
              </w:rPr>
              <m:t>h</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w:p>
    <w:p w14:paraId="4300242B" w14:textId="77777777" w:rsidR="00F531C0" w:rsidRPr="00382FE0" w:rsidRDefault="00F531C0" w:rsidP="0064077D">
      <w:pPr>
        <w:keepNext/>
      </w:pPr>
      <w:r w:rsidRPr="00382FE0">
        <w:lastRenderedPageBreak/>
        <w:t>where:</w:t>
      </w:r>
    </w:p>
    <w:p w14:paraId="777852F2" w14:textId="77777777" w:rsidR="00F531C0" w:rsidRPr="00382FE0" w:rsidRDefault="00F531C0" w:rsidP="001B388A">
      <w:pPr>
        <w:pStyle w:val="TableNo"/>
        <w:keepLines/>
        <w:rPr>
          <w:szCs w:val="24"/>
        </w:rPr>
      </w:pPr>
      <w:r w:rsidRPr="00382FE0">
        <w:rPr>
          <w:szCs w:val="24"/>
        </w:rPr>
        <w:t>TABLE 10</w:t>
      </w:r>
    </w:p>
    <w:p w14:paraId="5E12F923" w14:textId="77777777" w:rsidR="00F531C0" w:rsidRPr="00382FE0" w:rsidRDefault="00F531C0" w:rsidP="001B388A">
      <w:pPr>
        <w:pStyle w:val="Tabletitle"/>
        <w:keepLines/>
        <w:rPr>
          <w:szCs w:val="24"/>
        </w:rPr>
      </w:pPr>
      <w:r w:rsidRPr="00382FE0">
        <w:rPr>
          <w:szCs w:val="24"/>
        </w:rPr>
        <w:t>F</w:t>
      </w:r>
      <w:r w:rsidRPr="00382FE0">
        <w:rPr>
          <w:szCs w:val="24"/>
          <w:vertAlign w:val="subscript"/>
        </w:rPr>
        <w:t>672</w:t>
      </w:r>
      <w:r w:rsidRPr="00382FE0">
        <w:rPr>
          <w:szCs w:val="24"/>
        </w:rPr>
        <w:t xml:space="preserve"> Pade approximation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1927"/>
        <w:gridCol w:w="1928"/>
        <w:gridCol w:w="1928"/>
        <w:gridCol w:w="1929"/>
      </w:tblGrid>
      <w:tr w:rsidR="00F531C0" w:rsidRPr="00382FE0" w14:paraId="3E71E0E9"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center"/>
            <w:hideMark/>
          </w:tcPr>
          <w:p w14:paraId="18EC8ADC" w14:textId="77777777" w:rsidR="00F531C0" w:rsidRPr="00382FE0" w:rsidRDefault="00F531C0" w:rsidP="001B388A">
            <w:pPr>
              <w:pStyle w:val="Tablehead"/>
              <w:keepLines/>
            </w:pPr>
            <w:r w:rsidRPr="00382FE0">
              <w:t>Parameter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14:paraId="4597D6EA" w14:textId="77777777" w:rsidR="00F531C0" w:rsidRPr="00382FE0" w:rsidRDefault="00F531C0" w:rsidP="001B388A">
            <w:pPr>
              <w:pStyle w:val="Tablehead"/>
              <w:keepLines/>
            </w:pPr>
            <w:r w:rsidRPr="00382FE0">
              <w:t>Beamwidth = 4</w:t>
            </w:r>
            <w:r w:rsidRPr="00382FE0">
              <w:sym w:font="Symbol" w:char="F0B0"/>
            </w:r>
          </w:p>
        </w:tc>
        <w:tc>
          <w:tcPr>
            <w:tcW w:w="1819" w:type="dxa"/>
            <w:tcBorders>
              <w:top w:val="single" w:sz="4" w:space="0" w:color="auto"/>
              <w:left w:val="single" w:sz="4" w:space="0" w:color="auto"/>
              <w:bottom w:val="single" w:sz="4" w:space="0" w:color="auto"/>
              <w:right w:val="single" w:sz="4" w:space="0" w:color="auto"/>
            </w:tcBorders>
            <w:vAlign w:val="center"/>
            <w:hideMark/>
          </w:tcPr>
          <w:p w14:paraId="6D1CA34D" w14:textId="77777777" w:rsidR="00F531C0" w:rsidRPr="00382FE0" w:rsidRDefault="00F531C0" w:rsidP="001B388A">
            <w:pPr>
              <w:pStyle w:val="Tablehead"/>
              <w:keepLines/>
            </w:pPr>
            <w:r w:rsidRPr="00382FE0">
              <w:t>Beamwidth = 1.55</w:t>
            </w:r>
            <w:r w:rsidRPr="00382FE0">
              <w:sym w:font="Symbol" w:char="F0B0"/>
            </w:r>
            <w:r w:rsidRPr="00382FE0">
              <w:t xml:space="preserve"> </w:t>
            </w:r>
            <w:r w:rsidRPr="00382FE0">
              <w:rPr>
                <w:i/>
                <w:iCs/>
              </w:rPr>
              <w:t>x</w:t>
            </w:r>
            <w:r w:rsidRPr="00382FE0">
              <w:t xml:space="preserve"> &lt; 35°</w:t>
            </w:r>
          </w:p>
        </w:tc>
        <w:tc>
          <w:tcPr>
            <w:tcW w:w="1819" w:type="dxa"/>
            <w:tcBorders>
              <w:top w:val="single" w:sz="4" w:space="0" w:color="auto"/>
              <w:left w:val="single" w:sz="4" w:space="0" w:color="auto"/>
              <w:bottom w:val="single" w:sz="4" w:space="0" w:color="auto"/>
              <w:right w:val="single" w:sz="4" w:space="0" w:color="auto"/>
            </w:tcBorders>
            <w:vAlign w:val="center"/>
            <w:hideMark/>
          </w:tcPr>
          <w:p w14:paraId="7EB1A812" w14:textId="77777777" w:rsidR="00F531C0" w:rsidRPr="00382FE0" w:rsidRDefault="00F531C0" w:rsidP="001B388A">
            <w:pPr>
              <w:pStyle w:val="Tablehead"/>
              <w:keepLines/>
            </w:pPr>
            <w:r w:rsidRPr="00382FE0">
              <w:t>Beamwidth = 1.55</w:t>
            </w:r>
            <w:r w:rsidRPr="00382FE0">
              <w:sym w:font="Symbol" w:char="F0B0"/>
            </w:r>
            <w:r w:rsidRPr="00382FE0">
              <w:t xml:space="preserve"> </w:t>
            </w:r>
            <w:r w:rsidRPr="00382FE0">
              <w:rPr>
                <w:i/>
                <w:iCs/>
              </w:rPr>
              <w:t>x</w:t>
            </w:r>
            <w:r w:rsidRPr="00382FE0">
              <w:t xml:space="preserve"> &gt; 35°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14:paraId="0089B859" w14:textId="77777777" w:rsidR="00F531C0" w:rsidRPr="00382FE0" w:rsidRDefault="00F531C0" w:rsidP="001B388A">
            <w:pPr>
              <w:pStyle w:val="Tablehead"/>
              <w:keepLines/>
            </w:pPr>
            <w:r w:rsidRPr="00382FE0">
              <w:t>Beamwidth = 1.5</w:t>
            </w:r>
            <w:r w:rsidRPr="00382FE0">
              <w:sym w:font="Symbol" w:char="F0B0"/>
            </w:r>
          </w:p>
        </w:tc>
      </w:tr>
      <w:tr w:rsidR="00F531C0" w:rsidRPr="00382FE0" w14:paraId="421CFB10"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1CE156D" w14:textId="77777777" w:rsidR="00F531C0" w:rsidRPr="00382FE0" w:rsidRDefault="00F531C0" w:rsidP="001B388A">
            <w:pPr>
              <w:pStyle w:val="Tabletext"/>
              <w:keepNext/>
              <w:keepLines/>
              <w:jc w:val="center"/>
            </w:pPr>
            <w:r w:rsidRPr="00382FE0">
              <w:t>a</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4A18C02D" w14:textId="77777777" w:rsidR="00F531C0" w:rsidRPr="00382FE0" w:rsidRDefault="00F531C0" w:rsidP="001B388A">
            <w:pPr>
              <w:pStyle w:val="Tabletext"/>
              <w:keepNext/>
              <w:keepLines/>
              <w:jc w:val="center"/>
            </w:pPr>
            <w:r w:rsidRPr="00382FE0">
              <w:t>−133.536851</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291666D" w14:textId="77777777" w:rsidR="00F531C0" w:rsidRPr="00382FE0" w:rsidRDefault="00F531C0" w:rsidP="001B388A">
            <w:pPr>
              <w:pStyle w:val="Tabletext"/>
              <w:keepNext/>
              <w:keepLines/>
              <w:jc w:val="center"/>
            </w:pPr>
            <w:r w:rsidRPr="00382FE0">
              <w:t>−133.323814</w:t>
            </w:r>
          </w:p>
        </w:tc>
        <w:tc>
          <w:tcPr>
            <w:tcW w:w="1819" w:type="dxa"/>
            <w:tcBorders>
              <w:top w:val="single" w:sz="4" w:space="0" w:color="auto"/>
              <w:left w:val="single" w:sz="4" w:space="0" w:color="auto"/>
              <w:bottom w:val="single" w:sz="4" w:space="0" w:color="auto"/>
              <w:right w:val="single" w:sz="4" w:space="0" w:color="auto"/>
            </w:tcBorders>
            <w:vAlign w:val="bottom"/>
            <w:hideMark/>
          </w:tcPr>
          <w:p w14:paraId="0F13228A" w14:textId="77777777" w:rsidR="00F531C0" w:rsidRPr="00382FE0" w:rsidRDefault="00F531C0" w:rsidP="001B388A">
            <w:pPr>
              <w:pStyle w:val="Tabletext"/>
              <w:keepNext/>
              <w:keepLines/>
              <w:jc w:val="center"/>
            </w:pPr>
            <w:r w:rsidRPr="00382FE0">
              <w:t>−133.323814</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6C20D1C9" w14:textId="77777777" w:rsidR="00F531C0" w:rsidRPr="00382FE0" w:rsidRDefault="00F531C0" w:rsidP="001B388A">
            <w:pPr>
              <w:pStyle w:val="Tabletext"/>
              <w:keepNext/>
              <w:keepLines/>
              <w:jc w:val="center"/>
            </w:pPr>
            <w:r w:rsidRPr="00382FE0">
              <w:t>−142.1952459</w:t>
            </w:r>
          </w:p>
        </w:tc>
      </w:tr>
      <w:tr w:rsidR="00F531C0" w:rsidRPr="00382FE0" w14:paraId="7E0F8C66"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6CD87624" w14:textId="77777777" w:rsidR="00F531C0" w:rsidRPr="00382FE0" w:rsidRDefault="00F531C0" w:rsidP="001B388A">
            <w:pPr>
              <w:pStyle w:val="Tabletext"/>
              <w:keepNext/>
              <w:keepLines/>
              <w:jc w:val="center"/>
            </w:pPr>
            <w:r w:rsidRPr="00382FE0">
              <w:t>b</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47394168" w14:textId="77777777" w:rsidR="00F531C0" w:rsidRPr="00382FE0" w:rsidRDefault="00F531C0" w:rsidP="001B388A">
            <w:pPr>
              <w:pStyle w:val="Tabletext"/>
              <w:keepNext/>
              <w:keepLines/>
              <w:jc w:val="center"/>
            </w:pPr>
            <w:r w:rsidRPr="00382FE0">
              <w:t>0.001384021</w:t>
            </w:r>
          </w:p>
        </w:tc>
        <w:tc>
          <w:tcPr>
            <w:tcW w:w="1819" w:type="dxa"/>
            <w:tcBorders>
              <w:top w:val="single" w:sz="4" w:space="0" w:color="auto"/>
              <w:left w:val="single" w:sz="4" w:space="0" w:color="auto"/>
              <w:bottom w:val="single" w:sz="4" w:space="0" w:color="auto"/>
              <w:right w:val="single" w:sz="4" w:space="0" w:color="auto"/>
            </w:tcBorders>
            <w:vAlign w:val="bottom"/>
            <w:hideMark/>
          </w:tcPr>
          <w:p w14:paraId="7A8F1635" w14:textId="77777777" w:rsidR="00F531C0" w:rsidRPr="00382FE0" w:rsidRDefault="00F531C0" w:rsidP="001B388A">
            <w:pPr>
              <w:pStyle w:val="Tabletext"/>
              <w:keepNext/>
              <w:keepLines/>
              <w:jc w:val="center"/>
            </w:pPr>
            <w:r w:rsidRPr="00382FE0">
              <w:t>0.017909858</w:t>
            </w:r>
          </w:p>
        </w:tc>
        <w:tc>
          <w:tcPr>
            <w:tcW w:w="1819" w:type="dxa"/>
            <w:tcBorders>
              <w:top w:val="single" w:sz="4" w:space="0" w:color="auto"/>
              <w:left w:val="single" w:sz="4" w:space="0" w:color="auto"/>
              <w:bottom w:val="single" w:sz="4" w:space="0" w:color="auto"/>
              <w:right w:val="single" w:sz="4" w:space="0" w:color="auto"/>
            </w:tcBorders>
            <w:vAlign w:val="bottom"/>
            <w:hideMark/>
          </w:tcPr>
          <w:p w14:paraId="5E53F0E1" w14:textId="77777777" w:rsidR="00F531C0" w:rsidRPr="00382FE0" w:rsidRDefault="00F531C0" w:rsidP="001B388A">
            <w:pPr>
              <w:pStyle w:val="Tabletext"/>
              <w:keepNext/>
              <w:keepLines/>
              <w:jc w:val="center"/>
            </w:pPr>
            <w:r w:rsidRPr="00382FE0">
              <w:t>0.02314611</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554CCADE" w14:textId="77777777" w:rsidR="00F531C0" w:rsidRPr="00382FE0" w:rsidRDefault="00F531C0" w:rsidP="001B388A">
            <w:pPr>
              <w:pStyle w:val="Tabletext"/>
              <w:keepNext/>
              <w:keepLines/>
              <w:jc w:val="center"/>
            </w:pPr>
            <w:r w:rsidRPr="00382FE0">
              <w:t>−0.001235207</w:t>
            </w:r>
          </w:p>
        </w:tc>
      </w:tr>
      <w:tr w:rsidR="00F531C0" w:rsidRPr="00382FE0" w14:paraId="69315461"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58A1885" w14:textId="77777777" w:rsidR="00F531C0" w:rsidRPr="00382FE0" w:rsidRDefault="00F531C0" w:rsidP="009E491B">
            <w:pPr>
              <w:pStyle w:val="Tabletext"/>
              <w:jc w:val="center"/>
            </w:pPr>
            <w:r w:rsidRPr="00382FE0">
              <w:t>c</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0DDB7CB6" w14:textId="77777777" w:rsidR="00F531C0" w:rsidRPr="00382FE0" w:rsidRDefault="00F531C0" w:rsidP="009E491B">
            <w:pPr>
              <w:pStyle w:val="Tabletext"/>
              <w:jc w:val="center"/>
            </w:pPr>
            <w:r w:rsidRPr="00382FE0">
              <w:t>0.000637798</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84C1627" w14:textId="77777777" w:rsidR="00F531C0" w:rsidRPr="00382FE0" w:rsidRDefault="00F531C0" w:rsidP="009E491B">
            <w:pPr>
              <w:pStyle w:val="Tabletext"/>
              <w:jc w:val="center"/>
            </w:pPr>
            <w:r w:rsidRPr="00382FE0">
              <w:t>−0.011981864</w:t>
            </w:r>
          </w:p>
        </w:tc>
        <w:tc>
          <w:tcPr>
            <w:tcW w:w="1819" w:type="dxa"/>
            <w:tcBorders>
              <w:top w:val="single" w:sz="4" w:space="0" w:color="auto"/>
              <w:left w:val="single" w:sz="4" w:space="0" w:color="auto"/>
              <w:bottom w:val="single" w:sz="4" w:space="0" w:color="auto"/>
              <w:right w:val="single" w:sz="4" w:space="0" w:color="auto"/>
            </w:tcBorders>
            <w:vAlign w:val="bottom"/>
            <w:hideMark/>
          </w:tcPr>
          <w:p w14:paraId="59FAAD4F" w14:textId="77777777" w:rsidR="00F531C0" w:rsidRPr="00382FE0" w:rsidRDefault="00F531C0" w:rsidP="009E491B">
            <w:pPr>
              <w:pStyle w:val="Tabletext"/>
              <w:jc w:val="center"/>
            </w:pPr>
            <w:r w:rsidRPr="00382FE0">
              <w:t>−0.001336397</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00D7930F" w14:textId="77777777" w:rsidR="00F531C0" w:rsidRPr="00382FE0" w:rsidRDefault="00F531C0" w:rsidP="009E491B">
            <w:pPr>
              <w:pStyle w:val="Tabletext"/>
              <w:jc w:val="center"/>
            </w:pPr>
            <w:r w:rsidRPr="00382FE0">
              <w:t>0.00121213</w:t>
            </w:r>
          </w:p>
        </w:tc>
      </w:tr>
      <w:tr w:rsidR="00F531C0" w:rsidRPr="00382FE0" w14:paraId="00F78C6C"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247EF458" w14:textId="77777777" w:rsidR="00F531C0" w:rsidRPr="00382FE0" w:rsidRDefault="00F531C0" w:rsidP="009E491B">
            <w:pPr>
              <w:pStyle w:val="Tabletext"/>
              <w:jc w:val="center"/>
            </w:pPr>
            <w:r w:rsidRPr="00382FE0">
              <w:t>d</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35709083" w14:textId="77777777" w:rsidR="00F531C0" w:rsidRPr="00382FE0" w:rsidRDefault="00F531C0" w:rsidP="009E491B">
            <w:pPr>
              <w:pStyle w:val="Tabletext"/>
              <w:jc w:val="center"/>
            </w:pPr>
            <w:r w:rsidRPr="00382FE0">
              <w:t>6.9531E-07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A64C270" w14:textId="77777777" w:rsidR="00F531C0" w:rsidRPr="00382FE0" w:rsidRDefault="00F531C0" w:rsidP="009E491B">
            <w:pPr>
              <w:pStyle w:val="Tabletext"/>
              <w:jc w:val="center"/>
            </w:pPr>
            <w:r w:rsidRPr="00382FE0">
              <w:t>0.002350044</w:t>
            </w:r>
          </w:p>
        </w:tc>
        <w:tc>
          <w:tcPr>
            <w:tcW w:w="1819" w:type="dxa"/>
            <w:tcBorders>
              <w:top w:val="single" w:sz="4" w:space="0" w:color="auto"/>
              <w:left w:val="single" w:sz="4" w:space="0" w:color="auto"/>
              <w:bottom w:val="single" w:sz="4" w:space="0" w:color="auto"/>
              <w:right w:val="single" w:sz="4" w:space="0" w:color="auto"/>
            </w:tcBorders>
            <w:vAlign w:val="bottom"/>
            <w:hideMark/>
          </w:tcPr>
          <w:p w14:paraId="46841C27" w14:textId="77777777" w:rsidR="00F531C0" w:rsidRPr="00382FE0" w:rsidRDefault="00F531C0" w:rsidP="009E491B">
            <w:pPr>
              <w:pStyle w:val="Tabletext"/>
              <w:jc w:val="center"/>
            </w:pPr>
            <w:r w:rsidRPr="00382FE0">
              <w:t>2.26511E-05</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5538D95C" w14:textId="77777777" w:rsidR="00F531C0" w:rsidRPr="00382FE0" w:rsidRDefault="00F531C0" w:rsidP="009E491B">
            <w:pPr>
              <w:pStyle w:val="Tabletext"/>
              <w:jc w:val="center"/>
            </w:pPr>
            <w:r w:rsidRPr="00382FE0">
              <w:t>−4.77102E-05</w:t>
            </w:r>
          </w:p>
        </w:tc>
      </w:tr>
      <w:tr w:rsidR="00F531C0" w:rsidRPr="00382FE0" w14:paraId="4394A766"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3D2B139" w14:textId="77777777" w:rsidR="00F531C0" w:rsidRPr="00382FE0" w:rsidRDefault="00F531C0" w:rsidP="009E491B">
            <w:pPr>
              <w:pStyle w:val="Tabletext"/>
              <w:jc w:val="center"/>
            </w:pPr>
            <w:r w:rsidRPr="00382FE0">
              <w:t>e</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34E5B512" w14:textId="77777777" w:rsidR="00F531C0" w:rsidRPr="00382FE0" w:rsidRDefault="00F531C0" w:rsidP="009E491B">
            <w:pPr>
              <w:pStyle w:val="Tabletext"/>
              <w:jc w:val="center"/>
            </w:pPr>
            <w:r w:rsidRPr="00382FE0">
              <w:t>−1.94494E-07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6B603EF4" w14:textId="77777777" w:rsidR="00F531C0" w:rsidRPr="00382FE0" w:rsidRDefault="00F531C0" w:rsidP="009E491B">
            <w:pPr>
              <w:pStyle w:val="Tabletext"/>
              <w:jc w:val="center"/>
            </w:pPr>
            <w:r w:rsidRPr="00382FE0">
              <w:t>−4.61428E-05</w:t>
            </w:r>
          </w:p>
        </w:tc>
        <w:tc>
          <w:tcPr>
            <w:tcW w:w="1819" w:type="dxa"/>
            <w:tcBorders>
              <w:top w:val="single" w:sz="4" w:space="0" w:color="auto"/>
              <w:left w:val="single" w:sz="4" w:space="0" w:color="auto"/>
              <w:bottom w:val="single" w:sz="4" w:space="0" w:color="auto"/>
              <w:right w:val="single" w:sz="4" w:space="0" w:color="auto"/>
            </w:tcBorders>
            <w:vAlign w:val="bottom"/>
            <w:hideMark/>
          </w:tcPr>
          <w:p w14:paraId="665BFCCE" w14:textId="77777777" w:rsidR="00F531C0" w:rsidRPr="00382FE0" w:rsidRDefault="00F531C0" w:rsidP="009E491B">
            <w:pPr>
              <w:pStyle w:val="Tabletext"/>
              <w:jc w:val="center"/>
            </w:pPr>
            <w:r w:rsidRPr="00382FE0">
              <w:t>−6.95017E-08</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71FE4B1E" w14:textId="77777777" w:rsidR="00F531C0" w:rsidRPr="00382FE0" w:rsidRDefault="00F531C0" w:rsidP="009E491B">
            <w:pPr>
              <w:pStyle w:val="Tabletext"/>
              <w:jc w:val="center"/>
            </w:pPr>
            <w:r w:rsidRPr="00382FE0">
              <w:t>6.5926E-07</w:t>
            </w:r>
          </w:p>
        </w:tc>
      </w:tr>
      <w:tr w:rsidR="00F531C0" w:rsidRPr="00382FE0" w14:paraId="6DC149FB"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8E6C44E" w14:textId="77777777" w:rsidR="00F531C0" w:rsidRPr="00382FE0" w:rsidRDefault="00F531C0" w:rsidP="009E491B">
            <w:pPr>
              <w:pStyle w:val="Tabletext"/>
              <w:jc w:val="center"/>
            </w:pPr>
            <w:r w:rsidRPr="00382FE0">
              <w:t>f</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0805AC6C" w14:textId="77777777" w:rsidR="00F531C0" w:rsidRPr="00382FE0" w:rsidRDefault="00F531C0" w:rsidP="009E491B">
            <w:pPr>
              <w:pStyle w:val="Tabletext"/>
              <w:jc w:val="center"/>
            </w:pPr>
            <w:r w:rsidRPr="00382FE0">
              <w:t>1.41944E-09</w:t>
            </w:r>
          </w:p>
        </w:tc>
        <w:tc>
          <w:tcPr>
            <w:tcW w:w="1819" w:type="dxa"/>
            <w:tcBorders>
              <w:top w:val="single" w:sz="4" w:space="0" w:color="auto"/>
              <w:left w:val="single" w:sz="4" w:space="0" w:color="auto"/>
              <w:bottom w:val="single" w:sz="4" w:space="0" w:color="auto"/>
              <w:right w:val="single" w:sz="4" w:space="0" w:color="auto"/>
            </w:tcBorders>
            <w:vAlign w:val="bottom"/>
            <w:hideMark/>
          </w:tcPr>
          <w:p w14:paraId="5CB454AB" w14:textId="77777777" w:rsidR="00F531C0" w:rsidRPr="00382FE0" w:rsidRDefault="00F531C0" w:rsidP="009E491B">
            <w:pPr>
              <w:pStyle w:val="Tabletext"/>
              <w:jc w:val="center"/>
            </w:pPr>
            <w:r w:rsidRPr="00382FE0">
              <w:t>−3.30E-07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0D210F1F" w14:textId="77777777" w:rsidR="00F531C0" w:rsidRPr="00382FE0" w:rsidRDefault="00F531C0" w:rsidP="009E491B">
            <w:pPr>
              <w:pStyle w:val="Tabletext"/>
              <w:jc w:val="center"/>
            </w:pPr>
            <w:r w:rsidRPr="00382FE0">
              <w:t>−7.75011E-10</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484DDA6C" w14:textId="77777777" w:rsidR="00F531C0" w:rsidRPr="00382FE0" w:rsidRDefault="00F531C0" w:rsidP="009E491B">
            <w:pPr>
              <w:pStyle w:val="Tabletext"/>
              <w:jc w:val="center"/>
            </w:pPr>
            <w:r w:rsidRPr="00382FE0">
              <w:t>−2.83069E-09</w:t>
            </w:r>
          </w:p>
        </w:tc>
      </w:tr>
      <w:tr w:rsidR="00F531C0" w:rsidRPr="00382FE0" w14:paraId="6C527334"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2B401FD7" w14:textId="77777777" w:rsidR="00F531C0" w:rsidRPr="00382FE0" w:rsidRDefault="00F531C0" w:rsidP="009E491B">
            <w:pPr>
              <w:pStyle w:val="Tabletext"/>
              <w:jc w:val="center"/>
            </w:pPr>
            <w:r w:rsidRPr="00382FE0">
              <w:t>g</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5612461C" w14:textId="77777777" w:rsidR="00F531C0" w:rsidRPr="00382FE0" w:rsidRDefault="00F531C0" w:rsidP="009E491B">
            <w:pPr>
              <w:pStyle w:val="Tabletext"/>
              <w:jc w:val="center"/>
            </w:pPr>
            <w:r w:rsidRPr="00382FE0">
              <w:t>−0.033027982</w:t>
            </w:r>
          </w:p>
        </w:tc>
        <w:tc>
          <w:tcPr>
            <w:tcW w:w="1819" w:type="dxa"/>
            <w:tcBorders>
              <w:top w:val="single" w:sz="4" w:space="0" w:color="auto"/>
              <w:left w:val="single" w:sz="4" w:space="0" w:color="auto"/>
              <w:bottom w:val="single" w:sz="4" w:space="0" w:color="auto"/>
              <w:right w:val="single" w:sz="4" w:space="0" w:color="auto"/>
            </w:tcBorders>
            <w:vAlign w:val="bottom"/>
            <w:hideMark/>
          </w:tcPr>
          <w:p w14:paraId="16187332" w14:textId="77777777" w:rsidR="00F531C0" w:rsidRPr="00382FE0" w:rsidRDefault="00F531C0" w:rsidP="009E491B">
            <w:pPr>
              <w:pStyle w:val="Tabletext"/>
              <w:jc w:val="center"/>
            </w:pPr>
            <w:r w:rsidRPr="00382FE0">
              <w:t>−0.408584467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43080288" w14:textId="77777777" w:rsidR="00F531C0" w:rsidRPr="00382FE0" w:rsidRDefault="00F531C0" w:rsidP="009E491B">
            <w:pPr>
              <w:pStyle w:val="Tabletext"/>
              <w:jc w:val="center"/>
            </w:pPr>
            <w:r w:rsidRPr="00382FE0">
              <w:t>−0.036720978</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2555EC2E" w14:textId="77777777" w:rsidR="00F531C0" w:rsidRPr="00382FE0" w:rsidRDefault="00F531C0" w:rsidP="009E491B">
            <w:pPr>
              <w:pStyle w:val="Tabletext"/>
              <w:jc w:val="center"/>
            </w:pPr>
            <w:r w:rsidRPr="00382FE0">
              <w:t>−0.033787173</w:t>
            </w:r>
          </w:p>
        </w:tc>
      </w:tr>
      <w:tr w:rsidR="00F531C0" w:rsidRPr="00382FE0" w14:paraId="2CC300E1"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21A9192" w14:textId="77777777" w:rsidR="00F531C0" w:rsidRPr="00382FE0" w:rsidRDefault="00F531C0" w:rsidP="009E491B">
            <w:pPr>
              <w:pStyle w:val="Tabletext"/>
              <w:jc w:val="center"/>
            </w:pPr>
            <w:r w:rsidRPr="00382FE0">
              <w:t>h</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404F554C" w14:textId="77777777" w:rsidR="00F531C0" w:rsidRPr="00382FE0" w:rsidRDefault="00F531C0" w:rsidP="009E491B">
            <w:pPr>
              <w:pStyle w:val="Tabletext"/>
              <w:jc w:val="center"/>
            </w:pPr>
            <w:r w:rsidRPr="00382FE0">
              <w:t>0.000434998</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E88147C" w14:textId="77777777" w:rsidR="00F531C0" w:rsidRPr="00382FE0" w:rsidRDefault="00F531C0" w:rsidP="009E491B">
            <w:pPr>
              <w:pStyle w:val="Tabletext"/>
              <w:jc w:val="center"/>
            </w:pPr>
            <w:r w:rsidRPr="00382FE0">
              <w:t>0.054553642</w:t>
            </w:r>
          </w:p>
        </w:tc>
        <w:tc>
          <w:tcPr>
            <w:tcW w:w="1819" w:type="dxa"/>
            <w:tcBorders>
              <w:top w:val="single" w:sz="4" w:space="0" w:color="auto"/>
              <w:left w:val="single" w:sz="4" w:space="0" w:color="auto"/>
              <w:bottom w:val="single" w:sz="4" w:space="0" w:color="auto"/>
              <w:right w:val="single" w:sz="4" w:space="0" w:color="auto"/>
            </w:tcBorders>
            <w:vAlign w:val="bottom"/>
            <w:hideMark/>
          </w:tcPr>
          <w:p w14:paraId="0586A4A7" w14:textId="77777777" w:rsidR="00F531C0" w:rsidRPr="00382FE0" w:rsidRDefault="00F531C0" w:rsidP="009E491B">
            <w:pPr>
              <w:pStyle w:val="Tabletext"/>
              <w:jc w:val="center"/>
            </w:pPr>
            <w:r w:rsidRPr="00382FE0">
              <w:t>0.000370144</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196758B6" w14:textId="77777777" w:rsidR="00F531C0" w:rsidRPr="00382FE0" w:rsidRDefault="00F531C0" w:rsidP="009E491B">
            <w:pPr>
              <w:pStyle w:val="Tabletext"/>
              <w:jc w:val="center"/>
            </w:pPr>
            <w:r w:rsidRPr="00382FE0">
              <w:t>0.000306156</w:t>
            </w:r>
          </w:p>
        </w:tc>
      </w:tr>
    </w:tbl>
    <w:p w14:paraId="50058B82" w14:textId="77777777" w:rsidR="00F531C0" w:rsidRPr="00382FE0" w:rsidRDefault="00F531C0" w:rsidP="00F531C0">
      <w:pPr>
        <w:pStyle w:val="Tablefin"/>
      </w:pPr>
    </w:p>
    <w:p w14:paraId="7FC5D6E9" w14:textId="77777777" w:rsidR="00F531C0" w:rsidRPr="00382FE0" w:rsidRDefault="00F531C0" w:rsidP="00F531C0">
      <w:r w:rsidRPr="00382FE0">
        <w:t xml:space="preserve">For the specific ES case the </w:t>
      </w:r>
      <w:r w:rsidRPr="00382FE0">
        <w:rPr>
          <w:i/>
          <w:iCs/>
        </w:rPr>
        <w:t>D</w:t>
      </w:r>
      <w:r w:rsidRPr="00382FE0">
        <w:rPr>
          <w:i/>
          <w:iCs/>
          <w:vertAlign w:val="subscript"/>
        </w:rPr>
        <w:t>ES</w:t>
      </w:r>
      <w:r w:rsidRPr="00382FE0">
        <w:t xml:space="preserve"> is not defined and so a value of 100 should be used while NUM_ES set to 1 so this term does not contribute.</w:t>
      </w:r>
    </w:p>
    <w:p w14:paraId="63D29CEE" w14:textId="77777777" w:rsidR="00F531C0" w:rsidRPr="00382FE0" w:rsidRDefault="00F531C0" w:rsidP="00F531C0">
      <w:r w:rsidRPr="00382FE0">
        <w:t>Given the F</w:t>
      </w:r>
      <w:r w:rsidRPr="00382FE0">
        <w:rPr>
          <w:vertAlign w:val="subscript"/>
        </w:rPr>
        <w:t>672</w:t>
      </w:r>
      <w:r w:rsidRPr="00382FE0">
        <w:t xml:space="preserve"> factor, the </w:t>
      </w:r>
      <w:proofErr w:type="spellStart"/>
      <w:r w:rsidRPr="00382FE0">
        <w:t>epfd</w:t>
      </w:r>
      <w:proofErr w:type="spellEnd"/>
      <w:r w:rsidRPr="00382FE0">
        <w:t>(up) for a given geometry can be estimated using:</w:t>
      </w:r>
    </w:p>
    <w:p w14:paraId="21DB5312" w14:textId="309DF49C" w:rsidR="00F531C0" w:rsidRPr="00382FE0" w:rsidRDefault="00F531C0" w:rsidP="00F531C0">
      <w:pPr>
        <w:pStyle w:val="Equation"/>
      </w:pPr>
      <m:oMathPara>
        <m:oMath>
          <m:r>
            <w:rPr>
              <w:rFonts w:ascii="Cambria Math" w:hAnsi="Cambria Math"/>
            </w:rPr>
            <m:t>epdf</m:t>
          </m:r>
          <m:d>
            <m:dPr>
              <m:ctrlPr>
                <w:rPr>
                  <w:rFonts w:ascii="Cambria Math" w:hAnsi="Cambria Math"/>
                </w:rPr>
              </m:ctrlPr>
            </m:dPr>
            <m:e>
              <m:r>
                <w:rPr>
                  <w:rFonts w:ascii="Cambria Math" w:hAnsi="Cambria Math"/>
                </w:rPr>
                <m:t>up</m:t>
              </m:r>
            </m:e>
          </m:d>
          <m:r>
            <m:rPr>
              <m:sty m:val="p"/>
            </m:rPr>
            <w:rPr>
              <w:rFonts w:ascii="Cambria Math" w:hAnsi="Cambria Math"/>
            </w:rPr>
            <m:t>≅</m:t>
          </m:r>
          <m:r>
            <w:rPr>
              <w:rFonts w:ascii="Cambria Math" w:hAnsi="Cambria Math"/>
            </w:rPr>
            <m:t>e.i.r.p.</m:t>
          </m:r>
          <m:d>
            <m:dPr>
              <m:ctrlPr>
                <w:rPr>
                  <w:rFonts w:ascii="Cambria Math" w:hAnsi="Cambria Math"/>
                </w:rPr>
              </m:ctrlPr>
            </m:dPr>
            <m:e>
              <m:r>
                <w:rPr>
                  <w:rFonts w:ascii="Cambria Math" w:hAnsi="Cambria Math"/>
                </w:rPr>
                <m:t>lat</m:t>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co,ES</m:t>
                      </m:r>
                    </m:sub>
                  </m:sSub>
                  <m:d>
                    <m:dPr>
                      <m:ctrlPr>
                        <w:rPr>
                          <w:rFonts w:ascii="Cambria Math" w:hAnsi="Cambria Math"/>
                          <w:i/>
                        </w:rPr>
                      </m:ctrlPr>
                    </m:dPr>
                    <m:e>
                      <m:r>
                        <w:rPr>
                          <w:rFonts w:ascii="Cambria Math" w:hAnsi="Cambria Math"/>
                        </w:rPr>
                        <m:t>lat</m:t>
                      </m:r>
                    </m:e>
                  </m:d>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ES</m:t>
                          </m:r>
                        </m:sub>
                      </m:sSub>
                    </m:num>
                    <m:den>
                      <m:r>
                        <m:rPr>
                          <m:sty m:val="p"/>
                        </m:rPr>
                        <w:rPr>
                          <w:rFonts w:ascii="Cambria Math" w:hAnsi="Cambria Math"/>
                        </w:rPr>
                        <m:t>100</m:t>
                      </m:r>
                    </m:den>
                  </m:f>
                </m:e>
              </m:d>
            </m:e>
            <m:sup>
              <m:r>
                <m:rPr>
                  <m:sty m:val="p"/>
                </m:rPr>
                <w:rPr>
                  <w:rFonts w:ascii="Cambria Math" w:hAnsi="Cambria Math"/>
                </w:rPr>
                <m:t>2</m:t>
              </m:r>
            </m:sup>
          </m:sSup>
          <m:sSub>
            <m:sSubPr>
              <m:ctrlPr>
                <w:rPr>
                  <w:rFonts w:ascii="Cambria Math" w:hAnsi="Cambria Math"/>
                </w:rPr>
              </m:ctrlPr>
            </m:sSubPr>
            <m:e>
              <m:r>
                <w:rPr>
                  <w:rFonts w:ascii="Cambria Math" w:hAnsi="Cambria Math"/>
                </w:rPr>
                <m:t>F</m:t>
              </m:r>
            </m:e>
            <m:sub>
              <m:r>
                <m:rPr>
                  <m:sty m:val="p"/>
                </m:rPr>
                <w:rPr>
                  <w:rFonts w:ascii="Cambria Math" w:hAnsi="Cambria Math"/>
                </w:rPr>
                <m:t>672</m:t>
              </m:r>
            </m:sub>
          </m:sSub>
          <m:r>
            <m:rPr>
              <m:sty m:val="p"/>
            </m:rPr>
            <w:rPr>
              <w:rFonts w:ascii="Cambria Math" w:hAnsi="Cambria Math"/>
            </w:rPr>
            <m:t>(χ)</m:t>
          </m:r>
        </m:oMath>
      </m:oMathPara>
    </w:p>
    <w:p w14:paraId="760E8FA2" w14:textId="57670A0C" w:rsidR="00F531C0" w:rsidRPr="00382FE0" w:rsidRDefault="00F531C0" w:rsidP="00F531C0">
      <w:pPr>
        <w:pStyle w:val="Heading4"/>
      </w:pPr>
      <w:r w:rsidRPr="00382FE0">
        <w:t>D3.2.3.2</w:t>
      </w:r>
      <w:r w:rsidRPr="00382FE0">
        <w:tab/>
        <w:t>Worst pointing</w:t>
      </w:r>
    </w:p>
    <w:p w14:paraId="22F9B344" w14:textId="69DF0894" w:rsidR="00F531C0" w:rsidRPr="00382FE0" w:rsidRDefault="00F531C0" w:rsidP="00F531C0">
      <w:pPr>
        <w:rPr>
          <w:szCs w:val="24"/>
        </w:rPr>
      </w:pPr>
      <w:r w:rsidRPr="00382FE0">
        <w:t xml:space="preserve">The </w:t>
      </w:r>
      <w:proofErr w:type="spellStart"/>
      <w:r w:rsidRPr="00382FE0">
        <w:t>epfd</w:t>
      </w:r>
      <w:proofErr w:type="spellEnd"/>
      <w:r w:rsidRPr="00382FE0">
        <w:t xml:space="preserve"> calculation above relies on the ability to calculate the maximum </w:t>
      </w:r>
      <w:proofErr w:type="spellStart"/>
      <w:r w:rsidRPr="00382FE0">
        <w:t>e.i.r.p</w:t>
      </w:r>
      <w:proofErr w:type="spellEnd"/>
      <w:r w:rsidRPr="00382FE0">
        <w:t xml:space="preserve">. towards the GSO. </w:t>
      </w:r>
      <w:r w:rsidRPr="00382FE0">
        <w:rPr>
          <w:szCs w:val="24"/>
        </w:rPr>
        <w:t xml:space="preserve">As well as the </w:t>
      </w:r>
      <w:proofErr w:type="spellStart"/>
      <w:r w:rsidRPr="00382FE0">
        <w:rPr>
          <w:szCs w:val="24"/>
        </w:rPr>
        <w:t>e.i.r.p</w:t>
      </w:r>
      <w:proofErr w:type="spellEnd"/>
      <w:r w:rsidRPr="00382FE0">
        <w:rPr>
          <w:szCs w:val="24"/>
        </w:rPr>
        <w:t xml:space="preserve">. mask, this will depend upon </w:t>
      </w:r>
      <w:proofErr w:type="gramStart"/>
      <w:r w:rsidRPr="00382FE0">
        <w:rPr>
          <w:szCs w:val="24"/>
        </w:rPr>
        <w:t>a number of</w:t>
      </w:r>
      <w:proofErr w:type="gramEnd"/>
      <w:r w:rsidRPr="00382FE0">
        <w:rPr>
          <w:szCs w:val="24"/>
        </w:rPr>
        <w:t xml:space="preserve"> additional factors including:</w:t>
      </w:r>
    </w:p>
    <w:p w14:paraId="605EF3A5" w14:textId="77777777" w:rsidR="00F531C0" w:rsidRPr="00382FE0" w:rsidRDefault="00F531C0" w:rsidP="00F531C0">
      <w:pPr>
        <w:pStyle w:val="enumlev1"/>
      </w:pPr>
      <w:r w:rsidRPr="00382FE0">
        <w:t>–</w:t>
      </w:r>
      <w:r w:rsidRPr="00382FE0">
        <w:tab/>
        <w:t>Latitude of the non-GSO ES</w:t>
      </w:r>
    </w:p>
    <w:p w14:paraId="35B5E6C5" w14:textId="77777777" w:rsidR="00F531C0" w:rsidRPr="00382FE0" w:rsidRDefault="00F531C0" w:rsidP="00F531C0">
      <w:pPr>
        <w:pStyle w:val="enumlev1"/>
      </w:pPr>
      <w:r w:rsidRPr="00382FE0">
        <w:t>–</w:t>
      </w:r>
      <w:r w:rsidRPr="00382FE0">
        <w:tab/>
        <w:t xml:space="preserve">Minimum elevation angle(s) at that latitude </w:t>
      </w:r>
      <w:r w:rsidRPr="00382FE0">
        <w:sym w:font="Symbol" w:char="F065"/>
      </w:r>
      <w:r w:rsidRPr="00382FE0">
        <w:rPr>
          <w:vertAlign w:val="subscript"/>
        </w:rPr>
        <w:t>0</w:t>
      </w:r>
      <w:r w:rsidRPr="00382FE0">
        <w:t>[</w:t>
      </w:r>
      <w:proofErr w:type="spellStart"/>
      <w:r w:rsidRPr="00382FE0">
        <w:rPr>
          <w:i/>
        </w:rPr>
        <w:t>az</w:t>
      </w:r>
      <w:proofErr w:type="spellEnd"/>
      <w:r w:rsidRPr="00382FE0">
        <w:t xml:space="preserve">, </w:t>
      </w:r>
      <w:proofErr w:type="spellStart"/>
      <w:r w:rsidRPr="00382FE0">
        <w:rPr>
          <w:i/>
        </w:rPr>
        <w:t>lat</w:t>
      </w:r>
      <w:proofErr w:type="spellEnd"/>
      <w:r w:rsidRPr="00382FE0">
        <w:t>]</w:t>
      </w:r>
    </w:p>
    <w:p w14:paraId="1E62E7A3" w14:textId="77777777" w:rsidR="00F531C0" w:rsidRPr="00382FE0" w:rsidRDefault="00F531C0" w:rsidP="00F531C0">
      <w:pPr>
        <w:pStyle w:val="enumlev1"/>
      </w:pPr>
      <w:r w:rsidRPr="00382FE0">
        <w:t>–</w:t>
      </w:r>
      <w:r w:rsidRPr="00382FE0">
        <w:tab/>
        <w:t xml:space="preserve">Exclusion zone size </w:t>
      </w:r>
      <w:r w:rsidRPr="00382FE0">
        <w:sym w:font="Symbol" w:char="F061"/>
      </w:r>
      <w:r w:rsidRPr="00382FE0">
        <w:rPr>
          <w:vertAlign w:val="subscript"/>
        </w:rPr>
        <w:t>0</w:t>
      </w:r>
      <w:r w:rsidRPr="00382FE0">
        <w:t>[</w:t>
      </w:r>
      <w:proofErr w:type="spellStart"/>
      <w:r w:rsidRPr="00382FE0">
        <w:rPr>
          <w:i/>
        </w:rPr>
        <w:t>lat</w:t>
      </w:r>
      <w:proofErr w:type="spellEnd"/>
      <w:r w:rsidRPr="00382FE0">
        <w:t>]</w:t>
      </w:r>
    </w:p>
    <w:p w14:paraId="535D2A69" w14:textId="77777777" w:rsidR="00F531C0" w:rsidRPr="00382FE0" w:rsidRDefault="00F531C0" w:rsidP="00F531C0">
      <w:pPr>
        <w:pStyle w:val="enumlev1"/>
      </w:pPr>
      <w:r w:rsidRPr="00382FE0">
        <w:t>–</w:t>
      </w:r>
      <w:r w:rsidRPr="00382FE0">
        <w:tab/>
        <w:t>Constellation (or sub-constellation) orbit parameters.</w:t>
      </w:r>
    </w:p>
    <w:p w14:paraId="3830E1F3" w14:textId="05BE35DD" w:rsidR="00F531C0" w:rsidRPr="00382FE0" w:rsidRDefault="00F531C0" w:rsidP="00F531C0">
      <w:r w:rsidRPr="00382FE0">
        <w:rPr>
          <w:szCs w:val="24"/>
        </w:rPr>
        <w:t>The influence of some of the factors can be seen in the examples below assuming the non-GSO ES is</w:t>
      </w:r>
      <w:r w:rsidRPr="00382FE0">
        <w:t xml:space="preserve"> in the northern hemisphere so that the centre of the </w:t>
      </w:r>
      <w:r w:rsidR="00CA0512" w:rsidRPr="00382FE0">
        <w:t xml:space="preserve">Figure </w:t>
      </w:r>
      <w:r w:rsidRPr="00382FE0">
        <w:t>is pointing south.</w:t>
      </w:r>
    </w:p>
    <w:p w14:paraId="4658FF05" w14:textId="77777777" w:rsidR="00F531C0" w:rsidRPr="00382FE0" w:rsidRDefault="00F531C0" w:rsidP="00F531C0">
      <w:pPr>
        <w:pStyle w:val="Headingb"/>
      </w:pPr>
      <w:r w:rsidRPr="00382FE0">
        <w:lastRenderedPageBreak/>
        <w:t>Equatorial orbit, low latitude</w:t>
      </w:r>
    </w:p>
    <w:p w14:paraId="5F3C3131" w14:textId="5058A475" w:rsidR="00F531C0" w:rsidRPr="00382FE0" w:rsidRDefault="00F531C0" w:rsidP="00F531C0">
      <w:pPr>
        <w:pStyle w:val="FigureNo"/>
      </w:pPr>
      <w:r w:rsidRPr="00382FE0">
        <w:t xml:space="preserve">Figure </w:t>
      </w:r>
      <w:r w:rsidR="00D70E83" w:rsidRPr="00382FE0">
        <w:t>2</w:t>
      </w:r>
      <w:r w:rsidR="001A1C6F" w:rsidRPr="00382FE0">
        <w:t>0</w:t>
      </w:r>
    </w:p>
    <w:p w14:paraId="2337FE7E" w14:textId="77777777" w:rsidR="00F531C0" w:rsidRPr="00382FE0" w:rsidRDefault="00F531C0" w:rsidP="00F531C0">
      <w:pPr>
        <w:pStyle w:val="Figuretitle"/>
      </w:pPr>
      <w:r w:rsidRPr="00382FE0">
        <w:t>Equatorial orbit low latitude</w:t>
      </w:r>
    </w:p>
    <w:p w14:paraId="362AEB82" w14:textId="00ECFF62" w:rsidR="00F531C0" w:rsidRPr="00382FE0" w:rsidRDefault="00C40E92" w:rsidP="00F531C0">
      <w:pPr>
        <w:pStyle w:val="Figure"/>
      </w:pPr>
      <w:r w:rsidRPr="00382FE0">
        <w:rPr>
          <w:noProof/>
        </w:rPr>
        <w:drawing>
          <wp:inline distT="0" distB="0" distL="0" distR="0" wp14:anchorId="1F0E0ACD" wp14:editId="68E6154B">
            <wp:extent cx="5583947" cy="2584709"/>
            <wp:effectExtent l="0" t="0" r="0" b="6350"/>
            <wp:docPr id="13" name="Picture 1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atell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3947" cy="2584709"/>
                    </a:xfrm>
                    <a:prstGeom prst="rect">
                      <a:avLst/>
                    </a:prstGeom>
                  </pic:spPr>
                </pic:pic>
              </a:graphicData>
            </a:graphic>
          </wp:inline>
        </w:drawing>
      </w:r>
    </w:p>
    <w:p w14:paraId="2799BBDC" w14:textId="77777777" w:rsidR="00F531C0" w:rsidRPr="00382FE0" w:rsidRDefault="00F531C0" w:rsidP="00F531C0">
      <w:pPr>
        <w:pStyle w:val="Normalaftertitle"/>
      </w:pPr>
      <w:r w:rsidRPr="00382FE0">
        <w:t xml:space="preserve">Here the non-GSO satellite never intersects the GSO orbit or the exclusion zone and so the </w:t>
      </w:r>
      <w:r w:rsidRPr="00382FE0">
        <w:sym w:font="Symbol" w:char="F06A"/>
      </w:r>
      <w:r w:rsidRPr="00382FE0">
        <w:rPr>
          <w:i/>
          <w:vertAlign w:val="subscript"/>
        </w:rPr>
        <w:t>min</w:t>
      </w:r>
      <w:r w:rsidRPr="00382FE0">
        <w:t xml:space="preserve"> is the angle at the non-GSO ES between the equatorial orbit and GSO arc in the azimuth of consideration.</w:t>
      </w:r>
    </w:p>
    <w:p w14:paraId="4FC8B466" w14:textId="77777777" w:rsidR="00F531C0" w:rsidRPr="00382FE0" w:rsidRDefault="00F531C0" w:rsidP="00F531C0">
      <w:r w:rsidRPr="00382FE0">
        <w:t xml:space="preserve">Note that a purely equatorial orbit would be repeating so would be handled by a separate case within the WCG. </w:t>
      </w:r>
      <w:proofErr w:type="gramStart"/>
      <w:r w:rsidRPr="00382FE0">
        <w:t>However</w:t>
      </w:r>
      <w:proofErr w:type="gramEnd"/>
      <w:r w:rsidRPr="00382FE0">
        <w:t xml:space="preserve"> it is included to show the edge case and gain an understanding of the geometry involved.</w:t>
      </w:r>
    </w:p>
    <w:p w14:paraId="61BD7FD9" w14:textId="77777777" w:rsidR="00F531C0" w:rsidRPr="00382FE0" w:rsidRDefault="00F531C0" w:rsidP="00F531C0">
      <w:pPr>
        <w:pStyle w:val="Headingb"/>
      </w:pPr>
      <w:r w:rsidRPr="00382FE0">
        <w:t>Equatorial orbit, high latitude</w:t>
      </w:r>
    </w:p>
    <w:p w14:paraId="3DDE9D05" w14:textId="2A8F31F0" w:rsidR="00F531C0" w:rsidRPr="00382FE0" w:rsidRDefault="00F531C0" w:rsidP="00F531C0">
      <w:pPr>
        <w:pStyle w:val="FigureNo"/>
      </w:pPr>
      <w:r w:rsidRPr="00382FE0">
        <w:t xml:space="preserve">Figure </w:t>
      </w:r>
      <w:r w:rsidR="00D70E83" w:rsidRPr="00382FE0">
        <w:t>2</w:t>
      </w:r>
      <w:r w:rsidR="001A1C6F" w:rsidRPr="00382FE0">
        <w:t>1</w:t>
      </w:r>
    </w:p>
    <w:p w14:paraId="203AA5F4" w14:textId="77777777" w:rsidR="00F531C0" w:rsidRPr="00382FE0" w:rsidRDefault="00F531C0" w:rsidP="00F531C0">
      <w:pPr>
        <w:pStyle w:val="Figuretitle"/>
      </w:pPr>
      <w:r w:rsidRPr="00382FE0">
        <w:t>Equatorial orbit high latitude</w:t>
      </w:r>
    </w:p>
    <w:p w14:paraId="04FD5304" w14:textId="7C446452" w:rsidR="00F531C0" w:rsidRPr="00382FE0" w:rsidRDefault="00C40E92" w:rsidP="00F531C0">
      <w:pPr>
        <w:pStyle w:val="Figure"/>
      </w:pPr>
      <w:r w:rsidRPr="00382FE0">
        <w:rPr>
          <w:noProof/>
        </w:rPr>
        <w:drawing>
          <wp:inline distT="0" distB="0" distL="0" distR="0" wp14:anchorId="66C9A136" wp14:editId="7E543555">
            <wp:extent cx="5602235" cy="2298197"/>
            <wp:effectExtent l="0" t="0" r="0" b="6985"/>
            <wp:docPr id="15" name="Picture 1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satellit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02235" cy="2298197"/>
                    </a:xfrm>
                    <a:prstGeom prst="rect">
                      <a:avLst/>
                    </a:prstGeom>
                  </pic:spPr>
                </pic:pic>
              </a:graphicData>
            </a:graphic>
          </wp:inline>
        </w:drawing>
      </w:r>
    </w:p>
    <w:p w14:paraId="05667DF9" w14:textId="0B9C51D7" w:rsidR="00F531C0" w:rsidRPr="00382FE0" w:rsidRDefault="00F531C0" w:rsidP="00F531C0">
      <w:pPr>
        <w:pStyle w:val="Normalaftertitle"/>
      </w:pPr>
      <w:r w:rsidRPr="00382FE0">
        <w:t xml:space="preserve">Here again the non-GSO satellite orbit never intersects the GSO orbit or exclusion zone but for the azimuth of the GSO satellite the non-GSO satellite would not be active as it is below the minimum elevation angle. Hence the </w:t>
      </w:r>
      <w:r w:rsidRPr="00382FE0">
        <w:sym w:font="Symbol" w:char="F06A"/>
      </w:r>
      <w:r w:rsidRPr="00382FE0">
        <w:rPr>
          <w:i/>
          <w:vertAlign w:val="subscript"/>
        </w:rPr>
        <w:t>min</w:t>
      </w:r>
      <w:r w:rsidRPr="00382FE0">
        <w:t xml:space="preserve"> is between the nearest azimuth for which the non-GSO satellite would be above the horizon. </w:t>
      </w:r>
      <w:proofErr w:type="gramStart"/>
      <w:r w:rsidRPr="00382FE0">
        <w:t>However</w:t>
      </w:r>
      <w:proofErr w:type="gramEnd"/>
      <w:r w:rsidRPr="00382FE0">
        <w:t xml:space="preserve"> this point would be considered as the applicable point for another position on the GSO satellite where the minimum off</w:t>
      </w:r>
      <w:r w:rsidR="00D70E83" w:rsidRPr="00382FE0">
        <w:t>-</w:t>
      </w:r>
      <w:r w:rsidRPr="00382FE0">
        <w:t xml:space="preserve">axis angle would be smaller and hence </w:t>
      </w:r>
      <w:proofErr w:type="spellStart"/>
      <w:r w:rsidRPr="00382FE0">
        <w:t>e.i.r.p</w:t>
      </w:r>
      <w:proofErr w:type="spellEnd"/>
      <w:r w:rsidRPr="00382FE0">
        <w:t xml:space="preserve">. </w:t>
      </w:r>
      <w:r w:rsidRPr="00382FE0">
        <w:lastRenderedPageBreak/>
        <w:t>larger. It is therefore suggested that if the non-GSO satellite is below the minimum elevation angle for that azimuth it need not be considered.</w:t>
      </w:r>
    </w:p>
    <w:p w14:paraId="47FB71CE" w14:textId="77777777" w:rsidR="00F531C0" w:rsidRPr="00382FE0" w:rsidRDefault="00F531C0" w:rsidP="00F531C0">
      <w:pPr>
        <w:pStyle w:val="Headingb"/>
      </w:pPr>
      <w:r w:rsidRPr="00382FE0">
        <w:t>Polar orbit, low latitude</w:t>
      </w:r>
    </w:p>
    <w:p w14:paraId="1449B618" w14:textId="28C07D10" w:rsidR="00F531C0" w:rsidRPr="00382FE0" w:rsidRDefault="00F531C0" w:rsidP="00F531C0">
      <w:pPr>
        <w:pStyle w:val="FigureNo"/>
        <w:spacing w:before="240"/>
        <w:rPr>
          <w:szCs w:val="18"/>
        </w:rPr>
      </w:pPr>
      <w:r w:rsidRPr="00382FE0">
        <w:rPr>
          <w:szCs w:val="18"/>
        </w:rPr>
        <w:t xml:space="preserve">Figure </w:t>
      </w:r>
      <w:r w:rsidR="00B24E2A" w:rsidRPr="00382FE0">
        <w:rPr>
          <w:szCs w:val="18"/>
        </w:rPr>
        <w:t>2</w:t>
      </w:r>
      <w:r w:rsidR="006474DD" w:rsidRPr="00382FE0">
        <w:rPr>
          <w:szCs w:val="18"/>
        </w:rPr>
        <w:t>2</w:t>
      </w:r>
    </w:p>
    <w:p w14:paraId="6ADB6A6B" w14:textId="77777777" w:rsidR="00F531C0" w:rsidRPr="00382FE0" w:rsidRDefault="00F531C0" w:rsidP="00F531C0">
      <w:pPr>
        <w:pStyle w:val="Figuretitle"/>
        <w:rPr>
          <w:szCs w:val="18"/>
        </w:rPr>
      </w:pPr>
      <w:r w:rsidRPr="00382FE0">
        <w:rPr>
          <w:szCs w:val="18"/>
        </w:rPr>
        <w:t>Polar orbit low latitude</w:t>
      </w:r>
    </w:p>
    <w:p w14:paraId="7E8E7172" w14:textId="1BCEDC38" w:rsidR="00F531C0" w:rsidRPr="00382FE0" w:rsidRDefault="00D76100" w:rsidP="00F531C0">
      <w:pPr>
        <w:pStyle w:val="Figure"/>
      </w:pPr>
      <w:r w:rsidRPr="00382FE0">
        <w:rPr>
          <w:noProof/>
        </w:rPr>
        <w:drawing>
          <wp:inline distT="0" distB="0" distL="0" distR="0" wp14:anchorId="69E312CE" wp14:editId="443B95D6">
            <wp:extent cx="5946660" cy="2910846"/>
            <wp:effectExtent l="0" t="0" r="0" b="3810"/>
            <wp:docPr id="250" name="Picture 250" descr="A graph of a car on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graph of a car on a curv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6660" cy="2910846"/>
                    </a:xfrm>
                    <a:prstGeom prst="rect">
                      <a:avLst/>
                    </a:prstGeom>
                  </pic:spPr>
                </pic:pic>
              </a:graphicData>
            </a:graphic>
          </wp:inline>
        </w:drawing>
      </w:r>
    </w:p>
    <w:p w14:paraId="39A315E1" w14:textId="77777777" w:rsidR="00F531C0" w:rsidRPr="00382FE0" w:rsidRDefault="00F531C0" w:rsidP="00F531C0">
      <w:pPr>
        <w:pStyle w:val="Normalaftertitle"/>
      </w:pPr>
      <w:r w:rsidRPr="00382FE0">
        <w:t>In this case the polar orbiting satellite could be located at any pointing angle (</w:t>
      </w:r>
      <w:proofErr w:type="spellStart"/>
      <w:r w:rsidRPr="00382FE0">
        <w:rPr>
          <w:i/>
        </w:rPr>
        <w:t>az</w:t>
      </w:r>
      <w:proofErr w:type="spellEnd"/>
      <w:r w:rsidRPr="00382FE0">
        <w:t xml:space="preserve">, </w:t>
      </w:r>
      <w:proofErr w:type="spellStart"/>
      <w:r w:rsidRPr="00382FE0">
        <w:rPr>
          <w:i/>
        </w:rPr>
        <w:t>el</w:t>
      </w:r>
      <w:proofErr w:type="spellEnd"/>
      <w:r w:rsidRPr="00382FE0">
        <w:t xml:space="preserve">) as seen by the non-GSO ES. The limiting case is then the edge of the exclusion zone, so that </w:t>
      </w:r>
      <w:r w:rsidRPr="00382FE0">
        <w:sym w:font="Symbol" w:char="F06A"/>
      </w:r>
      <w:r w:rsidRPr="00382FE0">
        <w:rPr>
          <w:i/>
          <w:vertAlign w:val="subscript"/>
        </w:rPr>
        <w:t>min</w:t>
      </w:r>
      <w:r w:rsidRPr="00382FE0">
        <w:t xml:space="preserve"> = </w:t>
      </w:r>
      <w:r w:rsidRPr="00382FE0">
        <w:sym w:font="Symbol" w:char="F061"/>
      </w:r>
      <w:r w:rsidRPr="00382FE0">
        <w:rPr>
          <w:vertAlign w:val="subscript"/>
        </w:rPr>
        <w:t>0</w:t>
      </w:r>
      <w:r w:rsidRPr="00382FE0">
        <w:t>[</w:t>
      </w:r>
      <w:proofErr w:type="spellStart"/>
      <w:r w:rsidRPr="00382FE0">
        <w:rPr>
          <w:i/>
        </w:rPr>
        <w:t>lat</w:t>
      </w:r>
      <w:proofErr w:type="spellEnd"/>
      <w:r w:rsidRPr="00382FE0">
        <w:t xml:space="preserve">]. </w:t>
      </w:r>
    </w:p>
    <w:p w14:paraId="408B2F22" w14:textId="77777777" w:rsidR="00F531C0" w:rsidRPr="00382FE0" w:rsidRDefault="00F531C0" w:rsidP="00F531C0">
      <w:pPr>
        <w:pStyle w:val="Headingb"/>
      </w:pPr>
      <w:r w:rsidRPr="00382FE0">
        <w:t>Polar orbit, high latitude</w:t>
      </w:r>
    </w:p>
    <w:p w14:paraId="369BEF63" w14:textId="2A9EA3E7" w:rsidR="00F531C0" w:rsidRPr="00382FE0" w:rsidRDefault="00F531C0" w:rsidP="00F531C0">
      <w:pPr>
        <w:pStyle w:val="FigureNo"/>
        <w:rPr>
          <w:szCs w:val="18"/>
        </w:rPr>
      </w:pPr>
      <w:r w:rsidRPr="00382FE0">
        <w:rPr>
          <w:szCs w:val="18"/>
        </w:rPr>
        <w:t>Figure 2</w:t>
      </w:r>
      <w:r w:rsidR="006474DD" w:rsidRPr="00382FE0">
        <w:rPr>
          <w:szCs w:val="18"/>
        </w:rPr>
        <w:t>3</w:t>
      </w:r>
    </w:p>
    <w:p w14:paraId="173B801C" w14:textId="77777777" w:rsidR="00F531C0" w:rsidRPr="00382FE0" w:rsidRDefault="00F531C0" w:rsidP="00F531C0">
      <w:pPr>
        <w:pStyle w:val="Figuretitle"/>
        <w:rPr>
          <w:szCs w:val="18"/>
        </w:rPr>
      </w:pPr>
      <w:r w:rsidRPr="00382FE0">
        <w:rPr>
          <w:szCs w:val="18"/>
        </w:rPr>
        <w:t>Polar orbit high latitude</w:t>
      </w:r>
    </w:p>
    <w:p w14:paraId="60AE6F29" w14:textId="1E8A12B7" w:rsidR="00F531C0" w:rsidRPr="00382FE0" w:rsidRDefault="00C40E92" w:rsidP="00F531C0">
      <w:pPr>
        <w:pStyle w:val="Figure"/>
      </w:pPr>
      <w:r w:rsidRPr="00382FE0">
        <w:rPr>
          <w:noProof/>
        </w:rPr>
        <w:drawing>
          <wp:inline distT="0" distB="0" distL="0" distR="0" wp14:anchorId="31FCCAB3" wp14:editId="7D5C4E1C">
            <wp:extent cx="5657100" cy="2639573"/>
            <wp:effectExtent l="0" t="0" r="1270" b="8890"/>
            <wp:docPr id="34" name="Picture 34" descr="A diagram of a cross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cross sec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57100" cy="2639573"/>
                    </a:xfrm>
                    <a:prstGeom prst="rect">
                      <a:avLst/>
                    </a:prstGeom>
                  </pic:spPr>
                </pic:pic>
              </a:graphicData>
            </a:graphic>
          </wp:inline>
        </w:drawing>
      </w:r>
    </w:p>
    <w:p w14:paraId="1EEB728E" w14:textId="77777777" w:rsidR="00F531C0" w:rsidRPr="00382FE0" w:rsidRDefault="00F531C0" w:rsidP="00F531C0">
      <w:pPr>
        <w:pStyle w:val="Normalaftertitle"/>
      </w:pPr>
      <w:r w:rsidRPr="00382FE0">
        <w:t xml:space="preserve">In this case the GSO arc is always below the minimum elevation angle and hence the minimum off-axis angle </w:t>
      </w:r>
      <w:r w:rsidRPr="00382FE0">
        <w:sym w:font="Symbol" w:char="F06A"/>
      </w:r>
      <w:r w:rsidRPr="00382FE0">
        <w:rPr>
          <w:iCs/>
          <w:vertAlign w:val="subscript"/>
        </w:rPr>
        <w:t>min</w:t>
      </w:r>
      <w:r w:rsidRPr="00382FE0">
        <w:t xml:space="preserve"> is the difference between the minimum elevation angle and elevation angle of the GSO arc in the azimuth / latitude of interest. </w:t>
      </w:r>
    </w:p>
    <w:p w14:paraId="49967253" w14:textId="77777777" w:rsidR="00F531C0" w:rsidRPr="00382FE0" w:rsidRDefault="00F531C0" w:rsidP="00F531C0">
      <w:r w:rsidRPr="00382FE0">
        <w:lastRenderedPageBreak/>
        <w:t>Note this also the case for the previous scenario (polar orbit, low latitude) for the extreme edge case where the GSO arc has a low elevation angle as seen by the non-GSO ES.</w:t>
      </w:r>
    </w:p>
    <w:p w14:paraId="2BACB198" w14:textId="77777777" w:rsidR="00F531C0" w:rsidRPr="00382FE0" w:rsidRDefault="00F531C0" w:rsidP="00F531C0">
      <w:pPr>
        <w:pStyle w:val="Headingb"/>
      </w:pPr>
      <w:r w:rsidRPr="00382FE0">
        <w:t>Low inclination, no in-line geometry</w:t>
      </w:r>
    </w:p>
    <w:p w14:paraId="1B25ED16" w14:textId="1B0919A5" w:rsidR="00F531C0" w:rsidRPr="00382FE0" w:rsidRDefault="00F531C0" w:rsidP="00F531C0">
      <w:pPr>
        <w:pStyle w:val="FigureNo"/>
      </w:pPr>
      <w:r w:rsidRPr="00382FE0">
        <w:t>Figure 2</w:t>
      </w:r>
      <w:r w:rsidR="006474DD" w:rsidRPr="00382FE0">
        <w:t>4</w:t>
      </w:r>
    </w:p>
    <w:p w14:paraId="190528CE" w14:textId="77777777" w:rsidR="00F531C0" w:rsidRPr="00382FE0" w:rsidRDefault="00F531C0" w:rsidP="00F531C0">
      <w:pPr>
        <w:pStyle w:val="Figuretitle"/>
      </w:pPr>
      <w:r w:rsidRPr="00382FE0">
        <w:t>Low inclination, no in-line geometry</w:t>
      </w:r>
    </w:p>
    <w:p w14:paraId="75FB2912" w14:textId="53DCAD6D" w:rsidR="00F531C0" w:rsidRPr="00382FE0" w:rsidRDefault="00C40E92" w:rsidP="00F531C0">
      <w:pPr>
        <w:pStyle w:val="Figure"/>
      </w:pPr>
      <w:r w:rsidRPr="00382FE0">
        <w:rPr>
          <w:noProof/>
        </w:rPr>
        <w:drawing>
          <wp:inline distT="0" distB="0" distL="0" distR="0" wp14:anchorId="53F61F97" wp14:editId="56B89FD1">
            <wp:extent cx="5602235" cy="2667005"/>
            <wp:effectExtent l="0" t="0" r="0" b="0"/>
            <wp:docPr id="42" name="Picture 42"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satellit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02235" cy="2667005"/>
                    </a:xfrm>
                    <a:prstGeom prst="rect">
                      <a:avLst/>
                    </a:prstGeom>
                  </pic:spPr>
                </pic:pic>
              </a:graphicData>
            </a:graphic>
          </wp:inline>
        </w:drawing>
      </w:r>
    </w:p>
    <w:p w14:paraId="3F638742" w14:textId="48EDAB06" w:rsidR="00F531C0" w:rsidRPr="00382FE0" w:rsidRDefault="00F531C0" w:rsidP="00F531C0">
      <w:pPr>
        <w:pStyle w:val="Normalaftertitle"/>
      </w:pPr>
      <w:r w:rsidRPr="00382FE0">
        <w:t xml:space="preserve">This example is </w:t>
      </w:r>
      <w:proofErr w:type="gramStart"/>
      <w:r w:rsidRPr="00382FE0">
        <w:t>similar to</w:t>
      </w:r>
      <w:proofErr w:type="gramEnd"/>
      <w:r w:rsidRPr="00382FE0">
        <w:t xml:space="preserve"> the equatorial case in that there is no in-line geometry, and hence the </w:t>
      </w:r>
      <w:r w:rsidRPr="00382FE0">
        <w:sym w:font="Symbol" w:char="F06A"/>
      </w:r>
      <w:r w:rsidRPr="00382FE0">
        <w:rPr>
          <w:iCs/>
          <w:vertAlign w:val="subscript"/>
        </w:rPr>
        <w:t>min</w:t>
      </w:r>
      <w:r w:rsidRPr="00382FE0">
        <w:t xml:space="preserve"> angle to use is the angular separation between the edge of the visible zone and GSO arc or the exclusion zone angle </w:t>
      </w:r>
      <w:r w:rsidRPr="00382FE0">
        <w:sym w:font="Symbol" w:char="F061"/>
      </w:r>
      <w:r w:rsidRPr="00382FE0">
        <w:rPr>
          <w:vertAlign w:val="subscript"/>
        </w:rPr>
        <w:t>0</w:t>
      </w:r>
      <w:r w:rsidRPr="00382FE0">
        <w:t>[</w:t>
      </w:r>
      <w:proofErr w:type="spellStart"/>
      <w:r w:rsidRPr="00382FE0">
        <w:rPr>
          <w:i/>
        </w:rPr>
        <w:t>lat</w:t>
      </w:r>
      <w:proofErr w:type="spellEnd"/>
      <w:r w:rsidRPr="00382FE0">
        <w:t>], whichever is larger.</w:t>
      </w:r>
    </w:p>
    <w:p w14:paraId="6848C238" w14:textId="77777777" w:rsidR="00F531C0" w:rsidRPr="00382FE0" w:rsidRDefault="00F531C0" w:rsidP="00F531C0">
      <w:pPr>
        <w:pStyle w:val="Headingb"/>
      </w:pPr>
      <w:r w:rsidRPr="00382FE0">
        <w:t>Low inclination with in-line geometry</w:t>
      </w:r>
    </w:p>
    <w:p w14:paraId="4A4FD6FA" w14:textId="48313510" w:rsidR="00F531C0" w:rsidRPr="00382FE0" w:rsidRDefault="00F531C0" w:rsidP="00F531C0">
      <w:pPr>
        <w:pStyle w:val="FigureNo"/>
      </w:pPr>
      <w:r w:rsidRPr="00382FE0">
        <w:t>Figure 2</w:t>
      </w:r>
      <w:r w:rsidR="006474DD" w:rsidRPr="00382FE0">
        <w:t>5</w:t>
      </w:r>
    </w:p>
    <w:p w14:paraId="73F71F97" w14:textId="77777777" w:rsidR="00F531C0" w:rsidRPr="00382FE0" w:rsidRDefault="00F531C0" w:rsidP="00F531C0">
      <w:pPr>
        <w:pStyle w:val="Figuretitle"/>
      </w:pPr>
      <w:r w:rsidRPr="00382FE0">
        <w:t>Low inclination with in-line geometry</w:t>
      </w:r>
    </w:p>
    <w:p w14:paraId="6A83DDD6" w14:textId="396A613A" w:rsidR="00F531C0" w:rsidRPr="00382FE0" w:rsidRDefault="00C40E92" w:rsidP="00F531C0">
      <w:pPr>
        <w:pStyle w:val="Figure"/>
      </w:pPr>
      <w:r w:rsidRPr="00382FE0">
        <w:rPr>
          <w:noProof/>
        </w:rPr>
        <w:drawing>
          <wp:inline distT="0" distB="0" distL="0" distR="0" wp14:anchorId="4120D04D" wp14:editId="3EB9B64E">
            <wp:extent cx="5547371" cy="2755398"/>
            <wp:effectExtent l="0" t="0" r="0" b="6985"/>
            <wp:docPr id="43" name="Picture 43" descr="A diagram of an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n object with tex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7371" cy="2755398"/>
                    </a:xfrm>
                    <a:prstGeom prst="rect">
                      <a:avLst/>
                    </a:prstGeom>
                  </pic:spPr>
                </pic:pic>
              </a:graphicData>
            </a:graphic>
          </wp:inline>
        </w:drawing>
      </w:r>
    </w:p>
    <w:p w14:paraId="5FE24FDA" w14:textId="77777777" w:rsidR="00F531C0" w:rsidRPr="00382FE0" w:rsidRDefault="00F531C0" w:rsidP="00F531C0">
      <w:pPr>
        <w:pStyle w:val="Normalaftertitle"/>
      </w:pPr>
      <w:r w:rsidRPr="00382FE0">
        <w:lastRenderedPageBreak/>
        <w:t xml:space="preserve">This is an extension of the previous case with the inclination increased until the visible zone spreads either side of the GSO arc. The minimum off-axis angle is then the exclusion zone size so that </w:t>
      </w:r>
      <w:r w:rsidRPr="00382FE0">
        <w:sym w:font="Symbol" w:char="F06A"/>
      </w:r>
      <w:r w:rsidRPr="00382FE0">
        <w:rPr>
          <w:i/>
          <w:vertAlign w:val="subscript"/>
        </w:rPr>
        <w:t>min</w:t>
      </w:r>
      <w:r w:rsidRPr="00382FE0">
        <w:t> = </w:t>
      </w:r>
      <w:r w:rsidRPr="00382FE0">
        <w:sym w:font="Symbol" w:char="F061"/>
      </w:r>
      <w:r w:rsidRPr="00382FE0">
        <w:rPr>
          <w:vertAlign w:val="subscript"/>
        </w:rPr>
        <w:t>0</w:t>
      </w:r>
      <w:r w:rsidRPr="00382FE0">
        <w:t>[</w:t>
      </w:r>
      <w:proofErr w:type="spellStart"/>
      <w:r w:rsidRPr="00382FE0">
        <w:rPr>
          <w:i/>
        </w:rPr>
        <w:t>lat</w:t>
      </w:r>
      <w:proofErr w:type="spellEnd"/>
      <w:r w:rsidRPr="00382FE0">
        <w:t>].</w:t>
      </w:r>
    </w:p>
    <w:p w14:paraId="081E5ABB" w14:textId="77777777" w:rsidR="00F531C0" w:rsidRPr="00382FE0" w:rsidRDefault="00F531C0" w:rsidP="00F531C0">
      <w:pPr>
        <w:pStyle w:val="Headingb"/>
      </w:pPr>
      <w:r w:rsidRPr="00382FE0">
        <w:t>General case</w:t>
      </w:r>
    </w:p>
    <w:p w14:paraId="0F8B6711" w14:textId="472A91A4" w:rsidR="00F531C0" w:rsidRPr="00382FE0" w:rsidRDefault="00F531C0" w:rsidP="00F531C0">
      <w:r w:rsidRPr="00382FE0">
        <w:t>The geometry of the general case is shown in Fig. 2</w:t>
      </w:r>
      <w:r w:rsidR="006474DD" w:rsidRPr="00382FE0">
        <w:t>6</w:t>
      </w:r>
      <w:r w:rsidRPr="00382FE0">
        <w:t>.</w:t>
      </w:r>
    </w:p>
    <w:p w14:paraId="71FDB451" w14:textId="37F920B1" w:rsidR="00F531C0" w:rsidRPr="00382FE0" w:rsidRDefault="00F531C0" w:rsidP="00F531C0">
      <w:pPr>
        <w:pStyle w:val="FigureNo"/>
      </w:pPr>
      <w:r w:rsidRPr="00382FE0">
        <w:t>Figure 2</w:t>
      </w:r>
      <w:r w:rsidR="006474DD" w:rsidRPr="00382FE0">
        <w:t>6</w:t>
      </w:r>
    </w:p>
    <w:p w14:paraId="2CFB69A9" w14:textId="77777777" w:rsidR="00F531C0" w:rsidRPr="00382FE0" w:rsidRDefault="00F531C0" w:rsidP="00F531C0">
      <w:pPr>
        <w:pStyle w:val="Figuretitle"/>
      </w:pPr>
      <w:r w:rsidRPr="00382FE0">
        <w:t>General case with orbit shell</w:t>
      </w:r>
    </w:p>
    <w:p w14:paraId="441130F7" w14:textId="1796E255" w:rsidR="00F531C0" w:rsidRPr="00382FE0" w:rsidRDefault="00382FE0" w:rsidP="00F531C0">
      <w:pPr>
        <w:pStyle w:val="Figure"/>
      </w:pPr>
      <w:r>
        <w:rPr>
          <w:noProof/>
        </w:rPr>
        <w:drawing>
          <wp:inline distT="0" distB="0" distL="0" distR="0" wp14:anchorId="12759539" wp14:editId="554EFA6C">
            <wp:extent cx="6059436" cy="2855982"/>
            <wp:effectExtent l="0" t="0" r="0" b="1905"/>
            <wp:docPr id="1314633705" name="Picture 4" descr="A diagram of a sphere with lin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3705" name="Picture 4" descr="A diagram of a sphere with lines and circl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59436" cy="2855982"/>
                    </a:xfrm>
                    <a:prstGeom prst="rect">
                      <a:avLst/>
                    </a:prstGeom>
                  </pic:spPr>
                </pic:pic>
              </a:graphicData>
            </a:graphic>
          </wp:inline>
        </w:drawing>
      </w:r>
    </w:p>
    <w:p w14:paraId="629052E3" w14:textId="77777777" w:rsidR="00F531C0" w:rsidRPr="00382FE0" w:rsidRDefault="00F531C0" w:rsidP="001B388A">
      <w:pPr>
        <w:pStyle w:val="Normalaftertitle"/>
      </w:pPr>
      <w:r w:rsidRPr="00382FE0">
        <w:t xml:space="preserve">The general method iterates over the field of view of the GSO satellite and determines the associated ES location. </w:t>
      </w:r>
    </w:p>
    <w:p w14:paraId="55C8C287" w14:textId="77777777" w:rsidR="00F531C0" w:rsidRPr="00382FE0" w:rsidRDefault="00F531C0" w:rsidP="00F531C0">
      <w:r w:rsidRPr="00382FE0">
        <w:t xml:space="preserve">For non-GSO systems with non-repeating orbits, the result will be the same for all longitudes of the GSO system, and hence a GSO longitude = 0° can be used. </w:t>
      </w:r>
    </w:p>
    <w:p w14:paraId="11DB9CBF" w14:textId="2E437CEF" w:rsidR="00F531C0" w:rsidRPr="00382FE0" w:rsidRDefault="00F531C0" w:rsidP="00B529C7">
      <w:r w:rsidRPr="00382FE0">
        <w:t>For non-GSO systems with repeating orbit, an initial run should be undertaken and the average longitude of each of the non-GSO satellites calculated over the repeat period together with the likelihood of the non-GSO satellite being within 1</w:t>
      </w:r>
      <w:r w:rsidR="00382FE0">
        <w:t xml:space="preserve"> degree</w:t>
      </w:r>
      <w:r w:rsidRPr="00382FE0">
        <w:t xml:space="preserve"> of that average longitude. The GSO satellite should be located at the average longitude of the non-GSO satellite with the highest likelihood of being within 1</w:t>
      </w:r>
      <w:r w:rsidR="00382FE0">
        <w:t xml:space="preserve"> degree</w:t>
      </w:r>
      <w:r w:rsidRPr="00382FE0">
        <w:t xml:space="preserve"> of that satellite’s average longitude.</w:t>
      </w:r>
    </w:p>
    <w:p w14:paraId="31190DD9" w14:textId="77777777" w:rsidR="00F531C0" w:rsidRPr="00382FE0" w:rsidRDefault="00F531C0" w:rsidP="00B529C7">
      <w:r w:rsidRPr="00382FE0">
        <w:t>Then given:</w:t>
      </w:r>
    </w:p>
    <w:p w14:paraId="29351C18" w14:textId="77777777" w:rsidR="00F531C0" w:rsidRPr="00382FE0" w:rsidRDefault="00F531C0" w:rsidP="00F531C0">
      <w:pPr>
        <w:pStyle w:val="enumlev1"/>
      </w:pPr>
      <w:r w:rsidRPr="00382FE0">
        <w:t>–</w:t>
      </w:r>
      <w:r w:rsidRPr="00382FE0">
        <w:tab/>
        <w:t>GSO satellite longitude</w:t>
      </w:r>
    </w:p>
    <w:p w14:paraId="75838B86" w14:textId="68D043D0" w:rsidR="00F531C0" w:rsidRPr="00382FE0" w:rsidRDefault="00F531C0" w:rsidP="00F531C0">
      <w:pPr>
        <w:pStyle w:val="enumlev1"/>
      </w:pPr>
      <w:r w:rsidRPr="00382FE0">
        <w:t>–</w:t>
      </w:r>
      <w:r w:rsidRPr="00382FE0">
        <w:tab/>
        <w:t xml:space="preserve">Non-GSO ES </w:t>
      </w:r>
      <w:r w:rsidR="00D76100" w:rsidRPr="00382FE0">
        <w:t>φ</w:t>
      </w:r>
      <w:r w:rsidR="00C40E92" w:rsidRPr="00382FE0">
        <w:t xml:space="preserve"> (</w:t>
      </w:r>
      <w:r w:rsidRPr="00382FE0">
        <w:t>latitude, longitude)</w:t>
      </w:r>
    </w:p>
    <w:p w14:paraId="528C8678" w14:textId="77777777" w:rsidR="00F531C0" w:rsidRPr="00382FE0" w:rsidRDefault="00F531C0" w:rsidP="00F531C0">
      <w:pPr>
        <w:pStyle w:val="enumlev1"/>
      </w:pPr>
      <w:r w:rsidRPr="00382FE0">
        <w:t>–</w:t>
      </w:r>
      <w:r w:rsidRPr="00382FE0">
        <w:tab/>
        <w:t xml:space="preserve">Maximum or minimum latitude of the non-GSO satellite </w:t>
      </w:r>
    </w:p>
    <w:p w14:paraId="740F8DEB" w14:textId="77777777" w:rsidR="00F531C0" w:rsidRPr="00382FE0" w:rsidRDefault="00F531C0" w:rsidP="00F531C0">
      <w:pPr>
        <w:pStyle w:val="enumlev1"/>
      </w:pPr>
      <w:r w:rsidRPr="00382FE0">
        <w:t>–</w:t>
      </w:r>
      <w:r w:rsidRPr="00382FE0">
        <w:tab/>
        <w:t>Radius of the non-GSO satellite when at the maximum/minimum latitude.</w:t>
      </w:r>
    </w:p>
    <w:p w14:paraId="13C478E5" w14:textId="77777777" w:rsidR="00F531C0" w:rsidRPr="00382FE0" w:rsidRDefault="00F531C0" w:rsidP="00F531C0">
      <w:r w:rsidRPr="00382FE0">
        <w:t xml:space="preserve">It is then possible to iterate on the longitude of the non-GSO satellite which minimises the angle to the GSO satellite as seen at the ES. This is the converse of the </w:t>
      </w:r>
      <w:r w:rsidRPr="00382FE0">
        <w:sym w:font="Symbol" w:char="F061"/>
      </w:r>
      <w:r w:rsidRPr="00382FE0">
        <w:t xml:space="preserve"> angle and hence is called the </w:t>
      </w:r>
      <w:r w:rsidRPr="00382FE0">
        <w:sym w:font="Symbol" w:char="F062"/>
      </w:r>
      <w:r w:rsidRPr="00382FE0">
        <w:t xml:space="preserve"> angle. This can be derived using iteration or the analytic method as described in § D6.4.4.4. There will be two positions, the </w:t>
      </w:r>
      <w:r w:rsidRPr="00382FE0">
        <w:sym w:font="Symbol" w:char="F062"/>
      </w:r>
      <w:r w:rsidRPr="00382FE0">
        <w:rPr>
          <w:vertAlign w:val="subscript"/>
        </w:rPr>
        <w:t>+</w:t>
      </w:r>
      <w:r w:rsidRPr="00382FE0">
        <w:t xml:space="preserve"> associated with the maximum latitude and the </w:t>
      </w:r>
      <w:r w:rsidRPr="00382FE0">
        <w:sym w:font="Symbol" w:char="F062"/>
      </w:r>
      <w:r w:rsidRPr="00382FE0">
        <w:rPr>
          <w:vertAlign w:val="subscript"/>
        </w:rPr>
        <w:t>-</w:t>
      </w:r>
      <w:r w:rsidRPr="00382FE0">
        <w:t xml:space="preserve"> associated with the minimum latitude of the non-GSO system.</w:t>
      </w:r>
    </w:p>
    <w:p w14:paraId="735E9ADE" w14:textId="78634C8D" w:rsidR="00F531C0" w:rsidRPr="00382FE0" w:rsidRDefault="00F531C0" w:rsidP="00F531C0">
      <w:r w:rsidRPr="00382FE0">
        <w:lastRenderedPageBreak/>
        <w:t xml:space="preserve">It is also possible to determine points that are in the direction of the </w:t>
      </w:r>
      <w:r w:rsidRPr="00382FE0">
        <w:sym w:font="Symbol" w:char="F062"/>
      </w:r>
      <w:r w:rsidRPr="00382FE0">
        <w:rPr>
          <w:vertAlign w:val="subscript"/>
        </w:rPr>
        <w:t>+</w:t>
      </w:r>
      <w:r w:rsidRPr="00382FE0">
        <w:t xml:space="preserve"> and </w:t>
      </w:r>
      <w:r w:rsidRPr="00382FE0">
        <w:sym w:font="Symbol" w:char="F062"/>
      </w:r>
      <w:r w:rsidRPr="00382FE0">
        <w:rPr>
          <w:vertAlign w:val="subscript"/>
        </w:rPr>
        <w:t>-</w:t>
      </w:r>
      <w:r w:rsidRPr="00382FE0">
        <w:t xml:space="preserve"> points with angle </w:t>
      </w:r>
      <w:r w:rsidRPr="00382FE0">
        <w:sym w:font="Symbol" w:char="F061"/>
      </w:r>
      <w:r w:rsidRPr="00382FE0">
        <w:rPr>
          <w:vertAlign w:val="subscript"/>
        </w:rPr>
        <w:t>0</w:t>
      </w:r>
      <w:r w:rsidRPr="00382FE0">
        <w:t xml:space="preserve"> from the GSO satellite as in Figs </w:t>
      </w:r>
      <w:r w:rsidR="006459D9" w:rsidRPr="00382FE0">
        <w:t xml:space="preserve">27, </w:t>
      </w:r>
      <w:r w:rsidRPr="00382FE0">
        <w:t>2</w:t>
      </w:r>
      <w:r w:rsidR="00877808" w:rsidRPr="00382FE0">
        <w:t>8</w:t>
      </w:r>
      <w:r w:rsidRPr="00382FE0">
        <w:t xml:space="preserve"> and </w:t>
      </w:r>
      <w:r w:rsidR="006459D9" w:rsidRPr="00382FE0">
        <w:t>29</w:t>
      </w:r>
      <w:r w:rsidRPr="00382FE0">
        <w:t>. This results in points {</w:t>
      </w:r>
      <w:r w:rsidRPr="00382FE0">
        <w:rPr>
          <w:i/>
        </w:rPr>
        <w:t>a</w:t>
      </w:r>
      <w:r w:rsidRPr="00382FE0">
        <w:t xml:space="preserve">, </w:t>
      </w:r>
      <w:r w:rsidRPr="00382FE0">
        <w:rPr>
          <w:i/>
        </w:rPr>
        <w:t>b</w:t>
      </w:r>
      <w:r w:rsidRPr="00382FE0">
        <w:t xml:space="preserve">, </w:t>
      </w:r>
      <w:r w:rsidRPr="00382FE0">
        <w:rPr>
          <w:i/>
        </w:rPr>
        <w:t>c</w:t>
      </w:r>
      <w:r w:rsidRPr="00382FE0">
        <w:t xml:space="preserve">, </w:t>
      </w:r>
      <w:r w:rsidRPr="00382FE0">
        <w:rPr>
          <w:i/>
        </w:rPr>
        <w:t>d</w:t>
      </w:r>
      <w:r w:rsidRPr="00382FE0">
        <w:t xml:space="preserve">} that can then be checked to see if they are valid, </w:t>
      </w:r>
      <w:proofErr w:type="gramStart"/>
      <w:r w:rsidRPr="00382FE0">
        <w:t>in particular that</w:t>
      </w:r>
      <w:proofErr w:type="gramEnd"/>
      <w:r w:rsidRPr="00382FE0">
        <w:t>:</w:t>
      </w:r>
    </w:p>
    <w:p w14:paraId="0F6820E6" w14:textId="77777777" w:rsidR="00F531C0" w:rsidRPr="00382FE0" w:rsidRDefault="00F531C0" w:rsidP="00F531C0">
      <w:pPr>
        <w:pStyle w:val="enumlev1"/>
      </w:pPr>
      <w:r w:rsidRPr="00382FE0">
        <w:t>–</w:t>
      </w:r>
      <w:r w:rsidRPr="00382FE0">
        <w:tab/>
        <w:t xml:space="preserve">They are at least </w:t>
      </w:r>
      <w:r w:rsidRPr="00382FE0">
        <w:sym w:font="Symbol" w:char="F061"/>
      </w:r>
      <w:r w:rsidRPr="00382FE0">
        <w:rPr>
          <w:vertAlign w:val="subscript"/>
        </w:rPr>
        <w:t>0</w:t>
      </w:r>
      <w:r w:rsidRPr="00382FE0">
        <w:t xml:space="preserve"> away from the GSO satellite (arc)</w:t>
      </w:r>
    </w:p>
    <w:p w14:paraId="28C2E0E9" w14:textId="77777777" w:rsidR="00F531C0" w:rsidRPr="00382FE0" w:rsidRDefault="00F531C0" w:rsidP="00F531C0">
      <w:pPr>
        <w:pStyle w:val="enumlev1"/>
      </w:pPr>
      <w:r w:rsidRPr="00382FE0">
        <w:t>–</w:t>
      </w:r>
      <w:r w:rsidRPr="00382FE0">
        <w:tab/>
        <w:t>They are within the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range of the non-GSO satellite as seen by the ES</w:t>
      </w:r>
    </w:p>
    <w:p w14:paraId="573B1DD0" w14:textId="77777777" w:rsidR="00F531C0" w:rsidRPr="00382FE0" w:rsidRDefault="00F531C0" w:rsidP="00F531C0">
      <w:pPr>
        <w:pStyle w:val="enumlev1"/>
      </w:pPr>
      <w:r w:rsidRPr="00382FE0">
        <w:t>–</w:t>
      </w:r>
      <w:r w:rsidRPr="00382FE0">
        <w:tab/>
        <w:t>They are above the minimum non-GSO elevation angle for the non-GSO ES latitude and azimuth of the test point.</w:t>
      </w:r>
    </w:p>
    <w:p w14:paraId="11F3A63B" w14:textId="77777777" w:rsidR="00F531C0" w:rsidRPr="00382FE0" w:rsidRDefault="00F531C0" w:rsidP="00F531C0">
      <w:r w:rsidRPr="00382FE0">
        <w:t>If they are valid then they can be considered as possible options for the minimum off-axis angle towards the GSO satellite at the non-GSO ES when pointing at a non-GSO satellite.</w:t>
      </w:r>
    </w:p>
    <w:p w14:paraId="4B3CEDF7" w14:textId="58746C4B" w:rsidR="00F531C0" w:rsidRPr="00382FE0" w:rsidRDefault="00F531C0" w:rsidP="00F531C0">
      <w:pPr>
        <w:pStyle w:val="FigureNo"/>
      </w:pPr>
      <w:r w:rsidRPr="00382FE0">
        <w:t>Figure 2</w:t>
      </w:r>
      <w:r w:rsidR="006459D9" w:rsidRPr="00382FE0">
        <w:t>7</w:t>
      </w:r>
    </w:p>
    <w:p w14:paraId="7B81EFF9" w14:textId="77777777" w:rsidR="00F531C0" w:rsidRPr="00382FE0" w:rsidRDefault="00F531C0" w:rsidP="00F531C0">
      <w:pPr>
        <w:pStyle w:val="Figuretitle"/>
      </w:pPr>
      <w:proofErr w:type="gramStart"/>
      <w:r w:rsidRPr="00382FE0">
        <w:t>WCG(</w:t>
      </w:r>
      <w:proofErr w:type="gramEnd"/>
      <w:r w:rsidRPr="00382FE0">
        <w:t>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bracket the GSO arc</w:t>
      </w:r>
    </w:p>
    <w:p w14:paraId="42E01C17" w14:textId="2E34E6E7" w:rsidR="00F531C0" w:rsidRPr="00382FE0" w:rsidRDefault="00C40E92" w:rsidP="00F531C0">
      <w:pPr>
        <w:pStyle w:val="Figure"/>
      </w:pPr>
      <w:r w:rsidRPr="00382FE0">
        <w:rPr>
          <w:noProof/>
        </w:rPr>
        <w:drawing>
          <wp:inline distT="0" distB="0" distL="0" distR="0" wp14:anchorId="3E8AF520" wp14:editId="58EF0ECD">
            <wp:extent cx="5547371" cy="2685293"/>
            <wp:effectExtent l="0" t="0" r="0" b="1270"/>
            <wp:docPr id="208" name="Picture 208" descr="A diagram of a satellite with Arch bridg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diagram of a satellite with Arch bridge in the backgroun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7371" cy="2685293"/>
                    </a:xfrm>
                    <a:prstGeom prst="rect">
                      <a:avLst/>
                    </a:prstGeom>
                  </pic:spPr>
                </pic:pic>
              </a:graphicData>
            </a:graphic>
          </wp:inline>
        </w:drawing>
      </w:r>
    </w:p>
    <w:p w14:paraId="2AA28948" w14:textId="35CEE9DE" w:rsidR="00F531C0" w:rsidRPr="00382FE0" w:rsidRDefault="00F531C0" w:rsidP="00F531C0">
      <w:pPr>
        <w:pStyle w:val="FigureNo"/>
      </w:pPr>
      <w:r w:rsidRPr="00382FE0">
        <w:t>Figure 2</w:t>
      </w:r>
      <w:r w:rsidR="006459D9" w:rsidRPr="00382FE0">
        <w:t>8</w:t>
      </w:r>
    </w:p>
    <w:p w14:paraId="38794A5A" w14:textId="77777777" w:rsidR="00F531C0" w:rsidRPr="00382FE0" w:rsidRDefault="00F531C0" w:rsidP="00F531C0">
      <w:pPr>
        <w:pStyle w:val="Figuretitle"/>
      </w:pPr>
      <w:proofErr w:type="gramStart"/>
      <w:r w:rsidRPr="00382FE0">
        <w:t>WCG(</w:t>
      </w:r>
      <w:proofErr w:type="gramEnd"/>
      <w:r w:rsidRPr="00382FE0">
        <w:t>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xml:space="preserve">] do not bracket the GSO arc or intersect minimum </w:t>
      </w:r>
      <w:r w:rsidRPr="00382FE0">
        <w:sym w:font="Symbol" w:char="F061"/>
      </w:r>
    </w:p>
    <w:p w14:paraId="20262535" w14:textId="5FFECDDD" w:rsidR="00F531C0" w:rsidRPr="00382FE0" w:rsidRDefault="00E433A5" w:rsidP="00F531C0">
      <w:pPr>
        <w:pStyle w:val="Figure"/>
      </w:pPr>
      <w:r w:rsidRPr="00382FE0">
        <w:rPr>
          <w:noProof/>
        </w:rPr>
        <w:drawing>
          <wp:inline distT="0" distB="0" distL="0" distR="0" wp14:anchorId="4D2C892D" wp14:editId="7B7CB9F5">
            <wp:extent cx="5547371" cy="2685293"/>
            <wp:effectExtent l="0" t="0" r="0" b="1270"/>
            <wp:docPr id="209" name="Picture 209" descr="A diagram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diagram of a curved li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47371" cy="2685293"/>
                    </a:xfrm>
                    <a:prstGeom prst="rect">
                      <a:avLst/>
                    </a:prstGeom>
                  </pic:spPr>
                </pic:pic>
              </a:graphicData>
            </a:graphic>
          </wp:inline>
        </w:drawing>
      </w:r>
    </w:p>
    <w:p w14:paraId="726E12CE" w14:textId="5795BDAE" w:rsidR="00F531C0" w:rsidRPr="00382FE0" w:rsidRDefault="00F531C0" w:rsidP="00F531C0">
      <w:pPr>
        <w:pStyle w:val="FigureNo"/>
      </w:pPr>
      <w:r w:rsidRPr="00382FE0">
        <w:lastRenderedPageBreak/>
        <w:t xml:space="preserve">Figure </w:t>
      </w:r>
      <w:r w:rsidR="006459D9" w:rsidRPr="00382FE0">
        <w:t>29</w:t>
      </w:r>
    </w:p>
    <w:p w14:paraId="03D45DA7" w14:textId="77777777" w:rsidR="00F531C0" w:rsidRPr="00382FE0" w:rsidRDefault="00F531C0" w:rsidP="00F531C0">
      <w:pPr>
        <w:pStyle w:val="Figuretitle"/>
      </w:pPr>
      <w:proofErr w:type="gramStart"/>
      <w:r w:rsidRPr="00382FE0">
        <w:t>WCG(</w:t>
      </w:r>
      <w:proofErr w:type="gramEnd"/>
      <w:r w:rsidRPr="00382FE0">
        <w:t>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xml:space="preserve">] do not bracket the GSO arc but does intersect minimum </w:t>
      </w:r>
      <w:r w:rsidRPr="00382FE0">
        <w:sym w:font="Symbol" w:char="F061"/>
      </w:r>
    </w:p>
    <w:p w14:paraId="05198A0B" w14:textId="33785D35" w:rsidR="00F531C0" w:rsidRPr="00382FE0" w:rsidRDefault="00382FE0" w:rsidP="00F531C0">
      <w:pPr>
        <w:pStyle w:val="Figure"/>
      </w:pPr>
      <w:r>
        <w:rPr>
          <w:noProof/>
        </w:rPr>
        <w:drawing>
          <wp:inline distT="0" distB="0" distL="0" distR="0" wp14:anchorId="2B9C9C09" wp14:editId="2C4EDEBB">
            <wp:extent cx="5547371" cy="2599949"/>
            <wp:effectExtent l="0" t="0" r="0" b="0"/>
            <wp:docPr id="667904538" name="Picture 5"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04538" name="Picture 5" descr="A diagram of a pla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7371" cy="2599949"/>
                    </a:xfrm>
                    <a:prstGeom prst="rect">
                      <a:avLst/>
                    </a:prstGeom>
                  </pic:spPr>
                </pic:pic>
              </a:graphicData>
            </a:graphic>
          </wp:inline>
        </w:drawing>
      </w:r>
    </w:p>
    <w:p w14:paraId="3FD16837" w14:textId="725332E8" w:rsidR="00F531C0" w:rsidRPr="00382FE0" w:rsidRDefault="00F531C0" w:rsidP="00F531C0">
      <w:pPr>
        <w:pStyle w:val="Normalaftertitle"/>
      </w:pPr>
      <w:r w:rsidRPr="00382FE0">
        <w:t xml:space="preserve">There is also a fifth test point {e} to handle the case when the GSO arc is below the minimum elevation angle as shown in Fig. </w:t>
      </w:r>
      <w:r w:rsidR="00877808" w:rsidRPr="00382FE0">
        <w:t>3</w:t>
      </w:r>
      <w:r w:rsidR="006459D9" w:rsidRPr="00382FE0">
        <w:t>0</w:t>
      </w:r>
      <w:r w:rsidRPr="00382FE0">
        <w:t>.</w:t>
      </w:r>
    </w:p>
    <w:p w14:paraId="5F97E3DD" w14:textId="07E55126" w:rsidR="00F531C0" w:rsidRPr="00382FE0" w:rsidRDefault="00F531C0" w:rsidP="00F531C0">
      <w:pPr>
        <w:pStyle w:val="FigureNo"/>
      </w:pPr>
      <w:r w:rsidRPr="00382FE0">
        <w:t xml:space="preserve">Figure </w:t>
      </w:r>
      <w:r w:rsidR="00877808" w:rsidRPr="00382FE0">
        <w:t>3</w:t>
      </w:r>
      <w:r w:rsidR="006459D9" w:rsidRPr="00382FE0">
        <w:t>0</w:t>
      </w:r>
    </w:p>
    <w:p w14:paraId="610D85FA" w14:textId="77777777" w:rsidR="00F531C0" w:rsidRPr="00382FE0" w:rsidRDefault="00F531C0" w:rsidP="00F531C0">
      <w:pPr>
        <w:pStyle w:val="Figuretitle"/>
      </w:pPr>
      <w:proofErr w:type="gramStart"/>
      <w:r w:rsidRPr="00382FE0">
        <w:t>WCG(</w:t>
      </w:r>
      <w:proofErr w:type="gramEnd"/>
      <w:r w:rsidRPr="00382FE0">
        <w:t>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bracket the GSO arc but it is below the minimum elevation angle</w:t>
      </w:r>
    </w:p>
    <w:p w14:paraId="5ED9A8DA" w14:textId="25B6CDA1" w:rsidR="00F531C0" w:rsidRPr="00382FE0" w:rsidRDefault="00D254D3" w:rsidP="00F531C0">
      <w:pPr>
        <w:pStyle w:val="Figure"/>
      </w:pPr>
      <w:r w:rsidRPr="00382FE0">
        <w:rPr>
          <w:noProof/>
        </w:rPr>
        <w:drawing>
          <wp:inline distT="0" distB="0" distL="0" distR="0" wp14:anchorId="70FB702D" wp14:editId="54DB4C92">
            <wp:extent cx="5507747" cy="3316231"/>
            <wp:effectExtent l="0" t="0" r="0" b="0"/>
            <wp:docPr id="212" name="Picture 212"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diagram of a satellit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7747" cy="3316231"/>
                    </a:xfrm>
                    <a:prstGeom prst="rect">
                      <a:avLst/>
                    </a:prstGeom>
                  </pic:spPr>
                </pic:pic>
              </a:graphicData>
            </a:graphic>
          </wp:inline>
        </w:drawing>
      </w:r>
    </w:p>
    <w:p w14:paraId="5F2F95A6" w14:textId="77777777" w:rsidR="00F531C0" w:rsidRPr="00382FE0" w:rsidRDefault="00F531C0" w:rsidP="00F531C0">
      <w:pPr>
        <w:pStyle w:val="Heading4"/>
      </w:pPr>
      <w:r w:rsidRPr="00382FE0">
        <w:t xml:space="preserve">D3.2.3.3 </w:t>
      </w:r>
      <w:r w:rsidRPr="00382FE0">
        <w:tab/>
      </w:r>
      <w:proofErr w:type="spellStart"/>
      <w:r w:rsidRPr="00382FE0">
        <w:t>WCG_Up_General</w:t>
      </w:r>
      <w:proofErr w:type="spellEnd"/>
    </w:p>
    <w:p w14:paraId="3F8CF512" w14:textId="2C49A56F" w:rsidR="00F531C0" w:rsidRPr="00382FE0" w:rsidRDefault="00F531C0" w:rsidP="00F531C0">
      <w:r w:rsidRPr="00382FE0">
        <w:t xml:space="preserve">The general case iterates over the field of view of the victim GSO satellite as shown in Fig. </w:t>
      </w:r>
      <w:r w:rsidR="00877808" w:rsidRPr="00382FE0">
        <w:t>3</w:t>
      </w:r>
      <w:r w:rsidR="006459D9" w:rsidRPr="00382FE0">
        <w:t>1</w:t>
      </w:r>
      <w:r w:rsidRPr="00382FE0">
        <w:t>.</w:t>
      </w:r>
    </w:p>
    <w:p w14:paraId="1DA27F5E" w14:textId="38DF67F6" w:rsidR="00F531C0" w:rsidRPr="00382FE0" w:rsidRDefault="00F531C0" w:rsidP="00F531C0">
      <w:pPr>
        <w:pStyle w:val="FigureNo"/>
      </w:pPr>
      <w:r w:rsidRPr="00382FE0">
        <w:lastRenderedPageBreak/>
        <w:t xml:space="preserve">Figure </w:t>
      </w:r>
      <w:r w:rsidR="00877808" w:rsidRPr="00382FE0">
        <w:t>3</w:t>
      </w:r>
      <w:r w:rsidR="006459D9" w:rsidRPr="00382FE0">
        <w:t>1</w:t>
      </w:r>
    </w:p>
    <w:p w14:paraId="7DFD0C17" w14:textId="77777777" w:rsidR="00F531C0" w:rsidRPr="00382FE0" w:rsidRDefault="00F531C0" w:rsidP="00F531C0">
      <w:pPr>
        <w:pStyle w:val="Figuretitle"/>
      </w:pPr>
      <w:r w:rsidRPr="00382FE0">
        <w:t>Search of GSO satellite field of view</w:t>
      </w:r>
    </w:p>
    <w:p w14:paraId="6FC5D17A" w14:textId="0083C13E" w:rsidR="00F531C0" w:rsidRPr="00382FE0" w:rsidRDefault="00382FE0" w:rsidP="00F531C0">
      <w:pPr>
        <w:pStyle w:val="Figure"/>
      </w:pPr>
      <w:r>
        <w:rPr>
          <w:noProof/>
        </w:rPr>
        <w:drawing>
          <wp:inline distT="0" distB="0" distL="0" distR="0" wp14:anchorId="59991A66" wp14:editId="20031E98">
            <wp:extent cx="4925578" cy="4184913"/>
            <wp:effectExtent l="0" t="0" r="8890" b="6350"/>
            <wp:docPr id="2045926288" name="Picture 6"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26288" name="Picture 6" descr="A diagram of a circular objec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25578" cy="4184913"/>
                    </a:xfrm>
                    <a:prstGeom prst="rect">
                      <a:avLst/>
                    </a:prstGeom>
                  </pic:spPr>
                </pic:pic>
              </a:graphicData>
            </a:graphic>
          </wp:inline>
        </w:drawing>
      </w:r>
    </w:p>
    <w:p w14:paraId="130230BB" w14:textId="3A40EF69" w:rsidR="00F531C0" w:rsidRPr="00382FE0" w:rsidRDefault="00F531C0" w:rsidP="00F531C0">
      <w:pPr>
        <w:pStyle w:val="Normalaftertitle"/>
      </w:pPr>
      <w:r w:rsidRPr="00382FE0">
        <w:t>The search is undertaken in (</w:t>
      </w:r>
      <w:r w:rsidRPr="00382FE0">
        <w:sym w:font="Symbol" w:char="F071"/>
      </w:r>
      <w:r w:rsidRPr="00382FE0">
        <w:t xml:space="preserve">, </w:t>
      </w:r>
      <w:r w:rsidR="00993B25" w:rsidRPr="00382FE0">
        <w:t>φ</w:t>
      </w:r>
      <w:r w:rsidRPr="00382FE0">
        <w:t>) as described below:</w:t>
      </w:r>
    </w:p>
    <w:p w14:paraId="56142FB4" w14:textId="77777777" w:rsidR="00F531C0" w:rsidRPr="00382FE0" w:rsidRDefault="00F531C0" w:rsidP="00F73A75">
      <w:pPr>
        <w:spacing w:before="0"/>
      </w:pPr>
    </w:p>
    <w:p w14:paraId="5F76E7F4" w14:textId="77777777" w:rsidR="00F531C0" w:rsidRPr="00382FE0" w:rsidRDefault="00F531C0" w:rsidP="00F531C0">
      <w:pPr>
        <w:rPr>
          <w:rFonts w:ascii="Courier New" w:hAnsi="Courier New" w:cs="Courier New"/>
          <w:sz w:val="20"/>
        </w:rPr>
      </w:pPr>
      <w:proofErr w:type="spellStart"/>
      <w:r w:rsidRPr="00382FE0">
        <w:rPr>
          <w:rFonts w:ascii="Courier New" w:hAnsi="Courier New"/>
          <w:b/>
          <w:sz w:val="20"/>
        </w:rPr>
        <w:t>WCGA_UP_</w:t>
      </w:r>
      <w:r w:rsidRPr="00382FE0">
        <w:rPr>
          <w:rFonts w:ascii="Courier New" w:hAnsi="Courier New" w:cs="Courier New"/>
          <w:b/>
          <w:sz w:val="20"/>
        </w:rPr>
        <w:t>General</w:t>
      </w:r>
      <w:proofErr w:type="spellEnd"/>
      <w:r w:rsidRPr="00382FE0">
        <w:rPr>
          <w:rFonts w:ascii="Courier New" w:hAnsi="Courier New" w:cs="Courier New"/>
          <w:b/>
          <w:sz w:val="20"/>
        </w:rPr>
        <w:t>:</w:t>
      </w:r>
    </w:p>
    <w:p w14:paraId="6FAD5421"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proofErr w:type="spellStart"/>
      <w:proofErr w:type="gramStart"/>
      <w:r w:rsidRPr="00382FE0">
        <w:rPr>
          <w:rFonts w:ascii="Courier New" w:hAnsi="Courier New" w:cs="Courier New"/>
          <w:sz w:val="20"/>
        </w:rPr>
        <w:t>CheckCaseUpGeneral</w:t>
      </w:r>
      <w:proofErr w:type="spellEnd"/>
      <w:r w:rsidRPr="00382FE0">
        <w:rPr>
          <w:rFonts w:ascii="Courier New" w:hAnsi="Courier New" w:cs="Courier New"/>
          <w:sz w:val="20"/>
        </w:rPr>
        <w:t>(</w:t>
      </w:r>
      <w:proofErr w:type="gramEnd"/>
      <w:r w:rsidRPr="00382FE0">
        <w:rPr>
          <w:rFonts w:ascii="Courier New" w:hAnsi="Courier New" w:cs="Courier New"/>
          <w:sz w:val="20"/>
        </w:rPr>
        <w:t>0, 0)</w:t>
      </w:r>
    </w:p>
    <w:p w14:paraId="678163AE" w14:textId="4157543F" w:rsidR="00F531C0" w:rsidRPr="00382FE0" w:rsidRDefault="00F531C0" w:rsidP="00F531C0">
      <w:pPr>
        <w:rPr>
          <w:rFonts w:ascii="Courier New" w:hAnsi="Courier New" w:cs="Courier New"/>
          <w:sz w:val="20"/>
        </w:rPr>
      </w:pPr>
      <w:r w:rsidRPr="00382FE0">
        <w:rPr>
          <w:rFonts w:ascii="Courier New" w:hAnsi="Courier New" w:cs="Courier New"/>
          <w:sz w:val="20"/>
        </w:rPr>
        <w:tab/>
      </w:r>
      <w:proofErr w:type="spellStart"/>
      <w:r w:rsidRPr="00382FE0">
        <w:rPr>
          <w:rFonts w:ascii="Courier New" w:hAnsi="Courier New" w:cs="Courier New"/>
          <w:sz w:val="20"/>
        </w:rPr>
        <w:t>NumberOfPhiSteps</w:t>
      </w:r>
      <w:proofErr w:type="spellEnd"/>
      <w:r w:rsidRPr="00382FE0">
        <w:rPr>
          <w:rFonts w:ascii="Courier New" w:hAnsi="Courier New" w:cs="Courier New"/>
          <w:sz w:val="20"/>
        </w:rPr>
        <w:t xml:space="preserve"> = </w:t>
      </w:r>
      <w:proofErr w:type="gramStart"/>
      <w:r w:rsidRPr="00382FE0">
        <w:rPr>
          <w:rFonts w:ascii="Courier New" w:hAnsi="Courier New" w:cs="Courier New"/>
          <w:sz w:val="20"/>
        </w:rPr>
        <w:t>Integer(</w:t>
      </w:r>
      <w:proofErr w:type="gramEnd"/>
      <w:r w:rsidRPr="00382FE0">
        <w:rPr>
          <w:rFonts w:ascii="Courier New" w:hAnsi="Courier New" w:cs="Courier New"/>
          <w:sz w:val="20"/>
        </w:rPr>
        <w:t>Degrees(</w:t>
      </w:r>
      <w:r w:rsidR="00993B25" w:rsidRPr="00382FE0">
        <w:rPr>
          <w:rFonts w:ascii="Courier New" w:hAnsi="Courier New" w:cs="Courier New"/>
          <w:sz w:val="20"/>
        </w:rPr>
        <w:t>φ</w:t>
      </w:r>
      <w:r w:rsidRPr="00382FE0">
        <w:rPr>
          <w:rFonts w:ascii="Courier New" w:hAnsi="Courier New" w:cs="Courier New"/>
          <w:sz w:val="20"/>
          <w:vertAlign w:val="subscript"/>
        </w:rPr>
        <w:t>0</w:t>
      </w:r>
      <w:r w:rsidRPr="00382FE0">
        <w:rPr>
          <w:rFonts w:ascii="Courier New" w:hAnsi="Courier New" w:cs="Courier New"/>
          <w:sz w:val="20"/>
        </w:rPr>
        <w:t>)/ 0.1)</w:t>
      </w:r>
    </w:p>
    <w:p w14:paraId="69DA076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For </w:t>
      </w:r>
      <w:proofErr w:type="spellStart"/>
      <w:r w:rsidRPr="00382FE0">
        <w:rPr>
          <w:rFonts w:ascii="Courier New" w:hAnsi="Courier New" w:cs="Courier New"/>
          <w:sz w:val="20"/>
        </w:rPr>
        <w:t>PhiStep</w:t>
      </w:r>
      <w:proofErr w:type="spellEnd"/>
      <w:r w:rsidRPr="00382FE0">
        <w:rPr>
          <w:rFonts w:ascii="Courier New" w:hAnsi="Courier New" w:cs="Courier New"/>
          <w:sz w:val="20"/>
        </w:rPr>
        <w:t xml:space="preserve"> = 1 to </w:t>
      </w:r>
      <w:proofErr w:type="spellStart"/>
      <w:r w:rsidRPr="00382FE0">
        <w:rPr>
          <w:rFonts w:ascii="Courier New" w:hAnsi="Courier New" w:cs="Courier New"/>
          <w:sz w:val="20"/>
        </w:rPr>
        <w:t>NumberOfPhiSteps</w:t>
      </w:r>
      <w:proofErr w:type="spellEnd"/>
      <w:r w:rsidRPr="00382FE0">
        <w:rPr>
          <w:rFonts w:ascii="Courier New" w:hAnsi="Courier New" w:cs="Courier New"/>
          <w:sz w:val="20"/>
        </w:rPr>
        <w:t xml:space="preserve"> inclusive</w:t>
      </w:r>
    </w:p>
    <w:p w14:paraId="6C5B5B5A" w14:textId="49DC6A1F"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00993B25" w:rsidRPr="00382FE0">
        <w:rPr>
          <w:rFonts w:ascii="Courier New" w:hAnsi="Courier New" w:cs="Courier New"/>
          <w:sz w:val="20"/>
        </w:rPr>
        <w:t>φ</w:t>
      </w:r>
      <w:r w:rsidRPr="00382FE0">
        <w:rPr>
          <w:rFonts w:ascii="Courier New" w:hAnsi="Courier New" w:cs="Courier New"/>
          <w:sz w:val="20"/>
        </w:rPr>
        <w:t xml:space="preserve"> = </w:t>
      </w:r>
      <w:r w:rsidR="00993B25" w:rsidRPr="00382FE0">
        <w:rPr>
          <w:rFonts w:ascii="Courier New" w:hAnsi="Courier New" w:cs="Courier New"/>
          <w:sz w:val="20"/>
        </w:rPr>
        <w:t>φ</w:t>
      </w:r>
      <w:r w:rsidRPr="00382FE0">
        <w:rPr>
          <w:rFonts w:ascii="Courier New" w:hAnsi="Courier New" w:cs="Courier New"/>
          <w:sz w:val="20"/>
          <w:vertAlign w:val="subscript"/>
        </w:rPr>
        <w:t>0</w:t>
      </w:r>
      <w:r w:rsidRPr="00382FE0">
        <w:rPr>
          <w:rFonts w:ascii="Courier New" w:hAnsi="Courier New" w:cs="Courier New"/>
          <w:sz w:val="20"/>
        </w:rPr>
        <w:t xml:space="preserve"> * </w:t>
      </w:r>
      <w:proofErr w:type="spellStart"/>
      <w:r w:rsidRPr="00382FE0">
        <w:rPr>
          <w:rFonts w:ascii="Courier New" w:hAnsi="Courier New" w:cs="Courier New"/>
          <w:sz w:val="20"/>
        </w:rPr>
        <w:t>PhiStep</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NumberOfPhiSteps</w:t>
      </w:r>
      <w:proofErr w:type="spellEnd"/>
    </w:p>
    <w:p w14:paraId="07CC707A" w14:textId="7A02E345"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ThetaStepSizeDegrees</w:t>
      </w:r>
      <w:proofErr w:type="spellEnd"/>
      <w:r w:rsidRPr="00382FE0">
        <w:rPr>
          <w:rFonts w:ascii="Courier New" w:hAnsi="Courier New" w:cs="Courier New"/>
          <w:sz w:val="20"/>
        </w:rPr>
        <w:t xml:space="preserve"> = 0.1 * </w:t>
      </w:r>
      <w:r w:rsidR="00993B25" w:rsidRPr="00382FE0">
        <w:rPr>
          <w:rFonts w:ascii="Courier New" w:hAnsi="Courier New" w:cs="Courier New"/>
          <w:sz w:val="20"/>
        </w:rPr>
        <w:t>φ</w:t>
      </w:r>
      <w:r w:rsidRPr="00382FE0">
        <w:rPr>
          <w:rFonts w:ascii="Courier New" w:hAnsi="Courier New" w:cs="Courier New"/>
          <w:sz w:val="20"/>
          <w:vertAlign w:val="subscript"/>
        </w:rPr>
        <w:t>0</w:t>
      </w:r>
      <w:r w:rsidRPr="00382FE0">
        <w:rPr>
          <w:rFonts w:ascii="Courier New" w:hAnsi="Courier New" w:cs="Courier New"/>
          <w:sz w:val="20"/>
        </w:rPr>
        <w:t xml:space="preserve"> / </w:t>
      </w:r>
      <w:r w:rsidR="00993B25" w:rsidRPr="00382FE0">
        <w:rPr>
          <w:rFonts w:ascii="Courier New" w:hAnsi="Courier New" w:cs="Courier New"/>
          <w:sz w:val="20"/>
        </w:rPr>
        <w:t>φ</w:t>
      </w:r>
    </w:p>
    <w:p w14:paraId="4903B7A2"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NumberOfThetaSteps</w:t>
      </w:r>
      <w:proofErr w:type="spellEnd"/>
      <w:r w:rsidRPr="00382FE0">
        <w:rPr>
          <w:rFonts w:ascii="Courier New" w:hAnsi="Courier New" w:cs="Courier New"/>
          <w:sz w:val="20"/>
        </w:rPr>
        <w:t xml:space="preserve"> = </w:t>
      </w:r>
      <w:proofErr w:type="gramStart"/>
      <w:r w:rsidRPr="00382FE0">
        <w:rPr>
          <w:rFonts w:ascii="Courier New" w:hAnsi="Courier New" w:cs="Courier New"/>
          <w:sz w:val="20"/>
        </w:rPr>
        <w:t>max(</w:t>
      </w:r>
      <w:proofErr w:type="gramEnd"/>
      <w:r w:rsidRPr="00382FE0">
        <w:rPr>
          <w:rFonts w:ascii="Courier New" w:hAnsi="Courier New" w:cs="Courier New"/>
          <w:sz w:val="20"/>
        </w:rPr>
        <w:t xml:space="preserve">16, Integer(360 /  </w:t>
      </w:r>
      <w:proofErr w:type="spellStart"/>
      <w:r w:rsidRPr="00382FE0">
        <w:rPr>
          <w:rFonts w:ascii="Courier New" w:hAnsi="Courier New" w:cs="Courier New"/>
          <w:sz w:val="20"/>
        </w:rPr>
        <w:t>ThetaStepSizeDegrees</w:t>
      </w:r>
      <w:proofErr w:type="spellEnd"/>
      <w:r w:rsidRPr="00382FE0">
        <w:rPr>
          <w:rFonts w:ascii="Courier New" w:hAnsi="Courier New" w:cs="Courier New"/>
          <w:sz w:val="20"/>
        </w:rPr>
        <w:t>))</w:t>
      </w:r>
    </w:p>
    <w:p w14:paraId="2EA8AE59"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For </w:t>
      </w:r>
      <w:proofErr w:type="spellStart"/>
      <w:r w:rsidRPr="00382FE0">
        <w:rPr>
          <w:rFonts w:ascii="Courier New" w:hAnsi="Courier New" w:cs="Courier New"/>
          <w:sz w:val="20"/>
        </w:rPr>
        <w:t>ThetaStep</w:t>
      </w:r>
      <w:proofErr w:type="spellEnd"/>
      <w:r w:rsidRPr="00382FE0">
        <w:rPr>
          <w:rFonts w:ascii="Courier New" w:hAnsi="Courier New" w:cs="Courier New"/>
          <w:sz w:val="20"/>
        </w:rPr>
        <w:t xml:space="preserve"> = 0 to NumberOfThetaSteps-1 inclusive</w:t>
      </w:r>
    </w:p>
    <w:p w14:paraId="183566C6"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sym w:font="Symbol" w:char="F071"/>
      </w:r>
      <w:r w:rsidRPr="00382FE0">
        <w:rPr>
          <w:rFonts w:ascii="Courier New" w:hAnsi="Courier New" w:cs="Courier New"/>
          <w:sz w:val="20"/>
        </w:rPr>
        <w:t xml:space="preserve"> = </w:t>
      </w:r>
      <w:proofErr w:type="gramStart"/>
      <w:r w:rsidRPr="00382FE0">
        <w:rPr>
          <w:rFonts w:ascii="Courier New" w:hAnsi="Courier New" w:cs="Courier New"/>
          <w:sz w:val="20"/>
        </w:rPr>
        <w:t>radians(</w:t>
      </w:r>
      <w:proofErr w:type="spellStart"/>
      <w:proofErr w:type="gramEnd"/>
      <w:r w:rsidRPr="00382FE0">
        <w:rPr>
          <w:rFonts w:ascii="Courier New" w:hAnsi="Courier New" w:cs="Courier New"/>
          <w:sz w:val="20"/>
        </w:rPr>
        <w:t>ThetaStepSizeDegrees</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ThetaStep</w:t>
      </w:r>
      <w:proofErr w:type="spellEnd"/>
      <w:r w:rsidRPr="00382FE0">
        <w:rPr>
          <w:rFonts w:ascii="Courier New" w:hAnsi="Courier New" w:cs="Courier New"/>
          <w:sz w:val="20"/>
        </w:rPr>
        <w:t>)</w:t>
      </w:r>
    </w:p>
    <w:p w14:paraId="53B4769F" w14:textId="45FD2C7D"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proofErr w:type="gramStart"/>
      <w:r w:rsidRPr="00382FE0">
        <w:rPr>
          <w:rFonts w:ascii="Courier New" w:hAnsi="Courier New" w:cs="Courier New"/>
          <w:sz w:val="20"/>
        </w:rPr>
        <w:t>CheckCaseUpGeneral</w:t>
      </w:r>
      <w:proofErr w:type="spellEnd"/>
      <w:r w:rsidRPr="00382FE0">
        <w:rPr>
          <w:rFonts w:ascii="Courier New" w:hAnsi="Courier New" w:cs="Courier New"/>
          <w:sz w:val="20"/>
        </w:rPr>
        <w:t>(</w:t>
      </w:r>
      <w:proofErr w:type="gramEnd"/>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4D37908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Next </w:t>
      </w:r>
      <w:proofErr w:type="spellStart"/>
      <w:r w:rsidRPr="00382FE0">
        <w:rPr>
          <w:rFonts w:ascii="Courier New" w:hAnsi="Courier New" w:cs="Courier New"/>
          <w:sz w:val="20"/>
        </w:rPr>
        <w:t>ThetaStep</w:t>
      </w:r>
      <w:proofErr w:type="spellEnd"/>
    </w:p>
    <w:p w14:paraId="67B11C1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Next </w:t>
      </w:r>
      <w:proofErr w:type="spellStart"/>
      <w:r w:rsidRPr="00382FE0">
        <w:rPr>
          <w:rFonts w:ascii="Courier New" w:hAnsi="Courier New" w:cs="Courier New"/>
          <w:sz w:val="20"/>
        </w:rPr>
        <w:t>PhiStep</w:t>
      </w:r>
      <w:proofErr w:type="spellEnd"/>
      <w:r w:rsidRPr="00382FE0">
        <w:rPr>
          <w:rFonts w:ascii="Courier New" w:hAnsi="Courier New" w:cs="Courier New"/>
          <w:sz w:val="20"/>
        </w:rPr>
        <w:t xml:space="preserve"> </w:t>
      </w:r>
    </w:p>
    <w:p w14:paraId="108F2793" w14:textId="77777777" w:rsidR="00F531C0" w:rsidRPr="00382FE0" w:rsidRDefault="00F531C0" w:rsidP="00F531C0">
      <w:pPr>
        <w:rPr>
          <w:rFonts w:ascii="Courier New" w:hAnsi="Courier New" w:cs="Courier New"/>
          <w:sz w:val="20"/>
        </w:rPr>
      </w:pPr>
    </w:p>
    <w:p w14:paraId="5EEDF2FD" w14:textId="0C5F1221" w:rsidR="00F531C0" w:rsidRPr="00382FE0" w:rsidRDefault="00F531C0" w:rsidP="00F531C0">
      <w:pPr>
        <w:rPr>
          <w:rFonts w:ascii="Courier New" w:hAnsi="Courier New" w:cs="Courier New"/>
          <w:b/>
          <w:sz w:val="20"/>
        </w:rPr>
      </w:pPr>
      <w:proofErr w:type="spellStart"/>
      <w:proofErr w:type="gramStart"/>
      <w:r w:rsidRPr="00382FE0">
        <w:rPr>
          <w:rFonts w:ascii="Courier New" w:hAnsi="Courier New" w:cs="Courier New"/>
          <w:b/>
          <w:sz w:val="20"/>
        </w:rPr>
        <w:t>CheckCaseUpGeneral</w:t>
      </w:r>
      <w:proofErr w:type="spellEnd"/>
      <w:r w:rsidRPr="00382FE0">
        <w:rPr>
          <w:rFonts w:ascii="Courier New" w:hAnsi="Courier New" w:cs="Courier New"/>
          <w:sz w:val="20"/>
        </w:rPr>
        <w:t>(</w:t>
      </w:r>
      <w:proofErr w:type="gramEnd"/>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r w:rsidRPr="00382FE0">
        <w:rPr>
          <w:rFonts w:ascii="Courier New" w:hAnsi="Courier New" w:cs="Courier New"/>
          <w:b/>
          <w:sz w:val="20"/>
        </w:rPr>
        <w:t>:</w:t>
      </w:r>
    </w:p>
    <w:p w14:paraId="698FC3C7" w14:textId="7EC05BD9"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Convert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 to (</w:t>
      </w:r>
      <w:proofErr w:type="spellStart"/>
      <w:r w:rsidRPr="00382FE0">
        <w:rPr>
          <w:rFonts w:ascii="Courier New" w:hAnsi="Courier New" w:cs="Courier New"/>
          <w:i/>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i/>
          <w:sz w:val="20"/>
        </w:rPr>
        <w:t>el</w:t>
      </w:r>
      <w:proofErr w:type="spellEnd"/>
      <w:r w:rsidRPr="00382FE0">
        <w:rPr>
          <w:rFonts w:ascii="Courier New" w:hAnsi="Courier New" w:cs="Courier New"/>
          <w:sz w:val="20"/>
        </w:rPr>
        <w:t>) at a GSO satellite set at longitude = 0</w:t>
      </w:r>
    </w:p>
    <w:p w14:paraId="4B568A6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Use (</w:t>
      </w:r>
      <w:proofErr w:type="spellStart"/>
      <w:r w:rsidRPr="00382FE0">
        <w:rPr>
          <w:rFonts w:ascii="Courier New" w:hAnsi="Courier New" w:cs="Courier New"/>
          <w:i/>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i/>
          <w:sz w:val="20"/>
        </w:rPr>
        <w:t>el</w:t>
      </w:r>
      <w:proofErr w:type="spellEnd"/>
      <w:r w:rsidRPr="00382FE0">
        <w:rPr>
          <w:rFonts w:ascii="Courier New" w:hAnsi="Courier New" w:cs="Courier New"/>
          <w:sz w:val="20"/>
        </w:rPr>
        <w:t xml:space="preserve">) to create line from the GSO </w:t>
      </w:r>
      <w:proofErr w:type="gramStart"/>
      <w:r w:rsidRPr="00382FE0">
        <w:rPr>
          <w:rFonts w:ascii="Courier New" w:hAnsi="Courier New" w:cs="Courier New"/>
          <w:sz w:val="20"/>
        </w:rPr>
        <w:t>satellite</w:t>
      </w:r>
      <w:proofErr w:type="gramEnd"/>
    </w:p>
    <w:p w14:paraId="5208547A"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Calculate the intersection point of that line and the spherical </w:t>
      </w:r>
      <w:proofErr w:type="gramStart"/>
      <w:r w:rsidRPr="00382FE0">
        <w:rPr>
          <w:rFonts w:ascii="Courier New" w:hAnsi="Courier New" w:cs="Courier New"/>
          <w:sz w:val="20"/>
        </w:rPr>
        <w:t>Earth</w:t>
      </w:r>
      <w:proofErr w:type="gramEnd"/>
    </w:p>
    <w:p w14:paraId="249DBBF7"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lastRenderedPageBreak/>
        <w:tab/>
        <w:t>Calculate the (</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long) of the non-GSO ES at the intersection </w:t>
      </w:r>
      <w:proofErr w:type="gramStart"/>
      <w:r w:rsidRPr="00382FE0">
        <w:rPr>
          <w:rFonts w:ascii="Courier New" w:hAnsi="Courier New" w:cs="Courier New"/>
          <w:sz w:val="20"/>
        </w:rPr>
        <w:t>point</w:t>
      </w:r>
      <w:proofErr w:type="gramEnd"/>
    </w:p>
    <w:p w14:paraId="5240BEE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Check that the latitude is in the range of the non-GSO system </w:t>
      </w:r>
      <w:proofErr w:type="spellStart"/>
      <w:r w:rsidRPr="00382FE0">
        <w:rPr>
          <w:rFonts w:ascii="Courier New" w:hAnsi="Courier New" w:cs="Courier New"/>
          <w:sz w:val="20"/>
        </w:rPr>
        <w:t>i.e</w:t>
      </w:r>
      <w:proofErr w:type="spellEnd"/>
      <w:r w:rsidRPr="00382FE0">
        <w:rPr>
          <w:rFonts w:ascii="Courier New" w:hAnsi="Courier New" w:cs="Courier New"/>
          <w:sz w:val="20"/>
        </w:rPr>
        <w:t xml:space="preserve"> between ES_LAT_MIN and ES_LAT_MAX</w:t>
      </w:r>
    </w:p>
    <w:p w14:paraId="18E9A64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Check that the </w:t>
      </w:r>
      <w:proofErr w:type="spellStart"/>
      <w:r w:rsidRPr="00382FE0">
        <w:rPr>
          <w:rFonts w:ascii="Courier New" w:hAnsi="Courier New" w:cs="Courier New"/>
          <w:sz w:val="20"/>
        </w:rPr>
        <w:t>N</w:t>
      </w:r>
      <w:r w:rsidRPr="00382FE0">
        <w:rPr>
          <w:rFonts w:ascii="Courier New" w:hAnsi="Courier New" w:cs="Courier New"/>
          <w:sz w:val="20"/>
          <w:vertAlign w:val="subscript"/>
        </w:rPr>
        <w:t>co</w:t>
      </w:r>
      <w:proofErr w:type="spellEnd"/>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&gt; </w:t>
      </w:r>
      <w:proofErr w:type="gramStart"/>
      <w:r w:rsidRPr="00382FE0">
        <w:rPr>
          <w:rFonts w:ascii="Courier New" w:hAnsi="Courier New" w:cs="Courier New"/>
          <w:sz w:val="20"/>
        </w:rPr>
        <w:t>0</w:t>
      </w:r>
      <w:proofErr w:type="gramEnd"/>
    </w:p>
    <w:p w14:paraId="569BAD6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If the latitude is </w:t>
      </w:r>
      <w:proofErr w:type="gramStart"/>
      <w:r w:rsidRPr="00382FE0">
        <w:rPr>
          <w:rFonts w:ascii="Courier New" w:hAnsi="Courier New" w:cs="Courier New"/>
          <w:sz w:val="20"/>
        </w:rPr>
        <w:t>ok</w:t>
      </w:r>
      <w:proofErr w:type="gramEnd"/>
      <w:r w:rsidRPr="00382FE0">
        <w:rPr>
          <w:rFonts w:ascii="Courier New" w:hAnsi="Courier New" w:cs="Courier New"/>
          <w:sz w:val="20"/>
        </w:rPr>
        <w:t xml:space="preserve"> then</w:t>
      </w:r>
    </w:p>
    <w:p w14:paraId="2D58458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If the non-GSO system uses a repeating </w:t>
      </w:r>
      <w:proofErr w:type="gramStart"/>
      <w:r w:rsidRPr="00382FE0">
        <w:rPr>
          <w:rFonts w:ascii="Courier New" w:hAnsi="Courier New" w:cs="Courier New"/>
          <w:sz w:val="20"/>
        </w:rPr>
        <w:t>orbit</w:t>
      </w:r>
      <w:proofErr w:type="gramEnd"/>
      <w:r w:rsidRPr="00382FE0">
        <w:rPr>
          <w:rFonts w:ascii="Courier New" w:hAnsi="Courier New" w:cs="Courier New"/>
          <w:sz w:val="20"/>
        </w:rPr>
        <w:t xml:space="preserve"> then</w:t>
      </w:r>
    </w:p>
    <w:p w14:paraId="2E70F2B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3E1CFF32"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w:t>
      </w:r>
      <w:proofErr w:type="spellStart"/>
      <w:r w:rsidRPr="00382FE0">
        <w:rPr>
          <w:rFonts w:ascii="Courier New" w:hAnsi="Courier New" w:cs="Courier New"/>
          <w:sz w:val="20"/>
        </w:rPr>
        <w:t>WCGA_UP_SpecifcES_Repeating</w:t>
      </w:r>
      <w:proofErr w:type="spellEnd"/>
    </w:p>
    <w:p w14:paraId="79770664"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Return</w:t>
      </w:r>
    </w:p>
    <w:p w14:paraId="663D136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501D3D3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this (</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long) calculate the geocentric angle </w:t>
      </w:r>
      <w:r w:rsidRPr="00382FE0">
        <w:rPr>
          <w:rFonts w:ascii="Courier New" w:hAnsi="Courier New" w:cs="Courier New"/>
          <w:sz w:val="20"/>
        </w:rPr>
        <w:sym w:font="Symbol" w:char="F063"/>
      </w:r>
    </w:p>
    <w:p w14:paraId="0CC1492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the GSO system’s beamwidth, calculate the F</w:t>
      </w:r>
      <w:r w:rsidRPr="00382FE0">
        <w:rPr>
          <w:rFonts w:ascii="Courier New" w:hAnsi="Courier New" w:cs="Courier New"/>
          <w:sz w:val="20"/>
          <w:vertAlign w:val="subscript"/>
        </w:rPr>
        <w:t>672</w:t>
      </w:r>
      <w:r w:rsidRPr="00382FE0">
        <w:rPr>
          <w:rFonts w:ascii="Courier New" w:hAnsi="Courier New" w:cs="Courier New"/>
          <w:sz w:val="20"/>
        </w:rPr>
        <w:t>(</w:t>
      </w:r>
      <w:r w:rsidRPr="00382FE0">
        <w:rPr>
          <w:rFonts w:ascii="Courier New" w:hAnsi="Courier New" w:cs="Courier New"/>
          <w:sz w:val="20"/>
        </w:rPr>
        <w:sym w:font="Symbol" w:char="F063"/>
      </w:r>
      <w:r w:rsidRPr="00382FE0">
        <w:rPr>
          <w:rFonts w:ascii="Courier New" w:hAnsi="Courier New" w:cs="Courier New"/>
          <w:sz w:val="20"/>
        </w:rPr>
        <w:t>)</w:t>
      </w:r>
    </w:p>
    <w:p w14:paraId="6E215561"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If the </w:t>
      </w:r>
      <w:proofErr w:type="spellStart"/>
      <w:r w:rsidRPr="00382FE0">
        <w:rPr>
          <w:rFonts w:ascii="Courier New" w:hAnsi="Courier New" w:cs="Courier New"/>
          <w:sz w:val="20"/>
        </w:rPr>
        <w:t>e.i.r.p</w:t>
      </w:r>
      <w:proofErr w:type="spellEnd"/>
      <w:r w:rsidRPr="00382FE0">
        <w:rPr>
          <w:rFonts w:ascii="Courier New" w:hAnsi="Courier New" w:cs="Courier New"/>
          <w:sz w:val="20"/>
        </w:rPr>
        <w:t xml:space="preserve">. mask is defined by </w:t>
      </w:r>
      <w:proofErr w:type="spellStart"/>
      <w:r w:rsidRPr="00382FE0">
        <w:rPr>
          <w:rFonts w:ascii="Courier New" w:hAnsi="Courier New" w:cs="Courier New"/>
          <w:sz w:val="20"/>
        </w:rPr>
        <w:t>offaxis</w:t>
      </w:r>
      <w:proofErr w:type="spellEnd"/>
      <w:r w:rsidRPr="00382FE0">
        <w:rPr>
          <w:rFonts w:ascii="Courier New" w:hAnsi="Courier New" w:cs="Courier New"/>
          <w:sz w:val="20"/>
        </w:rPr>
        <w:t xml:space="preserve"> </w:t>
      </w:r>
      <w:proofErr w:type="gramStart"/>
      <w:r w:rsidRPr="00382FE0">
        <w:rPr>
          <w:rFonts w:ascii="Courier New" w:hAnsi="Courier New" w:cs="Courier New"/>
          <w:sz w:val="20"/>
        </w:rPr>
        <w:t>angle</w:t>
      </w:r>
      <w:proofErr w:type="gramEnd"/>
      <w:r w:rsidRPr="00382FE0">
        <w:rPr>
          <w:rFonts w:ascii="Courier New" w:hAnsi="Courier New" w:cs="Courier New"/>
          <w:sz w:val="20"/>
        </w:rPr>
        <w:t xml:space="preserve"> then</w:t>
      </w:r>
    </w:p>
    <w:p w14:paraId="0FD56B1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97B219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w:t>
      </w:r>
      <w:proofErr w:type="spellStart"/>
      <w:r w:rsidRPr="00382FE0">
        <w:rPr>
          <w:rFonts w:ascii="Courier New" w:hAnsi="Courier New" w:cs="Courier New"/>
          <w:sz w:val="20"/>
        </w:rPr>
        <w:t>CalcMinOffaxisAngle</w:t>
      </w:r>
      <w:proofErr w:type="spellEnd"/>
      <w:r w:rsidRPr="00382FE0">
        <w:rPr>
          <w:rFonts w:ascii="Courier New" w:hAnsi="Courier New" w:cs="Courier New"/>
          <w:sz w:val="20"/>
        </w:rPr>
        <w:t xml:space="preserve"> to calculate </w:t>
      </w:r>
      <w:r w:rsidRPr="00382FE0">
        <w:rPr>
          <w:rFonts w:ascii="Courier New" w:hAnsi="Courier New" w:cs="Courier New"/>
          <w:sz w:val="20"/>
        </w:rPr>
        <w:sym w:font="Symbol" w:char="F06A"/>
      </w:r>
      <w:r w:rsidRPr="00382FE0">
        <w:rPr>
          <w:rFonts w:ascii="Courier New" w:hAnsi="Courier New" w:cs="Courier New"/>
          <w:sz w:val="20"/>
        </w:rPr>
        <w:t xml:space="preserve"> for this </w:t>
      </w:r>
      <w:proofErr w:type="gramStart"/>
      <w:r w:rsidRPr="00382FE0">
        <w:rPr>
          <w:rFonts w:ascii="Courier New" w:hAnsi="Courier New" w:cs="Courier New"/>
          <w:sz w:val="20"/>
        </w:rPr>
        <w:t>location</w:t>
      </w:r>
      <w:proofErr w:type="gramEnd"/>
    </w:p>
    <w:p w14:paraId="53C3459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find a minimum </w:t>
      </w:r>
      <w:proofErr w:type="spellStart"/>
      <w:r w:rsidRPr="00382FE0">
        <w:rPr>
          <w:rFonts w:ascii="Courier New" w:hAnsi="Courier New" w:cs="Courier New"/>
          <w:sz w:val="20"/>
        </w:rPr>
        <w:t>offaxis</w:t>
      </w:r>
      <w:proofErr w:type="spellEnd"/>
      <w:r w:rsidRPr="00382FE0">
        <w:rPr>
          <w:rFonts w:ascii="Courier New" w:hAnsi="Courier New" w:cs="Courier New"/>
          <w:sz w:val="20"/>
        </w:rPr>
        <w:t xml:space="preserve"> </w:t>
      </w:r>
      <w:proofErr w:type="gramStart"/>
      <w:r w:rsidRPr="00382FE0">
        <w:rPr>
          <w:rFonts w:ascii="Courier New" w:hAnsi="Courier New" w:cs="Courier New"/>
          <w:sz w:val="20"/>
        </w:rPr>
        <w:t>angle</w:t>
      </w:r>
      <w:proofErr w:type="gramEnd"/>
      <w:r w:rsidRPr="00382FE0">
        <w:rPr>
          <w:rFonts w:ascii="Courier New" w:hAnsi="Courier New" w:cs="Courier New"/>
          <w:sz w:val="20"/>
        </w:rPr>
        <w:t xml:space="preserve"> then calculate the </w:t>
      </w:r>
      <w:proofErr w:type="spellStart"/>
      <w:r w:rsidRPr="00382FE0">
        <w:rPr>
          <w:rFonts w:ascii="Courier New" w:hAnsi="Courier New" w:cs="Courier New"/>
          <w:sz w:val="20"/>
        </w:rPr>
        <w:t>epfd</w:t>
      </w:r>
      <w:proofErr w:type="spellEnd"/>
      <w:r w:rsidRPr="00382FE0">
        <w:rPr>
          <w:rFonts w:ascii="Courier New" w:hAnsi="Courier New" w:cs="Courier New"/>
          <w:sz w:val="20"/>
        </w:rPr>
        <w:t>(up) using:</w:t>
      </w:r>
    </w:p>
    <w:p w14:paraId="055269A3" w14:textId="3ACF4FF5" w:rsidR="00F531C0" w:rsidRPr="00382FE0" w:rsidRDefault="00F531C0" w:rsidP="00F531C0">
      <w:pPr>
        <w:pStyle w:val="Equation"/>
        <w:ind w:left="794"/>
        <w:rPr>
          <w:sz w:val="20"/>
        </w:rPr>
      </w:pPr>
      <m:oMathPara>
        <m:oMath>
          <m:r>
            <w:rPr>
              <w:rFonts w:ascii="Cambria Math" w:hAnsi="Cambria Math"/>
              <w:sz w:val="20"/>
            </w:rPr>
            <m:t>epfd</m:t>
          </m:r>
          <m:d>
            <m:dPr>
              <m:ctrlPr>
                <w:rPr>
                  <w:rFonts w:ascii="Cambria Math" w:hAnsi="Cambria Math"/>
                </w:rPr>
              </m:ctrlPr>
            </m:dPr>
            <m:e>
              <m:r>
                <w:rPr>
                  <w:rFonts w:ascii="Cambria Math" w:hAnsi="Cambria Math"/>
                  <w:sz w:val="20"/>
                </w:rPr>
                <m:t>up</m:t>
              </m:r>
            </m:e>
          </m:d>
          <m:r>
            <m:rPr>
              <m:sty m:val="p"/>
            </m:rPr>
            <w:rPr>
              <w:rFonts w:ascii="Cambria Math" w:hAnsi="Cambria Math"/>
              <w:sz w:val="20"/>
            </w:rPr>
            <m:t>=</m:t>
          </m:r>
          <m:r>
            <w:rPr>
              <w:rFonts w:ascii="Cambria Math" w:hAnsi="Cambria Math"/>
              <w:sz w:val="20"/>
            </w:rPr>
            <m:t>e.i.r.p.</m:t>
          </m:r>
          <m:d>
            <m:dPr>
              <m:ctrlPr>
                <w:rPr>
                  <w:rFonts w:ascii="Cambria Math" w:hAnsi="Cambria Math"/>
                </w:rPr>
              </m:ctrlPr>
            </m:dPr>
            <m:e>
              <m:r>
                <w:rPr>
                  <w:rFonts w:ascii="Cambria Math" w:hAnsi="Cambria Math"/>
                  <w:sz w:val="20"/>
                </w:rPr>
                <m:t>lat,</m:t>
              </m:r>
              <m:r>
                <m:rPr>
                  <m:sty m:val="p"/>
                </m:rPr>
                <w:rPr>
                  <w:rFonts w:ascii="Cambria Math" w:hAnsi="Cambria Math" w:cs="Courier New"/>
                  <w:sz w:val="20"/>
                </w:rPr>
                <w:sym w:font="Symbol" w:char="F06A"/>
              </m:r>
            </m:e>
          </m:d>
          <m:r>
            <m:rPr>
              <m:sty m:val="p"/>
            </m:rPr>
            <w:rPr>
              <w:rFonts w:ascii="Cambria Math" w:hAnsi="Cambria Math"/>
              <w:sz w:val="20"/>
            </w:rPr>
            <m:t>+10</m:t>
          </m:r>
          <m:sSub>
            <m:sSubPr>
              <m:ctrlPr>
                <w:rPr>
                  <w:rFonts w:ascii="Cambria Math" w:hAnsi="Cambria Math"/>
                  <w:iCs/>
                </w:rPr>
              </m:ctrlPr>
            </m:sSubPr>
            <m:e>
              <m:r>
                <m:rPr>
                  <m:sty m:val="p"/>
                </m:rP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r>
                <w:rPr>
                  <w:rFonts w:ascii="Cambria Math" w:hAnsi="Cambria Math"/>
                  <w:sz w:val="20"/>
                </w:rPr>
                <m:t>NUM</m:t>
              </m:r>
              <m:r>
                <m:rPr>
                  <m:sty m:val="p"/>
                </m:rPr>
                <w:rPr>
                  <w:rFonts w:ascii="Cambria Math" w:hAnsi="Cambria Math"/>
                  <w:sz w:val="20"/>
                </w:rPr>
                <m:t>_</m:t>
              </m:r>
              <m:r>
                <w:rPr>
                  <w:rFonts w:ascii="Cambria Math" w:hAnsi="Cambria Math"/>
                  <w:sz w:val="20"/>
                </w:rPr>
                <m:t>ES</m:t>
              </m:r>
            </m:e>
          </m:d>
          <m:r>
            <m:rPr>
              <m:sty m:val="p"/>
            </m:rPr>
            <w:rPr>
              <w:rFonts w:ascii="Cambria Math" w:hAnsi="Cambria Math"/>
              <w:sz w:val="20"/>
            </w:rPr>
            <m:t>+10</m:t>
          </m:r>
          <m:sSub>
            <m:sSubPr>
              <m:ctrlPr>
                <w:rPr>
                  <w:rFonts w:ascii="Cambria Math" w:hAnsi="Cambria Math"/>
                  <w:iCs/>
                </w:rPr>
              </m:ctrlPr>
            </m:sSubPr>
            <m:e>
              <m:r>
                <m:rPr>
                  <m:sty m:val="p"/>
                </m:rP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sSub>
                <m:sSubPr>
                  <m:ctrlPr>
                    <w:rPr>
                      <w:rFonts w:ascii="Cambria Math" w:hAnsi="Cambria Math"/>
                    </w:rPr>
                  </m:ctrlPr>
                </m:sSubPr>
                <m:e>
                  <m:r>
                    <w:rPr>
                      <w:rFonts w:ascii="Cambria Math" w:hAnsi="Cambria Math"/>
                      <w:sz w:val="20"/>
                    </w:rPr>
                    <m:t>N</m:t>
                  </m:r>
                </m:e>
                <m:sub>
                  <m:r>
                    <w:rPr>
                      <w:rFonts w:ascii="Cambria Math" w:hAnsi="Cambria Math"/>
                      <w:sz w:val="20"/>
                    </w:rPr>
                    <m:t>co</m:t>
                  </m:r>
                </m:sub>
              </m:sSub>
              <m:d>
                <m:dPr>
                  <m:ctrlPr>
                    <w:rPr>
                      <w:rFonts w:ascii="Cambria Math" w:hAnsi="Cambria Math"/>
                    </w:rPr>
                  </m:ctrlPr>
                </m:dPr>
                <m:e>
                  <m:r>
                    <w:rPr>
                      <w:rFonts w:ascii="Cambria Math" w:hAnsi="Cambria Math"/>
                      <w:sz w:val="20"/>
                    </w:rPr>
                    <m:t>lat</m:t>
                  </m:r>
                </m:e>
              </m:d>
            </m:e>
          </m:d>
          <m:r>
            <m:rPr>
              <m:sty m:val="p"/>
            </m:rPr>
            <w:rPr>
              <w:rFonts w:ascii="Cambria Math" w:hAnsi="Cambria Math"/>
              <w:sz w:val="20"/>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0"/>
                            </w:rPr>
                            <m:t>D</m:t>
                          </m:r>
                        </m:e>
                        <m:sub>
                          <m:r>
                            <w:rPr>
                              <w:rFonts w:ascii="Cambria Math" w:hAnsi="Cambria Math"/>
                              <w:sz w:val="20"/>
                            </w:rPr>
                            <m:t>ES</m:t>
                          </m:r>
                        </m:sub>
                      </m:sSub>
                    </m:num>
                    <m:den>
                      <m:r>
                        <m:rPr>
                          <m:sty m:val="p"/>
                        </m:rPr>
                        <w:rPr>
                          <w:rFonts w:ascii="Cambria Math" w:hAnsi="Cambria Math"/>
                          <w:sz w:val="20"/>
                        </w:rPr>
                        <m:t>100</m:t>
                      </m:r>
                    </m:den>
                  </m:f>
                </m:e>
              </m:d>
            </m:e>
            <m:sup>
              <m:r>
                <m:rPr>
                  <m:sty m:val="p"/>
                </m:rPr>
                <w:rPr>
                  <w:rFonts w:ascii="Cambria Math" w:hAnsi="Cambria Math"/>
                  <w:sz w:val="20"/>
                </w:rPr>
                <m:t>2</m:t>
              </m:r>
            </m:sup>
          </m:sSup>
          <m:sSub>
            <m:sSubPr>
              <m:ctrlPr>
                <w:rPr>
                  <w:rFonts w:ascii="Cambria Math" w:hAnsi="Cambria Math"/>
                </w:rPr>
              </m:ctrlPr>
            </m:sSubPr>
            <m:e>
              <m:r>
                <w:rPr>
                  <w:rFonts w:ascii="Cambria Math" w:hAnsi="Cambria Math"/>
                  <w:sz w:val="20"/>
                </w:rPr>
                <m:t>F</m:t>
              </m:r>
            </m:e>
            <m:sub>
              <m:r>
                <m:rPr>
                  <m:sty m:val="p"/>
                </m:rPr>
                <w:rPr>
                  <w:rFonts w:ascii="Cambria Math" w:hAnsi="Cambria Math"/>
                  <w:sz w:val="20"/>
                </w:rPr>
                <m:t>672</m:t>
              </m:r>
            </m:sub>
          </m:sSub>
          <m:r>
            <m:rPr>
              <m:sty m:val="p"/>
            </m:rPr>
            <w:rPr>
              <w:rFonts w:ascii="Cambria Math" w:hAnsi="Cambria Math"/>
              <w:sz w:val="20"/>
            </w:rPr>
            <m:t>(χ)</m:t>
          </m:r>
        </m:oMath>
      </m:oMathPara>
    </w:p>
    <w:p w14:paraId="45AB3E46" w14:textId="362CA529"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this is the highest </w:t>
      </w:r>
      <w:proofErr w:type="spellStart"/>
      <w:r w:rsidRPr="00382FE0">
        <w:rPr>
          <w:rFonts w:ascii="Courier New" w:hAnsi="Courier New" w:cs="Courier New"/>
          <w:sz w:val="20"/>
        </w:rPr>
        <w:t>epfd</w:t>
      </w:r>
      <w:proofErr w:type="spellEnd"/>
      <w:r w:rsidRPr="00382FE0">
        <w:rPr>
          <w:rFonts w:ascii="Courier New" w:hAnsi="Courier New" w:cs="Courier New"/>
          <w:sz w:val="20"/>
        </w:rPr>
        <w:t>(up) then store this value and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5580D5C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4A95FEAC"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Else the ES </w:t>
      </w:r>
      <w:proofErr w:type="spellStart"/>
      <w:r w:rsidRPr="00382FE0">
        <w:rPr>
          <w:rFonts w:ascii="Courier New" w:hAnsi="Courier New" w:cs="Courier New"/>
          <w:sz w:val="20"/>
        </w:rPr>
        <w:t>e.i.r.p</w:t>
      </w:r>
      <w:proofErr w:type="spellEnd"/>
      <w:r w:rsidRPr="00382FE0">
        <w:rPr>
          <w:rFonts w:ascii="Courier New" w:hAnsi="Courier New" w:cs="Courier New"/>
          <w:sz w:val="20"/>
        </w:rPr>
        <w:t>. mask is defined by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DeltaLongES</w:t>
      </w:r>
      <w:proofErr w:type="spellEnd"/>
      <w:r w:rsidRPr="00382FE0">
        <w:rPr>
          <w:rFonts w:ascii="Courier New" w:hAnsi="Courier New" w:cs="Courier New"/>
          <w:sz w:val="20"/>
        </w:rPr>
        <w:t xml:space="preserve">) </w:t>
      </w:r>
      <w:proofErr w:type="gramStart"/>
      <w:r w:rsidRPr="00382FE0">
        <w:rPr>
          <w:rFonts w:ascii="Courier New" w:hAnsi="Courier New" w:cs="Courier New"/>
          <w:sz w:val="20"/>
        </w:rPr>
        <w:t>then</w:t>
      </w:r>
      <w:proofErr w:type="gramEnd"/>
    </w:p>
    <w:p w14:paraId="7757DBFB"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09F21AD" w14:textId="77777777" w:rsidR="00F531C0" w:rsidRPr="00382FE0" w:rsidRDefault="00F531C0" w:rsidP="00F531C0">
      <w:pPr>
        <w:pStyle w:val="enumlev1"/>
        <w:rPr>
          <w:rFonts w:ascii="Courier New" w:hAnsi="Courier New" w:cs="Courier New"/>
          <w:sz w:val="20"/>
        </w:rPr>
      </w:pPr>
    </w:p>
    <w:p w14:paraId="73DB9621"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w:t>
      </w:r>
      <w:proofErr w:type="spellStart"/>
      <w:r w:rsidRPr="00382FE0">
        <w:rPr>
          <w:rFonts w:ascii="Courier New" w:hAnsi="Courier New" w:cs="Courier New"/>
          <w:sz w:val="20"/>
        </w:rPr>
        <w:t>CalcES_</w:t>
      </w:r>
      <w:proofErr w:type="gramStart"/>
      <w:r w:rsidRPr="00382FE0">
        <w:rPr>
          <w:rFonts w:ascii="Courier New" w:hAnsi="Courier New" w:cs="Courier New"/>
          <w:sz w:val="20"/>
        </w:rPr>
        <w:t>e.i.r.p</w:t>
      </w:r>
      <w:proofErr w:type="spellEnd"/>
      <w:r w:rsidRPr="00382FE0">
        <w:rPr>
          <w:rFonts w:ascii="Courier New" w:hAnsi="Courier New" w:cs="Courier New"/>
          <w:sz w:val="20"/>
        </w:rPr>
        <w:t>.(</w:t>
      </w:r>
      <w:proofErr w:type="gramEnd"/>
      <w:r w:rsidRPr="00382FE0">
        <w:rPr>
          <w:rFonts w:ascii="Courier New" w:hAnsi="Courier New" w:cs="Courier New"/>
          <w:sz w:val="20"/>
        </w:rPr>
        <w:t xml:space="preserve">Non-GSO ES </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long) to calculate </w:t>
      </w:r>
      <w:proofErr w:type="spellStart"/>
      <w:r w:rsidRPr="00382FE0">
        <w:rPr>
          <w:rFonts w:ascii="Courier New" w:hAnsi="Courier New" w:cs="Courier New"/>
          <w:sz w:val="20"/>
        </w:rPr>
        <w:t>e.i.r.p</w:t>
      </w:r>
      <w:proofErr w:type="spellEnd"/>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for this location</w:t>
      </w:r>
    </w:p>
    <w:p w14:paraId="4A1B573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the </w:t>
      </w:r>
      <w:proofErr w:type="spellStart"/>
      <w:r w:rsidRPr="00382FE0">
        <w:rPr>
          <w:rFonts w:ascii="Courier New" w:hAnsi="Courier New" w:cs="Courier New"/>
          <w:sz w:val="20"/>
        </w:rPr>
        <w:t>epfd</w:t>
      </w:r>
      <w:proofErr w:type="spellEnd"/>
      <w:r w:rsidRPr="00382FE0">
        <w:rPr>
          <w:rFonts w:ascii="Courier New" w:hAnsi="Courier New" w:cs="Courier New"/>
          <w:sz w:val="20"/>
        </w:rPr>
        <w:t>(up) using:</w:t>
      </w:r>
    </w:p>
    <w:p w14:paraId="15EEB014" w14:textId="77777777" w:rsidR="00F531C0" w:rsidRPr="00382FE0" w:rsidRDefault="00F531C0" w:rsidP="00F531C0">
      <w:pPr>
        <w:pStyle w:val="Equation"/>
        <w:ind w:left="794"/>
        <w:rPr>
          <w:sz w:val="20"/>
        </w:rPr>
      </w:pPr>
      <m:oMathPara>
        <m:oMath>
          <m:r>
            <w:rPr>
              <w:rFonts w:ascii="Cambria Math" w:hAnsi="Cambria Math"/>
              <w:sz w:val="20"/>
            </w:rPr>
            <m:t>epfd</m:t>
          </m:r>
          <m:d>
            <m:dPr>
              <m:ctrlPr>
                <w:rPr>
                  <w:rFonts w:ascii="Cambria Math" w:hAnsi="Cambria Math"/>
                </w:rPr>
              </m:ctrlPr>
            </m:dPr>
            <m:e>
              <m:r>
                <w:rPr>
                  <w:rFonts w:ascii="Cambria Math" w:hAnsi="Cambria Math"/>
                  <w:sz w:val="20"/>
                </w:rPr>
                <m:t>up</m:t>
              </m:r>
            </m:e>
          </m:d>
          <m:r>
            <m:rPr>
              <m:sty m:val="p"/>
            </m:rPr>
            <w:rPr>
              <w:rFonts w:ascii="Cambria Math" w:hAnsi="Cambria Math"/>
              <w:sz w:val="20"/>
            </w:rPr>
            <m:t>=</m:t>
          </m:r>
          <m:r>
            <w:rPr>
              <w:rFonts w:ascii="Cambria Math" w:hAnsi="Cambria Math"/>
              <w:sz w:val="20"/>
            </w:rPr>
            <m:t>e.i.r.p.</m:t>
          </m:r>
          <m:d>
            <m:dPr>
              <m:ctrlPr>
                <w:rPr>
                  <w:rFonts w:ascii="Cambria Math" w:hAnsi="Cambria Math"/>
                </w:rPr>
              </m:ctrlPr>
            </m:dPr>
            <m:e>
              <m:r>
                <w:rPr>
                  <w:rFonts w:ascii="Cambria Math" w:hAnsi="Cambria Math"/>
                  <w:sz w:val="20"/>
                </w:rPr>
                <m:t>lat</m:t>
              </m:r>
            </m:e>
          </m:d>
          <m:r>
            <m:rPr>
              <m:sty m:val="p"/>
            </m:rPr>
            <w:rPr>
              <w:rFonts w:ascii="Cambria Math" w:hAnsi="Cambria Math"/>
              <w:sz w:val="20"/>
            </w:rPr>
            <m:t>+10</m:t>
          </m:r>
          <m:sSub>
            <m:sSubPr>
              <m:ctrlPr>
                <w:rPr>
                  <w:rFonts w:ascii="Cambria Math" w:hAnsi="Cambria Math"/>
                </w:rPr>
              </m:ctrlPr>
            </m:sSubPr>
            <m:e>
              <m: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r>
                <w:rPr>
                  <w:rFonts w:ascii="Cambria Math" w:hAnsi="Cambria Math"/>
                  <w:sz w:val="20"/>
                </w:rPr>
                <m:t>NUM</m:t>
              </m:r>
              <m:r>
                <m:rPr>
                  <m:sty m:val="p"/>
                </m:rPr>
                <w:rPr>
                  <w:rFonts w:ascii="Cambria Math" w:hAnsi="Cambria Math"/>
                  <w:sz w:val="20"/>
                </w:rPr>
                <m:t>_</m:t>
              </m:r>
              <m:r>
                <w:rPr>
                  <w:rFonts w:ascii="Cambria Math" w:hAnsi="Cambria Math"/>
                  <w:sz w:val="20"/>
                </w:rPr>
                <m:t>ES</m:t>
              </m:r>
            </m:e>
          </m:d>
          <m:r>
            <m:rPr>
              <m:sty m:val="p"/>
            </m:rPr>
            <w:rPr>
              <w:rFonts w:ascii="Cambria Math" w:hAnsi="Cambria Math"/>
              <w:sz w:val="20"/>
            </w:rPr>
            <m:t>+10</m:t>
          </m:r>
          <m:sSub>
            <m:sSubPr>
              <m:ctrlPr>
                <w:rPr>
                  <w:rFonts w:ascii="Cambria Math" w:hAnsi="Cambria Math"/>
                </w:rPr>
              </m:ctrlPr>
            </m:sSubPr>
            <m:e>
              <m: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sSub>
                <m:sSubPr>
                  <m:ctrlPr>
                    <w:rPr>
                      <w:rFonts w:ascii="Cambria Math" w:hAnsi="Cambria Math"/>
                    </w:rPr>
                  </m:ctrlPr>
                </m:sSubPr>
                <m:e>
                  <m:r>
                    <w:rPr>
                      <w:rFonts w:ascii="Cambria Math" w:hAnsi="Cambria Math"/>
                      <w:sz w:val="20"/>
                    </w:rPr>
                    <m:t>N</m:t>
                  </m:r>
                </m:e>
                <m:sub>
                  <m:r>
                    <w:rPr>
                      <w:rFonts w:ascii="Cambria Math" w:hAnsi="Cambria Math"/>
                      <w:sz w:val="20"/>
                    </w:rPr>
                    <m:t>co</m:t>
                  </m:r>
                </m:sub>
              </m:sSub>
              <m:d>
                <m:dPr>
                  <m:ctrlPr>
                    <w:rPr>
                      <w:rFonts w:ascii="Cambria Math" w:hAnsi="Cambria Math"/>
                    </w:rPr>
                  </m:ctrlPr>
                </m:dPr>
                <m:e>
                  <m:r>
                    <w:rPr>
                      <w:rFonts w:ascii="Cambria Math" w:hAnsi="Cambria Math"/>
                      <w:sz w:val="20"/>
                    </w:rPr>
                    <m:t>lat</m:t>
                  </m:r>
                </m:e>
              </m:d>
            </m:e>
          </m:d>
          <m:r>
            <m:rPr>
              <m:sty m:val="p"/>
            </m:rPr>
            <w:rPr>
              <w:rFonts w:ascii="Cambria Math" w:hAnsi="Cambria Math"/>
              <w:sz w:val="20"/>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0"/>
                            </w:rPr>
                            <m:t>D</m:t>
                          </m:r>
                        </m:e>
                        <m:sub>
                          <m:r>
                            <w:rPr>
                              <w:rFonts w:ascii="Cambria Math" w:hAnsi="Cambria Math"/>
                              <w:sz w:val="20"/>
                            </w:rPr>
                            <m:t>ES</m:t>
                          </m:r>
                        </m:sub>
                      </m:sSub>
                    </m:num>
                    <m:den>
                      <m:r>
                        <m:rPr>
                          <m:sty m:val="p"/>
                        </m:rPr>
                        <w:rPr>
                          <w:rFonts w:ascii="Cambria Math" w:hAnsi="Cambria Math"/>
                          <w:sz w:val="20"/>
                        </w:rPr>
                        <m:t>100</m:t>
                      </m:r>
                    </m:den>
                  </m:f>
                </m:e>
              </m:d>
            </m:e>
            <m:sup>
              <m:r>
                <m:rPr>
                  <m:sty m:val="p"/>
                </m:rPr>
                <w:rPr>
                  <w:rFonts w:ascii="Cambria Math" w:hAnsi="Cambria Math"/>
                  <w:sz w:val="20"/>
                </w:rPr>
                <m:t>2</m:t>
              </m:r>
            </m:sup>
          </m:sSup>
          <m:sSub>
            <m:sSubPr>
              <m:ctrlPr>
                <w:rPr>
                  <w:rFonts w:ascii="Cambria Math" w:hAnsi="Cambria Math"/>
                </w:rPr>
              </m:ctrlPr>
            </m:sSubPr>
            <m:e>
              <m:r>
                <w:rPr>
                  <w:rFonts w:ascii="Cambria Math" w:hAnsi="Cambria Math"/>
                  <w:sz w:val="20"/>
                </w:rPr>
                <m:t>F</m:t>
              </m:r>
            </m:e>
            <m:sub>
              <m:r>
                <m:rPr>
                  <m:sty m:val="p"/>
                </m:rPr>
                <w:rPr>
                  <w:rFonts w:ascii="Cambria Math" w:hAnsi="Cambria Math"/>
                  <w:sz w:val="20"/>
                </w:rPr>
                <m:t>672</m:t>
              </m:r>
            </m:sub>
          </m:sSub>
          <m:r>
            <m:rPr>
              <m:sty m:val="p"/>
            </m:rPr>
            <w:rPr>
              <w:rFonts w:ascii="Cambria Math" w:hAnsi="Cambria Math"/>
              <w:sz w:val="20"/>
            </w:rPr>
            <m:t>(χ)</m:t>
          </m:r>
        </m:oMath>
      </m:oMathPara>
    </w:p>
    <w:p w14:paraId="00E5BED8" w14:textId="54F50FF2"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this is the highest </w:t>
      </w:r>
      <w:proofErr w:type="spellStart"/>
      <w:r w:rsidRPr="00382FE0">
        <w:rPr>
          <w:rFonts w:ascii="Courier New" w:hAnsi="Courier New" w:cs="Courier New"/>
          <w:sz w:val="20"/>
        </w:rPr>
        <w:t>epfd</w:t>
      </w:r>
      <w:proofErr w:type="spellEnd"/>
      <w:r w:rsidRPr="00382FE0">
        <w:rPr>
          <w:rFonts w:ascii="Courier New" w:hAnsi="Courier New" w:cs="Courier New"/>
          <w:sz w:val="20"/>
        </w:rPr>
        <w:t>(up) then store this value and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08D71434" w14:textId="77777777" w:rsidR="00F531C0" w:rsidRPr="00382FE0" w:rsidRDefault="00F531C0" w:rsidP="00F531C0">
      <w:pPr>
        <w:pStyle w:val="enumlev1"/>
        <w:rPr>
          <w:rFonts w:ascii="Courier New" w:hAnsi="Courier New" w:cs="Courier New"/>
          <w:sz w:val="20"/>
        </w:rPr>
      </w:pPr>
    </w:p>
    <w:p w14:paraId="3E2EB70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Endif</w:t>
      </w:r>
    </w:p>
    <w:p w14:paraId="07FB12DF" w14:textId="77777777" w:rsidR="00F531C0" w:rsidRPr="00382FE0" w:rsidRDefault="00F531C0" w:rsidP="00F531C0">
      <w:pPr>
        <w:pStyle w:val="enumlev1"/>
        <w:rPr>
          <w:rFonts w:ascii="Courier New" w:hAnsi="Courier New"/>
          <w:sz w:val="20"/>
        </w:rPr>
      </w:pPr>
      <w:r w:rsidRPr="00382FE0">
        <w:rPr>
          <w:rFonts w:ascii="Courier New" w:hAnsi="Courier New"/>
          <w:sz w:val="20"/>
        </w:rPr>
        <w:tab/>
        <w:t>Endif</w:t>
      </w:r>
    </w:p>
    <w:p w14:paraId="460FA245" w14:textId="77777777" w:rsidR="00F531C0" w:rsidRPr="00382FE0" w:rsidRDefault="00F531C0" w:rsidP="00F531C0">
      <w:pPr>
        <w:rPr>
          <w:rFonts w:ascii="Courier New" w:hAnsi="Courier New" w:cs="Courier New"/>
          <w:sz w:val="20"/>
        </w:rPr>
      </w:pPr>
    </w:p>
    <w:p w14:paraId="60D0FFD0" w14:textId="77777777" w:rsidR="00F531C0" w:rsidRPr="00382FE0" w:rsidRDefault="00F531C0" w:rsidP="00F531C0">
      <w:r w:rsidRPr="00382FE0">
        <w:t>Note that the method to calculate the maximum latitude of the non-GSO system is given in § D3.2.3.6.</w:t>
      </w:r>
    </w:p>
    <w:p w14:paraId="4CF2CB18" w14:textId="77777777" w:rsidR="00F531C0" w:rsidRPr="00533CC7" w:rsidRDefault="00F531C0" w:rsidP="00F531C0">
      <w:pPr>
        <w:rPr>
          <w:rFonts w:ascii="Courier New" w:hAnsi="Courier New" w:cs="Courier New"/>
          <w:sz w:val="20"/>
          <w:lang w:val="fr-CH"/>
        </w:rPr>
      </w:pPr>
      <w:proofErr w:type="spellStart"/>
      <w:r w:rsidRPr="00533CC7">
        <w:rPr>
          <w:rFonts w:ascii="Courier New" w:hAnsi="Courier New" w:cs="Courier New"/>
          <w:sz w:val="20"/>
          <w:lang w:val="fr-CH"/>
        </w:rPr>
        <w:t>CalcES_</w:t>
      </w:r>
      <w:proofErr w:type="gramStart"/>
      <w:r w:rsidRPr="00533CC7">
        <w:rPr>
          <w:rFonts w:ascii="Courier New" w:hAnsi="Courier New" w:cs="Courier New"/>
          <w:sz w:val="20"/>
          <w:lang w:val="fr-CH"/>
        </w:rPr>
        <w:t>e.i.r.p</w:t>
      </w:r>
      <w:proofErr w:type="spellEnd"/>
      <w:r w:rsidRPr="00533CC7">
        <w:rPr>
          <w:rFonts w:ascii="Courier New" w:hAnsi="Courier New" w:cs="Courier New"/>
          <w:sz w:val="20"/>
          <w:lang w:val="fr-CH"/>
        </w:rPr>
        <w:t>.(</w:t>
      </w:r>
      <w:proofErr w:type="gramEnd"/>
      <w:r w:rsidRPr="00533CC7">
        <w:rPr>
          <w:rFonts w:ascii="Courier New" w:hAnsi="Courier New" w:cs="Courier New"/>
          <w:sz w:val="20"/>
          <w:lang w:val="fr-CH"/>
        </w:rPr>
        <w:t xml:space="preserve">non-GSO ES </w:t>
      </w:r>
      <w:proofErr w:type="spellStart"/>
      <w:r w:rsidRPr="00533CC7">
        <w:rPr>
          <w:rFonts w:ascii="Courier New" w:hAnsi="Courier New" w:cs="Courier New"/>
          <w:sz w:val="20"/>
          <w:lang w:val="fr-CH"/>
        </w:rPr>
        <w:t>lat</w:t>
      </w:r>
      <w:proofErr w:type="spellEnd"/>
      <w:r w:rsidRPr="00533CC7">
        <w:rPr>
          <w:rFonts w:ascii="Courier New" w:hAnsi="Courier New" w:cs="Courier New"/>
          <w:sz w:val="20"/>
          <w:lang w:val="fr-CH"/>
        </w:rPr>
        <w:t>, long)</w:t>
      </w:r>
    </w:p>
    <w:p w14:paraId="19662D37" w14:textId="77777777" w:rsidR="00F531C0" w:rsidRPr="00382FE0" w:rsidRDefault="00F531C0" w:rsidP="00F531C0">
      <w:pPr>
        <w:rPr>
          <w:rFonts w:ascii="Courier New" w:hAnsi="Courier New" w:cs="Courier New"/>
          <w:sz w:val="20"/>
        </w:rPr>
      </w:pPr>
      <w:r w:rsidRPr="00533CC7">
        <w:rPr>
          <w:rFonts w:ascii="Courier New" w:hAnsi="Courier New" w:cs="Courier New"/>
          <w:sz w:val="20"/>
          <w:lang w:val="fr-CH"/>
        </w:rPr>
        <w:tab/>
      </w:r>
      <w:r w:rsidRPr="00382FE0">
        <w:rPr>
          <w:rFonts w:ascii="Courier New" w:hAnsi="Courier New" w:cs="Courier New"/>
          <w:sz w:val="20"/>
        </w:rPr>
        <w:t xml:space="preserve">Calculate the </w:t>
      </w:r>
      <w:proofErr w:type="spellStart"/>
      <w:r w:rsidRPr="00382FE0">
        <w:rPr>
          <w:rFonts w:ascii="Courier New" w:hAnsi="Courier New" w:cs="Courier New"/>
          <w:sz w:val="20"/>
        </w:rPr>
        <w:t>DeltaLongES</w:t>
      </w:r>
      <w:proofErr w:type="spellEnd"/>
    </w:p>
    <w:p w14:paraId="7FE1541E"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Create </w:t>
      </w:r>
      <w:proofErr w:type="gramStart"/>
      <w:r w:rsidRPr="00382FE0">
        <w:rPr>
          <w:rFonts w:ascii="Courier New" w:hAnsi="Courier New" w:cs="Courier New"/>
          <w:sz w:val="20"/>
        </w:rPr>
        <w:t xml:space="preserve">a vector </w:t>
      </w:r>
      <w:proofErr w:type="spellStart"/>
      <w:r w:rsidRPr="00382FE0">
        <w:rPr>
          <w:rFonts w:ascii="Courier New" w:hAnsi="Courier New" w:cs="Courier New"/>
          <w:sz w:val="20"/>
        </w:rPr>
        <w:t>r</w:t>
      </w:r>
      <w:r w:rsidRPr="00382FE0">
        <w:rPr>
          <w:rFonts w:ascii="Courier New" w:hAnsi="Courier New" w:cs="Courier New"/>
          <w:sz w:val="20"/>
          <w:vertAlign w:val="subscript"/>
        </w:rPr>
        <w:t>ES</w:t>
      </w:r>
      <w:proofErr w:type="spellEnd"/>
      <w:proofErr w:type="gramEnd"/>
      <w:r w:rsidRPr="00382FE0">
        <w:rPr>
          <w:rFonts w:ascii="Courier New" w:hAnsi="Courier New" w:cs="Courier New"/>
          <w:sz w:val="20"/>
        </w:rPr>
        <w:t xml:space="preserve"> of the non-GSO ES</w:t>
      </w:r>
    </w:p>
    <w:p w14:paraId="02650B7F"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Set </w:t>
      </w:r>
      <w:proofErr w:type="spellStart"/>
      <w:r w:rsidRPr="00382FE0">
        <w:rPr>
          <w:rFonts w:ascii="Courier New" w:hAnsi="Courier New" w:cs="Courier New"/>
          <w:sz w:val="20"/>
        </w:rPr>
        <w:t>Maxe.i.r.p</w:t>
      </w:r>
      <w:proofErr w:type="spellEnd"/>
      <w:r w:rsidRPr="00382FE0">
        <w:rPr>
          <w:rFonts w:ascii="Courier New" w:hAnsi="Courier New" w:cs="Courier New"/>
          <w:sz w:val="20"/>
        </w:rPr>
        <w:t>. = -9999</w:t>
      </w:r>
    </w:p>
    <w:p w14:paraId="7976BFB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Identify the </w:t>
      </w:r>
      <w:proofErr w:type="spellStart"/>
      <w:r w:rsidRPr="00382FE0">
        <w:rPr>
          <w:rFonts w:ascii="Courier New" w:hAnsi="Courier New" w:cs="Courier New"/>
          <w:sz w:val="20"/>
        </w:rPr>
        <w:t>ES_e.i.r.p</w:t>
      </w:r>
      <w:proofErr w:type="spellEnd"/>
      <w:r w:rsidRPr="00382FE0">
        <w:rPr>
          <w:rFonts w:ascii="Courier New" w:hAnsi="Courier New" w:cs="Courier New"/>
          <w:sz w:val="20"/>
        </w:rPr>
        <w:t xml:space="preserve">. table for this non-GSO </w:t>
      </w:r>
      <w:proofErr w:type="gramStart"/>
      <w:r w:rsidRPr="00382FE0">
        <w:rPr>
          <w:rFonts w:ascii="Courier New" w:hAnsi="Courier New" w:cs="Courier New"/>
          <w:sz w:val="20"/>
        </w:rPr>
        <w:t>latitude</w:t>
      </w:r>
      <w:proofErr w:type="gramEnd"/>
    </w:p>
    <w:p w14:paraId="5BA561E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Set </w:t>
      </w:r>
      <w:proofErr w:type="spellStart"/>
      <w:r w:rsidRPr="00382FE0">
        <w:rPr>
          <w:rFonts w:ascii="Courier New" w:hAnsi="Courier New" w:cs="Courier New"/>
          <w:sz w:val="20"/>
        </w:rPr>
        <w:t>StepSizeDeg</w:t>
      </w:r>
      <w:proofErr w:type="spellEnd"/>
      <w:r w:rsidRPr="00382FE0">
        <w:rPr>
          <w:rFonts w:ascii="Courier New" w:hAnsi="Courier New" w:cs="Courier New"/>
          <w:sz w:val="20"/>
        </w:rPr>
        <w:t xml:space="preserve"> = 0.5</w:t>
      </w:r>
    </w:p>
    <w:p w14:paraId="72AA32C9"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Set </w:t>
      </w:r>
      <w:proofErr w:type="spellStart"/>
      <w:r w:rsidRPr="00382FE0">
        <w:rPr>
          <w:rFonts w:ascii="Courier New" w:hAnsi="Courier New" w:cs="Courier New"/>
          <w:sz w:val="20"/>
        </w:rPr>
        <w:t>NumAz</w:t>
      </w:r>
      <w:proofErr w:type="spellEnd"/>
      <w:r w:rsidRPr="00382FE0">
        <w:rPr>
          <w:rFonts w:ascii="Courier New" w:hAnsi="Courier New" w:cs="Courier New"/>
          <w:sz w:val="20"/>
        </w:rPr>
        <w:t xml:space="preserve"> = 1 + </w:t>
      </w:r>
      <w:proofErr w:type="gramStart"/>
      <w:r w:rsidRPr="00382FE0">
        <w:rPr>
          <w:rFonts w:ascii="Courier New" w:hAnsi="Courier New" w:cs="Courier New"/>
          <w:sz w:val="20"/>
        </w:rPr>
        <w:t>integer(</w:t>
      </w:r>
      <w:proofErr w:type="gramEnd"/>
      <w:r w:rsidRPr="00382FE0">
        <w:rPr>
          <w:rFonts w:ascii="Courier New" w:hAnsi="Courier New" w:cs="Courier New"/>
          <w:sz w:val="20"/>
        </w:rPr>
        <w:t xml:space="preserve">360 degrees / </w:t>
      </w:r>
      <w:proofErr w:type="spellStart"/>
      <w:r w:rsidRPr="00382FE0">
        <w:rPr>
          <w:rFonts w:ascii="Courier New" w:hAnsi="Courier New" w:cs="Courier New"/>
          <w:sz w:val="20"/>
        </w:rPr>
        <w:t>StepSizeDeg</w:t>
      </w:r>
      <w:proofErr w:type="spellEnd"/>
      <w:r w:rsidRPr="00382FE0">
        <w:rPr>
          <w:rFonts w:ascii="Courier New" w:hAnsi="Courier New" w:cs="Courier New"/>
          <w:sz w:val="20"/>
        </w:rPr>
        <w:t>)</w:t>
      </w:r>
    </w:p>
    <w:p w14:paraId="066B2EA0"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Set </w:t>
      </w:r>
      <w:proofErr w:type="spellStart"/>
      <w:r w:rsidRPr="00382FE0">
        <w:rPr>
          <w:rFonts w:ascii="Courier New" w:hAnsi="Courier New" w:cs="Courier New"/>
          <w:sz w:val="20"/>
        </w:rPr>
        <w:t>NumEl</w:t>
      </w:r>
      <w:proofErr w:type="spellEnd"/>
      <w:r w:rsidRPr="00382FE0">
        <w:rPr>
          <w:rFonts w:ascii="Courier New" w:hAnsi="Courier New" w:cs="Courier New"/>
          <w:sz w:val="20"/>
        </w:rPr>
        <w:t xml:space="preserve"> = 1 + </w:t>
      </w:r>
      <w:proofErr w:type="gramStart"/>
      <w:r w:rsidRPr="00382FE0">
        <w:rPr>
          <w:rFonts w:ascii="Courier New" w:hAnsi="Courier New" w:cs="Courier New"/>
          <w:sz w:val="20"/>
        </w:rPr>
        <w:t>integer(</w:t>
      </w:r>
      <w:proofErr w:type="gramEnd"/>
      <w:r w:rsidRPr="00382FE0">
        <w:rPr>
          <w:rFonts w:ascii="Courier New" w:hAnsi="Courier New" w:cs="Courier New"/>
          <w:sz w:val="20"/>
        </w:rPr>
        <w:t xml:space="preserve">90 degrees / </w:t>
      </w:r>
      <w:proofErr w:type="spellStart"/>
      <w:r w:rsidRPr="00382FE0">
        <w:rPr>
          <w:rFonts w:ascii="Courier New" w:hAnsi="Courier New" w:cs="Courier New"/>
          <w:sz w:val="20"/>
        </w:rPr>
        <w:t>StepSizeDeg</w:t>
      </w:r>
      <w:proofErr w:type="spellEnd"/>
      <w:r w:rsidRPr="00382FE0">
        <w:rPr>
          <w:rFonts w:ascii="Courier New" w:hAnsi="Courier New" w:cs="Courier New"/>
          <w:sz w:val="20"/>
        </w:rPr>
        <w:t>)</w:t>
      </w:r>
    </w:p>
    <w:p w14:paraId="58E86F4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For all </w:t>
      </w:r>
      <w:proofErr w:type="spellStart"/>
      <w:r w:rsidRPr="00382FE0">
        <w:rPr>
          <w:rFonts w:ascii="Courier New" w:hAnsi="Courier New" w:cs="Courier New"/>
          <w:sz w:val="20"/>
        </w:rPr>
        <w:t>az_i</w:t>
      </w:r>
      <w:proofErr w:type="spellEnd"/>
      <w:r w:rsidRPr="00382FE0">
        <w:rPr>
          <w:rFonts w:ascii="Courier New" w:hAnsi="Courier New" w:cs="Courier New"/>
          <w:sz w:val="20"/>
        </w:rPr>
        <w:t xml:space="preserve"> = 0 to </w:t>
      </w:r>
      <w:proofErr w:type="spellStart"/>
      <w:r w:rsidRPr="00382FE0">
        <w:rPr>
          <w:rFonts w:ascii="Courier New" w:hAnsi="Courier New" w:cs="Courier New"/>
          <w:sz w:val="20"/>
        </w:rPr>
        <w:t>NumAz</w:t>
      </w:r>
      <w:proofErr w:type="spellEnd"/>
      <w:r w:rsidRPr="00382FE0">
        <w:rPr>
          <w:rFonts w:ascii="Courier New" w:hAnsi="Courier New" w:cs="Courier New"/>
          <w:sz w:val="20"/>
        </w:rPr>
        <w:t xml:space="preserve"> not inclusive</w:t>
      </w:r>
    </w:p>
    <w:p w14:paraId="68024871"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Az = -180 + </w:t>
      </w:r>
      <w:proofErr w:type="spellStart"/>
      <w:r w:rsidRPr="00382FE0">
        <w:rPr>
          <w:rFonts w:ascii="Courier New" w:hAnsi="Courier New" w:cs="Courier New"/>
          <w:sz w:val="20"/>
        </w:rPr>
        <w:t>az_i</w:t>
      </w:r>
      <w:proofErr w:type="spellEnd"/>
      <w:r w:rsidRPr="00382FE0">
        <w:rPr>
          <w:rFonts w:ascii="Courier New" w:hAnsi="Courier New" w:cs="Courier New"/>
          <w:sz w:val="20"/>
        </w:rPr>
        <w:t xml:space="preserve"> * 360 / </w:t>
      </w:r>
      <w:proofErr w:type="spellStart"/>
      <w:r w:rsidRPr="00382FE0">
        <w:rPr>
          <w:rFonts w:ascii="Courier New" w:hAnsi="Courier New" w:cs="Courier New"/>
          <w:sz w:val="20"/>
        </w:rPr>
        <w:t>NumAz</w:t>
      </w:r>
      <w:proofErr w:type="spellEnd"/>
    </w:p>
    <w:p w14:paraId="3AA1F9BB" w14:textId="77777777" w:rsidR="00F531C0" w:rsidRPr="00382FE0" w:rsidRDefault="00F531C0" w:rsidP="00F531C0">
      <w:pPr>
        <w:rPr>
          <w:rFonts w:ascii="Courier New" w:hAnsi="Courier New" w:cs="Courier New"/>
          <w:sz w:val="20"/>
        </w:rPr>
      </w:pPr>
      <w:r w:rsidRPr="00382FE0">
        <w:rPr>
          <w:rFonts w:ascii="Courier New" w:hAnsi="Courier New" w:cs="Courier New"/>
          <w:sz w:val="20"/>
        </w:rPr>
        <w:lastRenderedPageBreak/>
        <w:tab/>
      </w:r>
      <w:r w:rsidRPr="00382FE0">
        <w:rPr>
          <w:rFonts w:ascii="Courier New" w:hAnsi="Courier New" w:cs="Courier New"/>
          <w:sz w:val="20"/>
        </w:rPr>
        <w:tab/>
        <w:t xml:space="preserve">For all </w:t>
      </w:r>
      <w:proofErr w:type="spellStart"/>
      <w:r w:rsidRPr="00382FE0">
        <w:rPr>
          <w:rFonts w:ascii="Courier New" w:hAnsi="Courier New" w:cs="Courier New"/>
          <w:sz w:val="20"/>
        </w:rPr>
        <w:t>el_i</w:t>
      </w:r>
      <w:proofErr w:type="spellEnd"/>
      <w:r w:rsidRPr="00382FE0">
        <w:rPr>
          <w:rFonts w:ascii="Courier New" w:hAnsi="Courier New" w:cs="Courier New"/>
          <w:sz w:val="20"/>
        </w:rPr>
        <w:t xml:space="preserve"> = 0 to </w:t>
      </w:r>
      <w:proofErr w:type="spellStart"/>
      <w:r w:rsidRPr="00382FE0">
        <w:rPr>
          <w:rFonts w:ascii="Courier New" w:hAnsi="Courier New" w:cs="Courier New"/>
          <w:sz w:val="20"/>
        </w:rPr>
        <w:t>NumEl</w:t>
      </w:r>
      <w:proofErr w:type="spellEnd"/>
      <w:r w:rsidRPr="00382FE0">
        <w:rPr>
          <w:rFonts w:ascii="Courier New" w:hAnsi="Courier New" w:cs="Courier New"/>
          <w:sz w:val="20"/>
        </w:rPr>
        <w:t xml:space="preserve"> inclusive</w:t>
      </w:r>
    </w:p>
    <w:p w14:paraId="72F65D3D"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El = 0 + </w:t>
      </w:r>
      <w:proofErr w:type="spellStart"/>
      <w:r w:rsidRPr="00382FE0">
        <w:rPr>
          <w:rFonts w:ascii="Courier New" w:hAnsi="Courier New" w:cs="Courier New"/>
          <w:sz w:val="20"/>
        </w:rPr>
        <w:t>el_i</w:t>
      </w:r>
      <w:proofErr w:type="spellEnd"/>
      <w:r w:rsidRPr="00382FE0">
        <w:rPr>
          <w:rFonts w:ascii="Courier New" w:hAnsi="Courier New" w:cs="Courier New"/>
          <w:sz w:val="20"/>
        </w:rPr>
        <w:t xml:space="preserve"> * 90 / </w:t>
      </w:r>
      <w:proofErr w:type="spellStart"/>
      <w:r w:rsidRPr="00382FE0">
        <w:rPr>
          <w:rFonts w:ascii="Courier New" w:hAnsi="Courier New" w:cs="Courier New"/>
          <w:sz w:val="20"/>
        </w:rPr>
        <w:t>NumEl</w:t>
      </w:r>
      <w:proofErr w:type="spellEnd"/>
    </w:p>
    <w:p w14:paraId="7063D2F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Create a vector </w:t>
      </w:r>
      <w:proofErr w:type="spellStart"/>
      <w:r w:rsidRPr="00382FE0">
        <w:rPr>
          <w:rFonts w:ascii="Courier New" w:hAnsi="Courier New" w:cs="Courier New"/>
          <w:sz w:val="20"/>
        </w:rPr>
        <w:t>r</w:t>
      </w:r>
      <w:r w:rsidRPr="00382FE0">
        <w:rPr>
          <w:rFonts w:ascii="Courier New" w:hAnsi="Courier New" w:cs="Courier New"/>
          <w:sz w:val="20"/>
          <w:vertAlign w:val="subscript"/>
        </w:rPr>
        <w:t>azel</w:t>
      </w:r>
      <w:proofErr w:type="spellEnd"/>
      <w:r w:rsidRPr="00382FE0">
        <w:rPr>
          <w:rFonts w:ascii="Courier New" w:hAnsi="Courier New" w:cs="Courier New"/>
          <w:sz w:val="20"/>
        </w:rPr>
        <w:t xml:space="preserve"> in direction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w:t>
      </w:r>
    </w:p>
    <w:p w14:paraId="40A2080E"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Select the appropriate es </w:t>
      </w:r>
      <w:proofErr w:type="spellStart"/>
      <w:r w:rsidRPr="00382FE0">
        <w:rPr>
          <w:rFonts w:ascii="Courier New" w:hAnsi="Courier New" w:cs="Courier New"/>
          <w:sz w:val="20"/>
        </w:rPr>
        <w:t>e.i.r.p</w:t>
      </w:r>
      <w:proofErr w:type="spellEnd"/>
      <w:r w:rsidRPr="00382FE0">
        <w:rPr>
          <w:rFonts w:ascii="Courier New" w:hAnsi="Courier New" w:cs="Courier New"/>
          <w:sz w:val="20"/>
        </w:rPr>
        <w:t>.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w:t>
      </w:r>
      <w:proofErr w:type="gramStart"/>
      <w:r w:rsidRPr="00382FE0">
        <w:rPr>
          <w:rFonts w:ascii="Courier New" w:hAnsi="Courier New" w:cs="Courier New"/>
          <w:sz w:val="20"/>
        </w:rPr>
        <w:t>array</w:t>
      </w:r>
      <w:proofErr w:type="gramEnd"/>
    </w:p>
    <w:p w14:paraId="231BDA5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the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direction is outside the exclusion zone and above the minimum elevation for this azimuth and there could be a satellite in this direction </w:t>
      </w:r>
      <w:proofErr w:type="gramStart"/>
      <w:r w:rsidRPr="00382FE0">
        <w:rPr>
          <w:rFonts w:ascii="Courier New" w:hAnsi="Courier New" w:cs="Courier New"/>
          <w:sz w:val="20"/>
        </w:rPr>
        <w:t>then</w:t>
      </w:r>
      <w:proofErr w:type="gramEnd"/>
    </w:p>
    <w:p w14:paraId="7E9388CD"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CF41AD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the </w:t>
      </w:r>
      <w:proofErr w:type="spellStart"/>
      <w:proofErr w:type="gramStart"/>
      <w:r w:rsidRPr="00382FE0">
        <w:rPr>
          <w:rFonts w:ascii="Courier New" w:hAnsi="Courier New" w:cs="Courier New"/>
          <w:sz w:val="20"/>
        </w:rPr>
        <w:t>ES_e.i.r.p.</w:t>
      </w:r>
      <w:r w:rsidRPr="00382FE0">
        <w:rPr>
          <w:rFonts w:ascii="Courier New" w:hAnsi="Courier New" w:cs="Courier New"/>
          <w:sz w:val="20"/>
          <w:vertAlign w:val="subscript"/>
        </w:rPr>
        <w:t>az,el</w:t>
      </w:r>
      <w:proofErr w:type="spellEnd"/>
      <w:proofErr w:type="gramEnd"/>
      <w:r w:rsidRPr="00382FE0">
        <w:rPr>
          <w:rFonts w:ascii="Courier New" w:hAnsi="Courier New" w:cs="Courier New"/>
          <w:sz w:val="20"/>
        </w:rPr>
        <w:t xml:space="preserve"> towards the GSO for this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DeltaLong</w:t>
      </w:r>
      <w:proofErr w:type="spellEnd"/>
      <w:r w:rsidRPr="00382FE0">
        <w:rPr>
          <w:rFonts w:ascii="Courier New" w:hAnsi="Courier New" w:cs="Courier New"/>
          <w:sz w:val="20"/>
        </w:rPr>
        <w:t>)</w:t>
      </w:r>
    </w:p>
    <w:p w14:paraId="3BB628AF"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w:t>
      </w:r>
      <w:proofErr w:type="spellStart"/>
      <w:proofErr w:type="gramStart"/>
      <w:r w:rsidRPr="00382FE0">
        <w:rPr>
          <w:rFonts w:ascii="Courier New" w:hAnsi="Courier New" w:cs="Courier New"/>
          <w:sz w:val="20"/>
        </w:rPr>
        <w:t>ES_e.i.r.p.</w:t>
      </w:r>
      <w:r w:rsidRPr="00382FE0">
        <w:rPr>
          <w:rFonts w:ascii="Courier New" w:hAnsi="Courier New" w:cs="Courier New"/>
          <w:sz w:val="20"/>
          <w:vertAlign w:val="subscript"/>
        </w:rPr>
        <w:t>az,el</w:t>
      </w:r>
      <w:proofErr w:type="spellEnd"/>
      <w:proofErr w:type="gramEnd"/>
      <w:r w:rsidRPr="00382FE0">
        <w:rPr>
          <w:rFonts w:ascii="Courier New" w:hAnsi="Courier New" w:cs="Courier New"/>
          <w:sz w:val="20"/>
        </w:rPr>
        <w:t xml:space="preserve"> is greater than </w:t>
      </w:r>
      <w:proofErr w:type="spellStart"/>
      <w:r w:rsidRPr="00382FE0">
        <w:rPr>
          <w:rFonts w:ascii="Courier New" w:hAnsi="Courier New" w:cs="Courier New"/>
          <w:sz w:val="20"/>
        </w:rPr>
        <w:t>ES_e.i.r.p</w:t>
      </w:r>
      <w:proofErr w:type="spellEnd"/>
      <w:r w:rsidRPr="00382FE0">
        <w:rPr>
          <w:rFonts w:ascii="Courier New" w:hAnsi="Courier New" w:cs="Courier New"/>
          <w:sz w:val="20"/>
        </w:rPr>
        <w:t>. then use this value instead</w:t>
      </w:r>
    </w:p>
    <w:p w14:paraId="56438A2E"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818E0E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Next </w:t>
      </w:r>
      <w:proofErr w:type="spellStart"/>
      <w:r w:rsidRPr="00382FE0">
        <w:rPr>
          <w:rFonts w:ascii="Courier New" w:hAnsi="Courier New" w:cs="Courier New"/>
          <w:sz w:val="20"/>
        </w:rPr>
        <w:t>el_i</w:t>
      </w:r>
      <w:proofErr w:type="spellEnd"/>
    </w:p>
    <w:p w14:paraId="6D79B23F"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Next </w:t>
      </w:r>
      <w:proofErr w:type="spellStart"/>
      <w:r w:rsidRPr="00382FE0">
        <w:rPr>
          <w:rFonts w:ascii="Courier New" w:hAnsi="Courier New" w:cs="Courier New"/>
          <w:sz w:val="20"/>
        </w:rPr>
        <w:t>az_i</w:t>
      </w:r>
      <w:proofErr w:type="spellEnd"/>
    </w:p>
    <w:p w14:paraId="70B8061B" w14:textId="77777777" w:rsidR="00F531C0" w:rsidRPr="00382FE0" w:rsidRDefault="00F531C0" w:rsidP="00F531C0">
      <w:r w:rsidRPr="00382FE0">
        <w:t xml:space="preserve">To determine if there could be a non-GSO satellite </w:t>
      </w:r>
      <w:proofErr w:type="gramStart"/>
      <w:r w:rsidRPr="00382FE0">
        <w:t>in a given</w:t>
      </w:r>
      <w:proofErr w:type="gramEnd"/>
      <w:r w:rsidRPr="00382FE0">
        <w:t xml:space="preserve"> (</w:t>
      </w:r>
      <w:proofErr w:type="spellStart"/>
      <w:r w:rsidRPr="00382FE0">
        <w:t>az</w:t>
      </w:r>
      <w:proofErr w:type="spellEnd"/>
      <w:r w:rsidRPr="00382FE0">
        <w:t xml:space="preserve">, </w:t>
      </w:r>
      <w:proofErr w:type="spellStart"/>
      <w:r w:rsidRPr="00382FE0">
        <w:t>el</w:t>
      </w:r>
      <w:proofErr w:type="spellEnd"/>
      <w:r w:rsidRPr="00382FE0">
        <w:t xml:space="preserve">) direction from a non-GSO ES at position </w:t>
      </w:r>
      <w:proofErr w:type="spellStart"/>
      <w:r w:rsidRPr="00382FE0">
        <w:rPr>
          <w:i/>
          <w:iCs/>
        </w:rPr>
        <w:t>r</w:t>
      </w:r>
      <w:r w:rsidRPr="00382FE0">
        <w:rPr>
          <w:i/>
          <w:iCs/>
          <w:vertAlign w:val="subscript"/>
        </w:rPr>
        <w:t>ES</w:t>
      </w:r>
      <w:proofErr w:type="spellEnd"/>
      <w:r w:rsidRPr="00382FE0">
        <w:t xml:space="preserve">, the following algorithm can be used, assuming that the vectors </w:t>
      </w:r>
      <w:proofErr w:type="spellStart"/>
      <w:r w:rsidRPr="00382FE0">
        <w:rPr>
          <w:b/>
          <w:bCs/>
          <w:i/>
          <w:iCs/>
        </w:rPr>
        <w:t>r</w:t>
      </w:r>
      <w:r w:rsidRPr="00382FE0">
        <w:rPr>
          <w:vertAlign w:val="subscript"/>
        </w:rPr>
        <w:t>ES</w:t>
      </w:r>
      <w:proofErr w:type="spellEnd"/>
      <w:r w:rsidRPr="00382FE0">
        <w:t xml:space="preserve"> and </w:t>
      </w:r>
      <w:proofErr w:type="spellStart"/>
      <w:r w:rsidRPr="00382FE0">
        <w:rPr>
          <w:b/>
          <w:bCs/>
          <w:i/>
          <w:iCs/>
        </w:rPr>
        <w:t>r</w:t>
      </w:r>
      <w:r w:rsidRPr="00382FE0">
        <w:rPr>
          <w:vertAlign w:val="subscript"/>
        </w:rPr>
        <w:t>azel</w:t>
      </w:r>
      <w:proofErr w:type="spellEnd"/>
      <w:r w:rsidRPr="00382FE0">
        <w:t xml:space="preserve"> are in Earth centred coordinates (x, y, z):</w:t>
      </w:r>
    </w:p>
    <w:p w14:paraId="5ECF3750" w14:textId="77777777" w:rsidR="00F531C0" w:rsidRPr="00533CC7" w:rsidRDefault="00F531C0" w:rsidP="00F531C0">
      <w:pPr>
        <w:rPr>
          <w:lang w:val="es-ES"/>
        </w:rPr>
      </w:pPr>
      <w:r w:rsidRPr="00533CC7">
        <w:rPr>
          <w:lang w:val="es-ES"/>
        </w:rPr>
        <w:t>Inputs:</w:t>
      </w:r>
    </w:p>
    <w:p w14:paraId="4E89DB7E" w14:textId="77777777" w:rsidR="00F531C0" w:rsidRPr="00533CC7" w:rsidRDefault="00F531C0" w:rsidP="009A61C2">
      <w:pPr>
        <w:pStyle w:val="enumlev1"/>
        <w:rPr>
          <w:lang w:val="es-ES"/>
        </w:rPr>
      </w:pPr>
      <w:r w:rsidRPr="00533CC7">
        <w:rPr>
          <w:lang w:val="es-ES"/>
        </w:rPr>
        <w:tab/>
        <w:t xml:space="preserve">Non-GSO ES position vector = </w:t>
      </w:r>
      <w:proofErr w:type="spellStart"/>
      <w:r w:rsidRPr="00533CC7">
        <w:rPr>
          <w:b/>
          <w:bCs/>
          <w:i/>
          <w:iCs/>
          <w:lang w:val="es-ES"/>
        </w:rPr>
        <w:t>r</w:t>
      </w:r>
      <w:r w:rsidRPr="00533CC7">
        <w:rPr>
          <w:i/>
          <w:iCs/>
          <w:vertAlign w:val="subscript"/>
          <w:lang w:val="es-ES"/>
        </w:rPr>
        <w:t>ES</w:t>
      </w:r>
      <w:proofErr w:type="spellEnd"/>
    </w:p>
    <w:p w14:paraId="19B64C0A" w14:textId="77777777" w:rsidR="00F531C0" w:rsidRPr="00533CC7" w:rsidRDefault="00F531C0" w:rsidP="00F531C0">
      <w:pPr>
        <w:pStyle w:val="enumlev1"/>
        <w:rPr>
          <w:lang w:val="es-ES"/>
        </w:rPr>
      </w:pPr>
      <w:r w:rsidRPr="00533CC7">
        <w:rPr>
          <w:lang w:val="es-ES"/>
        </w:rPr>
        <w:tab/>
        <w:t xml:space="preserve">Vector in </w:t>
      </w:r>
      <w:proofErr w:type="spellStart"/>
      <w:r w:rsidRPr="00533CC7">
        <w:rPr>
          <w:lang w:val="es-ES"/>
        </w:rPr>
        <w:t>direction</w:t>
      </w:r>
      <w:proofErr w:type="spellEnd"/>
      <w:r w:rsidRPr="00533CC7">
        <w:rPr>
          <w:lang w:val="es-ES"/>
        </w:rPr>
        <w:t xml:space="preserve"> (</w:t>
      </w:r>
      <w:proofErr w:type="spellStart"/>
      <w:r w:rsidRPr="00533CC7">
        <w:rPr>
          <w:lang w:val="es-ES"/>
        </w:rPr>
        <w:t>az</w:t>
      </w:r>
      <w:proofErr w:type="spellEnd"/>
      <w:r w:rsidRPr="00533CC7">
        <w:rPr>
          <w:lang w:val="es-ES"/>
        </w:rPr>
        <w:t xml:space="preserve">, el) = </w:t>
      </w:r>
      <w:proofErr w:type="spellStart"/>
      <w:r w:rsidRPr="00533CC7">
        <w:rPr>
          <w:b/>
          <w:bCs/>
          <w:i/>
          <w:iCs/>
          <w:lang w:val="es-ES"/>
        </w:rPr>
        <w:t>r</w:t>
      </w:r>
      <w:r w:rsidRPr="00533CC7">
        <w:rPr>
          <w:i/>
          <w:iCs/>
          <w:vertAlign w:val="subscript"/>
          <w:lang w:val="es-ES"/>
        </w:rPr>
        <w:t>azel</w:t>
      </w:r>
      <w:proofErr w:type="spellEnd"/>
    </w:p>
    <w:p w14:paraId="018FD841" w14:textId="77777777" w:rsidR="00F531C0" w:rsidRPr="00533CC7" w:rsidRDefault="00F531C0" w:rsidP="009A61C2">
      <w:pPr>
        <w:pStyle w:val="enumlev1"/>
        <w:rPr>
          <w:i/>
          <w:iCs/>
          <w:lang w:val="es-ES"/>
        </w:rPr>
      </w:pPr>
      <w:r w:rsidRPr="00533CC7">
        <w:rPr>
          <w:lang w:val="es-ES"/>
        </w:rPr>
        <w:tab/>
        <w:t xml:space="preserve">non-GSO </w:t>
      </w:r>
      <w:proofErr w:type="spellStart"/>
      <w:r w:rsidRPr="00533CC7">
        <w:rPr>
          <w:lang w:val="es-ES"/>
        </w:rPr>
        <w:t>satellite</w:t>
      </w:r>
      <w:proofErr w:type="spellEnd"/>
      <w:r w:rsidRPr="00533CC7">
        <w:rPr>
          <w:lang w:val="es-ES"/>
        </w:rPr>
        <w:t xml:space="preserve"> </w:t>
      </w:r>
      <w:proofErr w:type="spellStart"/>
      <w:r w:rsidRPr="00533CC7">
        <w:rPr>
          <w:lang w:val="es-ES"/>
        </w:rPr>
        <w:t>orbit</w:t>
      </w:r>
      <w:proofErr w:type="spellEnd"/>
      <w:r w:rsidRPr="00533CC7">
        <w:rPr>
          <w:lang w:val="es-ES"/>
        </w:rPr>
        <w:t xml:space="preserve"> </w:t>
      </w:r>
      <w:proofErr w:type="spellStart"/>
      <w:r w:rsidRPr="00533CC7">
        <w:rPr>
          <w:lang w:val="es-ES"/>
        </w:rPr>
        <w:t>inclination</w:t>
      </w:r>
      <w:proofErr w:type="spellEnd"/>
      <w:r w:rsidRPr="00533CC7">
        <w:rPr>
          <w:lang w:val="es-ES"/>
        </w:rPr>
        <w:t xml:space="preserve"> angle = </w:t>
      </w:r>
      <w:r w:rsidRPr="00533CC7">
        <w:rPr>
          <w:i/>
          <w:iCs/>
          <w:lang w:val="es-ES"/>
        </w:rPr>
        <w:t>i</w:t>
      </w:r>
    </w:p>
    <w:p w14:paraId="0667E712" w14:textId="77777777" w:rsidR="00F531C0" w:rsidRPr="00533CC7" w:rsidRDefault="00F531C0" w:rsidP="00F531C0">
      <w:pPr>
        <w:pStyle w:val="enumlev1"/>
        <w:rPr>
          <w:lang w:val="es-ES"/>
        </w:rPr>
      </w:pPr>
      <w:r w:rsidRPr="00533CC7">
        <w:rPr>
          <w:lang w:val="es-ES"/>
        </w:rPr>
        <w:tab/>
        <w:t xml:space="preserve">non-GSO </w:t>
      </w:r>
      <w:proofErr w:type="spellStart"/>
      <w:r w:rsidRPr="00533CC7">
        <w:rPr>
          <w:lang w:val="es-ES"/>
        </w:rPr>
        <w:t>satellite</w:t>
      </w:r>
      <w:proofErr w:type="spellEnd"/>
      <w:r w:rsidRPr="00533CC7">
        <w:rPr>
          <w:lang w:val="es-ES"/>
        </w:rPr>
        <w:t xml:space="preserve"> </w:t>
      </w:r>
      <w:proofErr w:type="spellStart"/>
      <w:r w:rsidRPr="00533CC7">
        <w:rPr>
          <w:lang w:val="es-ES"/>
        </w:rPr>
        <w:t>semi-major</w:t>
      </w:r>
      <w:proofErr w:type="spellEnd"/>
      <w:r w:rsidRPr="00533CC7">
        <w:rPr>
          <w:lang w:val="es-ES"/>
        </w:rPr>
        <w:t xml:space="preserve"> axis = </w:t>
      </w:r>
      <w:r w:rsidRPr="00533CC7">
        <w:rPr>
          <w:i/>
          <w:iCs/>
          <w:lang w:val="es-ES"/>
        </w:rPr>
        <w:t>a</w:t>
      </w:r>
    </w:p>
    <w:p w14:paraId="5B184C85" w14:textId="77777777" w:rsidR="00F531C0" w:rsidRPr="00533CC7" w:rsidRDefault="00F531C0" w:rsidP="00F531C0">
      <w:pPr>
        <w:pStyle w:val="enumlev1"/>
        <w:rPr>
          <w:lang w:val="es-ES"/>
        </w:rPr>
      </w:pPr>
      <w:r w:rsidRPr="00533CC7">
        <w:rPr>
          <w:lang w:val="es-ES"/>
        </w:rPr>
        <w:tab/>
        <w:t xml:space="preserve">non-GSO </w:t>
      </w:r>
      <w:proofErr w:type="spellStart"/>
      <w:r w:rsidRPr="00533CC7">
        <w:rPr>
          <w:lang w:val="es-ES"/>
        </w:rPr>
        <w:t>satellite</w:t>
      </w:r>
      <w:proofErr w:type="spellEnd"/>
      <w:r w:rsidRPr="00533CC7">
        <w:rPr>
          <w:lang w:val="es-ES"/>
        </w:rPr>
        <w:t xml:space="preserve"> </w:t>
      </w:r>
      <w:proofErr w:type="spellStart"/>
      <w:r w:rsidRPr="00533CC7">
        <w:rPr>
          <w:lang w:val="es-ES"/>
        </w:rPr>
        <w:t>eccentricity</w:t>
      </w:r>
      <w:proofErr w:type="spellEnd"/>
      <w:r w:rsidRPr="00533CC7">
        <w:rPr>
          <w:lang w:val="es-ES"/>
        </w:rPr>
        <w:t xml:space="preserve"> = </w:t>
      </w:r>
      <w:r w:rsidRPr="00533CC7">
        <w:rPr>
          <w:i/>
          <w:iCs/>
          <w:lang w:val="es-ES"/>
        </w:rPr>
        <w:t>e</w:t>
      </w:r>
    </w:p>
    <w:p w14:paraId="4E3C6B61" w14:textId="77777777" w:rsidR="00F531C0" w:rsidRPr="00533CC7" w:rsidRDefault="00F531C0" w:rsidP="00F531C0">
      <w:pPr>
        <w:rPr>
          <w:lang w:val="es-ES"/>
        </w:rPr>
      </w:pPr>
      <w:proofErr w:type="spellStart"/>
      <w:r w:rsidRPr="00533CC7">
        <w:rPr>
          <w:lang w:val="es-ES"/>
        </w:rPr>
        <w:t>If</w:t>
      </w:r>
      <w:proofErr w:type="spellEnd"/>
      <w:r w:rsidRPr="00533CC7">
        <w:rPr>
          <w:lang w:val="es-ES"/>
        </w:rPr>
        <w:t xml:space="preserve"> </w:t>
      </w:r>
      <w:proofErr w:type="spellStart"/>
      <w:r w:rsidRPr="00533CC7">
        <w:rPr>
          <w:lang w:val="es-ES"/>
        </w:rPr>
        <w:t>the</w:t>
      </w:r>
      <w:proofErr w:type="spellEnd"/>
      <w:r w:rsidRPr="00533CC7">
        <w:rPr>
          <w:lang w:val="es-ES"/>
        </w:rPr>
        <w:t xml:space="preserve"> non-GSO </w:t>
      </w:r>
      <w:proofErr w:type="spellStart"/>
      <w:r w:rsidRPr="00533CC7">
        <w:rPr>
          <w:lang w:val="es-ES"/>
        </w:rPr>
        <w:t>satellite</w:t>
      </w:r>
      <w:proofErr w:type="spellEnd"/>
      <w:r w:rsidRPr="00533CC7">
        <w:rPr>
          <w:lang w:val="es-ES"/>
        </w:rPr>
        <w:t xml:space="preserve"> </w:t>
      </w:r>
      <w:proofErr w:type="spellStart"/>
      <w:r w:rsidRPr="00533CC7">
        <w:rPr>
          <w:lang w:val="es-ES"/>
        </w:rPr>
        <w:t>eccentricity</w:t>
      </w:r>
      <w:proofErr w:type="spellEnd"/>
      <w:r w:rsidRPr="00533CC7">
        <w:rPr>
          <w:lang w:val="es-ES"/>
        </w:rPr>
        <w:t xml:space="preserve"> = 0 (i.e. circular </w:t>
      </w:r>
      <w:proofErr w:type="spellStart"/>
      <w:r w:rsidRPr="00533CC7">
        <w:rPr>
          <w:lang w:val="es-ES"/>
        </w:rPr>
        <w:t>orbit</w:t>
      </w:r>
      <w:proofErr w:type="spellEnd"/>
      <w:r w:rsidRPr="00533CC7">
        <w:rPr>
          <w:lang w:val="es-ES"/>
        </w:rPr>
        <w:t>):</w:t>
      </w:r>
    </w:p>
    <w:p w14:paraId="7EF059C0" w14:textId="77777777" w:rsidR="00F531C0" w:rsidRPr="00382FE0" w:rsidRDefault="00F531C0" w:rsidP="00F531C0">
      <w:pPr>
        <w:pStyle w:val="enumlev1"/>
      </w:pPr>
      <w:r w:rsidRPr="00533CC7">
        <w:rPr>
          <w:lang w:val="es-ES"/>
        </w:rPr>
        <w:tab/>
      </w:r>
      <w:r w:rsidRPr="00382FE0">
        <w:t>There could be a satellite in direction (</w:t>
      </w:r>
      <w:proofErr w:type="spellStart"/>
      <w:r w:rsidRPr="00382FE0">
        <w:t>az</w:t>
      </w:r>
      <w:proofErr w:type="spellEnd"/>
      <w:r w:rsidRPr="00382FE0">
        <w:t xml:space="preserve">, </w:t>
      </w:r>
      <w:proofErr w:type="spellStart"/>
      <w:r w:rsidRPr="00382FE0">
        <w:t>el</w:t>
      </w:r>
      <w:proofErr w:type="spellEnd"/>
      <w:r w:rsidRPr="00382FE0">
        <w:t xml:space="preserve">) </w:t>
      </w:r>
      <w:proofErr w:type="gramStart"/>
      <w:r w:rsidRPr="00382FE0">
        <w:t>if</w:t>
      </w:r>
      <w:proofErr w:type="gramEnd"/>
      <w:r w:rsidRPr="00382FE0">
        <w:t xml:space="preserve"> </w:t>
      </w:r>
    </w:p>
    <w:p w14:paraId="65B02212" w14:textId="43567B45" w:rsidR="00F531C0" w:rsidRPr="00382FE0" w:rsidRDefault="00F531C0" w:rsidP="00F531C0">
      <w:pPr>
        <w:pStyle w:val="enumlev2"/>
      </w:pPr>
      <w:r w:rsidRPr="00382FE0">
        <w:tab/>
      </w:r>
      <w:r w:rsidR="005F24A7" w:rsidRPr="00382FE0">
        <w:t>−</w:t>
      </w:r>
      <w:proofErr w:type="spellStart"/>
      <w:r w:rsidRPr="00382FE0">
        <w:rPr>
          <w:i/>
          <w:iCs/>
        </w:rPr>
        <w:t>i</w:t>
      </w:r>
      <w:proofErr w:type="spellEnd"/>
      <w:r w:rsidRPr="00382FE0">
        <w:t xml:space="preserve"> </w:t>
      </w:r>
      <w:r w:rsidRPr="00382FE0">
        <w:sym w:font="Symbol" w:char="F0A3"/>
      </w:r>
      <w:r w:rsidRPr="00382FE0">
        <w:t xml:space="preserve"> Latitude(</w:t>
      </w:r>
      <w:r w:rsidRPr="00382FE0">
        <w:rPr>
          <w:i/>
          <w:iCs/>
        </w:rPr>
        <w:t>a</w:t>
      </w:r>
      <w:r w:rsidRPr="00382FE0">
        <w:t xml:space="preserve">) </w:t>
      </w:r>
      <w:r w:rsidRPr="00382FE0">
        <w:sym w:font="Symbol" w:char="F0A3"/>
      </w:r>
      <w:r w:rsidRPr="00382FE0">
        <w:t xml:space="preserve"> +</w:t>
      </w:r>
      <w:proofErr w:type="spellStart"/>
      <w:r w:rsidRPr="00382FE0">
        <w:rPr>
          <w:i/>
          <w:iCs/>
        </w:rPr>
        <w:t>i</w:t>
      </w:r>
      <w:proofErr w:type="spellEnd"/>
    </w:p>
    <w:p w14:paraId="3117E82D" w14:textId="77777777" w:rsidR="00F531C0" w:rsidRPr="00382FE0" w:rsidRDefault="00F531C0" w:rsidP="00F531C0">
      <w:r w:rsidRPr="00382FE0">
        <w:t>Otherwise, if the non-GSO satellite eccentricity &gt; 0 (</w:t>
      </w:r>
      <w:proofErr w:type="gramStart"/>
      <w:r w:rsidRPr="00382FE0">
        <w:t>i.e.</w:t>
      </w:r>
      <w:proofErr w:type="gramEnd"/>
      <w:r w:rsidRPr="00382FE0">
        <w:t xml:space="preserve"> elliptical orbit):</w:t>
      </w:r>
    </w:p>
    <w:p w14:paraId="7D32E5CE" w14:textId="77777777" w:rsidR="00F531C0" w:rsidRPr="00382FE0" w:rsidRDefault="00F531C0" w:rsidP="00F531C0">
      <w:pPr>
        <w:pStyle w:val="enumlev1"/>
      </w:pPr>
      <w:r w:rsidRPr="00382FE0">
        <w:tab/>
        <w:t>There could be a satellite in direction (</w:t>
      </w:r>
      <w:proofErr w:type="spellStart"/>
      <w:r w:rsidRPr="00382FE0">
        <w:t>az</w:t>
      </w:r>
      <w:proofErr w:type="spellEnd"/>
      <w:r w:rsidRPr="00382FE0">
        <w:t xml:space="preserve">, </w:t>
      </w:r>
      <w:proofErr w:type="spellStart"/>
      <w:r w:rsidRPr="00382FE0">
        <w:t>el</w:t>
      </w:r>
      <w:proofErr w:type="spellEnd"/>
      <w:r w:rsidRPr="00382FE0">
        <w:t>) if the following are both true:</w:t>
      </w:r>
    </w:p>
    <w:p w14:paraId="24A6F969" w14:textId="719547DE" w:rsidR="00F531C0" w:rsidRPr="00533CC7" w:rsidRDefault="00F531C0" w:rsidP="00F531C0">
      <w:pPr>
        <w:pStyle w:val="enumlev2"/>
        <w:rPr>
          <w:lang w:val="es-ES"/>
        </w:rPr>
      </w:pPr>
      <w:r w:rsidRPr="00382FE0">
        <w:tab/>
      </w:r>
      <w:r w:rsidR="005F24A7" w:rsidRPr="00533CC7">
        <w:rPr>
          <w:lang w:val="es-ES"/>
        </w:rPr>
        <w:t>−</w:t>
      </w:r>
      <w:r w:rsidRPr="00533CC7">
        <w:rPr>
          <w:i/>
          <w:iCs/>
          <w:lang w:val="es-ES"/>
        </w:rPr>
        <w:t>i</w:t>
      </w:r>
      <w:r w:rsidRPr="00533CC7">
        <w:rPr>
          <w:lang w:val="es-ES"/>
        </w:rPr>
        <w:t xml:space="preserve"> </w:t>
      </w:r>
      <w:r w:rsidRPr="00382FE0">
        <w:sym w:font="Symbol" w:char="F0A3"/>
      </w:r>
      <w:r w:rsidRPr="00533CC7">
        <w:rPr>
          <w:lang w:val="es-ES"/>
        </w:rPr>
        <w:t xml:space="preserve"> </w:t>
      </w:r>
      <w:proofErr w:type="spellStart"/>
      <w:r w:rsidRPr="00533CC7">
        <w:rPr>
          <w:lang w:val="es-ES"/>
        </w:rPr>
        <w:t>Latitude</w:t>
      </w:r>
      <w:proofErr w:type="spellEnd"/>
      <w:r w:rsidRPr="00533CC7">
        <w:rPr>
          <w:lang w:val="es-ES"/>
        </w:rPr>
        <w:t>(</w:t>
      </w:r>
      <w:r w:rsidRPr="00533CC7">
        <w:rPr>
          <w:i/>
          <w:iCs/>
          <w:lang w:val="es-ES"/>
        </w:rPr>
        <w:t>a(</w:t>
      </w:r>
      <w:r w:rsidRPr="00533CC7">
        <w:rPr>
          <w:lang w:val="es-ES"/>
        </w:rPr>
        <w:t>1</w:t>
      </w:r>
      <w:r w:rsidRPr="00533CC7">
        <w:rPr>
          <w:i/>
          <w:iCs/>
          <w:lang w:val="es-ES"/>
        </w:rPr>
        <w:t>+e)</w:t>
      </w:r>
      <w:r w:rsidRPr="00533CC7">
        <w:rPr>
          <w:lang w:val="es-ES"/>
        </w:rPr>
        <w:t xml:space="preserve">) </w:t>
      </w:r>
      <w:r w:rsidRPr="00382FE0">
        <w:sym w:font="Symbol" w:char="F0A3"/>
      </w:r>
      <w:r w:rsidRPr="00533CC7">
        <w:rPr>
          <w:lang w:val="es-ES"/>
        </w:rPr>
        <w:t xml:space="preserve"> +</w:t>
      </w:r>
      <w:r w:rsidRPr="00533CC7">
        <w:rPr>
          <w:i/>
          <w:iCs/>
          <w:lang w:val="es-ES"/>
        </w:rPr>
        <w:t>i</w:t>
      </w:r>
    </w:p>
    <w:p w14:paraId="34BB0870" w14:textId="3E53F5EE" w:rsidR="00F531C0" w:rsidRPr="00533CC7" w:rsidRDefault="00F531C0" w:rsidP="00F531C0">
      <w:pPr>
        <w:pStyle w:val="enumlev2"/>
        <w:rPr>
          <w:lang w:val="es-ES"/>
        </w:rPr>
      </w:pPr>
      <w:r w:rsidRPr="00533CC7">
        <w:rPr>
          <w:lang w:val="es-ES"/>
        </w:rPr>
        <w:tab/>
      </w:r>
      <w:r w:rsidR="005F24A7" w:rsidRPr="00533CC7">
        <w:rPr>
          <w:lang w:val="es-ES"/>
        </w:rPr>
        <w:t>−</w:t>
      </w:r>
      <w:r w:rsidRPr="00533CC7">
        <w:rPr>
          <w:i/>
          <w:iCs/>
          <w:lang w:val="es-ES"/>
        </w:rPr>
        <w:t>i</w:t>
      </w:r>
      <w:r w:rsidRPr="00533CC7">
        <w:rPr>
          <w:lang w:val="es-ES"/>
        </w:rPr>
        <w:t xml:space="preserve"> </w:t>
      </w:r>
      <w:r w:rsidRPr="00382FE0">
        <w:sym w:font="Symbol" w:char="F0A3"/>
      </w:r>
      <w:r w:rsidRPr="00533CC7">
        <w:rPr>
          <w:lang w:val="es-ES"/>
        </w:rPr>
        <w:t xml:space="preserve"> </w:t>
      </w:r>
      <w:proofErr w:type="spellStart"/>
      <w:r w:rsidRPr="00533CC7">
        <w:rPr>
          <w:lang w:val="es-ES"/>
        </w:rPr>
        <w:t>Latitude</w:t>
      </w:r>
      <w:proofErr w:type="spellEnd"/>
      <w:r w:rsidRPr="00533CC7">
        <w:rPr>
          <w:lang w:val="es-ES"/>
        </w:rPr>
        <w:t>(</w:t>
      </w:r>
      <w:r w:rsidRPr="00533CC7">
        <w:rPr>
          <w:i/>
          <w:iCs/>
          <w:lang w:val="es-ES"/>
        </w:rPr>
        <w:t>a(</w:t>
      </w:r>
      <w:r w:rsidRPr="00533CC7">
        <w:rPr>
          <w:lang w:val="es-ES"/>
        </w:rPr>
        <w:t>1</w:t>
      </w:r>
      <w:r w:rsidRPr="00533CC7">
        <w:rPr>
          <w:i/>
          <w:iCs/>
          <w:lang w:val="es-ES"/>
        </w:rPr>
        <w:t>-e)</w:t>
      </w:r>
      <w:r w:rsidRPr="00533CC7">
        <w:rPr>
          <w:lang w:val="es-ES"/>
        </w:rPr>
        <w:t xml:space="preserve">) </w:t>
      </w:r>
      <w:r w:rsidRPr="00382FE0">
        <w:sym w:font="Symbol" w:char="F0A3"/>
      </w:r>
      <w:r w:rsidRPr="00533CC7">
        <w:rPr>
          <w:lang w:val="es-ES"/>
        </w:rPr>
        <w:t xml:space="preserve"> +</w:t>
      </w:r>
      <w:r w:rsidRPr="00533CC7">
        <w:rPr>
          <w:i/>
          <w:iCs/>
          <w:lang w:val="es-ES"/>
        </w:rPr>
        <w:t>i</w:t>
      </w:r>
    </w:p>
    <w:p w14:paraId="063F7B9F" w14:textId="77777777" w:rsidR="00F531C0" w:rsidRPr="00382FE0" w:rsidRDefault="00F531C0" w:rsidP="00F531C0">
      <w:r w:rsidRPr="00382FE0">
        <w:t xml:space="preserve">Where the function </w:t>
      </w:r>
      <w:proofErr w:type="spellStart"/>
      <w:r w:rsidRPr="00382FE0">
        <w:t>CalcLatitude</w:t>
      </w:r>
      <w:proofErr w:type="spellEnd"/>
      <w:r w:rsidRPr="00382FE0">
        <w:t>(d) is:</w:t>
      </w:r>
    </w:p>
    <w:p w14:paraId="4C762873" w14:textId="77777777" w:rsidR="00F531C0" w:rsidRPr="00382FE0" w:rsidRDefault="00F531C0" w:rsidP="009A61C2">
      <w:pPr>
        <w:pStyle w:val="enumlev1"/>
      </w:pPr>
      <w:r w:rsidRPr="00382FE0">
        <w:tab/>
        <w:t>Create a line from the non-GSO ES in direction (</w:t>
      </w:r>
      <w:proofErr w:type="spellStart"/>
      <w:r w:rsidRPr="00382FE0">
        <w:t>az</w:t>
      </w:r>
      <w:proofErr w:type="spellEnd"/>
      <w:r w:rsidRPr="00382FE0">
        <w:t xml:space="preserve">, </w:t>
      </w:r>
      <w:proofErr w:type="spellStart"/>
      <w:r w:rsidRPr="00382FE0">
        <w:t>el</w:t>
      </w:r>
      <w:proofErr w:type="spellEnd"/>
      <w:r w:rsidRPr="00382FE0">
        <w:t xml:space="preserve">) using parameter </w:t>
      </w:r>
      <w:r w:rsidRPr="00382FE0">
        <w:sym w:font="Symbol" w:char="F06C"/>
      </w:r>
      <w:r w:rsidRPr="00382FE0">
        <w:t>:</w:t>
      </w:r>
    </w:p>
    <w:p w14:paraId="6BFAABA0" w14:textId="77777777" w:rsidR="00F531C0" w:rsidRPr="00382FE0" w:rsidRDefault="00F531C0" w:rsidP="00F531C0">
      <w:pPr>
        <w:pStyle w:val="Equation"/>
      </w:pPr>
      <w:r w:rsidRPr="00382FE0">
        <w:tab/>
      </w:r>
      <w:r w:rsidRPr="00382FE0">
        <w:tab/>
      </w:r>
      <m:oMath>
        <m:r>
          <m:rPr>
            <m:sty m:val="bi"/>
          </m:rPr>
          <w:rPr>
            <w:rFonts w:ascii="Cambria Math" w:hAnsi="Cambria Math"/>
          </w:rPr>
          <m:t>r</m:t>
        </m:r>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ES</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bi"/>
              </m:rPr>
              <w:rPr>
                <w:rFonts w:ascii="Cambria Math" w:hAnsi="Cambria Math"/>
              </w:rPr>
              <m:t>r</m:t>
            </m:r>
          </m:e>
          <m:sub>
            <m:r>
              <w:rPr>
                <w:rFonts w:ascii="Cambria Math" w:hAnsi="Cambria Math"/>
              </w:rPr>
              <m:t>azel</m:t>
            </m:r>
          </m:sub>
        </m:sSub>
      </m:oMath>
    </w:p>
    <w:p w14:paraId="0A970FE4" w14:textId="77777777" w:rsidR="00F531C0" w:rsidRPr="00382FE0" w:rsidRDefault="00F531C0" w:rsidP="009A61C2">
      <w:pPr>
        <w:pStyle w:val="enumlev1"/>
      </w:pPr>
      <w:r w:rsidRPr="00382FE0">
        <w:tab/>
        <w:t xml:space="preserve">The value of </w:t>
      </w:r>
      <w:r w:rsidRPr="00382FE0">
        <w:sym w:font="Symbol" w:char="F06C"/>
      </w:r>
      <w:r w:rsidRPr="00382FE0">
        <w:t xml:space="preserve"> for which the line is at distance </w:t>
      </w:r>
      <w:r w:rsidRPr="00382FE0">
        <w:rPr>
          <w:i/>
          <w:iCs/>
        </w:rPr>
        <w:t>d</w:t>
      </w:r>
      <w:r w:rsidRPr="00382FE0">
        <w:t xml:space="preserve"> from the centre of the Earth can be calculated by solving the quadratic equation:</w:t>
      </w:r>
    </w:p>
    <w:p w14:paraId="60494D8E" w14:textId="0C0ACF98" w:rsidR="00F531C0" w:rsidRPr="00382FE0" w:rsidRDefault="00F531C0" w:rsidP="00F531C0">
      <w:pPr>
        <w:pStyle w:val="Equation"/>
      </w:pPr>
      <w:r w:rsidRPr="00382FE0">
        <w:tab/>
      </w:r>
      <w:r w:rsidRPr="00382FE0">
        <w:tab/>
      </w:r>
      <m:oMath>
        <m:sSubSup>
          <m:sSubSupPr>
            <m:ctrlPr>
              <w:rPr>
                <w:rFonts w:ascii="Cambria Math" w:hAnsi="Cambria Math"/>
              </w:rPr>
            </m:ctrlPr>
          </m:sSubSupPr>
          <m:e>
            <m:r>
              <w:rPr>
                <w:rFonts w:ascii="Cambria Math" w:hAnsi="Cambria Math"/>
              </w:rPr>
              <m:t>r</m:t>
            </m:r>
          </m:e>
          <m:sub>
            <m:r>
              <w:rPr>
                <w:rFonts w:ascii="Cambria Math" w:hAnsi="Cambria Math"/>
              </w:rPr>
              <m:t>azel</m:t>
            </m:r>
          </m:sub>
          <m:sup>
            <m:r>
              <m:rPr>
                <m:sty m:val="p"/>
              </m:rPr>
              <w:rPr>
                <w:rFonts w:ascii="Cambria Math" w:hAnsi="Cambria Math"/>
              </w:rPr>
              <m:t>2</m:t>
            </m:r>
          </m:sup>
        </m:sSubSup>
        <m:sSup>
          <m:sSupPr>
            <m:ctrlPr>
              <w:rPr>
                <w:rFonts w:ascii="Cambria Math" w:hAnsi="Cambria Math"/>
              </w:rPr>
            </m:ctrlPr>
          </m:sSupPr>
          <m:e>
            <m:r>
              <m:rPr>
                <m:sty m:val="p"/>
              </m:rPr>
              <w:rPr>
                <w:rFonts w:ascii="Cambria Math" w:hAnsi="Cambria Math"/>
              </w:rPr>
              <m:t>λ</m:t>
            </m:r>
          </m:e>
          <m:sup>
            <m:r>
              <m:rPr>
                <m:sty m:val="p"/>
              </m:rPr>
              <w:rPr>
                <w:rFonts w:ascii="Cambria Math" w:hAnsi="Cambria Math"/>
              </w:rPr>
              <m:t>2</m:t>
            </m:r>
          </m:sup>
        </m:sSup>
        <m:r>
          <m:rPr>
            <m:sty m:val="p"/>
          </m:rPr>
          <w:rPr>
            <w:rFonts w:ascii="Cambria Math" w:hAnsi="Cambria Math"/>
          </w:rPr>
          <m:t>+2</m:t>
        </m:r>
        <m:d>
          <m:dPr>
            <m:ctrlPr>
              <w:rPr>
                <w:rFonts w:ascii="Cambria Math" w:hAnsi="Cambria Math"/>
              </w:rPr>
            </m:ctrlPr>
          </m:dPr>
          <m:e>
            <m:sSub>
              <m:sSubPr>
                <m:ctrlPr>
                  <w:rPr>
                    <w:rFonts w:ascii="Cambria Math" w:hAnsi="Cambria Math"/>
                  </w:rPr>
                </m:ctrlPr>
              </m:sSubPr>
              <m:e>
                <m:r>
                  <m:rPr>
                    <m:sty m:val="bi"/>
                  </m:rPr>
                  <w:rPr>
                    <w:rFonts w:ascii="Cambria Math" w:hAnsi="Cambria Math"/>
                  </w:rPr>
                  <m:t>r</m:t>
                </m:r>
              </m:e>
              <m:sub>
                <m:r>
                  <w:rPr>
                    <w:rFonts w:ascii="Cambria Math" w:hAnsi="Cambria Math"/>
                  </w:rPr>
                  <m:t>ES</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azel</m:t>
                </m:r>
              </m:sub>
            </m:sSub>
          </m:e>
        </m:d>
        <m:r>
          <m:rPr>
            <m:sty m:val="p"/>
          </m:rPr>
          <w:rPr>
            <w:rFonts w:ascii="Cambria Math" w:hAnsi="Cambria Math"/>
          </w:rPr>
          <m:t>λ+</m:t>
        </m:r>
        <m:sSubSup>
          <m:sSubSupPr>
            <m:ctrlPr>
              <w:rPr>
                <w:rFonts w:ascii="Cambria Math" w:hAnsi="Cambria Math"/>
              </w:rPr>
            </m:ctrlPr>
          </m:sSubSupPr>
          <m:e>
            <m:r>
              <w:rPr>
                <w:rFonts w:ascii="Cambria Math" w:hAnsi="Cambria Math"/>
              </w:rPr>
              <m:t>r</m:t>
            </m:r>
          </m:e>
          <m:sub>
            <m:r>
              <w:rPr>
                <w:rFonts w:ascii="Cambria Math" w:hAnsi="Cambria Math"/>
              </w:rPr>
              <m:t>ES</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m:t>
        </m:r>
      </m:oMath>
    </w:p>
    <w:p w14:paraId="77313579" w14:textId="77777777" w:rsidR="00F531C0" w:rsidRPr="00382FE0" w:rsidRDefault="00F531C0" w:rsidP="009A61C2">
      <w:pPr>
        <w:pStyle w:val="enumlev1"/>
      </w:pPr>
      <w:r w:rsidRPr="00382FE0">
        <w:tab/>
        <w:t xml:space="preserve">The root for which </w:t>
      </w:r>
      <w:r w:rsidRPr="00382FE0">
        <w:sym w:font="Symbol" w:char="F06C"/>
      </w:r>
      <w:r w:rsidRPr="00382FE0">
        <w:t xml:space="preserve"> &gt; 0 should be used to calculate the position vector </w:t>
      </w:r>
      <w:r w:rsidRPr="00382FE0">
        <w:rPr>
          <w:b/>
          <w:bCs/>
          <w:i/>
          <w:iCs/>
        </w:rPr>
        <w:t>r</w:t>
      </w:r>
      <w:r w:rsidRPr="00382FE0">
        <w:t xml:space="preserve">. </w:t>
      </w:r>
    </w:p>
    <w:p w14:paraId="35DD4A95" w14:textId="77777777" w:rsidR="00F531C0" w:rsidRPr="00382FE0" w:rsidRDefault="00F531C0" w:rsidP="009A61C2">
      <w:pPr>
        <w:pStyle w:val="enumlev1"/>
      </w:pPr>
      <w:r w:rsidRPr="00382FE0">
        <w:tab/>
        <w:t>From this the latitude can be calculated using:</w:t>
      </w:r>
    </w:p>
    <w:p w14:paraId="05831810" w14:textId="77777777" w:rsidR="00F531C0" w:rsidRPr="00533CC7" w:rsidRDefault="00F531C0" w:rsidP="009A61C2">
      <w:pPr>
        <w:pStyle w:val="Equation"/>
        <w:rPr>
          <w:lang w:val="fr-CH"/>
        </w:rPr>
      </w:pPr>
      <w:r w:rsidRPr="00382FE0">
        <w:tab/>
      </w:r>
      <w:r w:rsidRPr="00382FE0">
        <w:tab/>
      </w:r>
      <w:r w:rsidRPr="00533CC7">
        <w:rPr>
          <w:lang w:val="fr-CH"/>
        </w:rPr>
        <w:t>Latitude(</w:t>
      </w:r>
      <w:r w:rsidRPr="00533CC7">
        <w:rPr>
          <w:i/>
          <w:iCs/>
          <w:lang w:val="fr-CH"/>
        </w:rPr>
        <w:t>d</w:t>
      </w:r>
      <w:r w:rsidRPr="00533CC7">
        <w:rPr>
          <w:lang w:val="fr-CH"/>
        </w:rPr>
        <w:t xml:space="preserve">) = </w:t>
      </w:r>
      <w:proofErr w:type="spellStart"/>
      <w:proofErr w:type="gramStart"/>
      <w:r w:rsidRPr="00533CC7">
        <w:rPr>
          <w:lang w:val="fr-CH"/>
        </w:rPr>
        <w:t>asin</w:t>
      </w:r>
      <w:proofErr w:type="spellEnd"/>
      <w:r w:rsidRPr="00533CC7">
        <w:rPr>
          <w:lang w:val="fr-CH"/>
        </w:rPr>
        <w:t>(</w:t>
      </w:r>
      <w:proofErr w:type="spellStart"/>
      <w:proofErr w:type="gramEnd"/>
      <w:r w:rsidRPr="00533CC7">
        <w:rPr>
          <w:b/>
          <w:bCs/>
          <w:i/>
          <w:iCs/>
          <w:lang w:val="fr-CH"/>
        </w:rPr>
        <w:t>r</w:t>
      </w:r>
      <w:r w:rsidRPr="00533CC7">
        <w:rPr>
          <w:i/>
          <w:iCs/>
          <w:lang w:val="fr-CH"/>
        </w:rPr>
        <w:t>.z</w:t>
      </w:r>
      <w:proofErr w:type="spellEnd"/>
      <w:r w:rsidRPr="00533CC7">
        <w:rPr>
          <w:lang w:val="fr-CH"/>
        </w:rPr>
        <w:t xml:space="preserve"> / </w:t>
      </w:r>
      <w:r w:rsidRPr="00533CC7">
        <w:rPr>
          <w:i/>
          <w:iCs/>
          <w:lang w:val="fr-CH"/>
        </w:rPr>
        <w:t>r</w:t>
      </w:r>
      <w:r w:rsidRPr="00533CC7">
        <w:rPr>
          <w:lang w:val="fr-CH"/>
        </w:rPr>
        <w:t>)</w:t>
      </w:r>
    </w:p>
    <w:p w14:paraId="113EE0CD" w14:textId="77777777" w:rsidR="00F531C0" w:rsidRPr="00533CC7" w:rsidRDefault="00F531C0" w:rsidP="00F531C0">
      <w:pPr>
        <w:rPr>
          <w:rFonts w:ascii="Courier New" w:hAnsi="Courier New" w:cs="Courier New"/>
          <w:sz w:val="20"/>
          <w:lang w:val="fr-CH"/>
        </w:rPr>
      </w:pPr>
    </w:p>
    <w:p w14:paraId="3442DAC9" w14:textId="77777777" w:rsidR="00F531C0" w:rsidRPr="00533CC7" w:rsidRDefault="00F531C0" w:rsidP="00F531C0">
      <w:pPr>
        <w:pStyle w:val="Headingb"/>
        <w:rPr>
          <w:rFonts w:ascii="Courier New" w:hAnsi="Courier New" w:cs="Courier New"/>
          <w:sz w:val="20"/>
          <w:lang w:val="fr-CH"/>
        </w:rPr>
      </w:pPr>
      <w:proofErr w:type="spellStart"/>
      <w:proofErr w:type="gramStart"/>
      <w:r w:rsidRPr="00533CC7">
        <w:rPr>
          <w:rFonts w:ascii="Courier New" w:hAnsi="Courier New" w:cs="Courier New"/>
          <w:sz w:val="20"/>
          <w:lang w:val="fr-CH"/>
        </w:rPr>
        <w:lastRenderedPageBreak/>
        <w:t>CalcMinOffaxisAngle</w:t>
      </w:r>
      <w:proofErr w:type="spellEnd"/>
      <w:r w:rsidRPr="00533CC7">
        <w:rPr>
          <w:rFonts w:ascii="Courier New" w:hAnsi="Courier New" w:cs="Courier New"/>
          <w:sz w:val="20"/>
          <w:lang w:val="fr-CH"/>
        </w:rPr>
        <w:t>(</w:t>
      </w:r>
      <w:proofErr w:type="gramEnd"/>
      <w:r w:rsidRPr="00533CC7">
        <w:rPr>
          <w:rFonts w:ascii="Courier New" w:hAnsi="Courier New" w:cs="Courier New"/>
          <w:sz w:val="20"/>
          <w:lang w:val="fr-CH"/>
        </w:rPr>
        <w:t xml:space="preserve">non-GSO ES </w:t>
      </w:r>
      <w:proofErr w:type="spellStart"/>
      <w:r w:rsidRPr="00533CC7">
        <w:rPr>
          <w:rFonts w:ascii="Courier New" w:hAnsi="Courier New" w:cs="Courier New"/>
          <w:sz w:val="20"/>
          <w:lang w:val="fr-CH"/>
        </w:rPr>
        <w:t>lat</w:t>
      </w:r>
      <w:proofErr w:type="spellEnd"/>
      <w:r w:rsidRPr="00533CC7">
        <w:rPr>
          <w:rFonts w:ascii="Courier New" w:hAnsi="Courier New" w:cs="Courier New"/>
          <w:sz w:val="20"/>
          <w:lang w:val="fr-CH"/>
        </w:rPr>
        <w:t>, long)</w:t>
      </w:r>
    </w:p>
    <w:p w14:paraId="03D02159" w14:textId="77777777" w:rsidR="00F531C0" w:rsidRPr="00382FE0" w:rsidRDefault="00F531C0" w:rsidP="00F531C0">
      <w:pPr>
        <w:pStyle w:val="enumlev1"/>
        <w:rPr>
          <w:rFonts w:ascii="Courier New" w:hAnsi="Courier New" w:cs="Courier New"/>
          <w:sz w:val="20"/>
        </w:rPr>
      </w:pPr>
      <w:r w:rsidRPr="00533CC7">
        <w:rPr>
          <w:rFonts w:ascii="Courier New" w:hAnsi="Courier New" w:cs="Courier New"/>
          <w:sz w:val="20"/>
          <w:lang w:val="fr-CH"/>
        </w:rPr>
        <w:tab/>
      </w:r>
      <w:r w:rsidRPr="00382FE0">
        <w:rPr>
          <w:rFonts w:ascii="Courier New" w:hAnsi="Courier New" w:cs="Courier New"/>
          <w:sz w:val="20"/>
        </w:rPr>
        <w:t>Calculate the (</w:t>
      </w:r>
      <w:proofErr w:type="spellStart"/>
      <w:r w:rsidRPr="00382FE0">
        <w:rPr>
          <w:rFonts w:ascii="Courier New" w:hAnsi="Courier New" w:cs="Courier New"/>
          <w:i/>
          <w:sz w:val="20"/>
        </w:rPr>
        <w:t>az</w:t>
      </w:r>
      <w:r w:rsidRPr="00382FE0">
        <w:rPr>
          <w:rFonts w:ascii="Courier New" w:hAnsi="Courier New" w:cs="Courier New"/>
          <w:i/>
          <w:sz w:val="20"/>
          <w:vertAlign w:val="subscript"/>
        </w:rPr>
        <w:t>GSO</w:t>
      </w:r>
      <w:proofErr w:type="spellEnd"/>
      <w:r w:rsidRPr="00382FE0">
        <w:rPr>
          <w:rFonts w:ascii="Courier New" w:hAnsi="Courier New" w:cs="Courier New"/>
          <w:sz w:val="20"/>
        </w:rPr>
        <w:t xml:space="preserve">, </w:t>
      </w:r>
      <w:r w:rsidRPr="00382FE0">
        <w:rPr>
          <w:rFonts w:ascii="Courier New" w:hAnsi="Courier New" w:cs="Courier New"/>
          <w:sz w:val="20"/>
        </w:rPr>
        <w:sym w:font="Symbol" w:char="F065"/>
      </w:r>
      <w:r w:rsidRPr="00382FE0">
        <w:rPr>
          <w:rFonts w:ascii="Courier New" w:hAnsi="Courier New" w:cs="Courier New"/>
          <w:sz w:val="20"/>
          <w:vertAlign w:val="subscript"/>
        </w:rPr>
        <w:t>GSO</w:t>
      </w:r>
      <w:r w:rsidRPr="00382FE0">
        <w:rPr>
          <w:rFonts w:ascii="Courier New" w:hAnsi="Courier New" w:cs="Courier New"/>
          <w:sz w:val="20"/>
        </w:rPr>
        <w:t>) of the GSO satellite as seen by the non-GSO ES</w:t>
      </w:r>
    </w:p>
    <w:p w14:paraId="629BFC04"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Determine the radius </w:t>
      </w:r>
      <w:proofErr w:type="gramStart"/>
      <w:r w:rsidRPr="00382FE0">
        <w:rPr>
          <w:rFonts w:ascii="Courier New" w:hAnsi="Courier New" w:cs="Courier New"/>
          <w:sz w:val="20"/>
        </w:rPr>
        <w:t>R</w:t>
      </w:r>
      <w:r w:rsidRPr="00382FE0">
        <w:rPr>
          <w:rFonts w:ascii="Courier New" w:hAnsi="Courier New" w:cs="Courier New"/>
          <w:sz w:val="20"/>
          <w:vertAlign w:val="subscript"/>
        </w:rPr>
        <w:t>n,+</w:t>
      </w:r>
      <w:proofErr w:type="gramEnd"/>
      <w:r w:rsidRPr="00382FE0">
        <w:rPr>
          <w:rFonts w:ascii="Courier New" w:hAnsi="Courier New" w:cs="Courier New"/>
          <w:sz w:val="20"/>
        </w:rPr>
        <w:t xml:space="preserve"> of the non-GSO satellite when its </w:t>
      </w:r>
      <w:proofErr w:type="spellStart"/>
      <w:r w:rsidRPr="00382FE0">
        <w:rPr>
          <w:rFonts w:ascii="Courier New" w:hAnsi="Courier New" w:cs="Courier New"/>
          <w:i/>
          <w:sz w:val="20"/>
        </w:rPr>
        <w:t>lat</w:t>
      </w:r>
      <w:proofErr w:type="spellEnd"/>
      <w:r w:rsidRPr="00382FE0">
        <w:rPr>
          <w:rFonts w:ascii="Courier New" w:hAnsi="Courier New" w:cs="Courier New"/>
          <w:sz w:val="20"/>
        </w:rPr>
        <w:t xml:space="preserve"> = +</w:t>
      </w:r>
      <w:proofErr w:type="spellStart"/>
      <w:r w:rsidRPr="00382FE0">
        <w:rPr>
          <w:rFonts w:ascii="Courier New" w:hAnsi="Courier New" w:cs="Courier New"/>
          <w:i/>
          <w:sz w:val="20"/>
        </w:rPr>
        <w:t>i</w:t>
      </w:r>
      <w:proofErr w:type="spellEnd"/>
    </w:p>
    <w:p w14:paraId="1520177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Determine the radius </w:t>
      </w:r>
      <w:proofErr w:type="gramStart"/>
      <w:r w:rsidRPr="00382FE0">
        <w:rPr>
          <w:rFonts w:ascii="Courier New" w:hAnsi="Courier New" w:cs="Courier New"/>
          <w:sz w:val="20"/>
        </w:rPr>
        <w:t>R</w:t>
      </w:r>
      <w:r w:rsidRPr="00382FE0">
        <w:rPr>
          <w:rFonts w:ascii="Courier New" w:hAnsi="Courier New" w:cs="Courier New"/>
          <w:sz w:val="20"/>
          <w:vertAlign w:val="subscript"/>
        </w:rPr>
        <w:t>n,-</w:t>
      </w:r>
      <w:proofErr w:type="gramEnd"/>
      <w:r w:rsidRPr="00382FE0">
        <w:rPr>
          <w:rFonts w:ascii="Courier New" w:hAnsi="Courier New" w:cs="Courier New"/>
          <w:sz w:val="20"/>
        </w:rPr>
        <w:t xml:space="preserve"> of the non-GSO satellite when its </w:t>
      </w:r>
      <w:proofErr w:type="spellStart"/>
      <w:r w:rsidRPr="00382FE0">
        <w:rPr>
          <w:rFonts w:ascii="Courier New" w:hAnsi="Courier New" w:cs="Courier New"/>
          <w:i/>
          <w:sz w:val="20"/>
        </w:rPr>
        <w:t>lat</w:t>
      </w:r>
      <w:proofErr w:type="spellEnd"/>
      <w:r w:rsidRPr="00382FE0">
        <w:rPr>
          <w:rFonts w:ascii="Courier New" w:hAnsi="Courier New" w:cs="Courier New"/>
          <w:sz w:val="20"/>
        </w:rPr>
        <w:t xml:space="preserve"> = -</w:t>
      </w:r>
      <w:proofErr w:type="spellStart"/>
      <w:r w:rsidRPr="00382FE0">
        <w:rPr>
          <w:rFonts w:ascii="Courier New" w:hAnsi="Courier New" w:cs="Courier New"/>
          <w:i/>
          <w:sz w:val="20"/>
        </w:rPr>
        <w:t>i</w:t>
      </w:r>
      <w:proofErr w:type="spellEnd"/>
    </w:p>
    <w:p w14:paraId="0B32282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If </w:t>
      </w:r>
      <w:proofErr w:type="gramStart"/>
      <w:r w:rsidRPr="00382FE0">
        <w:rPr>
          <w:rFonts w:ascii="Courier New" w:hAnsi="Courier New" w:cs="Courier New"/>
          <w:sz w:val="20"/>
        </w:rPr>
        <w:t>R</w:t>
      </w:r>
      <w:r w:rsidRPr="00382FE0">
        <w:rPr>
          <w:rFonts w:ascii="Courier New" w:hAnsi="Courier New" w:cs="Courier New"/>
          <w:sz w:val="20"/>
          <w:vertAlign w:val="subscript"/>
        </w:rPr>
        <w:t>n,+</w:t>
      </w:r>
      <w:proofErr w:type="gramEnd"/>
      <w:r w:rsidRPr="00382FE0">
        <w:rPr>
          <w:rFonts w:ascii="Courier New" w:hAnsi="Courier New" w:cs="Courier New"/>
          <w:sz w:val="20"/>
        </w:rPr>
        <w:t xml:space="preserve"> or R</w:t>
      </w:r>
      <w:r w:rsidRPr="00382FE0">
        <w:rPr>
          <w:rFonts w:ascii="Courier New" w:hAnsi="Courier New" w:cs="Courier New"/>
          <w:sz w:val="20"/>
          <w:vertAlign w:val="subscript"/>
        </w:rPr>
        <w:t>n,-</w:t>
      </w:r>
      <w:r w:rsidRPr="00382FE0">
        <w:rPr>
          <w:rFonts w:ascii="Courier New" w:hAnsi="Courier New" w:cs="Courier New"/>
          <w:sz w:val="20"/>
        </w:rPr>
        <w:t xml:space="preserve"> are below the minimum operating height then determine the latitude of the non-GSO satellite when at this height and use this instead</w:t>
      </w:r>
    </w:p>
    <w:p w14:paraId="1E3AF872" w14:textId="7396E755"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w:t>
      </w:r>
      <w:proofErr w:type="gramStart"/>
      <w:r w:rsidRPr="00382FE0">
        <w:rPr>
          <w:rFonts w:ascii="Courier New" w:hAnsi="Courier New" w:cs="Courier New"/>
          <w:sz w:val="20"/>
        </w:rPr>
        <w:t>R</w:t>
      </w:r>
      <w:r w:rsidRPr="00382FE0">
        <w:rPr>
          <w:rFonts w:ascii="Courier New" w:hAnsi="Courier New" w:cs="Courier New"/>
          <w:sz w:val="20"/>
          <w:vertAlign w:val="subscript"/>
        </w:rPr>
        <w:t>n,+</w:t>
      </w:r>
      <w:proofErr w:type="gramEnd"/>
      <w:r w:rsidRPr="00382FE0">
        <w:rPr>
          <w:rFonts w:ascii="Courier New" w:hAnsi="Courier New" w:cs="Courier New"/>
          <w:sz w:val="20"/>
        </w:rPr>
        <w:t>, R</w:t>
      </w:r>
      <w:r w:rsidRPr="00382FE0">
        <w:rPr>
          <w:rFonts w:ascii="Courier New" w:hAnsi="Courier New" w:cs="Courier New"/>
          <w:sz w:val="20"/>
          <w:vertAlign w:val="subscript"/>
        </w:rPr>
        <w:t>n,+</w:t>
      </w:r>
      <w:r w:rsidRPr="00382FE0">
        <w:rPr>
          <w:rFonts w:ascii="Courier New" w:hAnsi="Courier New" w:cs="Courier New"/>
          <w:sz w:val="20"/>
        </w:rPr>
        <w:t>} and {</w:t>
      </w:r>
      <w:proofErr w:type="spellStart"/>
      <w:r w:rsidRPr="00382FE0">
        <w:rPr>
          <w:rFonts w:ascii="Courier New" w:hAnsi="Courier New" w:cs="Courier New"/>
          <w:sz w:val="20"/>
        </w:rPr>
        <w:t>lat</w:t>
      </w:r>
      <w:proofErr w:type="spellEnd"/>
      <w:r w:rsidRPr="00382FE0">
        <w:rPr>
          <w:rFonts w:ascii="Courier New" w:hAnsi="Courier New" w:cs="Courier New"/>
          <w:sz w:val="20"/>
          <w:vertAlign w:val="subscript"/>
        </w:rPr>
        <w:t>+</w:t>
      </w:r>
      <w:r w:rsidRPr="00382FE0">
        <w:rPr>
          <w:rFonts w:ascii="Courier New" w:hAnsi="Courier New" w:cs="Courier New"/>
          <w:sz w:val="20"/>
        </w:rPr>
        <w:t xml:space="preserve">, </w:t>
      </w:r>
      <w:proofErr w:type="spellStart"/>
      <w:r w:rsidRPr="00382FE0">
        <w:rPr>
          <w:rFonts w:ascii="Courier New" w:hAnsi="Courier New" w:cs="Courier New"/>
          <w:sz w:val="20"/>
        </w:rPr>
        <w:t>lat</w:t>
      </w:r>
      <w:proofErr w:type="spellEnd"/>
      <w:r w:rsidRPr="00382FE0">
        <w:rPr>
          <w:rFonts w:ascii="Courier New" w:hAnsi="Courier New" w:cs="Courier New"/>
          <w:sz w:val="20"/>
          <w:vertAlign w:val="subscript"/>
        </w:rPr>
        <w:t>-</w:t>
      </w:r>
      <w:r w:rsidRPr="00382FE0">
        <w:rPr>
          <w:rFonts w:ascii="Courier New" w:hAnsi="Courier New" w:cs="Courier New"/>
          <w:sz w:val="20"/>
        </w:rPr>
        <w:t>}, calculated the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angles and associated non-GSO satellite positions identified as (a, b) in Figs. 2</w:t>
      </w:r>
      <w:r w:rsidR="005F24A7" w:rsidRPr="00382FE0">
        <w:rPr>
          <w:rFonts w:ascii="Courier New" w:hAnsi="Courier New" w:cs="Courier New"/>
          <w:sz w:val="20"/>
        </w:rPr>
        <w:t>7</w:t>
      </w:r>
      <w:r w:rsidRPr="00382FE0">
        <w:rPr>
          <w:rFonts w:ascii="Courier New" w:hAnsi="Courier New" w:cs="Courier New"/>
          <w:sz w:val="20"/>
        </w:rPr>
        <w:t>-2</w:t>
      </w:r>
      <w:r w:rsidR="005F24A7" w:rsidRPr="00382FE0">
        <w:rPr>
          <w:rFonts w:ascii="Courier New" w:hAnsi="Courier New" w:cs="Courier New"/>
          <w:sz w:val="20"/>
        </w:rPr>
        <w:t>9</w:t>
      </w:r>
    </w:p>
    <w:p w14:paraId="575A018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the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positions, use spherical geometry to derive points (c, d) which have angle at the ES of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 xml:space="preserve"> along the lines to point (a, b) </w:t>
      </w:r>
      <w:proofErr w:type="gramStart"/>
      <w:r w:rsidRPr="00382FE0">
        <w:rPr>
          <w:rFonts w:ascii="Courier New" w:hAnsi="Courier New" w:cs="Courier New"/>
          <w:sz w:val="20"/>
        </w:rPr>
        <w:t>respectively</w:t>
      </w:r>
      <w:proofErr w:type="gramEnd"/>
    </w:p>
    <w:p w14:paraId="32FAA41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For each of (a, b, c, d) points, calculate the (azimuth, elevation) as seen by the </w:t>
      </w:r>
      <w:proofErr w:type="gramStart"/>
      <w:r w:rsidRPr="00382FE0">
        <w:rPr>
          <w:rFonts w:ascii="Courier New" w:hAnsi="Courier New" w:cs="Courier New"/>
          <w:sz w:val="20"/>
        </w:rPr>
        <w:t>ES</w:t>
      </w:r>
      <w:proofErr w:type="gramEnd"/>
    </w:p>
    <w:p w14:paraId="5476CC3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Set the </w:t>
      </w:r>
      <w:proofErr w:type="spellStart"/>
      <w:r w:rsidRPr="00382FE0">
        <w:rPr>
          <w:rFonts w:ascii="Courier New" w:hAnsi="Courier New" w:cs="Courier New"/>
          <w:sz w:val="20"/>
        </w:rPr>
        <w:t>MinimumAngle</w:t>
      </w:r>
      <w:proofErr w:type="spellEnd"/>
      <w:r w:rsidRPr="00382FE0">
        <w:rPr>
          <w:rFonts w:ascii="Courier New" w:hAnsi="Courier New" w:cs="Courier New"/>
          <w:sz w:val="20"/>
        </w:rPr>
        <w:t xml:space="preserve"> to be +9999</w:t>
      </w:r>
    </w:p>
    <w:p w14:paraId="6C855875"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points (a, b, c, d):</w:t>
      </w:r>
    </w:p>
    <w:p w14:paraId="529F71B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If point is within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range and at least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 xml:space="preserve"> away from GSO satellite and above the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azimuth) </w:t>
      </w:r>
      <w:proofErr w:type="gramStart"/>
      <w:r w:rsidRPr="00382FE0">
        <w:rPr>
          <w:rFonts w:ascii="Courier New" w:hAnsi="Courier New" w:cs="Courier New"/>
          <w:sz w:val="20"/>
        </w:rPr>
        <w:t>then</w:t>
      </w:r>
      <w:proofErr w:type="gramEnd"/>
    </w:p>
    <w:p w14:paraId="49DA8B5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602161B9"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MinimumAngle</w:t>
      </w:r>
      <w:proofErr w:type="spellEnd"/>
      <w:r w:rsidRPr="00382FE0">
        <w:rPr>
          <w:rFonts w:ascii="Courier New" w:hAnsi="Courier New" w:cs="Courier New"/>
          <w:sz w:val="20"/>
        </w:rPr>
        <w:t xml:space="preserve"> = </w:t>
      </w:r>
      <w:proofErr w:type="gramStart"/>
      <w:r w:rsidRPr="00382FE0">
        <w:rPr>
          <w:rFonts w:ascii="Courier New" w:hAnsi="Courier New" w:cs="Courier New"/>
          <w:sz w:val="20"/>
        </w:rPr>
        <w:t>min(</w:t>
      </w:r>
      <w:proofErr w:type="spellStart"/>
      <w:proofErr w:type="gramEnd"/>
      <w:r w:rsidRPr="00382FE0">
        <w:rPr>
          <w:rFonts w:ascii="Courier New" w:hAnsi="Courier New" w:cs="Courier New"/>
          <w:sz w:val="20"/>
        </w:rPr>
        <w:t>MinimumAngle</w:t>
      </w:r>
      <w:proofErr w:type="spellEnd"/>
      <w:r w:rsidRPr="00382FE0">
        <w:rPr>
          <w:rFonts w:ascii="Courier New" w:hAnsi="Courier New" w:cs="Courier New"/>
          <w:sz w:val="20"/>
        </w:rPr>
        <w:t>, angle for this point)</w:t>
      </w:r>
    </w:p>
    <w:p w14:paraId="7BAEE87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01943E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Next point</w:t>
      </w:r>
    </w:p>
    <w:p w14:paraId="644D9AA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If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bracket the GSO arc and the elevation of the GSO satellite is less than the minimum elevation angle for the GSO satellite azimuth </w:t>
      </w:r>
      <w:proofErr w:type="gramStart"/>
      <w:r w:rsidRPr="00382FE0">
        <w:rPr>
          <w:rFonts w:ascii="Courier New" w:hAnsi="Courier New" w:cs="Courier New"/>
          <w:sz w:val="20"/>
        </w:rPr>
        <w:t>then</w:t>
      </w:r>
      <w:proofErr w:type="gramEnd"/>
    </w:p>
    <w:p w14:paraId="1032CDF1" w14:textId="77777777" w:rsidR="00F531C0" w:rsidRPr="00533CC7" w:rsidRDefault="00F531C0" w:rsidP="00F531C0">
      <w:pPr>
        <w:pStyle w:val="enumlev1"/>
        <w:rPr>
          <w:rFonts w:ascii="Courier New" w:hAnsi="Courier New" w:cs="Courier New"/>
          <w:sz w:val="20"/>
          <w:lang w:val="fr-CH"/>
        </w:rPr>
      </w:pPr>
      <w:r w:rsidRPr="00382FE0">
        <w:rPr>
          <w:rFonts w:ascii="Courier New" w:hAnsi="Courier New" w:cs="Courier New"/>
          <w:sz w:val="20"/>
        </w:rPr>
        <w:tab/>
      </w:r>
      <w:r w:rsidRPr="00533CC7">
        <w:rPr>
          <w:rFonts w:ascii="Courier New" w:hAnsi="Courier New" w:cs="Courier New"/>
          <w:sz w:val="20"/>
          <w:lang w:val="fr-CH"/>
        </w:rPr>
        <w:t>{</w:t>
      </w:r>
    </w:p>
    <w:p w14:paraId="08134C6E" w14:textId="77777777" w:rsidR="00F531C0" w:rsidRPr="00533CC7" w:rsidRDefault="00F531C0" w:rsidP="00F531C0">
      <w:pPr>
        <w:pStyle w:val="enumlev1"/>
        <w:rPr>
          <w:rFonts w:ascii="Courier New" w:hAnsi="Courier New" w:cs="Courier New"/>
          <w:sz w:val="20"/>
          <w:lang w:val="fr-CH"/>
        </w:rPr>
      </w:pPr>
      <w:r w:rsidRPr="00533CC7">
        <w:rPr>
          <w:rFonts w:ascii="Courier New" w:hAnsi="Courier New" w:cs="Courier New"/>
          <w:sz w:val="20"/>
          <w:lang w:val="fr-CH"/>
        </w:rPr>
        <w:tab/>
      </w:r>
      <w:r w:rsidRPr="00533CC7">
        <w:rPr>
          <w:rFonts w:ascii="Courier New" w:hAnsi="Courier New" w:cs="Courier New"/>
          <w:sz w:val="20"/>
          <w:lang w:val="fr-CH"/>
        </w:rPr>
        <w:tab/>
      </w:r>
      <w:proofErr w:type="spellStart"/>
      <w:r w:rsidRPr="00533CC7">
        <w:rPr>
          <w:rFonts w:ascii="Courier New" w:hAnsi="Courier New" w:cs="Courier New"/>
          <w:sz w:val="20"/>
          <w:lang w:val="fr-CH"/>
        </w:rPr>
        <w:t>MinimumAngle</w:t>
      </w:r>
      <w:proofErr w:type="spellEnd"/>
      <w:r w:rsidRPr="00533CC7">
        <w:rPr>
          <w:rFonts w:ascii="Courier New" w:hAnsi="Courier New" w:cs="Courier New"/>
          <w:sz w:val="20"/>
          <w:lang w:val="fr-CH"/>
        </w:rPr>
        <w:t xml:space="preserve"> = </w:t>
      </w:r>
      <w:proofErr w:type="gramStart"/>
      <w:r w:rsidRPr="00533CC7">
        <w:rPr>
          <w:rFonts w:ascii="Courier New" w:hAnsi="Courier New" w:cs="Courier New"/>
          <w:sz w:val="20"/>
          <w:lang w:val="fr-CH"/>
        </w:rPr>
        <w:t>min(</w:t>
      </w:r>
      <w:proofErr w:type="spellStart"/>
      <w:proofErr w:type="gramEnd"/>
      <w:r w:rsidRPr="00533CC7">
        <w:rPr>
          <w:rFonts w:ascii="Courier New" w:hAnsi="Courier New" w:cs="Courier New"/>
          <w:sz w:val="20"/>
          <w:lang w:val="fr-CH"/>
        </w:rPr>
        <w:t>MinimumAngle</w:t>
      </w:r>
      <w:proofErr w:type="spellEnd"/>
      <w:r w:rsidRPr="00533CC7">
        <w:rPr>
          <w:rFonts w:ascii="Courier New" w:hAnsi="Courier New" w:cs="Courier New"/>
          <w:sz w:val="20"/>
          <w:lang w:val="fr-CH"/>
        </w:rPr>
        <w:t>, max(</w:t>
      </w:r>
      <w:r w:rsidRPr="00382FE0">
        <w:rPr>
          <w:rFonts w:ascii="Courier New" w:hAnsi="Courier New" w:cs="Courier New"/>
          <w:sz w:val="20"/>
        </w:rPr>
        <w:sym w:font="Symbol" w:char="F061"/>
      </w:r>
      <w:r w:rsidRPr="00533CC7">
        <w:rPr>
          <w:rFonts w:ascii="Courier New" w:hAnsi="Courier New" w:cs="Courier New"/>
          <w:sz w:val="20"/>
          <w:vertAlign w:val="subscript"/>
          <w:lang w:val="fr-CH"/>
        </w:rPr>
        <w:t>0</w:t>
      </w:r>
      <w:r w:rsidRPr="00533CC7">
        <w:rPr>
          <w:rFonts w:ascii="Courier New" w:hAnsi="Courier New" w:cs="Courier New"/>
          <w:sz w:val="20"/>
          <w:lang w:val="fr-CH"/>
        </w:rPr>
        <w:t xml:space="preserve">, </w:t>
      </w:r>
      <w:r w:rsidRPr="00382FE0">
        <w:rPr>
          <w:rFonts w:ascii="Courier New" w:hAnsi="Courier New" w:cs="Courier New"/>
          <w:sz w:val="20"/>
        </w:rPr>
        <w:sym w:font="Symbol" w:char="F065"/>
      </w:r>
      <w:r w:rsidRPr="00533CC7">
        <w:rPr>
          <w:rFonts w:ascii="Courier New" w:hAnsi="Courier New" w:cs="Courier New"/>
          <w:sz w:val="20"/>
          <w:vertAlign w:val="subscript"/>
          <w:lang w:val="fr-CH"/>
        </w:rPr>
        <w:t>0</w:t>
      </w:r>
      <w:r w:rsidRPr="00533CC7">
        <w:rPr>
          <w:rFonts w:ascii="Courier New" w:hAnsi="Courier New" w:cs="Courier New"/>
          <w:sz w:val="20"/>
          <w:lang w:val="fr-CH"/>
        </w:rPr>
        <w:t>[</w:t>
      </w:r>
      <w:proofErr w:type="spellStart"/>
      <w:r w:rsidRPr="00533CC7">
        <w:rPr>
          <w:rFonts w:ascii="Courier New" w:hAnsi="Courier New" w:cs="Courier New"/>
          <w:sz w:val="20"/>
          <w:lang w:val="fr-CH"/>
        </w:rPr>
        <w:t>Lat</w:t>
      </w:r>
      <w:proofErr w:type="spellEnd"/>
      <w:r w:rsidRPr="00533CC7">
        <w:rPr>
          <w:rFonts w:ascii="Courier New" w:hAnsi="Courier New" w:cs="Courier New"/>
          <w:sz w:val="20"/>
          <w:lang w:val="fr-CH"/>
        </w:rPr>
        <w:t xml:space="preserve">, </w:t>
      </w:r>
      <w:proofErr w:type="spellStart"/>
      <w:r w:rsidRPr="00533CC7">
        <w:rPr>
          <w:rFonts w:ascii="Courier New" w:hAnsi="Courier New" w:cs="Courier New"/>
          <w:sz w:val="20"/>
          <w:lang w:val="fr-CH"/>
        </w:rPr>
        <w:t>Az</w:t>
      </w:r>
      <w:r w:rsidRPr="00533CC7">
        <w:rPr>
          <w:rFonts w:ascii="Courier New" w:hAnsi="Courier New" w:cs="Courier New"/>
          <w:sz w:val="20"/>
          <w:vertAlign w:val="subscript"/>
          <w:lang w:val="fr-CH"/>
        </w:rPr>
        <w:t>GSO</w:t>
      </w:r>
      <w:proofErr w:type="spellEnd"/>
      <w:r w:rsidRPr="00533CC7">
        <w:rPr>
          <w:rFonts w:ascii="Courier New" w:hAnsi="Courier New" w:cs="Courier New"/>
          <w:sz w:val="20"/>
          <w:lang w:val="fr-CH"/>
        </w:rPr>
        <w:t xml:space="preserve">] - </w:t>
      </w:r>
      <w:r w:rsidRPr="00382FE0">
        <w:rPr>
          <w:rFonts w:ascii="Courier New" w:hAnsi="Courier New" w:cs="Courier New"/>
          <w:sz w:val="20"/>
        </w:rPr>
        <w:sym w:font="Symbol" w:char="F065"/>
      </w:r>
      <w:r w:rsidRPr="00533CC7">
        <w:rPr>
          <w:rFonts w:ascii="Courier New" w:hAnsi="Courier New" w:cs="Courier New"/>
          <w:sz w:val="20"/>
          <w:vertAlign w:val="subscript"/>
          <w:lang w:val="fr-CH"/>
        </w:rPr>
        <w:t>GSO</w:t>
      </w:r>
      <w:r w:rsidRPr="00533CC7">
        <w:rPr>
          <w:rFonts w:ascii="Courier New" w:hAnsi="Courier New" w:cs="Courier New"/>
          <w:sz w:val="20"/>
          <w:lang w:val="fr-CH"/>
        </w:rPr>
        <w:t>))</w:t>
      </w:r>
    </w:p>
    <w:p w14:paraId="6767BC13" w14:textId="77777777" w:rsidR="00F531C0" w:rsidRPr="00382FE0" w:rsidRDefault="00F531C0" w:rsidP="00F531C0">
      <w:pPr>
        <w:pStyle w:val="enumlev1"/>
        <w:rPr>
          <w:rFonts w:ascii="Courier New" w:hAnsi="Courier New" w:cs="Courier New"/>
          <w:sz w:val="20"/>
        </w:rPr>
      </w:pPr>
      <w:r w:rsidRPr="00533CC7">
        <w:rPr>
          <w:rFonts w:ascii="Courier New" w:hAnsi="Courier New" w:cs="Courier New"/>
          <w:sz w:val="20"/>
          <w:lang w:val="fr-CH"/>
        </w:rPr>
        <w:tab/>
      </w:r>
      <w:r w:rsidRPr="00382FE0">
        <w:rPr>
          <w:rFonts w:ascii="Courier New" w:hAnsi="Courier New" w:cs="Courier New"/>
          <w:sz w:val="20"/>
        </w:rPr>
        <w:t>}</w:t>
      </w:r>
    </w:p>
    <w:p w14:paraId="11A713E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Return </w:t>
      </w:r>
      <w:proofErr w:type="spellStart"/>
      <w:r w:rsidRPr="00382FE0">
        <w:rPr>
          <w:rFonts w:ascii="Courier New" w:hAnsi="Courier New" w:cs="Courier New"/>
          <w:sz w:val="20"/>
        </w:rPr>
        <w:t>MinimumAngle</w:t>
      </w:r>
      <w:proofErr w:type="spellEnd"/>
      <w:r w:rsidRPr="00382FE0">
        <w:rPr>
          <w:rFonts w:ascii="Courier New" w:hAnsi="Courier New" w:cs="Courier New"/>
          <w:sz w:val="20"/>
        </w:rPr>
        <w:t xml:space="preserve"> or if not found, an error </w:t>
      </w:r>
      <w:proofErr w:type="gramStart"/>
      <w:r w:rsidRPr="00382FE0">
        <w:rPr>
          <w:rFonts w:ascii="Courier New" w:hAnsi="Courier New" w:cs="Courier New"/>
          <w:sz w:val="20"/>
        </w:rPr>
        <w:t>code</w:t>
      </w:r>
      <w:proofErr w:type="gramEnd"/>
    </w:p>
    <w:p w14:paraId="51B22C3A" w14:textId="77777777" w:rsidR="00F531C0" w:rsidRPr="00382FE0" w:rsidRDefault="00F531C0" w:rsidP="00F531C0">
      <w:pPr>
        <w:pStyle w:val="Heading4"/>
      </w:pPr>
      <w:r w:rsidRPr="00382FE0">
        <w:t>D3.2.3.4</w:t>
      </w:r>
      <w:r w:rsidRPr="00382FE0">
        <w:tab/>
      </w:r>
      <w:proofErr w:type="spellStart"/>
      <w:r w:rsidRPr="00382FE0">
        <w:t>WCGA_UP_SpecifcES_Repeating</w:t>
      </w:r>
      <w:proofErr w:type="spellEnd"/>
    </w:p>
    <w:p w14:paraId="3B577B39" w14:textId="77777777" w:rsidR="00F531C0" w:rsidRPr="00382FE0" w:rsidRDefault="00F531C0" w:rsidP="00F531C0">
      <w:r w:rsidRPr="00382FE0">
        <w:t xml:space="preserve">If there are specific ES locations and the non-GSO satellite network using a repeating track </w:t>
      </w:r>
      <w:proofErr w:type="gramStart"/>
      <w:r w:rsidRPr="00382FE0">
        <w:t>orbit</w:t>
      </w:r>
      <w:proofErr w:type="gramEnd"/>
      <w:r w:rsidRPr="00382FE0">
        <w:t xml:space="preserve"> then there will be a highly limited number of geometries that are feasible. It is therefore possible to fly the satellite for the repeat period and then, for each ES, for each non-GSO satellite, calculate the </w:t>
      </w:r>
      <w:r w:rsidRPr="00382FE0">
        <w:sym w:font="Symbol" w:char="F061"/>
      </w:r>
      <w:r w:rsidRPr="00382FE0">
        <w:t xml:space="preserve">. If </w:t>
      </w:r>
      <w:r w:rsidRPr="00382FE0">
        <w:sym w:font="Symbol" w:char="F061"/>
      </w:r>
      <w:r w:rsidRPr="00382FE0">
        <w:t xml:space="preserve"> ≤ </w:t>
      </w:r>
      <w:r w:rsidRPr="00382FE0">
        <w:sym w:font="Symbol" w:char="F061"/>
      </w:r>
      <w:r w:rsidRPr="00382FE0">
        <w:rPr>
          <w:vertAlign w:val="subscript"/>
        </w:rPr>
        <w:t>0</w:t>
      </w:r>
      <w:r w:rsidRPr="00382FE0">
        <w:t xml:space="preserve">, or the elevation angle is below the minimum, then the ES would not transmit, otherwise the </w:t>
      </w:r>
      <w:proofErr w:type="spellStart"/>
      <w:r w:rsidRPr="00382FE0">
        <w:t>epfd</w:t>
      </w:r>
      <w:proofErr w:type="spellEnd"/>
      <w:r w:rsidRPr="00382FE0">
        <w:t xml:space="preserve"> towards that location can be derived.</w:t>
      </w:r>
    </w:p>
    <w:p w14:paraId="261EFE7E" w14:textId="77777777" w:rsidR="00F531C0" w:rsidRPr="00382FE0" w:rsidRDefault="00F531C0" w:rsidP="00F531C0">
      <w:r w:rsidRPr="00382FE0">
        <w:t>Not all geometries will be feasible. For example:</w:t>
      </w:r>
    </w:p>
    <w:p w14:paraId="0E15F7E0" w14:textId="66E796B3" w:rsidR="00F531C0" w:rsidRPr="00382FE0" w:rsidRDefault="00F531C0" w:rsidP="00F531C0">
      <w:pPr>
        <w:pStyle w:val="enumlev1"/>
      </w:pPr>
      <w:r w:rsidRPr="00382FE0">
        <w:t>–</w:t>
      </w:r>
      <w:r w:rsidRPr="00382FE0">
        <w:tab/>
        <w:t>Non-GSO ES above 81.29° N or S will not see the GSO arc and so can be excluded.</w:t>
      </w:r>
    </w:p>
    <w:p w14:paraId="7BD30684" w14:textId="77777777" w:rsidR="00F531C0" w:rsidRPr="00382FE0" w:rsidRDefault="00F531C0" w:rsidP="00F531C0">
      <w:pPr>
        <w:pStyle w:val="enumlev1"/>
      </w:pPr>
      <w:r w:rsidRPr="00382FE0">
        <w:t>–</w:t>
      </w:r>
      <w:r w:rsidRPr="00382FE0">
        <w:tab/>
        <w:t>There will be a maximum difference in longitude between that of the non-GSO ES determined by the edge of coverage (EOC) elevation angle of the GSO system.</w:t>
      </w:r>
    </w:p>
    <w:p w14:paraId="69ADF45B" w14:textId="77777777" w:rsidR="00F531C0" w:rsidRPr="00382FE0" w:rsidRDefault="00F531C0" w:rsidP="00F531C0">
      <w:pPr>
        <w:pStyle w:val="enumlev1"/>
      </w:pPr>
      <w:r w:rsidRPr="00382FE0">
        <w:t>–</w:t>
      </w:r>
      <w:r w:rsidRPr="00382FE0">
        <w:tab/>
        <w:t xml:space="preserve">The non-GSO ES will not transmit to the non-GSO satellite when it is within the exclusion zone defined by </w:t>
      </w:r>
      <w:r w:rsidRPr="00382FE0">
        <w:sym w:font="Symbol" w:char="F061"/>
      </w:r>
      <w:r w:rsidRPr="00382FE0">
        <w:t xml:space="preserve"> &lt; </w:t>
      </w:r>
      <w:r w:rsidRPr="00382FE0">
        <w:sym w:font="Symbol" w:char="F061"/>
      </w:r>
      <w:r w:rsidRPr="00382FE0">
        <w:rPr>
          <w:vertAlign w:val="subscript"/>
        </w:rPr>
        <w:t>0.</w:t>
      </w:r>
    </w:p>
    <w:p w14:paraId="51843162" w14:textId="77777777" w:rsidR="00F531C0" w:rsidRPr="00382FE0" w:rsidRDefault="00F531C0" w:rsidP="00F531C0">
      <w:pPr>
        <w:pStyle w:val="enumlev1"/>
      </w:pPr>
      <w:r w:rsidRPr="00382FE0">
        <w:t>–</w:t>
      </w:r>
      <w:r w:rsidRPr="00382FE0">
        <w:tab/>
        <w:t xml:space="preserve">The non-GSO ES will not transmit to the non-GSO satellite when its elevation angle is below the minimum </w:t>
      </w:r>
      <w:r w:rsidRPr="00382FE0">
        <w:sym w:font="Symbol" w:char="F065"/>
      </w:r>
      <w:r w:rsidRPr="00382FE0">
        <w:t xml:space="preserve"> &lt; </w:t>
      </w:r>
      <w:r w:rsidRPr="00382FE0">
        <w:sym w:font="Symbol" w:char="F065"/>
      </w:r>
      <w:r w:rsidRPr="00382FE0">
        <w:rPr>
          <w:vertAlign w:val="subscript"/>
        </w:rPr>
        <w:t>0</w:t>
      </w:r>
      <w:r w:rsidRPr="00382FE0">
        <w:t>[</w:t>
      </w:r>
      <w:proofErr w:type="spellStart"/>
      <w:r w:rsidRPr="00382FE0">
        <w:t>lat</w:t>
      </w:r>
      <w:proofErr w:type="spellEnd"/>
      <w:r w:rsidRPr="00382FE0">
        <w:t xml:space="preserve">, </w:t>
      </w:r>
      <w:proofErr w:type="spellStart"/>
      <w:r w:rsidRPr="00382FE0">
        <w:t>az</w:t>
      </w:r>
      <w:proofErr w:type="spellEnd"/>
      <w:r w:rsidRPr="00382FE0">
        <w:t>].</w:t>
      </w:r>
    </w:p>
    <w:p w14:paraId="57674CC6" w14:textId="77777777" w:rsidR="00F531C0" w:rsidRPr="00382FE0" w:rsidRDefault="00F531C0" w:rsidP="00F531C0">
      <w:pPr>
        <w:pStyle w:val="enumlev1"/>
      </w:pPr>
      <w:r w:rsidRPr="00382FE0">
        <w:t>–</w:t>
      </w:r>
      <w:r w:rsidRPr="00382FE0">
        <w:tab/>
        <w:t xml:space="preserve">The non-GSO satellite is below the minimum operating height </w:t>
      </w:r>
      <w:proofErr w:type="spellStart"/>
      <w:r w:rsidRPr="00382FE0">
        <w:rPr>
          <w:i/>
          <w:iCs/>
        </w:rPr>
        <w:t>h</w:t>
      </w:r>
      <w:r w:rsidRPr="00382FE0">
        <w:rPr>
          <w:vertAlign w:val="subscript"/>
        </w:rPr>
        <w:t>min</w:t>
      </w:r>
      <w:proofErr w:type="spellEnd"/>
      <w:r w:rsidRPr="00382FE0">
        <w:rPr>
          <w:vertAlign w:val="subscript"/>
        </w:rPr>
        <w:t>.</w:t>
      </w:r>
    </w:p>
    <w:p w14:paraId="30F92F68" w14:textId="77777777" w:rsidR="00F531C0" w:rsidRPr="00382FE0" w:rsidRDefault="00F531C0" w:rsidP="00F531C0">
      <w:pPr>
        <w:pStyle w:val="enumlev1"/>
      </w:pPr>
      <w:r w:rsidRPr="00382FE0">
        <w:t>–</w:t>
      </w:r>
      <w:r w:rsidRPr="00382FE0">
        <w:tab/>
        <w:t>The number of non-GSO satellites that can ES at this latitude is zero.</w:t>
      </w:r>
    </w:p>
    <w:p w14:paraId="629C7CB3" w14:textId="77777777" w:rsidR="00F531C0" w:rsidRPr="00382FE0" w:rsidRDefault="00F531C0" w:rsidP="00F531C0">
      <w:r w:rsidRPr="00382FE0">
        <w:t>–</w:t>
      </w:r>
      <w:r w:rsidRPr="00382FE0">
        <w:tab/>
        <w:t>These are therefore checked in the following algorithm:</w:t>
      </w:r>
    </w:p>
    <w:p w14:paraId="2868C9A7" w14:textId="77777777" w:rsidR="00F531C0" w:rsidRPr="00382FE0" w:rsidRDefault="00F531C0" w:rsidP="00F531C0">
      <w:pPr>
        <w:spacing w:before="240"/>
        <w:rPr>
          <w:rFonts w:ascii="Courier New" w:hAnsi="Courier New" w:cs="Courier New"/>
          <w:sz w:val="20"/>
        </w:rPr>
      </w:pPr>
      <w:proofErr w:type="spellStart"/>
      <w:r w:rsidRPr="00382FE0">
        <w:rPr>
          <w:rFonts w:ascii="Courier New" w:hAnsi="Courier New"/>
          <w:b/>
          <w:sz w:val="20"/>
        </w:rPr>
        <w:t>WCGA_UP_SpecifcES_Repeating</w:t>
      </w:r>
      <w:proofErr w:type="spellEnd"/>
    </w:p>
    <w:p w14:paraId="570CD15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lastRenderedPageBreak/>
        <w:tab/>
        <w:t>Calculate time step according to algorithm in § D4.3</w:t>
      </w:r>
    </w:p>
    <w:p w14:paraId="21C840B0"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For t = 0 to repeat time of constellation</w:t>
      </w:r>
    </w:p>
    <w:p w14:paraId="1A66755C" w14:textId="77777777" w:rsidR="00F531C0" w:rsidRPr="00382FE0" w:rsidRDefault="00F531C0" w:rsidP="00F531C0">
      <w:pPr>
        <w:rPr>
          <w:rFonts w:ascii="Courier New" w:hAnsi="Courier New"/>
          <w:sz w:val="20"/>
        </w:rPr>
      </w:pPr>
      <w:r w:rsidRPr="00382FE0">
        <w:rPr>
          <w:rFonts w:ascii="Courier New" w:hAnsi="Courier New" w:cs="Courier New"/>
          <w:sz w:val="20"/>
        </w:rPr>
        <w:tab/>
      </w:r>
      <w:r w:rsidRPr="00382FE0">
        <w:rPr>
          <w:rFonts w:ascii="Courier New" w:hAnsi="Courier New" w:cs="Courier New"/>
          <w:sz w:val="20"/>
        </w:rPr>
        <w:tab/>
        <w:t xml:space="preserve">Update positions of non-GSO satellites for this </w:t>
      </w:r>
      <w:r w:rsidRPr="00382FE0">
        <w:rPr>
          <w:rFonts w:ascii="Courier New" w:hAnsi="Courier New"/>
          <w:sz w:val="20"/>
        </w:rPr>
        <w:t xml:space="preserve">time </w:t>
      </w:r>
      <w:r w:rsidRPr="00382FE0">
        <w:rPr>
          <w:rFonts w:ascii="Courier New" w:hAnsi="Courier New" w:cs="Courier New"/>
          <w:sz w:val="20"/>
        </w:rPr>
        <w:t>step</w:t>
      </w:r>
    </w:p>
    <w:p w14:paraId="67B10098"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each non-GSO ES</w:t>
      </w:r>
    </w:p>
    <w:p w14:paraId="0C70AD93"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the non-GSO ES </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is &lt;+81.29° &amp;&amp; &gt;-81.29° &amp;&amp; </w:t>
      </w:r>
      <w:proofErr w:type="spellStart"/>
      <w:proofErr w:type="gramStart"/>
      <w:r w:rsidRPr="00382FE0">
        <w:rPr>
          <w:rFonts w:ascii="Courier New" w:hAnsi="Courier New" w:cs="Courier New"/>
          <w:sz w:val="20"/>
        </w:rPr>
        <w:t>Nco</w:t>
      </w:r>
      <w:proofErr w:type="spellEnd"/>
      <w:r w:rsidRPr="00382FE0">
        <w:rPr>
          <w:rFonts w:ascii="Courier New" w:hAnsi="Courier New" w:cs="Courier New"/>
          <w:sz w:val="20"/>
        </w:rPr>
        <w:t>[</w:t>
      </w:r>
      <w:proofErr w:type="gramEnd"/>
      <w:r w:rsidRPr="00382FE0">
        <w:rPr>
          <w:rFonts w:ascii="Courier New" w:hAnsi="Courier New" w:cs="Courier New"/>
          <w:sz w:val="20"/>
        </w:rPr>
        <w:t>Lat] &gt; 0 then</w:t>
      </w:r>
    </w:p>
    <w:p w14:paraId="59BF9886" w14:textId="77777777" w:rsidR="00F531C0" w:rsidRPr="00382FE0" w:rsidRDefault="00F531C0" w:rsidP="00F531C0">
      <w:pPr>
        <w:ind w:left="794"/>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For each non-GSO satellite</w:t>
      </w:r>
    </w:p>
    <w:p w14:paraId="264B2865" w14:textId="77777777" w:rsidR="00F531C0" w:rsidRPr="00382FE0" w:rsidRDefault="00F531C0" w:rsidP="00F531C0">
      <w:pPr>
        <w:ind w:left="794"/>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    If satellite is visible and above minimum operating height</w:t>
      </w:r>
    </w:p>
    <w:p w14:paraId="2C596AC2"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the elevation angle </w:t>
      </w:r>
      <w:r w:rsidRPr="00382FE0">
        <w:rPr>
          <w:rFonts w:ascii="Courier New" w:hAnsi="Courier New" w:cs="Courier New"/>
          <w:sz w:val="20"/>
        </w:rPr>
        <w:sym w:font="Symbol" w:char="F065"/>
      </w:r>
      <w:r w:rsidRPr="00382FE0">
        <w:rPr>
          <w:rFonts w:ascii="Courier New" w:hAnsi="Courier New" w:cs="Courier New"/>
          <w:sz w:val="20"/>
        </w:rPr>
        <w:t xml:space="preserve"> and </w:t>
      </w:r>
      <w:proofErr w:type="gramStart"/>
      <w:r w:rsidRPr="00382FE0">
        <w:rPr>
          <w:rFonts w:ascii="Courier New" w:hAnsi="Courier New" w:cs="Courier New"/>
          <w:sz w:val="20"/>
        </w:rPr>
        <w:t>azimuth</w:t>
      </w:r>
      <w:proofErr w:type="gramEnd"/>
    </w:p>
    <w:p w14:paraId="7D615390"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the exclusion zone angle </w:t>
      </w:r>
      <w:r w:rsidRPr="00382FE0">
        <w:rPr>
          <w:rFonts w:ascii="Courier New" w:hAnsi="Courier New" w:cs="Courier New"/>
          <w:sz w:val="20"/>
        </w:rPr>
        <w:sym w:font="Symbol" w:char="F061"/>
      </w:r>
    </w:p>
    <w:p w14:paraId="19CFB945"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w:t>
      </w:r>
      <w:r w:rsidRPr="00382FE0">
        <w:rPr>
          <w:rFonts w:ascii="Courier New" w:hAnsi="Courier New" w:cs="Courier New"/>
          <w:sz w:val="20"/>
        </w:rPr>
        <w:sym w:font="Symbol" w:char="F065"/>
      </w:r>
      <w:r w:rsidRPr="00382FE0">
        <w:rPr>
          <w:rFonts w:ascii="Courier New" w:hAnsi="Courier New" w:cs="Courier New"/>
          <w:sz w:val="20"/>
        </w:rPr>
        <w:t xml:space="preserve"> </w:t>
      </w:r>
      <w:r w:rsidRPr="00382FE0">
        <w:rPr>
          <w:rFonts w:ascii="Courier New" w:hAnsi="Courier New" w:cs="Courier New"/>
          <w:sz w:val="20"/>
        </w:rPr>
        <w:sym w:font="Symbol" w:char="F0B3"/>
      </w:r>
      <w:r w:rsidRPr="00382FE0">
        <w:rPr>
          <w:rFonts w:ascii="Courier New" w:hAnsi="Courier New" w:cs="Courier New"/>
          <w:sz w:val="20"/>
        </w:rPr>
        <w:t xml:space="preserv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and </w:t>
      </w:r>
      <w:r w:rsidRPr="00382FE0">
        <w:rPr>
          <w:rFonts w:ascii="Courier New" w:hAnsi="Courier New" w:cs="Courier New"/>
          <w:sz w:val="20"/>
        </w:rPr>
        <w:sym w:font="Symbol" w:char="F061"/>
      </w:r>
      <w:r w:rsidRPr="00382FE0">
        <w:rPr>
          <w:rFonts w:ascii="Courier New" w:hAnsi="Courier New" w:cs="Courier New"/>
          <w:sz w:val="20"/>
        </w:rPr>
        <w:t xml:space="preserve"> </w:t>
      </w:r>
      <w:r w:rsidRPr="00382FE0">
        <w:rPr>
          <w:rFonts w:ascii="Courier New" w:hAnsi="Courier New" w:cs="Courier New"/>
          <w:sz w:val="20"/>
        </w:rPr>
        <w:sym w:font="Symbol" w:char="F0B3"/>
      </w:r>
      <w:r w:rsidRPr="00382FE0">
        <w:rPr>
          <w:rFonts w:ascii="Courier New" w:hAnsi="Courier New" w:cs="Courier New"/>
          <w:sz w:val="20"/>
        </w:rPr>
        <w:t xml:space="preserve">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w:t>
      </w:r>
      <w:proofErr w:type="spellStart"/>
      <w:r w:rsidRPr="00382FE0">
        <w:rPr>
          <w:rFonts w:ascii="Courier New" w:hAnsi="Courier New" w:cs="Courier New"/>
          <w:sz w:val="20"/>
        </w:rPr>
        <w:t>lat</w:t>
      </w:r>
      <w:proofErr w:type="spellEnd"/>
      <w:r w:rsidRPr="00382FE0">
        <w:rPr>
          <w:rFonts w:ascii="Courier New" w:hAnsi="Courier New" w:cs="Courier New"/>
          <w:sz w:val="20"/>
        </w:rPr>
        <w:t>) then</w:t>
      </w:r>
    </w:p>
    <w:p w14:paraId="51034C94" w14:textId="6EA41ABE" w:rsidR="00F531C0" w:rsidRPr="00382FE0" w:rsidRDefault="00F531C0" w:rsidP="00F531C0">
      <w:pPr>
        <w:ind w:left="794" w:firstLine="720"/>
        <w:rPr>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m:oMath>
        <m:r>
          <w:rPr>
            <w:rFonts w:ascii="Cambria Math" w:hAnsi="Cambria Math"/>
            <w:sz w:val="20"/>
          </w:rPr>
          <m:t>EPFD</m:t>
        </m:r>
        <m:d>
          <m:dPr>
            <m:ctrlPr>
              <w:rPr>
                <w:rFonts w:ascii="Cambria Math" w:hAnsi="Cambria Math"/>
              </w:rPr>
            </m:ctrlPr>
          </m:dPr>
          <m:e>
            <m:r>
              <w:rPr>
                <w:rFonts w:ascii="Cambria Math" w:hAnsi="Cambria Math"/>
                <w:sz w:val="20"/>
              </w:rPr>
              <m:t>up</m:t>
            </m:r>
          </m:e>
        </m:d>
        <m:r>
          <m:rPr>
            <m:sty m:val="p"/>
          </m:rPr>
          <w:rPr>
            <w:rFonts w:ascii="Cambria Math" w:hAnsi="Cambria Math"/>
            <w:sz w:val="20"/>
          </w:rPr>
          <m:t>=</m:t>
        </m:r>
        <m:r>
          <w:rPr>
            <w:rFonts w:ascii="Cambria Math" w:hAnsi="Cambria Math"/>
            <w:sz w:val="20"/>
          </w:rPr>
          <m:t>EIRP</m:t>
        </m:r>
        <m:d>
          <m:dPr>
            <m:ctrlPr>
              <w:rPr>
                <w:rFonts w:ascii="Cambria Math" w:hAnsi="Cambria Math"/>
              </w:rPr>
            </m:ctrlPr>
          </m:dPr>
          <m:e>
            <m:r>
              <m:rPr>
                <m:sty m:val="p"/>
              </m:rPr>
              <w:rPr>
                <w:rFonts w:ascii="Cambria Math" w:hAnsi="Cambria Math"/>
                <w:iCs/>
                <w:sz w:val="20"/>
              </w:rPr>
              <w:sym w:font="Symbol" w:char="F061"/>
            </m:r>
            <m:r>
              <m:rPr>
                <m:sty m:val="p"/>
              </m:rPr>
              <w:rPr>
                <w:rFonts w:ascii="Cambria Math" w:hAnsi="Cambria Math"/>
                <w:sz w:val="20"/>
              </w:rPr>
              <m:t>,</m:t>
            </m:r>
            <m:r>
              <w:rPr>
                <w:rFonts w:ascii="Cambria Math" w:hAnsi="Cambria Math"/>
                <w:sz w:val="20"/>
              </w:rPr>
              <m:t>lat</m:t>
            </m:r>
          </m:e>
        </m:d>
        <m:r>
          <m:rPr>
            <m:sty m:val="p"/>
          </m:rPr>
          <w:rPr>
            <w:rFonts w:ascii="Cambria Math" w:hAnsi="Cambria Math"/>
            <w:sz w:val="20"/>
          </w:rPr>
          <m:t>+10</m:t>
        </m:r>
        <m:sSub>
          <m:sSubPr>
            <m:ctrlPr>
              <w:rPr>
                <w:rFonts w:ascii="Cambria Math" w:hAnsi="Cambria Math"/>
                <w:iCs/>
              </w:rPr>
            </m:ctrlPr>
          </m:sSubPr>
          <m:e>
            <m:r>
              <m:rPr>
                <m:sty m:val="p"/>
              </m:rP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sSub>
              <m:sSubPr>
                <m:ctrlPr>
                  <w:rPr>
                    <w:rFonts w:ascii="Cambria Math" w:hAnsi="Cambria Math"/>
                  </w:rPr>
                </m:ctrlPr>
              </m:sSubPr>
              <m:e>
                <m:r>
                  <w:rPr>
                    <w:rFonts w:ascii="Cambria Math" w:hAnsi="Cambria Math"/>
                    <w:sz w:val="20"/>
                  </w:rPr>
                  <m:t>N</m:t>
                </m:r>
              </m:e>
              <m:sub>
                <m:r>
                  <w:rPr>
                    <w:rFonts w:ascii="Cambria Math" w:hAnsi="Cambria Math"/>
                    <w:sz w:val="20"/>
                  </w:rPr>
                  <m:t>co</m:t>
                </m:r>
              </m:sub>
            </m:sSub>
            <m:d>
              <m:dPr>
                <m:ctrlPr>
                  <w:rPr>
                    <w:rFonts w:ascii="Cambria Math" w:hAnsi="Cambria Math"/>
                  </w:rPr>
                </m:ctrlPr>
              </m:dPr>
              <m:e>
                <m:r>
                  <w:rPr>
                    <w:rFonts w:ascii="Cambria Math" w:hAnsi="Cambria Math"/>
                    <w:sz w:val="20"/>
                  </w:rPr>
                  <m:t>lat</m:t>
                </m:r>
              </m:e>
            </m:d>
          </m:e>
        </m:d>
      </m:oMath>
    </w:p>
    <w:p w14:paraId="069DB2AB" w14:textId="28339370"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this is the worst </w:t>
      </w:r>
      <w:proofErr w:type="spellStart"/>
      <w:r w:rsidRPr="00382FE0">
        <w:rPr>
          <w:rFonts w:ascii="Courier New" w:hAnsi="Courier New" w:cs="Courier New"/>
          <w:sz w:val="20"/>
        </w:rPr>
        <w:t>epfd</w:t>
      </w:r>
      <w:proofErr w:type="spellEnd"/>
      <w:r w:rsidRPr="00382FE0">
        <w:rPr>
          <w:rFonts w:ascii="Courier New" w:hAnsi="Courier New" w:cs="Courier New"/>
          <w:sz w:val="20"/>
        </w:rPr>
        <w:t xml:space="preserve"> so far then store this geometry</w:t>
      </w:r>
    </w:p>
    <w:p w14:paraId="6ADC08FC" w14:textId="77777777" w:rsidR="00F531C0" w:rsidRPr="00382FE0" w:rsidRDefault="00F531C0" w:rsidP="00F531C0">
      <w:pPr>
        <w:ind w:left="794" w:firstLine="72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Endif</w:t>
      </w:r>
    </w:p>
    <w:p w14:paraId="16519499"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   Endif</w:t>
      </w:r>
    </w:p>
    <w:p w14:paraId="52BE7E88"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Next satellite</w:t>
      </w:r>
    </w:p>
    <w:p w14:paraId="71091626" w14:textId="77777777" w:rsidR="00F531C0" w:rsidRPr="00382FE0" w:rsidRDefault="00F531C0" w:rsidP="00F531C0">
      <w:pPr>
        <w:ind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Endif</w:t>
      </w:r>
    </w:p>
    <w:p w14:paraId="04A39B7B"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Next ES</w:t>
      </w:r>
    </w:p>
    <w:p w14:paraId="139071E9" w14:textId="77777777" w:rsidR="00F531C0" w:rsidRPr="00382FE0" w:rsidRDefault="00F531C0" w:rsidP="00F531C0">
      <w:r w:rsidRPr="00382FE0">
        <w:rPr>
          <w:rFonts w:ascii="Courier New" w:hAnsi="Courier New" w:cs="Courier New"/>
          <w:sz w:val="20"/>
        </w:rPr>
        <w:tab/>
        <w:t>Next time step</w:t>
      </w:r>
    </w:p>
    <w:p w14:paraId="276EC246" w14:textId="77777777" w:rsidR="00F531C0" w:rsidRPr="00382FE0" w:rsidRDefault="00F531C0" w:rsidP="00F531C0">
      <w:pPr>
        <w:pStyle w:val="Heading4"/>
      </w:pPr>
      <w:r w:rsidRPr="00382FE0">
        <w:t>D3.2.3.5</w:t>
      </w:r>
      <w:r w:rsidRPr="00382FE0">
        <w:tab/>
      </w:r>
      <w:proofErr w:type="spellStart"/>
      <w:r w:rsidRPr="00382FE0">
        <w:t>WCGA_UP_SpecifcES_NonRepeating</w:t>
      </w:r>
      <w:proofErr w:type="spellEnd"/>
    </w:p>
    <w:p w14:paraId="5F1FCDF8" w14:textId="77777777" w:rsidR="00F531C0" w:rsidRPr="00382FE0" w:rsidRDefault="00F531C0" w:rsidP="00F531C0">
      <w:r w:rsidRPr="00382FE0">
        <w:t xml:space="preserve">For the non-repeating case the non-GSO satellites will populate an orbit shell but only some of the geometries considered in the general case will be feasible as the non-GSO ES will only be at specific latitudes. </w:t>
      </w:r>
      <w:proofErr w:type="gramStart"/>
      <w:r w:rsidRPr="00382FE0">
        <w:t>Therefore</w:t>
      </w:r>
      <w:proofErr w:type="gramEnd"/>
      <w:r w:rsidRPr="00382FE0">
        <w:t xml:space="preserve"> this approach searches across the GSO arc as seen by each of the non-GSO ES then takes a similar approach to the general case.</w:t>
      </w:r>
    </w:p>
    <w:p w14:paraId="622D9B6D" w14:textId="77777777" w:rsidR="00F531C0" w:rsidRPr="00382FE0" w:rsidRDefault="00F531C0" w:rsidP="00F531C0">
      <w:pPr>
        <w:spacing w:before="0"/>
      </w:pPr>
    </w:p>
    <w:p w14:paraId="0AB099DD" w14:textId="77777777" w:rsidR="00F531C0" w:rsidRPr="00382FE0" w:rsidRDefault="00F531C0" w:rsidP="00F531C0">
      <w:pPr>
        <w:tabs>
          <w:tab w:val="left" w:pos="567"/>
          <w:tab w:val="left" w:pos="1701"/>
        </w:tabs>
        <w:spacing w:before="40"/>
        <w:rPr>
          <w:rFonts w:ascii="Courier New" w:hAnsi="Courier New" w:cs="Courier New"/>
          <w:sz w:val="20"/>
        </w:rPr>
      </w:pPr>
      <w:proofErr w:type="spellStart"/>
      <w:r w:rsidRPr="00382FE0">
        <w:rPr>
          <w:rFonts w:ascii="Courier New" w:hAnsi="Courier New" w:cs="Courier New"/>
          <w:sz w:val="20"/>
        </w:rPr>
        <w:t>WCGA_UP_SpecifcES_NonRepeating</w:t>
      </w:r>
      <w:proofErr w:type="spellEnd"/>
      <w:r w:rsidRPr="00382FE0">
        <w:rPr>
          <w:rFonts w:ascii="Courier New" w:hAnsi="Courier New" w:cs="Courier New"/>
          <w:sz w:val="20"/>
        </w:rPr>
        <w:t>:</w:t>
      </w:r>
    </w:p>
    <w:p w14:paraId="340B710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For each non-GSO ES</w:t>
      </w:r>
    </w:p>
    <w:p w14:paraId="35FBE6C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If the non-GSO ES latitude is &lt;+81.29° or &gt;-81.29° then</w:t>
      </w:r>
    </w:p>
    <w:p w14:paraId="1BD1DE01" w14:textId="77777777" w:rsidR="00F531C0" w:rsidRPr="00533CC7" w:rsidRDefault="00F531C0" w:rsidP="00F531C0">
      <w:pPr>
        <w:rPr>
          <w:rFonts w:ascii="Courier New" w:hAnsi="Courier New" w:cs="Courier New"/>
          <w:sz w:val="20"/>
          <w:lang w:val="es-ES"/>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533CC7">
        <w:rPr>
          <w:rFonts w:ascii="Courier New" w:hAnsi="Courier New" w:cs="Courier New"/>
          <w:sz w:val="20"/>
          <w:lang w:val="es-ES"/>
        </w:rPr>
        <w:t>Calculate</w:t>
      </w:r>
      <w:proofErr w:type="spellEnd"/>
      <w:r w:rsidRPr="00533CC7">
        <w:rPr>
          <w:rFonts w:ascii="Courier New" w:hAnsi="Courier New" w:cs="Courier New"/>
          <w:sz w:val="20"/>
          <w:lang w:val="es-ES"/>
        </w:rPr>
        <w:t xml:space="preserve"> </w:t>
      </w:r>
      <w:proofErr w:type="spellStart"/>
      <w:r w:rsidRPr="00533CC7">
        <w:rPr>
          <w:rFonts w:ascii="Courier New" w:hAnsi="Courier New" w:cs="Courier New"/>
          <w:sz w:val="20"/>
          <w:lang w:val="es-ES"/>
        </w:rPr>
        <w:t>MaxDeltaLong</w:t>
      </w:r>
      <w:proofErr w:type="spellEnd"/>
      <w:r w:rsidRPr="00533CC7">
        <w:rPr>
          <w:rFonts w:ascii="Courier New" w:hAnsi="Courier New" w:cs="Courier New"/>
          <w:sz w:val="20"/>
          <w:lang w:val="es-ES"/>
        </w:rPr>
        <w:t xml:space="preserve"> = acos((Re/</w:t>
      </w:r>
      <w:proofErr w:type="spellStart"/>
      <w:proofErr w:type="gramStart"/>
      <w:r w:rsidRPr="00533CC7">
        <w:rPr>
          <w:rFonts w:ascii="Courier New" w:hAnsi="Courier New" w:cs="Courier New"/>
          <w:sz w:val="20"/>
          <w:lang w:val="es-ES"/>
        </w:rPr>
        <w:t>Rgeo</w:t>
      </w:r>
      <w:proofErr w:type="spellEnd"/>
      <w:r w:rsidRPr="00533CC7">
        <w:rPr>
          <w:rFonts w:ascii="Courier New" w:hAnsi="Courier New" w:cs="Courier New"/>
          <w:sz w:val="20"/>
          <w:lang w:val="es-ES"/>
        </w:rPr>
        <w:t>)/</w:t>
      </w:r>
      <w:proofErr w:type="gramEnd"/>
      <w:r w:rsidRPr="00533CC7">
        <w:rPr>
          <w:rFonts w:ascii="Courier New" w:hAnsi="Courier New" w:cs="Courier New"/>
          <w:sz w:val="20"/>
          <w:lang w:val="es-ES"/>
        </w:rPr>
        <w:t>cos(</w:t>
      </w:r>
      <w:proofErr w:type="spellStart"/>
      <w:r w:rsidRPr="00533CC7">
        <w:rPr>
          <w:rFonts w:ascii="Courier New" w:hAnsi="Courier New" w:cs="Courier New"/>
          <w:sz w:val="20"/>
          <w:lang w:val="es-ES"/>
        </w:rPr>
        <w:t>ES_lat</w:t>
      </w:r>
      <w:proofErr w:type="spellEnd"/>
      <w:r w:rsidRPr="00533CC7">
        <w:rPr>
          <w:rFonts w:ascii="Courier New" w:hAnsi="Courier New" w:cs="Courier New"/>
          <w:sz w:val="20"/>
          <w:lang w:val="es-ES"/>
        </w:rPr>
        <w:t>))</w:t>
      </w:r>
    </w:p>
    <w:p w14:paraId="5D3E8130" w14:textId="77777777" w:rsidR="00F531C0" w:rsidRPr="00382FE0" w:rsidRDefault="00F531C0" w:rsidP="00F531C0">
      <w:pPr>
        <w:rPr>
          <w:rFonts w:ascii="Courier New" w:hAnsi="Courier New" w:cs="Courier New"/>
          <w:sz w:val="20"/>
        </w:rPr>
      </w:pPr>
      <w:r w:rsidRPr="00533CC7">
        <w:rPr>
          <w:rFonts w:ascii="Courier New" w:hAnsi="Courier New" w:cs="Courier New"/>
          <w:sz w:val="20"/>
          <w:lang w:val="es-ES"/>
        </w:rPr>
        <w:tab/>
      </w:r>
      <w:r w:rsidRPr="00533CC7">
        <w:rPr>
          <w:rFonts w:ascii="Courier New" w:hAnsi="Courier New" w:cs="Courier New"/>
          <w:sz w:val="20"/>
          <w:lang w:val="es-ES"/>
        </w:rPr>
        <w:tab/>
      </w:r>
      <w:r w:rsidRPr="00533CC7">
        <w:rPr>
          <w:rFonts w:ascii="Courier New" w:hAnsi="Courier New" w:cs="Courier New"/>
          <w:sz w:val="20"/>
          <w:lang w:val="es-ES"/>
        </w:rPr>
        <w:tab/>
      </w:r>
      <w:proofErr w:type="spellStart"/>
      <w:r w:rsidRPr="00382FE0">
        <w:rPr>
          <w:rFonts w:ascii="Courier New" w:hAnsi="Courier New" w:cs="Courier New"/>
          <w:sz w:val="20"/>
        </w:rPr>
        <w:t>NumLongSteps</w:t>
      </w:r>
      <w:proofErr w:type="spellEnd"/>
      <w:r w:rsidRPr="00382FE0">
        <w:rPr>
          <w:rFonts w:ascii="Courier New" w:hAnsi="Courier New" w:cs="Courier New"/>
          <w:sz w:val="20"/>
        </w:rPr>
        <w:t xml:space="preserve"> = (integer)(</w:t>
      </w:r>
      <w:proofErr w:type="gramStart"/>
      <w:r w:rsidRPr="00382FE0">
        <w:rPr>
          <w:rFonts w:ascii="Courier New" w:hAnsi="Courier New" w:cs="Courier New"/>
          <w:sz w:val="20"/>
        </w:rPr>
        <w:t>degrees(</w:t>
      </w:r>
      <w:proofErr w:type="spellStart"/>
      <w:proofErr w:type="gramEnd"/>
      <w:r w:rsidRPr="00382FE0">
        <w:rPr>
          <w:rFonts w:ascii="Courier New" w:hAnsi="Courier New" w:cs="Courier New"/>
          <w:sz w:val="20"/>
        </w:rPr>
        <w:t>MaxDeltaLong</w:t>
      </w:r>
      <w:proofErr w:type="spellEnd"/>
      <w:r w:rsidRPr="00382FE0">
        <w:rPr>
          <w:rFonts w:ascii="Courier New" w:hAnsi="Courier New" w:cs="Courier New"/>
          <w:sz w:val="20"/>
        </w:rPr>
        <w:t>)/0.1°)</w:t>
      </w:r>
    </w:p>
    <w:p w14:paraId="41EEEA73"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For </w:t>
      </w:r>
      <w:proofErr w:type="spellStart"/>
      <w:r w:rsidRPr="00382FE0">
        <w:rPr>
          <w:rFonts w:ascii="Courier New" w:hAnsi="Courier New" w:cs="Courier New"/>
          <w:sz w:val="20"/>
        </w:rPr>
        <w:t>DeltaLongStep</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NumLongSteps</w:t>
      </w:r>
      <w:proofErr w:type="spellEnd"/>
      <w:r w:rsidRPr="00382FE0">
        <w:rPr>
          <w:rFonts w:ascii="Courier New" w:hAnsi="Courier New" w:cs="Courier New"/>
          <w:sz w:val="20"/>
        </w:rPr>
        <w:t xml:space="preserve"> to +</w:t>
      </w:r>
      <w:proofErr w:type="spellStart"/>
      <w:r w:rsidRPr="00382FE0">
        <w:rPr>
          <w:rFonts w:ascii="Courier New" w:hAnsi="Courier New" w:cs="Courier New"/>
          <w:sz w:val="20"/>
        </w:rPr>
        <w:t>NumLongSteps</w:t>
      </w:r>
      <w:proofErr w:type="spellEnd"/>
    </w:p>
    <w:p w14:paraId="05A519B8"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DeltaLong</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MaxDeltaLong</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DeltaLongStep</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NumLongSteps</w:t>
      </w:r>
      <w:proofErr w:type="spellEnd"/>
    </w:p>
    <w:p w14:paraId="29D85673"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GSO_Long</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ES_Long</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DeltaLong</w:t>
      </w:r>
      <w:proofErr w:type="spellEnd"/>
    </w:p>
    <w:p w14:paraId="6B7952DD"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Calculate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of ES as seen by GSO </w:t>
      </w:r>
      <w:proofErr w:type="gramStart"/>
      <w:r w:rsidRPr="00382FE0">
        <w:rPr>
          <w:rFonts w:ascii="Courier New" w:hAnsi="Courier New" w:cs="Courier New"/>
          <w:sz w:val="20"/>
        </w:rPr>
        <w:t>satellite</w:t>
      </w:r>
      <w:proofErr w:type="gramEnd"/>
    </w:p>
    <w:p w14:paraId="286CE75E" w14:textId="54C90BC6"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Convert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to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74F4B705" w14:textId="242FAA66"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w:t>
      </w:r>
      <w:proofErr w:type="spellStart"/>
      <w:proofErr w:type="gramStart"/>
      <w:r w:rsidRPr="00382FE0">
        <w:rPr>
          <w:rFonts w:ascii="Courier New" w:hAnsi="Courier New" w:cs="Courier New"/>
          <w:sz w:val="20"/>
        </w:rPr>
        <w:t>CheckCaseUpGeneral</w:t>
      </w:r>
      <w:proofErr w:type="spellEnd"/>
      <w:r w:rsidRPr="00382FE0">
        <w:rPr>
          <w:rFonts w:ascii="Courier New" w:hAnsi="Courier New" w:cs="Courier New"/>
          <w:sz w:val="20"/>
        </w:rPr>
        <w:t>(</w:t>
      </w:r>
      <w:proofErr w:type="gramEnd"/>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6B1E2BA8"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Next </w:t>
      </w:r>
      <w:proofErr w:type="spellStart"/>
      <w:r w:rsidRPr="00382FE0">
        <w:rPr>
          <w:rFonts w:ascii="Courier New" w:hAnsi="Courier New" w:cs="Courier New"/>
          <w:sz w:val="20"/>
        </w:rPr>
        <w:t>DeltaLongStep</w:t>
      </w:r>
      <w:proofErr w:type="spellEnd"/>
    </w:p>
    <w:p w14:paraId="7F7DBB2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Endif</w:t>
      </w:r>
    </w:p>
    <w:p w14:paraId="1581890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Next ES</w:t>
      </w:r>
    </w:p>
    <w:p w14:paraId="2572C4DC" w14:textId="77777777" w:rsidR="00F531C0" w:rsidRPr="00382FE0" w:rsidRDefault="00F531C0" w:rsidP="00F531C0">
      <w:pPr>
        <w:spacing w:before="0"/>
      </w:pPr>
    </w:p>
    <w:p w14:paraId="3EF6F44E" w14:textId="77777777" w:rsidR="00F531C0" w:rsidRPr="00382FE0" w:rsidRDefault="00F531C0" w:rsidP="00F531C0">
      <w:pPr>
        <w:pStyle w:val="Heading4"/>
      </w:pPr>
      <w:r w:rsidRPr="00382FE0">
        <w:lastRenderedPageBreak/>
        <w:t>D3.2.3.6</w:t>
      </w:r>
      <w:r w:rsidRPr="00382FE0">
        <w:tab/>
        <w:t>Range in latitude</w:t>
      </w:r>
    </w:p>
    <w:p w14:paraId="230719A6" w14:textId="77777777" w:rsidR="00F531C0" w:rsidRPr="00382FE0" w:rsidRDefault="00F531C0" w:rsidP="00F531C0">
      <w:r w:rsidRPr="00382FE0">
        <w:t xml:space="preserve">When calculating the </w:t>
      </w:r>
      <w:proofErr w:type="gramStart"/>
      <w:r w:rsidRPr="00382FE0">
        <w:t>WCG(</w:t>
      </w:r>
      <w:proofErr w:type="gramEnd"/>
      <w:r w:rsidRPr="00382FE0">
        <w:t xml:space="preserve">up) and also the </w:t>
      </w:r>
      <w:proofErr w:type="spellStart"/>
      <w:r w:rsidRPr="00382FE0">
        <w:t>epfd</w:t>
      </w:r>
      <w:proofErr w:type="spellEnd"/>
      <w:r w:rsidRPr="00382FE0">
        <w:t>(up), it is necessary to identify where the ES could be located. While most systems in types A and B have global coverage, non-GSO networks of type C will be limited in the latitude range. For systems with multiple sub-constellations, this range could vary between sub-constellations.</w:t>
      </w:r>
    </w:p>
    <w:p w14:paraId="626FA974" w14:textId="0E4B441C" w:rsidR="00F531C0" w:rsidRPr="00382FE0" w:rsidRDefault="00F531C0" w:rsidP="00F531C0">
      <w:r w:rsidRPr="00382FE0">
        <w:t xml:space="preserve">The latitude range can be derived from the satellite’s height, its inclination </w:t>
      </w:r>
      <w:proofErr w:type="gramStart"/>
      <w:r w:rsidRPr="00382FE0">
        <w:t>angle</w:t>
      </w:r>
      <w:proofErr w:type="gramEnd"/>
      <w:r w:rsidRPr="00382FE0">
        <w:t xml:space="preserve"> and the minimum operating elevation angle for the ES, as in Fig. </w:t>
      </w:r>
      <w:r w:rsidR="00DA51EE" w:rsidRPr="00382FE0">
        <w:t>32</w:t>
      </w:r>
      <w:r w:rsidRPr="00382FE0">
        <w:t xml:space="preserve"> below</w:t>
      </w:r>
      <w:r w:rsidR="00DA51EE" w:rsidRPr="00382FE0">
        <w:t>.</w:t>
      </w:r>
    </w:p>
    <w:p w14:paraId="70C4B129" w14:textId="6BC4CA68" w:rsidR="00F531C0" w:rsidRPr="00382FE0" w:rsidRDefault="00F531C0" w:rsidP="00F531C0">
      <w:pPr>
        <w:pStyle w:val="FigureNo"/>
      </w:pPr>
      <w:r w:rsidRPr="00382FE0">
        <w:t xml:space="preserve">Figure </w:t>
      </w:r>
      <w:r w:rsidR="00DA51EE" w:rsidRPr="00382FE0">
        <w:t>32</w:t>
      </w:r>
    </w:p>
    <w:p w14:paraId="44CD72EC" w14:textId="77777777" w:rsidR="00F531C0" w:rsidRPr="00382FE0" w:rsidRDefault="00F531C0" w:rsidP="00F531C0">
      <w:pPr>
        <w:pStyle w:val="Figuretitle"/>
      </w:pPr>
      <w:r w:rsidRPr="00382FE0">
        <w:t>Calculation of maximum latitude for ESs</w:t>
      </w:r>
    </w:p>
    <w:p w14:paraId="18BE997C" w14:textId="26F209F9" w:rsidR="00F531C0" w:rsidRPr="00382FE0" w:rsidRDefault="00D254D3" w:rsidP="00F531C0">
      <w:pPr>
        <w:pStyle w:val="Figure"/>
      </w:pPr>
      <w:r w:rsidRPr="00382FE0">
        <w:rPr>
          <w:noProof/>
        </w:rPr>
        <w:drawing>
          <wp:inline distT="0" distB="0" distL="0" distR="0" wp14:anchorId="2E755AC4" wp14:editId="0BF22B70">
            <wp:extent cx="3483871" cy="2782830"/>
            <wp:effectExtent l="0" t="0" r="2540" b="0"/>
            <wp:docPr id="213" name="Picture 213"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diagram of a pla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3871" cy="2782830"/>
                    </a:xfrm>
                    <a:prstGeom prst="rect">
                      <a:avLst/>
                    </a:prstGeom>
                  </pic:spPr>
                </pic:pic>
              </a:graphicData>
            </a:graphic>
          </wp:inline>
        </w:drawing>
      </w:r>
    </w:p>
    <w:p w14:paraId="6312E40A" w14:textId="77777777" w:rsidR="00F531C0" w:rsidRPr="00382FE0" w:rsidRDefault="00F531C0" w:rsidP="00F531C0">
      <w:pPr>
        <w:pStyle w:val="Normalaftertitle"/>
      </w:pPr>
      <w:r w:rsidRPr="00382FE0">
        <w:t>For elliptical systems, there will be two values, one for the apogee and another for the perigee, and so the inputs would be:</w:t>
      </w:r>
    </w:p>
    <w:p w14:paraId="66C34419" w14:textId="77777777" w:rsidR="00F531C0" w:rsidRPr="00382FE0" w:rsidRDefault="00F531C0" w:rsidP="00F531C0">
      <w:pPr>
        <w:pStyle w:val="enumlev1"/>
        <w:tabs>
          <w:tab w:val="left" w:pos="5387"/>
        </w:tabs>
      </w:pPr>
      <w:r w:rsidRPr="00382FE0">
        <w:tab/>
        <w:t>Semi-major axis of orbit (km):</w:t>
      </w:r>
      <w:r w:rsidRPr="00382FE0">
        <w:tab/>
      </w:r>
      <w:r w:rsidRPr="00382FE0">
        <w:rPr>
          <w:i/>
        </w:rPr>
        <w:t>a</w:t>
      </w:r>
    </w:p>
    <w:p w14:paraId="6C186592" w14:textId="77777777" w:rsidR="00F531C0" w:rsidRPr="00382FE0" w:rsidRDefault="00F531C0" w:rsidP="00F531C0">
      <w:pPr>
        <w:pStyle w:val="enumlev1"/>
        <w:tabs>
          <w:tab w:val="left" w:pos="5387"/>
        </w:tabs>
      </w:pPr>
      <w:r w:rsidRPr="00382FE0">
        <w:tab/>
        <w:t>Eccentricity of orbit:</w:t>
      </w:r>
      <w:r w:rsidRPr="00382FE0">
        <w:tab/>
      </w:r>
      <w:r w:rsidRPr="00382FE0">
        <w:rPr>
          <w:i/>
        </w:rPr>
        <w:t>e</w:t>
      </w:r>
    </w:p>
    <w:p w14:paraId="7EFD80DB" w14:textId="77777777" w:rsidR="00F531C0" w:rsidRPr="00382FE0" w:rsidRDefault="00F531C0" w:rsidP="00F531C0">
      <w:pPr>
        <w:pStyle w:val="enumlev1"/>
        <w:tabs>
          <w:tab w:val="left" w:pos="5387"/>
        </w:tabs>
      </w:pPr>
      <w:r w:rsidRPr="00382FE0">
        <w:tab/>
        <w:t>Minimum elevation angle (radians):</w:t>
      </w:r>
      <w:r w:rsidRPr="00382FE0">
        <w:tab/>
      </w:r>
      <w:r w:rsidRPr="00382FE0">
        <w:sym w:font="Symbol" w:char="F065"/>
      </w:r>
    </w:p>
    <w:p w14:paraId="5E454446" w14:textId="77777777" w:rsidR="00F531C0" w:rsidRPr="00382FE0" w:rsidRDefault="00F531C0" w:rsidP="00F531C0">
      <w:pPr>
        <w:pStyle w:val="enumlev1"/>
        <w:tabs>
          <w:tab w:val="left" w:pos="5387"/>
        </w:tabs>
      </w:pPr>
      <w:r w:rsidRPr="00382FE0">
        <w:tab/>
        <w:t>Inclination angle (radians):</w:t>
      </w:r>
      <w:r w:rsidRPr="00382FE0">
        <w:tab/>
      </w:r>
      <w:proofErr w:type="spellStart"/>
      <w:r w:rsidRPr="00382FE0">
        <w:rPr>
          <w:i/>
        </w:rPr>
        <w:t>i</w:t>
      </w:r>
      <w:proofErr w:type="spellEnd"/>
    </w:p>
    <w:p w14:paraId="22590EDE" w14:textId="77777777" w:rsidR="00F531C0" w:rsidRPr="00382FE0" w:rsidRDefault="00F531C0" w:rsidP="00F531C0">
      <w:r w:rsidRPr="00382FE0">
        <w:t>From these parameters, the following calculations can be undertaken:</w:t>
      </w:r>
    </w:p>
    <w:p w14:paraId="4D9C2188" w14:textId="3A3DDFFB"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=a</m:t>
        </m:r>
        <m:d>
          <m:dPr>
            <m:ctrlPr>
              <w:rPr>
                <w:rFonts w:ascii="Cambria Math" w:hAnsi="Cambria Math"/>
                <w:i/>
              </w:rPr>
            </m:ctrlPr>
          </m:dPr>
          <m:e>
            <m:r>
              <w:rPr>
                <w:rFonts w:ascii="Cambria Math" w:hAnsi="Cambria Math"/>
              </w:rPr>
              <m:t>1+e</m:t>
            </m:r>
          </m:e>
        </m:d>
      </m:oMath>
    </w:p>
    <w:p w14:paraId="79BF31CC" w14:textId="77777777" w:rsidR="00F531C0" w:rsidRPr="00382FE0" w:rsidRDefault="00F531C0" w:rsidP="00F531C0">
      <w:pPr>
        <w:pStyle w:val="Equation"/>
      </w:pPr>
      <w:r w:rsidRPr="00382FE0">
        <w:tab/>
      </w:r>
      <w:r w:rsidRPr="00382FE0">
        <w:tab/>
      </w:r>
      <m:oMath>
        <m:r>
          <m:rPr>
            <m:sty m:val="p"/>
          </m:rPr>
          <w:rPr>
            <w:rFonts w:ascii="Cambria Math" w:hAnsi="Cambria Math"/>
          </w:rPr>
          <m:t xml:space="preserve">ψ=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ε</m:t>
        </m:r>
      </m:oMath>
    </w:p>
    <w:p w14:paraId="36E665AE" w14:textId="153A72CE"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cs="Courier New"/>
                <w:sz w:val="20"/>
              </w:rPr>
              <m:t>φ</m:t>
            </m:r>
          </m:e>
          <m:sub>
            <m: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a</m:t>
                    </m:r>
                  </m:sub>
                </m:sSub>
              </m:den>
            </m:f>
            <m:r>
              <m:rPr>
                <m:sty m:val="p"/>
              </m:rPr>
              <w:rPr>
                <w:rFonts w:ascii="Cambria Math" w:hAnsi="Cambria Math"/>
              </w:rPr>
              <m:t>sin ψ</m:t>
            </m:r>
          </m:e>
        </m:d>
      </m:oMath>
    </w:p>
    <w:p w14:paraId="3FD7A6BE" w14:textId="05BF6B1C"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m:t>
        </m:r>
        <m:r>
          <m:rPr>
            <m:sty m:val="p"/>
          </m:rPr>
          <w:rPr>
            <w:rFonts w:ascii="Cambria Math" w:hAnsi="Cambria Math"/>
          </w:rPr>
          <m:t>π</m:t>
        </m:r>
        <m:r>
          <w:rPr>
            <w:rFonts w:ascii="Cambria Math" w:hAnsi="Cambria Math"/>
          </w:rPr>
          <m:t>-</m:t>
        </m:r>
        <m:d>
          <m:dPr>
            <m:ctrlPr>
              <w:rPr>
                <w:rFonts w:ascii="Cambria Math" w:hAnsi="Cambria Math"/>
                <w:i/>
              </w:rPr>
            </m:ctrlPr>
          </m:dPr>
          <m:e>
            <m:r>
              <m:rPr>
                <m:sty m:val="p"/>
              </m:rPr>
              <w:rPr>
                <w:rFonts w:ascii="Cambria Math" w:hAnsi="Cambria Math"/>
              </w:rPr>
              <m:t>ψ+</m:t>
            </m:r>
            <m:sSub>
              <m:sSubPr>
                <m:ctrlPr>
                  <w:rPr>
                    <w:rFonts w:ascii="Cambria Math" w:hAnsi="Cambria Math"/>
                  </w:rPr>
                </m:ctrlPr>
              </m:sSubPr>
              <m:e>
                <m:r>
                  <m:rPr>
                    <m:sty m:val="p"/>
                  </m:rPr>
                  <w:rPr>
                    <w:rFonts w:ascii="Cambria Math" w:hAnsi="Cambria Math" w:cs="Courier New"/>
                    <w:sz w:val="20"/>
                  </w:rPr>
                  <m:t>φ</m:t>
                </m:r>
              </m:e>
              <m:sub>
                <m:r>
                  <w:rPr>
                    <w:rFonts w:ascii="Cambria Math" w:hAnsi="Cambria Math"/>
                  </w:rPr>
                  <m:t>a</m:t>
                </m:r>
              </m:sub>
            </m:sSub>
          </m:e>
        </m:d>
      </m:oMath>
    </w:p>
    <w:p w14:paraId="4F249B64" w14:textId="77777777" w:rsidR="00F531C0" w:rsidRPr="00382FE0" w:rsidRDefault="00F531C0" w:rsidP="00F531C0">
      <w:r w:rsidRPr="00382FE0">
        <w:t>Then:</w:t>
      </w:r>
    </w:p>
    <w:p w14:paraId="4A6A3966" w14:textId="557C5E87"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max</m:t>
            </m:r>
          </m:sub>
        </m:sSub>
        <m:r>
          <w:rPr>
            <w:rFonts w:ascii="Cambria Math" w:hAnsi="Cambria Math"/>
          </w:rPr>
          <m:t>=i+</m:t>
        </m:r>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p>
    <w:p w14:paraId="6828D15F" w14:textId="77777777" w:rsidR="00F531C0" w:rsidRPr="00382FE0" w:rsidRDefault="00F531C0" w:rsidP="00F531C0">
      <w:r w:rsidRPr="00382FE0">
        <w:t>Similarly, using:</w:t>
      </w:r>
    </w:p>
    <w:p w14:paraId="00F5291E" w14:textId="24F83467"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=a</m:t>
        </m:r>
        <m:d>
          <m:dPr>
            <m:ctrlPr>
              <w:rPr>
                <w:rFonts w:ascii="Cambria Math" w:hAnsi="Cambria Math"/>
                <w:i/>
              </w:rPr>
            </m:ctrlPr>
          </m:dPr>
          <m:e>
            <m:r>
              <w:rPr>
                <w:rFonts w:ascii="Cambria Math" w:hAnsi="Cambria Math"/>
              </w:rPr>
              <m:t>1-e</m:t>
            </m:r>
          </m:e>
        </m:d>
      </m:oMath>
    </w:p>
    <w:p w14:paraId="58372430" w14:textId="77777777" w:rsidR="00F531C0" w:rsidRPr="00382FE0" w:rsidRDefault="00F531C0" w:rsidP="00F531C0">
      <w:r w:rsidRPr="00382FE0">
        <w:lastRenderedPageBreak/>
        <w:t>Using the same equations but replacing suffix (</w:t>
      </w:r>
      <w:r w:rsidRPr="00382FE0">
        <w:rPr>
          <w:i/>
        </w:rPr>
        <w:t>a</w:t>
      </w:r>
      <w:r w:rsidRPr="00382FE0">
        <w:t>) with (</w:t>
      </w:r>
      <w:r w:rsidRPr="00382FE0">
        <w:rPr>
          <w:i/>
        </w:rPr>
        <w:t>p</w:t>
      </w:r>
      <w:r w:rsidRPr="00382FE0">
        <w:t>), the following can be derived:</w:t>
      </w:r>
    </w:p>
    <w:p w14:paraId="5674196F" w14:textId="4B877892"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min</m:t>
            </m:r>
          </m:sub>
        </m:sSub>
        <m:r>
          <w:rPr>
            <w:rFonts w:ascii="Cambria Math" w:hAnsi="Cambria Math"/>
          </w:rPr>
          <m:t>=-i-</m:t>
        </m:r>
        <m:sSub>
          <m:sSubPr>
            <m:ctrlPr>
              <w:rPr>
                <w:rFonts w:ascii="Cambria Math" w:hAnsi="Cambria Math"/>
                <w:i/>
              </w:rPr>
            </m:ctrlPr>
          </m:sSubPr>
          <m:e>
            <m:r>
              <m:rPr>
                <m:sty m:val="p"/>
              </m:rPr>
              <w:rPr>
                <w:rFonts w:ascii="Cambria Math" w:hAnsi="Cambria Math"/>
              </w:rPr>
              <m:t>θ</m:t>
            </m:r>
          </m:e>
          <m:sub>
            <m:r>
              <w:rPr>
                <w:rFonts w:ascii="Cambria Math" w:hAnsi="Cambria Math"/>
              </w:rPr>
              <m:t>p</m:t>
            </m:r>
          </m:sub>
        </m:sSub>
      </m:oMath>
    </w:p>
    <w:p w14:paraId="3F008E04" w14:textId="77777777" w:rsidR="00F531C0" w:rsidRPr="00382FE0" w:rsidRDefault="00F531C0" w:rsidP="00F531C0">
      <w:r w:rsidRPr="00382FE0">
        <w:t xml:space="preserve">This assumes that for elliptical systems, the apogee is in the northern hemisphere, </w:t>
      </w:r>
      <w:proofErr w:type="gramStart"/>
      <w:r w:rsidRPr="00382FE0">
        <w:t>i.e.</w:t>
      </w:r>
      <w:proofErr w:type="gramEnd"/>
      <w:r w:rsidRPr="00382FE0">
        <w:t xml:space="preserve"> that one of the following is true:</w:t>
      </w:r>
    </w:p>
    <w:p w14:paraId="13550F5D" w14:textId="77777777" w:rsidR="00F531C0" w:rsidRPr="00382FE0" w:rsidRDefault="00F531C0" w:rsidP="00F531C0">
      <w:pPr>
        <w:pStyle w:val="enumlev1"/>
      </w:pPr>
      <w:r w:rsidRPr="00382FE0">
        <w:tab/>
      </w:r>
      <w:r w:rsidRPr="00382FE0">
        <w:rPr>
          <w:i/>
        </w:rPr>
        <w:t>e</w:t>
      </w:r>
      <w:r w:rsidRPr="00382FE0">
        <w:t xml:space="preserve"> = 0</w:t>
      </w:r>
    </w:p>
    <w:p w14:paraId="413B2971" w14:textId="77777777" w:rsidR="00F531C0" w:rsidRPr="00382FE0" w:rsidRDefault="00F531C0" w:rsidP="00F531C0">
      <w:pPr>
        <w:pStyle w:val="enumlev1"/>
      </w:pPr>
      <w:r w:rsidRPr="00382FE0">
        <w:tab/>
      </w:r>
      <w:r w:rsidRPr="00382FE0">
        <w:sym w:font="Symbol" w:char="F077"/>
      </w:r>
      <w:r w:rsidRPr="00382FE0">
        <w:t xml:space="preserve"> = 270°</w:t>
      </w:r>
    </w:p>
    <w:p w14:paraId="15B1B8E8" w14:textId="77777777" w:rsidR="00F531C0" w:rsidRPr="00382FE0" w:rsidRDefault="00F531C0" w:rsidP="00F531C0">
      <w:r w:rsidRPr="00382FE0">
        <w:t>where:</w:t>
      </w:r>
    </w:p>
    <w:p w14:paraId="5E0F627D" w14:textId="77777777" w:rsidR="00F531C0" w:rsidRPr="00382FE0" w:rsidRDefault="00F531C0" w:rsidP="005F24A7">
      <w:pPr>
        <w:pStyle w:val="enumlev1"/>
      </w:pPr>
      <w:r w:rsidRPr="00382FE0">
        <w:tab/>
      </w:r>
      <w:r w:rsidRPr="00382FE0">
        <w:sym w:font="Symbol" w:char="F077"/>
      </w:r>
      <w:r w:rsidRPr="00382FE0">
        <w:t>:</w:t>
      </w:r>
      <w:r w:rsidRPr="00382FE0">
        <w:tab/>
        <w:t>argument of perigee.</w:t>
      </w:r>
    </w:p>
    <w:p w14:paraId="0F4236D2" w14:textId="77777777" w:rsidR="00F531C0" w:rsidRPr="00382FE0" w:rsidRDefault="00F531C0" w:rsidP="00F531C0">
      <w:r w:rsidRPr="00382FE0">
        <w:t>In the case that:</w:t>
      </w:r>
    </w:p>
    <w:p w14:paraId="7A3DCEDB" w14:textId="77777777" w:rsidR="00F531C0" w:rsidRPr="00382FE0" w:rsidRDefault="00F531C0" w:rsidP="00F531C0">
      <w:pPr>
        <w:pStyle w:val="enumlev1"/>
      </w:pPr>
      <w:r w:rsidRPr="00382FE0">
        <w:tab/>
      </w:r>
      <w:r w:rsidRPr="00382FE0">
        <w:rPr>
          <w:i/>
        </w:rPr>
        <w:t>e</w:t>
      </w:r>
      <w:r w:rsidRPr="00382FE0">
        <w:t xml:space="preserve"> &gt; 0</w:t>
      </w:r>
    </w:p>
    <w:p w14:paraId="3035AD15" w14:textId="77777777" w:rsidR="00F531C0" w:rsidRPr="00382FE0" w:rsidRDefault="00F531C0" w:rsidP="00F531C0">
      <w:pPr>
        <w:pStyle w:val="enumlev1"/>
      </w:pPr>
      <w:r w:rsidRPr="00382FE0">
        <w:tab/>
      </w:r>
      <w:r w:rsidRPr="00382FE0">
        <w:sym w:font="Symbol" w:char="F077"/>
      </w:r>
      <w:r w:rsidRPr="00382FE0">
        <w:t xml:space="preserve"> = 90°</w:t>
      </w:r>
    </w:p>
    <w:p w14:paraId="163DCC7B" w14:textId="77777777" w:rsidR="00F531C0" w:rsidRPr="00382FE0" w:rsidRDefault="00F531C0" w:rsidP="00F531C0">
      <w:r w:rsidRPr="00382FE0">
        <w:t>Then the following adjustments should be made:</w:t>
      </w:r>
    </w:p>
    <w:p w14:paraId="5BDA59F5" w14:textId="77777777" w:rsidR="00F531C0" w:rsidRPr="00382FE0" w:rsidRDefault="00F531C0" w:rsidP="00F531C0">
      <w:r w:rsidRPr="00382FE0">
        <w:tab/>
      </w:r>
      <w:proofErr w:type="spellStart"/>
      <w:r w:rsidRPr="00382FE0">
        <w:rPr>
          <w:i/>
        </w:rPr>
        <w:t>Lat</w:t>
      </w:r>
      <w:r w:rsidRPr="00382FE0">
        <w:rPr>
          <w:vertAlign w:val="subscript"/>
        </w:rPr>
        <w:t>max</w:t>
      </w:r>
      <w:proofErr w:type="spellEnd"/>
      <w:r w:rsidRPr="00382FE0">
        <w:t>’ = –</w:t>
      </w:r>
      <w:proofErr w:type="spellStart"/>
      <w:r w:rsidRPr="00382FE0">
        <w:rPr>
          <w:i/>
        </w:rPr>
        <w:t>Lat</w:t>
      </w:r>
      <w:r w:rsidRPr="00382FE0">
        <w:rPr>
          <w:vertAlign w:val="subscript"/>
        </w:rPr>
        <w:t>min</w:t>
      </w:r>
      <w:proofErr w:type="spellEnd"/>
    </w:p>
    <w:p w14:paraId="62B9EC96" w14:textId="77777777" w:rsidR="00F531C0" w:rsidRPr="00382FE0" w:rsidRDefault="00F531C0" w:rsidP="00F531C0">
      <w:r w:rsidRPr="00382FE0">
        <w:tab/>
      </w:r>
      <w:proofErr w:type="spellStart"/>
      <w:r w:rsidRPr="00382FE0">
        <w:rPr>
          <w:i/>
        </w:rPr>
        <w:t>Lat</w:t>
      </w:r>
      <w:r w:rsidRPr="00382FE0">
        <w:rPr>
          <w:vertAlign w:val="subscript"/>
        </w:rPr>
        <w:t>min</w:t>
      </w:r>
      <w:proofErr w:type="spellEnd"/>
      <w:r w:rsidRPr="00382FE0">
        <w:t>’ = –</w:t>
      </w:r>
      <w:proofErr w:type="spellStart"/>
      <w:r w:rsidRPr="00382FE0">
        <w:rPr>
          <w:i/>
        </w:rPr>
        <w:t>Lat</w:t>
      </w:r>
      <w:r w:rsidRPr="00382FE0">
        <w:rPr>
          <w:vertAlign w:val="subscript"/>
        </w:rPr>
        <w:t>max</w:t>
      </w:r>
      <w:proofErr w:type="spellEnd"/>
    </w:p>
    <w:p w14:paraId="11B61581" w14:textId="77777777" w:rsidR="00F531C0" w:rsidRPr="00382FE0" w:rsidRDefault="00F531C0" w:rsidP="00F531C0">
      <w:r w:rsidRPr="00382FE0">
        <w:t>In the case that the orbit inclination is zero and eccentricity zero (</w:t>
      </w:r>
      <w:proofErr w:type="gramStart"/>
      <w:r w:rsidRPr="00382FE0">
        <w:t>i.e.</w:t>
      </w:r>
      <w:proofErr w:type="gramEnd"/>
      <w:r w:rsidRPr="00382FE0">
        <w:t xml:space="preserve"> for an equatorial circular orbit) then these equations reduce to:</w:t>
      </w:r>
    </w:p>
    <w:p w14:paraId="1163B5A1" w14:textId="2460A13A"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max</m:t>
            </m:r>
          </m:sub>
        </m:sSub>
        <m:r>
          <w:rPr>
            <w:rFonts w:ascii="Cambria Math" w:hAnsi="Cambria Math"/>
          </w:rPr>
          <m:t>=</m:t>
        </m:r>
        <m:r>
          <m:rPr>
            <m:sty m:val="p"/>
          </m:rPr>
          <w:rPr>
            <w:rFonts w:ascii="Cambria Math" w:hAnsi="Cambria Math"/>
          </w:rPr>
          <m:t>θ</m:t>
        </m:r>
      </m:oMath>
    </w:p>
    <w:p w14:paraId="393BAB12" w14:textId="7D14AD83"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min</m:t>
            </m:r>
          </m:sub>
        </m:sSub>
        <m:r>
          <w:rPr>
            <w:rFonts w:ascii="Cambria Math" w:hAnsi="Cambria Math"/>
          </w:rPr>
          <m:t>=-</m:t>
        </m:r>
        <m:r>
          <m:rPr>
            <m:sty m:val="p"/>
          </m:rPr>
          <w:rPr>
            <w:rFonts w:ascii="Cambria Math" w:hAnsi="Cambria Math"/>
          </w:rPr>
          <m:t>θ</m:t>
        </m:r>
      </m:oMath>
    </w:p>
    <w:p w14:paraId="4D03E38D" w14:textId="77777777" w:rsidR="00F531C0" w:rsidRPr="00382FE0" w:rsidRDefault="00F531C0" w:rsidP="00F531C0">
      <w:pPr>
        <w:pStyle w:val="Heading2"/>
      </w:pPr>
      <w:r w:rsidRPr="00382FE0">
        <w:t>D3.3</w:t>
      </w:r>
      <w:r w:rsidRPr="00382FE0">
        <w:tab/>
        <w:t xml:space="preserve">WCG </w:t>
      </w:r>
      <w:proofErr w:type="spellStart"/>
      <w:r w:rsidRPr="00382FE0">
        <w:t>epfd</w:t>
      </w:r>
      <w:r w:rsidRPr="00382FE0">
        <w:rPr>
          <w:vertAlign w:val="subscript"/>
        </w:rPr>
        <w:t>IS</w:t>
      </w:r>
      <w:proofErr w:type="spellEnd"/>
    </w:p>
    <w:p w14:paraId="293D883E" w14:textId="77777777" w:rsidR="00F531C0" w:rsidRPr="00382FE0" w:rsidRDefault="00F531C0" w:rsidP="00F531C0">
      <w:pPr>
        <w:pStyle w:val="Heading3"/>
      </w:pPr>
      <w:r w:rsidRPr="00382FE0">
        <w:t>D3.3.1</w:t>
      </w:r>
      <w:r w:rsidRPr="00382FE0">
        <w:tab/>
        <w:t>Inputs</w:t>
      </w:r>
    </w:p>
    <w:p w14:paraId="38A07B34" w14:textId="77777777" w:rsidR="00F531C0" w:rsidRPr="00382FE0" w:rsidRDefault="00F531C0" w:rsidP="00F531C0">
      <w:r w:rsidRPr="00382FE0">
        <w:t>The inputs to the algorithm are as follows:</w:t>
      </w:r>
    </w:p>
    <w:p w14:paraId="7FA35B12" w14:textId="77777777" w:rsidR="00F531C0" w:rsidRPr="00382FE0" w:rsidRDefault="00F531C0" w:rsidP="00F531C0">
      <w:pPr>
        <w:pStyle w:val="Equationlegend"/>
        <w:rPr>
          <w:lang w:val="en-GB"/>
        </w:rPr>
      </w:pPr>
      <w:r w:rsidRPr="00382FE0">
        <w:rPr>
          <w:lang w:val="en-GB"/>
        </w:rPr>
        <w:tab/>
      </w:r>
      <w:proofErr w:type="spellStart"/>
      <w:r w:rsidRPr="00382FE0">
        <w:rPr>
          <w:lang w:val="en-GB"/>
        </w:rPr>
        <w:t>SS_e.i.r.p</w:t>
      </w:r>
      <w:proofErr w:type="spellEnd"/>
      <w:r w:rsidRPr="00382FE0">
        <w:rPr>
          <w:lang w:val="en-GB"/>
        </w:rPr>
        <w:t>.:</w:t>
      </w:r>
      <w:r w:rsidRPr="00382FE0">
        <w:rPr>
          <w:lang w:val="en-GB"/>
        </w:rPr>
        <w:tab/>
        <w:t xml:space="preserve">the satellite </w:t>
      </w:r>
      <w:proofErr w:type="spellStart"/>
      <w:r w:rsidRPr="00382FE0">
        <w:rPr>
          <w:lang w:val="en-GB"/>
        </w:rPr>
        <w:t>e.i.r.p</w:t>
      </w:r>
      <w:proofErr w:type="spellEnd"/>
      <w:r w:rsidRPr="00382FE0">
        <w:rPr>
          <w:lang w:val="en-GB"/>
        </w:rPr>
        <w:t xml:space="preserve">. mask to </w:t>
      </w:r>
      <w:proofErr w:type="gramStart"/>
      <w:r w:rsidRPr="00382FE0">
        <w:rPr>
          <w:lang w:val="en-GB"/>
        </w:rPr>
        <w:t>check</w:t>
      </w:r>
      <w:proofErr w:type="gramEnd"/>
    </w:p>
    <w:p w14:paraId="38E9B1EF" w14:textId="77777777" w:rsidR="00F531C0" w:rsidRPr="00382FE0" w:rsidRDefault="00F531C0" w:rsidP="00F531C0">
      <w:pPr>
        <w:pStyle w:val="Equationlegend"/>
        <w:rPr>
          <w:lang w:val="en-GB"/>
        </w:rPr>
      </w:pPr>
      <w:r w:rsidRPr="00382FE0">
        <w:rPr>
          <w:lang w:val="en-GB"/>
        </w:rPr>
        <w:tab/>
      </w:r>
      <w:proofErr w:type="spellStart"/>
      <w:r w:rsidRPr="00382FE0">
        <w:rPr>
          <w:lang w:val="en-GB"/>
        </w:rPr>
        <w:t>θ</w:t>
      </w:r>
      <w:r w:rsidRPr="00382FE0">
        <w:rPr>
          <w:vertAlign w:val="subscript"/>
          <w:lang w:val="en-GB"/>
        </w:rPr>
        <w:t>a</w:t>
      </w:r>
      <w:r w:rsidRPr="00382FE0">
        <w:rPr>
          <w:i/>
          <w:vertAlign w:val="subscript"/>
          <w:lang w:val="en-GB"/>
        </w:rPr>
        <w:t>dB</w:t>
      </w:r>
      <w:proofErr w:type="spellEnd"/>
      <w:r w:rsidRPr="00382FE0">
        <w:rPr>
          <w:lang w:val="en-GB"/>
        </w:rPr>
        <w:fldChar w:fldCharType="begin"/>
      </w:r>
      <w:r w:rsidRPr="00382FE0">
        <w:rPr>
          <w:lang w:val="en-GB"/>
        </w:rPr>
        <w:instrText xml:space="preserve"> QUOTE </w:instrText>
      </w:r>
      <w:r w:rsidRPr="00382FE0">
        <w:rPr>
          <w:noProof/>
          <w:lang w:val="en-GB"/>
        </w:rPr>
        <w:drawing>
          <wp:inline distT="0" distB="0" distL="0" distR="0" wp14:anchorId="0B905ADA" wp14:editId="3BFA1252">
            <wp:extent cx="292735" cy="146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6050"/>
                    </a:xfrm>
                    <a:prstGeom prst="rect">
                      <a:avLst/>
                    </a:prstGeom>
                    <a:noFill/>
                    <a:ln>
                      <a:noFill/>
                    </a:ln>
                  </pic:spPr>
                </pic:pic>
              </a:graphicData>
            </a:graphic>
          </wp:inline>
        </w:drawing>
      </w:r>
      <w:r w:rsidRPr="00382FE0">
        <w:rPr>
          <w:lang w:val="en-GB"/>
        </w:rPr>
        <w:instrText xml:space="preserve"> </w:instrText>
      </w:r>
      <w:r w:rsidRPr="00382FE0">
        <w:rPr>
          <w:lang w:val="en-GB"/>
        </w:rPr>
        <w:fldChar w:fldCharType="end"/>
      </w:r>
      <w:r w:rsidRPr="00382FE0">
        <w:rPr>
          <w:lang w:val="en-GB"/>
        </w:rPr>
        <w:t> :</w:t>
      </w:r>
      <w:r w:rsidRPr="00382FE0">
        <w:rPr>
          <w:lang w:val="en-GB"/>
        </w:rPr>
        <w:tab/>
        <w:t>the GSO satellite’s beam half power beamwidth</w:t>
      </w:r>
    </w:p>
    <w:p w14:paraId="785BE2FB" w14:textId="77777777" w:rsidR="00F531C0" w:rsidRPr="00382FE0" w:rsidRDefault="00F531C0" w:rsidP="00F531C0">
      <w:pPr>
        <w:pStyle w:val="Equationlegend"/>
        <w:rPr>
          <w:lang w:val="en-GB"/>
        </w:rPr>
      </w:pPr>
      <w:r w:rsidRPr="00382FE0">
        <w:rPr>
          <w:lang w:val="en-GB"/>
        </w:rPr>
        <w:tab/>
      </w:r>
      <w:r w:rsidRPr="00382FE0">
        <w:rPr>
          <w:lang w:val="en-GB"/>
        </w:rPr>
        <w:sym w:font="Symbol" w:char="F065"/>
      </w:r>
      <w:r w:rsidRPr="00382FE0">
        <w:rPr>
          <w:lang w:val="en-GB"/>
        </w:rPr>
        <w:t> :</w:t>
      </w:r>
      <w:r w:rsidRPr="00382FE0">
        <w:rPr>
          <w:lang w:val="en-GB"/>
        </w:rPr>
        <w:tab/>
        <w:t>the minimum elevation angle of the GSO system</w:t>
      </w:r>
    </w:p>
    <w:p w14:paraId="781FAA1F" w14:textId="77777777" w:rsidR="00F531C0" w:rsidRPr="00382FE0" w:rsidRDefault="00F531C0" w:rsidP="00F531C0">
      <w:pPr>
        <w:pStyle w:val="Equationlegend"/>
        <w:rPr>
          <w:lang w:val="en-GB"/>
        </w:rPr>
      </w:pPr>
      <w:r w:rsidRPr="00382FE0">
        <w:rPr>
          <w:lang w:val="en-GB"/>
        </w:rPr>
        <w:tab/>
      </w:r>
      <w:proofErr w:type="spellStart"/>
      <w:proofErr w:type="gramStart"/>
      <w:r w:rsidRPr="00382FE0">
        <w:rPr>
          <w:i/>
          <w:lang w:val="en-GB"/>
        </w:rPr>
        <w:t>a</w:t>
      </w:r>
      <w:r w:rsidRPr="00382FE0">
        <w:rPr>
          <w:lang w:val="en-GB"/>
        </w:rPr>
        <w:t>,</w:t>
      </w:r>
      <w:r w:rsidRPr="00382FE0">
        <w:rPr>
          <w:i/>
          <w:lang w:val="en-GB"/>
        </w:rPr>
        <w:t>i</w:t>
      </w:r>
      <w:proofErr w:type="gramEnd"/>
      <w:r w:rsidRPr="00382FE0">
        <w:rPr>
          <w:lang w:val="en-GB"/>
        </w:rPr>
        <w:t>,</w:t>
      </w:r>
      <w:r w:rsidRPr="00382FE0">
        <w:rPr>
          <w:i/>
          <w:lang w:val="en-GB"/>
        </w:rPr>
        <w:t>e</w:t>
      </w:r>
      <w:proofErr w:type="spellEnd"/>
      <w:r w:rsidRPr="00382FE0">
        <w:rPr>
          <w:lang w:val="en-GB"/>
        </w:rPr>
        <w:t xml:space="preserve">, </w:t>
      </w:r>
      <w:r w:rsidRPr="00382FE0">
        <w:rPr>
          <w:lang w:val="en-GB"/>
        </w:rPr>
        <w:sym w:font="Symbol" w:char="F057"/>
      </w:r>
      <w:r w:rsidRPr="00382FE0">
        <w:rPr>
          <w:lang w:val="en-GB"/>
        </w:rPr>
        <w:t>,</w:t>
      </w:r>
      <w:r w:rsidRPr="00382FE0">
        <w:rPr>
          <w:lang w:val="en-GB"/>
        </w:rPr>
        <w:sym w:font="Symbol" w:char="F077"/>
      </w:r>
      <w:r w:rsidRPr="00382FE0">
        <w:rPr>
          <w:lang w:val="en-GB"/>
        </w:rPr>
        <w:t>,</w:t>
      </w:r>
      <w:r w:rsidRPr="00382FE0">
        <w:rPr>
          <w:lang w:val="en-GB"/>
        </w:rPr>
        <w:sym w:font="Symbol" w:char="F06E"/>
      </w:r>
      <w:r w:rsidRPr="00382FE0">
        <w:rPr>
          <w:lang w:val="en-GB"/>
        </w:rPr>
        <w:t> :</w:t>
      </w:r>
      <w:r w:rsidRPr="00382FE0">
        <w:rPr>
          <w:lang w:val="en-GB"/>
        </w:rPr>
        <w:tab/>
        <w:t>the orbit parameters of the non-GSO system.</w:t>
      </w:r>
    </w:p>
    <w:p w14:paraId="71CE59AD" w14:textId="77777777" w:rsidR="00F531C0" w:rsidRPr="00382FE0" w:rsidRDefault="00F531C0" w:rsidP="00F531C0">
      <w:r w:rsidRPr="00382FE0">
        <w:t xml:space="preserve">The GSO satellite’s beam half power beamwidth and minimum elevation angle can be selected using the same method as in § D3.2.2 for the WCG </w:t>
      </w:r>
      <w:proofErr w:type="spellStart"/>
      <w:r w:rsidRPr="00382FE0">
        <w:t>epfd</w:t>
      </w:r>
      <w:proofErr w:type="spellEnd"/>
      <w:r w:rsidRPr="00382FE0">
        <w:t>(up).</w:t>
      </w:r>
    </w:p>
    <w:p w14:paraId="145329C7" w14:textId="53B77937" w:rsidR="00F531C0" w:rsidRPr="00382FE0" w:rsidRDefault="00F531C0" w:rsidP="00F531C0">
      <w:r w:rsidRPr="00382FE0">
        <w:t>If there are multiple sub-constellations with alternative orbital elements then the process should be repeated for each unique set of {</w:t>
      </w:r>
      <w:r w:rsidRPr="00382FE0">
        <w:rPr>
          <w:i/>
        </w:rPr>
        <w:t>a</w:t>
      </w:r>
      <w:r w:rsidRPr="00382FE0">
        <w:t xml:space="preserve">, </w:t>
      </w:r>
      <w:r w:rsidRPr="00382FE0">
        <w:rPr>
          <w:i/>
        </w:rPr>
        <w:t>e</w:t>
      </w:r>
      <w:r w:rsidRPr="00382FE0">
        <w:t xml:space="preserve">, </w:t>
      </w:r>
      <w:proofErr w:type="spellStart"/>
      <w:r w:rsidRPr="00382FE0">
        <w:rPr>
          <w:i/>
        </w:rPr>
        <w:t>i</w:t>
      </w:r>
      <w:proofErr w:type="spellEnd"/>
      <w:r w:rsidRPr="00382FE0">
        <w:t>}</w:t>
      </w:r>
      <w:r w:rsidR="005F24A7" w:rsidRPr="00382FE0">
        <w:t>.</w:t>
      </w:r>
    </w:p>
    <w:p w14:paraId="5576685F" w14:textId="77777777" w:rsidR="00F531C0" w:rsidRPr="00382FE0" w:rsidRDefault="00F531C0" w:rsidP="00F531C0">
      <w:pPr>
        <w:pStyle w:val="Heading3"/>
      </w:pPr>
      <w:r w:rsidRPr="00382FE0">
        <w:t>D3.3.2</w:t>
      </w:r>
      <w:r w:rsidRPr="00382FE0">
        <w:tab/>
        <w:t>Algorithm</w:t>
      </w:r>
    </w:p>
    <w:p w14:paraId="3A8EDD61" w14:textId="77777777" w:rsidR="00F531C0" w:rsidRPr="00382FE0" w:rsidRDefault="00F531C0" w:rsidP="00F531C0">
      <w:pPr>
        <w:tabs>
          <w:tab w:val="left" w:pos="567"/>
          <w:tab w:val="left" w:pos="1701"/>
        </w:tabs>
        <w:spacing w:before="40"/>
        <w:rPr>
          <w:rFonts w:ascii="Courier New" w:hAnsi="Courier New" w:cs="Courier New"/>
          <w:sz w:val="20"/>
        </w:rPr>
      </w:pPr>
    </w:p>
    <w:p w14:paraId="15CF960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
          <w:bCs/>
          <w:sz w:val="20"/>
        </w:rPr>
        <w:t>WCGA_IS</w:t>
      </w:r>
      <w:r w:rsidRPr="00382FE0">
        <w:rPr>
          <w:rFonts w:ascii="Courier New" w:hAnsi="Courier New" w:cs="Courier New"/>
          <w:sz w:val="20"/>
        </w:rPr>
        <w:t>:</w:t>
      </w:r>
    </w:p>
    <w:p w14:paraId="57BC32F5" w14:textId="16E1D31F"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From the </w:t>
      </w:r>
      <w:proofErr w:type="spellStart"/>
      <w:r w:rsidRPr="00382FE0">
        <w:rPr>
          <w:rFonts w:ascii="Courier New" w:hAnsi="Courier New" w:cs="Courier New"/>
          <w:sz w:val="20"/>
        </w:rPr>
        <w:t>epfd</w:t>
      </w:r>
      <w:proofErr w:type="spellEnd"/>
      <w:r w:rsidRPr="00382FE0">
        <w:rPr>
          <w:rFonts w:ascii="Courier New" w:hAnsi="Courier New" w:cs="Courier New"/>
          <w:sz w:val="20"/>
        </w:rPr>
        <w:t xml:space="preserve"> limits get the gain pattern to use</w:t>
      </w:r>
    </w:p>
    <w:p w14:paraId="69FBD0B8" w14:textId="524AE282"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ab/>
        <w:t xml:space="preserve">From the </w:t>
      </w:r>
      <w:proofErr w:type="spellStart"/>
      <w:r w:rsidRPr="00382FE0">
        <w:rPr>
          <w:rFonts w:ascii="Courier New" w:hAnsi="Courier New" w:cs="Courier New"/>
          <w:sz w:val="20"/>
        </w:rPr>
        <w:t>epfd</w:t>
      </w:r>
      <w:proofErr w:type="spellEnd"/>
      <w:r w:rsidRPr="00382FE0">
        <w:rPr>
          <w:rFonts w:ascii="Courier New" w:hAnsi="Courier New" w:cs="Courier New"/>
          <w:sz w:val="20"/>
        </w:rPr>
        <w:t xml:space="preserve"> limits get the GSO beamwidth</w:t>
      </w:r>
      <w:r w:rsidRPr="00382FE0">
        <w:fldChar w:fldCharType="begin"/>
      </w:r>
      <w:r w:rsidRPr="00382FE0">
        <w:rPr>
          <w:rFonts w:ascii="Courier New" w:hAnsi="Courier New" w:cs="Courier New"/>
          <w:sz w:val="20"/>
        </w:rPr>
        <w:instrText xml:space="preserve"> QUOTE </w:instrText>
      </w:r>
      <w:r w:rsidRPr="00382FE0">
        <w:rPr>
          <w:rFonts w:ascii="Courier New" w:hAnsi="Courier New" w:cs="Courier New"/>
          <w:noProof/>
          <w:sz w:val="20"/>
        </w:rPr>
        <w:drawing>
          <wp:inline distT="0" distB="0" distL="0" distR="0" wp14:anchorId="039DA551" wp14:editId="51DBB984">
            <wp:extent cx="292735" cy="1460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6050"/>
                    </a:xfrm>
                    <a:prstGeom prst="rect">
                      <a:avLst/>
                    </a:prstGeom>
                    <a:noFill/>
                    <a:ln>
                      <a:noFill/>
                    </a:ln>
                  </pic:spPr>
                </pic:pic>
              </a:graphicData>
            </a:graphic>
          </wp:inline>
        </w:drawing>
      </w:r>
      <w:r w:rsidRPr="00382FE0">
        <w:rPr>
          <w:rFonts w:ascii="Courier New" w:hAnsi="Courier New" w:cs="Courier New"/>
          <w:sz w:val="20"/>
        </w:rPr>
        <w:instrText xml:space="preserve"> </w:instrText>
      </w:r>
      <w:r w:rsidRPr="00382FE0">
        <w:fldChar w:fldCharType="end"/>
      </w:r>
      <w:r w:rsidRPr="00382FE0">
        <w:rPr>
          <w:rFonts w:ascii="Courier New" w:hAnsi="Courier New" w:cs="Courier New"/>
          <w:sz w:val="20"/>
        </w:rPr>
        <w:t xml:space="preserve"> </w:t>
      </w:r>
      <w:proofErr w:type="spellStart"/>
      <w:r w:rsidRPr="00382FE0">
        <w:rPr>
          <w:rFonts w:ascii="Courier New" w:hAnsi="Courier New"/>
        </w:rPr>
        <w:t>θ</w:t>
      </w:r>
      <w:r w:rsidRPr="00382FE0">
        <w:rPr>
          <w:rFonts w:ascii="Courier New" w:hAnsi="Courier New"/>
          <w:vertAlign w:val="subscript"/>
        </w:rPr>
        <w:t>a</w:t>
      </w:r>
      <w:r w:rsidRPr="00382FE0">
        <w:rPr>
          <w:rFonts w:ascii="Courier New" w:hAnsi="Courier New"/>
          <w:i/>
          <w:vertAlign w:val="subscript"/>
        </w:rPr>
        <w:t>dB</w:t>
      </w:r>
      <w:proofErr w:type="spellEnd"/>
    </w:p>
    <w:p w14:paraId="7C831C60" w14:textId="24B0A3C6"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From </w:t>
      </w:r>
      <w:r w:rsidRPr="00382FE0">
        <w:fldChar w:fldCharType="begin"/>
      </w:r>
      <w:r w:rsidRPr="00382FE0">
        <w:rPr>
          <w:rFonts w:ascii="Courier New" w:hAnsi="Courier New" w:cs="Courier New"/>
          <w:sz w:val="20"/>
        </w:rPr>
        <w:instrText xml:space="preserve"> QUOTE </w:instrText>
      </w:r>
      <w:r w:rsidRPr="00382FE0">
        <w:rPr>
          <w:rFonts w:ascii="Courier New" w:hAnsi="Courier New" w:cs="Courier New"/>
          <w:noProof/>
          <w:sz w:val="20"/>
        </w:rPr>
        <w:drawing>
          <wp:inline distT="0" distB="0" distL="0" distR="0" wp14:anchorId="7568D36B" wp14:editId="5183A13D">
            <wp:extent cx="373380" cy="146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146050"/>
                    </a:xfrm>
                    <a:prstGeom prst="rect">
                      <a:avLst/>
                    </a:prstGeom>
                    <a:noFill/>
                    <a:ln>
                      <a:noFill/>
                    </a:ln>
                  </pic:spPr>
                </pic:pic>
              </a:graphicData>
            </a:graphic>
          </wp:inline>
        </w:drawing>
      </w:r>
      <w:r w:rsidRPr="00382FE0">
        <w:rPr>
          <w:rFonts w:ascii="Courier New" w:hAnsi="Courier New" w:cs="Courier New"/>
          <w:sz w:val="20"/>
        </w:rPr>
        <w:instrText xml:space="preserve"> </w:instrText>
      </w:r>
      <w:r w:rsidRPr="00382FE0">
        <w:fldChar w:fldCharType="separate"/>
      </w:r>
      <w:r w:rsidRPr="00382FE0">
        <w:rPr>
          <w:rFonts w:ascii="Courier New" w:hAnsi="Courier New"/>
        </w:rPr>
        <w:t xml:space="preserve"> </w:t>
      </w:r>
      <w:proofErr w:type="spellStart"/>
      <w:r w:rsidRPr="00382FE0">
        <w:rPr>
          <w:rFonts w:ascii="Courier New" w:hAnsi="Courier New"/>
        </w:rPr>
        <w:t>θ</w:t>
      </w:r>
      <w:r w:rsidRPr="00382FE0">
        <w:rPr>
          <w:rFonts w:ascii="Courier New" w:hAnsi="Courier New"/>
          <w:vertAlign w:val="subscript"/>
        </w:rPr>
        <w:t>a</w:t>
      </w:r>
      <w:r w:rsidRPr="00382FE0">
        <w:rPr>
          <w:rFonts w:ascii="Courier New" w:hAnsi="Courier New"/>
          <w:i/>
          <w:vertAlign w:val="subscript"/>
        </w:rPr>
        <w:t>dB</w:t>
      </w:r>
      <w:proofErr w:type="spellEnd"/>
      <w:r w:rsidRPr="00382FE0">
        <w:rPr>
          <w:rFonts w:ascii="Courier New" w:hAnsi="Courier New" w:cs="Courier New"/>
          <w:sz w:val="20"/>
        </w:rPr>
        <w:t xml:space="preserve"> </w:t>
      </w:r>
      <w:r w:rsidRPr="00382FE0">
        <w:fldChar w:fldCharType="end"/>
      </w:r>
      <w:r w:rsidRPr="00382FE0">
        <w:rPr>
          <w:rFonts w:ascii="Courier New" w:hAnsi="Courier New" w:cs="Courier New"/>
          <w:sz w:val="20"/>
        </w:rPr>
        <w:t xml:space="preserve">calculate </w:t>
      </w:r>
      <w:r w:rsidR="007C5FC5" w:rsidRPr="00382FE0">
        <w:rPr>
          <w:rFonts w:ascii="Courier New" w:hAnsi="Courier New" w:cs="Courier New"/>
          <w:sz w:val="20"/>
        </w:rPr>
        <w:t>φ</w:t>
      </w:r>
      <w:r w:rsidRPr="00382FE0">
        <w:rPr>
          <w:rFonts w:ascii="Courier New" w:hAnsi="Courier New" w:cs="Courier New"/>
          <w:sz w:val="20"/>
          <w:vertAlign w:val="subscript"/>
        </w:rPr>
        <w:t>1</w:t>
      </w:r>
      <w:r w:rsidRPr="00382FE0">
        <w:rPr>
          <w:rFonts w:ascii="Courier New" w:hAnsi="Courier New" w:cs="Courier New"/>
          <w:sz w:val="20"/>
        </w:rPr>
        <w:t xml:space="preserve">, </w:t>
      </w:r>
      <w:proofErr w:type="gramStart"/>
      <w:r w:rsidR="007C5FC5" w:rsidRPr="00382FE0">
        <w:rPr>
          <w:rFonts w:ascii="Courier New" w:hAnsi="Courier New" w:cs="Courier New"/>
          <w:sz w:val="20"/>
        </w:rPr>
        <w:t>φ</w:t>
      </w:r>
      <w:r w:rsidRPr="00382FE0">
        <w:rPr>
          <w:rFonts w:ascii="Courier New" w:hAnsi="Courier New" w:cs="Courier New"/>
          <w:sz w:val="20"/>
          <w:vertAlign w:val="subscript"/>
        </w:rPr>
        <w:t>2</w:t>
      </w:r>
      <w:proofErr w:type="gramEnd"/>
    </w:p>
    <w:p w14:paraId="4CE4808A" w14:textId="5993453D"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Using the gain pattern calculate </w:t>
      </w:r>
      <w:proofErr w:type="spellStart"/>
      <w:r w:rsidRPr="00382FE0">
        <w:rPr>
          <w:rFonts w:ascii="Courier New" w:hAnsi="Courier New" w:cs="Courier New"/>
          <w:i/>
          <w:iCs/>
          <w:sz w:val="20"/>
        </w:rPr>
        <w:t>G</w:t>
      </w:r>
      <w:r w:rsidRPr="00382FE0">
        <w:rPr>
          <w:rFonts w:ascii="Courier New" w:hAnsi="Courier New" w:cs="Courier New"/>
          <w:i/>
          <w:iCs/>
          <w:sz w:val="20"/>
          <w:vertAlign w:val="subscript"/>
        </w:rPr>
        <w:t>rel</w:t>
      </w:r>
      <w:proofErr w:type="spellEnd"/>
      <w:r w:rsidRPr="00382FE0">
        <w:rPr>
          <w:rFonts w:ascii="Courier New" w:hAnsi="Courier New" w:cs="Courier New"/>
          <w:sz w:val="20"/>
        </w:rPr>
        <w:t>(</w:t>
      </w:r>
      <w:proofErr w:type="spellStart"/>
      <w:r w:rsidR="007C5FC5" w:rsidRPr="00382FE0">
        <w:rPr>
          <w:rFonts w:ascii="Courier New" w:hAnsi="Courier New" w:cs="Courier New"/>
          <w:sz w:val="20"/>
        </w:rPr>
        <w:t>φ</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for </w:t>
      </w:r>
      <w:proofErr w:type="spellStart"/>
      <w:r w:rsidRPr="00382FE0">
        <w:rPr>
          <w:rFonts w:ascii="Courier New" w:hAnsi="Courier New" w:cs="Courier New"/>
          <w:i/>
          <w:iCs/>
          <w:sz w:val="20"/>
        </w:rPr>
        <w:t>i</w:t>
      </w:r>
      <w:proofErr w:type="spellEnd"/>
      <w:r w:rsidRPr="00382FE0">
        <w:rPr>
          <w:rFonts w:ascii="Courier New" w:hAnsi="Courier New" w:cs="Courier New"/>
          <w:sz w:val="20"/>
        </w:rPr>
        <w:t xml:space="preserve"> = 1,2</w:t>
      </w:r>
    </w:p>
    <w:p w14:paraId="75241D19" w14:textId="22AA4DD4"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From </w:t>
      </w:r>
      <w:r w:rsidR="007C5FC5" w:rsidRPr="00382FE0">
        <w:rPr>
          <w:rFonts w:ascii="Courier New" w:hAnsi="Courier New" w:cs="Courier New"/>
          <w:sz w:val="20"/>
        </w:rPr>
        <w:t>φ</w:t>
      </w:r>
      <w:r w:rsidRPr="00382FE0">
        <w:rPr>
          <w:rFonts w:ascii="Courier New" w:hAnsi="Courier New" w:cs="Courier New"/>
          <w:sz w:val="20"/>
          <w:vertAlign w:val="subscript"/>
        </w:rPr>
        <w:t>1</w:t>
      </w:r>
      <w:r w:rsidRPr="00382FE0">
        <w:rPr>
          <w:rFonts w:ascii="Courier New" w:hAnsi="Courier New" w:cs="Courier New"/>
          <w:sz w:val="20"/>
        </w:rPr>
        <w:t xml:space="preserve"> calculate </w:t>
      </w:r>
      <w:proofErr w:type="spellStart"/>
      <w:r w:rsidRPr="00382FE0">
        <w:rPr>
          <w:rFonts w:ascii="Courier New" w:hAnsi="Courier New" w:cs="Courier New"/>
          <w:sz w:val="20"/>
        </w:rPr>
        <w:t>LatBS</w:t>
      </w:r>
      <w:proofErr w:type="spellEnd"/>
    </w:p>
    <w:p w14:paraId="057D48AA"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If for all satellites </w:t>
      </w:r>
      <w:proofErr w:type="spellStart"/>
      <w:r w:rsidRPr="00382FE0">
        <w:rPr>
          <w:rFonts w:ascii="Courier New" w:hAnsi="Courier New" w:cs="Courier New"/>
          <w:i/>
          <w:iCs/>
          <w:sz w:val="20"/>
        </w:rPr>
        <w:t>i</w:t>
      </w:r>
      <w:proofErr w:type="spellEnd"/>
      <w:r w:rsidRPr="00382FE0">
        <w:rPr>
          <w:rFonts w:ascii="Courier New" w:hAnsi="Courier New" w:cs="Courier New"/>
          <w:sz w:val="20"/>
        </w:rPr>
        <w:t xml:space="preserve"> = 0 then</w:t>
      </w:r>
    </w:p>
    <w:p w14:paraId="3259498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266744A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Worst Case Geometry:</w:t>
      </w:r>
    </w:p>
    <w:p w14:paraId="62C13E0A"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lastRenderedPageBreak/>
        <w:tab/>
      </w:r>
      <w:r w:rsidRPr="00382FE0">
        <w:rPr>
          <w:rFonts w:ascii="Courier New" w:hAnsi="Courier New" w:cs="Courier New"/>
          <w:sz w:val="20"/>
        </w:rPr>
        <w:tab/>
      </w:r>
      <w:r w:rsidRPr="00382FE0">
        <w:rPr>
          <w:rFonts w:ascii="Courier New" w:hAnsi="Courier New" w:cs="Courier New"/>
          <w:sz w:val="20"/>
        </w:rPr>
        <w:tab/>
      </w:r>
      <w:proofErr w:type="spellStart"/>
      <w:proofErr w:type="gramStart"/>
      <w:r w:rsidRPr="00382FE0">
        <w:rPr>
          <w:rFonts w:ascii="Courier New" w:hAnsi="Courier New" w:cs="Courier New"/>
          <w:sz w:val="20"/>
        </w:rPr>
        <w:t>BS.Latitude</w:t>
      </w:r>
      <w:proofErr w:type="spellEnd"/>
      <w:proofErr w:type="gramEnd"/>
      <w:r w:rsidRPr="00382FE0">
        <w:rPr>
          <w:rFonts w:ascii="Courier New" w:hAnsi="Courier New" w:cs="Courier New"/>
          <w:sz w:val="20"/>
        </w:rPr>
        <w:t xml:space="preserve"> = 0</w:t>
      </w:r>
    </w:p>
    <w:p w14:paraId="2A75E624" w14:textId="77777777" w:rsidR="00F531C0" w:rsidRPr="006835AD"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proofErr w:type="gramStart"/>
      <w:r w:rsidRPr="006835AD">
        <w:rPr>
          <w:rFonts w:ascii="Courier New" w:hAnsi="Courier New"/>
          <w:sz w:val="20"/>
        </w:rPr>
        <w:t>BS.Longitude</w:t>
      </w:r>
      <w:proofErr w:type="spellEnd"/>
      <w:proofErr w:type="gramEnd"/>
      <w:r w:rsidRPr="006835AD">
        <w:rPr>
          <w:rFonts w:ascii="Courier New" w:hAnsi="Courier New"/>
          <w:sz w:val="20"/>
        </w:rPr>
        <w:t xml:space="preserve"> = </w:t>
      </w:r>
      <w:proofErr w:type="spellStart"/>
      <w:r w:rsidRPr="006835AD">
        <w:rPr>
          <w:rFonts w:ascii="Courier New" w:hAnsi="Courier New"/>
          <w:sz w:val="20"/>
        </w:rPr>
        <w:t>Lat</w:t>
      </w:r>
      <w:r w:rsidRPr="006835AD">
        <w:rPr>
          <w:rFonts w:ascii="Courier New" w:hAnsi="Courier New"/>
          <w:i/>
          <w:sz w:val="20"/>
          <w:vertAlign w:val="subscript"/>
        </w:rPr>
        <w:t>BS</w:t>
      </w:r>
      <w:proofErr w:type="spellEnd"/>
    </w:p>
    <w:p w14:paraId="080ACB1F" w14:textId="77777777" w:rsidR="00F531C0" w:rsidRPr="006835AD" w:rsidRDefault="00F531C0" w:rsidP="00F531C0">
      <w:pPr>
        <w:tabs>
          <w:tab w:val="left" w:pos="567"/>
          <w:tab w:val="left" w:pos="1701"/>
        </w:tabs>
        <w:spacing w:before="40"/>
        <w:rPr>
          <w:rFonts w:ascii="Courier New" w:hAnsi="Courier New"/>
          <w:sz w:val="20"/>
        </w:rPr>
      </w:pPr>
      <w:r w:rsidRPr="006835AD">
        <w:rPr>
          <w:rFonts w:ascii="Courier New" w:hAnsi="Courier New"/>
          <w:sz w:val="20"/>
        </w:rPr>
        <w:tab/>
      </w:r>
      <w:r w:rsidRPr="006835AD">
        <w:rPr>
          <w:rFonts w:ascii="Courier New" w:hAnsi="Courier New"/>
          <w:sz w:val="20"/>
        </w:rPr>
        <w:tab/>
      </w:r>
      <w:r w:rsidRPr="006835AD">
        <w:rPr>
          <w:rFonts w:ascii="Courier New" w:hAnsi="Courier New"/>
          <w:sz w:val="20"/>
        </w:rPr>
        <w:tab/>
      </w:r>
      <w:proofErr w:type="spellStart"/>
      <w:r w:rsidRPr="006835AD">
        <w:rPr>
          <w:rFonts w:ascii="Courier New" w:hAnsi="Courier New"/>
          <w:sz w:val="20"/>
        </w:rPr>
        <w:t>GSO.Longitude</w:t>
      </w:r>
      <w:proofErr w:type="spellEnd"/>
      <w:r w:rsidRPr="006835AD">
        <w:rPr>
          <w:rFonts w:ascii="Courier New" w:hAnsi="Courier New"/>
          <w:sz w:val="20"/>
        </w:rPr>
        <w:t xml:space="preserve"> = 0</w:t>
      </w:r>
    </w:p>
    <w:p w14:paraId="211F2826" w14:textId="77777777" w:rsidR="00F531C0" w:rsidRPr="00382FE0" w:rsidRDefault="00F531C0" w:rsidP="00F531C0">
      <w:pPr>
        <w:tabs>
          <w:tab w:val="left" w:pos="567"/>
          <w:tab w:val="left" w:pos="1701"/>
        </w:tabs>
        <w:spacing w:before="40"/>
        <w:rPr>
          <w:rFonts w:ascii="Courier New" w:hAnsi="Courier New" w:cs="Courier New"/>
          <w:sz w:val="20"/>
        </w:rPr>
      </w:pPr>
      <w:r w:rsidRPr="006835AD">
        <w:rPr>
          <w:rFonts w:ascii="Courier New" w:hAnsi="Courier New"/>
          <w:sz w:val="20"/>
        </w:rPr>
        <w:tab/>
      </w:r>
      <w:r w:rsidRPr="00382FE0">
        <w:rPr>
          <w:rFonts w:ascii="Courier New" w:hAnsi="Courier New" w:cs="Courier New"/>
          <w:sz w:val="20"/>
        </w:rPr>
        <w:t>}</w:t>
      </w:r>
    </w:p>
    <w:p w14:paraId="43540302"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Else</w:t>
      </w:r>
    </w:p>
    <w:p w14:paraId="09044F5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r w:rsidRPr="00382FE0">
        <w:rPr>
          <w:rFonts w:ascii="Courier New" w:hAnsi="Courier New" w:cs="Courier New"/>
          <w:sz w:val="20"/>
        </w:rPr>
        <w:tab/>
      </w:r>
    </w:p>
    <w:p w14:paraId="0563F6B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Set </w:t>
      </w:r>
      <w:proofErr w:type="spellStart"/>
      <w:r w:rsidRPr="00382FE0">
        <w:rPr>
          <w:rFonts w:ascii="Courier New" w:hAnsi="Courier New" w:cs="Courier New"/>
          <w:sz w:val="20"/>
        </w:rPr>
        <w:t>WorstEPFDBin</w:t>
      </w:r>
      <w:proofErr w:type="spellEnd"/>
      <w:r w:rsidRPr="00382FE0">
        <w:rPr>
          <w:rFonts w:ascii="Courier New" w:hAnsi="Courier New" w:cs="Courier New"/>
          <w:sz w:val="20"/>
        </w:rPr>
        <w:t xml:space="preserve"> = -9999</w:t>
      </w:r>
    </w:p>
    <w:p w14:paraId="66FBF8CE"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Set </w:t>
      </w:r>
      <w:proofErr w:type="spellStart"/>
      <w:r w:rsidRPr="00382FE0">
        <w:rPr>
          <w:rFonts w:ascii="Courier New" w:hAnsi="Courier New" w:cs="Courier New"/>
          <w:sz w:val="20"/>
        </w:rPr>
        <w:t>WorstAngularVelocity</w:t>
      </w:r>
      <w:proofErr w:type="spellEnd"/>
      <w:r w:rsidRPr="00382FE0">
        <w:rPr>
          <w:rFonts w:ascii="Courier New" w:hAnsi="Courier New" w:cs="Courier New"/>
          <w:sz w:val="20"/>
        </w:rPr>
        <w:t xml:space="preserve"> = +9999</w:t>
      </w:r>
    </w:p>
    <w:p w14:paraId="6B84F77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all satellites in the order listed in ITU DB</w:t>
      </w:r>
    </w:p>
    <w:p w14:paraId="67174B8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3B96113" w14:textId="35673311"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Determine </w:t>
      </w:r>
      <w:proofErr w:type="spellStart"/>
      <w:r w:rsidRPr="00382FE0">
        <w:rPr>
          <w:rFonts w:ascii="Courier New" w:hAnsi="Courier New" w:cs="Courier New"/>
          <w:sz w:val="20"/>
        </w:rPr>
        <w:t>e.i.r.p</w:t>
      </w:r>
      <w:proofErr w:type="spellEnd"/>
      <w:r w:rsidRPr="00382FE0">
        <w:rPr>
          <w:rFonts w:ascii="Courier New" w:hAnsi="Courier New" w:cs="Courier New"/>
          <w:sz w:val="20"/>
        </w:rPr>
        <w:t xml:space="preserve">. mask to use for this </w:t>
      </w:r>
      <w:proofErr w:type="gramStart"/>
      <w:r w:rsidRPr="00382FE0">
        <w:rPr>
          <w:rFonts w:ascii="Courier New" w:hAnsi="Courier New" w:cs="Courier New"/>
          <w:sz w:val="20"/>
        </w:rPr>
        <w:t>satellite</w:t>
      </w:r>
      <w:proofErr w:type="gramEnd"/>
    </w:p>
    <w:p w14:paraId="79CDC002" w14:textId="7B67DBEA"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this </w:t>
      </w:r>
      <w:proofErr w:type="spellStart"/>
      <w:r w:rsidRPr="00382FE0">
        <w:rPr>
          <w:rFonts w:ascii="Courier New" w:hAnsi="Courier New" w:cs="Courier New"/>
          <w:sz w:val="20"/>
        </w:rPr>
        <w:t>e.i.r.p</w:t>
      </w:r>
      <w:proofErr w:type="spellEnd"/>
      <w:r w:rsidRPr="00382FE0">
        <w:rPr>
          <w:rFonts w:ascii="Courier New" w:hAnsi="Courier New" w:cs="Courier New"/>
          <w:sz w:val="20"/>
        </w:rPr>
        <w:t>. mask has not been checked so far then</w:t>
      </w:r>
    </w:p>
    <w:p w14:paraId="654C1013" w14:textId="6B05683E"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w:t>
      </w:r>
      <w:proofErr w:type="spellStart"/>
      <w:r w:rsidRPr="00382FE0">
        <w:rPr>
          <w:rFonts w:ascii="Courier New" w:hAnsi="Courier New" w:cs="Courier New"/>
          <w:sz w:val="20"/>
        </w:rPr>
        <w:t>GetWCGA_</w:t>
      </w:r>
      <w:proofErr w:type="gramStart"/>
      <w:r w:rsidRPr="00382FE0">
        <w:rPr>
          <w:rFonts w:ascii="Courier New" w:hAnsi="Courier New" w:cs="Courier New"/>
          <w:sz w:val="20"/>
        </w:rPr>
        <w:t>IS</w:t>
      </w:r>
      <w:proofErr w:type="spellEnd"/>
      <w:r w:rsidRPr="00382FE0">
        <w:rPr>
          <w:rFonts w:ascii="Courier New" w:hAnsi="Courier New" w:cs="Courier New"/>
          <w:sz w:val="20"/>
        </w:rPr>
        <w:t>(</w:t>
      </w:r>
      <w:proofErr w:type="spellStart"/>
      <w:proofErr w:type="gramEnd"/>
      <w:r w:rsidRPr="00382FE0">
        <w:rPr>
          <w:rFonts w:ascii="Courier New" w:hAnsi="Courier New" w:cs="Courier New"/>
          <w:sz w:val="20"/>
        </w:rPr>
        <w:t>e.i.r.p._mask</w:t>
      </w:r>
      <w:proofErr w:type="spellEnd"/>
      <w:r w:rsidRPr="00382FE0">
        <w:rPr>
          <w:rFonts w:ascii="Courier New" w:hAnsi="Courier New" w:cs="Courier New"/>
          <w:sz w:val="20"/>
        </w:rPr>
        <w:t xml:space="preserve">, </w:t>
      </w:r>
      <w:proofErr w:type="spellStart"/>
      <w:r w:rsidRPr="00382FE0">
        <w:rPr>
          <w:rFonts w:ascii="Courier New" w:hAnsi="Courier New" w:cs="Courier New"/>
          <w:i/>
          <w:iCs/>
          <w:sz w:val="20"/>
        </w:rPr>
        <w:t>i</w:t>
      </w:r>
      <w:proofErr w:type="spellEnd"/>
      <w:r w:rsidRPr="00382FE0">
        <w:rPr>
          <w:rFonts w:ascii="Courier New" w:hAnsi="Courier New" w:cs="Courier New"/>
          <w:sz w:val="20"/>
        </w:rPr>
        <w:t>)</w:t>
      </w:r>
    </w:p>
    <w:p w14:paraId="321192C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End if</w:t>
      </w:r>
    </w:p>
    <w:p w14:paraId="6738A90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Next satellite</w:t>
      </w:r>
    </w:p>
    <w:p w14:paraId="03B8FEA9"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6B0E44B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If no solution has been </w:t>
      </w:r>
      <w:proofErr w:type="gramStart"/>
      <w:r w:rsidRPr="00382FE0">
        <w:rPr>
          <w:rFonts w:ascii="Courier New" w:hAnsi="Courier New" w:cs="Courier New"/>
          <w:sz w:val="20"/>
        </w:rPr>
        <w:t>found</w:t>
      </w:r>
      <w:proofErr w:type="gramEnd"/>
      <w:r w:rsidRPr="00382FE0">
        <w:rPr>
          <w:rFonts w:ascii="Courier New" w:hAnsi="Courier New" w:cs="Courier New"/>
          <w:sz w:val="20"/>
        </w:rPr>
        <w:t xml:space="preserve"> then</w:t>
      </w:r>
    </w:p>
    <w:p w14:paraId="1D6E86C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343574F5" w14:textId="7F70989D"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Convert (</w:t>
      </w:r>
      <w:r w:rsidRPr="00382FE0">
        <w:rPr>
          <w:rFonts w:ascii="Courier New" w:hAnsi="Courier New" w:cs="Courier New"/>
          <w:sz w:val="20"/>
        </w:rPr>
        <w:sym w:font="Symbol" w:char="F071"/>
      </w:r>
      <w:r w:rsidRPr="00382FE0">
        <w:rPr>
          <w:rFonts w:ascii="Courier New" w:hAnsi="Courier New" w:cs="Courier New"/>
          <w:sz w:val="20"/>
        </w:rPr>
        <w:t>=</w:t>
      </w:r>
      <w:proofErr w:type="spellStart"/>
      <w:r w:rsidRPr="00382FE0">
        <w:rPr>
          <w:rFonts w:ascii="Courier New" w:hAnsi="Courier New" w:cs="Courier New"/>
          <w:sz w:val="20"/>
        </w:rPr>
        <w:t>i</w:t>
      </w:r>
      <w:proofErr w:type="spellEnd"/>
      <w:r w:rsidRPr="00382FE0">
        <w:rPr>
          <w:rFonts w:ascii="Courier New" w:hAnsi="Courier New" w:cs="Courier New"/>
          <w:sz w:val="20"/>
        </w:rPr>
        <w:t xml:space="preserve">, </w:t>
      </w:r>
      <w:r w:rsidR="007C5FC5" w:rsidRPr="00382FE0">
        <w:rPr>
          <w:rFonts w:ascii="Courier New" w:hAnsi="Courier New" w:cs="Courier New"/>
          <w:sz w:val="20"/>
        </w:rPr>
        <w:t>φ</w:t>
      </w:r>
      <w:r w:rsidRPr="00382FE0">
        <w:rPr>
          <w:rFonts w:ascii="Courier New" w:hAnsi="Courier New" w:cs="Courier New"/>
          <w:sz w:val="20"/>
        </w:rPr>
        <w:t>=</w:t>
      </w:r>
      <w:r w:rsidR="007C5FC5" w:rsidRPr="00382FE0">
        <w:rPr>
          <w:rFonts w:ascii="Courier New" w:hAnsi="Courier New" w:cs="Courier New"/>
          <w:sz w:val="20"/>
        </w:rPr>
        <w:t>φ</w:t>
      </w:r>
      <w:r w:rsidRPr="00382FE0">
        <w:rPr>
          <w:rFonts w:ascii="Courier New" w:hAnsi="Courier New" w:cs="Courier New"/>
          <w:sz w:val="20"/>
        </w:rPr>
        <w:t>1) to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w:t>
      </w:r>
    </w:p>
    <w:p w14:paraId="01D4ADB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Using (</w:t>
      </w:r>
      <w:proofErr w:type="spellStart"/>
      <w:r w:rsidRPr="00382FE0">
        <w:rPr>
          <w:rFonts w:ascii="Courier New" w:hAnsi="Courier New" w:cs="Courier New"/>
          <w:sz w:val="20"/>
        </w:rPr>
        <w:t>az</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el</w:t>
      </w:r>
      <w:proofErr w:type="spellEnd"/>
      <w:r w:rsidRPr="00382FE0">
        <w:rPr>
          <w:rFonts w:ascii="Courier New" w:hAnsi="Courier New" w:cs="Courier New"/>
          <w:sz w:val="20"/>
        </w:rPr>
        <w:t xml:space="preserve">), create line from the GSO </w:t>
      </w:r>
      <w:proofErr w:type="gramStart"/>
      <w:r w:rsidRPr="00382FE0">
        <w:rPr>
          <w:rFonts w:ascii="Courier New" w:hAnsi="Courier New" w:cs="Courier New"/>
          <w:sz w:val="20"/>
        </w:rPr>
        <w:t>satellite</w:t>
      </w:r>
      <w:proofErr w:type="gramEnd"/>
    </w:p>
    <w:p w14:paraId="5719806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Put the ES at the first intersection point with the </w:t>
      </w:r>
      <w:proofErr w:type="gramStart"/>
      <w:r w:rsidRPr="00382FE0">
        <w:rPr>
          <w:rFonts w:ascii="Courier New" w:hAnsi="Courier New" w:cs="Courier New"/>
          <w:sz w:val="20"/>
        </w:rPr>
        <w:t>Earth</w:t>
      </w:r>
      <w:proofErr w:type="gramEnd"/>
    </w:p>
    <w:p w14:paraId="0860B6D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0153D790"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Rotate GSO, BS in longitude to ensure inline </w:t>
      </w:r>
      <w:proofErr w:type="gramStart"/>
      <w:r w:rsidRPr="00382FE0">
        <w:rPr>
          <w:rFonts w:ascii="Courier New" w:hAnsi="Courier New" w:cs="Courier New"/>
          <w:sz w:val="20"/>
        </w:rPr>
        <w:t>event</w:t>
      </w:r>
      <w:proofErr w:type="gramEnd"/>
    </w:p>
    <w:p w14:paraId="0881674A" w14:textId="77777777" w:rsidR="00F531C0" w:rsidRPr="00382FE0" w:rsidRDefault="00F531C0" w:rsidP="00F531C0">
      <w:pPr>
        <w:tabs>
          <w:tab w:val="left" w:pos="567"/>
          <w:tab w:val="left" w:pos="1701"/>
        </w:tabs>
        <w:spacing w:before="40"/>
        <w:rPr>
          <w:rFonts w:ascii="Courier New" w:hAnsi="Courier New" w:cs="Courier New"/>
          <w:sz w:val="20"/>
        </w:rPr>
      </w:pPr>
    </w:p>
    <w:p w14:paraId="6764294B" w14:textId="615A6761" w:rsidR="00F531C0" w:rsidRPr="00382FE0" w:rsidRDefault="00F531C0" w:rsidP="00F531C0">
      <w:pPr>
        <w:tabs>
          <w:tab w:val="left" w:pos="567"/>
          <w:tab w:val="left" w:pos="1701"/>
        </w:tabs>
        <w:spacing w:before="40"/>
        <w:rPr>
          <w:rFonts w:ascii="Courier New" w:hAnsi="Courier New" w:cs="Courier New"/>
          <w:sz w:val="20"/>
        </w:rPr>
      </w:pPr>
      <w:proofErr w:type="spellStart"/>
      <w:r w:rsidRPr="00382FE0">
        <w:rPr>
          <w:rFonts w:ascii="Courier New" w:hAnsi="Courier New" w:cs="Courier New"/>
          <w:b/>
          <w:bCs/>
          <w:sz w:val="20"/>
        </w:rPr>
        <w:t>GetWCGA_</w:t>
      </w:r>
      <w:proofErr w:type="gramStart"/>
      <w:r w:rsidRPr="00382FE0">
        <w:rPr>
          <w:rFonts w:ascii="Courier New" w:hAnsi="Courier New" w:cs="Courier New"/>
          <w:b/>
          <w:bCs/>
          <w:sz w:val="20"/>
        </w:rPr>
        <w:t>IS</w:t>
      </w:r>
      <w:proofErr w:type="spellEnd"/>
      <w:r w:rsidRPr="00382FE0">
        <w:rPr>
          <w:rFonts w:ascii="Courier New" w:hAnsi="Courier New" w:cs="Courier New"/>
          <w:sz w:val="20"/>
        </w:rPr>
        <w:t>(</w:t>
      </w:r>
      <w:proofErr w:type="spellStart"/>
      <w:proofErr w:type="gramEnd"/>
      <w:r w:rsidRPr="00382FE0">
        <w:rPr>
          <w:rFonts w:ascii="Courier New" w:hAnsi="Courier New" w:cs="Courier New"/>
          <w:sz w:val="20"/>
        </w:rPr>
        <w:t>e.i.r.p._Mask</w:t>
      </w:r>
      <w:proofErr w:type="spellEnd"/>
      <w:r w:rsidRPr="00382FE0">
        <w:rPr>
          <w:rFonts w:ascii="Courier New" w:hAnsi="Courier New" w:cs="Courier New"/>
          <w:sz w:val="20"/>
        </w:rPr>
        <w:t xml:space="preserve">, </w:t>
      </w:r>
      <w:proofErr w:type="spellStart"/>
      <w:r w:rsidRPr="00382FE0">
        <w:rPr>
          <w:rFonts w:ascii="Courier New" w:hAnsi="Courier New" w:cs="Courier New"/>
          <w:i/>
          <w:iCs/>
          <w:sz w:val="20"/>
        </w:rPr>
        <w:t>i</w:t>
      </w:r>
      <w:proofErr w:type="spellEnd"/>
      <w:r w:rsidRPr="00382FE0">
        <w:rPr>
          <w:rFonts w:ascii="Courier New" w:hAnsi="Courier New" w:cs="Courier New"/>
          <w:sz w:val="20"/>
        </w:rPr>
        <w:t>):</w:t>
      </w:r>
    </w:p>
    <w:p w14:paraId="08911C6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proofErr w:type="spellStart"/>
      <w:r w:rsidRPr="00382FE0">
        <w:rPr>
          <w:rFonts w:ascii="Courier New" w:hAnsi="Courier New" w:cs="Courier New"/>
          <w:sz w:val="20"/>
        </w:rPr>
        <w:t>LatStep</w:t>
      </w:r>
      <w:proofErr w:type="spellEnd"/>
      <w:r w:rsidRPr="00382FE0">
        <w:rPr>
          <w:rFonts w:ascii="Courier New" w:hAnsi="Courier New" w:cs="Courier New"/>
          <w:sz w:val="20"/>
        </w:rPr>
        <w:t xml:space="preserve"> = </w:t>
      </w:r>
      <w:proofErr w:type="spellStart"/>
      <w:r w:rsidRPr="00382FE0">
        <w:rPr>
          <w:rFonts w:ascii="Courier New" w:hAnsi="Courier New" w:cs="Courier New"/>
          <w:i/>
          <w:iCs/>
          <w:sz w:val="20"/>
        </w:rPr>
        <w:t>i</w:t>
      </w:r>
      <w:proofErr w:type="spellEnd"/>
      <w:r w:rsidRPr="00382FE0">
        <w:rPr>
          <w:rFonts w:ascii="Courier New" w:hAnsi="Courier New" w:cs="Courier New"/>
          <w:sz w:val="20"/>
        </w:rPr>
        <w:t xml:space="preserve"> / </w:t>
      </w:r>
      <w:proofErr w:type="spellStart"/>
      <w:r w:rsidRPr="00382FE0">
        <w:rPr>
          <w:rFonts w:ascii="Courier New" w:hAnsi="Courier New" w:cs="Courier New"/>
          <w:sz w:val="20"/>
        </w:rPr>
        <w:t>RoundUp</w:t>
      </w:r>
      <w:proofErr w:type="spellEnd"/>
      <w:r w:rsidRPr="00382FE0">
        <w:rPr>
          <w:rFonts w:ascii="Courier New" w:hAnsi="Courier New" w:cs="Courier New"/>
          <w:sz w:val="20"/>
        </w:rPr>
        <w:t>(</w:t>
      </w:r>
      <w:proofErr w:type="spellStart"/>
      <w:r w:rsidRPr="00382FE0">
        <w:rPr>
          <w:rFonts w:ascii="Courier New" w:hAnsi="Courier New" w:cs="Courier New"/>
          <w:i/>
          <w:iCs/>
          <w:sz w:val="20"/>
        </w:rPr>
        <w:t>i</w:t>
      </w:r>
      <w:proofErr w:type="spellEnd"/>
      <w:r w:rsidRPr="00382FE0">
        <w:rPr>
          <w:rFonts w:ascii="Courier New" w:hAnsi="Courier New" w:cs="Courier New"/>
          <w:sz w:val="20"/>
        </w:rPr>
        <w:t>) in degrees</w:t>
      </w:r>
    </w:p>
    <w:p w14:paraId="41FC01E6"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For </w:t>
      </w:r>
      <w:proofErr w:type="spellStart"/>
      <w:r w:rsidRPr="00382FE0">
        <w:rPr>
          <w:rFonts w:ascii="Courier New" w:hAnsi="Courier New" w:cs="Courier New"/>
          <w:sz w:val="20"/>
        </w:rPr>
        <w:t>lat</w:t>
      </w:r>
      <w:proofErr w:type="spellEnd"/>
      <w:r w:rsidRPr="00382FE0">
        <w:rPr>
          <w:rFonts w:ascii="Courier New" w:hAnsi="Courier New" w:cs="Courier New"/>
          <w:sz w:val="20"/>
        </w:rPr>
        <w:t>=</w:t>
      </w:r>
      <w:r w:rsidRPr="00382FE0">
        <w:rPr>
          <w:rFonts w:ascii="Courier New" w:hAnsi="Courier New" w:cs="Courier New"/>
          <w:sz w:val="20"/>
        </w:rPr>
        <w:sym w:font="Symbol" w:char="F02D"/>
      </w:r>
      <w:proofErr w:type="spellStart"/>
      <w:r w:rsidRPr="00382FE0">
        <w:rPr>
          <w:rFonts w:ascii="Courier New" w:hAnsi="Courier New" w:cs="Courier New"/>
          <w:i/>
          <w:iCs/>
          <w:sz w:val="20"/>
        </w:rPr>
        <w:t>i</w:t>
      </w:r>
      <w:proofErr w:type="spellEnd"/>
      <w:r w:rsidRPr="00382FE0">
        <w:rPr>
          <w:rFonts w:ascii="Courier New" w:hAnsi="Courier New" w:cs="Courier New"/>
          <w:sz w:val="20"/>
        </w:rPr>
        <w:t xml:space="preserve"> to +</w:t>
      </w:r>
      <w:proofErr w:type="spellStart"/>
      <w:r w:rsidRPr="00382FE0">
        <w:rPr>
          <w:rFonts w:ascii="Courier New" w:hAnsi="Courier New" w:cs="Courier New"/>
          <w:i/>
          <w:iCs/>
          <w:sz w:val="20"/>
        </w:rPr>
        <w:t>i</w:t>
      </w:r>
      <w:proofErr w:type="spellEnd"/>
      <w:r w:rsidRPr="00382FE0">
        <w:rPr>
          <w:rFonts w:ascii="Courier New" w:hAnsi="Courier New" w:cs="Courier New"/>
          <w:sz w:val="20"/>
        </w:rPr>
        <w:t xml:space="preserve"> in </w:t>
      </w:r>
      <w:proofErr w:type="spellStart"/>
      <w:r w:rsidRPr="00382FE0">
        <w:rPr>
          <w:rFonts w:ascii="Courier New" w:hAnsi="Courier New" w:cs="Courier New"/>
          <w:sz w:val="20"/>
        </w:rPr>
        <w:t>LatStep</w:t>
      </w:r>
      <w:proofErr w:type="spellEnd"/>
      <w:r w:rsidRPr="00382FE0">
        <w:rPr>
          <w:rFonts w:ascii="Courier New" w:hAnsi="Courier New" w:cs="Courier New"/>
          <w:sz w:val="20"/>
        </w:rPr>
        <w:t xml:space="preserve"> steps</w:t>
      </w:r>
    </w:p>
    <w:p w14:paraId="7BE1A3E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1A59BC79"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Set satellite at latitude to calculate </w:t>
      </w:r>
      <w:r w:rsidRPr="00382FE0">
        <w:rPr>
          <w:rFonts w:ascii="Courier New" w:hAnsi="Courier New" w:cs="Courier New"/>
          <w:sz w:val="20"/>
          <w:u w:val="single"/>
        </w:rPr>
        <w:t>r</w:t>
      </w:r>
      <w:r w:rsidRPr="00382FE0">
        <w:rPr>
          <w:rFonts w:ascii="Courier New" w:hAnsi="Courier New" w:cs="Courier New"/>
          <w:sz w:val="20"/>
        </w:rPr>
        <w:t xml:space="preserve">, </w:t>
      </w:r>
      <w:proofErr w:type="gramStart"/>
      <w:r w:rsidRPr="00382FE0">
        <w:rPr>
          <w:rFonts w:ascii="Courier New" w:hAnsi="Courier New" w:cs="Courier New"/>
          <w:sz w:val="20"/>
          <w:u w:val="single"/>
        </w:rPr>
        <w:t>v</w:t>
      </w:r>
      <w:proofErr w:type="gramEnd"/>
    </w:p>
    <w:p w14:paraId="7FA022A1"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If satellite is above minimum operating height</w:t>
      </w:r>
    </w:p>
    <w:p w14:paraId="3D5D6EE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44755E6D" w14:textId="5B430AA5"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w:t>
      </w:r>
      <w:r w:rsidRPr="00382FE0">
        <w:rPr>
          <w:rFonts w:ascii="Courier New" w:hAnsi="Courier New" w:cs="Courier New"/>
          <w:i/>
          <w:iCs/>
          <w:sz w:val="20"/>
        </w:rPr>
        <w:t>r</w:t>
      </w:r>
      <w:r w:rsidRPr="00382FE0">
        <w:rPr>
          <w:rFonts w:ascii="Courier New" w:hAnsi="Courier New" w:cs="Courier New"/>
          <w:sz w:val="20"/>
        </w:rPr>
        <w:t xml:space="preserve">, </w:t>
      </w:r>
      <w:proofErr w:type="spellStart"/>
      <w:r w:rsidR="007C5FC5" w:rsidRPr="00382FE0">
        <w:rPr>
          <w:rFonts w:ascii="Courier New" w:hAnsi="Courier New" w:cs="Courier New"/>
          <w:sz w:val="20"/>
        </w:rPr>
        <w:t>φ</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calculate </w:t>
      </w:r>
      <w:proofErr w:type="spellStart"/>
      <w:proofErr w:type="gramStart"/>
      <w:r w:rsidRPr="00382FE0">
        <w:rPr>
          <w:rFonts w:ascii="Courier New" w:hAnsi="Courier New" w:cs="Courier New"/>
          <w:sz w:val="20"/>
        </w:rPr>
        <w:t>ψ</w:t>
      </w:r>
      <w:r w:rsidRPr="00382FE0">
        <w:rPr>
          <w:rFonts w:ascii="Courier New" w:hAnsi="Courier New" w:cs="Courier New"/>
          <w:i/>
          <w:iCs/>
          <w:sz w:val="20"/>
          <w:vertAlign w:val="subscript"/>
        </w:rPr>
        <w:t>i</w:t>
      </w:r>
      <w:proofErr w:type="spellEnd"/>
      <w:proofErr w:type="gramEnd"/>
    </w:p>
    <w:p w14:paraId="65B45DC0" w14:textId="2FAA5962"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w:t>
      </w:r>
      <w:proofErr w:type="spellStart"/>
      <w:r w:rsidR="007C5FC5" w:rsidRPr="00382FE0">
        <w:rPr>
          <w:rFonts w:ascii="Courier New" w:hAnsi="Courier New" w:cs="Courier New"/>
          <w:sz w:val="20"/>
        </w:rPr>
        <w:t>φ</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w:t>
      </w:r>
      <w:proofErr w:type="spellStart"/>
      <w:r w:rsidRPr="00382FE0">
        <w:rPr>
          <w:rFonts w:ascii="Courier New" w:hAnsi="Courier New" w:cs="Courier New"/>
          <w:sz w:val="20"/>
        </w:rPr>
        <w:t>ψ</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calculate </w:t>
      </w:r>
      <w:r w:rsidRPr="00382FE0">
        <w:rPr>
          <w:rFonts w:ascii="Courier New" w:hAnsi="Courier New" w:cs="Courier New"/>
          <w:i/>
          <w:iCs/>
          <w:sz w:val="20"/>
        </w:rPr>
        <w:t>D</w:t>
      </w:r>
      <w:r w:rsidRPr="00382FE0">
        <w:rPr>
          <w:rFonts w:ascii="Courier New" w:hAnsi="Courier New" w:cs="Courier New"/>
          <w:i/>
          <w:iCs/>
          <w:sz w:val="20"/>
          <w:vertAlign w:val="subscript"/>
        </w:rPr>
        <w:t>i</w:t>
      </w:r>
      <w:r w:rsidRPr="00382FE0">
        <w:rPr>
          <w:rFonts w:ascii="Courier New" w:hAnsi="Courier New" w:cs="Courier New"/>
          <w:sz w:val="20"/>
        </w:rPr>
        <w:t xml:space="preserve">, </w:t>
      </w:r>
      <w:proofErr w:type="spellStart"/>
      <w:proofErr w:type="gramStart"/>
      <w:r w:rsidRPr="00382FE0">
        <w:rPr>
          <w:rFonts w:ascii="Courier New" w:hAnsi="Courier New" w:cs="Courier New"/>
          <w:sz w:val="20"/>
        </w:rPr>
        <w:t>θ</w:t>
      </w:r>
      <w:r w:rsidRPr="00382FE0">
        <w:rPr>
          <w:rFonts w:ascii="Courier New" w:hAnsi="Courier New" w:cs="Courier New"/>
          <w:i/>
          <w:iCs/>
          <w:sz w:val="20"/>
          <w:vertAlign w:val="subscript"/>
        </w:rPr>
        <w:t>i</w:t>
      </w:r>
      <w:proofErr w:type="spellEnd"/>
      <w:proofErr w:type="gramEnd"/>
      <w:r w:rsidRPr="00382FE0">
        <w:rPr>
          <w:rFonts w:ascii="Courier New" w:hAnsi="Courier New" w:cs="Courier New"/>
          <w:sz w:val="20"/>
        </w:rPr>
        <w:t xml:space="preserve"> </w:t>
      </w:r>
    </w:p>
    <w:p w14:paraId="537D8D01"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Try to calculate ∆</w:t>
      </w:r>
      <w:proofErr w:type="spellStart"/>
      <w:proofErr w:type="gramStart"/>
      <w:r w:rsidRPr="00382FE0">
        <w:rPr>
          <w:rFonts w:ascii="Courier New" w:hAnsi="Courier New" w:cs="Courier New"/>
          <w:i/>
          <w:iCs/>
          <w:sz w:val="20"/>
        </w:rPr>
        <w:t>long</w:t>
      </w:r>
      <w:r w:rsidRPr="00382FE0">
        <w:rPr>
          <w:rFonts w:ascii="Courier New" w:hAnsi="Courier New" w:cs="Courier New"/>
          <w:i/>
          <w:iCs/>
          <w:sz w:val="20"/>
          <w:vertAlign w:val="subscript"/>
        </w:rPr>
        <w:t>i</w:t>
      </w:r>
      <w:proofErr w:type="spellEnd"/>
      <w:proofErr w:type="gramEnd"/>
    </w:p>
    <w:p w14:paraId="12973BAE"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In the cases that the geometries are feasible</w:t>
      </w:r>
    </w:p>
    <w:p w14:paraId="4ED92D4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CAB8117" w14:textId="33CC19F3"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the GSO gain pattern calculate </w:t>
      </w:r>
      <w:proofErr w:type="spellStart"/>
      <w:r w:rsidRPr="00382FE0">
        <w:rPr>
          <w:rFonts w:ascii="Courier New" w:hAnsi="Courier New" w:cs="Courier New"/>
          <w:i/>
          <w:iCs/>
          <w:sz w:val="20"/>
        </w:rPr>
        <w:t>G</w:t>
      </w:r>
      <w:r w:rsidRPr="00382FE0">
        <w:rPr>
          <w:rFonts w:ascii="Courier New" w:hAnsi="Courier New" w:cs="Courier New"/>
          <w:i/>
          <w:iCs/>
          <w:sz w:val="20"/>
          <w:vertAlign w:val="subscript"/>
        </w:rPr>
        <w:t>rel</w:t>
      </w:r>
      <w:proofErr w:type="spellEnd"/>
      <w:r w:rsidRPr="00382FE0">
        <w:rPr>
          <w:rFonts w:ascii="Courier New" w:hAnsi="Courier New" w:cs="Courier New"/>
          <w:sz w:val="20"/>
        </w:rPr>
        <w:t>(</w:t>
      </w:r>
      <w:proofErr w:type="spellStart"/>
      <w:r w:rsidR="007C5FC5" w:rsidRPr="00382FE0">
        <w:rPr>
          <w:rFonts w:ascii="Courier New" w:hAnsi="Courier New" w:cs="Courier New"/>
          <w:sz w:val="20"/>
        </w:rPr>
        <w:t>φ</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w:t>
      </w:r>
    </w:p>
    <w:p w14:paraId="5A84504E" w14:textId="04867A9F"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the </w:t>
      </w:r>
      <w:proofErr w:type="spellStart"/>
      <w:r w:rsidRPr="00382FE0">
        <w:rPr>
          <w:rFonts w:ascii="Courier New" w:hAnsi="Courier New" w:cs="Courier New"/>
          <w:sz w:val="20"/>
        </w:rPr>
        <w:t>e.i.r.p</w:t>
      </w:r>
      <w:proofErr w:type="spellEnd"/>
      <w:r w:rsidRPr="00382FE0">
        <w:rPr>
          <w:rFonts w:ascii="Courier New" w:hAnsi="Courier New" w:cs="Courier New"/>
          <w:sz w:val="20"/>
        </w:rPr>
        <w:t xml:space="preserve">. mask calculate </w:t>
      </w:r>
      <w:proofErr w:type="spellStart"/>
      <w:r w:rsidRPr="00382FE0">
        <w:rPr>
          <w:rFonts w:ascii="Courier New" w:hAnsi="Courier New" w:cs="Courier New"/>
          <w:sz w:val="20"/>
        </w:rPr>
        <w:t>e.i.r.p</w:t>
      </w:r>
      <w:proofErr w:type="spellEnd"/>
      <w:r w:rsidRPr="00382FE0">
        <w:rPr>
          <w:rFonts w:ascii="Courier New" w:hAnsi="Courier New" w:cs="Courier New"/>
          <w:sz w:val="20"/>
        </w:rPr>
        <w:t>.(</w:t>
      </w:r>
      <w:proofErr w:type="spellStart"/>
      <w:r w:rsidRPr="00382FE0">
        <w:rPr>
          <w:rFonts w:ascii="Courier New" w:hAnsi="Courier New" w:cs="Courier New"/>
          <w:sz w:val="20"/>
        </w:rPr>
        <w:t>ψ</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w:t>
      </w:r>
    </w:p>
    <w:p w14:paraId="2109B168" w14:textId="3913125E"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w:t>
      </w:r>
      <w:proofErr w:type="spellStart"/>
      <w:proofErr w:type="gramStart"/>
      <w:r w:rsidRPr="00382FE0">
        <w:rPr>
          <w:rFonts w:ascii="Courier New" w:hAnsi="Courier New" w:cs="Courier New"/>
          <w:i/>
          <w:iCs/>
          <w:sz w:val="20"/>
        </w:rPr>
        <w:t>epfd</w:t>
      </w:r>
      <w:r w:rsidRPr="00382FE0">
        <w:rPr>
          <w:rFonts w:ascii="Courier New" w:hAnsi="Courier New" w:cs="Courier New"/>
          <w:i/>
          <w:iCs/>
          <w:sz w:val="20"/>
          <w:vertAlign w:val="subscript"/>
        </w:rPr>
        <w:t>i</w:t>
      </w:r>
      <w:proofErr w:type="spellEnd"/>
      <w:proofErr w:type="gramEnd"/>
    </w:p>
    <w:p w14:paraId="0BE799EF" w14:textId="77777777" w:rsidR="00F531C0" w:rsidRPr="00382FE0" w:rsidRDefault="00F531C0" w:rsidP="00F531C0">
      <w:pPr>
        <w:tabs>
          <w:tab w:val="left" w:pos="567"/>
          <w:tab w:val="left" w:pos="1701"/>
        </w:tabs>
        <w:spacing w:before="40"/>
        <w:rPr>
          <w:rFonts w:ascii="Courier New" w:hAnsi="Courier New" w:cs="Courier New"/>
          <w:sz w:val="20"/>
          <w:vertAlign w:val="subscript"/>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w:t>
      </w:r>
      <w:proofErr w:type="spellStart"/>
      <w:r w:rsidRPr="00382FE0">
        <w:rPr>
          <w:rFonts w:ascii="Courier New" w:hAnsi="Courier New" w:cs="Courier New"/>
          <w:i/>
          <w:iCs/>
          <w:sz w:val="20"/>
          <w:u w:val="single"/>
        </w:rPr>
        <w:t>r</w:t>
      </w:r>
      <w:r w:rsidRPr="00382FE0">
        <w:rPr>
          <w:rFonts w:ascii="Courier New" w:hAnsi="Courier New" w:cs="Courier New"/>
          <w:i/>
          <w:iCs/>
          <w:sz w:val="20"/>
          <w:vertAlign w:val="subscript"/>
        </w:rPr>
        <w:t>gso</w:t>
      </w:r>
      <w:proofErr w:type="spellEnd"/>
      <w:r w:rsidRPr="00382FE0">
        <w:rPr>
          <w:rFonts w:ascii="Courier New" w:hAnsi="Courier New" w:cs="Courier New"/>
          <w:sz w:val="20"/>
        </w:rPr>
        <w:t xml:space="preserve">, </w:t>
      </w:r>
      <w:r w:rsidRPr="00382FE0">
        <w:rPr>
          <w:rFonts w:ascii="Courier New" w:hAnsi="Courier New" w:cs="Courier New"/>
          <w:sz w:val="20"/>
          <w:u w:val="single"/>
        </w:rPr>
        <w:sym w:font="Symbol" w:char="F06E"/>
      </w:r>
      <w:proofErr w:type="spellStart"/>
      <w:proofErr w:type="gramStart"/>
      <w:r w:rsidRPr="00382FE0">
        <w:rPr>
          <w:rFonts w:ascii="Courier New" w:hAnsi="Courier New" w:cs="Courier New"/>
          <w:i/>
          <w:iCs/>
          <w:sz w:val="20"/>
          <w:vertAlign w:val="subscript"/>
        </w:rPr>
        <w:t>gso</w:t>
      </w:r>
      <w:proofErr w:type="spellEnd"/>
      <w:proofErr w:type="gramEnd"/>
    </w:p>
    <w:p w14:paraId="4F090D50"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θ of non-GSO satellite as seen by </w:t>
      </w:r>
      <w:proofErr w:type="gramStart"/>
      <w:r w:rsidRPr="00382FE0">
        <w:rPr>
          <w:rFonts w:ascii="Courier New" w:hAnsi="Courier New" w:cs="Courier New"/>
          <w:sz w:val="20"/>
        </w:rPr>
        <w:t>GSO</w:t>
      </w:r>
      <w:proofErr w:type="gramEnd"/>
    </w:p>
    <w:p w14:paraId="29508557" w14:textId="17C27074"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w:t>
      </w:r>
      <w:proofErr w:type="spellStart"/>
      <w:r w:rsidRPr="00382FE0">
        <w:rPr>
          <w:rFonts w:ascii="Courier New" w:hAnsi="Courier New" w:cs="Courier New"/>
          <w:i/>
          <w:iCs/>
          <w:sz w:val="20"/>
        </w:rPr>
        <w:t>epfd</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is higher than </w:t>
      </w:r>
      <w:proofErr w:type="spellStart"/>
      <w:r w:rsidRPr="00382FE0">
        <w:rPr>
          <w:rFonts w:ascii="Courier New" w:hAnsi="Courier New" w:cs="Courier New"/>
          <w:sz w:val="20"/>
        </w:rPr>
        <w:t>Worstepfd</w:t>
      </w:r>
      <w:proofErr w:type="spellEnd"/>
    </w:p>
    <w:p w14:paraId="111814D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63E3C1A9"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Store this </w:t>
      </w:r>
      <w:proofErr w:type="gramStart"/>
      <w:r w:rsidRPr="00382FE0">
        <w:rPr>
          <w:rFonts w:ascii="Courier New" w:hAnsi="Courier New" w:cs="Courier New"/>
          <w:sz w:val="20"/>
        </w:rPr>
        <w:t>geometry</w:t>
      </w:r>
      <w:proofErr w:type="gramEnd"/>
    </w:p>
    <w:p w14:paraId="33895686"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WorstAngularVelocity</w:t>
      </w:r>
      <w:proofErr w:type="spellEnd"/>
      <w:r w:rsidRPr="00382FE0">
        <w:rPr>
          <w:rFonts w:ascii="Courier New" w:hAnsi="Courier New" w:cs="Courier New"/>
          <w:sz w:val="20"/>
        </w:rPr>
        <w:t xml:space="preserve"> = θ</w:t>
      </w:r>
    </w:p>
    <w:p w14:paraId="36C91C43" w14:textId="7B40D1A9"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Worstepfd</w:t>
      </w:r>
      <w:proofErr w:type="spellEnd"/>
      <w:r w:rsidRPr="00382FE0">
        <w:rPr>
          <w:rFonts w:ascii="Courier New" w:hAnsi="Courier New" w:cs="Courier New"/>
          <w:sz w:val="20"/>
        </w:rPr>
        <w:t xml:space="preserve"> = </w:t>
      </w:r>
      <w:proofErr w:type="spellStart"/>
      <w:r w:rsidRPr="00382FE0">
        <w:rPr>
          <w:rFonts w:ascii="Courier New" w:hAnsi="Courier New" w:cs="Courier New"/>
          <w:i/>
          <w:iCs/>
          <w:sz w:val="20"/>
        </w:rPr>
        <w:t>epfd</w:t>
      </w:r>
      <w:r w:rsidRPr="00382FE0">
        <w:rPr>
          <w:rFonts w:ascii="Courier New" w:hAnsi="Courier New" w:cs="Courier New"/>
          <w:i/>
          <w:iCs/>
          <w:sz w:val="20"/>
          <w:vertAlign w:val="subscript"/>
        </w:rPr>
        <w:t>i</w:t>
      </w:r>
      <w:proofErr w:type="spellEnd"/>
    </w:p>
    <w:p w14:paraId="5C4DF80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3631F007" w14:textId="114F8F96"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Else if </w:t>
      </w:r>
      <w:proofErr w:type="spellStart"/>
      <w:r w:rsidRPr="00382FE0">
        <w:rPr>
          <w:rFonts w:ascii="Courier New" w:hAnsi="Courier New" w:cs="Courier New"/>
          <w:i/>
          <w:iCs/>
          <w:sz w:val="20"/>
        </w:rPr>
        <w:t>epfd</w:t>
      </w:r>
      <w:r w:rsidRPr="00382FE0">
        <w:rPr>
          <w:rFonts w:ascii="Courier New" w:hAnsi="Courier New" w:cs="Courier New"/>
          <w:i/>
          <w:iCs/>
          <w:sz w:val="20"/>
          <w:vertAlign w:val="subscript"/>
        </w:rPr>
        <w:t>i</w:t>
      </w:r>
      <w:proofErr w:type="spellEnd"/>
      <w:r w:rsidRPr="00382FE0">
        <w:rPr>
          <w:rFonts w:ascii="Courier New" w:hAnsi="Courier New" w:cs="Courier New"/>
          <w:sz w:val="20"/>
        </w:rPr>
        <w:t xml:space="preserve"> is the same bin as </w:t>
      </w:r>
      <w:proofErr w:type="spellStart"/>
      <w:proofErr w:type="gramStart"/>
      <w:r w:rsidRPr="00382FE0">
        <w:rPr>
          <w:rFonts w:ascii="Courier New" w:hAnsi="Courier New" w:cs="Courier New"/>
          <w:sz w:val="20"/>
        </w:rPr>
        <w:t>Worstepfd</w:t>
      </w:r>
      <w:proofErr w:type="spellEnd"/>
      <w:proofErr w:type="gramEnd"/>
    </w:p>
    <w:p w14:paraId="34D2063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8449B3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θ is lower than </w:t>
      </w:r>
      <w:proofErr w:type="spellStart"/>
      <w:r w:rsidRPr="00382FE0">
        <w:rPr>
          <w:rFonts w:ascii="Courier New" w:hAnsi="Courier New" w:cs="Courier New"/>
          <w:sz w:val="20"/>
        </w:rPr>
        <w:t>WorstAngularVelocity</w:t>
      </w:r>
      <w:proofErr w:type="spellEnd"/>
    </w:p>
    <w:p w14:paraId="7B03216F"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42268FC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Store this </w:t>
      </w:r>
      <w:proofErr w:type="gramStart"/>
      <w:r w:rsidRPr="00382FE0">
        <w:rPr>
          <w:rFonts w:ascii="Courier New" w:hAnsi="Courier New" w:cs="Courier New"/>
          <w:sz w:val="20"/>
        </w:rPr>
        <w:t>geometry</w:t>
      </w:r>
      <w:proofErr w:type="gramEnd"/>
    </w:p>
    <w:p w14:paraId="5C672AF2"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proofErr w:type="spellStart"/>
      <w:r w:rsidRPr="00382FE0">
        <w:rPr>
          <w:rFonts w:ascii="Courier New" w:hAnsi="Courier New" w:cs="Courier New"/>
          <w:sz w:val="20"/>
        </w:rPr>
        <w:t>WorstAngularVelocity</w:t>
      </w:r>
      <w:proofErr w:type="spellEnd"/>
      <w:r w:rsidRPr="00382FE0">
        <w:rPr>
          <w:rFonts w:ascii="Courier New" w:hAnsi="Courier New" w:cs="Courier New"/>
          <w:sz w:val="20"/>
        </w:rPr>
        <w:t xml:space="preserve"> = θ</w:t>
      </w:r>
    </w:p>
    <w:p w14:paraId="7CE77BB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lastRenderedPageBreak/>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5781708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1BC781B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4FC79DDF"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380058C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r w:rsidRPr="00382FE0">
        <w:rPr>
          <w:rFonts w:ascii="Courier New" w:hAnsi="Courier New" w:cs="Courier New"/>
          <w:sz w:val="20"/>
        </w:rPr>
        <w:tab/>
      </w:r>
    </w:p>
    <w:p w14:paraId="005B22FD" w14:textId="77777777" w:rsidR="00F531C0" w:rsidRPr="00382FE0" w:rsidRDefault="00F531C0" w:rsidP="00F531C0">
      <w:pPr>
        <w:tabs>
          <w:tab w:val="left" w:pos="567"/>
          <w:tab w:val="left" w:pos="1701"/>
        </w:tabs>
        <w:spacing w:before="40"/>
        <w:rPr>
          <w:rFonts w:ascii="Courier New" w:hAnsi="Courier New" w:cs="Courier New"/>
          <w:sz w:val="20"/>
        </w:rPr>
      </w:pPr>
    </w:p>
    <w:p w14:paraId="435A0313" w14:textId="77777777" w:rsidR="00F531C0" w:rsidRPr="00382FE0" w:rsidRDefault="00F531C0" w:rsidP="00F531C0">
      <w:pPr>
        <w:pStyle w:val="Heading3"/>
      </w:pPr>
      <w:r w:rsidRPr="00382FE0">
        <w:t>D3.3.3</w:t>
      </w:r>
      <w:r w:rsidRPr="00382FE0">
        <w:tab/>
        <w:t>Geometry</w:t>
      </w:r>
    </w:p>
    <w:p w14:paraId="6F34CE76" w14:textId="3263F212" w:rsidR="00F531C0" w:rsidRPr="00382FE0" w:rsidRDefault="00F531C0" w:rsidP="00F531C0">
      <w:r w:rsidRPr="00382FE0">
        <w:t>There are two potentially significant geometries, which is when the non-GSO satellite just becomes visible as seen by the GSO satellite and when it traverses the GSO satellite beam, as in Fig. 3</w:t>
      </w:r>
      <w:r w:rsidR="00DA51EE" w:rsidRPr="00382FE0">
        <w:t>3</w:t>
      </w:r>
      <w:r w:rsidR="00805D5B" w:rsidRPr="00382FE0">
        <w:t>.</w:t>
      </w:r>
    </w:p>
    <w:p w14:paraId="57E175EF" w14:textId="3F6DEA52" w:rsidR="00F531C0" w:rsidRPr="00382FE0" w:rsidRDefault="00F531C0" w:rsidP="00F531C0">
      <w:pPr>
        <w:pStyle w:val="FigureNo"/>
      </w:pPr>
      <w:r w:rsidRPr="00382FE0">
        <w:t>Figure 3</w:t>
      </w:r>
      <w:r w:rsidR="00DA51EE" w:rsidRPr="00382FE0">
        <w:t>3</w:t>
      </w:r>
    </w:p>
    <w:p w14:paraId="7F762F68" w14:textId="77777777" w:rsidR="00F531C0" w:rsidRPr="00382FE0" w:rsidRDefault="00F531C0" w:rsidP="00F531C0">
      <w:pPr>
        <w:pStyle w:val="Figuretitle"/>
      </w:pPr>
      <w:r w:rsidRPr="00382FE0">
        <w:t xml:space="preserve">Two WCG(IS) non-GSO satellite </w:t>
      </w:r>
      <w:proofErr w:type="gramStart"/>
      <w:r w:rsidRPr="00382FE0">
        <w:t>locations</w:t>
      </w:r>
      <w:proofErr w:type="gramEnd"/>
    </w:p>
    <w:p w14:paraId="7405A3F6" w14:textId="5895FB6C" w:rsidR="00F531C0" w:rsidRPr="00382FE0" w:rsidRDefault="00D254D3" w:rsidP="00F531C0">
      <w:pPr>
        <w:pStyle w:val="Figure"/>
      </w:pPr>
      <w:r w:rsidRPr="00382FE0">
        <w:rPr>
          <w:noProof/>
        </w:rPr>
        <w:drawing>
          <wp:inline distT="0" distB="0" distL="0" distR="0" wp14:anchorId="0CDB3142" wp14:editId="3CEF6506">
            <wp:extent cx="6120765" cy="3568700"/>
            <wp:effectExtent l="0" t="0" r="0" b="0"/>
            <wp:docPr id="217" name="Picture 217" descr="A diagram of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diagram of a circle with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3568700"/>
                    </a:xfrm>
                    <a:prstGeom prst="rect">
                      <a:avLst/>
                    </a:prstGeom>
                  </pic:spPr>
                </pic:pic>
              </a:graphicData>
            </a:graphic>
          </wp:inline>
        </w:drawing>
      </w:r>
    </w:p>
    <w:p w14:paraId="177005E3" w14:textId="77777777" w:rsidR="00F531C0" w:rsidRPr="00382FE0" w:rsidRDefault="00F531C0" w:rsidP="00F531C0">
      <w:pPr>
        <w:pStyle w:val="Normalaftertitle"/>
      </w:pPr>
      <w:r w:rsidRPr="00382FE0">
        <w:t xml:space="preserve">In some cases, the same WCG location will handle both geometries – </w:t>
      </w:r>
      <w:proofErr w:type="gramStart"/>
      <w:r w:rsidRPr="00382FE0">
        <w:t>e.g.</w:t>
      </w:r>
      <w:proofErr w:type="gramEnd"/>
      <w:r w:rsidRPr="00382FE0">
        <w:t xml:space="preserve"> for an equatorial satellite system a beam at the extreme in azimuth will be aligned for both geometries.</w:t>
      </w:r>
    </w:p>
    <w:p w14:paraId="3F9E9022" w14:textId="37FBAC81" w:rsidR="00F531C0" w:rsidRPr="00382FE0" w:rsidRDefault="00F531C0" w:rsidP="00F531C0">
      <w:r w:rsidRPr="00382FE0">
        <w:t>From the radius of the non-GSO satellite at each of the positions, it is possible to calculate the off</w:t>
      </w:r>
      <w:r w:rsidRPr="00382FE0">
        <w:noBreakHyphen/>
        <w:t xml:space="preserve">axis angle at the satellite and hence </w:t>
      </w:r>
      <w:proofErr w:type="spellStart"/>
      <w:proofErr w:type="gramStart"/>
      <w:r w:rsidRPr="00382FE0">
        <w:t>e.i.r.p</w:t>
      </w:r>
      <w:proofErr w:type="spellEnd"/>
      <w:r w:rsidRPr="00382FE0">
        <w:t>.(</w:t>
      </w:r>
      <w:proofErr w:type="gramEnd"/>
      <w:r w:rsidRPr="00382FE0">
        <w:sym w:font="Symbol" w:char="F071"/>
      </w:r>
      <w:r w:rsidRPr="00382FE0">
        <w:t>) together with the distance as in Fig. 3</w:t>
      </w:r>
      <w:r w:rsidR="00DA51EE" w:rsidRPr="00382FE0">
        <w:t>4</w:t>
      </w:r>
      <w:r w:rsidR="00805D5B" w:rsidRPr="00382FE0">
        <w:t>.</w:t>
      </w:r>
    </w:p>
    <w:p w14:paraId="410C4ACF" w14:textId="5AC99C53" w:rsidR="00F531C0" w:rsidRPr="00382FE0" w:rsidRDefault="00F531C0" w:rsidP="00F531C0">
      <w:pPr>
        <w:pStyle w:val="FigureNo"/>
      </w:pPr>
      <w:r w:rsidRPr="00382FE0">
        <w:lastRenderedPageBreak/>
        <w:t>Figure 3</w:t>
      </w:r>
      <w:r w:rsidR="00DA51EE" w:rsidRPr="00382FE0">
        <w:t>4</w:t>
      </w:r>
    </w:p>
    <w:p w14:paraId="0F9EB49A" w14:textId="77777777" w:rsidR="00F531C0" w:rsidRPr="00382FE0" w:rsidRDefault="00F531C0" w:rsidP="00F531C0">
      <w:pPr>
        <w:pStyle w:val="Figuretitle"/>
      </w:pPr>
      <w:r w:rsidRPr="00382FE0">
        <w:t xml:space="preserve">Two WCG(IS) calculation of satellite off-axis </w:t>
      </w:r>
      <w:proofErr w:type="gramStart"/>
      <w:r w:rsidRPr="00382FE0">
        <w:t>angle</w:t>
      </w:r>
      <w:proofErr w:type="gramEnd"/>
    </w:p>
    <w:p w14:paraId="568343C6" w14:textId="48ABACF7" w:rsidR="00F531C0" w:rsidRPr="00382FE0" w:rsidRDefault="00D254D3" w:rsidP="00F531C0">
      <w:pPr>
        <w:pStyle w:val="Figure"/>
      </w:pPr>
      <w:r w:rsidRPr="00382FE0">
        <w:rPr>
          <w:noProof/>
        </w:rPr>
        <w:drawing>
          <wp:inline distT="0" distB="0" distL="0" distR="0" wp14:anchorId="7D175419" wp14:editId="3F66051B">
            <wp:extent cx="6120765" cy="3380740"/>
            <wp:effectExtent l="0" t="0" r="0" b="0"/>
            <wp:docPr id="234" name="Picture 234" descr="A diagram of a circle with a point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diagram of a circle with a point and a poin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3380740"/>
                    </a:xfrm>
                    <a:prstGeom prst="rect">
                      <a:avLst/>
                    </a:prstGeom>
                  </pic:spPr>
                </pic:pic>
              </a:graphicData>
            </a:graphic>
          </wp:inline>
        </w:drawing>
      </w:r>
    </w:p>
    <w:p w14:paraId="04CBD5E1" w14:textId="77777777" w:rsidR="00F531C0" w:rsidRPr="00382FE0" w:rsidRDefault="00F531C0" w:rsidP="00F531C0">
      <w:pPr>
        <w:pStyle w:val="Normalaftertitle"/>
      </w:pPr>
      <w:r w:rsidRPr="00382FE0">
        <w:t>where:</w:t>
      </w:r>
    </w:p>
    <w:p w14:paraId="1AD8CF24" w14:textId="31BD7C1D" w:rsidR="00F531C0" w:rsidRPr="00382FE0" w:rsidRDefault="00030882"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oMath>
      <w:r w:rsidR="00F531C0" w:rsidRPr="00382FE0">
        <w:t xml:space="preserve"> (</w:t>
      </w:r>
      <w:proofErr w:type="gramStart"/>
      <w:r w:rsidR="00F531C0" w:rsidRPr="00382FE0">
        <w:t>from</w:t>
      </w:r>
      <w:proofErr w:type="gramEnd"/>
      <w:r w:rsidR="00F531C0" w:rsidRPr="00382FE0">
        <w:t xml:space="preserve"> above)</w:t>
      </w:r>
    </w:p>
    <w:p w14:paraId="0A8F469D" w14:textId="485409A5"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e>
        </m:fun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gso</m:t>
                </m:r>
              </m:sub>
            </m:sSub>
          </m:den>
        </m:f>
      </m:oMath>
    </w:p>
    <w:p w14:paraId="3594A0CB" w14:textId="77777777" w:rsidR="00F531C0" w:rsidRPr="00382FE0" w:rsidRDefault="00F531C0" w:rsidP="00F531C0">
      <w:r w:rsidRPr="00382FE0">
        <w:t>Hence:</w:t>
      </w:r>
    </w:p>
    <w:p w14:paraId="21E96896" w14:textId="44FC2DD5" w:rsidR="00F531C0" w:rsidRPr="00382FE0" w:rsidRDefault="00F531C0" w:rsidP="00F531C0">
      <w:pPr>
        <w:pStyle w:val="Equation"/>
      </w:pPr>
      <w:r w:rsidRPr="00382FE0">
        <w:tab/>
      </w:r>
      <w:r w:rsidRPr="00382FE0">
        <w:tab/>
      </w:r>
      <m:oMath>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ngso,i</m:t>
                </m:r>
              </m:sub>
            </m:sSub>
          </m:den>
        </m:f>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i</m:t>
                </m:r>
              </m:sub>
            </m:sSub>
          </m:e>
        </m:func>
      </m:oMath>
    </w:p>
    <w:p w14:paraId="125DF7FE" w14:textId="51CF1419" w:rsidR="00F531C0" w:rsidRPr="00382FE0" w:rsidRDefault="00030882" w:rsidP="00F531C0">
      <w:r w:rsidRPr="00382FE0">
        <w:t xml:space="preserve">where </w:t>
      </w:r>
      <w:proofErr w:type="spellStart"/>
      <w:r w:rsidR="00F531C0" w:rsidRPr="00382FE0">
        <w:rPr>
          <w:i/>
        </w:rPr>
        <w:t>i</w:t>
      </w:r>
      <w:proofErr w:type="spellEnd"/>
      <w:r w:rsidR="00F531C0" w:rsidRPr="00382FE0">
        <w:t xml:space="preserve"> = {1, 2} noting that </w:t>
      </w:r>
      <m:oMath>
        <m:sSub>
          <m:sSubPr>
            <m:ctrlPr>
              <w:rPr>
                <w:rFonts w:ascii="Cambria Math" w:hAnsi="Cambria Math"/>
                <w:i/>
              </w:rPr>
            </m:ctrlPr>
          </m:sSubPr>
          <m:e>
            <m:r>
              <m:rPr>
                <m:sty m:val="p"/>
              </m:rPr>
              <w:rPr>
                <w:rFonts w:ascii="Cambria Math" w:hAnsi="Cambria Math"/>
              </w:rPr>
              <m:t>ψ</m:t>
            </m:r>
          </m:e>
          <m:sub>
            <m:r>
              <w:rPr>
                <w:rFonts w:ascii="Cambria Math" w:hAnsi="Cambria Math"/>
              </w:rPr>
              <m:t>1</m:t>
            </m:r>
          </m:sub>
        </m:sSub>
        <m:r>
          <w:rPr>
            <w:rFonts w:ascii="Cambria Math" w:hAnsi="Cambria Math"/>
          </w:rPr>
          <m:t xml:space="preserve"> &gt;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F531C0" w:rsidRPr="00382FE0">
        <w:t xml:space="preserve"> and that </w:t>
      </w:r>
      <w:r w:rsidR="00F531C0" w:rsidRPr="00382FE0">
        <w:fldChar w:fldCharType="begin"/>
      </w:r>
      <w:r w:rsidR="00F531C0" w:rsidRPr="00382FE0">
        <w:instrText xml:space="preserve"> QUOTE </w:instrText>
      </w:r>
      <w:r w:rsidR="00F531C0" w:rsidRPr="00382FE0">
        <w:rPr>
          <w:noProof/>
        </w:rPr>
        <w:drawing>
          <wp:inline distT="0" distB="0" distL="0" distR="0" wp14:anchorId="1107197F" wp14:editId="5869C6B9">
            <wp:extent cx="461010" cy="2635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263525"/>
                    </a:xfrm>
                    <a:prstGeom prst="rect">
                      <a:avLst/>
                    </a:prstGeom>
                    <a:noFill/>
                    <a:ln>
                      <a:noFill/>
                    </a:ln>
                  </pic:spPr>
                </pic:pic>
              </a:graphicData>
            </a:graphic>
          </wp:inline>
        </w:drawing>
      </w:r>
      <w:r w:rsidR="00F531C0" w:rsidRPr="00382FE0">
        <w:instrText xml:space="preserve"> </w:instrText>
      </w:r>
      <w:r w:rsidR="00F531C0" w:rsidRPr="00382FE0">
        <w:fldChar w:fldCharType="separate"/>
      </w:r>
      <m:oMath>
        <m:sSub>
          <m:sSubPr>
            <m:ctrlPr>
              <w:rPr>
                <w:rFonts w:ascii="Cambria Math" w:hAnsi="Cambria Math"/>
                <w:i/>
              </w:rPr>
            </m:ctrlPr>
          </m:sSubPr>
          <m:e>
            <m:r>
              <m:rPr>
                <m:sty m:val="p"/>
              </m:rPr>
              <w:rPr>
                <w:rFonts w:ascii="Cambria Math" w:hAnsi="Cambria Math"/>
              </w:rPr>
              <m:t>ψ</m:t>
            </m:r>
          </m:e>
          <m:sub>
            <m:r>
              <m:rPr>
                <m:sty m:val="p"/>
              </m:rPr>
              <w:rPr>
                <w:rFonts w:ascii="Cambria Math" w:hAnsi="Cambria Math"/>
              </w:rPr>
              <m:t>2</m:t>
            </m:r>
          </m:sub>
        </m:sSub>
        <m:r>
          <m:rPr>
            <m:sty m:val="p"/>
          </m:rPr>
          <w:rPr>
            <w:rFonts w:ascii="Cambria Math" w:hAnsi="Cambria Math"/>
          </w:rPr>
          <m:t xml:space="preserve"> &lt;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F531C0" w:rsidRPr="00382FE0">
        <w:fldChar w:fldCharType="end"/>
      </w:r>
      <w:r w:rsidR="00F531C0" w:rsidRPr="00382FE0">
        <w:t xml:space="preserve"> so that:</w:t>
      </w:r>
    </w:p>
    <w:p w14:paraId="39FF9946" w14:textId="417F5C09"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ψ</m:t>
            </m:r>
          </m:e>
          <m:sub>
            <m:r>
              <w:rPr>
                <w:rFonts w:ascii="Cambria Math" w:hAnsi="Cambria Math"/>
              </w:rPr>
              <m:t>1</m:t>
            </m:r>
          </m:sub>
        </m:sSub>
        <m:r>
          <m:rPr>
            <m:sty m:val="p"/>
          </m:rPr>
          <w:rPr>
            <w:rFonts w:ascii="Cambria Math" w:hAnsi="Cambria Math"/>
          </w:rPr>
          <m:t>=π-</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i/>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ngso,1</m:t>
                        </m:r>
                      </m:sub>
                    </m:sSub>
                  </m:den>
                </m:f>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1</m:t>
                        </m:r>
                      </m:sub>
                    </m:sSub>
                  </m:e>
                </m:func>
              </m:e>
            </m:d>
          </m:e>
        </m:func>
      </m:oMath>
    </w:p>
    <w:p w14:paraId="1DA7EFA5" w14:textId="096BDBEB"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ψ</m:t>
            </m:r>
          </m:e>
          <m:sub>
            <m: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i/>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ngso,2</m:t>
                        </m:r>
                      </m:sub>
                    </m:sSub>
                  </m:den>
                </m:f>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e>
                </m:func>
              </m:e>
            </m:d>
          </m:e>
        </m:func>
      </m:oMath>
    </w:p>
    <w:p w14:paraId="4EA13EEB" w14:textId="77777777" w:rsidR="00F531C0" w:rsidRPr="00382FE0" w:rsidRDefault="00F531C0" w:rsidP="00F531C0">
      <w:r w:rsidRPr="00382FE0">
        <w:t>Then:</w:t>
      </w:r>
    </w:p>
    <w:p w14:paraId="39FF3908" w14:textId="1B18C064" w:rsidR="00030882" w:rsidRPr="00382FE0" w:rsidRDefault="00030882" w:rsidP="00030882">
      <w:pPr>
        <w:pStyle w:val="Equation"/>
      </w:pPr>
      <w:r w:rsidRPr="00382FE0">
        <w:tab/>
      </w:r>
      <w:r w:rsidRPr="00382FE0">
        <w:tab/>
      </w:r>
      <m:oMath>
        <m:sSub>
          <m:sSubPr>
            <m:ctrlPr>
              <w:rPr>
                <w:rFonts w:ascii="Cambria Math" w:hAnsi="Cambria Math"/>
              </w:rPr>
            </m:ctrlPr>
          </m:sSubPr>
          <m:e>
            <m:r>
              <m:rPr>
                <m:sty m:val="p"/>
              </m:rPr>
              <w:rPr>
                <w:rFonts w:ascii="Cambria Math" w:hAnsi="Cambria Math"/>
              </w:rPr>
              <m:t>θ</m:t>
            </m:r>
          </m:e>
          <m:sub>
            <m:r>
              <w:rPr>
                <w:rFonts w:ascii="Cambria Math" w:hAnsi="Cambria Math"/>
              </w:rPr>
              <m:t>i</m:t>
            </m:r>
          </m:sub>
        </m:sSub>
        <m:r>
          <m:rPr>
            <m:sty m:val="p"/>
          </m:rPr>
          <w:rPr>
            <w:rFonts w:ascii="Cambria Math" w:hAnsi="Cambria Math"/>
          </w:rPr>
          <m:t>=π-</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i</m:t>
            </m:r>
          </m:sub>
        </m:sSub>
      </m:oMath>
    </w:p>
    <w:p w14:paraId="2853DA13" w14:textId="0D7B2800" w:rsidR="00F531C0" w:rsidRPr="00382FE0" w:rsidRDefault="00030882" w:rsidP="00030882">
      <w:pPr>
        <w:pStyle w:val="Equation"/>
      </w:pPr>
      <w:r w:rsidRPr="00382FE0">
        <w:rPr>
          <w:vertAlign w:val="subscript"/>
        </w:rPr>
        <w:tab/>
      </w:r>
      <w:r w:rsidR="00F531C0" w:rsidRPr="00382FE0">
        <w:rPr>
          <w:vertAlign w:val="subscript"/>
        </w:rPr>
        <w:tab/>
      </w: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ngso</m:t>
            </m:r>
            <m:r>
              <m:rPr>
                <m:sty m:val="p"/>
              </m:rPr>
              <w:rPr>
                <w:rFonts w:ascii="Cambria Math" w:hAnsi="Cambria Math"/>
              </w:rPr>
              <m:t>,</m:t>
            </m:r>
            <m:r>
              <w:rPr>
                <w:rFonts w:ascii="Cambria Math" w:hAnsi="Cambria Math"/>
              </w:rPr>
              <m:t>i</m:t>
            </m:r>
          </m:sub>
        </m:sSub>
        <m:f>
          <m:fPr>
            <m:ctrlPr>
              <w:rPr>
                <w:rFonts w:ascii="Cambria Math" w:hAnsi="Cambria Math"/>
              </w:rPr>
            </m:ctrlPr>
          </m:fPr>
          <m:num>
            <m:sSub>
              <m:sSubPr>
                <m:ctrlPr>
                  <w:rPr>
                    <w:rFonts w:ascii="Cambria Math" w:hAnsi="Cambria Math"/>
                    <w:iCs/>
                  </w:rPr>
                </m:ctrlPr>
              </m:sSubPr>
              <m:e>
                <m:r>
                  <m:rPr>
                    <m:sty m:val="p"/>
                  </m:rPr>
                  <w:rPr>
                    <w:rFonts w:ascii="Cambria Math" w:hAnsi="Cambria Math"/>
                  </w:rPr>
                  <m:t>sin θ</m:t>
                </m:r>
              </m:e>
              <m:sub>
                <m:r>
                  <w:rPr>
                    <w:rFonts w:ascii="Cambria Math" w:hAnsi="Cambria Math"/>
                  </w:rPr>
                  <m:t>i</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den>
        </m:f>
      </m:oMath>
    </w:p>
    <w:p w14:paraId="33E1D1A3" w14:textId="77777777" w:rsidR="00F531C0" w:rsidRPr="00382FE0" w:rsidRDefault="00F531C0" w:rsidP="00F531C0">
      <w:r w:rsidRPr="00382FE0">
        <w:t xml:space="preserve">Hence given a non-GSO satellite with radius distance </w:t>
      </w:r>
      <w:proofErr w:type="spellStart"/>
      <w:proofErr w:type="gramStart"/>
      <w:r w:rsidRPr="00382FE0">
        <w:rPr>
          <w:i/>
        </w:rPr>
        <w:t>R</w:t>
      </w:r>
      <w:r w:rsidRPr="00382FE0">
        <w:rPr>
          <w:i/>
          <w:vertAlign w:val="subscript"/>
        </w:rPr>
        <w:t>ngso,i</w:t>
      </w:r>
      <w:proofErr w:type="spellEnd"/>
      <w:proofErr w:type="gramEnd"/>
      <w:r w:rsidRPr="00382FE0">
        <w:t xml:space="preserve"> at the two specified geometries, the two single entry </w:t>
      </w:r>
      <w:proofErr w:type="spellStart"/>
      <w:r w:rsidRPr="00382FE0">
        <w:t>epfd</w:t>
      </w:r>
      <w:proofErr w:type="spellEnd"/>
      <w:r w:rsidRPr="00382FE0">
        <w:t xml:space="preserve"> levels can be calculated as:</w:t>
      </w:r>
    </w:p>
    <w:p w14:paraId="79341FAC" w14:textId="1ADBFB4D" w:rsidR="00F531C0" w:rsidRPr="00382FE0" w:rsidRDefault="00F531C0" w:rsidP="00F531C0">
      <w:pPr>
        <w:pStyle w:val="Equation"/>
      </w:pPr>
      <w:r w:rsidRPr="00382FE0">
        <w:rPr>
          <w:i/>
        </w:rPr>
        <w:tab/>
      </w:r>
      <w:r w:rsidRPr="00382FE0">
        <w:rPr>
          <w:i/>
        </w:rPr>
        <w:tab/>
      </w:r>
      <m:oMath>
        <m:sSub>
          <m:sSubPr>
            <m:ctrlPr>
              <w:rPr>
                <w:rFonts w:ascii="Cambria Math" w:hAnsi="Cambria Math"/>
                <w:i/>
              </w:rPr>
            </m:ctrlPr>
          </m:sSubPr>
          <m:e>
            <m:r>
              <w:rPr>
                <w:rFonts w:ascii="Cambria Math" w:hAnsi="Cambria Math"/>
              </w:rPr>
              <m:t>epfd</m:t>
            </m:r>
          </m:e>
          <m:sub>
            <m:r>
              <w:rPr>
                <w:rFonts w:ascii="Cambria Math" w:hAnsi="Cambria Math"/>
              </w:rPr>
              <m:t>i</m:t>
            </m:r>
          </m:sub>
        </m:sSub>
        <m:r>
          <w:rPr>
            <w:rFonts w:ascii="Cambria Math" w:hAnsi="Cambria Math"/>
          </w:rPr>
          <m:t>=e.i.r.p.</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rel,i</m:t>
            </m:r>
          </m:sub>
        </m:sSub>
        <m:r>
          <w:rPr>
            <w:rFonts w:ascii="Cambria Math" w:hAnsi="Cambria Math"/>
          </w:rPr>
          <m:t xml:space="preserve"> –10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(4</m:t>
            </m:r>
            <m:r>
              <m:rPr>
                <m:sty m:val="p"/>
              </m:rPr>
              <w:rPr>
                <w:rFonts w:ascii="Cambria Math" w:hAnsi="Cambria Math"/>
              </w:rPr>
              <m:t>π</m:t>
            </m:r>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r>
              <m:rPr>
                <m:sty m:val="p"/>
              </m:rPr>
              <w:rPr>
                <w:rFonts w:ascii="Cambria Math" w:hAnsi="Cambria Math"/>
              </w:rPr>
              <m:t>)</m:t>
            </m:r>
          </m:e>
        </m:func>
      </m:oMath>
    </w:p>
    <w:p w14:paraId="5FAFF1EF" w14:textId="32E8FAC2" w:rsidR="00F531C0" w:rsidRPr="00382FE0" w:rsidRDefault="00F531C0" w:rsidP="00F531C0">
      <w:r w:rsidRPr="00382FE0">
        <w:t>Note that</w:t>
      </w:r>
      <w:r w:rsidR="00030882" w:rsidRPr="00382FE0">
        <w:t xml:space="preserve"> </w:t>
      </w:r>
      <m:oMath>
        <m:sSub>
          <m:sSubPr>
            <m:ctrlPr>
              <w:rPr>
                <w:rFonts w:ascii="Cambria Math" w:hAnsi="Cambria Math"/>
                <w:i/>
                <w:vertAlign w:val="subscript"/>
              </w:rPr>
            </m:ctrlPr>
          </m:sSubPr>
          <m:e>
            <m:r>
              <w:rPr>
                <w:rFonts w:ascii="Cambria Math" w:hAnsi="Cambria Math"/>
                <w:vertAlign w:val="subscript"/>
              </w:rPr>
              <m:t>G</m:t>
            </m:r>
          </m:e>
          <m:sub>
            <m:r>
              <w:rPr>
                <w:rFonts w:ascii="Cambria Math" w:hAnsi="Cambria Math"/>
                <w:vertAlign w:val="subscript"/>
              </w:rPr>
              <m:t>rel,1</m:t>
            </m:r>
          </m:sub>
        </m:sSub>
        <m:r>
          <w:rPr>
            <w:rFonts w:ascii="Cambria Math" w:hAnsi="Cambria Math"/>
            <w:vertAlign w:val="subscript"/>
          </w:rPr>
          <m:t>=0</m:t>
        </m:r>
      </m:oMath>
      <w:r w:rsidR="00030882" w:rsidRPr="00382FE0">
        <w:t xml:space="preserve"> and </w:t>
      </w:r>
      <m:oMath>
        <m:sSub>
          <m:sSubPr>
            <m:ctrlPr>
              <w:rPr>
                <w:rFonts w:ascii="Cambria Math" w:hAnsi="Cambria Math"/>
                <w:i/>
                <w:vertAlign w:val="subscript"/>
              </w:rPr>
            </m:ctrlPr>
          </m:sSubPr>
          <m:e>
            <m:r>
              <w:rPr>
                <w:rFonts w:ascii="Cambria Math" w:hAnsi="Cambria Math"/>
                <w:vertAlign w:val="subscript"/>
              </w:rPr>
              <m:t>G</m:t>
            </m:r>
          </m:e>
          <m:sub>
            <m:r>
              <w:rPr>
                <w:rFonts w:ascii="Cambria Math" w:hAnsi="Cambria Math"/>
                <w:vertAlign w:val="subscript"/>
              </w:rPr>
              <m:t>rel,2</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G</m:t>
            </m:r>
          </m:e>
          <m:sub>
            <m:r>
              <w:rPr>
                <w:rFonts w:ascii="Cambria Math" w:hAnsi="Cambria Math"/>
                <w:vertAlign w:val="subscript"/>
              </w:rPr>
              <m:t>rel</m:t>
            </m:r>
          </m:sub>
        </m:sSub>
        <m:d>
          <m:dPr>
            <m:ctrlPr>
              <w:rPr>
                <w:rFonts w:ascii="Cambria Math" w:hAnsi="Cambria Math"/>
                <w:i/>
                <w:vertAlign w:val="subscript"/>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1</m:t>
                </m:r>
              </m:sub>
            </m:sSub>
            <m:ctrlPr>
              <w:rPr>
                <w:rFonts w:ascii="Cambria Math" w:hAnsi="Cambria Math"/>
                <w:i/>
              </w:rPr>
            </m:ctrlPr>
          </m:e>
        </m:d>
      </m:oMath>
      <w:r w:rsidRPr="00382FE0">
        <w:t xml:space="preserve"> and </w:t>
      </w:r>
      <w:r w:rsidRPr="00382FE0">
        <w:rPr>
          <w:i/>
          <w:iCs/>
        </w:rPr>
        <w:t>D</w:t>
      </w:r>
      <w:r w:rsidRPr="00382FE0">
        <w:t xml:space="preserve"> is in metres.</w:t>
      </w:r>
    </w:p>
    <w:p w14:paraId="7BE13FC1" w14:textId="77777777" w:rsidR="00F531C0" w:rsidRPr="00382FE0" w:rsidRDefault="00F531C0" w:rsidP="00F531C0">
      <w:r w:rsidRPr="00382FE0">
        <w:t xml:space="preserve">By setting the non-GSO satellite at a specified latitude, </w:t>
      </w:r>
      <w:proofErr w:type="spellStart"/>
      <w:r w:rsidRPr="00382FE0">
        <w:rPr>
          <w:i/>
        </w:rPr>
        <w:t>lat</w:t>
      </w:r>
      <w:proofErr w:type="spellEnd"/>
      <w:r w:rsidRPr="00382FE0">
        <w:t xml:space="preserve">, (where it has longitude </w:t>
      </w:r>
      <w:r w:rsidRPr="00382FE0">
        <w:rPr>
          <w:i/>
        </w:rPr>
        <w:t>long</w:t>
      </w:r>
      <w:r w:rsidRPr="00382FE0">
        <w:t xml:space="preserve">), it is therefore possible to derive the single entry </w:t>
      </w:r>
      <w:proofErr w:type="spellStart"/>
      <w:r w:rsidRPr="00382FE0">
        <w:t>epfd</w:t>
      </w:r>
      <w:proofErr w:type="spellEnd"/>
      <w:r w:rsidRPr="00382FE0">
        <w:t xml:space="preserve"> from the radius vector and the two geometries identified above.</w:t>
      </w:r>
    </w:p>
    <w:p w14:paraId="0B57B877" w14:textId="77777777" w:rsidR="00F531C0" w:rsidRPr="00382FE0" w:rsidRDefault="00F531C0" w:rsidP="00F531C0">
      <w:r w:rsidRPr="00382FE0">
        <w:lastRenderedPageBreak/>
        <w:t>In some cases, there will be no in-line geometry – for example for elliptical systems at apogee the line from the non-GSO satellite to the GSO arc will at no point intersect the Earth. This can be checked by calculating the difference in longitude between the non-GSO satellite and the point on the GSO arc from the geometry above and the non-GSO satellite’s latitude using:</w:t>
      </w:r>
    </w:p>
    <w:p w14:paraId="3F4C6FB1" w14:textId="77777777" w:rsidR="00F531C0" w:rsidRPr="00382FE0" w:rsidRDefault="00F531C0" w:rsidP="00F531C0">
      <w:pPr>
        <w:pStyle w:val="Equation"/>
      </w:pPr>
      <w:r w:rsidRPr="00382FE0">
        <w:tab/>
      </w:r>
      <w:r w:rsidRPr="00382FE0">
        <w:tab/>
      </w:r>
      <m:oMath>
        <m:r>
          <m:rPr>
            <m:sty m:val="p"/>
          </m:rPr>
          <w:rPr>
            <w:rFonts w:ascii="Cambria Math" w:hAnsi="Cambria Math"/>
          </w:rPr>
          <m:t>cos</m:t>
        </m:r>
        <m:sSub>
          <m:sSubPr>
            <m:ctrlPr>
              <w:rPr>
                <w:rFonts w:ascii="Cambria Math" w:hAnsi="Cambria Math"/>
              </w:rPr>
            </m:ctrlPr>
          </m:sSubPr>
          <m:e>
            <m:r>
              <m:rPr>
                <m:sty m:val="p"/>
              </m:rPr>
              <w:rPr>
                <w:rFonts w:ascii="Cambria Math" w:hAnsi="Cambria Math"/>
              </w:rPr>
              <m:t xml:space="preserve"> ∆</m:t>
            </m:r>
            <m:r>
              <w:rPr>
                <w:rFonts w:ascii="Cambria Math" w:hAnsi="Cambria Math"/>
              </w:rPr>
              <m:t>long</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cos θ</m:t>
                </m:r>
              </m:e>
              <m:sub>
                <m:r>
                  <w:rPr>
                    <w:rFonts w:ascii="Cambria Math" w:hAnsi="Cambria Math"/>
                  </w:rPr>
                  <m:t>i</m:t>
                </m:r>
              </m:sub>
            </m:sSub>
          </m:num>
          <m:den>
            <m:sSub>
              <m:sSubPr>
                <m:ctrlPr>
                  <w:rPr>
                    <w:rFonts w:ascii="Cambria Math" w:hAnsi="Cambria Math"/>
                  </w:rPr>
                </m:ctrlPr>
              </m:sSubPr>
              <m:e>
                <m:r>
                  <m:rPr>
                    <m:sty m:val="p"/>
                  </m:rPr>
                  <w:rPr>
                    <w:rFonts w:ascii="Cambria Math" w:hAnsi="Cambria Math"/>
                  </w:rPr>
                  <m:t xml:space="preserve">cos </m:t>
                </m:r>
                <m:r>
                  <w:rPr>
                    <w:rFonts w:ascii="Cambria Math" w:hAnsi="Cambria Math"/>
                  </w:rPr>
                  <m:t>lat</m:t>
                </m:r>
              </m:e>
              <m:sub>
                <m:r>
                  <w:rPr>
                    <w:rFonts w:ascii="Cambria Math" w:hAnsi="Cambria Math"/>
                  </w:rPr>
                  <m:t>i</m:t>
                </m:r>
              </m:sub>
            </m:sSub>
          </m:den>
        </m:f>
      </m:oMath>
    </w:p>
    <w:p w14:paraId="7265B78F" w14:textId="77777777" w:rsidR="00F531C0" w:rsidRPr="00382FE0" w:rsidRDefault="00F531C0" w:rsidP="00F531C0">
      <w:r w:rsidRPr="00382FE0">
        <w:t>If there is no solution to this equation, then there is no position that meets the required geometry. Other positions could be excluded if the non-GSO satellite was below the minimum operating height.</w:t>
      </w:r>
    </w:p>
    <w:p w14:paraId="433FD61F" w14:textId="77777777" w:rsidR="00F531C0" w:rsidRPr="00382FE0" w:rsidRDefault="00F531C0" w:rsidP="00F531C0">
      <w:r w:rsidRPr="00382FE0">
        <w:t>If there is a solution, then the position of the non-GSO and GSO satellite can be calculated from:</w:t>
      </w:r>
    </w:p>
    <w:p w14:paraId="03062FC4" w14:textId="5362DBBD"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i/>
                    <w:iCs/>
                  </w:rPr>
                </m:ctrlPr>
              </m:barPr>
              <m:e>
                <m:r>
                  <w:rPr>
                    <w:rFonts w:ascii="Cambria Math" w:hAnsi="Cambria Math"/>
                  </w:rPr>
                  <m:t>r</m:t>
                </m:r>
              </m:e>
            </m:bar>
          </m:e>
          <m:sub>
            <m:r>
              <w:rPr>
                <w:rFonts w:ascii="Cambria Math" w:hAnsi="Cambria Math"/>
              </w:rPr>
              <m:t>ngso</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ngso</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cos</m:t>
                  </m:r>
                  <m:d>
                    <m:dPr>
                      <m:ctrlPr>
                        <w:rPr>
                          <w:rFonts w:ascii="Cambria Math" w:hAnsi="Cambria Math"/>
                        </w:rPr>
                      </m:ctrlPr>
                    </m:dPr>
                    <m:e>
                      <m:r>
                        <w:rPr>
                          <w:rFonts w:ascii="Cambria Math" w:hAnsi="Cambria Math"/>
                        </w:rPr>
                        <m:t>lat</m:t>
                      </m:r>
                    </m:e>
                  </m:d>
                  <m:r>
                    <m:rPr>
                      <m:sty m:val="p"/>
                    </m:rPr>
                    <w:rPr>
                      <w:rFonts w:ascii="Cambria Math" w:hAnsi="Cambria Math"/>
                    </w:rPr>
                    <m:t>cos</m:t>
                  </m:r>
                  <m:d>
                    <m:dPr>
                      <m:ctrlPr>
                        <w:rPr>
                          <w:rFonts w:ascii="Cambria Math" w:hAnsi="Cambria Math"/>
                          <w:i/>
                        </w:rPr>
                      </m:ctrlPr>
                    </m:dPr>
                    <m:e>
                      <m:r>
                        <w:rPr>
                          <w:rFonts w:ascii="Cambria Math" w:hAnsi="Cambria Math"/>
                        </w:rPr>
                        <m:t>long</m:t>
                      </m:r>
                    </m:e>
                  </m:d>
                </m:e>
              </m:mr>
              <m:mr>
                <m:e>
                  <m:r>
                    <m:rPr>
                      <m:sty m:val="p"/>
                    </m:rPr>
                    <w:rPr>
                      <w:rFonts w:ascii="Cambria Math" w:hAnsi="Cambria Math"/>
                    </w:rPr>
                    <m:t>cos</m:t>
                  </m:r>
                  <m:d>
                    <m:dPr>
                      <m:ctrlPr>
                        <w:rPr>
                          <w:rFonts w:ascii="Cambria Math" w:hAnsi="Cambria Math"/>
                        </w:rPr>
                      </m:ctrlPr>
                    </m:dPr>
                    <m:e>
                      <m:r>
                        <w:rPr>
                          <w:rFonts w:ascii="Cambria Math" w:hAnsi="Cambria Math"/>
                        </w:rPr>
                        <m:t>lat</m:t>
                      </m:r>
                    </m:e>
                  </m:d>
                  <m:r>
                    <m:rPr>
                      <m:sty m:val="p"/>
                    </m:rPr>
                    <w:rPr>
                      <w:rFonts w:ascii="Cambria Math" w:hAnsi="Cambria Math"/>
                    </w:rPr>
                    <m:t>sin</m:t>
                  </m:r>
                  <m:d>
                    <m:dPr>
                      <m:ctrlPr>
                        <w:rPr>
                          <w:rFonts w:ascii="Cambria Math" w:hAnsi="Cambria Math"/>
                          <w:i/>
                        </w:rPr>
                      </m:ctrlPr>
                    </m:dPr>
                    <m:e>
                      <m:r>
                        <w:rPr>
                          <w:rFonts w:ascii="Cambria Math" w:hAnsi="Cambria Math"/>
                        </w:rPr>
                        <m:t>long</m:t>
                      </m:r>
                    </m:e>
                  </m:d>
                </m:e>
              </m:mr>
              <m:mr>
                <m:e>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e>
              </m:mr>
            </m:m>
          </m:e>
        </m:d>
      </m:oMath>
    </w:p>
    <w:p w14:paraId="1F633724" w14:textId="60120B4D"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i/>
                    <w:iCs/>
                  </w:rPr>
                </m:ctrlPr>
              </m:barPr>
              <m:e>
                <m:r>
                  <w:rPr>
                    <w:rFonts w:ascii="Cambria Math" w:hAnsi="Cambria Math"/>
                  </w:rPr>
                  <m:t>r</m:t>
                </m:r>
              </m:e>
            </m:bar>
          </m:e>
          <m:sub>
            <m:r>
              <w:rPr>
                <w:rFonts w:ascii="Cambria Math" w:hAnsi="Cambria Math"/>
              </w:rPr>
              <m:t>gso</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gso</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cos</m:t>
                  </m:r>
                  <m:d>
                    <m:dPr>
                      <m:ctrlPr>
                        <w:rPr>
                          <w:rFonts w:ascii="Cambria Math" w:hAnsi="Cambria Math"/>
                          <w:i/>
                        </w:rPr>
                      </m:ctrlPr>
                    </m:dPr>
                    <m:e>
                      <m:r>
                        <w:rPr>
                          <w:rFonts w:ascii="Cambria Math" w:hAnsi="Cambria Math"/>
                        </w:rPr>
                        <m:t>long-</m:t>
                      </m:r>
                      <m:r>
                        <m:rPr>
                          <m:sty m:val="p"/>
                        </m:rPr>
                        <w:rPr>
                          <w:rFonts w:ascii="Cambria Math" w:hAnsi="Cambria Math"/>
                          <w:iCs/>
                        </w:rPr>
                        <w:sym w:font="Symbol" w:char="F044"/>
                      </m:r>
                      <m:r>
                        <w:rPr>
                          <w:rFonts w:ascii="Cambria Math" w:hAnsi="Cambria Math"/>
                        </w:rPr>
                        <m:t>long</m:t>
                      </m:r>
                    </m:e>
                  </m:d>
                </m:e>
              </m:mr>
              <m:mr>
                <m:e>
                  <m:r>
                    <m:rPr>
                      <m:sty m:val="p"/>
                    </m:rPr>
                    <w:rPr>
                      <w:rFonts w:ascii="Cambria Math" w:hAnsi="Cambria Math"/>
                    </w:rPr>
                    <m:t>sin</m:t>
                  </m:r>
                  <m:d>
                    <m:dPr>
                      <m:ctrlPr>
                        <w:rPr>
                          <w:rFonts w:ascii="Cambria Math" w:hAnsi="Cambria Math"/>
                          <w:i/>
                        </w:rPr>
                      </m:ctrlPr>
                    </m:dPr>
                    <m:e>
                      <m:r>
                        <w:rPr>
                          <w:rFonts w:ascii="Cambria Math" w:hAnsi="Cambria Math"/>
                        </w:rPr>
                        <m:t>long-</m:t>
                      </m:r>
                      <m:r>
                        <m:rPr>
                          <m:sty m:val="p"/>
                        </m:rPr>
                        <w:rPr>
                          <w:rFonts w:ascii="Cambria Math" w:hAnsi="Cambria Math"/>
                          <w:iCs/>
                        </w:rPr>
                        <w:sym w:font="Symbol" w:char="F044"/>
                      </m:r>
                      <m:r>
                        <w:rPr>
                          <w:rFonts w:ascii="Cambria Math" w:hAnsi="Cambria Math"/>
                        </w:rPr>
                        <m:t>long</m:t>
                      </m:r>
                    </m:e>
                  </m:d>
                </m:e>
              </m:mr>
              <m:mr>
                <m:e>
                  <m:r>
                    <w:rPr>
                      <w:rFonts w:ascii="Cambria Math" w:hAnsi="Cambria Math"/>
                    </w:rPr>
                    <m:t>0</m:t>
                  </m:r>
                </m:e>
              </m:mr>
            </m:m>
          </m:e>
        </m:d>
      </m:oMath>
    </w:p>
    <w:p w14:paraId="3C4717C1" w14:textId="77777777" w:rsidR="00F531C0" w:rsidRPr="00382FE0" w:rsidRDefault="00F531C0" w:rsidP="00F531C0">
      <w:r w:rsidRPr="00382FE0">
        <w:t xml:space="preserve">For the </w:t>
      </w:r>
      <w:proofErr w:type="spellStart"/>
      <w:r w:rsidRPr="00382FE0">
        <w:rPr>
          <w:i/>
          <w:iCs/>
        </w:rPr>
        <w:t>i</w:t>
      </w:r>
      <w:proofErr w:type="spellEnd"/>
      <w:r w:rsidRPr="00382FE0">
        <w:rPr>
          <w:i/>
          <w:iCs/>
        </w:rPr>
        <w:t> </w:t>
      </w:r>
      <w:r w:rsidRPr="00382FE0">
        <w:t xml:space="preserve">= 1 case the boresight is where the line </w:t>
      </w:r>
      <w:r w:rsidRPr="00382FE0">
        <w:rPr>
          <w:i/>
          <w:u w:val="single"/>
        </w:rPr>
        <w:t>L</w:t>
      </w:r>
      <w:r w:rsidRPr="00382FE0">
        <w:t xml:space="preserve"> from the GSO to non-GSO satellite intersects the Earth’s surface. </w:t>
      </w:r>
    </w:p>
    <w:p w14:paraId="0E671006"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bar>
              <m:barPr>
                <m:ctrlPr>
                  <w:rPr>
                    <w:rFonts w:ascii="Cambria Math" w:hAnsi="Cambria Math"/>
                    <w:i/>
                  </w:rPr>
                </m:ctrlPr>
              </m:barPr>
              <m:e>
                <m:r>
                  <w:rPr>
                    <w:rFonts w:ascii="Cambria Math" w:hAnsi="Cambria Math"/>
                  </w:rPr>
                  <m:t>L</m:t>
                </m:r>
              </m:e>
            </m:bar>
          </m:e>
          <m:sub>
            <m:r>
              <w:rPr>
                <w:rFonts w:ascii="Cambria Math" w:hAnsi="Cambria Math"/>
              </w:rPr>
              <m:t>1</m:t>
            </m:r>
          </m:sub>
        </m:sSub>
        <m:d>
          <m:dPr>
            <m:ctrlPr>
              <w:rPr>
                <w:rFonts w:ascii="Cambria Math" w:hAnsi="Cambria Math"/>
              </w:rPr>
            </m:ctrlPr>
          </m:dPr>
          <m:e>
            <m:r>
              <m:rPr>
                <m:sty m:val="p"/>
              </m:rPr>
              <w:rPr>
                <w:rFonts w:ascii="Cambria Math" w:hAnsi="Cambria Math"/>
              </w:rPr>
              <m:t>λ</m:t>
            </m:r>
          </m:e>
        </m:d>
        <m:r>
          <m:rPr>
            <m:sty m:val="p"/>
          </m:rPr>
          <w:rPr>
            <w:rFonts w:ascii="Cambria Math" w:hAnsi="Cambria Math"/>
          </w:rPr>
          <m:t xml:space="preserve">= </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r>
          <w:rPr>
            <w:rFonts w:ascii="Cambria Math" w:hAnsi="Cambria Math"/>
          </w:rPr>
          <m:t>+</m:t>
        </m:r>
        <m:r>
          <m:rPr>
            <m:sty m:val="p"/>
          </m:rPr>
          <w:rPr>
            <w:rFonts w:ascii="Cambria Math" w:hAnsi="Cambria Math"/>
          </w:rPr>
          <m:t>λ</m:t>
        </m:r>
        <m:d>
          <m:dPr>
            <m:ctrlPr>
              <w:rPr>
                <w:rFonts w:ascii="Cambria Math" w:hAnsi="Cambria Math"/>
                <w:i/>
              </w:rPr>
            </m:ctrlPr>
          </m:dPr>
          <m:e>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ngso</m:t>
                </m:r>
              </m:sub>
            </m:sSub>
            <m:r>
              <w:rPr>
                <w:rFonts w:ascii="Cambria Math" w:hAnsi="Cambria Math"/>
              </w:rPr>
              <m:t>-</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e>
        </m:d>
      </m:oMath>
    </w:p>
    <w:p w14:paraId="22DE5F8B" w14:textId="77777777" w:rsidR="00F531C0" w:rsidRPr="00382FE0" w:rsidRDefault="00F531C0" w:rsidP="00F531C0">
      <w:r w:rsidRPr="00382FE0">
        <w:t xml:space="preserve">For the </w:t>
      </w:r>
      <w:proofErr w:type="spellStart"/>
      <w:r w:rsidRPr="00382FE0">
        <w:rPr>
          <w:i/>
          <w:iCs/>
        </w:rPr>
        <w:t>i</w:t>
      </w:r>
      <w:proofErr w:type="spellEnd"/>
      <w:r w:rsidRPr="00382FE0">
        <w:t>=2 case the boresight is on a line created using an adjusted non-GSO satellite position, calculated using:</w:t>
      </w:r>
    </w:p>
    <w:p w14:paraId="48041529" w14:textId="08F65906" w:rsidR="00F531C0" w:rsidRPr="00382FE0" w:rsidRDefault="00445213" w:rsidP="00F531C0">
      <w:pPr>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ngso,2</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geo</m:t>
              </m:r>
            </m:sub>
          </m:sSub>
          <m:r>
            <m:rPr>
              <m:sty m:val="p"/>
            </m:rPr>
            <w:rPr>
              <w:rFonts w:ascii="Cambria Math" w:hAnsi="Cambria Math"/>
            </w:rPr>
            <m:t xml:space="preserve"> </m:t>
          </m:r>
          <m:f>
            <m:fPr>
              <m:ctrlPr>
                <w:rPr>
                  <w:rFonts w:ascii="Cambria Math" w:hAnsi="Cambria Math"/>
                </w:rPr>
              </m:ctrlPr>
            </m:fPr>
            <m:num>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num>
            <m:den>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2</m:t>
                  </m:r>
                </m:sub>
              </m:sSub>
            </m:den>
          </m:f>
        </m:oMath>
      </m:oMathPara>
    </w:p>
    <w:p w14:paraId="5FACB28A" w14:textId="005223A4" w:rsidR="00F531C0" w:rsidRPr="00382FE0" w:rsidRDefault="00492503" w:rsidP="00F531C0">
      <w:r w:rsidRPr="00382FE0">
        <w:t>where</w:t>
      </w:r>
      <w:r w:rsidR="00F531C0" w:rsidRPr="00382FE0">
        <w:t>:</w:t>
      </w:r>
    </w:p>
    <w:p w14:paraId="7F4A4081" w14:textId="4EBEA3EE" w:rsidR="00F531C0" w:rsidRPr="00382FE0" w:rsidRDefault="00AD16AD" w:rsidP="00F531C0">
      <w:pPr>
        <w:pStyle w:val="Equation"/>
        <w:rPr>
          <w:i/>
          <w:iCs/>
        </w:rPr>
      </w:pPr>
      <w:r w:rsidRPr="00382FE0">
        <w:tab/>
      </w:r>
      <w:r w:rsidR="00F531C0" w:rsidRPr="00382FE0">
        <w:tab/>
      </w:r>
      <m:oMath>
        <m:sSub>
          <m:sSubPr>
            <m:ctrlPr>
              <w:rPr>
                <w:rFonts w:ascii="Cambria Math" w:hAnsi="Cambria Math"/>
              </w:rPr>
            </m:ctrlPr>
          </m:sSubPr>
          <m:e>
            <m:r>
              <m:rPr>
                <m:sty m:val="p"/>
              </m:rPr>
              <w:rPr>
                <w:rFonts w:ascii="Cambria Math" w:hAnsi="Cambria Math"/>
              </w:rPr>
              <m:t>ψ</m:t>
            </m:r>
            <m:r>
              <w:rPr>
                <w:rFonts w:ascii="Cambria Math" w:hAnsi="Cambria Math"/>
              </w:rPr>
              <m:t>'</m:t>
            </m:r>
          </m:e>
          <m:sub>
            <m:r>
              <w:rPr>
                <w:rFonts w:ascii="Cambria Math" w:hAnsi="Cambria Math"/>
              </w:rPr>
              <m:t>2</m:t>
            </m:r>
          </m:sub>
        </m:sSub>
        <m:r>
          <m:rPr>
            <m:sty m:val="p"/>
          </m:rPr>
          <w:rPr>
            <w:rFonts w:ascii="Cambria Math" w:hAnsi="Cambria Math"/>
          </w:rPr>
          <m:t>=π-</m:t>
        </m:r>
        <m:sSub>
          <m:sSubPr>
            <m:ctrlPr>
              <w:rPr>
                <w:rFonts w:ascii="Cambria Math" w:hAnsi="Cambria Math"/>
              </w:rPr>
            </m:ctrlPr>
          </m:sSubPr>
          <m:e>
            <m:r>
              <m:rPr>
                <m:sty m:val="p"/>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w:p>
    <w:p w14:paraId="5E99960A" w14:textId="77777777" w:rsidR="00F531C0" w:rsidRPr="00382FE0" w:rsidRDefault="00F531C0" w:rsidP="00F531C0">
      <w:r w:rsidRPr="00382FE0">
        <w:t xml:space="preserve">Given multiple locations with the same single entry </w:t>
      </w:r>
      <w:proofErr w:type="spellStart"/>
      <w:r w:rsidRPr="00382FE0">
        <w:t>epfd</w:t>
      </w:r>
      <w:proofErr w:type="spellEnd"/>
      <w:r w:rsidRPr="00382FE0">
        <w:t xml:space="preserve">, then the one to use would be the one with the lowest angular velocity, using the same method as for </w:t>
      </w:r>
      <w:proofErr w:type="gramStart"/>
      <w:r w:rsidRPr="00382FE0">
        <w:t>WCGA(</w:t>
      </w:r>
      <w:proofErr w:type="gramEnd"/>
      <w:r w:rsidRPr="00382FE0">
        <w:t>down), noting that the velocity vector of the GSO satellite can be derived in the same way as for earth stations, i.e.:</w:t>
      </w:r>
    </w:p>
    <w:p w14:paraId="451DDD2B"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iCs/>
                  </w:rPr>
                  <w:sym w:font="Symbol" w:char="F06E"/>
                </m:r>
              </m:e>
            </m:bar>
          </m:e>
          <m:sub>
            <m:r>
              <w:rPr>
                <w:rFonts w:ascii="Cambria Math" w:hAnsi="Cambria Math"/>
              </w:rPr>
              <m:t>gso</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e</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r>
                    <w:rPr>
                      <w:rFonts w:ascii="Cambria Math" w:hAnsi="Cambria Math"/>
                    </w:rPr>
                    <m:t>y</m:t>
                  </m:r>
                </m:e>
              </m:mr>
              <m:mr>
                <m:e>
                  <m:r>
                    <w:rPr>
                      <w:rFonts w:ascii="Cambria Math" w:hAnsi="Cambria Math"/>
                    </w:rPr>
                    <m:t>x</m:t>
                  </m:r>
                </m:e>
              </m:mr>
              <m:mr>
                <m:e>
                  <m:r>
                    <m:rPr>
                      <m:sty m:val="b"/>
                    </m:rPr>
                    <w:rPr>
                      <w:rFonts w:ascii="Cambria Math" w:hAnsi="Cambria Math"/>
                    </w:rPr>
                    <m:t>0</m:t>
                  </m:r>
                </m:e>
              </m:mr>
            </m:m>
          </m:e>
        </m:d>
      </m:oMath>
    </w:p>
    <w:p w14:paraId="25BA84CD" w14:textId="77777777" w:rsidR="00F531C0" w:rsidRPr="00382FE0" w:rsidRDefault="00F531C0" w:rsidP="00F531C0">
      <w:r w:rsidRPr="00382FE0">
        <w:t xml:space="preserve">The position of the GSO satellite would be chosen such that one of the non-GSO satellites with the </w:t>
      </w:r>
      <w:proofErr w:type="spellStart"/>
      <w:r w:rsidRPr="00382FE0">
        <w:t>e.i.r.p</w:t>
      </w:r>
      <w:proofErr w:type="spellEnd"/>
      <w:r w:rsidRPr="00382FE0">
        <w:t xml:space="preserve">. mask identified traverses the critical geometry during its first orbit, using the same methodology as for the </w:t>
      </w:r>
      <w:proofErr w:type="gramStart"/>
      <w:r w:rsidRPr="00382FE0">
        <w:t>WCGA(</w:t>
      </w:r>
      <w:proofErr w:type="gramEnd"/>
      <w:r w:rsidRPr="00382FE0">
        <w:t>up).</w:t>
      </w:r>
    </w:p>
    <w:p w14:paraId="7F857F91" w14:textId="77777777" w:rsidR="00F531C0" w:rsidRPr="00382FE0" w:rsidRDefault="00F531C0" w:rsidP="00F531C0">
      <w:r w:rsidRPr="00382FE0">
        <w:t xml:space="preserve">Additional geometry for the WCG for </w:t>
      </w:r>
      <w:proofErr w:type="spellStart"/>
      <w:proofErr w:type="gramStart"/>
      <w:r w:rsidRPr="00382FE0">
        <w:t>epfd</w:t>
      </w:r>
      <w:proofErr w:type="spellEnd"/>
      <w:r w:rsidRPr="00382FE0">
        <w:t>(</w:t>
      </w:r>
      <w:proofErr w:type="gramEnd"/>
      <w:r w:rsidRPr="00382FE0">
        <w:t>IS) is described in §§ D3.1.3 and D3.2.3 above.</w:t>
      </w:r>
    </w:p>
    <w:p w14:paraId="3F7BC860" w14:textId="77777777" w:rsidR="00F531C0" w:rsidRPr="00382FE0" w:rsidRDefault="00F531C0" w:rsidP="00F531C0">
      <w:pPr>
        <w:pStyle w:val="Heading1"/>
      </w:pPr>
      <w:bookmarkStart w:id="230" w:name="_Toc146878762"/>
      <w:bookmarkStart w:id="231" w:name="_Toc107027671"/>
      <w:bookmarkEnd w:id="219"/>
      <w:bookmarkEnd w:id="220"/>
      <w:r w:rsidRPr="00382FE0">
        <w:t>D4</w:t>
      </w:r>
      <w:r w:rsidRPr="00382FE0">
        <w:tab/>
        <w:t>Calculation of time step size and number of time steps</w:t>
      </w:r>
      <w:bookmarkEnd w:id="230"/>
    </w:p>
    <w:p w14:paraId="0AC2D788" w14:textId="77777777" w:rsidR="00F531C0" w:rsidRPr="00382FE0" w:rsidRDefault="00F531C0" w:rsidP="00F531C0">
      <w:pPr>
        <w:pStyle w:val="Heading2"/>
      </w:pPr>
      <w:bookmarkStart w:id="232" w:name="_Toc107027614"/>
      <w:bookmarkStart w:id="233" w:name="_Toc442856568"/>
      <w:bookmarkStart w:id="234" w:name="_Toc442753218"/>
      <w:bookmarkStart w:id="235" w:name="_Toc440700427"/>
      <w:bookmarkStart w:id="236" w:name="OLE_LINK23"/>
      <w:r w:rsidRPr="00382FE0">
        <w:t>D4.1</w:t>
      </w:r>
      <w:r w:rsidRPr="00382FE0">
        <w:tab/>
        <w:t>Simulation time increment and accuracy</w:t>
      </w:r>
      <w:bookmarkEnd w:id="232"/>
      <w:bookmarkEnd w:id="233"/>
      <w:bookmarkEnd w:id="234"/>
    </w:p>
    <w:p w14:paraId="6FD328E9" w14:textId="77777777" w:rsidR="00F531C0" w:rsidRPr="00382FE0" w:rsidRDefault="00F531C0" w:rsidP="00F531C0">
      <w:r w:rsidRPr="00382FE0">
        <w:t xml:space="preserve">The simulation time increment is one of the most important parameters for the determination of a distribution function of interference from non-GSO networks </w:t>
      </w:r>
      <w:proofErr w:type="gramStart"/>
      <w:r w:rsidRPr="00382FE0">
        <w:t>on the basis of</w:t>
      </w:r>
      <w:proofErr w:type="gramEnd"/>
      <w:r w:rsidRPr="00382FE0">
        <w:t xml:space="preserve"> the simulation model. Its specified value should </w:t>
      </w:r>
      <w:bookmarkStart w:id="237" w:name="OLE_LINK33"/>
      <w:r w:rsidRPr="00382FE0">
        <w:t xml:space="preserve">guarantee absence of cases when </w:t>
      </w:r>
      <w:bookmarkStart w:id="238" w:name="OLE_LINK34"/>
      <w:bookmarkEnd w:id="237"/>
      <w:r w:rsidRPr="00382FE0">
        <w:t xml:space="preserve">high-level </w:t>
      </w:r>
      <w:bookmarkEnd w:id="238"/>
      <w:r w:rsidRPr="00382FE0">
        <w:t xml:space="preserve">short-term interference exceeding an acceptable level is missed and is not considered. Otherwise results of simulation analysis will be inaccurate and sometimes erroneous. The decrease of a simulation time increment </w:t>
      </w:r>
      <w:r w:rsidRPr="00382FE0">
        <w:lastRenderedPageBreak/>
        <w:t xml:space="preserve">allows to increase accuracy of obtained results but at the same time results in increase of total number of simulation time increments and </w:t>
      </w:r>
      <w:proofErr w:type="gramStart"/>
      <w:r w:rsidRPr="00382FE0">
        <w:t>amount</w:t>
      </w:r>
      <w:proofErr w:type="gramEnd"/>
      <w:r w:rsidRPr="00382FE0">
        <w:t xml:space="preserve"> of required calculations.</w:t>
      </w:r>
      <w:bookmarkStart w:id="239" w:name="OLE_LINK9"/>
    </w:p>
    <w:bookmarkEnd w:id="239"/>
    <w:p w14:paraId="12D56ECE" w14:textId="77777777" w:rsidR="00F531C0" w:rsidRPr="00382FE0" w:rsidRDefault="00F531C0" w:rsidP="00F531C0">
      <w:r w:rsidRPr="00382FE0">
        <w:t>The description of calculation algorithms for simulation time increment in uplink, downlink and intersatellite cases are shown below.</w:t>
      </w:r>
    </w:p>
    <w:p w14:paraId="21088791" w14:textId="77777777" w:rsidR="00F531C0" w:rsidRPr="00382FE0" w:rsidRDefault="00F531C0" w:rsidP="00F531C0">
      <w:r w:rsidRPr="00382FE0">
        <w:t xml:space="preserve">The algorithms are based upon a set of orbital characteristics, such as the inclination angle. If there are multiple sets, </w:t>
      </w:r>
      <w:proofErr w:type="gramStart"/>
      <w:r w:rsidRPr="00382FE0">
        <w:t>e.g.</w:t>
      </w:r>
      <w:proofErr w:type="gramEnd"/>
      <w:r w:rsidRPr="00382FE0">
        <w:t xml:space="preserve"> for multiple sub-constellations, then the longest run time and smallest time step over all sub-constellations should be used.</w:t>
      </w:r>
    </w:p>
    <w:p w14:paraId="5F457807" w14:textId="77777777" w:rsidR="00F531C0" w:rsidRPr="00382FE0" w:rsidRDefault="00F531C0" w:rsidP="00F531C0">
      <w:r w:rsidRPr="00382FE0">
        <w:t>When an artificial precession is used, the same value should be used for all satellites of the non-GSO system. The value used should be the one calculated for the satellite used to derive the time step size and run duration.</w:t>
      </w:r>
    </w:p>
    <w:p w14:paraId="071A80C9" w14:textId="4633858C" w:rsidR="00F531C0" w:rsidRPr="00382FE0" w:rsidRDefault="00F531C0" w:rsidP="00F531C0">
      <w:proofErr w:type="gramStart"/>
      <w:r w:rsidRPr="00382FE0">
        <w:t>In order to</w:t>
      </w:r>
      <w:proofErr w:type="gramEnd"/>
      <w:r w:rsidRPr="00382FE0">
        <w:t xml:space="preserve"> reduce run times, the following procedure should be used to adjust the time step size for non-repeating orbits cases where the number of time steps exceeds </w:t>
      </w:r>
      <w:r w:rsidR="00312321" w:rsidRPr="00382FE0">
        <w:t>1</w:t>
      </w:r>
      <w:r w:rsidRPr="00382FE0">
        <w:t>e8:</w:t>
      </w:r>
    </w:p>
    <w:p w14:paraId="1ECB4323"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t xml:space="preserve">Calculate time step and run time using </w:t>
      </w:r>
      <w:proofErr w:type="spellStart"/>
      <w:r w:rsidRPr="00382FE0">
        <w:rPr>
          <w:rFonts w:ascii="Courier New" w:hAnsi="Courier New" w:cs="Courier New"/>
          <w:i/>
          <w:sz w:val="22"/>
          <w:szCs w:val="22"/>
          <w:lang w:eastAsia="en-GB"/>
        </w:rPr>
        <w:t>N</w:t>
      </w:r>
      <w:r w:rsidRPr="00382FE0">
        <w:rPr>
          <w:rFonts w:ascii="Courier New" w:hAnsi="Courier New" w:cs="Courier New"/>
          <w:i/>
          <w:sz w:val="22"/>
          <w:szCs w:val="22"/>
          <w:vertAlign w:val="subscript"/>
          <w:lang w:eastAsia="en-GB"/>
        </w:rPr>
        <w:t>hit</w:t>
      </w:r>
      <w:proofErr w:type="spellEnd"/>
      <w:r w:rsidRPr="00382FE0">
        <w:rPr>
          <w:rFonts w:ascii="Courier New" w:hAnsi="Courier New" w:cs="Courier New"/>
          <w:sz w:val="22"/>
          <w:szCs w:val="22"/>
          <w:lang w:eastAsia="en-GB"/>
        </w:rPr>
        <w:t xml:space="preserve"> = 16</w:t>
      </w:r>
    </w:p>
    <w:p w14:paraId="76DB5E51"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t>If orbit is non-repeating</w:t>
      </w:r>
    </w:p>
    <w:p w14:paraId="58BE4A00"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t>If number of time steps exceeds 1e8 then:</w:t>
      </w:r>
    </w:p>
    <w:p w14:paraId="1729D684"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m:oMath>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hit</m:t>
            </m:r>
          </m:sub>
          <m:sup>
            <m:r>
              <w:rPr>
                <w:rFonts w:ascii="Cambria Math" w:hAnsi="Cambria Math" w:cs="Courier New"/>
                <w:sz w:val="22"/>
                <w:szCs w:val="22"/>
                <w:lang w:eastAsia="en-GB"/>
              </w:rPr>
              <m:t>'</m:t>
            </m:r>
          </m:sup>
        </m:sSubSup>
        <m:r>
          <w:rPr>
            <w:rFonts w:ascii="Cambria Math" w:hAnsi="Cambria Math" w:cs="Courier New"/>
            <w:sz w:val="22"/>
            <w:szCs w:val="22"/>
            <w:lang w:eastAsia="en-GB"/>
          </w:rPr>
          <m:t>=</m:t>
        </m:r>
        <m:f>
          <m:fPr>
            <m:ctrlPr>
              <w:rPr>
                <w:rFonts w:ascii="Cambria Math" w:hAnsi="Cambria Math" w:cs="Courier New"/>
                <w:i/>
                <w:sz w:val="22"/>
                <w:szCs w:val="22"/>
              </w:rPr>
            </m:ctrlPr>
          </m:fPr>
          <m:num>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hit</m:t>
                </m:r>
              </m:sub>
            </m:sSub>
          </m:num>
          <m:den>
            <m:r>
              <w:rPr>
                <w:rFonts w:ascii="Cambria Math" w:hAnsi="Cambria Math" w:cs="Courier New"/>
                <w:sz w:val="22"/>
                <w:szCs w:val="22"/>
                <w:lang w:eastAsia="en-GB"/>
              </w:rPr>
              <m:t>min</m:t>
            </m:r>
            <m:d>
              <m:dPr>
                <m:ctrlPr>
                  <w:rPr>
                    <w:rFonts w:ascii="Cambria Math" w:hAnsi="Cambria Math" w:cs="Courier New"/>
                    <w:i/>
                    <w:sz w:val="22"/>
                    <w:szCs w:val="22"/>
                  </w:rPr>
                </m:ctrlPr>
              </m:dPr>
              <m:e>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Sub>
                <m:r>
                  <w:rPr>
                    <w:rFonts w:ascii="Cambria Math" w:hAnsi="Cambria Math" w:cs="Courier New"/>
                    <w:sz w:val="22"/>
                    <w:szCs w:val="22"/>
                    <w:lang w:eastAsia="en-GB"/>
                  </w:rPr>
                  <m:t>,</m:t>
                </m:r>
                <m:rad>
                  <m:radPr>
                    <m:degHide m:val="1"/>
                    <m:ctrlPr>
                      <w:rPr>
                        <w:rFonts w:ascii="Cambria Math" w:hAnsi="Cambria Math" w:cs="Courier New"/>
                        <w:i/>
                        <w:sz w:val="22"/>
                        <w:szCs w:val="22"/>
                      </w:rPr>
                    </m:ctrlPr>
                  </m:radPr>
                  <m:deg/>
                  <m:e>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satellites</m:t>
                        </m:r>
                      </m:sub>
                    </m:sSub>
                  </m:e>
                </m:rad>
              </m:e>
            </m:d>
          </m:den>
        </m:f>
      </m:oMath>
    </w:p>
    <w:p w14:paraId="3B174ABD"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t xml:space="preserve">Re-calculate time step and run </w:t>
      </w:r>
      <w:proofErr w:type="gramStart"/>
      <w:r w:rsidRPr="00382FE0">
        <w:rPr>
          <w:rFonts w:ascii="Courier New" w:hAnsi="Courier New" w:cs="Courier New"/>
          <w:sz w:val="22"/>
          <w:szCs w:val="22"/>
          <w:lang w:eastAsia="en-GB"/>
        </w:rPr>
        <w:t>time</w:t>
      </w:r>
      <w:proofErr w:type="gramEnd"/>
    </w:p>
    <w:p w14:paraId="079B04C3"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m:oMath>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up>
            <m:r>
              <w:rPr>
                <w:rFonts w:ascii="Cambria Math" w:hAnsi="Cambria Math" w:cs="Courier New"/>
                <w:sz w:val="22"/>
                <w:szCs w:val="22"/>
                <w:lang w:eastAsia="en-GB"/>
              </w:rPr>
              <m:t>'</m:t>
            </m:r>
          </m:sup>
        </m:sSubSup>
        <m:r>
          <w:rPr>
            <w:rFonts w:ascii="Cambria Math" w:hAnsi="Cambria Math" w:cs="Courier New"/>
            <w:sz w:val="22"/>
            <w:szCs w:val="22"/>
            <w:lang w:eastAsia="en-GB"/>
          </w:rPr>
          <m:t>=floor</m:t>
        </m:r>
        <m:d>
          <m:dPr>
            <m:ctrlPr>
              <w:rPr>
                <w:rFonts w:ascii="Cambria Math" w:hAnsi="Cambria Math" w:cs="Courier New"/>
                <w:i/>
                <w:sz w:val="22"/>
                <w:szCs w:val="22"/>
              </w:rPr>
            </m:ctrlPr>
          </m:dPr>
          <m:e>
            <m:f>
              <m:fPr>
                <m:ctrlPr>
                  <w:rPr>
                    <w:rFonts w:ascii="Cambria Math" w:hAnsi="Cambria Math" w:cs="Courier New"/>
                    <w:i/>
                    <w:sz w:val="22"/>
                    <w:szCs w:val="22"/>
                  </w:rPr>
                </m:ctrlPr>
              </m:fPr>
              <m:num>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hit</m:t>
                    </m:r>
                  </m:sub>
                  <m:sup>
                    <m:r>
                      <w:rPr>
                        <w:rFonts w:ascii="Cambria Math" w:hAnsi="Cambria Math" w:cs="Courier New"/>
                        <w:sz w:val="22"/>
                        <w:szCs w:val="22"/>
                        <w:lang w:eastAsia="en-GB"/>
                      </w:rPr>
                      <m:t>'</m:t>
                    </m:r>
                  </m:sup>
                </m:sSubSup>
              </m:num>
              <m:den>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hit</m:t>
                    </m:r>
                  </m:sub>
                </m:sSub>
              </m:den>
            </m:f>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Sub>
          </m:e>
        </m:d>
      </m:oMath>
    </w:p>
    <w:p w14:paraId="611266FC"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m:oMath>
        <m:sSubSup>
          <m:sSubSupPr>
            <m:ctrlPr>
              <w:rPr>
                <w:rFonts w:ascii="Cambria Math" w:hAnsi="Cambria Math" w:cs="Courier New"/>
                <w:i/>
                <w:sz w:val="22"/>
                <w:szCs w:val="22"/>
              </w:rPr>
            </m:ctrlPr>
          </m:sSubSupPr>
          <m:e>
            <m:r>
              <w:rPr>
                <w:rFonts w:ascii="Cambria Math" w:hAnsi="Cambria Math" w:cs="Courier New"/>
                <w:sz w:val="22"/>
                <w:szCs w:val="22"/>
                <w:lang w:eastAsia="en-GB"/>
              </w:rPr>
              <m:t>TS</m:t>
            </m:r>
          </m:e>
          <m:sub>
            <m:r>
              <w:rPr>
                <w:rFonts w:ascii="Cambria Math" w:hAnsi="Cambria Math" w:cs="Courier New"/>
                <w:sz w:val="22"/>
                <w:szCs w:val="22"/>
                <w:lang w:eastAsia="en-GB"/>
              </w:rPr>
              <m:t>course</m:t>
            </m:r>
          </m:sub>
          <m:sup>
            <m:r>
              <w:rPr>
                <w:rFonts w:ascii="Cambria Math" w:hAnsi="Cambria Math" w:cs="Courier New"/>
                <w:sz w:val="22"/>
                <w:szCs w:val="22"/>
                <w:lang w:eastAsia="en-GB"/>
              </w:rPr>
              <m:t>'</m:t>
            </m:r>
          </m:sup>
        </m:sSubSup>
        <m:r>
          <w:rPr>
            <w:rFonts w:ascii="Cambria Math" w:hAnsi="Cambria Math" w:cs="Courier New"/>
            <w:sz w:val="22"/>
            <w:szCs w:val="22"/>
            <w:lang w:eastAsia="en-GB"/>
          </w:rPr>
          <m:t>=T</m:t>
        </m:r>
        <m:sSup>
          <m:sSupPr>
            <m:ctrlPr>
              <w:rPr>
                <w:rFonts w:ascii="Cambria Math" w:hAnsi="Cambria Math" w:cs="Courier New"/>
                <w:i/>
                <w:sz w:val="22"/>
                <w:szCs w:val="22"/>
              </w:rPr>
            </m:ctrlPr>
          </m:sSupPr>
          <m:e>
            <m:r>
              <w:rPr>
                <w:rFonts w:ascii="Cambria Math" w:hAnsi="Cambria Math" w:cs="Courier New"/>
                <w:sz w:val="22"/>
                <w:szCs w:val="22"/>
                <w:lang w:eastAsia="en-GB"/>
              </w:rPr>
              <m:t>S</m:t>
            </m:r>
          </m:e>
          <m:sup>
            <m:r>
              <w:rPr>
                <w:rFonts w:ascii="Cambria Math" w:hAnsi="Cambria Math" w:cs="Courier New"/>
                <w:sz w:val="22"/>
                <w:szCs w:val="22"/>
                <w:lang w:eastAsia="en-GB"/>
              </w:rPr>
              <m:t>'</m:t>
            </m:r>
          </m:sup>
        </m:sSup>
        <m:r>
          <w:rPr>
            <w:rFonts w:ascii="Cambria Math" w:hAnsi="Cambria Math" w:cs="Courier New"/>
            <w:sz w:val="22"/>
            <w:szCs w:val="22"/>
            <w:lang w:eastAsia="en-GB"/>
          </w:rPr>
          <m:t>.</m:t>
        </m:r>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up>
            <m:r>
              <w:rPr>
                <w:rFonts w:ascii="Cambria Math" w:hAnsi="Cambria Math" w:cs="Courier New"/>
                <w:sz w:val="22"/>
                <w:szCs w:val="22"/>
                <w:lang w:eastAsia="en-GB"/>
              </w:rPr>
              <m:t>'</m:t>
            </m:r>
          </m:sup>
        </m:sSubSup>
      </m:oMath>
    </w:p>
    <w:p w14:paraId="1A05A997" w14:textId="77777777" w:rsidR="00F531C0" w:rsidRPr="00382FE0" w:rsidRDefault="00F531C0" w:rsidP="00F531C0">
      <w:pPr>
        <w:rPr>
          <w:rFonts w:ascii="Courier New" w:hAnsi="Courier New"/>
          <w:sz w:val="22"/>
        </w:rPr>
      </w:pPr>
      <w:r w:rsidRPr="00382FE0">
        <w:rPr>
          <w:rFonts w:ascii="Courier New" w:hAnsi="Courier New"/>
          <w:sz w:val="22"/>
        </w:rPr>
        <w:tab/>
      </w:r>
      <w:r w:rsidRPr="00382FE0">
        <w:rPr>
          <w:rFonts w:ascii="Courier New" w:hAnsi="Courier New"/>
          <w:sz w:val="22"/>
        </w:rPr>
        <w:tab/>
        <w:t>Endif</w:t>
      </w:r>
    </w:p>
    <w:p w14:paraId="6647C9BD"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t>Endif</w:t>
      </w:r>
    </w:p>
    <w:p w14:paraId="6B13473A" w14:textId="77777777" w:rsidR="00F531C0" w:rsidRPr="00382FE0" w:rsidRDefault="00F531C0" w:rsidP="00F531C0">
      <w:pPr>
        <w:pStyle w:val="Heading2"/>
      </w:pPr>
      <w:bookmarkStart w:id="240" w:name="_Toc442753219"/>
      <w:bookmarkEnd w:id="235"/>
      <w:bookmarkEnd w:id="236"/>
      <w:r w:rsidRPr="00382FE0">
        <w:t>D4.2</w:t>
      </w:r>
      <w:r w:rsidRPr="00382FE0">
        <w:tab/>
        <w:t>Description of the procedure for the determination of minimum downlink simulation time increment</w:t>
      </w:r>
      <w:bookmarkEnd w:id="240"/>
    </w:p>
    <w:p w14:paraId="5DA067AA" w14:textId="77777777" w:rsidR="00F531C0" w:rsidRPr="00382FE0" w:rsidRDefault="00F531C0" w:rsidP="00F531C0">
      <w:r w:rsidRPr="00382FE0">
        <w:t xml:space="preserve">The value of simulation time increment should guarantee acquisition and description of the most short-term interference scenarios with the required accuracy. The </w:t>
      </w:r>
      <w:bookmarkStart w:id="241" w:name="OLE_LINK35"/>
      <w:bookmarkStart w:id="242" w:name="OLE_LINK36"/>
      <w:r w:rsidRPr="00382FE0">
        <w:t xml:space="preserve">high-level </w:t>
      </w:r>
      <w:bookmarkEnd w:id="241"/>
      <w:r w:rsidRPr="00382FE0">
        <w:t xml:space="preserve">short-term interference </w:t>
      </w:r>
      <w:bookmarkEnd w:id="242"/>
      <w:r w:rsidRPr="00382FE0">
        <w:t xml:space="preserve">is caused by emission of a </w:t>
      </w:r>
      <w:bookmarkStart w:id="243" w:name="OLE_LINK38"/>
      <w:r w:rsidRPr="00382FE0">
        <w:t>non-GSO space station which is in-line</w:t>
      </w:r>
      <w:bookmarkEnd w:id="243"/>
      <w:r w:rsidRPr="00382FE0">
        <w:t xml:space="preserve"> situation (a non-GSO satellite passes through the main beam of a GSO earth station antenna). Therefore, the method for determining a simulation time increment </w:t>
      </w:r>
      <w:r w:rsidRPr="00382FE0">
        <w:sym w:font="Symbol" w:char="F044"/>
      </w:r>
      <w:proofErr w:type="gramStart"/>
      <w:r w:rsidRPr="00382FE0">
        <w:rPr>
          <w:i/>
        </w:rPr>
        <w:t>t</w:t>
      </w:r>
      <w:r w:rsidRPr="00382FE0">
        <w:rPr>
          <w:i/>
          <w:vertAlign w:val="subscript"/>
        </w:rPr>
        <w:t>ref</w:t>
      </w:r>
      <w:r w:rsidRPr="00382FE0">
        <w:t xml:space="preserve"> </w:t>
      </w:r>
      <w:r w:rsidRPr="00382FE0">
        <w:rPr>
          <w:sz w:val="12"/>
        </w:rPr>
        <w:t xml:space="preserve"> </w:t>
      </w:r>
      <w:r w:rsidRPr="00382FE0">
        <w:t>is</w:t>
      </w:r>
      <w:proofErr w:type="gramEnd"/>
      <w:r w:rsidRPr="00382FE0">
        <w:t xml:space="preserve"> based on ensuring the required number </w:t>
      </w:r>
      <w:proofErr w:type="spellStart"/>
      <w:r w:rsidRPr="00382FE0">
        <w:rPr>
          <w:i/>
        </w:rPr>
        <w:t>N</w:t>
      </w:r>
      <w:r w:rsidRPr="00382FE0">
        <w:rPr>
          <w:i/>
          <w:vertAlign w:val="subscript"/>
        </w:rPr>
        <w:t>hit</w:t>
      </w:r>
      <w:proofErr w:type="spellEnd"/>
      <w:r w:rsidRPr="00382FE0">
        <w:rPr>
          <w:i/>
        </w:rPr>
        <w:t xml:space="preserve"> </w:t>
      </w:r>
      <w:r w:rsidRPr="00382FE0">
        <w:t xml:space="preserve">of </w:t>
      </w:r>
      <w:proofErr w:type="spellStart"/>
      <w:r w:rsidRPr="00382FE0">
        <w:t>epfd</w:t>
      </w:r>
      <w:proofErr w:type="spellEnd"/>
      <w:r w:rsidRPr="00382FE0">
        <w:t xml:space="preserve">↓ estimations during the time interval </w:t>
      </w:r>
      <w:r w:rsidRPr="00382FE0">
        <w:sym w:font="Symbol" w:char="F044"/>
      </w:r>
      <w:r w:rsidRPr="00382FE0">
        <w:rPr>
          <w:i/>
        </w:rPr>
        <w:t>t</w:t>
      </w:r>
      <w:r w:rsidRPr="00382FE0">
        <w:t xml:space="preserve"> when a non-GSO satellite passes through the main beam of a GSO earth station antenna:</w:t>
      </w:r>
    </w:p>
    <w:p w14:paraId="6DB5DEAA" w14:textId="181A2735" w:rsidR="00F531C0" w:rsidRPr="00382FE0" w:rsidRDefault="00205E9E"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Δ</m:t>
            </m:r>
            <m:r>
              <w:rPr>
                <w:rFonts w:ascii="Cambria Math" w:hAnsi="Cambria Math"/>
              </w:rPr>
              <m:t>t</m:t>
            </m:r>
          </m:e>
          <m:sub>
            <m:r>
              <w:rPr>
                <w:rFonts w:ascii="Cambria Math" w:hAnsi="Cambria Math"/>
              </w:rPr>
              <m:t>ref</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t</m:t>
            </m:r>
          </m:num>
          <m:den>
            <m:sSub>
              <m:sSubPr>
                <m:ctrlPr>
                  <w:rPr>
                    <w:rFonts w:ascii="Cambria Math" w:hAnsi="Cambria Math"/>
                    <w:i/>
                  </w:rPr>
                </m:ctrlPr>
              </m:sSubPr>
              <m:e>
                <m:r>
                  <w:rPr>
                    <w:rFonts w:ascii="Cambria Math" w:hAnsi="Cambria Math"/>
                  </w:rPr>
                  <m:t>N</m:t>
                </m:r>
              </m:e>
              <m:sub>
                <m:r>
                  <w:rPr>
                    <w:rFonts w:ascii="Cambria Math" w:hAnsi="Cambria Math"/>
                  </w:rPr>
                  <m:t>hit</m:t>
                </m:r>
              </m:sub>
            </m:sSub>
          </m:den>
        </m:f>
      </m:oMath>
      <w:r w:rsidR="00F531C0" w:rsidRPr="00382FE0">
        <w:tab/>
        <w:t>(1)</w:t>
      </w:r>
    </w:p>
    <w:p w14:paraId="752C0DE6" w14:textId="77777777" w:rsidR="00F531C0" w:rsidRPr="00382FE0" w:rsidRDefault="00F531C0" w:rsidP="00F531C0">
      <w:r w:rsidRPr="00382FE0">
        <w:rPr>
          <w:iCs/>
          <w:szCs w:val="24"/>
        </w:rPr>
        <w:sym w:font="Symbol" w:char="F044"/>
      </w:r>
      <w:proofErr w:type="gramStart"/>
      <w:r w:rsidRPr="00382FE0">
        <w:rPr>
          <w:i/>
          <w:iCs/>
        </w:rPr>
        <w:t>t</w:t>
      </w:r>
      <w:r w:rsidRPr="00382FE0">
        <w:rPr>
          <w:i/>
          <w:iCs/>
          <w:vertAlign w:val="subscript"/>
        </w:rPr>
        <w:t>ref</w:t>
      </w:r>
      <w:r w:rsidRPr="00382FE0">
        <w:t xml:space="preserve"> </w:t>
      </w:r>
      <w:r w:rsidRPr="00382FE0">
        <w:rPr>
          <w:sz w:val="12"/>
        </w:rPr>
        <w:t xml:space="preserve"> </w:t>
      </w:r>
      <w:r w:rsidRPr="00382FE0">
        <w:t>should</w:t>
      </w:r>
      <w:proofErr w:type="gramEnd"/>
      <w:r w:rsidRPr="00382FE0">
        <w:t xml:space="preserve"> be rounded to the nearest non-zero millisecond.</w:t>
      </w:r>
    </w:p>
    <w:p w14:paraId="361E315B" w14:textId="6A5FED35" w:rsidR="00F531C0" w:rsidRPr="00382FE0" w:rsidRDefault="00F531C0" w:rsidP="00F531C0">
      <w:r w:rsidRPr="00382FE0">
        <w:t xml:space="preserve">The time required for a non-GSO satellite passing through the main beam of a GSO earth station antenna depends on mutual location of </w:t>
      </w:r>
      <w:bookmarkStart w:id="244" w:name="OLE_LINK39"/>
      <w:r w:rsidRPr="00382FE0">
        <w:t xml:space="preserve">the earth and space stations </w:t>
      </w:r>
      <w:bookmarkEnd w:id="244"/>
      <w:r w:rsidRPr="00382FE0">
        <w:t xml:space="preserve">of the GSO network as well as on orbital parameters of the non-GSO network. The value of </w:t>
      </w:r>
      <w:r w:rsidRPr="00382FE0">
        <w:sym w:font="Symbol" w:char="F044"/>
      </w:r>
      <w:r w:rsidRPr="00382FE0">
        <w:rPr>
          <w:i/>
        </w:rPr>
        <w:t xml:space="preserve">t </w:t>
      </w:r>
      <w:r w:rsidRPr="00382FE0">
        <w:t>should be computed</w:t>
      </w:r>
      <w:r w:rsidRPr="00382FE0">
        <w:rPr>
          <w:i/>
        </w:rPr>
        <w:t xml:space="preserve"> </w:t>
      </w:r>
      <w:r w:rsidRPr="00382FE0">
        <w:t xml:space="preserve">at the location where the time for a non-GSO satellite to pass through the GSO main beam is smallest. Since this occurs when a GSO earth station is located directly under a GSO space station, </w:t>
      </w:r>
      <w:bookmarkStart w:id="245" w:name="OLE_LINK40"/>
      <w:r w:rsidRPr="00382FE0">
        <w:t xml:space="preserve">pass time </w:t>
      </w:r>
      <w:bookmarkEnd w:id="245"/>
      <w:r w:rsidRPr="00382FE0">
        <w:sym w:font="Symbol" w:char="F044"/>
      </w:r>
      <w:r w:rsidRPr="00382FE0">
        <w:rPr>
          <w:i/>
        </w:rPr>
        <w:t xml:space="preserve">t </w:t>
      </w:r>
      <w:r w:rsidRPr="00382FE0">
        <w:t>is determined by equations (2) and (3) (see Fig. 3</w:t>
      </w:r>
      <w:r w:rsidR="00B65F55" w:rsidRPr="00382FE0">
        <w:t>5</w:t>
      </w:r>
      <w:r w:rsidRPr="00382FE0">
        <w:t>)</w:t>
      </w:r>
      <w:r w:rsidR="00B65F55" w:rsidRPr="00382FE0">
        <w:t>.</w:t>
      </w:r>
    </w:p>
    <w:p w14:paraId="3F585330" w14:textId="77777777" w:rsidR="00F531C0" w:rsidRPr="00382FE0" w:rsidRDefault="00F531C0" w:rsidP="00F531C0">
      <w:pPr>
        <w:pStyle w:val="Equation"/>
      </w:pPr>
      <w:r w:rsidRPr="00382FE0">
        <w:tab/>
      </w:r>
      <w:r w:rsidRPr="00382FE0">
        <w:tab/>
      </w:r>
      <m:oMath>
        <m:r>
          <m:rPr>
            <m:sty m:val="p"/>
          </m:rPr>
          <w:rPr>
            <w:rFonts w:ascii="Cambria Math" w:hAnsi="Cambria Math"/>
          </w:rPr>
          <m:t>∆</m:t>
        </m:r>
        <m:r>
          <w:rPr>
            <w:rFonts w:ascii="Cambria Math" w:hAnsi="Cambria Math"/>
          </w:rPr>
          <m:t>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2φ</m:t>
            </m:r>
          </m:num>
          <m:den>
            <m:r>
              <m:rPr>
                <m:sty m:val="p"/>
              </m:rPr>
              <w:rPr>
                <w:rFonts w:ascii="Cambria Math" w:hAnsi="Cambria Math"/>
              </w:rPr>
              <m:t>ω</m:t>
            </m:r>
          </m:den>
        </m:f>
      </m:oMath>
      <w:r w:rsidRPr="00382FE0">
        <w:tab/>
        <w:t>(2)</w:t>
      </w:r>
    </w:p>
    <w:p w14:paraId="3A7C3E31" w14:textId="77777777" w:rsidR="00F531C0" w:rsidRPr="00382FE0" w:rsidRDefault="00F531C0" w:rsidP="00F531C0">
      <w:r w:rsidRPr="00382FE0">
        <w:t>where:</w:t>
      </w:r>
    </w:p>
    <w:p w14:paraId="4B6AAAE7" w14:textId="77777777" w:rsidR="00F531C0" w:rsidRPr="00382FE0" w:rsidRDefault="00F531C0" w:rsidP="00F531C0">
      <w:pPr>
        <w:pStyle w:val="Equation"/>
      </w:pPr>
      <w:r w:rsidRPr="00382FE0">
        <w:lastRenderedPageBreak/>
        <w:tab/>
      </w:r>
      <w:r w:rsidRPr="00382FE0">
        <w:tab/>
      </w:r>
      <m:oMath>
        <m:r>
          <m:rPr>
            <m:sty m:val="p"/>
          </m:rPr>
          <w:rPr>
            <w:rFonts w:ascii="Cambria Math" w:hAnsi="Cambria Math"/>
          </w:rPr>
          <m:t>φ</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r>
          <w:rPr>
            <w:rFonts w:ascii="Cambria Math" w:hAnsi="Cambria Math"/>
          </w:rPr>
          <m:t xml:space="preserve"> –</m:t>
        </m:r>
        <m:r>
          <m:rPr>
            <m:sty m:val="p"/>
          </m:rPr>
          <w:rPr>
            <w:rFonts w:ascii="Cambria Math" w:hAnsi="Cambria Math"/>
          </w:rPr>
          <m:t>arcsin</m:t>
        </m:r>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+h </m:t>
                </m:r>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e>
                </m:d>
              </m:e>
            </m:func>
          </m:e>
        </m:d>
      </m:oMath>
    </w:p>
    <w:p w14:paraId="562B363C" w14:textId="085EEF11" w:rsidR="00F531C0" w:rsidRPr="00382FE0" w:rsidRDefault="00F531C0" w:rsidP="00F531C0">
      <w:pPr>
        <w:pStyle w:val="Equation"/>
      </w:pPr>
      <w:r w:rsidRPr="00382FE0">
        <w:tab/>
      </w:r>
      <w:r w:rsidRPr="00382FE0">
        <w:tab/>
      </w:r>
      <w:r w:rsidR="00935200" w:rsidRPr="00382FE0">
        <w:rPr>
          <w:position w:val="-12"/>
        </w:rPr>
        <w:object w:dxaOrig="3600" w:dyaOrig="435" w14:anchorId="5F9DD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29pt" o:ole="">
            <v:imagedata r:id="rId59" o:title=""/>
          </v:shape>
          <o:OLEObject Type="Embed" ProgID="Equation.3" ShapeID="_x0000_i1025" DrawAspect="Content" ObjectID="_1757492578" r:id="rId60"/>
        </w:object>
      </w:r>
      <w:r w:rsidRPr="00382FE0">
        <w:tab/>
        <w:t>(3)</w:t>
      </w:r>
    </w:p>
    <w:p w14:paraId="52CC7F3A" w14:textId="77777777" w:rsidR="00F531C0" w:rsidRPr="00382FE0" w:rsidRDefault="00F531C0" w:rsidP="00F531C0">
      <w:pPr>
        <w:pStyle w:val="Equation"/>
        <w:jc w:val="center"/>
      </w:pPr>
      <w:r w:rsidRPr="00382FE0">
        <w:rPr>
          <w:position w:val="-32"/>
        </w:rPr>
        <w:object w:dxaOrig="2010" w:dyaOrig="720" w14:anchorId="4635B8F3">
          <v:shape id="_x0000_i1026" type="#_x0000_t75" style="width:101pt;height:36pt" o:ole="">
            <v:imagedata r:id="rId61" o:title=""/>
          </v:shape>
          <o:OLEObject Type="Embed" ProgID="Equation.3" ShapeID="_x0000_i1026" DrawAspect="Content" ObjectID="_1757492579" r:id="rId62"/>
        </w:object>
      </w:r>
    </w:p>
    <w:p w14:paraId="0A39AF56" w14:textId="77777777" w:rsidR="00F531C0" w:rsidRPr="00382FE0" w:rsidRDefault="00F531C0" w:rsidP="00F531C0">
      <w:pPr>
        <w:pStyle w:val="Equationlegend"/>
        <w:rPr>
          <w:lang w:val="en-GB"/>
        </w:rPr>
      </w:pPr>
      <w:r w:rsidRPr="00382FE0">
        <w:rPr>
          <w:lang w:val="en-GB"/>
        </w:rPr>
        <w:tab/>
      </w:r>
      <w:r w:rsidRPr="00382FE0">
        <w:rPr>
          <w:lang w:val="en-GB"/>
        </w:rPr>
        <w:sym w:font="Symbol" w:char="F077"/>
      </w:r>
      <w:r w:rsidRPr="00382FE0">
        <w:rPr>
          <w:i/>
          <w:vertAlign w:val="subscript"/>
          <w:lang w:val="en-GB"/>
        </w:rPr>
        <w:t>s</w:t>
      </w:r>
      <w:r w:rsidRPr="00382FE0">
        <w:rPr>
          <w:lang w:val="en-GB"/>
        </w:rPr>
        <w:t>:</w:t>
      </w:r>
      <w:r w:rsidRPr="00382FE0">
        <w:rPr>
          <w:lang w:val="en-GB"/>
        </w:rPr>
        <w:tab/>
        <w:t xml:space="preserve">non-GSO </w:t>
      </w:r>
      <w:bookmarkStart w:id="246" w:name="OLE_LINK41"/>
      <w:r w:rsidRPr="00382FE0">
        <w:rPr>
          <w:lang w:val="en-GB"/>
        </w:rPr>
        <w:t xml:space="preserve">satellite </w:t>
      </w:r>
      <w:bookmarkEnd w:id="246"/>
      <w:r w:rsidRPr="00382FE0">
        <w:rPr>
          <w:lang w:val="en-GB"/>
        </w:rPr>
        <w:t xml:space="preserve">angular velocity of rotation around the Earth at the minimum operational altitude (degrees/s); for multiple orbits, the greatest such </w:t>
      </w:r>
      <w:r w:rsidRPr="00382FE0">
        <w:rPr>
          <w:lang w:val="en-GB"/>
        </w:rPr>
        <w:sym w:font="Symbol" w:char="F077"/>
      </w:r>
      <w:r w:rsidRPr="00382FE0">
        <w:rPr>
          <w:i/>
          <w:vertAlign w:val="subscript"/>
          <w:lang w:val="en-GB"/>
        </w:rPr>
        <w:t>s</w:t>
      </w:r>
      <w:r w:rsidRPr="00382FE0">
        <w:rPr>
          <w:lang w:val="en-GB"/>
        </w:rPr>
        <w:t xml:space="preserve"> should be </w:t>
      </w:r>
      <w:proofErr w:type="gramStart"/>
      <w:r w:rsidRPr="00382FE0">
        <w:rPr>
          <w:lang w:val="en-GB"/>
        </w:rPr>
        <w:t>selected</w:t>
      </w:r>
      <w:proofErr w:type="gramEnd"/>
    </w:p>
    <w:p w14:paraId="620832DC" w14:textId="77777777" w:rsidR="00F531C0" w:rsidRPr="00382FE0" w:rsidRDefault="00F531C0" w:rsidP="00F531C0">
      <w:pPr>
        <w:pStyle w:val="Equationlegend"/>
        <w:rPr>
          <w:lang w:val="en-GB"/>
        </w:rPr>
      </w:pPr>
      <w:r w:rsidRPr="00382FE0">
        <w:rPr>
          <w:lang w:val="en-GB"/>
        </w:rPr>
        <w:tab/>
      </w:r>
      <w:r w:rsidRPr="00382FE0">
        <w:rPr>
          <w:lang w:val="en-GB"/>
        </w:rPr>
        <w:sym w:font="Symbol" w:char="F077"/>
      </w:r>
      <w:r w:rsidRPr="00382FE0">
        <w:rPr>
          <w:i/>
          <w:vertAlign w:val="subscript"/>
          <w:lang w:val="en-GB"/>
        </w:rPr>
        <w:t>e</w:t>
      </w:r>
      <w:r w:rsidRPr="00382FE0">
        <w:rPr>
          <w:lang w:val="en-GB"/>
        </w:rPr>
        <w:t>:</w:t>
      </w:r>
      <w:r w:rsidRPr="00382FE0">
        <w:rPr>
          <w:lang w:val="en-GB"/>
        </w:rPr>
        <w:tab/>
        <w:t>Earth rotation angular velocity at the equator (</w:t>
      </w:r>
      <w:bookmarkStart w:id="247" w:name="OLE_LINK24"/>
      <w:r w:rsidRPr="00382FE0">
        <w:rPr>
          <w:lang w:val="en-GB"/>
        </w:rPr>
        <w:t>degrees</w:t>
      </w:r>
      <w:bookmarkEnd w:id="247"/>
      <w:r w:rsidRPr="00382FE0">
        <w:rPr>
          <w:lang w:val="en-GB"/>
        </w:rPr>
        <w:t>/s)</w:t>
      </w:r>
    </w:p>
    <w:p w14:paraId="6F93F9BC" w14:textId="77777777" w:rsidR="00F531C0" w:rsidRPr="00382FE0" w:rsidRDefault="00F531C0" w:rsidP="00F531C0">
      <w:pPr>
        <w:pStyle w:val="Equationlegend"/>
        <w:rPr>
          <w:lang w:val="en-GB"/>
        </w:rPr>
      </w:pPr>
      <w:r w:rsidRPr="00382FE0">
        <w:rPr>
          <w:i/>
          <w:lang w:val="en-GB"/>
        </w:rPr>
        <w:tab/>
        <w:t>i</w:t>
      </w:r>
      <w:r w:rsidRPr="00382FE0">
        <w:rPr>
          <w:lang w:val="en-GB"/>
        </w:rPr>
        <w:t>:</w:t>
      </w:r>
      <w:r w:rsidRPr="00382FE0">
        <w:rPr>
          <w:lang w:val="en-GB"/>
        </w:rPr>
        <w:tab/>
      </w:r>
      <w:bookmarkStart w:id="248" w:name="OLE_LINK42"/>
      <w:r w:rsidRPr="00382FE0">
        <w:rPr>
          <w:lang w:val="en-GB"/>
        </w:rPr>
        <w:t xml:space="preserve">orbit </w:t>
      </w:r>
      <w:bookmarkEnd w:id="248"/>
      <w:r w:rsidRPr="00382FE0">
        <w:rPr>
          <w:lang w:val="en-GB"/>
        </w:rPr>
        <w:t>inclination (degrees)</w:t>
      </w:r>
    </w:p>
    <w:p w14:paraId="1AE09D02" w14:textId="77777777" w:rsidR="00F531C0" w:rsidRPr="00382FE0" w:rsidRDefault="00F531C0" w:rsidP="00F531C0">
      <w:pPr>
        <w:pStyle w:val="Equationlegend"/>
        <w:rPr>
          <w:lang w:val="en-GB"/>
        </w:rPr>
      </w:pPr>
      <w:r w:rsidRPr="00382FE0">
        <w:rPr>
          <w:lang w:val="en-GB"/>
        </w:rPr>
        <w:tab/>
      </w:r>
      <w:r w:rsidRPr="00382FE0">
        <w:rPr>
          <w:lang w:val="en-GB"/>
        </w:rPr>
        <w:sym w:font="Symbol" w:char="F071"/>
      </w:r>
      <w:r w:rsidRPr="00382FE0">
        <w:rPr>
          <w:vertAlign w:val="subscript"/>
          <w:lang w:val="en-GB"/>
        </w:rPr>
        <w:t>3dB</w:t>
      </w:r>
      <w:r w:rsidRPr="00382FE0">
        <w:rPr>
          <w:lang w:val="en-GB"/>
        </w:rPr>
        <w:t>:</w:t>
      </w:r>
      <w:r w:rsidRPr="00382FE0">
        <w:rPr>
          <w:lang w:val="en-GB"/>
        </w:rPr>
        <w:tab/>
        <w:t>GSO earth station antenna 3 dB beamwidth (degrees)</w:t>
      </w:r>
    </w:p>
    <w:p w14:paraId="35F40502" w14:textId="77777777" w:rsidR="00F531C0" w:rsidRPr="00382FE0" w:rsidRDefault="00F531C0" w:rsidP="00F531C0">
      <w:pPr>
        <w:pStyle w:val="Equationlegend"/>
        <w:rPr>
          <w:lang w:val="en-GB"/>
        </w:rPr>
      </w:pPr>
      <w:r w:rsidRPr="00382FE0">
        <w:rPr>
          <w:i/>
          <w:lang w:val="en-GB"/>
        </w:rPr>
        <w:tab/>
        <w:t>R</w:t>
      </w:r>
      <w:r w:rsidRPr="00382FE0">
        <w:rPr>
          <w:i/>
          <w:vertAlign w:val="subscript"/>
          <w:lang w:val="en-GB"/>
        </w:rPr>
        <w:t>e</w:t>
      </w:r>
      <w:r w:rsidRPr="00382FE0">
        <w:rPr>
          <w:lang w:val="en-GB"/>
        </w:rPr>
        <w:t>:</w:t>
      </w:r>
      <w:r w:rsidRPr="00382FE0">
        <w:rPr>
          <w:lang w:val="en-GB"/>
        </w:rPr>
        <w:tab/>
        <w:t>Earth radius (km)</w:t>
      </w:r>
    </w:p>
    <w:p w14:paraId="6D70E8CD" w14:textId="77777777" w:rsidR="00F531C0" w:rsidRPr="00382FE0" w:rsidRDefault="00F531C0" w:rsidP="00F531C0">
      <w:pPr>
        <w:pStyle w:val="Equationlegend"/>
        <w:rPr>
          <w:lang w:val="en-GB"/>
        </w:rPr>
      </w:pPr>
      <w:r w:rsidRPr="00382FE0">
        <w:rPr>
          <w:i/>
          <w:lang w:val="en-GB"/>
        </w:rPr>
        <w:tab/>
        <w:t>h</w:t>
      </w:r>
      <w:r w:rsidRPr="00382FE0">
        <w:rPr>
          <w:lang w:val="en-GB"/>
        </w:rPr>
        <w:t>:</w:t>
      </w:r>
      <w:r w:rsidRPr="00382FE0">
        <w:rPr>
          <w:lang w:val="en-GB"/>
        </w:rPr>
        <w:tab/>
        <w:t>orbit altitude (km) (see Note 1).</w:t>
      </w:r>
    </w:p>
    <w:p w14:paraId="1FA000D4" w14:textId="77777777" w:rsidR="00F531C0" w:rsidRPr="00382FE0" w:rsidRDefault="00F531C0" w:rsidP="00F531C0">
      <w:pPr>
        <w:pStyle w:val="Note"/>
        <w:spacing w:before="240"/>
      </w:pPr>
      <w:r w:rsidRPr="00382FE0">
        <w:t xml:space="preserve">NOTE 1 – In the case that the constellation has multiple values of </w:t>
      </w:r>
      <w:r w:rsidRPr="00382FE0">
        <w:rPr>
          <w:i/>
        </w:rPr>
        <w:t>h</w:t>
      </w:r>
      <w:r w:rsidRPr="00382FE0">
        <w:t xml:space="preserve"> for different sub-constellations or planes, the lowest value should be used. In the case of elliptical </w:t>
      </w:r>
      <w:proofErr w:type="gramStart"/>
      <w:r w:rsidRPr="00382FE0">
        <w:t>orbits</w:t>
      </w:r>
      <w:proofErr w:type="gramEnd"/>
      <w:r w:rsidRPr="00382FE0">
        <w:t xml:space="preserve"> the minimum operating height should be used.</w:t>
      </w:r>
    </w:p>
    <w:p w14:paraId="584C7E56" w14:textId="74EF3AA5" w:rsidR="00F531C0" w:rsidRPr="00382FE0" w:rsidRDefault="00F531C0" w:rsidP="00F531C0">
      <w:pPr>
        <w:pStyle w:val="FigureNo"/>
      </w:pPr>
      <w:r w:rsidRPr="00382FE0">
        <w:t>Figure 3</w:t>
      </w:r>
      <w:r w:rsidR="00B65F55" w:rsidRPr="00382FE0">
        <w:t>5</w:t>
      </w:r>
    </w:p>
    <w:p w14:paraId="0997815D" w14:textId="77777777" w:rsidR="00F531C0" w:rsidRPr="00382FE0" w:rsidRDefault="00F531C0" w:rsidP="00F531C0">
      <w:pPr>
        <w:pStyle w:val="Figuretitle"/>
      </w:pPr>
      <w:r w:rsidRPr="00382FE0">
        <w:t xml:space="preserve">Calculation of </w:t>
      </w:r>
      <w:proofErr w:type="spellStart"/>
      <w:r w:rsidRPr="00382FE0">
        <w:t>epfd</w:t>
      </w:r>
      <w:proofErr w:type="spellEnd"/>
      <w:r w:rsidRPr="00382FE0">
        <w:t>(down) time step size</w:t>
      </w:r>
    </w:p>
    <w:p w14:paraId="144A7147" w14:textId="5B65197E" w:rsidR="00F531C0" w:rsidRPr="00382FE0" w:rsidRDefault="00D03A1C" w:rsidP="00F531C0">
      <w:pPr>
        <w:pStyle w:val="Figure"/>
      </w:pPr>
      <w:r>
        <w:rPr>
          <w:noProof/>
        </w:rPr>
        <w:drawing>
          <wp:inline distT="0" distB="0" distL="0" distR="0" wp14:anchorId="508FD4E2" wp14:editId="44E55B85">
            <wp:extent cx="3334519" cy="4773178"/>
            <wp:effectExtent l="0" t="0" r="0" b="8890"/>
            <wp:docPr id="1605624621" name="Picture 10" descr="A diagram of a sun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24621" name="Picture 10" descr="A diagram of a sundial&#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34519" cy="4773178"/>
                    </a:xfrm>
                    <a:prstGeom prst="rect">
                      <a:avLst/>
                    </a:prstGeom>
                  </pic:spPr>
                </pic:pic>
              </a:graphicData>
            </a:graphic>
          </wp:inline>
        </w:drawing>
      </w:r>
    </w:p>
    <w:p w14:paraId="06E875E1" w14:textId="77777777" w:rsidR="00F531C0" w:rsidRPr="00382FE0" w:rsidRDefault="00F531C0" w:rsidP="00F531C0">
      <w:pPr>
        <w:pStyle w:val="Normalaftertitle"/>
      </w:pPr>
      <w:r w:rsidRPr="00382FE0">
        <w:lastRenderedPageBreak/>
        <w:t xml:space="preserve">The </w:t>
      </w:r>
      <w:proofErr w:type="spellStart"/>
      <w:r w:rsidRPr="00382FE0">
        <w:rPr>
          <w:i/>
        </w:rPr>
        <w:t>N</w:t>
      </w:r>
      <w:r w:rsidRPr="00382FE0">
        <w:rPr>
          <w:i/>
          <w:vertAlign w:val="subscript"/>
        </w:rPr>
        <w:t>hit</w:t>
      </w:r>
      <w:proofErr w:type="spellEnd"/>
      <w:r w:rsidRPr="00382FE0">
        <w:rPr>
          <w:i/>
        </w:rPr>
        <w:t xml:space="preserve"> </w:t>
      </w:r>
      <w:r w:rsidRPr="00382FE0">
        <w:t xml:space="preserve">value defines simulation accuracy. The higher the </w:t>
      </w:r>
      <w:proofErr w:type="spellStart"/>
      <w:r w:rsidRPr="00382FE0">
        <w:rPr>
          <w:i/>
        </w:rPr>
        <w:t>N</w:t>
      </w:r>
      <w:r w:rsidRPr="00382FE0">
        <w:rPr>
          <w:i/>
          <w:vertAlign w:val="subscript"/>
        </w:rPr>
        <w:t>hit</w:t>
      </w:r>
      <w:proofErr w:type="spellEnd"/>
      <w:r w:rsidRPr="00382FE0">
        <w:rPr>
          <w:i/>
        </w:rPr>
        <w:t xml:space="preserve"> </w:t>
      </w:r>
      <w:r w:rsidRPr="00382FE0">
        <w:t xml:space="preserve">value the higher the accuracy of the </w:t>
      </w:r>
      <w:proofErr w:type="gramStart"/>
      <w:r w:rsidRPr="00382FE0">
        <w:t>final results</w:t>
      </w:r>
      <w:proofErr w:type="gramEnd"/>
      <w:r w:rsidRPr="00382FE0">
        <w:t>.</w:t>
      </w:r>
    </w:p>
    <w:p w14:paraId="1EFEFE59" w14:textId="77777777" w:rsidR="00F531C0" w:rsidRPr="00382FE0" w:rsidRDefault="00F531C0" w:rsidP="00F531C0">
      <w:bookmarkStart w:id="249" w:name="_Ref438629634"/>
      <w:proofErr w:type="spellStart"/>
      <w:r w:rsidRPr="00382FE0">
        <w:rPr>
          <w:i/>
        </w:rPr>
        <w:t>N</w:t>
      </w:r>
      <w:r w:rsidRPr="00382FE0">
        <w:rPr>
          <w:i/>
          <w:vertAlign w:val="subscript"/>
        </w:rPr>
        <w:t>hit</w:t>
      </w:r>
      <w:proofErr w:type="spellEnd"/>
      <w:r w:rsidRPr="00382FE0">
        <w:t xml:space="preserve"> should be set to 16 as derived in § D4.5. In a case when a non-GSO network satellite constellation consists of satellites with different orbital parameters it is necessary to determine a simulation time increment for each type of the orbits concerned and to define a minimum one.</w:t>
      </w:r>
    </w:p>
    <w:p w14:paraId="37706C5B" w14:textId="77777777" w:rsidR="00F531C0" w:rsidRPr="00382FE0" w:rsidRDefault="00F531C0" w:rsidP="00F531C0">
      <w:pPr>
        <w:pStyle w:val="TableNo"/>
      </w:pPr>
      <w:bookmarkStart w:id="250" w:name="OLE_LINK27"/>
      <w:bookmarkStart w:id="251" w:name="_Toc442753220"/>
      <w:bookmarkStart w:id="252" w:name="_Toc440700428"/>
      <w:bookmarkStart w:id="253" w:name="OLE_LINK31"/>
      <w:bookmarkEnd w:id="249"/>
      <w:r w:rsidRPr="00382FE0">
        <w:t>TABLE 11</w:t>
      </w:r>
    </w:p>
    <w:p w14:paraId="6EF9B898" w14:textId="77777777" w:rsidR="00F531C0" w:rsidRPr="00382FE0" w:rsidRDefault="00F531C0" w:rsidP="00F531C0">
      <w:pPr>
        <w:pStyle w:val="Tabletitle"/>
      </w:pPr>
      <w:r w:rsidRPr="00382FE0">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26"/>
        <w:gridCol w:w="1807"/>
        <w:gridCol w:w="1506"/>
      </w:tblGrid>
      <w:tr w:rsidR="00F531C0" w:rsidRPr="00382FE0" w14:paraId="156522A6"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7D2BA1BE" w14:textId="77777777" w:rsidR="00F531C0" w:rsidRPr="00382FE0" w:rsidRDefault="00F531C0" w:rsidP="009E491B">
            <w:pPr>
              <w:pStyle w:val="Tablehead"/>
            </w:pPr>
            <w:r w:rsidRPr="00382FE0">
              <w:t>Parameter</w:t>
            </w:r>
          </w:p>
        </w:tc>
        <w:tc>
          <w:tcPr>
            <w:tcW w:w="1807" w:type="dxa"/>
            <w:tcBorders>
              <w:top w:val="single" w:sz="6" w:space="0" w:color="000000"/>
              <w:left w:val="single" w:sz="6" w:space="0" w:color="000000"/>
              <w:bottom w:val="single" w:sz="6" w:space="0" w:color="000000"/>
              <w:right w:val="single" w:sz="6" w:space="0" w:color="000000"/>
            </w:tcBorders>
            <w:hideMark/>
          </w:tcPr>
          <w:p w14:paraId="0DE8E00D" w14:textId="77777777" w:rsidR="00F531C0" w:rsidRPr="00382FE0" w:rsidRDefault="00F531C0" w:rsidP="009E491B">
            <w:pPr>
              <w:pStyle w:val="Tablehead"/>
            </w:pPr>
            <w:r w:rsidRPr="00382FE0">
              <w:t>Designation</w:t>
            </w:r>
          </w:p>
        </w:tc>
        <w:tc>
          <w:tcPr>
            <w:tcW w:w="1506" w:type="dxa"/>
            <w:tcBorders>
              <w:top w:val="single" w:sz="6" w:space="0" w:color="000000"/>
              <w:left w:val="single" w:sz="6" w:space="0" w:color="000000"/>
              <w:bottom w:val="single" w:sz="6" w:space="0" w:color="000000"/>
              <w:right w:val="single" w:sz="6" w:space="0" w:color="000000"/>
            </w:tcBorders>
            <w:hideMark/>
          </w:tcPr>
          <w:p w14:paraId="39E80719" w14:textId="77777777" w:rsidR="00F531C0" w:rsidRPr="00382FE0" w:rsidRDefault="00F531C0" w:rsidP="009E491B">
            <w:pPr>
              <w:pStyle w:val="Tablehead"/>
            </w:pPr>
            <w:r w:rsidRPr="00382FE0">
              <w:t>Units</w:t>
            </w:r>
          </w:p>
        </w:tc>
      </w:tr>
      <w:tr w:rsidR="00F531C0" w:rsidRPr="00382FE0" w14:paraId="6C2C4918"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63EF089A" w14:textId="77777777" w:rsidR="00F531C0" w:rsidRPr="00382FE0" w:rsidRDefault="00F531C0" w:rsidP="009E491B">
            <w:pPr>
              <w:pStyle w:val="Tabletext"/>
            </w:pPr>
            <w:r w:rsidRPr="00382FE0">
              <w:t>Orbit inclination</w:t>
            </w:r>
          </w:p>
        </w:tc>
        <w:tc>
          <w:tcPr>
            <w:tcW w:w="1807" w:type="dxa"/>
            <w:tcBorders>
              <w:top w:val="single" w:sz="6" w:space="0" w:color="000000"/>
              <w:left w:val="single" w:sz="6" w:space="0" w:color="000000"/>
              <w:bottom w:val="single" w:sz="6" w:space="0" w:color="000000"/>
              <w:right w:val="single" w:sz="6" w:space="0" w:color="000000"/>
            </w:tcBorders>
            <w:hideMark/>
          </w:tcPr>
          <w:p w14:paraId="6429F507" w14:textId="77777777" w:rsidR="00F531C0" w:rsidRPr="00382FE0" w:rsidRDefault="00F531C0" w:rsidP="009E491B">
            <w:pPr>
              <w:pStyle w:val="Tabletext"/>
              <w:jc w:val="center"/>
            </w:pPr>
            <w:proofErr w:type="spellStart"/>
            <w:r w:rsidRPr="00382FE0">
              <w:rPr>
                <w:i/>
              </w:rPr>
              <w:t>i</w:t>
            </w:r>
            <w:proofErr w:type="spellEnd"/>
          </w:p>
        </w:tc>
        <w:tc>
          <w:tcPr>
            <w:tcW w:w="1506" w:type="dxa"/>
            <w:tcBorders>
              <w:top w:val="single" w:sz="6" w:space="0" w:color="000000"/>
              <w:left w:val="single" w:sz="6" w:space="0" w:color="000000"/>
              <w:bottom w:val="single" w:sz="6" w:space="0" w:color="000000"/>
              <w:right w:val="single" w:sz="6" w:space="0" w:color="000000"/>
            </w:tcBorders>
            <w:hideMark/>
          </w:tcPr>
          <w:p w14:paraId="38A9FBC3" w14:textId="12D7E018" w:rsidR="00F531C0" w:rsidRPr="00382FE0" w:rsidRDefault="00F531C0" w:rsidP="009E491B">
            <w:pPr>
              <w:pStyle w:val="Tabletext"/>
              <w:jc w:val="center"/>
            </w:pPr>
            <w:r w:rsidRPr="00382FE0">
              <w:t>degree</w:t>
            </w:r>
          </w:p>
        </w:tc>
      </w:tr>
      <w:tr w:rsidR="00F531C0" w:rsidRPr="00382FE0" w14:paraId="1A1F831F"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79FD1514" w14:textId="77777777" w:rsidR="00F531C0" w:rsidRPr="00382FE0" w:rsidRDefault="00F531C0" w:rsidP="009E491B">
            <w:pPr>
              <w:pStyle w:val="Tabletext"/>
            </w:pPr>
            <w:r w:rsidRPr="00382FE0">
              <w:t>Orbit altitude or for elliptical orbits the minimum operating height</w:t>
            </w:r>
          </w:p>
        </w:tc>
        <w:tc>
          <w:tcPr>
            <w:tcW w:w="1807" w:type="dxa"/>
            <w:tcBorders>
              <w:top w:val="single" w:sz="6" w:space="0" w:color="000000"/>
              <w:left w:val="single" w:sz="6" w:space="0" w:color="000000"/>
              <w:bottom w:val="single" w:sz="6" w:space="0" w:color="000000"/>
              <w:right w:val="single" w:sz="6" w:space="0" w:color="000000"/>
            </w:tcBorders>
            <w:hideMark/>
          </w:tcPr>
          <w:p w14:paraId="7D1E87BD" w14:textId="77777777" w:rsidR="00F531C0" w:rsidRPr="00382FE0" w:rsidRDefault="00F531C0" w:rsidP="009E491B">
            <w:pPr>
              <w:pStyle w:val="Tabletext"/>
              <w:jc w:val="center"/>
              <w:rPr>
                <w:i/>
              </w:rPr>
            </w:pPr>
            <w:r w:rsidRPr="00382FE0">
              <w:rPr>
                <w:i/>
              </w:rPr>
              <w:t>h</w:t>
            </w:r>
          </w:p>
        </w:tc>
        <w:tc>
          <w:tcPr>
            <w:tcW w:w="1506" w:type="dxa"/>
            <w:tcBorders>
              <w:top w:val="single" w:sz="6" w:space="0" w:color="000000"/>
              <w:left w:val="single" w:sz="6" w:space="0" w:color="000000"/>
              <w:bottom w:val="single" w:sz="6" w:space="0" w:color="000000"/>
              <w:right w:val="single" w:sz="6" w:space="0" w:color="000000"/>
            </w:tcBorders>
            <w:hideMark/>
          </w:tcPr>
          <w:p w14:paraId="174A5805" w14:textId="77777777" w:rsidR="00F531C0" w:rsidRPr="00382FE0" w:rsidRDefault="00F531C0" w:rsidP="009E491B">
            <w:pPr>
              <w:pStyle w:val="Tabletext"/>
              <w:jc w:val="center"/>
            </w:pPr>
            <w:r w:rsidRPr="00382FE0">
              <w:t>km</w:t>
            </w:r>
          </w:p>
        </w:tc>
      </w:tr>
      <w:tr w:rsidR="00F531C0" w:rsidRPr="00382FE0" w14:paraId="6AD19B44"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45F604CB" w14:textId="77777777" w:rsidR="00F531C0" w:rsidRPr="00382FE0" w:rsidRDefault="00F531C0" w:rsidP="009E491B">
            <w:pPr>
              <w:pStyle w:val="Tabletext"/>
            </w:pPr>
            <w:r w:rsidRPr="00382FE0">
              <w:t>GSO earth station antenna 3 dB beamwidth</w:t>
            </w:r>
          </w:p>
        </w:tc>
        <w:tc>
          <w:tcPr>
            <w:tcW w:w="1807" w:type="dxa"/>
            <w:tcBorders>
              <w:top w:val="single" w:sz="6" w:space="0" w:color="000000"/>
              <w:left w:val="single" w:sz="6" w:space="0" w:color="000000"/>
              <w:bottom w:val="single" w:sz="6" w:space="0" w:color="000000"/>
              <w:right w:val="single" w:sz="6" w:space="0" w:color="000000"/>
            </w:tcBorders>
            <w:hideMark/>
          </w:tcPr>
          <w:p w14:paraId="0A22B2FF" w14:textId="77777777" w:rsidR="00F531C0" w:rsidRPr="00382FE0" w:rsidRDefault="00F531C0" w:rsidP="009E491B">
            <w:pPr>
              <w:pStyle w:val="Tabletext"/>
              <w:jc w:val="center"/>
            </w:pPr>
            <w:r w:rsidRPr="00382FE0">
              <w:rPr>
                <w:rFonts w:ascii="Symbol" w:hAnsi="Symbol"/>
              </w:rPr>
              <w:sym w:font="Symbol" w:char="F071"/>
            </w:r>
            <w:r w:rsidRPr="00382FE0">
              <w:rPr>
                <w:vertAlign w:val="subscript"/>
              </w:rPr>
              <w:t>3dB</w:t>
            </w:r>
          </w:p>
        </w:tc>
        <w:tc>
          <w:tcPr>
            <w:tcW w:w="1506" w:type="dxa"/>
            <w:tcBorders>
              <w:top w:val="single" w:sz="6" w:space="0" w:color="000000"/>
              <w:left w:val="single" w:sz="6" w:space="0" w:color="000000"/>
              <w:bottom w:val="single" w:sz="6" w:space="0" w:color="000000"/>
              <w:right w:val="single" w:sz="6" w:space="0" w:color="000000"/>
            </w:tcBorders>
            <w:hideMark/>
          </w:tcPr>
          <w:p w14:paraId="70398C8B" w14:textId="5FF23855" w:rsidR="00F531C0" w:rsidRPr="00382FE0" w:rsidRDefault="00F531C0" w:rsidP="009E491B">
            <w:pPr>
              <w:pStyle w:val="Tabletext"/>
              <w:jc w:val="center"/>
            </w:pPr>
            <w:r w:rsidRPr="00382FE0">
              <w:t>degree</w:t>
            </w:r>
          </w:p>
        </w:tc>
      </w:tr>
      <w:tr w:rsidR="00F531C0" w:rsidRPr="00382FE0" w14:paraId="755FB464"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063E79C4" w14:textId="77777777" w:rsidR="00F531C0" w:rsidRPr="00382FE0" w:rsidRDefault="00F531C0" w:rsidP="009E491B">
            <w:pPr>
              <w:pStyle w:val="Tabletext"/>
            </w:pPr>
            <w:r w:rsidRPr="00382FE0">
              <w:t xml:space="preserve">Number of </w:t>
            </w:r>
            <w:proofErr w:type="spellStart"/>
            <w:r w:rsidRPr="00382FE0">
              <w:t>epfd</w:t>
            </w:r>
            <w:proofErr w:type="spellEnd"/>
            <w:r w:rsidRPr="00382FE0">
              <w:t>↓ calculations required during the time a non-GSO satellite is passing through the main beam of a GSO earth station antenna</w:t>
            </w:r>
          </w:p>
        </w:tc>
        <w:tc>
          <w:tcPr>
            <w:tcW w:w="1807" w:type="dxa"/>
            <w:tcBorders>
              <w:top w:val="single" w:sz="6" w:space="0" w:color="000000"/>
              <w:left w:val="single" w:sz="6" w:space="0" w:color="000000"/>
              <w:bottom w:val="single" w:sz="6" w:space="0" w:color="000000"/>
              <w:right w:val="single" w:sz="6" w:space="0" w:color="000000"/>
            </w:tcBorders>
            <w:hideMark/>
          </w:tcPr>
          <w:p w14:paraId="25D203A2" w14:textId="77777777" w:rsidR="00F531C0" w:rsidRPr="00382FE0" w:rsidRDefault="00F531C0" w:rsidP="009E491B">
            <w:pPr>
              <w:pStyle w:val="Tabletext"/>
              <w:jc w:val="center"/>
              <w:rPr>
                <w:i/>
              </w:rPr>
            </w:pPr>
            <w:proofErr w:type="spellStart"/>
            <w:r w:rsidRPr="00382FE0">
              <w:rPr>
                <w:i/>
              </w:rPr>
              <w:t>N</w:t>
            </w:r>
            <w:r w:rsidRPr="00382FE0">
              <w:rPr>
                <w:i/>
                <w:vertAlign w:val="subscript"/>
              </w:rPr>
              <w:t>hit</w:t>
            </w:r>
            <w:proofErr w:type="spellEnd"/>
          </w:p>
        </w:tc>
        <w:tc>
          <w:tcPr>
            <w:tcW w:w="1506" w:type="dxa"/>
            <w:tcBorders>
              <w:top w:val="single" w:sz="6" w:space="0" w:color="000000"/>
              <w:left w:val="single" w:sz="6" w:space="0" w:color="000000"/>
              <w:bottom w:val="single" w:sz="6" w:space="0" w:color="000000"/>
              <w:right w:val="single" w:sz="6" w:space="0" w:color="000000"/>
            </w:tcBorders>
            <w:hideMark/>
          </w:tcPr>
          <w:p w14:paraId="04E236DF" w14:textId="77777777" w:rsidR="00F531C0" w:rsidRPr="00382FE0" w:rsidRDefault="00F531C0" w:rsidP="009E491B">
            <w:pPr>
              <w:pStyle w:val="Tabletext"/>
              <w:jc w:val="center"/>
            </w:pPr>
            <w:r w:rsidRPr="00382FE0">
              <w:t>–</w:t>
            </w:r>
          </w:p>
        </w:tc>
      </w:tr>
    </w:tbl>
    <w:p w14:paraId="7398670C" w14:textId="77777777" w:rsidR="00F531C0" w:rsidRPr="00382FE0" w:rsidRDefault="00F531C0" w:rsidP="00F531C0">
      <w:pPr>
        <w:pStyle w:val="Heading2"/>
      </w:pPr>
      <w:bookmarkStart w:id="254" w:name="_Toc442753221"/>
      <w:bookmarkStart w:id="255" w:name="_Toc440700429"/>
      <w:bookmarkEnd w:id="250"/>
      <w:bookmarkEnd w:id="251"/>
      <w:bookmarkEnd w:id="252"/>
      <w:bookmarkEnd w:id="253"/>
      <w:r w:rsidRPr="00382FE0">
        <w:t>D4.3</w:t>
      </w:r>
      <w:r w:rsidRPr="00382FE0">
        <w:tab/>
        <w:t>Description of the procedure for the determination of minimum uplink simulation time increment</w:t>
      </w:r>
      <w:bookmarkEnd w:id="254"/>
      <w:bookmarkEnd w:id="255"/>
    </w:p>
    <w:p w14:paraId="38B627FA" w14:textId="5F16AF79" w:rsidR="00F531C0" w:rsidRPr="00382FE0" w:rsidRDefault="00F531C0" w:rsidP="00F531C0">
      <w:r w:rsidRPr="00382FE0">
        <w:t>High-level short-term uplink interference would be caused by emissions from a non-GSO earth station during an in</w:t>
      </w:r>
      <w:r w:rsidRPr="00382FE0">
        <w:noBreakHyphen/>
        <w:t xml:space="preserve">line event (when a GSO SS is in the main beam of a non-GSO earth station antenna). The required number </w:t>
      </w:r>
      <w:proofErr w:type="spellStart"/>
      <w:r w:rsidRPr="00382FE0">
        <w:rPr>
          <w:i/>
        </w:rPr>
        <w:t>N</w:t>
      </w:r>
      <w:r w:rsidRPr="00382FE0">
        <w:rPr>
          <w:i/>
          <w:vertAlign w:val="subscript"/>
        </w:rPr>
        <w:t>hit</w:t>
      </w:r>
      <w:proofErr w:type="spellEnd"/>
      <w:r w:rsidRPr="00382FE0">
        <w:t xml:space="preserve"> of </w:t>
      </w:r>
      <w:proofErr w:type="spellStart"/>
      <w:r w:rsidRPr="00382FE0">
        <w:t>epfd</w:t>
      </w:r>
      <w:proofErr w:type="spellEnd"/>
      <w:r w:rsidRPr="00382FE0">
        <w:t xml:space="preserve">↑ measurements should be </w:t>
      </w:r>
      <w:proofErr w:type="gramStart"/>
      <w:r w:rsidRPr="00382FE0">
        <w:t>effected</w:t>
      </w:r>
      <w:proofErr w:type="gramEnd"/>
      <w:r w:rsidRPr="00382FE0">
        <w:t xml:space="preserve"> within the period of the GSO satellite staying in the main beam of the non</w:t>
      </w:r>
      <w:r w:rsidRPr="00382FE0">
        <w:noBreakHyphen/>
        <w:t>GSO earth station antenna to ensure acquisition and definition of the in-line event. If the non-GSO earth station were directly below the GSO satellite (see Fig. 3</w:t>
      </w:r>
      <w:r w:rsidR="00B65F55" w:rsidRPr="00382FE0">
        <w:t>6</w:t>
      </w:r>
      <w:r w:rsidRPr="00382FE0">
        <w:t>) then the value of the minimum simulation time increment could be calculated using equations (1) and (2). In that case a width of the non-GSO earth station antenna main beam should be taken instead of that of the GSO earth station antenna main beam.</w:t>
      </w:r>
    </w:p>
    <w:p w14:paraId="3F287BF6" w14:textId="6518E6B4" w:rsidR="00F531C0" w:rsidRPr="00382FE0" w:rsidRDefault="00F531C0" w:rsidP="00F531C0">
      <w:pPr>
        <w:pStyle w:val="FigureNo"/>
      </w:pPr>
      <w:bookmarkStart w:id="256" w:name="_Ref438629806"/>
      <w:bookmarkStart w:id="257" w:name="_Toc442753222"/>
      <w:bookmarkStart w:id="258" w:name="_Toc440700430"/>
      <w:r w:rsidRPr="00382FE0">
        <w:lastRenderedPageBreak/>
        <w:t>Figure 3</w:t>
      </w:r>
      <w:r w:rsidR="00B65F55" w:rsidRPr="00382FE0">
        <w:t>6</w:t>
      </w:r>
    </w:p>
    <w:p w14:paraId="0F28538D" w14:textId="77777777" w:rsidR="00F531C0" w:rsidRPr="00382FE0" w:rsidRDefault="00F531C0" w:rsidP="00F531C0">
      <w:pPr>
        <w:pStyle w:val="Figuretitle"/>
      </w:pPr>
      <w:r w:rsidRPr="00382FE0">
        <w:t xml:space="preserve">Calculation of </w:t>
      </w:r>
      <w:proofErr w:type="spellStart"/>
      <w:r w:rsidRPr="00382FE0">
        <w:t>epfd</w:t>
      </w:r>
      <w:proofErr w:type="spellEnd"/>
      <w:r w:rsidRPr="00382FE0">
        <w:t>(up) time step size</w:t>
      </w:r>
    </w:p>
    <w:p w14:paraId="191A1121" w14:textId="7C281DD2" w:rsidR="00F531C0" w:rsidRPr="00382FE0" w:rsidRDefault="00D03A1C" w:rsidP="00F531C0">
      <w:pPr>
        <w:pStyle w:val="Figure"/>
      </w:pPr>
      <w:r>
        <w:rPr>
          <w:noProof/>
        </w:rPr>
        <w:drawing>
          <wp:inline distT="0" distB="0" distL="0" distR="0" wp14:anchorId="2A0D0850" wp14:editId="6C149027">
            <wp:extent cx="3700280" cy="5123698"/>
            <wp:effectExtent l="0" t="0" r="0" b="1270"/>
            <wp:docPr id="475558027" name="Picture 11" descr="A diagram of a circ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58027" name="Picture 11" descr="A diagram of a circle with lines and point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00280" cy="5123698"/>
                    </a:xfrm>
                    <a:prstGeom prst="rect">
                      <a:avLst/>
                    </a:prstGeom>
                  </pic:spPr>
                </pic:pic>
              </a:graphicData>
            </a:graphic>
          </wp:inline>
        </w:drawing>
      </w:r>
    </w:p>
    <w:p w14:paraId="180FEEB7" w14:textId="77777777" w:rsidR="00F531C0" w:rsidRPr="00382FE0" w:rsidRDefault="00F531C0" w:rsidP="00967B25">
      <w:pPr>
        <w:pStyle w:val="TableNo"/>
        <w:keepLines/>
      </w:pPr>
      <w:r w:rsidRPr="00382FE0">
        <w:t xml:space="preserve">TABLE </w:t>
      </w:r>
      <w:bookmarkEnd w:id="256"/>
      <w:r w:rsidRPr="00382FE0">
        <w:t>12</w:t>
      </w:r>
    </w:p>
    <w:p w14:paraId="3645A026" w14:textId="77777777" w:rsidR="00F531C0" w:rsidRPr="00382FE0" w:rsidRDefault="00F531C0" w:rsidP="00967B25">
      <w:pPr>
        <w:pStyle w:val="Tabletitle"/>
        <w:keepLines/>
      </w:pPr>
      <w:r w:rsidRPr="00382FE0">
        <w:t>Input data</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54"/>
        <w:gridCol w:w="1701"/>
        <w:gridCol w:w="1984"/>
      </w:tblGrid>
      <w:tr w:rsidR="00F531C0" w:rsidRPr="00382FE0" w14:paraId="250BB8E7"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281D9817" w14:textId="77777777" w:rsidR="00F531C0" w:rsidRPr="00382FE0" w:rsidRDefault="00F531C0" w:rsidP="00967B25">
            <w:pPr>
              <w:pStyle w:val="Tablehead"/>
              <w:keepLines/>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12606C5F" w14:textId="77777777" w:rsidR="00F531C0" w:rsidRPr="00382FE0" w:rsidRDefault="00F531C0" w:rsidP="00967B25">
            <w:pPr>
              <w:pStyle w:val="Tablehead"/>
              <w:keepLines/>
            </w:pPr>
            <w:r w:rsidRPr="00382FE0">
              <w:t>Designation</w:t>
            </w:r>
          </w:p>
        </w:tc>
        <w:tc>
          <w:tcPr>
            <w:tcW w:w="1418" w:type="dxa"/>
            <w:tcBorders>
              <w:top w:val="single" w:sz="6" w:space="0" w:color="000000"/>
              <w:left w:val="single" w:sz="6" w:space="0" w:color="000000"/>
              <w:bottom w:val="single" w:sz="6" w:space="0" w:color="000000"/>
              <w:right w:val="single" w:sz="6" w:space="0" w:color="000000"/>
            </w:tcBorders>
            <w:hideMark/>
          </w:tcPr>
          <w:p w14:paraId="182A2CF7" w14:textId="77777777" w:rsidR="00F531C0" w:rsidRPr="00382FE0" w:rsidRDefault="00F531C0" w:rsidP="00967B25">
            <w:pPr>
              <w:pStyle w:val="Tablehead"/>
              <w:keepLines/>
            </w:pPr>
            <w:r w:rsidRPr="00382FE0">
              <w:t>Units</w:t>
            </w:r>
          </w:p>
        </w:tc>
      </w:tr>
      <w:tr w:rsidR="00F531C0" w:rsidRPr="00382FE0" w14:paraId="04DBE004"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DC14019" w14:textId="77777777" w:rsidR="00F531C0" w:rsidRPr="00382FE0" w:rsidRDefault="00F531C0" w:rsidP="00967B25">
            <w:pPr>
              <w:pStyle w:val="Tabletext"/>
              <w:keepNext/>
              <w:keepLines/>
            </w:pPr>
            <w:r w:rsidRPr="00382FE0">
              <w:t>Orbit inclination</w:t>
            </w:r>
          </w:p>
        </w:tc>
        <w:tc>
          <w:tcPr>
            <w:tcW w:w="1701" w:type="dxa"/>
            <w:tcBorders>
              <w:top w:val="single" w:sz="6" w:space="0" w:color="000000"/>
              <w:left w:val="single" w:sz="6" w:space="0" w:color="000000"/>
              <w:bottom w:val="single" w:sz="6" w:space="0" w:color="000000"/>
              <w:right w:val="single" w:sz="6" w:space="0" w:color="000000"/>
            </w:tcBorders>
            <w:hideMark/>
          </w:tcPr>
          <w:p w14:paraId="09C4D22E" w14:textId="77777777" w:rsidR="00F531C0" w:rsidRPr="00382FE0" w:rsidRDefault="00F531C0" w:rsidP="00967B25">
            <w:pPr>
              <w:pStyle w:val="Tabletext"/>
              <w:keepNext/>
              <w:keepLines/>
              <w:jc w:val="center"/>
            </w:pPr>
            <w:proofErr w:type="spellStart"/>
            <w:r w:rsidRPr="00382FE0">
              <w:rPr>
                <w:i/>
              </w:rPr>
              <w:t>i</w:t>
            </w:r>
            <w:proofErr w:type="spellEnd"/>
          </w:p>
        </w:tc>
        <w:tc>
          <w:tcPr>
            <w:tcW w:w="1984" w:type="dxa"/>
            <w:tcBorders>
              <w:top w:val="single" w:sz="6" w:space="0" w:color="000000"/>
              <w:left w:val="single" w:sz="6" w:space="0" w:color="000000"/>
              <w:bottom w:val="single" w:sz="6" w:space="0" w:color="000000"/>
              <w:right w:val="single" w:sz="6" w:space="0" w:color="000000"/>
            </w:tcBorders>
            <w:hideMark/>
          </w:tcPr>
          <w:p w14:paraId="5EBFF30B" w14:textId="144CFF2C" w:rsidR="00F531C0" w:rsidRPr="00382FE0" w:rsidRDefault="00F531C0" w:rsidP="00967B25">
            <w:pPr>
              <w:pStyle w:val="Tabletext"/>
              <w:keepNext/>
              <w:keepLines/>
              <w:jc w:val="center"/>
            </w:pPr>
            <w:r w:rsidRPr="00382FE0">
              <w:t>degree</w:t>
            </w:r>
          </w:p>
        </w:tc>
      </w:tr>
      <w:tr w:rsidR="00F531C0" w:rsidRPr="00382FE0" w14:paraId="0D9C8066"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022DA5F7" w14:textId="77777777" w:rsidR="00F531C0" w:rsidRPr="00382FE0" w:rsidRDefault="00F531C0" w:rsidP="00967B25">
            <w:pPr>
              <w:pStyle w:val="Tabletext"/>
              <w:keepNext/>
              <w:keepLines/>
            </w:pPr>
            <w:r w:rsidRPr="00382FE0">
              <w:t>Orbit altitude</w:t>
            </w:r>
          </w:p>
        </w:tc>
        <w:tc>
          <w:tcPr>
            <w:tcW w:w="1701" w:type="dxa"/>
            <w:tcBorders>
              <w:top w:val="single" w:sz="6" w:space="0" w:color="000000"/>
              <w:left w:val="single" w:sz="6" w:space="0" w:color="000000"/>
              <w:bottom w:val="single" w:sz="6" w:space="0" w:color="000000"/>
              <w:right w:val="single" w:sz="6" w:space="0" w:color="000000"/>
            </w:tcBorders>
            <w:hideMark/>
          </w:tcPr>
          <w:p w14:paraId="2C44A429" w14:textId="77777777" w:rsidR="00F531C0" w:rsidRPr="00382FE0" w:rsidRDefault="00F531C0" w:rsidP="00967B25">
            <w:pPr>
              <w:pStyle w:val="Tabletext"/>
              <w:keepNext/>
              <w:keepLines/>
              <w:jc w:val="center"/>
              <w:rPr>
                <w:i/>
              </w:rPr>
            </w:pPr>
            <w:r w:rsidRPr="00382FE0">
              <w:rPr>
                <w:i/>
              </w:rPr>
              <w:t>h</w:t>
            </w:r>
          </w:p>
        </w:tc>
        <w:tc>
          <w:tcPr>
            <w:tcW w:w="1984" w:type="dxa"/>
            <w:tcBorders>
              <w:top w:val="single" w:sz="6" w:space="0" w:color="000000"/>
              <w:left w:val="single" w:sz="6" w:space="0" w:color="000000"/>
              <w:bottom w:val="single" w:sz="6" w:space="0" w:color="000000"/>
              <w:right w:val="single" w:sz="6" w:space="0" w:color="000000"/>
            </w:tcBorders>
            <w:hideMark/>
          </w:tcPr>
          <w:p w14:paraId="605A91E9" w14:textId="77777777" w:rsidR="00F531C0" w:rsidRPr="00382FE0" w:rsidRDefault="00F531C0" w:rsidP="00967B25">
            <w:pPr>
              <w:pStyle w:val="Tabletext"/>
              <w:keepNext/>
              <w:keepLines/>
              <w:jc w:val="center"/>
            </w:pPr>
            <w:r w:rsidRPr="00382FE0">
              <w:t>km</w:t>
            </w:r>
          </w:p>
        </w:tc>
      </w:tr>
      <w:tr w:rsidR="00F531C0" w:rsidRPr="00382FE0" w14:paraId="633D435C"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7F679FC" w14:textId="77777777" w:rsidR="00F531C0" w:rsidRPr="00382FE0" w:rsidRDefault="00F531C0" w:rsidP="009E491B">
            <w:pPr>
              <w:pStyle w:val="Tabletext"/>
            </w:pPr>
            <w:r w:rsidRPr="00382FE0">
              <w:t>Non-GSO earth station antenna 3 dB beamwidth</w:t>
            </w:r>
          </w:p>
        </w:tc>
        <w:tc>
          <w:tcPr>
            <w:tcW w:w="1701" w:type="dxa"/>
            <w:tcBorders>
              <w:top w:val="single" w:sz="6" w:space="0" w:color="000000"/>
              <w:left w:val="single" w:sz="6" w:space="0" w:color="000000"/>
              <w:bottom w:val="single" w:sz="6" w:space="0" w:color="000000"/>
              <w:right w:val="single" w:sz="6" w:space="0" w:color="000000"/>
            </w:tcBorders>
            <w:hideMark/>
          </w:tcPr>
          <w:p w14:paraId="55B28379" w14:textId="77777777" w:rsidR="00F531C0" w:rsidRPr="00382FE0" w:rsidRDefault="00F531C0" w:rsidP="009E491B">
            <w:pPr>
              <w:pStyle w:val="Tabletext"/>
              <w:jc w:val="center"/>
            </w:pPr>
            <w:r w:rsidRPr="00382FE0">
              <w:sym w:font="Symbol" w:char="F071"/>
            </w:r>
            <w:r w:rsidRPr="00382FE0">
              <w:rPr>
                <w:vertAlign w:val="subscript"/>
              </w:rPr>
              <w:t>3dB</w:t>
            </w:r>
          </w:p>
        </w:tc>
        <w:tc>
          <w:tcPr>
            <w:tcW w:w="1984" w:type="dxa"/>
            <w:tcBorders>
              <w:top w:val="single" w:sz="6" w:space="0" w:color="000000"/>
              <w:left w:val="single" w:sz="6" w:space="0" w:color="000000"/>
              <w:bottom w:val="single" w:sz="6" w:space="0" w:color="000000"/>
              <w:right w:val="single" w:sz="6" w:space="0" w:color="000000"/>
            </w:tcBorders>
            <w:hideMark/>
          </w:tcPr>
          <w:p w14:paraId="3C6AAB60" w14:textId="7609200A" w:rsidR="00F531C0" w:rsidRPr="00382FE0" w:rsidRDefault="00F531C0" w:rsidP="009E491B">
            <w:pPr>
              <w:pStyle w:val="Tabletext"/>
              <w:jc w:val="center"/>
            </w:pPr>
            <w:r w:rsidRPr="00382FE0">
              <w:t>degree</w:t>
            </w:r>
          </w:p>
        </w:tc>
      </w:tr>
      <w:tr w:rsidR="00F531C0" w:rsidRPr="00382FE0" w14:paraId="6581652D"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04E172F" w14:textId="77777777" w:rsidR="00F531C0" w:rsidRPr="00382FE0" w:rsidRDefault="00F531C0" w:rsidP="009E491B">
            <w:pPr>
              <w:pStyle w:val="Tabletext"/>
            </w:pPr>
            <w:r w:rsidRPr="00382FE0">
              <w:t xml:space="preserve">Number of </w:t>
            </w:r>
            <w:proofErr w:type="spellStart"/>
            <w:r w:rsidRPr="00382FE0">
              <w:t>epfd</w:t>
            </w:r>
            <w:proofErr w:type="spellEnd"/>
            <w:r w:rsidRPr="00382FE0">
              <w:rPr>
                <w:rFonts w:ascii="Symbol" w:hAnsi="Symbol"/>
                <w:position w:val="-4"/>
              </w:rPr>
              <w:softHyphen/>
            </w:r>
            <w:r w:rsidRPr="00382FE0">
              <w:t xml:space="preserve"> calculations required during the time a GSO satellite is passing through the main beam of a non-GSO earth station antenna</w:t>
            </w:r>
          </w:p>
        </w:tc>
        <w:tc>
          <w:tcPr>
            <w:tcW w:w="1701" w:type="dxa"/>
            <w:tcBorders>
              <w:top w:val="single" w:sz="6" w:space="0" w:color="000000"/>
              <w:left w:val="single" w:sz="6" w:space="0" w:color="000000"/>
              <w:bottom w:val="single" w:sz="6" w:space="0" w:color="000000"/>
              <w:right w:val="single" w:sz="6" w:space="0" w:color="000000"/>
            </w:tcBorders>
            <w:hideMark/>
          </w:tcPr>
          <w:p w14:paraId="0EDC3C18" w14:textId="77777777" w:rsidR="00F531C0" w:rsidRPr="00382FE0" w:rsidRDefault="00F531C0" w:rsidP="009E491B">
            <w:pPr>
              <w:pStyle w:val="Tabletext"/>
              <w:jc w:val="center"/>
            </w:pPr>
            <w:proofErr w:type="spellStart"/>
            <w:r w:rsidRPr="00382FE0">
              <w:rPr>
                <w:i/>
              </w:rPr>
              <w:t>N</w:t>
            </w:r>
            <w:r w:rsidRPr="00382FE0">
              <w:rPr>
                <w:i/>
                <w:vertAlign w:val="subscript"/>
              </w:rPr>
              <w:t>hit</w:t>
            </w:r>
            <w:proofErr w:type="spellEnd"/>
          </w:p>
        </w:tc>
        <w:tc>
          <w:tcPr>
            <w:tcW w:w="1984" w:type="dxa"/>
            <w:tcBorders>
              <w:top w:val="single" w:sz="6" w:space="0" w:color="000000"/>
              <w:left w:val="single" w:sz="6" w:space="0" w:color="000000"/>
              <w:bottom w:val="single" w:sz="6" w:space="0" w:color="000000"/>
              <w:right w:val="single" w:sz="6" w:space="0" w:color="000000"/>
            </w:tcBorders>
            <w:hideMark/>
          </w:tcPr>
          <w:p w14:paraId="31FA2C47" w14:textId="77777777" w:rsidR="00F531C0" w:rsidRPr="00382FE0" w:rsidRDefault="00F531C0" w:rsidP="009E491B">
            <w:pPr>
              <w:pStyle w:val="Tabletext"/>
              <w:jc w:val="center"/>
            </w:pPr>
            <w:r w:rsidRPr="00382FE0">
              <w:t>–</w:t>
            </w:r>
          </w:p>
        </w:tc>
      </w:tr>
    </w:tbl>
    <w:p w14:paraId="301350D5" w14:textId="77777777" w:rsidR="00F531C0" w:rsidRPr="00382FE0" w:rsidRDefault="00F531C0" w:rsidP="00F531C0">
      <w:pPr>
        <w:pStyle w:val="Tablefin"/>
      </w:pPr>
    </w:p>
    <w:p w14:paraId="7010BAEA" w14:textId="77777777" w:rsidR="00F531C0" w:rsidRPr="00382FE0" w:rsidRDefault="00F531C0" w:rsidP="00F531C0">
      <w:pPr>
        <w:pStyle w:val="Heading2"/>
      </w:pPr>
      <w:bookmarkStart w:id="259" w:name="_Toc442856569"/>
      <w:bookmarkStart w:id="260" w:name="_Toc442753223"/>
      <w:bookmarkStart w:id="261" w:name="_Toc440700431"/>
      <w:bookmarkEnd w:id="257"/>
      <w:bookmarkEnd w:id="258"/>
      <w:r w:rsidRPr="00382FE0">
        <w:t>D4.4</w:t>
      </w:r>
      <w:r w:rsidRPr="00382FE0">
        <w:tab/>
        <w:t>Description of the procedure for the determination of minimum inter-satellite simulation time increment</w:t>
      </w:r>
    </w:p>
    <w:p w14:paraId="4CDFA469" w14:textId="77777777" w:rsidR="00F531C0" w:rsidRPr="00382FE0" w:rsidRDefault="00F531C0" w:rsidP="00F531C0">
      <w:r w:rsidRPr="00382FE0">
        <w:t xml:space="preserve">The time step size for </w:t>
      </w:r>
      <w:proofErr w:type="spellStart"/>
      <w:r w:rsidRPr="00382FE0">
        <w:t>epfd</w:t>
      </w:r>
      <w:r w:rsidRPr="00382FE0">
        <w:rPr>
          <w:vertAlign w:val="subscript"/>
        </w:rPr>
        <w:t>is</w:t>
      </w:r>
      <w:proofErr w:type="spellEnd"/>
      <w:r w:rsidRPr="00382FE0">
        <w:t xml:space="preserve"> calculations is derived by considering that there should be at least </w:t>
      </w:r>
      <w:proofErr w:type="spellStart"/>
      <w:r w:rsidRPr="00382FE0">
        <w:rPr>
          <w:i/>
        </w:rPr>
        <w:t>N</w:t>
      </w:r>
      <w:r w:rsidRPr="00382FE0">
        <w:rPr>
          <w:i/>
          <w:vertAlign w:val="subscript"/>
        </w:rPr>
        <w:t>hit</w:t>
      </w:r>
      <w:proofErr w:type="spellEnd"/>
      <w:r w:rsidRPr="00382FE0">
        <w:t xml:space="preserve"> time steps during which the non-GSO satellite is within the main beam of the GSO satellite. Given </w:t>
      </w:r>
      <w:r w:rsidRPr="00382FE0">
        <w:lastRenderedPageBreak/>
        <w:t>that the shortest time step is when the beam at the GSO is pointed as far as possible away from the sub-satellite point, and given the following:</w:t>
      </w:r>
    </w:p>
    <w:p w14:paraId="3AB31E4C"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e</w:t>
      </w:r>
      <w:r w:rsidRPr="00382FE0">
        <w:rPr>
          <w:lang w:val="en-GB"/>
        </w:rPr>
        <w:t>:</w:t>
      </w:r>
      <w:r w:rsidRPr="00382FE0">
        <w:rPr>
          <w:lang w:val="en-GB"/>
        </w:rPr>
        <w:tab/>
        <w:t>radius of the Earth</w:t>
      </w:r>
    </w:p>
    <w:p w14:paraId="049E0E66" w14:textId="77777777" w:rsidR="00F531C0" w:rsidRPr="00382FE0" w:rsidRDefault="00F531C0" w:rsidP="00F531C0">
      <w:pPr>
        <w:pStyle w:val="Equationlegend"/>
        <w:rPr>
          <w:lang w:val="en-GB"/>
        </w:rPr>
      </w:pPr>
      <w:r w:rsidRPr="00382FE0">
        <w:rPr>
          <w:lang w:val="en-GB"/>
        </w:rPr>
        <w:tab/>
      </w:r>
      <w:r w:rsidRPr="00382FE0">
        <w:rPr>
          <w:i/>
          <w:lang w:val="en-GB"/>
        </w:rPr>
        <w:t>h</w:t>
      </w:r>
      <w:r w:rsidRPr="00382FE0">
        <w:rPr>
          <w:lang w:val="en-GB"/>
        </w:rPr>
        <w:t>:</w:t>
      </w:r>
      <w:r w:rsidRPr="00382FE0">
        <w:rPr>
          <w:lang w:val="en-GB"/>
        </w:rPr>
        <w:tab/>
        <w:t>height of non-GSO orbit</w:t>
      </w:r>
    </w:p>
    <w:p w14:paraId="3E9B08CA" w14:textId="77777777" w:rsidR="00F531C0" w:rsidRPr="00382FE0" w:rsidRDefault="00F531C0" w:rsidP="00F531C0">
      <w:pPr>
        <w:pStyle w:val="Equationlegend"/>
        <w:rPr>
          <w:lang w:val="en-GB"/>
        </w:rPr>
      </w:pPr>
      <w:r w:rsidRPr="00382FE0">
        <w:rPr>
          <w:lang w:val="en-GB"/>
        </w:rPr>
        <w:tab/>
      </w:r>
      <w:proofErr w:type="spellStart"/>
      <w:r w:rsidRPr="00382FE0">
        <w:rPr>
          <w:i/>
          <w:lang w:val="en-GB"/>
        </w:rPr>
        <w:t>R</w:t>
      </w:r>
      <w:r w:rsidRPr="00382FE0">
        <w:rPr>
          <w:i/>
          <w:vertAlign w:val="subscript"/>
          <w:lang w:val="en-GB"/>
        </w:rPr>
        <w:t>geo</w:t>
      </w:r>
      <w:proofErr w:type="spellEnd"/>
      <w:r w:rsidRPr="00382FE0">
        <w:rPr>
          <w:lang w:val="en-GB"/>
        </w:rPr>
        <w:t>:</w:t>
      </w:r>
      <w:r w:rsidRPr="00382FE0">
        <w:rPr>
          <w:lang w:val="en-GB"/>
        </w:rPr>
        <w:tab/>
        <w:t>radius of geostationary orbit</w:t>
      </w:r>
    </w:p>
    <w:p w14:paraId="5CAD0DE4"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sym w:font="Symbol" w:char="F071"/>
      </w:r>
      <w:r w:rsidRPr="00382FE0">
        <w:rPr>
          <w:vertAlign w:val="subscript"/>
          <w:lang w:val="en-GB"/>
        </w:rPr>
        <w:t>3dB</w:t>
      </w:r>
      <w:r w:rsidRPr="00382FE0">
        <w:rPr>
          <w:lang w:val="en-GB"/>
        </w:rPr>
        <w:t>:</w:t>
      </w:r>
      <w:r w:rsidRPr="00382FE0">
        <w:rPr>
          <w:lang w:val="en-GB"/>
        </w:rPr>
        <w:tab/>
        <w:t>half power beamwidth of GSO beam.</w:t>
      </w:r>
    </w:p>
    <w:p w14:paraId="75FABBDE" w14:textId="77777777" w:rsidR="00F531C0" w:rsidRPr="00382FE0" w:rsidRDefault="00F531C0" w:rsidP="00F531C0">
      <w:r w:rsidRPr="00382FE0">
        <w:t xml:space="preserve">For elliptical orbit systems, calculate the height when the non-GSO satellite crosses the equator, </w:t>
      </w:r>
      <w:proofErr w:type="gramStart"/>
      <w:r w:rsidRPr="00382FE0">
        <w:t>i.e.</w:t>
      </w:r>
      <w:proofErr w:type="gramEnd"/>
      <w:r w:rsidRPr="00382FE0">
        <w:t xml:space="preserve"> when </w:t>
      </w:r>
      <w:r w:rsidRPr="00382FE0">
        <w:sym w:font="Symbol" w:char="F06E"/>
      </w:r>
      <w:r w:rsidRPr="00382FE0">
        <w:t xml:space="preserve"> = −</w:t>
      </w:r>
      <w:r w:rsidRPr="00382FE0">
        <w:rPr>
          <w:szCs w:val="24"/>
        </w:rPr>
        <w:sym w:font="Symbol" w:char="F077"/>
      </w:r>
      <w:r w:rsidRPr="00382FE0">
        <w:rPr>
          <w:szCs w:val="24"/>
        </w:rPr>
        <w:t xml:space="preserve">  or </w:t>
      </w:r>
      <w:r w:rsidRPr="00382FE0">
        <w:t>+</w:t>
      </w:r>
      <w:r w:rsidRPr="00382FE0">
        <w:rPr>
          <w:szCs w:val="24"/>
        </w:rPr>
        <w:sym w:font="Symbol" w:char="F077"/>
      </w:r>
      <w:r w:rsidRPr="00382FE0">
        <w:rPr>
          <w:szCs w:val="24"/>
        </w:rPr>
        <w:t xml:space="preserve"> such that (</w:t>
      </w:r>
      <w:r w:rsidRPr="00382FE0">
        <w:rPr>
          <w:szCs w:val="24"/>
        </w:rPr>
        <w:sym w:font="Symbol" w:char="F06E"/>
      </w:r>
      <w:r w:rsidRPr="00382FE0">
        <w:t>+</w:t>
      </w:r>
      <w:r w:rsidRPr="00382FE0">
        <w:rPr>
          <w:szCs w:val="24"/>
        </w:rPr>
        <w:sym w:font="Symbol" w:char="F077"/>
      </w:r>
      <w:r w:rsidRPr="00382FE0">
        <w:rPr>
          <w:szCs w:val="24"/>
        </w:rPr>
        <w:t xml:space="preserve">) = 0 or integer multiples of </w:t>
      </w:r>
      <w:r w:rsidRPr="00382FE0">
        <w:rPr>
          <w:szCs w:val="24"/>
        </w:rPr>
        <w:sym w:font="Symbol" w:char="F070"/>
      </w:r>
      <w:r w:rsidRPr="00382FE0">
        <w:t>. In addition, it is necessary to consider the minimum operating height, so that the height to use is the maximum of {minimum operating height, height when crossing the equator}.</w:t>
      </w:r>
    </w:p>
    <w:p w14:paraId="2F061DE6" w14:textId="39FC35B0" w:rsidR="00F531C0" w:rsidRPr="00382FE0" w:rsidRDefault="00F531C0" w:rsidP="00F531C0">
      <w:r w:rsidRPr="00382FE0">
        <w:t>Then the time step can be calculated using the following algorithm (see Fig. 3</w:t>
      </w:r>
      <w:r w:rsidR="00F6256C" w:rsidRPr="00382FE0">
        <w:t>7</w:t>
      </w:r>
      <w:r w:rsidRPr="00382FE0">
        <w:t>).</w:t>
      </w:r>
    </w:p>
    <w:p w14:paraId="18B5C9EA" w14:textId="3A60B810" w:rsidR="00F531C0" w:rsidRPr="00382FE0" w:rsidRDefault="00F531C0" w:rsidP="00F531C0">
      <w:pPr>
        <w:pStyle w:val="FigureNo"/>
      </w:pPr>
      <w:r w:rsidRPr="00382FE0">
        <w:t>Figure 3</w:t>
      </w:r>
      <w:r w:rsidR="00F6256C" w:rsidRPr="00382FE0">
        <w:t>7</w:t>
      </w:r>
    </w:p>
    <w:p w14:paraId="110FC2D1" w14:textId="77777777" w:rsidR="00F531C0" w:rsidRPr="00382FE0" w:rsidRDefault="00F531C0" w:rsidP="00F531C0">
      <w:pPr>
        <w:pStyle w:val="Figuretitle"/>
      </w:pPr>
      <w:r w:rsidRPr="00382FE0">
        <w:t xml:space="preserve">Geometric parameters involved in the </w:t>
      </w:r>
      <w:proofErr w:type="gramStart"/>
      <w:r w:rsidRPr="00382FE0">
        <w:t>equations</w:t>
      </w:r>
      <w:proofErr w:type="gramEnd"/>
    </w:p>
    <w:p w14:paraId="24B1973B" w14:textId="4DD17C7F" w:rsidR="00F531C0" w:rsidRPr="00382FE0" w:rsidRDefault="00A94226" w:rsidP="00F531C0">
      <w:pPr>
        <w:pStyle w:val="Figure"/>
      </w:pPr>
      <w:r w:rsidRPr="00382FE0">
        <w:rPr>
          <w:noProof/>
        </w:rPr>
        <w:drawing>
          <wp:inline distT="0" distB="0" distL="0" distR="0" wp14:anchorId="78A20041" wp14:editId="768514D5">
            <wp:extent cx="6086868" cy="4184913"/>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86868" cy="4184913"/>
                    </a:xfrm>
                    <a:prstGeom prst="rect">
                      <a:avLst/>
                    </a:prstGeom>
                  </pic:spPr>
                </pic:pic>
              </a:graphicData>
            </a:graphic>
          </wp:inline>
        </w:drawing>
      </w:r>
    </w:p>
    <w:p w14:paraId="4C037AF7" w14:textId="77777777" w:rsidR="00F531C0" w:rsidRPr="00382FE0" w:rsidRDefault="00F531C0" w:rsidP="00F531C0">
      <w:r w:rsidRPr="00382FE0">
        <w:t>Calculate:</w:t>
      </w:r>
    </w:p>
    <w:p w14:paraId="3C9128FA" w14:textId="4BD4416D" w:rsidR="00F531C0" w:rsidRPr="00382FE0" w:rsidRDefault="00F531C0" w:rsidP="00F531C0">
      <w:pPr>
        <w:pStyle w:val="Equation"/>
      </w:pPr>
      <w:r w:rsidRPr="00382FE0">
        <w:tab/>
      </w:r>
      <w:r w:rsidRPr="00382FE0">
        <w:tab/>
      </w:r>
      <w:r w:rsidR="0026094A" w:rsidRPr="00382FE0">
        <w:object w:dxaOrig="2160" w:dyaOrig="885" w14:anchorId="5EAF8A13">
          <v:shape id="_x0000_i1027" type="#_x0000_t75" style="width:101pt;height:43pt" o:ole="">
            <v:imagedata r:id="rId66" o:title=""/>
          </v:shape>
          <o:OLEObject Type="Embed" ProgID="Equation.3" ShapeID="_x0000_i1027" DrawAspect="Content" ObjectID="_1757492580" r:id="rId67"/>
        </w:object>
      </w:r>
    </w:p>
    <w:p w14:paraId="27DDD118" w14:textId="5F078AC0" w:rsidR="00F531C0" w:rsidRPr="00382FE0" w:rsidRDefault="00F531C0" w:rsidP="00F531C0">
      <w:pPr>
        <w:pStyle w:val="Equation"/>
      </w:pPr>
      <w:r w:rsidRPr="00382FE0">
        <w:tab/>
      </w:r>
      <w:r w:rsidRPr="00382FE0">
        <w:tab/>
      </w:r>
      <w:r w:rsidR="00205E9E" w:rsidRPr="00382FE0">
        <w:rPr>
          <w:position w:val="-32"/>
        </w:rPr>
        <w:object w:dxaOrig="3750" w:dyaOrig="870" w14:anchorId="0F50ECCC">
          <v:shape id="_x0000_i1028" type="#_x0000_t75" style="width:158.5pt;height:36pt" o:ole="">
            <v:imagedata r:id="rId68" o:title=""/>
          </v:shape>
          <o:OLEObject Type="Embed" ProgID="Equation.3" ShapeID="_x0000_i1028" DrawAspect="Content" ObjectID="_1757492581" r:id="rId69"/>
        </w:object>
      </w:r>
    </w:p>
    <w:p w14:paraId="03AB4A22" w14:textId="28A6CE2A" w:rsidR="00F531C0" w:rsidRPr="00382FE0" w:rsidRDefault="00F531C0" w:rsidP="00F531C0">
      <w:pPr>
        <w:pStyle w:val="Equation"/>
      </w:pPr>
      <w:r w:rsidRPr="00382FE0">
        <w:tab/>
      </w:r>
      <w:r w:rsidRPr="00382FE0">
        <w:tab/>
      </w:r>
      <w:r w:rsidR="0026094A" w:rsidRPr="00382FE0">
        <w:object w:dxaOrig="2580" w:dyaOrig="435" w14:anchorId="2E99052F">
          <v:shape id="_x0000_i1029" type="#_x0000_t75" style="width:115pt;height:21.5pt" o:ole="">
            <v:imagedata r:id="rId70" o:title=""/>
          </v:shape>
          <o:OLEObject Type="Embed" ProgID="Equation.3" ShapeID="_x0000_i1029" DrawAspect="Content" ObjectID="_1757492582" r:id="rId71"/>
        </w:object>
      </w:r>
    </w:p>
    <w:p w14:paraId="5D47A79B" w14:textId="77777777" w:rsidR="00F531C0" w:rsidRPr="00382FE0" w:rsidRDefault="00F531C0" w:rsidP="00F531C0">
      <w:pPr>
        <w:pStyle w:val="Equation"/>
      </w:pPr>
      <w:r w:rsidRPr="00382FE0">
        <w:lastRenderedPageBreak/>
        <w:tab/>
      </w:r>
      <w:r w:rsidRPr="00382FE0">
        <w:tab/>
      </w:r>
      <w:r w:rsidRPr="00382FE0">
        <w:object w:dxaOrig="1875" w:dyaOrig="720" w14:anchorId="3F68A2F5">
          <v:shape id="_x0000_i1030" type="#_x0000_t75" style="width:93.5pt;height:36pt" o:ole="">
            <v:imagedata r:id="rId72" o:title=""/>
          </v:shape>
          <o:OLEObject Type="Embed" ProgID="Equation.3" ShapeID="_x0000_i1030" DrawAspect="Content" ObjectID="_1757492583" r:id="rId73"/>
        </w:object>
      </w:r>
    </w:p>
    <w:p w14:paraId="20F5DA6C"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num>
              <m:den>
                <m:r>
                  <w:rPr>
                    <w:rFonts w:ascii="Cambria Math" w:hAnsi="Cambria Math"/>
                  </w:rPr>
                  <m:t>2</m:t>
                </m:r>
              </m:den>
            </m:f>
          </m:e>
        </m:d>
      </m:oMath>
    </w:p>
    <w:p w14:paraId="4D203381" w14:textId="4A1167DE" w:rsidR="00904CFF" w:rsidRPr="00382FE0" w:rsidRDefault="005E7233"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180-</m:t>
                </m:r>
                <m:sSub>
                  <m:sSubPr>
                    <m:ctrlPr>
                      <w:rPr>
                        <w:rFonts w:ascii="Cambria Math" w:hAnsi="Cambria Math"/>
                        <w:i/>
                      </w:rPr>
                    </m:ctrlPr>
                  </m:sSubPr>
                  <m:e>
                    <m:r>
                      <m:rPr>
                        <m:sty m:val="p"/>
                      </m:rPr>
                      <w:rPr>
                        <w:rFonts w:ascii="Cambria Math" w:hAnsi="Cambria Math"/>
                      </w:rPr>
                      <m:t>θ</m:t>
                    </m:r>
                  </m:e>
                  <m:sub>
                    <m:r>
                      <w:rPr>
                        <w:rFonts w:ascii="Cambria Math" w:hAnsi="Cambria Math"/>
                      </w:rPr>
                      <m:t>2</m:t>
                    </m:r>
                  </m:sub>
                </m:sSub>
              </m:e>
            </m:d>
          </m:e>
        </m:func>
      </m:oMath>
    </w:p>
    <w:p w14:paraId="4C5F3FE9" w14:textId="77777777" w:rsidR="00F531C0" w:rsidRPr="00382FE0" w:rsidRDefault="00F531C0" w:rsidP="00F531C0">
      <w:r w:rsidRPr="00382FE0">
        <w:t>Then calculate the value:</w:t>
      </w:r>
    </w:p>
    <w:p w14:paraId="7D23B125" w14:textId="77777777" w:rsidR="00F531C0" w:rsidRPr="00382FE0" w:rsidRDefault="00F531C0" w:rsidP="00F531C0">
      <w:pPr>
        <w:pStyle w:val="Equation"/>
      </w:pPr>
      <w:r w:rsidRPr="00382FE0">
        <w:tab/>
      </w:r>
      <w:r w:rsidRPr="00382FE0">
        <w:tab/>
      </w:r>
      <m:oMath>
        <m:r>
          <m:rPr>
            <m:sty m:val="p"/>
          </m:rPr>
          <w:rPr>
            <w:rFonts w:ascii="Cambria Math" w:hAnsi="Cambria Math"/>
          </w:rPr>
          <m:t>φ= 2</m:t>
        </m:r>
        <m:func>
          <m:funcPr>
            <m:ctrlPr>
              <w:rPr>
                <w:rFonts w:ascii="Cambria Math" w:hAnsi="Cambria Math"/>
              </w:rPr>
            </m:ctrlPr>
          </m:funcPr>
          <m:fName>
            <m:r>
              <m:rPr>
                <m:sty m:val="p"/>
              </m:rPr>
              <w:rPr>
                <w:rFonts w:ascii="Cambria Math" w:hAnsi="Cambria Math"/>
              </w:rPr>
              <m:t>arctan</m:t>
            </m:r>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/2</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r>
                          <w:rPr>
                            <w:rFonts w:ascii="Cambria Math" w:hAnsi="Cambria Math"/>
                          </w:rPr>
                          <m:t>h</m:t>
                        </m:r>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/2</m:t>
                        </m:r>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 xml:space="preserve">(180 –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func>
                    <m:r>
                      <m:rPr>
                        <m:sty m:val="p"/>
                      </m:rPr>
                      <w:rPr>
                        <w:rFonts w:ascii="Cambria Math" w:hAnsi="Cambria Math"/>
                      </w:rPr>
                      <m:t xml:space="preserve">) </m:t>
                    </m:r>
                  </m:den>
                </m:f>
              </m:e>
            </m:d>
          </m:e>
        </m:func>
      </m:oMath>
      <w:r w:rsidRPr="00382FE0">
        <w:tab/>
        <w:t>(4)</w:t>
      </w:r>
    </w:p>
    <w:p w14:paraId="5D4FE109" w14:textId="77777777" w:rsidR="00F531C0" w:rsidRPr="00382FE0" w:rsidRDefault="00F531C0" w:rsidP="00F531C0">
      <w:pPr>
        <w:spacing w:before="240"/>
      </w:pPr>
      <w:r w:rsidRPr="00382FE0">
        <w:t>which can be used in equation (2) to calculate the step size to use.</w:t>
      </w:r>
    </w:p>
    <w:p w14:paraId="5C78F534" w14:textId="77777777" w:rsidR="00F531C0" w:rsidRPr="00382FE0" w:rsidRDefault="00F531C0" w:rsidP="00F531C0">
      <w:pPr>
        <w:pStyle w:val="Heading2"/>
      </w:pPr>
      <w:r w:rsidRPr="00382FE0">
        <w:t>D4.5</w:t>
      </w:r>
      <w:r w:rsidRPr="00382FE0">
        <w:tab/>
        <w:t xml:space="preserve">Derivation of </w:t>
      </w:r>
      <w:proofErr w:type="spellStart"/>
      <w:r w:rsidRPr="00382FE0">
        <w:rPr>
          <w:i/>
        </w:rPr>
        <w:t>N</w:t>
      </w:r>
      <w:r w:rsidRPr="00382FE0">
        <w:rPr>
          <w:i/>
          <w:vertAlign w:val="subscript"/>
        </w:rPr>
        <w:t>hit</w:t>
      </w:r>
      <w:proofErr w:type="spellEnd"/>
    </w:p>
    <w:p w14:paraId="2763AB0D" w14:textId="77777777" w:rsidR="00F531C0" w:rsidRPr="00382FE0" w:rsidRDefault="00F531C0" w:rsidP="00F531C0">
      <w:r w:rsidRPr="00382FE0">
        <w:t xml:space="preserve">The time step size is selected to ensure there is sufficient resolution of the </w:t>
      </w:r>
      <w:proofErr w:type="spellStart"/>
      <w:r w:rsidRPr="00382FE0">
        <w:t>epfd</w:t>
      </w:r>
      <w:proofErr w:type="spellEnd"/>
      <w:r w:rsidRPr="00382FE0">
        <w:t xml:space="preserve"> within the victim’s main beam. The necessary resolution is driven by the bin size of 0.1 dB and from this the number of steps within the main beam can be derived.</w:t>
      </w:r>
    </w:p>
    <w:p w14:paraId="35A5DF6D" w14:textId="77777777" w:rsidR="00F531C0" w:rsidRPr="00382FE0" w:rsidRDefault="00F531C0" w:rsidP="00F531C0">
      <w:proofErr w:type="spellStart"/>
      <w:r w:rsidRPr="00382FE0">
        <w:rPr>
          <w:i/>
        </w:rPr>
        <w:t>N</w:t>
      </w:r>
      <w:r w:rsidRPr="00382FE0">
        <w:rPr>
          <w:i/>
          <w:vertAlign w:val="subscript"/>
        </w:rPr>
        <w:t>hit</w:t>
      </w:r>
      <w:proofErr w:type="spellEnd"/>
      <w:r w:rsidRPr="00382FE0">
        <w:t xml:space="preserve"> should be selected so that the highest </w:t>
      </w:r>
      <w:proofErr w:type="spellStart"/>
      <w:r w:rsidRPr="00382FE0">
        <w:t>epfd</w:t>
      </w:r>
      <w:proofErr w:type="spellEnd"/>
      <w:r w:rsidRPr="00382FE0">
        <w:t xml:space="preserve"> will be detected in the simulation and identified to be within the right bin. This implies a resolution in the calculations of (0.1 dB)/2 = 0.05 </w:t>
      </w:r>
      <w:proofErr w:type="spellStart"/>
      <w:r w:rsidRPr="00382FE0">
        <w:t>dB.</w:t>
      </w:r>
      <w:proofErr w:type="spellEnd"/>
    </w:p>
    <w:p w14:paraId="377919F0" w14:textId="2349B308" w:rsidR="00F531C0" w:rsidRPr="00382FE0" w:rsidRDefault="00F531C0" w:rsidP="00F531C0">
      <w:r w:rsidRPr="00382FE0">
        <w:t>The greatest error would occur when two-time steps are located equally spaced on either side of the</w:t>
      </w:r>
      <w:r w:rsidR="00423209" w:rsidRPr="00382FE0">
        <w:t xml:space="preserve"> </w:t>
      </w:r>
      <w:r w:rsidRPr="00382FE0">
        <w:t xml:space="preserve">main beam, as in Fig. </w:t>
      </w:r>
      <w:r w:rsidRPr="00382FE0">
        <w:rPr>
          <w:lang w:eastAsia="en-GB"/>
        </w:rPr>
        <w:t>3</w:t>
      </w:r>
      <w:r w:rsidR="00F6256C" w:rsidRPr="00382FE0">
        <w:rPr>
          <w:lang w:eastAsia="en-GB"/>
        </w:rPr>
        <w:t>8</w:t>
      </w:r>
      <w:r w:rsidR="00423209" w:rsidRPr="00382FE0">
        <w:rPr>
          <w:lang w:eastAsia="en-GB"/>
        </w:rPr>
        <w:t>.</w:t>
      </w:r>
    </w:p>
    <w:p w14:paraId="3BE4CEA6" w14:textId="74762D23" w:rsidR="00F531C0" w:rsidRPr="00382FE0" w:rsidRDefault="00F531C0" w:rsidP="00F531C0">
      <w:pPr>
        <w:pStyle w:val="FigureNo"/>
      </w:pPr>
      <w:r w:rsidRPr="00382FE0">
        <w:t>Figure 3</w:t>
      </w:r>
      <w:r w:rsidR="00F6256C" w:rsidRPr="00382FE0">
        <w:t>8</w:t>
      </w:r>
    </w:p>
    <w:p w14:paraId="53D89490" w14:textId="77777777" w:rsidR="00F531C0" w:rsidRPr="00382FE0" w:rsidRDefault="00F531C0" w:rsidP="00F531C0">
      <w:pPr>
        <w:pStyle w:val="Figuretitle"/>
      </w:pPr>
      <w:r w:rsidRPr="00382FE0">
        <w:t xml:space="preserve">Calculation of </w:t>
      </w:r>
      <w:proofErr w:type="spellStart"/>
      <w:r w:rsidRPr="00382FE0">
        <w:rPr>
          <w:i/>
        </w:rPr>
        <w:t>N</w:t>
      </w:r>
      <w:r w:rsidRPr="00382FE0">
        <w:rPr>
          <w:i/>
          <w:vertAlign w:val="subscript"/>
        </w:rPr>
        <w:t>hits</w:t>
      </w:r>
      <w:proofErr w:type="spellEnd"/>
    </w:p>
    <w:p w14:paraId="36C8457C" w14:textId="21ADDF58" w:rsidR="00F531C0" w:rsidRPr="00382FE0" w:rsidRDefault="00A94226" w:rsidP="00F531C0">
      <w:pPr>
        <w:pStyle w:val="Figure"/>
      </w:pPr>
      <w:r w:rsidRPr="00382FE0">
        <w:rPr>
          <w:noProof/>
        </w:rPr>
        <w:drawing>
          <wp:inline distT="0" distB="0" distL="0" distR="0" wp14:anchorId="265DF342" wp14:editId="12E323C7">
            <wp:extent cx="2657861" cy="3447295"/>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57861" cy="3447295"/>
                    </a:xfrm>
                    <a:prstGeom prst="rect">
                      <a:avLst/>
                    </a:prstGeom>
                  </pic:spPr>
                </pic:pic>
              </a:graphicData>
            </a:graphic>
          </wp:inline>
        </w:drawing>
      </w:r>
    </w:p>
    <w:p w14:paraId="3C1E7279" w14:textId="77777777" w:rsidR="00F531C0" w:rsidRPr="00382FE0" w:rsidRDefault="00F531C0" w:rsidP="00F531C0">
      <w:pPr>
        <w:keepNext/>
        <w:keepLines/>
      </w:pPr>
      <w:r w:rsidRPr="00382FE0">
        <w:t>The spacing between samples will be:</w:t>
      </w:r>
    </w:p>
    <w:p w14:paraId="771A7048" w14:textId="77777777" w:rsidR="00F531C0" w:rsidRPr="00382FE0" w:rsidRDefault="00F531C0" w:rsidP="00F531C0">
      <w:pPr>
        <w:pStyle w:val="Equation"/>
      </w:pPr>
      <w:r w:rsidRPr="00382FE0">
        <w:tab/>
      </w:r>
      <w:r w:rsidRPr="00382FE0">
        <w:tab/>
      </w:r>
      <m:oMath>
        <m:r>
          <m:rPr>
            <m:sty m:val="p"/>
          </m:rPr>
          <w:rPr>
            <w:rFonts w:ascii="Cambria Math" w:hAnsi="Cambria Math"/>
          </w:rPr>
          <m:t xml:space="preserve">∆θ= </m:t>
        </m:r>
        <m:f>
          <m:fPr>
            <m:ctrlPr>
              <w:rPr>
                <w:rFonts w:ascii="Cambria Math" w:hAnsi="Cambria Math"/>
              </w:rPr>
            </m:ctrlPr>
          </m:fPr>
          <m:num>
            <m:sSub>
              <m:sSubPr>
                <m:ctrlPr>
                  <w:rPr>
                    <w:rFonts w:ascii="Cambria Math" w:hAnsi="Cambria Math"/>
                  </w:rPr>
                </m:ctrlPr>
              </m:sSubPr>
              <m:e>
                <m:r>
                  <m:rPr>
                    <m:sty m:val="p"/>
                  </m:rPr>
                  <w:rPr>
                    <w:rFonts w:ascii="Cambria Math" w:hAnsi="Cambria Math"/>
                  </w:rPr>
                  <m:t>θ</m:t>
                </m:r>
              </m:e>
              <m:sub>
                <m:r>
                  <m:rPr>
                    <m:sty m:val="p"/>
                  </m:rPr>
                  <w:rPr>
                    <w:rFonts w:ascii="Cambria Math" w:hAnsi="Cambria Math"/>
                  </w:rPr>
                  <m:t>3dB</m:t>
                </m:r>
              </m:sub>
            </m:sSub>
          </m:num>
          <m:den>
            <m:sSub>
              <m:sSubPr>
                <m:ctrlPr>
                  <w:rPr>
                    <w:rFonts w:ascii="Cambria Math" w:hAnsi="Cambria Math"/>
                  </w:rPr>
                </m:ctrlPr>
              </m:sSubPr>
              <m:e>
                <m:r>
                  <w:rPr>
                    <w:rFonts w:ascii="Cambria Math" w:hAnsi="Cambria Math"/>
                  </w:rPr>
                  <m:t>N</m:t>
                </m:r>
              </m:e>
              <m:sub>
                <m:r>
                  <w:rPr>
                    <w:rFonts w:ascii="Cambria Math" w:hAnsi="Cambria Math"/>
                  </w:rPr>
                  <m:t>hit</m:t>
                </m:r>
              </m:sub>
            </m:sSub>
          </m:den>
        </m:f>
      </m:oMath>
    </w:p>
    <w:p w14:paraId="4C5282AD" w14:textId="77777777" w:rsidR="00F531C0" w:rsidRPr="00382FE0" w:rsidRDefault="00F531C0" w:rsidP="00F531C0">
      <w:r w:rsidRPr="00382FE0">
        <w:t>The gain pattern within the main beam can be assumed to be parabolic and hence following:</w:t>
      </w:r>
    </w:p>
    <w:p w14:paraId="146BFEE4" w14:textId="77777777" w:rsidR="00F531C0" w:rsidRPr="00382FE0" w:rsidRDefault="00F531C0" w:rsidP="00F531C0">
      <w:pPr>
        <w:pStyle w:val="Equation"/>
      </w:pPr>
      <w:r w:rsidRPr="00382FE0">
        <w:lastRenderedPageBreak/>
        <w:tab/>
      </w:r>
      <w:r w:rsidRPr="00382FE0">
        <w:tab/>
      </w:r>
      <m:oMath>
        <m:sSub>
          <m:sSubPr>
            <m:ctrlPr>
              <w:rPr>
                <w:rFonts w:ascii="Cambria Math" w:hAnsi="Cambria Math"/>
                <w:i/>
              </w:rPr>
            </m:ctrlPr>
          </m:sSubPr>
          <m:e>
            <m:r>
              <w:rPr>
                <w:rFonts w:ascii="Cambria Math" w:hAnsi="Cambria Math"/>
              </w:rPr>
              <m:t>G</m:t>
            </m:r>
          </m:e>
          <m:sub>
            <m:r>
              <w:rPr>
                <w:rFonts w:ascii="Cambria Math" w:hAnsi="Cambria Math"/>
              </w:rPr>
              <m:t>rel</m:t>
            </m:r>
          </m:sub>
        </m:sSub>
        <m:r>
          <w:rPr>
            <w:rFonts w:ascii="Cambria Math" w:hAns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e>
            </m:d>
          </m:e>
          <m:sup>
            <m:r>
              <w:rPr>
                <w:rFonts w:ascii="Cambria Math" w:hAnsi="Cambria Math"/>
              </w:rPr>
              <m:t>2</m:t>
            </m:r>
          </m:sup>
        </m:sSup>
      </m:oMath>
    </w:p>
    <w:p w14:paraId="0E1E34B7" w14:textId="77777777" w:rsidR="00F531C0" w:rsidRPr="00382FE0" w:rsidRDefault="00F531C0" w:rsidP="00F531C0">
      <w:r w:rsidRPr="00382FE0">
        <w:t>The slope on this curve is:</w:t>
      </w:r>
    </w:p>
    <w:p w14:paraId="6883522E" w14:textId="558E9BFA" w:rsidR="00F4578B" w:rsidRPr="00382FE0" w:rsidRDefault="00301FB2" w:rsidP="00F531C0">
      <w:pPr>
        <w:pStyle w:val="Equation"/>
      </w:pPr>
      <w:r w:rsidRPr="00382FE0">
        <w:tab/>
      </w:r>
      <w:r w:rsidR="00F531C0" w:rsidRPr="00382FE0">
        <w:tab/>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Δ</m:t>
                </m:r>
                <m:r>
                  <w:rPr>
                    <w:rFonts w:ascii="Cambria Math" w:hAnsi="Cambria Math"/>
                  </w:rPr>
                  <m:t>G</m:t>
                </m:r>
              </m:e>
              <m:sub>
                <m:r>
                  <w:rPr>
                    <w:rFonts w:ascii="Cambria Math" w:hAnsi="Cambria Math"/>
                  </w:rPr>
                  <m:t>rel</m:t>
                </m:r>
              </m:sub>
            </m:sSub>
          </m:num>
          <m:den>
            <m:r>
              <m:rPr>
                <m:sty m:val="p"/>
              </m:rPr>
              <w:rPr>
                <w:rFonts w:ascii="Cambria Math" w:hAnsi="Cambria Math"/>
              </w:rPr>
              <m:t>Δθ</m:t>
            </m:r>
          </m:den>
        </m:f>
        <m:r>
          <w:rPr>
            <w:rFonts w:ascii="Cambria Math" w:hAnsi="Cambria Math"/>
          </w:rPr>
          <m:t>=</m:t>
        </m:r>
        <m:f>
          <m:fPr>
            <m:ctrlPr>
              <w:rPr>
                <w:rFonts w:ascii="Cambria Math" w:hAnsi="Cambria Math"/>
                <w:i/>
              </w:rPr>
            </m:ctrlPr>
          </m:fPr>
          <m:num>
            <m:r>
              <w:rPr>
                <w:rFonts w:ascii="Cambria Math" w:hAnsi="Cambria Math"/>
              </w:rPr>
              <m:t>24</m:t>
            </m:r>
          </m:num>
          <m:den>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e>
              <m:sup>
                <m:r>
                  <w:rPr>
                    <w:rFonts w:ascii="Cambria Math" w:hAnsi="Cambria Math"/>
                  </w:rPr>
                  <m:t>2</m:t>
                </m:r>
              </m:sup>
            </m:sSup>
          </m:den>
        </m:f>
        <m:r>
          <m:rPr>
            <m:sty m:val="p"/>
          </m:rPr>
          <w:rPr>
            <w:rFonts w:ascii="Cambria Math" w:hAnsi="Cambria Math"/>
          </w:rPr>
          <m:t>θ</m:t>
        </m:r>
      </m:oMath>
    </w:p>
    <w:p w14:paraId="1EBB3A2C" w14:textId="48D81E5B" w:rsidR="00F531C0" w:rsidRPr="00382FE0" w:rsidRDefault="00F531C0" w:rsidP="00F531C0">
      <w:r w:rsidRPr="00382FE0">
        <w:t>Hence,</w:t>
      </w:r>
      <w:bookmarkStart w:id="262" w:name="_Hlk143594721"/>
      <w:r w:rsidRPr="00382FE0">
        <w:t xml:space="preserve"> </w:t>
      </w:r>
      <w:proofErr w:type="spellStart"/>
      <w:r w:rsidRPr="00382FE0">
        <w:rPr>
          <w:i/>
        </w:rPr>
        <w:t>N</w:t>
      </w:r>
      <w:r w:rsidRPr="00382FE0">
        <w:rPr>
          <w:i/>
          <w:vertAlign w:val="subscript"/>
        </w:rPr>
        <w:t>hit</w:t>
      </w:r>
      <w:proofErr w:type="spellEnd"/>
      <w:r w:rsidRPr="00382FE0">
        <w:t xml:space="preserve"> </w:t>
      </w:r>
      <w:bookmarkEnd w:id="262"/>
      <w:r w:rsidRPr="00382FE0">
        <w:t>required for a difference in gain of 0.05 dB</w:t>
      </w:r>
      <w:r w:rsidR="00301FB2" w:rsidRPr="00382FE0">
        <w:t xml:space="preserve"> can </w:t>
      </w:r>
      <w:r w:rsidR="00895DAA" w:rsidRPr="00382FE0">
        <w:t xml:space="preserve">be </w:t>
      </w:r>
      <w:r w:rsidR="00301FB2" w:rsidRPr="00382FE0">
        <w:t>derive</w:t>
      </w:r>
      <w:r w:rsidR="00895DAA" w:rsidRPr="00382FE0">
        <w:t>d</w:t>
      </w:r>
      <w:r w:rsidRPr="00382FE0">
        <w:t xml:space="preserve"> as follows:</w:t>
      </w:r>
    </w:p>
    <w:p w14:paraId="0FB37D88" w14:textId="77777777" w:rsidR="00F531C0" w:rsidRPr="00382FE0" w:rsidRDefault="00F531C0" w:rsidP="00F531C0">
      <w:pPr>
        <w:pStyle w:val="Equation"/>
      </w:pPr>
      <w:r w:rsidRPr="00382FE0">
        <w:tab/>
      </w:r>
      <w:r w:rsidRPr="00382FE0">
        <w:tab/>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rel</m:t>
            </m:r>
          </m:sub>
        </m:sSub>
        <m:r>
          <w:rPr>
            <w:rFonts w:ascii="Cambria Math" w:hAnsi="Cambria Math"/>
          </w:rPr>
          <m:t xml:space="preserve">=0.05=24∙ </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r>
          <w:rPr>
            <w:rFonts w:ascii="Cambria Math" w:hAnsi="Cambria Math"/>
          </w:rPr>
          <m:t xml:space="preserve">∙ </m:t>
        </m:r>
        <m:f>
          <m:fPr>
            <m:ctrlPr>
              <w:rPr>
                <w:rFonts w:ascii="Cambria Math" w:hAnsi="Cambria Math"/>
                <w:i/>
              </w:rPr>
            </m:ctrlPr>
          </m:fPr>
          <m:num>
            <m:r>
              <w:rPr>
                <w:rFonts w:ascii="Cambria Math" w:hAnsi="Cambria Math"/>
              </w:rPr>
              <m:t>∆</m:t>
            </m:r>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r>
          <w:rPr>
            <w:rFonts w:ascii="Cambria Math" w:hAnsi="Cambria Math"/>
          </w:rPr>
          <m:t>=24∙</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hit</m:t>
                </m:r>
              </m:sub>
            </m:sSub>
          </m:den>
        </m:f>
        <m:r>
          <w:rPr>
            <w:rFonts w:ascii="Cambria Math" w:hAnsi="Cambria Math"/>
          </w:rPr>
          <m:t xml:space="preserve"> </m:t>
        </m:r>
      </m:oMath>
    </w:p>
    <w:p w14:paraId="73E3922F" w14:textId="77777777" w:rsidR="00F531C0" w:rsidRPr="00382FE0" w:rsidRDefault="00F531C0" w:rsidP="00F531C0">
      <w:pPr>
        <w:keepNext/>
      </w:pPr>
      <w:r w:rsidRPr="00382FE0">
        <w:t>So:</w:t>
      </w:r>
    </w:p>
    <w:p w14:paraId="7C6C15B9"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hit</m:t>
            </m:r>
          </m:sub>
        </m:sSub>
        <m:r>
          <w:rPr>
            <w:rFonts w:ascii="Cambria Math" w:hAnsi="Cambria Math"/>
          </w:rPr>
          <m:t xml:space="preserve">=480∙ </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oMath>
    </w:p>
    <w:p w14:paraId="598A55C3" w14:textId="77777777" w:rsidR="00F531C0" w:rsidRPr="00382FE0" w:rsidRDefault="00F531C0" w:rsidP="00F531C0">
      <w:proofErr w:type="gramStart"/>
      <w:r w:rsidRPr="00382FE0">
        <w:t>Therefore</w:t>
      </w:r>
      <w:proofErr w:type="gramEnd"/>
      <w:r w:rsidRPr="00382FE0">
        <w:t xml:space="preserve"> for the time step nearest the main beam when:</w:t>
      </w:r>
    </w:p>
    <w:p w14:paraId="2647285C" w14:textId="23CA4EFA" w:rsidR="00895DAA" w:rsidRPr="00382FE0" w:rsidRDefault="00F531C0" w:rsidP="00F531C0">
      <w:pPr>
        <w:pStyle w:val="Equation"/>
      </w:pPr>
      <w:r w:rsidRPr="00382FE0">
        <w:tab/>
      </w:r>
      <w:r w:rsidR="00895DAA" w:rsidRPr="00382FE0">
        <w:tab/>
      </w:r>
      <m:oMath>
        <m:r>
          <m:rPr>
            <m:sty m:val="p"/>
          </m:rPr>
          <w:rPr>
            <w:rFonts w:ascii="Cambria Math" w:hAnsi="Cambria Math"/>
          </w:rPr>
          <m:t>θ=</m:t>
        </m:r>
        <m:f>
          <m:fPr>
            <m:ctrlPr>
              <w:rPr>
                <w:rFonts w:ascii="Cambria Math" w:hAnsi="Cambria Math"/>
                <w:iCs/>
              </w:rPr>
            </m:ctrlPr>
          </m:fPr>
          <m:num>
            <m:r>
              <w:rPr>
                <w:rFonts w:ascii="Cambria Math" w:hAnsi="Cambria Math"/>
              </w:rPr>
              <m:t>1</m:t>
            </m:r>
          </m:num>
          <m:den>
            <m:r>
              <w:rPr>
                <w:rFonts w:ascii="Cambria Math" w:hAnsi="Cambria Math"/>
              </w:rPr>
              <m:t>2</m:t>
            </m:r>
          </m:den>
        </m:f>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num>
          <m:den>
            <m:sSub>
              <m:sSubPr>
                <m:ctrlPr>
                  <w:rPr>
                    <w:rFonts w:ascii="Cambria Math" w:hAnsi="Cambria Math"/>
                    <w:i/>
                  </w:rPr>
                </m:ctrlPr>
              </m:sSubPr>
              <m:e>
                <m:r>
                  <w:rPr>
                    <w:rFonts w:ascii="Cambria Math" w:hAnsi="Cambria Math"/>
                  </w:rPr>
                  <m:t>N</m:t>
                </m:r>
              </m:e>
              <m:sub>
                <m:r>
                  <w:rPr>
                    <w:rFonts w:ascii="Cambria Math" w:hAnsi="Cambria Math"/>
                  </w:rPr>
                  <m:t>hit</m:t>
                </m:r>
              </m:sub>
            </m:sSub>
          </m:den>
        </m:f>
      </m:oMath>
    </w:p>
    <w:p w14:paraId="148148F8" w14:textId="77777777" w:rsidR="00F531C0" w:rsidRPr="00382FE0" w:rsidRDefault="00F531C0" w:rsidP="00F531C0">
      <w:r w:rsidRPr="00382FE0">
        <w:t>Then:</w:t>
      </w:r>
    </w:p>
    <w:p w14:paraId="7DCB94F3" w14:textId="77777777" w:rsidR="009F00B5" w:rsidRPr="00382FE0" w:rsidRDefault="009F00B5" w:rsidP="009F00B5">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hit</m:t>
            </m:r>
          </m:sub>
        </m:sSub>
        <m:r>
          <w:rPr>
            <w:rFonts w:ascii="Cambria Math" w:hAnsi="Cambria Math"/>
          </w:rPr>
          <m:t>=RoundUp</m:t>
        </m:r>
        <m:d>
          <m:dPr>
            <m:begChr m:val="["/>
            <m:endChr m:val="]"/>
            <m:ctrlPr>
              <w:rPr>
                <w:rFonts w:ascii="Cambria Math" w:hAnsi="Cambria Math"/>
                <w:i/>
              </w:rPr>
            </m:ctrlPr>
          </m:dPr>
          <m:e>
            <m:rad>
              <m:radPr>
                <m:degHide m:val="1"/>
                <m:ctrlPr>
                  <w:rPr>
                    <w:rFonts w:ascii="Cambria Math" w:hAnsi="Cambria Math"/>
                    <w:i/>
                  </w:rPr>
                </m:ctrlPr>
              </m:radPr>
              <m:deg/>
              <m:e>
                <m:r>
                  <w:rPr>
                    <w:rFonts w:ascii="Cambria Math" w:hAnsi="Cambria Math"/>
                  </w:rPr>
                  <m:t>240</m:t>
                </m:r>
              </m:e>
            </m:rad>
            <m:r>
              <w:rPr>
                <w:rFonts w:ascii="Cambria Math" w:hAnsi="Cambria Math"/>
              </w:rPr>
              <m:t xml:space="preserve"> </m:t>
            </m:r>
          </m:e>
        </m:d>
        <m:r>
          <w:rPr>
            <w:rFonts w:ascii="Cambria Math" w:hAnsi="Cambria Math"/>
          </w:rPr>
          <m:t>=16</m:t>
        </m:r>
      </m:oMath>
    </w:p>
    <w:p w14:paraId="26A084BF" w14:textId="77777777" w:rsidR="00F531C0" w:rsidRPr="00382FE0" w:rsidRDefault="00F531C0" w:rsidP="00F531C0">
      <w:r w:rsidRPr="00382FE0">
        <w:t xml:space="preserve">This approach can also be used for cross-track sampling, and hence </w:t>
      </w:r>
      <w:proofErr w:type="spellStart"/>
      <w:r w:rsidRPr="00382FE0">
        <w:rPr>
          <w:i/>
        </w:rPr>
        <w:t>N</w:t>
      </w:r>
      <w:r w:rsidRPr="00382FE0">
        <w:rPr>
          <w:i/>
          <w:vertAlign w:val="subscript"/>
        </w:rPr>
        <w:t>track</w:t>
      </w:r>
      <w:proofErr w:type="spellEnd"/>
      <w:r w:rsidRPr="00382FE0">
        <w:t xml:space="preserve"> = </w:t>
      </w:r>
      <w:proofErr w:type="spellStart"/>
      <w:r w:rsidRPr="00382FE0">
        <w:rPr>
          <w:i/>
        </w:rPr>
        <w:t>N</w:t>
      </w:r>
      <w:r w:rsidRPr="00382FE0">
        <w:rPr>
          <w:i/>
          <w:vertAlign w:val="subscript"/>
        </w:rPr>
        <w:t>hit</w:t>
      </w:r>
      <w:proofErr w:type="spellEnd"/>
      <w:r w:rsidRPr="00382FE0">
        <w:t xml:space="preserve"> = 16.</w:t>
      </w:r>
    </w:p>
    <w:p w14:paraId="77116761" w14:textId="77777777" w:rsidR="00F531C0" w:rsidRPr="00382FE0" w:rsidRDefault="00F531C0" w:rsidP="00F531C0">
      <w:pPr>
        <w:pStyle w:val="Heading2"/>
      </w:pPr>
      <w:bookmarkStart w:id="263" w:name="_Toc107027615"/>
      <w:r w:rsidRPr="00382FE0">
        <w:t>D4.6</w:t>
      </w:r>
      <w:r w:rsidRPr="00382FE0">
        <w:tab/>
        <w:t xml:space="preserve">Total simulation run </w:t>
      </w:r>
      <w:proofErr w:type="gramStart"/>
      <w:r w:rsidRPr="00382FE0">
        <w:t>time</w:t>
      </w:r>
      <w:bookmarkEnd w:id="263"/>
      <w:proofErr w:type="gramEnd"/>
    </w:p>
    <w:p w14:paraId="71B7E5D4" w14:textId="77777777" w:rsidR="00F531C0" w:rsidRPr="00382FE0" w:rsidRDefault="00F531C0" w:rsidP="00F531C0">
      <w:r w:rsidRPr="00382FE0">
        <w:t xml:space="preserve">This section describes the calculation of number of time steps for the </w:t>
      </w:r>
      <w:proofErr w:type="spellStart"/>
      <w:r w:rsidRPr="00382FE0">
        <w:t>epfd</w:t>
      </w:r>
      <w:proofErr w:type="spellEnd"/>
      <w:r w:rsidRPr="00382FE0">
        <w:t xml:space="preserve">↓ and </w:t>
      </w:r>
      <w:proofErr w:type="spellStart"/>
      <w:r w:rsidRPr="00382FE0">
        <w:t>epfd</w:t>
      </w:r>
      <w:proofErr w:type="spellEnd"/>
      <w:r w:rsidRPr="00382FE0">
        <w:t>↑ algorithms specified in § D5. The basic approach first considers constellations with repeating and non</w:t>
      </w:r>
      <w:r w:rsidRPr="00382FE0">
        <w:noBreakHyphen/>
        <w:t xml:space="preserve">repeating ground track separately, where systems that use repeating ground tracks use station keeping </w:t>
      </w:r>
      <w:proofErr w:type="gramStart"/>
      <w:r w:rsidRPr="00382FE0">
        <w:t>to ensure</w:t>
      </w:r>
      <w:proofErr w:type="gramEnd"/>
      <w:r w:rsidRPr="00382FE0">
        <w:t xml:space="preserve"> that the satellites follow a single Earth trace. For </w:t>
      </w:r>
      <w:proofErr w:type="gramStart"/>
      <w:r w:rsidRPr="00382FE0">
        <w:t>example</w:t>
      </w:r>
      <w:proofErr w:type="gramEnd"/>
      <w:r w:rsidRPr="00382FE0">
        <w:t xml:space="preserve"> there will be minor launch errors and perturbations that would make the orbit drift unless station keeping was used operationally to ensure the track repeats. Administrations therefore must indicate to the BR whether station keeping is used to maintain a single track.</w:t>
      </w:r>
    </w:p>
    <w:bookmarkEnd w:id="259"/>
    <w:bookmarkEnd w:id="260"/>
    <w:bookmarkEnd w:id="261"/>
    <w:p w14:paraId="36F8DDF1" w14:textId="77777777" w:rsidR="00F531C0" w:rsidRPr="00382FE0" w:rsidRDefault="00F531C0" w:rsidP="00F531C0">
      <w:r w:rsidRPr="00382FE0">
        <w:t>Some constellations have different values for inclination, height, or eccentricity between the planes. In this case, it is assumed that, to maintain coverage, the constellation would be designed so that the separation between planes does not change significantly. For the case of repeating ground tracks, this means that there will be a single repeat period for the constellation. This is the time for all satellites within the constellation to return to the same position relative to the Earth and each, within the constraints of station keeping. For the case of non-repeating ground tracks, there will be a single period for all the orbit planes to process around the equator.</w:t>
      </w:r>
    </w:p>
    <w:p w14:paraId="04673DFF" w14:textId="77777777" w:rsidR="00F531C0" w:rsidRPr="00382FE0" w:rsidRDefault="00F531C0" w:rsidP="00F531C0">
      <w:r w:rsidRPr="00382FE0">
        <w:t>This approach is to be used for constellations with both circular and elliptical orbits with orbit inclination non-zero. For equatorial orbit constellations in which all satellites have the same altitude, then it is sufficient to run for a single repeat period. This can be calculated as follows:</w:t>
      </w:r>
    </w:p>
    <w:p w14:paraId="07C21224"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T</m:t>
            </m:r>
          </m:e>
          <m:sub>
            <m:r>
              <w:rPr>
                <w:rFonts w:ascii="Cambria Math" w:hAnsi="Cambria Math"/>
              </w:rPr>
              <m:t>run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2π</m:t>
            </m:r>
          </m:num>
          <m:den>
            <m:sSub>
              <m:sSubPr>
                <m:ctrlPr>
                  <w:rPr>
                    <w:rFonts w:ascii="Cambria Math" w:hAnsi="Cambria Math"/>
                  </w:rPr>
                </m:ctrlPr>
              </m:sSubPr>
              <m:e>
                <m:r>
                  <w:rPr>
                    <w:rFonts w:ascii="Cambria Math" w:hAnsi="Cambria Math"/>
                  </w:rPr>
                  <m:t>w</m:t>
                </m:r>
              </m:e>
              <m:sub>
                <m:r>
                  <w:rPr>
                    <w:rFonts w:ascii="Cambria Math" w:hAnsi="Cambria Math"/>
                  </w:rPr>
                  <m:t>s</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e</m:t>
                </m:r>
              </m:sub>
            </m:sSub>
          </m:den>
        </m:f>
      </m:oMath>
    </w:p>
    <w:p w14:paraId="3B3EB2E4" w14:textId="72FD026E" w:rsidR="00F531C0" w:rsidRPr="00382FE0" w:rsidRDefault="00F531C0" w:rsidP="00F531C0">
      <w:pPr>
        <w:pStyle w:val="Equation"/>
      </w:pPr>
      <w:r w:rsidRPr="00382FE0">
        <w:tab/>
      </w:r>
      <w:r w:rsidRPr="00382FE0">
        <w:tab/>
      </w:r>
      <w:r w:rsidR="004F5B98" w:rsidRPr="00382FE0">
        <w:rPr>
          <w:position w:val="-32"/>
        </w:rPr>
        <w:object w:dxaOrig="2445" w:dyaOrig="720" w14:anchorId="47EB0505">
          <v:shape id="_x0000_i1031" type="#_x0000_t75" style="width:115pt;height:36pt" o:ole="">
            <v:imagedata r:id="rId75" o:title=""/>
          </v:shape>
          <o:OLEObject Type="Embed" ProgID="Equation.3" ShapeID="_x0000_i1031" DrawAspect="Content" ObjectID="_1757492584" r:id="rId76"/>
        </w:object>
      </w:r>
    </w:p>
    <w:p w14:paraId="6F619710" w14:textId="7F22AEF3" w:rsidR="00F531C0" w:rsidRPr="00382FE0" w:rsidRDefault="00382FE0" w:rsidP="00F531C0">
      <w:r w:rsidRPr="00382FE0">
        <w:t xml:space="preserve">where </w:t>
      </w:r>
      <w:proofErr w:type="spellStart"/>
      <w:r w:rsidR="00F531C0" w:rsidRPr="00382FE0">
        <w:rPr>
          <w:i/>
        </w:rPr>
        <w:t>w</w:t>
      </w:r>
      <w:r w:rsidR="00F531C0" w:rsidRPr="00382FE0">
        <w:rPr>
          <w:i/>
          <w:vertAlign w:val="subscript"/>
        </w:rPr>
        <w:t>s</w:t>
      </w:r>
      <w:proofErr w:type="spellEnd"/>
      <w:r w:rsidR="00F531C0" w:rsidRPr="00382FE0">
        <w:t xml:space="preserve"> and </w:t>
      </w:r>
      <w:r w:rsidR="00F531C0" w:rsidRPr="00382FE0">
        <w:rPr>
          <w:i/>
        </w:rPr>
        <w:t>w</w:t>
      </w:r>
      <w:r w:rsidR="00F531C0" w:rsidRPr="00382FE0">
        <w:rPr>
          <w:i/>
          <w:vertAlign w:val="subscript"/>
        </w:rPr>
        <w:t>e</w:t>
      </w:r>
      <w:r w:rsidR="00F531C0" w:rsidRPr="00382FE0">
        <w:t xml:space="preserve"> are the rotation angular velocities of the satellite and Earth as given in § D2.</w:t>
      </w:r>
    </w:p>
    <w:p w14:paraId="0DED3089" w14:textId="77777777" w:rsidR="00F531C0" w:rsidRPr="00382FE0" w:rsidRDefault="00F531C0" w:rsidP="00F531C0">
      <w:r w:rsidRPr="00382FE0">
        <w:t>Table 13 shows the input parameters used in all other constellation types.</w:t>
      </w:r>
    </w:p>
    <w:p w14:paraId="5F6BA4A6" w14:textId="77777777" w:rsidR="00F531C0" w:rsidRPr="00382FE0" w:rsidRDefault="00F531C0" w:rsidP="00F531C0">
      <w:pPr>
        <w:pStyle w:val="TableNo"/>
      </w:pPr>
      <w:r w:rsidRPr="00382FE0">
        <w:lastRenderedPageBreak/>
        <w:t>TABLE 13</w:t>
      </w:r>
    </w:p>
    <w:p w14:paraId="3F986CF1" w14:textId="77777777" w:rsidR="00F531C0" w:rsidRPr="00382FE0" w:rsidRDefault="00F531C0" w:rsidP="00F531C0">
      <w:pPr>
        <w:pStyle w:val="Tabletitle"/>
      </w:pPr>
      <w:r w:rsidRPr="00382FE0">
        <w:t>Input data</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54"/>
        <w:gridCol w:w="1701"/>
        <w:gridCol w:w="1701"/>
      </w:tblGrid>
      <w:tr w:rsidR="00F531C0" w:rsidRPr="00382FE0" w14:paraId="4676C290"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981DF6" w14:textId="77777777" w:rsidR="00F531C0" w:rsidRPr="00382FE0" w:rsidRDefault="00F531C0" w:rsidP="009E491B">
            <w:pPr>
              <w:pStyle w:val="Tablehead"/>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47C239FD" w14:textId="77777777" w:rsidR="00F531C0" w:rsidRPr="00382FE0" w:rsidRDefault="00F531C0" w:rsidP="009E491B">
            <w:pPr>
              <w:pStyle w:val="Tablehead"/>
            </w:pPr>
            <w:r w:rsidRPr="00382FE0">
              <w:t>Designation</w:t>
            </w:r>
          </w:p>
        </w:tc>
        <w:tc>
          <w:tcPr>
            <w:tcW w:w="1701" w:type="dxa"/>
            <w:tcBorders>
              <w:top w:val="single" w:sz="6" w:space="0" w:color="000000"/>
              <w:left w:val="single" w:sz="6" w:space="0" w:color="000000"/>
              <w:bottom w:val="single" w:sz="6" w:space="0" w:color="000000"/>
              <w:right w:val="single" w:sz="6" w:space="0" w:color="000000"/>
            </w:tcBorders>
            <w:hideMark/>
          </w:tcPr>
          <w:p w14:paraId="01376DAA" w14:textId="77777777" w:rsidR="00F531C0" w:rsidRPr="00382FE0" w:rsidRDefault="00F531C0" w:rsidP="009E491B">
            <w:pPr>
              <w:pStyle w:val="Tablehead"/>
            </w:pPr>
            <w:r w:rsidRPr="00382FE0">
              <w:t>Units</w:t>
            </w:r>
          </w:p>
        </w:tc>
      </w:tr>
      <w:tr w:rsidR="00F531C0" w:rsidRPr="00382FE0" w14:paraId="19DA59E0"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12E3CE" w14:textId="77777777" w:rsidR="00F531C0" w:rsidRPr="00382FE0" w:rsidRDefault="00F531C0" w:rsidP="009E491B">
            <w:pPr>
              <w:pStyle w:val="Tabletext"/>
            </w:pPr>
            <w:r w:rsidRPr="00382FE0">
              <w:t>Constellation repeats yes/no</w:t>
            </w:r>
          </w:p>
        </w:tc>
        <w:tc>
          <w:tcPr>
            <w:tcW w:w="1701" w:type="dxa"/>
            <w:tcBorders>
              <w:top w:val="single" w:sz="6" w:space="0" w:color="000000"/>
              <w:left w:val="single" w:sz="6" w:space="0" w:color="000000"/>
              <w:bottom w:val="single" w:sz="6" w:space="0" w:color="000000"/>
              <w:right w:val="single" w:sz="6" w:space="0" w:color="000000"/>
            </w:tcBorders>
            <w:hideMark/>
          </w:tcPr>
          <w:p w14:paraId="50BA44CE" w14:textId="77777777" w:rsidR="00F531C0" w:rsidRPr="00382FE0" w:rsidRDefault="00F531C0" w:rsidP="009E491B">
            <w:pPr>
              <w:pStyle w:val="Tabletext"/>
              <w:jc w:val="center"/>
            </w:pPr>
            <w:r w:rsidRPr="00382FE0">
              <w:t>Type</w:t>
            </w:r>
          </w:p>
        </w:tc>
        <w:tc>
          <w:tcPr>
            <w:tcW w:w="1701" w:type="dxa"/>
            <w:tcBorders>
              <w:top w:val="single" w:sz="6" w:space="0" w:color="000000"/>
              <w:left w:val="single" w:sz="6" w:space="0" w:color="000000"/>
              <w:bottom w:val="single" w:sz="6" w:space="0" w:color="000000"/>
              <w:right w:val="single" w:sz="6" w:space="0" w:color="000000"/>
            </w:tcBorders>
            <w:hideMark/>
          </w:tcPr>
          <w:p w14:paraId="14EE6D0D" w14:textId="77777777" w:rsidR="00F531C0" w:rsidRPr="00382FE0" w:rsidRDefault="00F531C0" w:rsidP="009E491B">
            <w:pPr>
              <w:pStyle w:val="Tabletext"/>
              <w:jc w:val="center"/>
            </w:pPr>
            <w:r w:rsidRPr="00382FE0">
              <w:t>–</w:t>
            </w:r>
          </w:p>
        </w:tc>
      </w:tr>
      <w:tr w:rsidR="00F531C0" w:rsidRPr="00382FE0" w14:paraId="0A7AEBB3"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68B6AB28" w14:textId="77777777" w:rsidR="00F531C0" w:rsidRPr="00382FE0" w:rsidRDefault="00F531C0" w:rsidP="009E491B">
            <w:pPr>
              <w:pStyle w:val="Tabletext"/>
            </w:pPr>
            <w:r w:rsidRPr="00382FE0">
              <w:t>Minimum samples taken to get statistical significance</w:t>
            </w:r>
          </w:p>
        </w:tc>
        <w:tc>
          <w:tcPr>
            <w:tcW w:w="1701" w:type="dxa"/>
            <w:tcBorders>
              <w:top w:val="single" w:sz="6" w:space="0" w:color="000000"/>
              <w:left w:val="single" w:sz="6" w:space="0" w:color="000000"/>
              <w:bottom w:val="single" w:sz="6" w:space="0" w:color="000000"/>
              <w:right w:val="single" w:sz="6" w:space="0" w:color="000000"/>
            </w:tcBorders>
            <w:hideMark/>
          </w:tcPr>
          <w:p w14:paraId="42D113FE" w14:textId="77777777" w:rsidR="00F531C0" w:rsidRPr="00382FE0" w:rsidRDefault="00F531C0" w:rsidP="009E491B">
            <w:pPr>
              <w:pStyle w:val="Tabletext"/>
              <w:jc w:val="center"/>
            </w:pPr>
            <w:r w:rsidRPr="00382FE0">
              <w:rPr>
                <w:i/>
              </w:rPr>
              <w:t>N</w:t>
            </w:r>
            <w:r w:rsidRPr="00382FE0">
              <w:rPr>
                <w:i/>
                <w:vertAlign w:val="subscript"/>
              </w:rPr>
              <w:t>S</w:t>
            </w:r>
            <w:r w:rsidRPr="00382FE0">
              <w:t> </w:t>
            </w:r>
            <w:r w:rsidRPr="00382FE0">
              <w:rPr>
                <w:rFonts w:ascii="Symbol" w:hAnsi="Symbol"/>
              </w:rPr>
              <w:t></w:t>
            </w:r>
            <w:r w:rsidRPr="00382FE0">
              <w:t> 10</w:t>
            </w:r>
          </w:p>
        </w:tc>
        <w:tc>
          <w:tcPr>
            <w:tcW w:w="1701" w:type="dxa"/>
            <w:tcBorders>
              <w:top w:val="single" w:sz="6" w:space="0" w:color="000000"/>
              <w:left w:val="single" w:sz="6" w:space="0" w:color="000000"/>
              <w:bottom w:val="single" w:sz="6" w:space="0" w:color="000000"/>
              <w:right w:val="single" w:sz="6" w:space="0" w:color="000000"/>
            </w:tcBorders>
            <w:hideMark/>
          </w:tcPr>
          <w:p w14:paraId="69F8D7C7" w14:textId="77777777" w:rsidR="00F531C0" w:rsidRPr="00382FE0" w:rsidRDefault="00F531C0" w:rsidP="009E491B">
            <w:pPr>
              <w:pStyle w:val="Tabletext"/>
              <w:jc w:val="center"/>
            </w:pPr>
            <w:r w:rsidRPr="00382FE0">
              <w:t>–</w:t>
            </w:r>
          </w:p>
        </w:tc>
      </w:tr>
    </w:tbl>
    <w:p w14:paraId="28B0F5EA" w14:textId="77777777" w:rsidR="00F531C0" w:rsidRPr="00382FE0" w:rsidRDefault="00F531C0" w:rsidP="00F531C0">
      <w:pPr>
        <w:pStyle w:val="Tablefin"/>
      </w:pPr>
    </w:p>
    <w:p w14:paraId="27D6DB37" w14:textId="77777777" w:rsidR="00F531C0" w:rsidRPr="00382FE0" w:rsidRDefault="00F531C0" w:rsidP="00F531C0">
      <w:r w:rsidRPr="00382FE0">
        <w:t>In both cases the time step can be calculated using the method described above. The number of time steps should be at least:</w:t>
      </w:r>
    </w:p>
    <w:p w14:paraId="78A49236" w14:textId="77777777" w:rsidR="00F531C0" w:rsidRPr="00382FE0" w:rsidRDefault="00F531C0" w:rsidP="00F531C0">
      <w:pPr>
        <w:pStyle w:val="Equation"/>
        <w:tabs>
          <w:tab w:val="left" w:pos="1701"/>
        </w:tabs>
        <w:ind w:left="1701" w:hanging="1701"/>
      </w:pPr>
      <w:r w:rsidRPr="00382FE0">
        <w:tab/>
      </w:r>
      <w:proofErr w:type="spellStart"/>
      <w:proofErr w:type="gramStart"/>
      <w:r w:rsidRPr="00382FE0">
        <w:rPr>
          <w:i/>
        </w:rPr>
        <w:t>N</w:t>
      </w:r>
      <w:r w:rsidRPr="00382FE0">
        <w:rPr>
          <w:i/>
          <w:vertAlign w:val="subscript"/>
        </w:rPr>
        <w:t>min</w:t>
      </w:r>
      <w:proofErr w:type="spellEnd"/>
      <w:r w:rsidRPr="00382FE0">
        <w:t>  </w:t>
      </w:r>
      <w:r w:rsidRPr="00382FE0">
        <w:rPr>
          <w:rFonts w:ascii="Symbol" w:hAnsi="Symbol"/>
        </w:rPr>
        <w:t></w:t>
      </w:r>
      <w:proofErr w:type="gramEnd"/>
      <w:r w:rsidRPr="00382FE0">
        <w:tab/>
      </w:r>
      <w:r w:rsidRPr="00382FE0">
        <w:rPr>
          <w:i/>
        </w:rPr>
        <w:t>N</w:t>
      </w:r>
      <w:r w:rsidRPr="00382FE0">
        <w:rPr>
          <w:i/>
          <w:vertAlign w:val="subscript"/>
        </w:rPr>
        <w:t>S</w:t>
      </w:r>
      <w:r w:rsidRPr="00382FE0">
        <w:rPr>
          <w:i/>
        </w:rPr>
        <w:t> </w:t>
      </w:r>
      <w:r w:rsidRPr="00382FE0">
        <w:rPr>
          <w:rFonts w:ascii="Symbol" w:hAnsi="Symbol"/>
        </w:rPr>
        <w:t></w:t>
      </w:r>
      <w:r w:rsidRPr="00382FE0">
        <w:t> </w:t>
      </w:r>
      <w:r w:rsidRPr="00382FE0">
        <w:rPr>
          <w:rFonts w:ascii="Symbol" w:hAnsi="Symbol"/>
        </w:rPr>
        <w:t></w:t>
      </w:r>
      <w:r w:rsidRPr="00382FE0">
        <w:rPr>
          <w:rFonts w:ascii="Symbol" w:hAnsi="Symbol"/>
        </w:rPr>
        <w:t></w:t>
      </w:r>
      <w:r w:rsidRPr="00382FE0">
        <w:rPr>
          <w:rFonts w:ascii="Symbol" w:hAnsi="Symbol"/>
        </w:rPr>
        <w:t></w:t>
      </w:r>
      <w:r w:rsidRPr="00382FE0">
        <w:t xml:space="preserve">/(100 – (maximum % in the Tables of Article </w:t>
      </w:r>
      <w:r w:rsidRPr="00382FE0">
        <w:rPr>
          <w:b/>
        </w:rPr>
        <w:t>22</w:t>
      </w:r>
      <w:r w:rsidRPr="00382FE0">
        <w:t xml:space="preserve"> of the RR less than 100%))</w:t>
      </w:r>
    </w:p>
    <w:p w14:paraId="5C8A1B86" w14:textId="75B38C91" w:rsidR="00F531C0" w:rsidRPr="00382FE0" w:rsidRDefault="00F531C0" w:rsidP="00F531C0">
      <w:r w:rsidRPr="00382FE0">
        <w:t>So</w:t>
      </w:r>
      <w:r w:rsidR="007032F7" w:rsidRPr="00382FE0">
        <w:t>,</w:t>
      </w:r>
      <w:r w:rsidRPr="00382FE0">
        <w:t xml:space="preserve"> for example</w:t>
      </w:r>
      <w:r w:rsidR="007032F7" w:rsidRPr="00382FE0">
        <w:t>,</w:t>
      </w:r>
      <w:r w:rsidRPr="00382FE0">
        <w:t xml:space="preserve"> for the 99.999% case the number of steps would be:</w:t>
      </w:r>
    </w:p>
    <w:p w14:paraId="394ED1E6" w14:textId="5F28937D" w:rsidR="00F531C0" w:rsidRPr="00382FE0" w:rsidRDefault="00A31647" w:rsidP="00F531C0">
      <w:pPr>
        <w:pStyle w:val="Equation"/>
      </w:pPr>
      <w:bookmarkStart w:id="264" w:name="_Toc442753224"/>
      <w:r w:rsidRPr="00382FE0">
        <w:rPr>
          <w:i/>
        </w:rPr>
        <w:tab/>
      </w:r>
      <w:r w:rsidR="00F531C0" w:rsidRPr="00382FE0">
        <w:rPr>
          <w:i/>
        </w:rPr>
        <w:tab/>
      </w:r>
      <m:oMath>
        <m:sSub>
          <m:sSubPr>
            <m:ctrlPr>
              <w:rPr>
                <w:rFonts w:ascii="Cambria Math" w:hAnsi="Cambria Math"/>
                <w:i/>
              </w:rPr>
            </m:ctrlPr>
          </m:sSubPr>
          <m:e>
            <m:r>
              <w:rPr>
                <w:rFonts w:ascii="Cambria Math" w:hAnsi="Cambria Math"/>
              </w:rPr>
              <m:t>N</m:t>
            </m:r>
          </m:e>
          <m:sub>
            <m:r>
              <w:rPr>
                <w:rFonts w:ascii="Cambria Math" w:hAnsi="Cambria Math"/>
              </w:rPr>
              <m:t>min</m:t>
            </m:r>
          </m:sub>
        </m:sSub>
        <m:r>
          <w:rPr>
            <w:rFonts w:ascii="Cambria Math" w:hAnsi="Cambria Math"/>
          </w:rPr>
          <m:t>=1 000 000</m:t>
        </m:r>
      </m:oMath>
    </w:p>
    <w:p w14:paraId="1FD745D0" w14:textId="77777777" w:rsidR="00F531C0" w:rsidRPr="00382FE0" w:rsidRDefault="00F531C0" w:rsidP="00F531C0">
      <w:pPr>
        <w:pStyle w:val="Heading3"/>
      </w:pPr>
      <w:r w:rsidRPr="00382FE0">
        <w:t>D4.6.1</w:t>
      </w:r>
      <w:r w:rsidRPr="00382FE0">
        <w:tab/>
        <w:t>Repeating orbits</w:t>
      </w:r>
      <w:bookmarkEnd w:id="264"/>
    </w:p>
    <w:p w14:paraId="209E0D90" w14:textId="77777777" w:rsidR="00F531C0" w:rsidRPr="00382FE0" w:rsidRDefault="00F531C0" w:rsidP="00F531C0">
      <w:r w:rsidRPr="00382FE0">
        <w:t xml:space="preserve">For those orbits specified as being repeating, the orbit predictor </w:t>
      </w:r>
      <w:proofErr w:type="gramStart"/>
      <w:r w:rsidRPr="00382FE0">
        <w:t>has to</w:t>
      </w:r>
      <w:proofErr w:type="gramEnd"/>
      <w:r w:rsidRPr="00382FE0">
        <w:t xml:space="preserve"> be accurate to ensure repeatability. Thus, there is an option for administrations to specify the exact longitude precession rate with respect to a point mass orbit predictor that ensures the orbit would repeat. The definition and use of this parameter is described in § D6.3.</w:t>
      </w:r>
    </w:p>
    <w:p w14:paraId="6A7B0E59" w14:textId="77777777" w:rsidR="00F531C0" w:rsidRPr="00382FE0" w:rsidRDefault="00F531C0" w:rsidP="00F531C0">
      <w:r w:rsidRPr="00382FE0">
        <w:t xml:space="preserve">With this parameter, a simulated orbit would be repeated but in </w:t>
      </w:r>
      <w:proofErr w:type="gramStart"/>
      <w:r w:rsidRPr="00382FE0">
        <w:t>reality</w:t>
      </w:r>
      <w:proofErr w:type="gramEnd"/>
      <w:r w:rsidRPr="00382FE0">
        <w:t xml:space="preserve"> there would be a slight drift due to longitudinal station keeping errors. It is expected that station keeping changes within the orbit plane would make no difference and so are not included. </w:t>
      </w:r>
    </w:p>
    <w:p w14:paraId="0DE25FA6" w14:textId="0EBE1F54" w:rsidR="00F531C0" w:rsidRPr="00382FE0" w:rsidRDefault="00F531C0" w:rsidP="00F531C0">
      <w:r w:rsidRPr="00382FE0">
        <w:t xml:space="preserve">The result should be as shown in Fig. </w:t>
      </w:r>
      <w:r w:rsidR="007701C8" w:rsidRPr="00382FE0">
        <w:t>39</w:t>
      </w:r>
      <w:r w:rsidR="00A31647" w:rsidRPr="00382FE0">
        <w:t>.</w:t>
      </w:r>
    </w:p>
    <w:p w14:paraId="407C2BB0" w14:textId="6F0E4943" w:rsidR="00F531C0" w:rsidRPr="00382FE0" w:rsidRDefault="00F531C0" w:rsidP="00F531C0">
      <w:pPr>
        <w:pStyle w:val="FigureNo"/>
      </w:pPr>
      <w:r w:rsidRPr="00382FE0">
        <w:t xml:space="preserve">Figure </w:t>
      </w:r>
      <w:r w:rsidR="007701C8" w:rsidRPr="00382FE0">
        <w:t>39</w:t>
      </w:r>
    </w:p>
    <w:p w14:paraId="76A4C43E" w14:textId="77777777" w:rsidR="00F531C0" w:rsidRPr="00382FE0" w:rsidRDefault="00F531C0" w:rsidP="00F531C0">
      <w:pPr>
        <w:pStyle w:val="Figuretitle"/>
      </w:pPr>
      <w:r w:rsidRPr="00382FE0">
        <w:t>Track of repeating orbit non-GSO satellite through GSO ES beam</w:t>
      </w:r>
    </w:p>
    <w:p w14:paraId="2A097F67" w14:textId="2B7B379F" w:rsidR="00F531C0" w:rsidRPr="00382FE0" w:rsidRDefault="00A94226" w:rsidP="00F531C0">
      <w:pPr>
        <w:pStyle w:val="Figure"/>
      </w:pPr>
      <w:r w:rsidRPr="00382FE0">
        <w:rPr>
          <w:noProof/>
        </w:rPr>
        <w:drawing>
          <wp:inline distT="0" distB="0" distL="0" distR="0" wp14:anchorId="3111A588" wp14:editId="60C47C74">
            <wp:extent cx="3322327" cy="2892558"/>
            <wp:effectExtent l="0" t="0" r="0" b="3175"/>
            <wp:docPr id="219" name="Picture 219"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diagram of a beam&#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22327" cy="2892558"/>
                    </a:xfrm>
                    <a:prstGeom prst="rect">
                      <a:avLst/>
                    </a:prstGeom>
                  </pic:spPr>
                </pic:pic>
              </a:graphicData>
            </a:graphic>
          </wp:inline>
        </w:drawing>
      </w:r>
    </w:p>
    <w:p w14:paraId="49695614" w14:textId="1EE7705A" w:rsidR="00F531C0" w:rsidRPr="00382FE0" w:rsidRDefault="00F531C0" w:rsidP="00F531C0">
      <w:pPr>
        <w:pStyle w:val="Normalaftertitle"/>
      </w:pPr>
      <w:r w:rsidRPr="00382FE0">
        <w:t>In Fig. 3</w:t>
      </w:r>
      <w:r w:rsidR="00242A08" w:rsidRPr="00382FE0">
        <w:t>9</w:t>
      </w:r>
      <w:r w:rsidRPr="00382FE0">
        <w:t xml:space="preserve">, </w:t>
      </w:r>
      <w:proofErr w:type="gramStart"/>
      <w:r w:rsidRPr="00382FE0">
        <w:t>it can be seen that the</w:t>
      </w:r>
      <w:proofErr w:type="gramEnd"/>
      <w:r w:rsidRPr="00382FE0">
        <w:t xml:space="preserve"> result would be a series of samples within the main beam of the GSO earth station that is sufficiently fine to resolve the main beam, includes station keeping drift and produces sufficient samples to generate the required statistics.</w:t>
      </w:r>
    </w:p>
    <w:p w14:paraId="691817ED" w14:textId="77777777" w:rsidR="00F531C0" w:rsidRPr="00382FE0" w:rsidRDefault="00F531C0" w:rsidP="00F531C0">
      <w:pPr>
        <w:pStyle w:val="TableNo"/>
      </w:pPr>
      <w:r w:rsidRPr="00382FE0">
        <w:lastRenderedPageBreak/>
        <w:t>TABLE 14</w:t>
      </w:r>
    </w:p>
    <w:p w14:paraId="5C5AD70E" w14:textId="77777777" w:rsidR="00F531C0" w:rsidRPr="00382FE0" w:rsidRDefault="00F531C0" w:rsidP="00F531C0">
      <w:pPr>
        <w:pStyle w:val="Tabletitle"/>
      </w:pPr>
      <w:r w:rsidRPr="00382FE0">
        <w:t>Input data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253"/>
        <w:gridCol w:w="1701"/>
        <w:gridCol w:w="1695"/>
      </w:tblGrid>
      <w:tr w:rsidR="00F531C0" w:rsidRPr="00382FE0" w14:paraId="05600CFA" w14:textId="77777777" w:rsidTr="009E491B">
        <w:trPr>
          <w:jc w:val="center"/>
        </w:trPr>
        <w:tc>
          <w:tcPr>
            <w:tcW w:w="4253" w:type="dxa"/>
            <w:tcBorders>
              <w:top w:val="single" w:sz="6" w:space="0" w:color="000000"/>
              <w:left w:val="single" w:sz="6" w:space="0" w:color="000000"/>
              <w:bottom w:val="single" w:sz="6" w:space="0" w:color="000000"/>
              <w:right w:val="single" w:sz="6" w:space="0" w:color="000000"/>
            </w:tcBorders>
            <w:hideMark/>
          </w:tcPr>
          <w:p w14:paraId="23F92CDF" w14:textId="77777777" w:rsidR="00F531C0" w:rsidRPr="00382FE0" w:rsidRDefault="00F531C0" w:rsidP="009E491B">
            <w:pPr>
              <w:pStyle w:val="Tablehead"/>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293B395C" w14:textId="77777777" w:rsidR="00F531C0" w:rsidRPr="00382FE0" w:rsidRDefault="00F531C0" w:rsidP="009E491B">
            <w:pPr>
              <w:pStyle w:val="Tablehead"/>
            </w:pPr>
            <w:r w:rsidRPr="00382FE0">
              <w:t>Designation</w:t>
            </w:r>
          </w:p>
        </w:tc>
        <w:tc>
          <w:tcPr>
            <w:tcW w:w="1695" w:type="dxa"/>
            <w:tcBorders>
              <w:top w:val="single" w:sz="6" w:space="0" w:color="000000"/>
              <w:left w:val="single" w:sz="6" w:space="0" w:color="000000"/>
              <w:bottom w:val="single" w:sz="6" w:space="0" w:color="000000"/>
              <w:right w:val="single" w:sz="6" w:space="0" w:color="000000"/>
            </w:tcBorders>
            <w:hideMark/>
          </w:tcPr>
          <w:p w14:paraId="601449CC" w14:textId="77777777" w:rsidR="00F531C0" w:rsidRPr="00382FE0" w:rsidRDefault="00F531C0" w:rsidP="009E491B">
            <w:pPr>
              <w:pStyle w:val="Tablehead"/>
            </w:pPr>
            <w:r w:rsidRPr="00382FE0">
              <w:t>Units</w:t>
            </w:r>
          </w:p>
        </w:tc>
      </w:tr>
      <w:tr w:rsidR="00F531C0" w:rsidRPr="00382FE0" w14:paraId="2C746E18" w14:textId="77777777" w:rsidTr="009E491B">
        <w:trPr>
          <w:jc w:val="center"/>
        </w:trPr>
        <w:tc>
          <w:tcPr>
            <w:tcW w:w="4253" w:type="dxa"/>
            <w:tcBorders>
              <w:top w:val="single" w:sz="6" w:space="0" w:color="000000"/>
              <w:left w:val="single" w:sz="6" w:space="0" w:color="000000"/>
              <w:bottom w:val="single" w:sz="6" w:space="0" w:color="000000"/>
              <w:right w:val="single" w:sz="6" w:space="0" w:color="000000"/>
            </w:tcBorders>
            <w:hideMark/>
          </w:tcPr>
          <w:p w14:paraId="50DE7B95" w14:textId="77777777" w:rsidR="00F531C0" w:rsidRPr="00382FE0" w:rsidRDefault="00F531C0" w:rsidP="009E491B">
            <w:pPr>
              <w:pStyle w:val="Tabletext"/>
            </w:pPr>
            <w:r w:rsidRPr="00382FE0">
              <w:t>Constellation repeat period</w:t>
            </w:r>
          </w:p>
        </w:tc>
        <w:tc>
          <w:tcPr>
            <w:tcW w:w="1701" w:type="dxa"/>
            <w:tcBorders>
              <w:top w:val="single" w:sz="6" w:space="0" w:color="000000"/>
              <w:left w:val="single" w:sz="6" w:space="0" w:color="000000"/>
              <w:bottom w:val="single" w:sz="6" w:space="0" w:color="000000"/>
              <w:right w:val="single" w:sz="6" w:space="0" w:color="000000"/>
            </w:tcBorders>
            <w:hideMark/>
          </w:tcPr>
          <w:p w14:paraId="0237D5C7" w14:textId="77777777" w:rsidR="00F531C0" w:rsidRPr="00382FE0" w:rsidRDefault="00F531C0" w:rsidP="009E491B">
            <w:pPr>
              <w:pStyle w:val="Tabletext"/>
              <w:jc w:val="center"/>
            </w:pPr>
            <w:proofErr w:type="spellStart"/>
            <w:r w:rsidRPr="00382FE0">
              <w:t>P</w:t>
            </w:r>
            <w:r w:rsidRPr="00382FE0">
              <w:rPr>
                <w:vertAlign w:val="subscript"/>
              </w:rPr>
              <w:t>repeat</w:t>
            </w:r>
            <w:proofErr w:type="spellEnd"/>
          </w:p>
        </w:tc>
        <w:tc>
          <w:tcPr>
            <w:tcW w:w="1693" w:type="dxa"/>
            <w:tcBorders>
              <w:top w:val="single" w:sz="6" w:space="0" w:color="000000"/>
              <w:left w:val="single" w:sz="6" w:space="0" w:color="000000"/>
              <w:bottom w:val="single" w:sz="6" w:space="0" w:color="000000"/>
              <w:right w:val="single" w:sz="6" w:space="0" w:color="000000"/>
            </w:tcBorders>
            <w:hideMark/>
          </w:tcPr>
          <w:p w14:paraId="3310F42F" w14:textId="77777777" w:rsidR="00F531C0" w:rsidRPr="00382FE0" w:rsidRDefault="00F531C0" w:rsidP="009E491B">
            <w:pPr>
              <w:pStyle w:val="Tabletext"/>
              <w:jc w:val="center"/>
            </w:pPr>
            <w:r w:rsidRPr="00382FE0">
              <w:t>s</w:t>
            </w:r>
          </w:p>
        </w:tc>
      </w:tr>
    </w:tbl>
    <w:p w14:paraId="09B04FFC" w14:textId="77777777" w:rsidR="00F531C0" w:rsidRPr="00382FE0" w:rsidRDefault="00F531C0" w:rsidP="00F531C0">
      <w:pPr>
        <w:pStyle w:val="Tablefin"/>
      </w:pPr>
    </w:p>
    <w:p w14:paraId="4BF9320A" w14:textId="77777777" w:rsidR="00F531C0" w:rsidRPr="00382FE0" w:rsidRDefault="00F531C0" w:rsidP="00F531C0">
      <w:r w:rsidRPr="00382FE0">
        <w:t>Given the following parameters:</w:t>
      </w:r>
    </w:p>
    <w:p w14:paraId="32018C04" w14:textId="77777777" w:rsidR="00F531C0" w:rsidRPr="00382FE0" w:rsidRDefault="00F531C0" w:rsidP="00F531C0">
      <w:pPr>
        <w:pStyle w:val="Equationlegend"/>
        <w:rPr>
          <w:lang w:val="en-GB"/>
        </w:rPr>
      </w:pPr>
      <w:r w:rsidRPr="00382FE0">
        <w:rPr>
          <w:lang w:val="en-GB"/>
        </w:rPr>
        <w:tab/>
      </w:r>
      <w:proofErr w:type="spellStart"/>
      <w:r w:rsidRPr="00382FE0">
        <w:rPr>
          <w:i/>
          <w:lang w:val="en-GB"/>
        </w:rPr>
        <w:t>N</w:t>
      </w:r>
      <w:r w:rsidRPr="00382FE0">
        <w:rPr>
          <w:i/>
          <w:vertAlign w:val="subscript"/>
          <w:lang w:val="en-GB"/>
        </w:rPr>
        <w:t>min</w:t>
      </w:r>
      <w:proofErr w:type="spellEnd"/>
      <w:r w:rsidRPr="00382FE0">
        <w:rPr>
          <w:lang w:val="en-GB"/>
        </w:rPr>
        <w:t>:</w:t>
      </w:r>
      <w:r w:rsidRPr="00382FE0">
        <w:rPr>
          <w:lang w:val="en-GB"/>
        </w:rPr>
        <w:tab/>
        <w:t xml:space="preserve">minimum number of time steps required for statistical </w:t>
      </w:r>
      <w:proofErr w:type="gramStart"/>
      <w:r w:rsidRPr="00382FE0">
        <w:rPr>
          <w:lang w:val="en-GB"/>
        </w:rPr>
        <w:t>significance</w:t>
      </w:r>
      <w:proofErr w:type="gramEnd"/>
    </w:p>
    <w:p w14:paraId="00653BE4" w14:textId="77777777" w:rsidR="00F531C0" w:rsidRPr="00382FE0" w:rsidRDefault="00F531C0" w:rsidP="00F531C0">
      <w:pPr>
        <w:pStyle w:val="Equationlegend"/>
        <w:rPr>
          <w:lang w:val="en-GB"/>
        </w:rPr>
      </w:pPr>
      <w:r w:rsidRPr="00382FE0">
        <w:rPr>
          <w:lang w:val="en-GB"/>
        </w:rPr>
        <w:tab/>
      </w:r>
      <w:proofErr w:type="spellStart"/>
      <w:r w:rsidRPr="00382FE0">
        <w:rPr>
          <w:i/>
          <w:lang w:val="en-GB"/>
        </w:rPr>
        <w:t>P</w:t>
      </w:r>
      <w:r w:rsidRPr="00382FE0">
        <w:rPr>
          <w:i/>
          <w:vertAlign w:val="subscript"/>
          <w:lang w:val="en-GB"/>
        </w:rPr>
        <w:t>repeat</w:t>
      </w:r>
      <w:proofErr w:type="spellEnd"/>
      <w:r w:rsidRPr="00382FE0">
        <w:rPr>
          <w:lang w:val="en-GB"/>
        </w:rPr>
        <w:t>:</w:t>
      </w:r>
      <w:r w:rsidRPr="00382FE0">
        <w:rPr>
          <w:lang w:val="en-GB"/>
        </w:rPr>
        <w:tab/>
      </w:r>
      <w:proofErr w:type="gramStart"/>
      <w:r w:rsidRPr="00382FE0">
        <w:rPr>
          <w:lang w:val="en-GB"/>
        </w:rPr>
        <w:t>time period</w:t>
      </w:r>
      <w:proofErr w:type="gramEnd"/>
      <w:r w:rsidRPr="00382FE0">
        <w:rPr>
          <w:lang w:val="en-GB"/>
        </w:rPr>
        <w:t xml:space="preserve"> that the constellation repeats (s)</w:t>
      </w:r>
    </w:p>
    <w:p w14:paraId="46B7436A" w14:textId="77777777" w:rsidR="00F531C0" w:rsidRPr="00382FE0" w:rsidRDefault="00F531C0" w:rsidP="00F531C0">
      <w:pPr>
        <w:pStyle w:val="Equationlegend"/>
        <w:rPr>
          <w:lang w:val="en-GB"/>
        </w:rPr>
      </w:pPr>
      <w:r w:rsidRPr="00382FE0">
        <w:rPr>
          <w:lang w:val="en-GB"/>
        </w:rPr>
        <w:tab/>
      </w:r>
      <w:proofErr w:type="spellStart"/>
      <w:r w:rsidRPr="00382FE0">
        <w:rPr>
          <w:i/>
          <w:lang w:val="en-GB"/>
        </w:rPr>
        <w:t>T</w:t>
      </w:r>
      <w:r w:rsidRPr="00382FE0">
        <w:rPr>
          <w:i/>
          <w:vertAlign w:val="subscript"/>
          <w:lang w:val="en-GB"/>
        </w:rPr>
        <w:t>step</w:t>
      </w:r>
      <w:proofErr w:type="spellEnd"/>
      <w:r w:rsidRPr="00382FE0">
        <w:rPr>
          <w:lang w:val="en-GB"/>
        </w:rPr>
        <w:t>:</w:t>
      </w:r>
      <w:r w:rsidRPr="00382FE0">
        <w:rPr>
          <w:lang w:val="en-GB"/>
        </w:rPr>
        <w:tab/>
        <w:t>time step (s)</w:t>
      </w:r>
    </w:p>
    <w:p w14:paraId="7FA20C14" w14:textId="77777777" w:rsidR="00F531C0" w:rsidRPr="00382FE0" w:rsidRDefault="00F531C0" w:rsidP="00F531C0">
      <w:pPr>
        <w:pStyle w:val="Equationlegend"/>
        <w:rPr>
          <w:lang w:val="en-GB"/>
        </w:rPr>
      </w:pPr>
      <w:r w:rsidRPr="00382FE0">
        <w:rPr>
          <w:lang w:val="en-GB"/>
        </w:rPr>
        <w:tab/>
      </w:r>
      <w:proofErr w:type="spellStart"/>
      <w:r w:rsidRPr="00382FE0">
        <w:rPr>
          <w:i/>
          <w:lang w:val="en-GB"/>
        </w:rPr>
        <w:t>N</w:t>
      </w:r>
      <w:r w:rsidRPr="00382FE0">
        <w:rPr>
          <w:i/>
          <w:vertAlign w:val="subscript"/>
          <w:lang w:val="en-GB"/>
        </w:rPr>
        <w:t>tracks</w:t>
      </w:r>
      <w:proofErr w:type="spellEnd"/>
      <w:r w:rsidRPr="00382FE0">
        <w:rPr>
          <w:lang w:val="en-GB"/>
        </w:rPr>
        <w:t>:</w:t>
      </w:r>
      <w:r w:rsidRPr="00382FE0">
        <w:rPr>
          <w:lang w:val="en-GB"/>
        </w:rPr>
        <w:tab/>
        <w:t>number of tracks through the main beam, = 16, as specified in § D4.5.</w:t>
      </w:r>
    </w:p>
    <w:p w14:paraId="06B649F0" w14:textId="77777777" w:rsidR="00F531C0" w:rsidRPr="00382FE0" w:rsidRDefault="00F531C0" w:rsidP="00F531C0">
      <w:pPr>
        <w:pStyle w:val="enumlev1"/>
      </w:pPr>
      <w:r w:rsidRPr="00382FE0">
        <w:t>For this case the time step should not exactly divide the constellation repeat period. If:</w:t>
      </w:r>
    </w:p>
    <w:p w14:paraId="7529CEF8" w14:textId="72943F59" w:rsidR="00D84A12" w:rsidRPr="00382FE0" w:rsidRDefault="00F531C0" w:rsidP="00F531C0">
      <w:pPr>
        <w:pStyle w:val="Equation"/>
      </w:pPr>
      <w:r w:rsidRPr="00382FE0">
        <w:tab/>
      </w:r>
      <w:r w:rsidR="00D84A12" w:rsidRPr="00382FE0">
        <w:tab/>
      </w:r>
      <m:oMath>
        <m:sSub>
          <m:sSubPr>
            <m:ctrlPr>
              <w:rPr>
                <w:rFonts w:ascii="Cambria Math" w:hAnsi="Cambria Math"/>
                <w:i/>
              </w:rPr>
            </m:ctrlPr>
          </m:sSubPr>
          <m:e>
            <m:r>
              <w:rPr>
                <w:rFonts w:ascii="Cambria Math" w:hAnsi="Cambria Math"/>
              </w:rPr>
              <m:t>N</m:t>
            </m:r>
          </m:e>
          <m:sub>
            <m:r>
              <w:rPr>
                <w:rFonts w:ascii="Cambria Math" w:hAnsi="Cambria Math"/>
              </w:rPr>
              <m:t>repsteps</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repeat</m:t>
                </m:r>
              </m:sub>
            </m:sSub>
          </m:num>
          <m:den>
            <m:sSub>
              <m:sSubPr>
                <m:ctrlPr>
                  <w:rPr>
                    <w:rFonts w:ascii="Cambria Math" w:hAnsi="Cambria Math"/>
                    <w:i/>
                  </w:rPr>
                </m:ctrlPr>
              </m:sSubPr>
              <m:e>
                <m:r>
                  <w:rPr>
                    <w:rFonts w:ascii="Cambria Math" w:hAnsi="Cambria Math"/>
                  </w:rPr>
                  <m:t>T</m:t>
                </m:r>
              </m:e>
              <m:sub>
                <m:r>
                  <w:rPr>
                    <w:rFonts w:ascii="Cambria Math" w:hAnsi="Cambria Math"/>
                  </w:rPr>
                  <m:t>step</m:t>
                </m:r>
              </m:sub>
            </m:sSub>
          </m:den>
        </m:f>
      </m:oMath>
    </w:p>
    <w:p w14:paraId="06B80B8D" w14:textId="77777777" w:rsidR="00F531C0" w:rsidRPr="00382FE0" w:rsidRDefault="00F531C0" w:rsidP="00F531C0">
      <w:r w:rsidRPr="00382FE0">
        <w:t xml:space="preserve">is an integer, then calculate a revised time step (used in the following equations in place of </w:t>
      </w:r>
      <w:proofErr w:type="spellStart"/>
      <w:r w:rsidRPr="00382FE0">
        <w:rPr>
          <w:i/>
          <w:iCs/>
        </w:rPr>
        <w:t>T</w:t>
      </w:r>
      <w:r w:rsidRPr="00382FE0">
        <w:rPr>
          <w:i/>
          <w:iCs/>
          <w:vertAlign w:val="subscript"/>
        </w:rPr>
        <w:t>step</w:t>
      </w:r>
      <w:proofErr w:type="spellEnd"/>
      <w:r w:rsidRPr="00382FE0">
        <w:t>) equal to:</w:t>
      </w:r>
    </w:p>
    <w:p w14:paraId="5D9FDF63" w14:textId="77777777" w:rsidR="00F531C0" w:rsidRPr="00382FE0" w:rsidRDefault="00F531C0" w:rsidP="00F531C0">
      <w:pPr>
        <w:pStyle w:val="Equation"/>
      </w:pPr>
      <w:r w:rsidRPr="00382FE0">
        <w:tab/>
      </w:r>
      <w:r w:rsidRPr="00382FE0">
        <w:tab/>
      </w:r>
      <m:oMath>
        <m:sSubSup>
          <m:sSubSupPr>
            <m:ctrlPr>
              <w:rPr>
                <w:rFonts w:ascii="Cambria Math" w:hAnsi="Cambria Math"/>
                <w:i/>
              </w:rPr>
            </m:ctrlPr>
          </m:sSubSupPr>
          <m:e>
            <m:r>
              <w:rPr>
                <w:rFonts w:ascii="Cambria Math" w:hAnsi="Cambria Math"/>
              </w:rPr>
              <m:t>T</m:t>
            </m:r>
          </m:e>
          <m:sub>
            <m:r>
              <w:rPr>
                <w:rFonts w:ascii="Cambria Math" w:hAnsi="Cambria Math"/>
              </w:rPr>
              <m:t>step</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step</m:t>
            </m:r>
          </m:sub>
        </m:sSub>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N</m:t>
                </m:r>
              </m:e>
              <m:sub>
                <m:r>
                  <w:rPr>
                    <w:rFonts w:ascii="Cambria Math" w:hAnsi="Cambria Math"/>
                  </w:rPr>
                  <m:t>repsteps</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repsteps</m:t>
            </m:r>
          </m:sub>
        </m:sSub>
      </m:oMath>
    </w:p>
    <w:p w14:paraId="5949B786" w14:textId="77777777" w:rsidR="00F531C0" w:rsidRPr="00382FE0" w:rsidRDefault="00F531C0" w:rsidP="00F531C0">
      <w:r w:rsidRPr="00382FE0">
        <w:t xml:space="preserve">Calculate the </w:t>
      </w:r>
      <w:proofErr w:type="gramStart"/>
      <w:r w:rsidRPr="00382FE0">
        <w:t>time period</w:t>
      </w:r>
      <w:proofErr w:type="gramEnd"/>
      <w:r w:rsidRPr="00382FE0">
        <w:t xml:space="preserve"> required to get the minimum number of time steps for statistical significance:</w:t>
      </w:r>
    </w:p>
    <w:p w14:paraId="1CB96649" w14:textId="05B1754F" w:rsidR="00322E1A" w:rsidRPr="00382FE0" w:rsidRDefault="00F531C0" w:rsidP="00F531C0">
      <w:pPr>
        <w:pStyle w:val="Equation"/>
      </w:pPr>
      <w:r w:rsidRPr="00382FE0">
        <w:tab/>
      </w:r>
      <w:r w:rsidR="00322E1A" w:rsidRPr="00382FE0">
        <w:tab/>
      </w:r>
      <m:oMath>
        <m:sSub>
          <m:sSubPr>
            <m:ctrlPr>
              <w:rPr>
                <w:rFonts w:ascii="Cambria Math" w:hAnsi="Cambria Math"/>
                <w:i/>
              </w:rPr>
            </m:ctrlPr>
          </m:sSubPr>
          <m:e>
            <m:r>
              <w:rPr>
                <w:rFonts w:ascii="Cambria Math" w:hAnsi="Cambria Math"/>
              </w:rPr>
              <m:t>T</m:t>
            </m:r>
          </m:e>
          <m:sub>
            <m:r>
              <w:rPr>
                <w:rFonts w:ascii="Cambria Math" w:hAnsi="Cambria Math"/>
              </w:rPr>
              <m:t>sig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step</m:t>
            </m:r>
          </m:sub>
        </m:sSub>
      </m:oMath>
    </w:p>
    <w:p w14:paraId="6ABA15BA" w14:textId="77777777" w:rsidR="00F531C0" w:rsidRPr="00382FE0" w:rsidRDefault="00F531C0" w:rsidP="00F531C0">
      <w:r w:rsidRPr="00382FE0">
        <w:t>This corresponds to the following number of constellation repeats:</w:t>
      </w:r>
    </w:p>
    <w:p w14:paraId="7FE06665" w14:textId="77777777" w:rsidR="00F531C0" w:rsidRPr="00382FE0" w:rsidRDefault="00F531C0" w:rsidP="00F531C0">
      <w:pPr>
        <w:pStyle w:val="Equation"/>
      </w:pPr>
      <w:r w:rsidRPr="00382FE0">
        <w:tab/>
      </w:r>
      <w:r w:rsidRPr="00382FE0">
        <w:tab/>
      </w:r>
      <w:proofErr w:type="spellStart"/>
      <w:r w:rsidRPr="00382FE0">
        <w:rPr>
          <w:i/>
        </w:rPr>
        <w:t>N</w:t>
      </w:r>
      <w:r w:rsidRPr="00382FE0">
        <w:rPr>
          <w:i/>
          <w:vertAlign w:val="subscript"/>
        </w:rPr>
        <w:t>rep</w:t>
      </w:r>
      <w:proofErr w:type="spellEnd"/>
      <w:r w:rsidRPr="00382FE0">
        <w:t xml:space="preserve"> </w:t>
      </w:r>
      <w:r w:rsidRPr="00382FE0">
        <w:rPr>
          <w:rFonts w:ascii="Symbol" w:hAnsi="Symbol"/>
        </w:rPr>
        <w:t></w:t>
      </w:r>
      <w:r w:rsidRPr="00382FE0">
        <w:t xml:space="preserve"> round (</w:t>
      </w:r>
      <w:proofErr w:type="spellStart"/>
      <w:r w:rsidRPr="00382FE0">
        <w:rPr>
          <w:i/>
        </w:rPr>
        <w:t>T</w:t>
      </w:r>
      <w:r w:rsidRPr="00382FE0">
        <w:rPr>
          <w:i/>
          <w:vertAlign w:val="subscript"/>
        </w:rPr>
        <w:t>sig</w:t>
      </w:r>
      <w:proofErr w:type="spellEnd"/>
      <w:r w:rsidRPr="00382FE0">
        <w:t>/</w:t>
      </w:r>
      <w:proofErr w:type="spellStart"/>
      <w:r w:rsidRPr="00382FE0">
        <w:rPr>
          <w:i/>
        </w:rPr>
        <w:t>P</w:t>
      </w:r>
      <w:r w:rsidRPr="00382FE0">
        <w:rPr>
          <w:i/>
          <w:vertAlign w:val="subscript"/>
        </w:rPr>
        <w:t>repeat</w:t>
      </w:r>
      <w:proofErr w:type="spellEnd"/>
      <w:r w:rsidRPr="00382FE0">
        <w:t>)</w:t>
      </w:r>
      <w:r w:rsidRPr="00382FE0">
        <w:rPr>
          <w:vertAlign w:val="subscript"/>
        </w:rPr>
        <w:t xml:space="preserve"> </w:t>
      </w:r>
      <w:r w:rsidRPr="00382FE0">
        <w:t>to nearest integer above.</w:t>
      </w:r>
    </w:p>
    <w:p w14:paraId="5EC52B1F" w14:textId="77777777" w:rsidR="00F531C0" w:rsidRPr="00382FE0" w:rsidRDefault="00F531C0" w:rsidP="00F531C0">
      <w:r w:rsidRPr="00382FE0">
        <w:t xml:space="preserve">The number of repeats of the constellation is the largest of </w:t>
      </w:r>
      <w:proofErr w:type="spellStart"/>
      <w:r w:rsidRPr="00382FE0">
        <w:rPr>
          <w:i/>
        </w:rPr>
        <w:t>N</w:t>
      </w:r>
      <w:r w:rsidRPr="00382FE0">
        <w:rPr>
          <w:i/>
          <w:vertAlign w:val="subscript"/>
        </w:rPr>
        <w:t>rep</w:t>
      </w:r>
      <w:proofErr w:type="spellEnd"/>
      <w:r w:rsidRPr="00382FE0">
        <w:t xml:space="preserve"> or </w:t>
      </w:r>
      <w:proofErr w:type="spellStart"/>
      <w:r w:rsidRPr="00382FE0">
        <w:rPr>
          <w:i/>
        </w:rPr>
        <w:t>N</w:t>
      </w:r>
      <w:r w:rsidRPr="00382FE0">
        <w:rPr>
          <w:i/>
          <w:vertAlign w:val="subscript"/>
        </w:rPr>
        <w:t>tracks</w:t>
      </w:r>
      <w:proofErr w:type="spellEnd"/>
      <w:r w:rsidRPr="00382FE0">
        <w:t xml:space="preserve"> i.e.:</w:t>
      </w:r>
    </w:p>
    <w:p w14:paraId="4D143CF9" w14:textId="77777777" w:rsidR="00F531C0" w:rsidRPr="00382FE0" w:rsidRDefault="00F531C0" w:rsidP="00F531C0">
      <w:pPr>
        <w:pStyle w:val="Equation"/>
      </w:pPr>
      <w:r w:rsidRPr="00382FE0">
        <w:tab/>
      </w:r>
      <w:r w:rsidRPr="00382FE0">
        <w:tab/>
      </w:r>
      <w:proofErr w:type="spellStart"/>
      <w:proofErr w:type="gramStart"/>
      <w:r w:rsidRPr="00382FE0">
        <w:rPr>
          <w:i/>
          <w:iCs/>
        </w:rPr>
        <w:t>N</w:t>
      </w:r>
      <w:r w:rsidRPr="00382FE0">
        <w:rPr>
          <w:i/>
          <w:iCs/>
          <w:vertAlign w:val="subscript"/>
        </w:rPr>
        <w:t>run</w:t>
      </w:r>
      <w:proofErr w:type="spellEnd"/>
      <w:r w:rsidRPr="00382FE0">
        <w:t>  </w:t>
      </w:r>
      <w:r w:rsidRPr="00382FE0">
        <w:rPr>
          <w:rFonts w:ascii="Symbol" w:hAnsi="Symbol"/>
        </w:rPr>
        <w:t></w:t>
      </w:r>
      <w:proofErr w:type="gramEnd"/>
      <w:r w:rsidRPr="00382FE0">
        <w:t>  </w:t>
      </w:r>
      <w:r w:rsidRPr="00382FE0">
        <w:rPr>
          <w:i/>
          <w:iCs/>
        </w:rPr>
        <w:t>max</w:t>
      </w:r>
      <w:r w:rsidRPr="00382FE0">
        <w:t> (</w:t>
      </w:r>
      <w:proofErr w:type="spellStart"/>
      <w:r w:rsidRPr="00382FE0">
        <w:rPr>
          <w:i/>
          <w:iCs/>
        </w:rPr>
        <w:t>N</w:t>
      </w:r>
      <w:r w:rsidRPr="00382FE0">
        <w:rPr>
          <w:i/>
          <w:iCs/>
          <w:vertAlign w:val="subscript"/>
        </w:rPr>
        <w:t>rep</w:t>
      </w:r>
      <w:proofErr w:type="spellEnd"/>
      <w:r w:rsidRPr="00382FE0">
        <w:t xml:space="preserve">, </w:t>
      </w:r>
      <w:proofErr w:type="spellStart"/>
      <w:r w:rsidRPr="00382FE0">
        <w:rPr>
          <w:i/>
          <w:iCs/>
        </w:rPr>
        <w:t>N</w:t>
      </w:r>
      <w:r w:rsidRPr="00382FE0">
        <w:rPr>
          <w:i/>
          <w:iCs/>
          <w:vertAlign w:val="subscript"/>
        </w:rPr>
        <w:t>tracks</w:t>
      </w:r>
      <w:proofErr w:type="spellEnd"/>
      <w:r w:rsidRPr="00382FE0">
        <w:t>)</w:t>
      </w:r>
    </w:p>
    <w:p w14:paraId="1C73E7D6" w14:textId="77777777" w:rsidR="00F531C0" w:rsidRPr="00382FE0" w:rsidRDefault="00F531C0" w:rsidP="00F531C0">
      <w:r w:rsidRPr="00382FE0">
        <w:t>Then the total run time is:</w:t>
      </w:r>
    </w:p>
    <w:p w14:paraId="2591CC3E" w14:textId="77777777" w:rsidR="00F531C0" w:rsidRPr="00382FE0" w:rsidRDefault="00F531C0" w:rsidP="00F531C0">
      <w:pPr>
        <w:pStyle w:val="Equation"/>
        <w:jc w:val="center"/>
      </w:pPr>
      <w:proofErr w:type="spellStart"/>
      <w:proofErr w:type="gramStart"/>
      <w:r w:rsidRPr="00382FE0">
        <w:rPr>
          <w:i/>
        </w:rPr>
        <w:t>T</w:t>
      </w:r>
      <w:r w:rsidRPr="00382FE0">
        <w:rPr>
          <w:i/>
          <w:vertAlign w:val="subscript"/>
        </w:rPr>
        <w:t>run</w:t>
      </w:r>
      <w:proofErr w:type="spellEnd"/>
      <w:r w:rsidRPr="00382FE0">
        <w:t>  =</w:t>
      </w:r>
      <w:proofErr w:type="gramEnd"/>
      <w:r w:rsidRPr="00382FE0">
        <w:t>  </w:t>
      </w:r>
      <w:proofErr w:type="spellStart"/>
      <w:r w:rsidRPr="00382FE0">
        <w:rPr>
          <w:i/>
        </w:rPr>
        <w:t>N</w:t>
      </w:r>
      <w:r w:rsidRPr="00382FE0">
        <w:rPr>
          <w:i/>
          <w:vertAlign w:val="subscript"/>
        </w:rPr>
        <w:t>run</w:t>
      </w:r>
      <w:proofErr w:type="spellEnd"/>
      <w:r w:rsidRPr="00382FE0">
        <w:t> · </w:t>
      </w:r>
      <w:proofErr w:type="spellStart"/>
      <w:r w:rsidRPr="00382FE0">
        <w:rPr>
          <w:i/>
        </w:rPr>
        <w:t>P</w:t>
      </w:r>
      <w:r w:rsidRPr="00382FE0">
        <w:rPr>
          <w:i/>
          <w:vertAlign w:val="subscript"/>
        </w:rPr>
        <w:t>repeat</w:t>
      </w:r>
      <w:proofErr w:type="spellEnd"/>
    </w:p>
    <w:p w14:paraId="655535A5" w14:textId="77777777" w:rsidR="00F531C0" w:rsidRPr="00382FE0" w:rsidRDefault="00F531C0" w:rsidP="00F531C0">
      <w:proofErr w:type="gramStart"/>
      <w:r w:rsidRPr="00382FE0">
        <w:t>So</w:t>
      </w:r>
      <w:proofErr w:type="gramEnd"/>
      <w:r w:rsidRPr="00382FE0">
        <w:t xml:space="preserve"> the number of time steps is then:</w:t>
      </w:r>
    </w:p>
    <w:p w14:paraId="10F7F3F4" w14:textId="77777777" w:rsidR="00F531C0" w:rsidRPr="00382FE0" w:rsidRDefault="00F531C0" w:rsidP="00F531C0">
      <w:pPr>
        <w:pStyle w:val="Equation"/>
      </w:pPr>
      <w:r w:rsidRPr="00382FE0">
        <w:tab/>
      </w:r>
      <w:r w:rsidRPr="00382FE0">
        <w:tab/>
      </w:r>
      <w:proofErr w:type="spellStart"/>
      <w:r w:rsidRPr="00382FE0">
        <w:rPr>
          <w:i/>
        </w:rPr>
        <w:t>N</w:t>
      </w:r>
      <w:r w:rsidRPr="00382FE0">
        <w:rPr>
          <w:i/>
          <w:vertAlign w:val="subscript"/>
        </w:rPr>
        <w:t>steps</w:t>
      </w:r>
      <w:proofErr w:type="spellEnd"/>
      <w:r w:rsidRPr="00382FE0">
        <w:t> </w:t>
      </w:r>
      <w:r w:rsidRPr="00382FE0">
        <w:rPr>
          <w:rFonts w:ascii="Symbol" w:hAnsi="Symbol"/>
        </w:rPr>
        <w:t></w:t>
      </w:r>
      <w:r w:rsidRPr="00382FE0">
        <w:t> round (</w:t>
      </w:r>
      <w:proofErr w:type="spellStart"/>
      <w:r w:rsidRPr="00382FE0">
        <w:rPr>
          <w:i/>
        </w:rPr>
        <w:t>T</w:t>
      </w:r>
      <w:r w:rsidRPr="00382FE0">
        <w:rPr>
          <w:i/>
          <w:vertAlign w:val="subscript"/>
        </w:rPr>
        <w:t>run</w:t>
      </w:r>
      <w:proofErr w:type="spellEnd"/>
      <w:r w:rsidRPr="00382FE0">
        <w:t>/</w:t>
      </w:r>
      <w:proofErr w:type="spellStart"/>
      <w:r w:rsidRPr="00382FE0">
        <w:rPr>
          <w:i/>
        </w:rPr>
        <w:t>T</w:t>
      </w:r>
      <w:r w:rsidRPr="00382FE0">
        <w:rPr>
          <w:i/>
          <w:vertAlign w:val="subscript"/>
        </w:rPr>
        <w:t>step</w:t>
      </w:r>
      <w:proofErr w:type="spellEnd"/>
      <w:r w:rsidRPr="00382FE0">
        <w:t>) to nearest integer below</w:t>
      </w:r>
    </w:p>
    <w:p w14:paraId="13569888" w14:textId="77777777" w:rsidR="00F531C0" w:rsidRPr="00382FE0" w:rsidRDefault="00F531C0" w:rsidP="00F531C0">
      <w:pPr>
        <w:pStyle w:val="Equation"/>
        <w:rPr>
          <w:vertAlign w:val="subscript"/>
        </w:rPr>
      </w:pPr>
      <w:r w:rsidRPr="00382FE0">
        <w:tab/>
      </w:r>
      <w:r w:rsidRPr="00382FE0">
        <w:tab/>
      </w:r>
      <w:proofErr w:type="spellStart"/>
      <w:proofErr w:type="gramStart"/>
      <w:r w:rsidRPr="00382FE0">
        <w:rPr>
          <w:i/>
          <w:iCs/>
        </w:rPr>
        <w:t>T</w:t>
      </w:r>
      <w:r w:rsidRPr="00382FE0">
        <w:rPr>
          <w:i/>
          <w:iCs/>
          <w:vertAlign w:val="subscript"/>
        </w:rPr>
        <w:t>run</w:t>
      </w:r>
      <w:proofErr w:type="spellEnd"/>
      <w:r w:rsidRPr="00382FE0">
        <w:t>  =</w:t>
      </w:r>
      <w:proofErr w:type="gramEnd"/>
      <w:r w:rsidRPr="00382FE0">
        <w:t>  </w:t>
      </w:r>
      <w:proofErr w:type="spellStart"/>
      <w:r w:rsidRPr="00382FE0">
        <w:rPr>
          <w:i/>
          <w:iCs/>
        </w:rPr>
        <w:t>N</w:t>
      </w:r>
      <w:r w:rsidRPr="00382FE0">
        <w:rPr>
          <w:i/>
          <w:iCs/>
          <w:vertAlign w:val="subscript"/>
        </w:rPr>
        <w:t>steps</w:t>
      </w:r>
      <w:proofErr w:type="spellEnd"/>
      <w:r w:rsidRPr="00382FE0">
        <w:t xml:space="preserve"> * </w:t>
      </w:r>
      <w:proofErr w:type="spellStart"/>
      <w:r w:rsidRPr="00382FE0">
        <w:rPr>
          <w:i/>
          <w:iCs/>
        </w:rPr>
        <w:t>T</w:t>
      </w:r>
      <w:r w:rsidRPr="00382FE0">
        <w:rPr>
          <w:i/>
          <w:iCs/>
          <w:vertAlign w:val="subscript"/>
        </w:rPr>
        <w:t>step</w:t>
      </w:r>
      <w:proofErr w:type="spellEnd"/>
    </w:p>
    <w:p w14:paraId="7C26586B" w14:textId="77777777" w:rsidR="00F531C0" w:rsidRPr="00382FE0" w:rsidRDefault="00F531C0" w:rsidP="00F531C0">
      <w:pPr>
        <w:pStyle w:val="Heading3"/>
      </w:pPr>
      <w:bookmarkStart w:id="265" w:name="_Toc442753225"/>
      <w:r w:rsidRPr="00382FE0">
        <w:t>D4.6.2</w:t>
      </w:r>
      <w:r w:rsidRPr="00382FE0">
        <w:tab/>
      </w:r>
      <w:proofErr w:type="gramStart"/>
      <w:r w:rsidRPr="00382FE0">
        <w:t>Non-repeating</w:t>
      </w:r>
      <w:proofErr w:type="gramEnd"/>
      <w:r w:rsidRPr="00382FE0">
        <w:t xml:space="preserve"> orbits</w:t>
      </w:r>
      <w:bookmarkEnd w:id="265"/>
    </w:p>
    <w:p w14:paraId="661AF7DB" w14:textId="77777777" w:rsidR="00F531C0" w:rsidRPr="00382FE0" w:rsidRDefault="00F531C0" w:rsidP="00F531C0">
      <w:r w:rsidRPr="00382FE0">
        <w:t>In this case the longitudinal spacing between successive ascending node passes must be examined so that there are sufficient tracks within the main beam. The time step size and number of time steps can be used to determine how far a particular orbit will have processed within the run. The same numbers can be used to determine how many time steps are required for the orbit to drift around the equator. The orbit period can then be used to work out the difference between tracks.</w:t>
      </w:r>
    </w:p>
    <w:p w14:paraId="33A3777B" w14:textId="77777777" w:rsidR="00F531C0" w:rsidRPr="00382FE0" w:rsidRDefault="00F531C0" w:rsidP="00F531C0">
      <w:r w:rsidRPr="00382FE0">
        <w:t>The constant that specifies the required number of points within the main beam can be used to specify the number of tracks though the main beam required (</w:t>
      </w:r>
      <w:proofErr w:type="gramStart"/>
      <w:r w:rsidRPr="00382FE0">
        <w:t>i.e.</w:t>
      </w:r>
      <w:proofErr w:type="gramEnd"/>
      <w:r w:rsidRPr="00382FE0">
        <w:t xml:space="preserve"> </w:t>
      </w:r>
      <w:proofErr w:type="spellStart"/>
      <w:r w:rsidRPr="00382FE0">
        <w:rPr>
          <w:i/>
        </w:rPr>
        <w:t>N</w:t>
      </w:r>
      <w:r w:rsidRPr="00382FE0">
        <w:rPr>
          <w:i/>
          <w:vertAlign w:val="subscript"/>
        </w:rPr>
        <w:t>track</w:t>
      </w:r>
      <w:proofErr w:type="spellEnd"/>
      <w:r w:rsidRPr="00382FE0">
        <w:t> </w:t>
      </w:r>
      <w:r w:rsidRPr="00382FE0">
        <w:rPr>
          <w:rFonts w:ascii="Symbol" w:hAnsi="Symbol"/>
        </w:rPr>
        <w:t></w:t>
      </w:r>
      <w:r w:rsidRPr="00382FE0">
        <w:t> </w:t>
      </w:r>
      <w:proofErr w:type="spellStart"/>
      <w:r w:rsidRPr="00382FE0">
        <w:rPr>
          <w:i/>
        </w:rPr>
        <w:t>N</w:t>
      </w:r>
      <w:r w:rsidRPr="00382FE0">
        <w:rPr>
          <w:i/>
          <w:vertAlign w:val="subscript"/>
        </w:rPr>
        <w:t>hits</w:t>
      </w:r>
      <w:proofErr w:type="spellEnd"/>
      <w:r w:rsidRPr="00382FE0">
        <w:t>). If the gap between tracks is too large or too fine (resulting in either insufficient samples or excessive run times respectively) then artificial precession can be used.</w:t>
      </w:r>
    </w:p>
    <w:p w14:paraId="212B8B3E" w14:textId="77777777" w:rsidR="00F531C0" w:rsidRPr="00382FE0" w:rsidRDefault="00F531C0" w:rsidP="00F531C0">
      <w:r w:rsidRPr="00382FE0">
        <w:t>It is expected that station keeping drift should cancel out in the long term and so would not be required for these calculations.</w:t>
      </w:r>
    </w:p>
    <w:p w14:paraId="1E899009" w14:textId="698EE6D6" w:rsidR="00F531C0" w:rsidRPr="00382FE0" w:rsidRDefault="00F531C0" w:rsidP="00F531C0">
      <w:r w:rsidRPr="00382FE0">
        <w:lastRenderedPageBreak/>
        <w:t xml:space="preserve">The result should be as shown in Fig. </w:t>
      </w:r>
      <w:r w:rsidR="007F0140" w:rsidRPr="00382FE0">
        <w:t>4</w:t>
      </w:r>
      <w:r w:rsidR="00862569" w:rsidRPr="00382FE0">
        <w:t>0</w:t>
      </w:r>
      <w:r w:rsidRPr="00382FE0">
        <w:t>.</w:t>
      </w:r>
    </w:p>
    <w:p w14:paraId="1E6759D3" w14:textId="51253F94" w:rsidR="00F531C0" w:rsidRPr="00382FE0" w:rsidRDefault="00F531C0" w:rsidP="00F531C0">
      <w:pPr>
        <w:pStyle w:val="FigureNo"/>
      </w:pPr>
      <w:r w:rsidRPr="00382FE0">
        <w:t xml:space="preserve">Figure </w:t>
      </w:r>
      <w:r w:rsidR="007F0140" w:rsidRPr="00382FE0">
        <w:t>4</w:t>
      </w:r>
      <w:r w:rsidR="00862569" w:rsidRPr="00382FE0">
        <w:t>0</w:t>
      </w:r>
    </w:p>
    <w:p w14:paraId="7DEDC219" w14:textId="77777777" w:rsidR="00F531C0" w:rsidRPr="00382FE0" w:rsidRDefault="00F531C0" w:rsidP="00F531C0">
      <w:pPr>
        <w:pStyle w:val="Figuretitle"/>
      </w:pPr>
      <w:r w:rsidRPr="00382FE0">
        <w:t>Track of non-repeating orbit non-GSO satellite through GSO ES beam</w:t>
      </w:r>
    </w:p>
    <w:p w14:paraId="253C401B" w14:textId="3CABBDC7" w:rsidR="00F531C0" w:rsidRPr="00382FE0" w:rsidRDefault="00A94226" w:rsidP="00F531C0">
      <w:pPr>
        <w:pStyle w:val="Figure"/>
      </w:pPr>
      <w:r w:rsidRPr="00382FE0">
        <w:rPr>
          <w:noProof/>
        </w:rPr>
        <w:drawing>
          <wp:inline distT="0" distB="0" distL="0" distR="0" wp14:anchorId="239C50DD" wp14:editId="13C5E62C">
            <wp:extent cx="2962662" cy="2456693"/>
            <wp:effectExtent l="0" t="0" r="0" b="1270"/>
            <wp:docPr id="220" name="Picture 220"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diagram of a beam&#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62662" cy="2456693"/>
                    </a:xfrm>
                    <a:prstGeom prst="rect">
                      <a:avLst/>
                    </a:prstGeom>
                  </pic:spPr>
                </pic:pic>
              </a:graphicData>
            </a:graphic>
          </wp:inline>
        </w:drawing>
      </w:r>
    </w:p>
    <w:p w14:paraId="13740B93" w14:textId="4C022468" w:rsidR="00F531C0" w:rsidRPr="00382FE0" w:rsidRDefault="00F531C0" w:rsidP="00F531C0">
      <w:pPr>
        <w:pStyle w:val="Normalaftertitle"/>
      </w:pPr>
      <w:r w:rsidRPr="00382FE0">
        <w:t xml:space="preserve">In Fig. </w:t>
      </w:r>
      <w:r w:rsidR="007F0140" w:rsidRPr="00382FE0">
        <w:t>4</w:t>
      </w:r>
      <w:r w:rsidR="00862569" w:rsidRPr="00382FE0">
        <w:t>0</w:t>
      </w:r>
      <w:r w:rsidRPr="00382FE0">
        <w:t xml:space="preserve">, </w:t>
      </w:r>
      <w:proofErr w:type="gramStart"/>
      <w:r w:rsidRPr="00382FE0">
        <w:t>it can be seen that the</w:t>
      </w:r>
      <w:proofErr w:type="gramEnd"/>
      <w:r w:rsidRPr="00382FE0">
        <w:t xml:space="preserve"> result would be a series of tracks within the main beam of the GSO earth station that is sufficiently fine to resolve the main beam and produces sufficient samples to generate the required statistics.</w:t>
      </w:r>
    </w:p>
    <w:p w14:paraId="65ECCFFB" w14:textId="77777777" w:rsidR="00F531C0" w:rsidRPr="00382FE0" w:rsidRDefault="00F531C0" w:rsidP="00F531C0">
      <w:pPr>
        <w:pStyle w:val="TableNo"/>
      </w:pPr>
      <w:r w:rsidRPr="00382FE0">
        <w:t>TABLE 15</w:t>
      </w:r>
    </w:p>
    <w:p w14:paraId="48F3B842" w14:textId="77777777" w:rsidR="00F531C0" w:rsidRPr="00382FE0" w:rsidRDefault="00F531C0" w:rsidP="00F531C0">
      <w:pPr>
        <w:pStyle w:val="Tabletitle"/>
      </w:pPr>
      <w:r w:rsidRPr="00382FE0">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26"/>
        <w:gridCol w:w="1807"/>
        <w:gridCol w:w="1506"/>
      </w:tblGrid>
      <w:tr w:rsidR="00F531C0" w:rsidRPr="00382FE0" w14:paraId="77CA5FB4"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8F0A148" w14:textId="77777777" w:rsidR="00F531C0" w:rsidRPr="00382FE0" w:rsidRDefault="00F531C0" w:rsidP="009E491B">
            <w:pPr>
              <w:pStyle w:val="Tablehead"/>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526810CF" w14:textId="77777777" w:rsidR="00F531C0" w:rsidRPr="00382FE0" w:rsidRDefault="00F531C0" w:rsidP="009E491B">
            <w:pPr>
              <w:pStyle w:val="Tablehead"/>
            </w:pPr>
            <w:r w:rsidRPr="00382FE0">
              <w:t>Designation</w:t>
            </w:r>
          </w:p>
        </w:tc>
        <w:tc>
          <w:tcPr>
            <w:tcW w:w="1418" w:type="dxa"/>
            <w:tcBorders>
              <w:top w:val="single" w:sz="6" w:space="0" w:color="000000"/>
              <w:left w:val="single" w:sz="6" w:space="0" w:color="000000"/>
              <w:bottom w:val="single" w:sz="6" w:space="0" w:color="000000"/>
              <w:right w:val="single" w:sz="6" w:space="0" w:color="000000"/>
            </w:tcBorders>
            <w:hideMark/>
          </w:tcPr>
          <w:p w14:paraId="7D59C43D" w14:textId="77777777" w:rsidR="00F531C0" w:rsidRPr="00382FE0" w:rsidRDefault="00F531C0" w:rsidP="009E491B">
            <w:pPr>
              <w:pStyle w:val="Tablehead"/>
            </w:pPr>
            <w:r w:rsidRPr="00382FE0">
              <w:t>Units</w:t>
            </w:r>
          </w:p>
        </w:tc>
      </w:tr>
      <w:tr w:rsidR="00F531C0" w:rsidRPr="00382FE0" w14:paraId="435909E1"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29C66CDC" w14:textId="77777777" w:rsidR="00F531C0" w:rsidRPr="00382FE0" w:rsidRDefault="00F531C0" w:rsidP="009E491B">
            <w:pPr>
              <w:pStyle w:val="Tabletext"/>
              <w:keepNext/>
              <w:keepLines/>
              <w:rPr>
                <w:szCs w:val="22"/>
              </w:rPr>
            </w:pPr>
            <w:r w:rsidRPr="00382FE0">
              <w:rPr>
                <w:szCs w:val="22"/>
              </w:rPr>
              <w:t>Orbit inclination</w:t>
            </w:r>
          </w:p>
        </w:tc>
        <w:tc>
          <w:tcPr>
            <w:tcW w:w="1701" w:type="dxa"/>
            <w:tcBorders>
              <w:top w:val="single" w:sz="6" w:space="0" w:color="000000"/>
              <w:left w:val="single" w:sz="6" w:space="0" w:color="000000"/>
              <w:bottom w:val="single" w:sz="6" w:space="0" w:color="000000"/>
              <w:right w:val="single" w:sz="6" w:space="0" w:color="000000"/>
            </w:tcBorders>
            <w:hideMark/>
          </w:tcPr>
          <w:p w14:paraId="3C4B0020" w14:textId="77777777" w:rsidR="00F531C0" w:rsidRPr="00382FE0" w:rsidRDefault="00F531C0" w:rsidP="009E491B">
            <w:pPr>
              <w:pStyle w:val="Tabletext"/>
              <w:keepNext/>
              <w:keepLines/>
              <w:jc w:val="center"/>
              <w:rPr>
                <w:caps/>
                <w:szCs w:val="22"/>
              </w:rPr>
            </w:pPr>
            <w:proofErr w:type="spellStart"/>
            <w:r w:rsidRPr="00382FE0">
              <w:rPr>
                <w:i/>
                <w:szCs w:val="22"/>
              </w:rPr>
              <w:t>i</w:t>
            </w:r>
            <w:proofErr w:type="spellEnd"/>
          </w:p>
        </w:tc>
        <w:tc>
          <w:tcPr>
            <w:tcW w:w="1418" w:type="dxa"/>
            <w:tcBorders>
              <w:top w:val="single" w:sz="6" w:space="0" w:color="000000"/>
              <w:left w:val="single" w:sz="6" w:space="0" w:color="000000"/>
              <w:bottom w:val="single" w:sz="6" w:space="0" w:color="000000"/>
              <w:right w:val="single" w:sz="6" w:space="0" w:color="000000"/>
            </w:tcBorders>
            <w:hideMark/>
          </w:tcPr>
          <w:p w14:paraId="24509B0D" w14:textId="2986286B" w:rsidR="00F531C0" w:rsidRPr="00382FE0" w:rsidRDefault="00F531C0" w:rsidP="009E491B">
            <w:pPr>
              <w:pStyle w:val="Tabletext"/>
              <w:keepNext/>
              <w:keepLines/>
              <w:jc w:val="center"/>
              <w:rPr>
                <w:caps/>
                <w:szCs w:val="22"/>
              </w:rPr>
            </w:pPr>
            <w:r w:rsidRPr="00382FE0">
              <w:rPr>
                <w:szCs w:val="22"/>
              </w:rPr>
              <w:t>degree</w:t>
            </w:r>
          </w:p>
        </w:tc>
      </w:tr>
      <w:tr w:rsidR="00F531C0" w:rsidRPr="00382FE0" w14:paraId="13E4342E"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9DCD381" w14:textId="77777777" w:rsidR="00F531C0" w:rsidRPr="00382FE0" w:rsidRDefault="00F531C0" w:rsidP="009E491B">
            <w:pPr>
              <w:pStyle w:val="Tabletext"/>
              <w:keepNext/>
              <w:keepLines/>
              <w:rPr>
                <w:szCs w:val="22"/>
              </w:rPr>
            </w:pPr>
            <w:r w:rsidRPr="00382FE0">
              <w:rPr>
                <w:szCs w:val="22"/>
              </w:rPr>
              <w:t>Orbit semi-major axis</w:t>
            </w:r>
          </w:p>
        </w:tc>
        <w:tc>
          <w:tcPr>
            <w:tcW w:w="1701" w:type="dxa"/>
            <w:tcBorders>
              <w:top w:val="single" w:sz="6" w:space="0" w:color="000000"/>
              <w:left w:val="single" w:sz="6" w:space="0" w:color="000000"/>
              <w:bottom w:val="single" w:sz="6" w:space="0" w:color="000000"/>
              <w:right w:val="single" w:sz="6" w:space="0" w:color="000000"/>
            </w:tcBorders>
            <w:hideMark/>
          </w:tcPr>
          <w:p w14:paraId="37AAE2BE" w14:textId="77777777" w:rsidR="00F531C0" w:rsidRPr="00382FE0" w:rsidRDefault="00F531C0" w:rsidP="009E491B">
            <w:pPr>
              <w:pStyle w:val="Tabletext"/>
              <w:keepNext/>
              <w:keepLines/>
              <w:jc w:val="center"/>
              <w:rPr>
                <w:i/>
                <w:szCs w:val="22"/>
              </w:rPr>
            </w:pPr>
            <w:r w:rsidRPr="00382FE0">
              <w:rPr>
                <w:i/>
                <w:szCs w:val="22"/>
              </w:rPr>
              <w:t>a</w:t>
            </w:r>
          </w:p>
        </w:tc>
        <w:tc>
          <w:tcPr>
            <w:tcW w:w="1418" w:type="dxa"/>
            <w:tcBorders>
              <w:top w:val="single" w:sz="6" w:space="0" w:color="000000"/>
              <w:left w:val="single" w:sz="6" w:space="0" w:color="000000"/>
              <w:bottom w:val="single" w:sz="6" w:space="0" w:color="000000"/>
              <w:right w:val="single" w:sz="6" w:space="0" w:color="000000"/>
            </w:tcBorders>
            <w:hideMark/>
          </w:tcPr>
          <w:p w14:paraId="31C95590" w14:textId="77777777" w:rsidR="00F531C0" w:rsidRPr="00382FE0" w:rsidRDefault="00F531C0" w:rsidP="009E491B">
            <w:pPr>
              <w:pStyle w:val="Tabletext"/>
              <w:keepNext/>
              <w:keepLines/>
              <w:jc w:val="center"/>
              <w:rPr>
                <w:caps/>
                <w:szCs w:val="22"/>
              </w:rPr>
            </w:pPr>
            <w:r w:rsidRPr="00382FE0">
              <w:rPr>
                <w:szCs w:val="22"/>
              </w:rPr>
              <w:t>km</w:t>
            </w:r>
          </w:p>
        </w:tc>
      </w:tr>
      <w:tr w:rsidR="00F531C0" w:rsidRPr="00382FE0" w14:paraId="07C2C1B4"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34B28B66" w14:textId="77777777" w:rsidR="00F531C0" w:rsidRPr="00382FE0" w:rsidRDefault="00F531C0" w:rsidP="009E491B">
            <w:pPr>
              <w:pStyle w:val="Tabletext"/>
              <w:rPr>
                <w:szCs w:val="22"/>
              </w:rPr>
            </w:pPr>
            <w:r w:rsidRPr="00382FE0">
              <w:rPr>
                <w:szCs w:val="22"/>
              </w:rPr>
              <w:t xml:space="preserve">GSO earth station antenna 3 dB </w:t>
            </w:r>
            <w:proofErr w:type="gramStart"/>
            <w:r w:rsidRPr="00382FE0">
              <w:rPr>
                <w:szCs w:val="22"/>
              </w:rPr>
              <w:t>beamwidth</w:t>
            </w:r>
            <w:r w:rsidRPr="00382FE0">
              <w:rPr>
                <w:szCs w:val="22"/>
                <w:vertAlign w:val="superscript"/>
              </w:rPr>
              <w:t>(</w:t>
            </w:r>
            <w:proofErr w:type="gramEnd"/>
            <w:r w:rsidRPr="00382FE0">
              <w:rPr>
                <w:szCs w:val="22"/>
                <w:vertAlign w:val="superscript"/>
              </w:rPr>
              <w:t>1)</w:t>
            </w:r>
          </w:p>
        </w:tc>
        <w:tc>
          <w:tcPr>
            <w:tcW w:w="1701" w:type="dxa"/>
            <w:tcBorders>
              <w:top w:val="single" w:sz="6" w:space="0" w:color="000000"/>
              <w:left w:val="single" w:sz="6" w:space="0" w:color="000000"/>
              <w:bottom w:val="single" w:sz="6" w:space="0" w:color="000000"/>
              <w:right w:val="single" w:sz="6" w:space="0" w:color="000000"/>
            </w:tcBorders>
            <w:hideMark/>
          </w:tcPr>
          <w:p w14:paraId="409A94DB" w14:textId="77777777" w:rsidR="00F531C0" w:rsidRPr="00382FE0" w:rsidRDefault="00F531C0" w:rsidP="009E491B">
            <w:pPr>
              <w:pStyle w:val="Tabletext"/>
              <w:jc w:val="center"/>
              <w:rPr>
                <w:caps/>
                <w:szCs w:val="22"/>
              </w:rPr>
            </w:pPr>
            <w:r w:rsidRPr="00382FE0">
              <w:rPr>
                <w:szCs w:val="22"/>
              </w:rPr>
              <w:sym w:font="Symbol" w:char="F06A"/>
            </w:r>
            <w:r w:rsidRPr="00382FE0">
              <w:rPr>
                <w:szCs w:val="22"/>
                <w:vertAlign w:val="subscript"/>
              </w:rPr>
              <w:t>3dB</w:t>
            </w:r>
          </w:p>
        </w:tc>
        <w:tc>
          <w:tcPr>
            <w:tcW w:w="1418" w:type="dxa"/>
            <w:tcBorders>
              <w:top w:val="single" w:sz="6" w:space="0" w:color="000000"/>
              <w:left w:val="single" w:sz="6" w:space="0" w:color="000000"/>
              <w:bottom w:val="single" w:sz="6" w:space="0" w:color="000000"/>
              <w:right w:val="single" w:sz="6" w:space="0" w:color="000000"/>
            </w:tcBorders>
            <w:hideMark/>
          </w:tcPr>
          <w:p w14:paraId="054D765F" w14:textId="3549FFD8" w:rsidR="00F531C0" w:rsidRPr="00382FE0" w:rsidRDefault="00F531C0" w:rsidP="009E491B">
            <w:pPr>
              <w:pStyle w:val="Tabletext"/>
              <w:jc w:val="center"/>
              <w:rPr>
                <w:caps/>
                <w:szCs w:val="22"/>
              </w:rPr>
            </w:pPr>
            <w:r w:rsidRPr="00382FE0">
              <w:rPr>
                <w:szCs w:val="22"/>
              </w:rPr>
              <w:t>degree</w:t>
            </w:r>
          </w:p>
        </w:tc>
      </w:tr>
      <w:tr w:rsidR="00F531C0" w:rsidRPr="00382FE0" w14:paraId="0E554CBD"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8DC9CA" w14:textId="77777777" w:rsidR="00F531C0" w:rsidRPr="00382FE0" w:rsidRDefault="00F531C0" w:rsidP="009E491B">
            <w:pPr>
              <w:pStyle w:val="Tabletext"/>
              <w:rPr>
                <w:szCs w:val="22"/>
              </w:rPr>
            </w:pPr>
            <w:r w:rsidRPr="00382FE0">
              <w:rPr>
                <w:szCs w:val="22"/>
              </w:rPr>
              <w:t>Required number of tracks of a non-GSO satellite passing through the main beam of a GSO earth station antenna</w:t>
            </w:r>
          </w:p>
        </w:tc>
        <w:tc>
          <w:tcPr>
            <w:tcW w:w="1701" w:type="dxa"/>
            <w:tcBorders>
              <w:top w:val="single" w:sz="6" w:space="0" w:color="000000"/>
              <w:left w:val="single" w:sz="6" w:space="0" w:color="000000"/>
              <w:bottom w:val="single" w:sz="6" w:space="0" w:color="000000"/>
              <w:right w:val="single" w:sz="6" w:space="0" w:color="000000"/>
            </w:tcBorders>
            <w:hideMark/>
          </w:tcPr>
          <w:p w14:paraId="3B833B73" w14:textId="77777777" w:rsidR="00F531C0" w:rsidRPr="00382FE0" w:rsidRDefault="00F531C0" w:rsidP="009E491B">
            <w:pPr>
              <w:pStyle w:val="Tabletext"/>
              <w:jc w:val="center"/>
              <w:rPr>
                <w:caps/>
                <w:szCs w:val="22"/>
              </w:rPr>
            </w:pPr>
            <w:proofErr w:type="spellStart"/>
            <w:r w:rsidRPr="00382FE0">
              <w:rPr>
                <w:i/>
                <w:szCs w:val="22"/>
              </w:rPr>
              <w:t>N</w:t>
            </w:r>
            <w:r w:rsidRPr="00382FE0">
              <w:rPr>
                <w:i/>
                <w:szCs w:val="22"/>
                <w:vertAlign w:val="subscript"/>
              </w:rPr>
              <w:t>track</w:t>
            </w:r>
            <w:r w:rsidRPr="00382FE0">
              <w:rPr>
                <w:szCs w:val="22"/>
                <w:vertAlign w:val="subscript"/>
              </w:rPr>
              <w:t>s</w:t>
            </w:r>
            <w:proofErr w:type="spellEnd"/>
          </w:p>
        </w:tc>
        <w:tc>
          <w:tcPr>
            <w:tcW w:w="1418" w:type="dxa"/>
            <w:tcBorders>
              <w:top w:val="single" w:sz="6" w:space="0" w:color="000000"/>
              <w:left w:val="single" w:sz="6" w:space="0" w:color="000000"/>
              <w:bottom w:val="single" w:sz="6" w:space="0" w:color="000000"/>
              <w:right w:val="single" w:sz="6" w:space="0" w:color="000000"/>
            </w:tcBorders>
            <w:hideMark/>
          </w:tcPr>
          <w:p w14:paraId="348C884A" w14:textId="77777777" w:rsidR="00F531C0" w:rsidRPr="00382FE0" w:rsidRDefault="00F531C0" w:rsidP="009E491B">
            <w:pPr>
              <w:pStyle w:val="Tabletext"/>
              <w:jc w:val="center"/>
              <w:rPr>
                <w:caps/>
                <w:szCs w:val="22"/>
              </w:rPr>
            </w:pPr>
            <w:r w:rsidRPr="00382FE0">
              <w:rPr>
                <w:szCs w:val="22"/>
              </w:rPr>
              <w:t>–</w:t>
            </w:r>
          </w:p>
        </w:tc>
      </w:tr>
      <w:tr w:rsidR="00F531C0" w:rsidRPr="00382FE0" w14:paraId="51D071A3" w14:textId="77777777" w:rsidTr="009E491B">
        <w:trPr>
          <w:jc w:val="center"/>
        </w:trPr>
        <w:tc>
          <w:tcPr>
            <w:tcW w:w="9073" w:type="dxa"/>
            <w:gridSpan w:val="3"/>
            <w:tcBorders>
              <w:top w:val="single" w:sz="6" w:space="0" w:color="000000"/>
              <w:left w:val="nil"/>
              <w:bottom w:val="nil"/>
              <w:right w:val="nil"/>
            </w:tcBorders>
            <w:hideMark/>
          </w:tcPr>
          <w:p w14:paraId="796D9791" w14:textId="77777777" w:rsidR="00F531C0" w:rsidRPr="00382FE0" w:rsidRDefault="00F531C0" w:rsidP="009E491B">
            <w:pPr>
              <w:pStyle w:val="Tablelegend"/>
              <w:rPr>
                <w:szCs w:val="22"/>
              </w:rPr>
            </w:pPr>
            <w:r w:rsidRPr="00382FE0">
              <w:rPr>
                <w:szCs w:val="22"/>
                <w:vertAlign w:val="superscript"/>
              </w:rPr>
              <w:t>(1)</w:t>
            </w:r>
            <w:r w:rsidRPr="00382FE0">
              <w:rPr>
                <w:szCs w:val="22"/>
              </w:rPr>
              <w:tab/>
              <w:t xml:space="preserve">In the case of calculating run length for </w:t>
            </w:r>
            <w:proofErr w:type="spellStart"/>
            <w:r w:rsidRPr="00382FE0">
              <w:rPr>
                <w:szCs w:val="22"/>
              </w:rPr>
              <w:t>epfd</w:t>
            </w:r>
            <w:proofErr w:type="spellEnd"/>
            <w:r w:rsidRPr="00382FE0">
              <w:rPr>
                <w:szCs w:val="22"/>
              </w:rPr>
              <w:t xml:space="preserve">↓. In the case of </w:t>
            </w:r>
            <w:proofErr w:type="spellStart"/>
            <w:r w:rsidRPr="00382FE0">
              <w:rPr>
                <w:szCs w:val="22"/>
              </w:rPr>
              <w:t>epfd</w:t>
            </w:r>
            <w:r w:rsidRPr="00382FE0">
              <w:rPr>
                <w:szCs w:val="22"/>
                <w:vertAlign w:val="subscript"/>
              </w:rPr>
              <w:t>is</w:t>
            </w:r>
            <w:proofErr w:type="spellEnd"/>
            <w:r w:rsidRPr="00382FE0">
              <w:rPr>
                <w:szCs w:val="22"/>
              </w:rPr>
              <w:t xml:space="preserve"> and </w:t>
            </w:r>
            <w:proofErr w:type="spellStart"/>
            <w:r w:rsidRPr="00382FE0">
              <w:rPr>
                <w:szCs w:val="22"/>
              </w:rPr>
              <w:t>epfd</w:t>
            </w:r>
            <w:proofErr w:type="spellEnd"/>
            <w:r w:rsidRPr="00382FE0">
              <w:rPr>
                <w:szCs w:val="22"/>
              </w:rPr>
              <w:t>↑:</w:t>
            </w:r>
          </w:p>
          <w:p w14:paraId="7C5C9C9E" w14:textId="77777777" w:rsidR="00F531C0" w:rsidRPr="00382FE0" w:rsidRDefault="00F531C0" w:rsidP="009E491B">
            <w:pPr>
              <w:pStyle w:val="Tablelegend"/>
              <w:rPr>
                <w:szCs w:val="22"/>
              </w:rPr>
            </w:pPr>
            <w:r w:rsidRPr="00382FE0">
              <w:rPr>
                <w:szCs w:val="22"/>
              </w:rPr>
              <w:tab/>
            </w:r>
            <w:proofErr w:type="spellStart"/>
            <w:r w:rsidRPr="00382FE0">
              <w:rPr>
                <w:szCs w:val="22"/>
              </w:rPr>
              <w:t>epfd</w:t>
            </w:r>
            <w:proofErr w:type="spellEnd"/>
            <w:r w:rsidRPr="00382FE0">
              <w:rPr>
                <w:szCs w:val="22"/>
              </w:rPr>
              <w:t>↑:</w:t>
            </w:r>
            <w:r w:rsidRPr="00382FE0">
              <w:rPr>
                <w:szCs w:val="22"/>
              </w:rPr>
              <w:tab/>
              <w:t xml:space="preserve">calculate </w:t>
            </w:r>
            <w:r w:rsidRPr="00382FE0">
              <w:rPr>
                <w:rFonts w:ascii="Symbol" w:hAnsi="Symbol"/>
                <w:szCs w:val="22"/>
              </w:rPr>
              <w:t></w:t>
            </w:r>
            <w:r w:rsidRPr="00382FE0">
              <w:rPr>
                <w:szCs w:val="22"/>
              </w:rPr>
              <w:t xml:space="preserve"> using the beamwidth of the non-GSO earth station as specified in its </w:t>
            </w:r>
            <w:proofErr w:type="spellStart"/>
            <w:r w:rsidRPr="00382FE0">
              <w:rPr>
                <w:szCs w:val="22"/>
              </w:rPr>
              <w:t>e.i.r.p</w:t>
            </w:r>
            <w:proofErr w:type="spellEnd"/>
            <w:r w:rsidRPr="00382FE0">
              <w:rPr>
                <w:szCs w:val="22"/>
              </w:rPr>
              <w:t>. mask using the calculation in equation (3)</w:t>
            </w:r>
          </w:p>
          <w:p w14:paraId="07F15ED9" w14:textId="77777777" w:rsidR="00F531C0" w:rsidRPr="00382FE0" w:rsidRDefault="00F531C0" w:rsidP="009E491B">
            <w:pPr>
              <w:pStyle w:val="Tablelegend"/>
            </w:pPr>
            <w:r w:rsidRPr="00382FE0">
              <w:tab/>
            </w:r>
            <w:proofErr w:type="spellStart"/>
            <w:r w:rsidRPr="00382FE0">
              <w:t>epfd</w:t>
            </w:r>
            <w:r w:rsidRPr="00382FE0">
              <w:rPr>
                <w:vertAlign w:val="subscript"/>
              </w:rPr>
              <w:t>is</w:t>
            </w:r>
            <w:proofErr w:type="spellEnd"/>
            <w:r w:rsidRPr="00382FE0">
              <w:t>:</w:t>
            </w:r>
            <w:r w:rsidRPr="00382FE0">
              <w:tab/>
              <w:t xml:space="preserve">calculate </w:t>
            </w:r>
            <w:r w:rsidRPr="00382FE0">
              <w:rPr>
                <w:rFonts w:ascii="Symbol" w:hAnsi="Symbol"/>
              </w:rPr>
              <w:t></w:t>
            </w:r>
            <w:r w:rsidRPr="00382FE0">
              <w:t xml:space="preserve"> using the beamwidth of the GSO satellite in the calculation in equation (4).</w:t>
            </w:r>
          </w:p>
        </w:tc>
      </w:tr>
    </w:tbl>
    <w:p w14:paraId="44A46D01" w14:textId="77777777" w:rsidR="00F531C0" w:rsidRPr="00382FE0" w:rsidRDefault="00F531C0" w:rsidP="00F531C0">
      <w:pPr>
        <w:pStyle w:val="Tablefin"/>
      </w:pPr>
    </w:p>
    <w:p w14:paraId="72F6A3B1" w14:textId="77777777" w:rsidR="00F531C0" w:rsidRPr="00382FE0" w:rsidRDefault="00F531C0" w:rsidP="00F531C0">
      <w:r w:rsidRPr="00382FE0">
        <w:t>Two parameters are required:</w:t>
      </w:r>
    </w:p>
    <w:p w14:paraId="7AF29F74" w14:textId="77777777" w:rsidR="00F531C0" w:rsidRPr="00382FE0" w:rsidRDefault="00F531C0" w:rsidP="00F531C0">
      <w:pPr>
        <w:pStyle w:val="Equationlegend"/>
        <w:rPr>
          <w:lang w:val="en-GB"/>
        </w:rPr>
      </w:pPr>
      <w:r w:rsidRPr="00382FE0">
        <w:rPr>
          <w:i/>
          <w:lang w:val="en-GB"/>
        </w:rPr>
        <w:tab/>
      </w:r>
      <w:proofErr w:type="spellStart"/>
      <w:r w:rsidRPr="00382FE0">
        <w:rPr>
          <w:i/>
          <w:lang w:val="en-GB"/>
        </w:rPr>
        <w:t>S</w:t>
      </w:r>
      <w:r w:rsidRPr="00382FE0">
        <w:rPr>
          <w:i/>
          <w:vertAlign w:val="subscript"/>
          <w:lang w:val="en-GB"/>
        </w:rPr>
        <w:t>pass</w:t>
      </w:r>
      <w:proofErr w:type="spellEnd"/>
      <w:r w:rsidRPr="00382FE0">
        <w:rPr>
          <w:rFonts w:ascii="Symbol" w:hAnsi="Symbol"/>
          <w:lang w:val="en-GB"/>
        </w:rPr>
        <w:t></w:t>
      </w:r>
      <w:r w:rsidRPr="00382FE0">
        <w:rPr>
          <w:rFonts w:ascii="Symbol" w:hAnsi="Symbol"/>
          <w:lang w:val="en-GB"/>
        </w:rPr>
        <w:tab/>
      </w:r>
      <w:r w:rsidRPr="00382FE0">
        <w:rPr>
          <w:lang w:val="en-GB"/>
        </w:rPr>
        <w:t>longitudinal spacing between successive ascending passes through the equatorial plane</w:t>
      </w:r>
    </w:p>
    <w:p w14:paraId="48DC238B" w14:textId="77777777" w:rsidR="00F531C0" w:rsidRPr="00382FE0" w:rsidRDefault="00F531C0" w:rsidP="00F531C0">
      <w:pPr>
        <w:pStyle w:val="Equationlegend"/>
        <w:rPr>
          <w:lang w:val="en-GB"/>
        </w:rPr>
      </w:pPr>
      <w:r w:rsidRPr="00382FE0">
        <w:rPr>
          <w:i/>
          <w:lang w:val="en-GB"/>
        </w:rPr>
        <w:tab/>
      </w:r>
      <w:proofErr w:type="spellStart"/>
      <w:r w:rsidRPr="00382FE0">
        <w:rPr>
          <w:i/>
          <w:lang w:val="en-GB"/>
        </w:rPr>
        <w:t>S</w:t>
      </w:r>
      <w:r w:rsidRPr="00382FE0">
        <w:rPr>
          <w:i/>
          <w:vertAlign w:val="subscript"/>
          <w:lang w:val="en-GB"/>
        </w:rPr>
        <w:t>req</w:t>
      </w:r>
      <w:proofErr w:type="spellEnd"/>
      <w:r w:rsidRPr="00382FE0">
        <w:rPr>
          <w:rFonts w:ascii="Symbol" w:hAnsi="Symbol"/>
          <w:lang w:val="en-GB"/>
        </w:rPr>
        <w:t></w:t>
      </w:r>
      <w:r w:rsidRPr="00382FE0">
        <w:rPr>
          <w:rFonts w:ascii="Symbol" w:hAnsi="Symbol"/>
          <w:lang w:val="en-GB"/>
        </w:rPr>
        <w:tab/>
      </w:r>
      <w:r w:rsidRPr="00382FE0">
        <w:rPr>
          <w:lang w:val="en-GB"/>
        </w:rPr>
        <w:t>required resolution of passes through the equatorial plane based upon GSO earth station beam size.</w:t>
      </w:r>
    </w:p>
    <w:p w14:paraId="404C75D2" w14:textId="77777777" w:rsidR="00F531C0" w:rsidRPr="00382FE0" w:rsidRDefault="00F531C0" w:rsidP="00F531C0">
      <w:r w:rsidRPr="00382FE0">
        <w:t>These are calculated using the following steps:</w:t>
      </w:r>
    </w:p>
    <w:p w14:paraId="5050C976" w14:textId="77777777" w:rsidR="00F531C0" w:rsidRPr="00382FE0" w:rsidRDefault="00F531C0" w:rsidP="00F531C0">
      <w:pPr>
        <w:pStyle w:val="enumlev1"/>
      </w:pPr>
      <w:r w:rsidRPr="00382FE0">
        <w:rPr>
          <w:i/>
        </w:rPr>
        <w:t>Step 1</w:t>
      </w:r>
      <w:r w:rsidRPr="00382FE0">
        <w:t>:</w:t>
      </w:r>
      <w:r w:rsidRPr="00382FE0">
        <w:tab/>
        <w:t xml:space="preserve">Using the equations in § D6.3.2, calculate the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oMath>
      <w:r w:rsidRPr="00382FE0">
        <w:t xml:space="preserve">in radians / </w:t>
      </w:r>
      <w:proofErr w:type="gramStart"/>
      <w:r w:rsidRPr="00382FE0">
        <w:t>second</w:t>
      </w:r>
      <w:proofErr w:type="gramEnd"/>
    </w:p>
    <w:p w14:paraId="464D9B58" w14:textId="77777777" w:rsidR="00F531C0" w:rsidRPr="00382FE0" w:rsidRDefault="00F531C0" w:rsidP="00F531C0">
      <w:pPr>
        <w:pStyle w:val="enumlev1"/>
      </w:pPr>
      <w:r w:rsidRPr="00382FE0">
        <w:rPr>
          <w:i/>
        </w:rPr>
        <w:t>Step 2</w:t>
      </w:r>
      <w:r w:rsidRPr="00382FE0">
        <w:t>:</w:t>
      </w:r>
      <w:r w:rsidRPr="00382FE0">
        <w:tab/>
        <w:t xml:space="preserve">Convert the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oMath>
      <w:r w:rsidRPr="00382FE0">
        <w:t xml:space="preserve"> into degrees per </w:t>
      </w:r>
      <w:proofErr w:type="gramStart"/>
      <w:r w:rsidRPr="00382FE0">
        <w:t>minute</w:t>
      </w:r>
      <w:proofErr w:type="gramEnd"/>
    </w:p>
    <w:p w14:paraId="2A4D52E4" w14:textId="77777777" w:rsidR="00F531C0" w:rsidRPr="00382FE0" w:rsidRDefault="00F531C0" w:rsidP="00844AD0">
      <w:pPr>
        <w:pStyle w:val="enumlev1"/>
        <w:keepNext/>
        <w:keepLines/>
      </w:pPr>
      <w:r w:rsidRPr="00382FE0">
        <w:rPr>
          <w:i/>
        </w:rPr>
        <w:lastRenderedPageBreak/>
        <w:t>Step 3</w:t>
      </w:r>
      <w:r w:rsidRPr="00382FE0">
        <w:t>:</w:t>
      </w:r>
      <w:r w:rsidRPr="00382FE0">
        <w:tab/>
        <w:t>Calculate the nodal period of the orbit in minutes using:</w:t>
      </w:r>
    </w:p>
    <w:p w14:paraId="7371B916"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360</m:t>
            </m:r>
          </m:num>
          <m:den>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 xml:space="preserve">+ </m:t>
            </m:r>
            <m:bar>
              <m:barPr>
                <m:pos m:val="top"/>
                <m:ctrlPr>
                  <w:rPr>
                    <w:rFonts w:ascii="Cambria Math" w:hAnsi="Cambria Math"/>
                    <w:i/>
                  </w:rPr>
                </m:ctrlPr>
              </m:barPr>
              <m:e>
                <m:r>
                  <w:rPr>
                    <w:rFonts w:ascii="Cambria Math" w:hAnsi="Cambria Math"/>
                  </w:rPr>
                  <m:t>n</m:t>
                </m:r>
              </m:e>
            </m:bar>
          </m:den>
        </m:f>
      </m:oMath>
    </w:p>
    <w:p w14:paraId="6CD66D09" w14:textId="77777777" w:rsidR="00F531C0" w:rsidRPr="00382FE0" w:rsidRDefault="00F531C0" w:rsidP="00F531C0">
      <w:pPr>
        <w:pStyle w:val="enumlev1"/>
      </w:pPr>
      <w:r w:rsidRPr="00382FE0">
        <w:rPr>
          <w:i/>
        </w:rPr>
        <w:t>Step 4</w:t>
      </w:r>
      <w:r w:rsidRPr="00382FE0">
        <w:t>:</w:t>
      </w:r>
      <w:r w:rsidRPr="00382FE0">
        <w:tab/>
        <w:t xml:space="preserve">Calculate the longitudinal spacing between successive ascending passes through the equatorial plane, </w:t>
      </w:r>
      <w:r w:rsidRPr="00382FE0">
        <w:rPr>
          <w:i/>
        </w:rPr>
        <w:t>S</w:t>
      </w:r>
      <w:r w:rsidRPr="00382FE0">
        <w:t>, given the Earth’s rotation rate (</w:t>
      </w:r>
      <w:r w:rsidRPr="00382FE0">
        <w:sym w:font="Symbol" w:char="F057"/>
      </w:r>
      <w:r w:rsidRPr="00382FE0">
        <w:rPr>
          <w:i/>
          <w:vertAlign w:val="subscript"/>
        </w:rPr>
        <w:t>e</w:t>
      </w:r>
      <w:r w:rsidRPr="00382FE0">
        <w:t xml:space="preserve"> </w:t>
      </w:r>
      <w:r w:rsidRPr="00382FE0">
        <w:rPr>
          <w:rFonts w:ascii="Symbol" w:hAnsi="Symbol"/>
        </w:rPr>
        <w:t></w:t>
      </w:r>
      <w:r w:rsidRPr="00382FE0">
        <w:t xml:space="preserve"> 0.250684 degrees/min):</w:t>
      </w:r>
    </w:p>
    <w:p w14:paraId="0A23D009" w14:textId="14A42DFD" w:rsidR="003851EE" w:rsidRPr="00382FE0" w:rsidRDefault="00F531C0" w:rsidP="00F531C0">
      <w:pPr>
        <w:pStyle w:val="Equation"/>
        <w:rPr>
          <w:iCs/>
        </w:rPr>
      </w:pPr>
      <w:r w:rsidRPr="00382FE0">
        <w:rPr>
          <w:i/>
        </w:rPr>
        <w:tab/>
      </w:r>
      <w:r w:rsidR="007E2B0F" w:rsidRPr="00382FE0">
        <w:rPr>
          <w:i/>
        </w:rPr>
        <w:tab/>
      </w:r>
      <m:oMath>
        <m:sSub>
          <m:sSubPr>
            <m:ctrlPr>
              <w:rPr>
                <w:rFonts w:ascii="Cambria Math" w:hAnsi="Cambria Math"/>
                <w:i/>
              </w:rPr>
            </m:ctrlPr>
          </m:sSubPr>
          <m:e>
            <m:r>
              <w:rPr>
                <w:rFonts w:ascii="Cambria Math" w:hAnsi="Cambria Math"/>
              </w:rPr>
              <m:t>S</m:t>
            </m:r>
          </m:e>
          <m:sub>
            <m:r>
              <w:rPr>
                <w:rFonts w:ascii="Cambria Math" w:hAnsi="Cambria Math"/>
              </w:rPr>
              <m:t>pass</m:t>
            </m:r>
          </m:sub>
        </m:sSub>
        <m: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Ω</m:t>
                </m:r>
              </m:e>
              <m:sub>
                <m:r>
                  <w:rPr>
                    <w:rFonts w:ascii="Cambria Math" w:hAnsi="Cambria Math"/>
                  </w:rPr>
                  <m:t>e</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oMath>
      <w:r w:rsidR="0071075B" w:rsidRPr="00382FE0">
        <w:rPr>
          <w:i/>
        </w:rPr>
        <w:t xml:space="preserve">          </w:t>
      </w:r>
      <w:r w:rsidR="0071075B" w:rsidRPr="00382FE0">
        <w:rPr>
          <w:iCs/>
        </w:rPr>
        <w:t>degrees</w:t>
      </w:r>
    </w:p>
    <w:p w14:paraId="25F8625D" w14:textId="77777777" w:rsidR="00F531C0" w:rsidRPr="00382FE0" w:rsidRDefault="00F531C0" w:rsidP="00F531C0">
      <w:pPr>
        <w:pStyle w:val="enumlev1"/>
      </w:pPr>
      <w:r w:rsidRPr="00382FE0">
        <w:tab/>
        <w:t xml:space="preserve">The equations above apply to circular orbits. For elliptical orbit systems where the calculations above would be significantly different, the value of </w:t>
      </w:r>
      <w:proofErr w:type="spellStart"/>
      <w:r w:rsidRPr="00382FE0">
        <w:rPr>
          <w:i/>
        </w:rPr>
        <w:t>S</w:t>
      </w:r>
      <w:r w:rsidRPr="00382FE0">
        <w:rPr>
          <w:i/>
          <w:vertAlign w:val="subscript"/>
        </w:rPr>
        <w:t>pass</w:t>
      </w:r>
      <w:proofErr w:type="spellEnd"/>
      <w:r w:rsidRPr="00382FE0">
        <w:t xml:space="preserve"> should be supplied by the administration.</w:t>
      </w:r>
    </w:p>
    <w:p w14:paraId="44E23EC2" w14:textId="77777777" w:rsidR="00F531C0" w:rsidRPr="00382FE0" w:rsidRDefault="00F531C0" w:rsidP="00F531C0">
      <w:pPr>
        <w:pStyle w:val="enumlev1"/>
      </w:pPr>
      <w:r w:rsidRPr="00382FE0">
        <w:rPr>
          <w:i/>
        </w:rPr>
        <w:t>Step 5</w:t>
      </w:r>
      <w:r w:rsidRPr="00382FE0">
        <w:t>:</w:t>
      </w:r>
      <w:r w:rsidRPr="00382FE0">
        <w:tab/>
        <w:t xml:space="preserve">From the GSO earth station beamwidth and height, </w:t>
      </w:r>
      <w:proofErr w:type="spellStart"/>
      <w:r w:rsidRPr="00382FE0">
        <w:rPr>
          <w:i/>
        </w:rPr>
        <w:t>S</w:t>
      </w:r>
      <w:r w:rsidRPr="00382FE0">
        <w:rPr>
          <w:i/>
          <w:vertAlign w:val="subscript"/>
        </w:rPr>
        <w:t>req</w:t>
      </w:r>
      <w:proofErr w:type="spellEnd"/>
      <w:r w:rsidRPr="00382FE0">
        <w:t xml:space="preserve"> can be calculated using equation (3):</w:t>
      </w:r>
    </w:p>
    <w:p w14:paraId="368E826D"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S</m:t>
            </m:r>
          </m:e>
          <m:sub>
            <m:r>
              <w:rPr>
                <w:rFonts w:ascii="Cambria Math" w:hAnsi="Cambria Math"/>
              </w:rPr>
              <m:t>req</m:t>
            </m:r>
          </m:sub>
        </m:sSub>
        <m:r>
          <w:rPr>
            <w:rFonts w:ascii="Cambria Math" w:hAnsi="Cambria Math"/>
          </w:rPr>
          <m:t xml:space="preserve">= </m:t>
        </m:r>
        <m:f>
          <m:fPr>
            <m:ctrlPr>
              <w:rPr>
                <w:rFonts w:ascii="Cambria Math" w:hAnsi="Cambria Math"/>
                <w:i/>
              </w:rPr>
            </m:ctrlPr>
          </m:fPr>
          <m:num>
            <m:r>
              <w:rPr>
                <w:rFonts w:ascii="Cambria Math" w:hAnsi="Cambria Math"/>
              </w:rPr>
              <m:t>2</m:t>
            </m:r>
            <m:r>
              <m:rPr>
                <m:sty m:val="p"/>
              </m:rPr>
              <w:rPr>
                <w:rFonts w:ascii="Cambria Math" w:hAnsi="Cambria Math"/>
              </w:rPr>
              <m:t>φ</m:t>
            </m:r>
          </m:num>
          <m:den>
            <m:sSub>
              <m:sSubPr>
                <m:ctrlPr>
                  <w:rPr>
                    <w:rFonts w:ascii="Cambria Math" w:hAnsi="Cambria Math"/>
                    <w:i/>
                  </w:rPr>
                </m:ctrlPr>
              </m:sSubPr>
              <m:e>
                <m:r>
                  <w:rPr>
                    <w:rFonts w:ascii="Cambria Math" w:hAnsi="Cambria Math"/>
                  </w:rPr>
                  <m:t>N</m:t>
                </m:r>
              </m:e>
              <m:sub>
                <m:r>
                  <w:rPr>
                    <w:rFonts w:ascii="Cambria Math" w:hAnsi="Cambria Math"/>
                  </w:rPr>
                  <m:t>tracks</m:t>
                </m:r>
              </m:sub>
            </m:sSub>
          </m:den>
        </m:f>
      </m:oMath>
    </w:p>
    <w:p w14:paraId="142E634C" w14:textId="77777777" w:rsidR="00F531C0" w:rsidRPr="00382FE0" w:rsidRDefault="00F531C0" w:rsidP="00F531C0">
      <w:pPr>
        <w:pStyle w:val="enumlev1"/>
      </w:pPr>
      <w:r w:rsidRPr="00382FE0">
        <w:rPr>
          <w:i/>
        </w:rPr>
        <w:t>Step 6</w:t>
      </w:r>
      <w:r w:rsidRPr="00382FE0">
        <w:t>:</w:t>
      </w:r>
      <w:r w:rsidRPr="00382FE0">
        <w:tab/>
        <w:t xml:space="preserve">Calculate the number of orbits to fully populate around the equator, </w:t>
      </w:r>
      <w:proofErr w:type="gramStart"/>
      <w:r w:rsidRPr="00382FE0">
        <w:t>taking into account</w:t>
      </w:r>
      <w:proofErr w:type="gramEnd"/>
      <w:r w:rsidRPr="00382FE0">
        <w:t xml:space="preserve"> that each plane has ascending and descending nodes:</w:t>
      </w:r>
    </w:p>
    <w:p w14:paraId="52A409F7"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orbits</m:t>
            </m:r>
          </m:sub>
        </m:sSub>
        <m:r>
          <w:rPr>
            <w:rFonts w:ascii="Cambria Math" w:hAnsi="Cambria Math"/>
          </w:rPr>
          <m:t xml:space="preserve">= </m:t>
        </m:r>
        <m:f>
          <m:fPr>
            <m:ctrlPr>
              <w:rPr>
                <w:rFonts w:ascii="Cambria Math" w:hAnsi="Cambria Math"/>
                <w:i/>
              </w:rPr>
            </m:ctrlPr>
          </m:fPr>
          <m:num>
            <m:r>
              <w:rPr>
                <w:rFonts w:ascii="Cambria Math" w:hAnsi="Cambria Math"/>
              </w:rPr>
              <m:t>180</m:t>
            </m:r>
          </m:num>
          <m:den>
            <m:sSub>
              <m:sSubPr>
                <m:ctrlPr>
                  <w:rPr>
                    <w:rFonts w:ascii="Cambria Math" w:hAnsi="Cambria Math"/>
                    <w:i/>
                  </w:rPr>
                </m:ctrlPr>
              </m:sSubPr>
              <m:e>
                <m:r>
                  <w:rPr>
                    <w:rFonts w:ascii="Cambria Math" w:hAnsi="Cambria Math"/>
                  </w:rPr>
                  <m:t>S</m:t>
                </m:r>
              </m:e>
              <m:sub>
                <m:r>
                  <w:rPr>
                    <w:rFonts w:ascii="Cambria Math" w:hAnsi="Cambria Math"/>
                  </w:rPr>
                  <m:t>req</m:t>
                </m:r>
              </m:sub>
            </m:sSub>
          </m:den>
        </m:f>
      </m:oMath>
    </w:p>
    <w:p w14:paraId="7A1F1AC6" w14:textId="77777777" w:rsidR="00F531C0" w:rsidRPr="00382FE0" w:rsidRDefault="00F531C0" w:rsidP="00F531C0">
      <w:pPr>
        <w:pStyle w:val="enumlev1"/>
      </w:pPr>
      <w:r w:rsidRPr="00382FE0">
        <w:rPr>
          <w:i/>
        </w:rPr>
        <w:t>Step 7</w:t>
      </w:r>
      <w:r w:rsidRPr="00382FE0">
        <w:t>:</w:t>
      </w:r>
      <w:r w:rsidRPr="00382FE0">
        <w:tab/>
        <w:t xml:space="preserve">Round </w:t>
      </w:r>
      <w:proofErr w:type="spellStart"/>
      <w:r w:rsidRPr="00382FE0">
        <w:rPr>
          <w:i/>
        </w:rPr>
        <w:t>N</w:t>
      </w:r>
      <w:r w:rsidRPr="00382FE0">
        <w:rPr>
          <w:i/>
          <w:vertAlign w:val="subscript"/>
        </w:rPr>
        <w:t>orbits</w:t>
      </w:r>
      <w:proofErr w:type="spellEnd"/>
      <w:r w:rsidRPr="00382FE0">
        <w:t xml:space="preserve"> to next highest integer.</w:t>
      </w:r>
    </w:p>
    <w:p w14:paraId="16531A2A" w14:textId="77777777" w:rsidR="00F531C0" w:rsidRPr="00382FE0" w:rsidRDefault="00F531C0" w:rsidP="00F531C0">
      <w:pPr>
        <w:pStyle w:val="enumlev1"/>
      </w:pPr>
      <w:r w:rsidRPr="00382FE0">
        <w:rPr>
          <w:i/>
        </w:rPr>
        <w:t>Step 8</w:t>
      </w:r>
      <w:r w:rsidRPr="00382FE0">
        <w:t>:</w:t>
      </w:r>
      <w:r w:rsidRPr="00382FE0">
        <w:tab/>
        <w:t>Calculate total angle orbit has rotated round during this time:</w:t>
      </w:r>
    </w:p>
    <w:p w14:paraId="0D1F7708" w14:textId="05D01E68" w:rsidR="00F531C0" w:rsidRPr="00382FE0" w:rsidRDefault="002729B9"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S</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orbits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pass</m:t>
            </m:r>
          </m:sub>
        </m:sSub>
      </m:oMath>
    </w:p>
    <w:p w14:paraId="0B26231C" w14:textId="77777777" w:rsidR="00F531C0" w:rsidRPr="00382FE0" w:rsidRDefault="00F531C0" w:rsidP="00F531C0">
      <w:pPr>
        <w:pStyle w:val="enumlev1"/>
      </w:pPr>
      <w:r w:rsidRPr="00382FE0">
        <w:rPr>
          <w:i/>
        </w:rPr>
        <w:t>Step 9</w:t>
      </w:r>
      <w:r w:rsidRPr="00382FE0">
        <w:t>:</w:t>
      </w:r>
      <w:r w:rsidRPr="00382FE0">
        <w:tab/>
        <w:t>Calculate the number of multiples of 360</w:t>
      </w:r>
      <w:r w:rsidRPr="00382FE0">
        <w:rPr>
          <w:rFonts w:ascii="Symbol" w:hAnsi="Symbol"/>
        </w:rPr>
        <w:t></w:t>
      </w:r>
      <w:r w:rsidRPr="00382FE0">
        <w:t xml:space="preserve"> that this corresponds to, rounding to nearest integer below:</w:t>
      </w:r>
    </w:p>
    <w:p w14:paraId="511D9B4C"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360</m:t>
            </m:r>
          </m:sub>
        </m:sSub>
        <m:r>
          <w:rPr>
            <w:rFonts w:ascii="Cambria Math" w:hAnsi="Cambria Math"/>
          </w:rPr>
          <m:t>=</m:t>
        </m:r>
        <m:r>
          <m:rPr>
            <m:sty m:val="p"/>
          </m:rPr>
          <w:rPr>
            <w:rFonts w:ascii="Cambria Math" w:hAnsi="Cambria Math"/>
          </w:rPr>
          <m:t>int</m:t>
        </m:r>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total</m:t>
                    </m:r>
                  </m:sub>
                </m:sSub>
              </m:num>
              <m:den>
                <m:r>
                  <w:rPr>
                    <w:rFonts w:ascii="Cambria Math" w:hAnsi="Cambria Math"/>
                  </w:rPr>
                  <m:t>360</m:t>
                </m:r>
              </m:den>
            </m:f>
          </m:e>
        </m:d>
      </m:oMath>
    </w:p>
    <w:p w14:paraId="77DBA04D" w14:textId="77777777" w:rsidR="00F531C0" w:rsidRPr="00382FE0" w:rsidRDefault="00F531C0" w:rsidP="00F531C0">
      <w:pPr>
        <w:pStyle w:val="enumlev1"/>
      </w:pPr>
      <w:r w:rsidRPr="00382FE0">
        <w:rPr>
          <w:i/>
        </w:rPr>
        <w:t>Step 10</w:t>
      </w:r>
      <w:r w:rsidRPr="00382FE0">
        <w:t>:</w:t>
      </w:r>
      <w:r w:rsidRPr="00382FE0">
        <w:tab/>
        <w:t>Calculate the separation between planes that this corresponds to:</w:t>
      </w:r>
    </w:p>
    <w:p w14:paraId="3FA1A72E"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S</m:t>
            </m:r>
          </m:e>
          <m:sub>
            <m:r>
              <w:rPr>
                <w:rFonts w:ascii="Cambria Math" w:hAnsi="Cambria Math"/>
              </w:rPr>
              <m:t>actual</m:t>
            </m:r>
          </m:sub>
        </m:sSub>
        <m:r>
          <w:rPr>
            <w:rFonts w:ascii="Cambria Math" w:hAnsi="Cambria Math"/>
          </w:rPr>
          <m:t xml:space="preserve">= </m:t>
        </m:r>
        <m:f>
          <m:fPr>
            <m:ctrlPr>
              <w:rPr>
                <w:rFonts w:ascii="Cambria Math" w:hAnsi="Cambria Math"/>
                <w:i/>
              </w:rPr>
            </m:ctrlPr>
          </m:fPr>
          <m:num>
            <m:r>
              <w:rPr>
                <w:rFonts w:ascii="Cambria Math" w:hAnsi="Cambria Math"/>
              </w:rPr>
              <m:t>360</m:t>
            </m:r>
            <m:sSub>
              <m:sSubPr>
                <m:ctrlPr>
                  <w:rPr>
                    <w:rFonts w:ascii="Cambria Math" w:hAnsi="Cambria Math"/>
                    <w:i/>
                  </w:rPr>
                </m:ctrlPr>
              </m:sSubPr>
              <m:e>
                <m:r>
                  <w:rPr>
                    <w:rFonts w:ascii="Cambria Math" w:hAnsi="Cambria Math"/>
                  </w:rPr>
                  <m:t>N</m:t>
                </m:r>
              </m:e>
              <m:sub>
                <m:r>
                  <w:rPr>
                    <w:rFonts w:ascii="Cambria Math" w:hAnsi="Cambria Math"/>
                  </w:rPr>
                  <m:t>360</m:t>
                </m:r>
              </m:sub>
            </m:sSub>
          </m:num>
          <m:den>
            <m:sSub>
              <m:sSubPr>
                <m:ctrlPr>
                  <w:rPr>
                    <w:rFonts w:ascii="Cambria Math" w:hAnsi="Cambria Math"/>
                    <w:i/>
                  </w:rPr>
                </m:ctrlPr>
              </m:sSubPr>
              <m:e>
                <m:r>
                  <w:rPr>
                    <w:rFonts w:ascii="Cambria Math" w:hAnsi="Cambria Math"/>
                  </w:rPr>
                  <m:t>N</m:t>
                </m:r>
              </m:e>
              <m:sub>
                <m:r>
                  <w:rPr>
                    <w:rFonts w:ascii="Cambria Math" w:hAnsi="Cambria Math"/>
                  </w:rPr>
                  <m:t>orbits</m:t>
                </m:r>
              </m:sub>
            </m:sSub>
          </m:den>
        </m:f>
      </m:oMath>
    </w:p>
    <w:p w14:paraId="37975745" w14:textId="77777777" w:rsidR="00F531C0" w:rsidRPr="00382FE0" w:rsidRDefault="00F531C0" w:rsidP="00F531C0">
      <w:pPr>
        <w:pStyle w:val="enumlev1"/>
        <w:ind w:left="1191" w:hanging="1191"/>
      </w:pPr>
      <w:r w:rsidRPr="00382FE0">
        <w:rPr>
          <w:i/>
        </w:rPr>
        <w:t>Step 11</w:t>
      </w:r>
      <w:r w:rsidRPr="00382FE0">
        <w:t>:</w:t>
      </w:r>
      <w:r w:rsidRPr="00382FE0">
        <w:tab/>
      </w:r>
      <w:r w:rsidRPr="00382FE0">
        <w:tab/>
        <w:t>To ensure that the orbit drifts with the required precession rate, the following additional artificial precession should be included:</w:t>
      </w:r>
    </w:p>
    <w:p w14:paraId="43FBB773" w14:textId="32532210" w:rsidR="00F531C0" w:rsidRPr="00382FE0" w:rsidRDefault="00A65324" w:rsidP="00F531C0">
      <w:pPr>
        <w:pStyle w:val="Equation"/>
      </w:pPr>
      <w:r w:rsidRPr="00382FE0">
        <w:rPr>
          <w:i/>
        </w:rPr>
        <w:tab/>
      </w:r>
      <w:r w:rsidR="00F531C0" w:rsidRPr="00382FE0">
        <w:rPr>
          <w:i/>
        </w:rPr>
        <w:tab/>
      </w:r>
      <m:oMath>
        <m:sSub>
          <m:sSubPr>
            <m:ctrlPr>
              <w:rPr>
                <w:rFonts w:ascii="Cambria Math" w:hAnsi="Cambria Math"/>
                <w:i/>
              </w:rPr>
            </m:ctrlPr>
          </m:sSubPr>
          <m:e>
            <m:r>
              <w:rPr>
                <w:rFonts w:ascii="Cambria Math" w:hAnsi="Cambria Math"/>
              </w:rPr>
              <m:t>S</m:t>
            </m:r>
          </m:e>
          <m:sub>
            <m:r>
              <w:rPr>
                <w:rFonts w:ascii="Cambria Math" w:hAnsi="Cambria Math"/>
              </w:rPr>
              <m:t>artificial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pass</m:t>
            </m:r>
          </m:sub>
        </m:sSub>
      </m:oMath>
      <w:r w:rsidR="00F531C0" w:rsidRPr="00382FE0">
        <w:t>           degrees/orbit</w:t>
      </w:r>
    </w:p>
    <w:p w14:paraId="2AB99843" w14:textId="77777777" w:rsidR="00F531C0" w:rsidRPr="00382FE0" w:rsidRDefault="00F531C0" w:rsidP="00F531C0">
      <w:pPr>
        <w:pStyle w:val="enumlev2"/>
      </w:pPr>
      <w:r w:rsidRPr="00382FE0">
        <w:tab/>
        <w:t>or:</w:t>
      </w:r>
    </w:p>
    <w:p w14:paraId="2D1301E1" w14:textId="77777777" w:rsidR="00F531C0" w:rsidRPr="00382FE0" w:rsidRDefault="00F531C0" w:rsidP="00F531C0">
      <w:pPr>
        <w:pStyle w:val="Equation"/>
        <w:rPr>
          <w:sz w:val="18"/>
        </w:rPr>
      </w:pPr>
      <w:r w:rsidRPr="00382FE0">
        <w:tab/>
      </w:r>
      <w:r w:rsidRPr="00382FE0">
        <w:tab/>
      </w:r>
      <m:oMath>
        <m:sSub>
          <m:sSubPr>
            <m:ctrlPr>
              <w:rPr>
                <w:rFonts w:ascii="Cambria Math" w:hAnsi="Cambria Math"/>
                <w:i/>
              </w:rPr>
            </m:ctrlPr>
          </m:sSubPr>
          <m:e>
            <m:r>
              <w:rPr>
                <w:rFonts w:ascii="Cambria Math" w:hAnsi="Cambria Math"/>
              </w:rPr>
              <m:t>D</m:t>
            </m:r>
          </m:e>
          <m:sub>
            <m:r>
              <w:rPr>
                <w:rFonts w:ascii="Cambria Math" w:hAnsi="Cambria Math"/>
              </w:rPr>
              <m:t>artificial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artificial</m:t>
                </m:r>
              </m:sub>
            </m:sSub>
          </m:num>
          <m:den>
            <m:sSub>
              <m:sSubPr>
                <m:ctrlPr>
                  <w:rPr>
                    <w:rFonts w:ascii="Cambria Math" w:hAnsi="Cambria Math"/>
                    <w:i/>
                  </w:rPr>
                </m:ctrlPr>
              </m:sSubPr>
              <m:e>
                <m:r>
                  <w:rPr>
                    <w:rFonts w:ascii="Cambria Math" w:hAnsi="Cambria Math"/>
                  </w:rPr>
                  <m:t>T</m:t>
                </m:r>
              </m:e>
              <m:sub>
                <m:r>
                  <w:rPr>
                    <w:rFonts w:ascii="Cambria Math" w:hAnsi="Cambria Math"/>
                  </w:rPr>
                  <m:t>period</m:t>
                </m:r>
              </m:sub>
            </m:sSub>
          </m:den>
        </m:f>
      </m:oMath>
      <w:r w:rsidRPr="00382FE0">
        <w:t>               degrees/s</w:t>
      </w:r>
    </w:p>
    <w:p w14:paraId="4D3BEFC7" w14:textId="77777777" w:rsidR="00F531C0" w:rsidRPr="00382FE0" w:rsidRDefault="00F531C0" w:rsidP="00F531C0">
      <w:pPr>
        <w:pStyle w:val="enumlev1"/>
        <w:ind w:left="1191" w:hanging="1191"/>
      </w:pPr>
      <w:r w:rsidRPr="00382FE0">
        <w:rPr>
          <w:i/>
        </w:rPr>
        <w:t>Step 12</w:t>
      </w:r>
      <w:r w:rsidRPr="00382FE0">
        <w:t>:</w:t>
      </w:r>
      <w:r w:rsidRPr="00382FE0">
        <w:tab/>
      </w:r>
      <w:r w:rsidRPr="00382FE0">
        <w:tab/>
        <w:t>Part D gives more information on how this parameter is used. The total run time is then the time to process around the equator using the orbit period from either §§ D6.3.1 or D6.3.2 depending upon or bit model, namely:</w:t>
      </w:r>
    </w:p>
    <w:p w14:paraId="0F6A735F" w14:textId="77777777" w:rsidR="00F531C0" w:rsidRPr="00382FE0" w:rsidRDefault="00F531C0" w:rsidP="00F531C0">
      <w:pPr>
        <w:pStyle w:val="Equation"/>
        <w:rPr>
          <w:i/>
        </w:rPr>
      </w:pPr>
      <w:r w:rsidRPr="00382FE0">
        <w:tab/>
      </w:r>
      <w:r w:rsidRPr="00382FE0">
        <w:tab/>
      </w:r>
      <w:proofErr w:type="spellStart"/>
      <w:proofErr w:type="gramStart"/>
      <w:r w:rsidRPr="00382FE0">
        <w:rPr>
          <w:i/>
          <w:iCs/>
        </w:rPr>
        <w:t>T’</w:t>
      </w:r>
      <w:r w:rsidRPr="00382FE0">
        <w:rPr>
          <w:i/>
          <w:iCs/>
          <w:vertAlign w:val="subscript"/>
        </w:rPr>
        <w:t>run</w:t>
      </w:r>
      <w:proofErr w:type="spellEnd"/>
      <w:r w:rsidRPr="00382FE0">
        <w:rPr>
          <w:i/>
        </w:rPr>
        <w:t>  </w:t>
      </w:r>
      <w:r w:rsidRPr="00382FE0">
        <w:rPr>
          <w:rFonts w:ascii="Symbol" w:hAnsi="Symbol"/>
          <w:i/>
        </w:rPr>
        <w:t></w:t>
      </w:r>
      <w:proofErr w:type="gramEnd"/>
      <w:r w:rsidRPr="00382FE0">
        <w:rPr>
          <w:i/>
        </w:rPr>
        <w:t>  </w:t>
      </w:r>
      <w:proofErr w:type="spellStart"/>
      <w:r w:rsidRPr="00382FE0">
        <w:rPr>
          <w:i/>
        </w:rPr>
        <w:t>T</w:t>
      </w:r>
      <w:r w:rsidRPr="00382FE0">
        <w:rPr>
          <w:i/>
          <w:vertAlign w:val="subscript"/>
        </w:rPr>
        <w:t>period</w:t>
      </w:r>
      <w:proofErr w:type="spellEnd"/>
      <w:r w:rsidRPr="00382FE0">
        <w:rPr>
          <w:i/>
        </w:rPr>
        <w:t> · </w:t>
      </w:r>
      <w:proofErr w:type="spellStart"/>
      <w:r w:rsidRPr="00382FE0">
        <w:rPr>
          <w:i/>
        </w:rPr>
        <w:t>N</w:t>
      </w:r>
      <w:r w:rsidRPr="00382FE0">
        <w:rPr>
          <w:i/>
          <w:vertAlign w:val="subscript"/>
        </w:rPr>
        <w:t>orbits</w:t>
      </w:r>
      <w:proofErr w:type="spellEnd"/>
    </w:p>
    <w:p w14:paraId="01D8C155" w14:textId="77777777" w:rsidR="00F531C0" w:rsidRPr="00382FE0" w:rsidRDefault="00F531C0" w:rsidP="00F531C0">
      <w:pPr>
        <w:pStyle w:val="enumlev1"/>
        <w:ind w:left="1191" w:hanging="1191"/>
      </w:pPr>
      <w:r w:rsidRPr="00382FE0">
        <w:rPr>
          <w:i/>
        </w:rPr>
        <w:t>Step 13</w:t>
      </w:r>
      <w:r w:rsidRPr="00382FE0">
        <w:t>:</w:t>
      </w:r>
      <w:r w:rsidRPr="00382FE0">
        <w:tab/>
      </w:r>
      <w:r w:rsidRPr="00382FE0">
        <w:tab/>
        <w:t>The total number of time steps is then:</w:t>
      </w:r>
    </w:p>
    <w:p w14:paraId="737D87BB" w14:textId="77777777" w:rsidR="00F531C0" w:rsidRPr="00382FE0" w:rsidRDefault="00F531C0" w:rsidP="00F531C0">
      <w:pPr>
        <w:pStyle w:val="Equation"/>
      </w:pPr>
      <w:bookmarkStart w:id="266" w:name="_Toc442856570"/>
      <w:bookmarkStart w:id="267" w:name="_Toc442753226"/>
      <w:r w:rsidRPr="00382FE0">
        <w:rPr>
          <w:i/>
        </w:rPr>
        <w:tab/>
      </w:r>
      <w:r w:rsidRPr="00382FE0">
        <w:rPr>
          <w:i/>
        </w:rPr>
        <w:tab/>
      </w:r>
      <w:proofErr w:type="spellStart"/>
      <w:proofErr w:type="gramStart"/>
      <w:r w:rsidRPr="00382FE0">
        <w:rPr>
          <w:i/>
        </w:rPr>
        <w:t>N</w:t>
      </w:r>
      <w:r w:rsidRPr="00382FE0">
        <w:rPr>
          <w:i/>
          <w:vertAlign w:val="subscript"/>
        </w:rPr>
        <w:t>steps</w:t>
      </w:r>
      <w:proofErr w:type="spellEnd"/>
      <w:r w:rsidRPr="00382FE0">
        <w:t>  </w:t>
      </w:r>
      <w:r w:rsidRPr="00382FE0">
        <w:rPr>
          <w:rFonts w:ascii="Symbol" w:hAnsi="Symbol"/>
        </w:rPr>
        <w:t></w:t>
      </w:r>
      <w:proofErr w:type="gramEnd"/>
      <w:r w:rsidRPr="00382FE0">
        <w:t>  Round (</w:t>
      </w:r>
      <w:proofErr w:type="spellStart"/>
      <w:r w:rsidRPr="00382FE0">
        <w:rPr>
          <w:i/>
          <w:iCs/>
        </w:rPr>
        <w:t>T’</w:t>
      </w:r>
      <w:r w:rsidRPr="00382FE0">
        <w:rPr>
          <w:i/>
          <w:iCs/>
          <w:vertAlign w:val="subscript"/>
        </w:rPr>
        <w:t>run</w:t>
      </w:r>
      <w:proofErr w:type="spellEnd"/>
      <w:r w:rsidRPr="00382FE0">
        <w:rPr>
          <w:rFonts w:ascii="Tms Rmn" w:hAnsi="Tms Rmn"/>
          <w:sz w:val="12"/>
        </w:rPr>
        <w:t> </w:t>
      </w:r>
      <w:r w:rsidRPr="00382FE0">
        <w:rPr>
          <w:position w:val="-2"/>
        </w:rPr>
        <w:t>/</w:t>
      </w:r>
      <w:r w:rsidRPr="00382FE0">
        <w:rPr>
          <w:rFonts w:ascii="Tms Rmn" w:hAnsi="Tms Rmn"/>
          <w:sz w:val="12"/>
        </w:rPr>
        <w:t> </w:t>
      </w:r>
      <w:proofErr w:type="spellStart"/>
      <w:r w:rsidRPr="00382FE0">
        <w:rPr>
          <w:i/>
        </w:rPr>
        <w:t>T</w:t>
      </w:r>
      <w:r w:rsidRPr="00382FE0">
        <w:rPr>
          <w:i/>
          <w:vertAlign w:val="subscript"/>
        </w:rPr>
        <w:t>step</w:t>
      </w:r>
      <w:proofErr w:type="spellEnd"/>
      <w:r w:rsidRPr="00382FE0">
        <w:t>) to nearest integer below</w:t>
      </w:r>
    </w:p>
    <w:p w14:paraId="31CD176F" w14:textId="77777777" w:rsidR="00F531C0" w:rsidRPr="00382FE0" w:rsidRDefault="00F531C0" w:rsidP="00F531C0">
      <w:pPr>
        <w:pStyle w:val="Equation"/>
      </w:pPr>
      <w:r w:rsidRPr="00382FE0">
        <w:rPr>
          <w:i/>
          <w:iCs/>
        </w:rPr>
        <w:tab/>
      </w:r>
      <w:r w:rsidRPr="00382FE0">
        <w:rPr>
          <w:i/>
          <w:iCs/>
        </w:rPr>
        <w:tab/>
      </w:r>
      <w:proofErr w:type="spellStart"/>
      <w:proofErr w:type="gramStart"/>
      <w:r w:rsidRPr="00382FE0">
        <w:rPr>
          <w:i/>
          <w:iCs/>
        </w:rPr>
        <w:t>T</w:t>
      </w:r>
      <w:r w:rsidRPr="00382FE0">
        <w:rPr>
          <w:i/>
          <w:iCs/>
          <w:vertAlign w:val="subscript"/>
        </w:rPr>
        <w:t>run</w:t>
      </w:r>
      <w:proofErr w:type="spellEnd"/>
      <w:r w:rsidRPr="00382FE0">
        <w:t>  </w:t>
      </w:r>
      <w:r w:rsidRPr="00382FE0">
        <w:rPr>
          <w:rFonts w:ascii="Symbol" w:hAnsi="Symbol"/>
        </w:rPr>
        <w:t></w:t>
      </w:r>
      <w:proofErr w:type="gramEnd"/>
      <w:r w:rsidRPr="00382FE0">
        <w:t>  </w:t>
      </w:r>
      <w:proofErr w:type="spellStart"/>
      <w:r w:rsidRPr="00382FE0">
        <w:rPr>
          <w:i/>
          <w:iCs/>
        </w:rPr>
        <w:t>N</w:t>
      </w:r>
      <w:r w:rsidRPr="00382FE0">
        <w:rPr>
          <w:i/>
          <w:iCs/>
          <w:vertAlign w:val="subscript"/>
        </w:rPr>
        <w:t>steps</w:t>
      </w:r>
      <w:proofErr w:type="spellEnd"/>
      <w:r w:rsidRPr="00382FE0">
        <w:rPr>
          <w:i/>
          <w:iCs/>
          <w:vertAlign w:val="subscript"/>
        </w:rPr>
        <w:t xml:space="preserve"> * </w:t>
      </w:r>
      <w:r w:rsidRPr="00382FE0">
        <w:rPr>
          <w:rFonts w:ascii="Tms Rmn" w:hAnsi="Tms Rmn"/>
          <w:sz w:val="12"/>
        </w:rPr>
        <w:t> </w:t>
      </w:r>
      <w:proofErr w:type="spellStart"/>
      <w:r w:rsidRPr="00382FE0">
        <w:rPr>
          <w:i/>
          <w:iCs/>
        </w:rPr>
        <w:t>T</w:t>
      </w:r>
      <w:r w:rsidRPr="00382FE0">
        <w:rPr>
          <w:i/>
          <w:iCs/>
          <w:vertAlign w:val="subscript"/>
        </w:rPr>
        <w:t>step</w:t>
      </w:r>
      <w:proofErr w:type="spellEnd"/>
      <w:r w:rsidRPr="00382FE0">
        <w:t>.</w:t>
      </w:r>
    </w:p>
    <w:p w14:paraId="2408C987" w14:textId="77777777" w:rsidR="00F531C0" w:rsidRPr="00382FE0" w:rsidRDefault="00F531C0" w:rsidP="00F531C0">
      <w:pPr>
        <w:pStyle w:val="Heading2"/>
      </w:pPr>
      <w:r w:rsidRPr="00382FE0">
        <w:lastRenderedPageBreak/>
        <w:t>D4.7</w:t>
      </w:r>
      <w:r w:rsidRPr="00382FE0">
        <w:tab/>
        <w:t>Dual time step option</w:t>
      </w:r>
    </w:p>
    <w:p w14:paraId="00280F79" w14:textId="77777777" w:rsidR="00F531C0" w:rsidRPr="00382FE0" w:rsidRDefault="00F531C0" w:rsidP="00F531C0">
      <w:pPr>
        <w:pStyle w:val="Heading3"/>
      </w:pPr>
      <w:r w:rsidRPr="00382FE0">
        <w:t>D4.7.1</w:t>
      </w:r>
      <w:r w:rsidRPr="00382FE0">
        <w:tab/>
        <w:t xml:space="preserve">Dual time step option </w:t>
      </w:r>
      <w:proofErr w:type="spellStart"/>
      <w:r w:rsidRPr="00382FE0">
        <w:t>epfd</w:t>
      </w:r>
      <w:proofErr w:type="spellEnd"/>
      <w:r w:rsidRPr="00382FE0">
        <w:t>(down)</w:t>
      </w:r>
    </w:p>
    <w:p w14:paraId="1BE636C1" w14:textId="77777777" w:rsidR="00F531C0" w:rsidRPr="00382FE0" w:rsidRDefault="00F531C0" w:rsidP="00F531C0">
      <w:r w:rsidRPr="00382FE0">
        <w:t xml:space="preserve">In order to improve simulation performance an option to the algorithm is to implement </w:t>
      </w:r>
      <w:proofErr w:type="gramStart"/>
      <w:r w:rsidRPr="00382FE0">
        <w:t>two time</w:t>
      </w:r>
      <w:proofErr w:type="gramEnd"/>
      <w:r w:rsidRPr="00382FE0">
        <w:t xml:space="preserve"> steps. A coarse time step would be used except when any non-GSO satellite is near the main beam of the GSO ES or edge of exclusion zone, defined as:</w:t>
      </w:r>
    </w:p>
    <w:p w14:paraId="69CF3A84" w14:textId="0C54C2E8" w:rsidR="00F531C0" w:rsidRPr="00533CC7" w:rsidRDefault="007C21F8" w:rsidP="00F77AE7">
      <w:pPr>
        <w:pStyle w:val="Equation"/>
        <w:rPr>
          <w:lang w:val="fr-CH"/>
        </w:rPr>
      </w:pPr>
      <w:r w:rsidRPr="00382FE0">
        <w:tab/>
      </w:r>
      <w:r w:rsidR="00F531C0" w:rsidRPr="00382FE0">
        <w:tab/>
      </w:r>
      <w:proofErr w:type="gramStart"/>
      <w:r w:rsidR="00F531C0" w:rsidRPr="00533CC7">
        <w:rPr>
          <w:i/>
          <w:iCs/>
          <w:lang w:val="fr-CH"/>
        </w:rPr>
        <w:t>G</w:t>
      </w:r>
      <w:r w:rsidR="00F531C0" w:rsidRPr="00533CC7">
        <w:rPr>
          <w:i/>
          <w:iCs/>
          <w:vertAlign w:val="subscript"/>
          <w:lang w:val="fr-CH"/>
        </w:rPr>
        <w:t>RX</w:t>
      </w:r>
      <w:r w:rsidR="00F531C0" w:rsidRPr="00533CC7">
        <w:rPr>
          <w:lang w:val="fr-CH"/>
        </w:rPr>
        <w:t>(</w:t>
      </w:r>
      <w:proofErr w:type="gramEnd"/>
      <w:r w:rsidR="00F531C0" w:rsidRPr="00382FE0">
        <w:sym w:font="Symbol" w:char="F06A"/>
      </w:r>
      <w:r w:rsidR="00F531C0" w:rsidRPr="00533CC7">
        <w:rPr>
          <w:lang w:val="fr-CH"/>
        </w:rPr>
        <w:t>) &gt; min[</w:t>
      </w:r>
      <w:proofErr w:type="spellStart"/>
      <w:r w:rsidR="00F531C0" w:rsidRPr="00533CC7">
        <w:rPr>
          <w:lang w:val="fr-CH"/>
        </w:rPr>
        <w:t>Gmax</w:t>
      </w:r>
      <w:proofErr w:type="spellEnd"/>
      <w:r w:rsidR="00F531C0" w:rsidRPr="00533CC7">
        <w:rPr>
          <w:lang w:val="fr-CH"/>
        </w:rPr>
        <w:t xml:space="preserve"> − 30 dB, </w:t>
      </w:r>
      <w:r w:rsidR="00F531C0" w:rsidRPr="00533CC7">
        <w:rPr>
          <w:i/>
          <w:iCs/>
          <w:lang w:val="fr-CH"/>
        </w:rPr>
        <w:t>G</w:t>
      </w:r>
      <w:r w:rsidR="00F531C0" w:rsidRPr="00533CC7">
        <w:rPr>
          <w:i/>
          <w:iCs/>
          <w:vertAlign w:val="subscript"/>
          <w:lang w:val="fr-CH"/>
        </w:rPr>
        <w:t>RX</w:t>
      </w:r>
      <w:r w:rsidR="00F531C0" w:rsidRPr="00533CC7">
        <w:rPr>
          <w:lang w:val="fr-CH"/>
        </w:rPr>
        <w:t>(</w:t>
      </w:r>
      <w:r w:rsidR="00F531C0" w:rsidRPr="00382FE0">
        <w:sym w:font="Symbol" w:char="F061"/>
      </w:r>
      <w:r w:rsidR="00F531C0" w:rsidRPr="00533CC7">
        <w:rPr>
          <w:vertAlign w:val="subscript"/>
          <w:lang w:val="fr-CH"/>
        </w:rPr>
        <w:t>0</w:t>
      </w:r>
      <w:r w:rsidR="00F531C0" w:rsidRPr="00533CC7">
        <w:rPr>
          <w:lang w:val="fr-CH"/>
        </w:rPr>
        <w:t>[Latitude]])</w:t>
      </w:r>
    </w:p>
    <w:p w14:paraId="4E04CF37" w14:textId="7024F5B2" w:rsidR="00F531C0" w:rsidRPr="00382FE0" w:rsidRDefault="00F531C0" w:rsidP="00F531C0">
      <w:r w:rsidRPr="00382FE0">
        <w:t xml:space="preserve">Figure </w:t>
      </w:r>
      <w:r w:rsidR="003E127D" w:rsidRPr="00382FE0">
        <w:t>4</w:t>
      </w:r>
      <w:r w:rsidR="0098683E" w:rsidRPr="00382FE0">
        <w:t>1</w:t>
      </w:r>
      <w:r w:rsidRPr="00382FE0">
        <w:t xml:space="preserve"> shows where to use the finer time step:</w:t>
      </w:r>
    </w:p>
    <w:p w14:paraId="298E5516" w14:textId="624ED947" w:rsidR="00F531C0" w:rsidRPr="00382FE0" w:rsidRDefault="00F531C0" w:rsidP="00F531C0">
      <w:pPr>
        <w:pStyle w:val="FigureNo"/>
      </w:pPr>
      <w:r w:rsidRPr="00382FE0">
        <w:t xml:space="preserve">Figure </w:t>
      </w:r>
      <w:r w:rsidR="003E127D" w:rsidRPr="00382FE0">
        <w:t>4</w:t>
      </w:r>
      <w:r w:rsidR="0098683E" w:rsidRPr="00382FE0">
        <w:t>1</w:t>
      </w:r>
    </w:p>
    <w:p w14:paraId="5462FA3E" w14:textId="77777777" w:rsidR="00F531C0" w:rsidRPr="00382FE0" w:rsidRDefault="00F531C0" w:rsidP="00F531C0">
      <w:pPr>
        <w:pStyle w:val="Figuretitle"/>
      </w:pPr>
      <w:r w:rsidRPr="00382FE0">
        <w:t>Use of fine time step when at with GSO ES main beam</w:t>
      </w:r>
    </w:p>
    <w:p w14:paraId="742700C6" w14:textId="317866AB" w:rsidR="00F531C0" w:rsidRPr="00382FE0" w:rsidRDefault="00382FE0" w:rsidP="00F531C0">
      <w:pPr>
        <w:pStyle w:val="Figure"/>
      </w:pPr>
      <w:r>
        <w:rPr>
          <w:noProof/>
        </w:rPr>
        <w:drawing>
          <wp:inline distT="0" distB="0" distL="0" distR="0" wp14:anchorId="730782CA" wp14:editId="5B0B9457">
            <wp:extent cx="4364745" cy="2282957"/>
            <wp:effectExtent l="0" t="0" r="0" b="3175"/>
            <wp:docPr id="1034279366" name="Picture 7"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9366" name="Picture 7" descr="A diagram of a satellit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64745" cy="2282957"/>
                    </a:xfrm>
                    <a:prstGeom prst="rect">
                      <a:avLst/>
                    </a:prstGeom>
                  </pic:spPr>
                </pic:pic>
              </a:graphicData>
            </a:graphic>
          </wp:inline>
        </w:drawing>
      </w:r>
    </w:p>
    <w:p w14:paraId="1755AD7C" w14:textId="77777777" w:rsidR="00F531C0" w:rsidRPr="00382FE0" w:rsidRDefault="00F531C0" w:rsidP="00F531C0">
      <w:r w:rsidRPr="00382FE0">
        <w:t>A coarse step size is used for non-critical regions far from the GSO earth station main beam. This step size is defined as a topocentric angle:</w:t>
      </w:r>
    </w:p>
    <w:p w14:paraId="4CED23C5" w14:textId="25BB055C" w:rsidR="00F531C0" w:rsidRPr="00382FE0" w:rsidRDefault="00F531C0" w:rsidP="00F531C0">
      <w:pPr>
        <w:pStyle w:val="Equation"/>
      </w:pPr>
      <w:r w:rsidRPr="00382FE0">
        <w:tab/>
      </w:r>
      <w:r w:rsidR="004C5A52" w:rsidRPr="00382FE0">
        <w:tab/>
      </w:r>
      <m:oMath>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r>
          <w:rPr>
            <w:rFonts w:ascii="Cambria Math" w:hAnsi="Cambria Math"/>
          </w:rPr>
          <m:t>=1.5°</m:t>
        </m:r>
      </m:oMath>
    </w:p>
    <w:p w14:paraId="40821F79" w14:textId="77777777" w:rsidR="00F531C0" w:rsidRPr="00382FE0" w:rsidRDefault="00F531C0" w:rsidP="00F531C0">
      <w:r w:rsidRPr="00382FE0">
        <w:t>This coarse step size is used for all antenna beamwidths and all non-GSO systems.</w:t>
      </w:r>
    </w:p>
    <w:p w14:paraId="5AFE35CE" w14:textId="77777777" w:rsidR="00F531C0" w:rsidRPr="00382FE0" w:rsidRDefault="00F531C0" w:rsidP="00F531C0">
      <w:r w:rsidRPr="00382FE0">
        <w:t>The size of the coarse step needs to be an integer multiple of fine steps for statistical purposes. Since the coarse step size is constant, the ratio of coarse steps to fine steps is dependent only upon the beamwidth of the GSO earth station (</w:t>
      </w:r>
      <w:r w:rsidRPr="00382FE0">
        <w:rPr>
          <w:rFonts w:ascii="Symbol" w:hAnsi="Symbol"/>
        </w:rPr>
        <w:t></w:t>
      </w:r>
      <w:r w:rsidRPr="00382FE0">
        <w:rPr>
          <w:vertAlign w:val="subscript"/>
        </w:rPr>
        <w:t>3dB</w:t>
      </w:r>
      <w:r w:rsidRPr="00382FE0">
        <w:t>). This ratio is defined as:</w:t>
      </w:r>
    </w:p>
    <w:p w14:paraId="1773A262" w14:textId="67B04023" w:rsidR="0010546A" w:rsidRPr="00382FE0" w:rsidRDefault="00F531C0" w:rsidP="00F531C0">
      <w:pPr>
        <w:pStyle w:val="Equation"/>
      </w:pPr>
      <w:r w:rsidRPr="00382FE0">
        <w:tab/>
      </w:r>
      <w:r w:rsidR="0010546A" w:rsidRPr="00382FE0">
        <w:tab/>
      </w:r>
      <m:oMath>
        <m:sSub>
          <m:sSubPr>
            <m:ctrlPr>
              <w:rPr>
                <w:rFonts w:ascii="Cambria Math" w:hAnsi="Cambria Math"/>
                <w:i/>
              </w:rPr>
            </m:ctrlPr>
          </m:sSubPr>
          <m:e>
            <m:r>
              <w:rPr>
                <w:rFonts w:ascii="Cambria Math" w:hAnsi="Cambria Math"/>
              </w:rPr>
              <m:t>N</m:t>
            </m:r>
          </m:e>
          <m:sub>
            <m:r>
              <w:rPr>
                <w:rFonts w:ascii="Cambria Math" w:hAnsi="Cambria Math"/>
              </w:rPr>
              <m:t>coarse</m:t>
            </m:r>
          </m:sub>
        </m:sSub>
        <m:r>
          <w:rPr>
            <w:rFonts w:ascii="Cambria Math" w:hAnsi="Cambria Math"/>
          </w:rPr>
          <m:t>=Floor</m:t>
        </m:r>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hits</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e>
                </m:d>
              </m:num>
              <m:den>
                <m:sSub>
                  <m:sSubPr>
                    <m:ctrlPr>
                      <w:rPr>
                        <w:rFonts w:ascii="Cambria Math" w:hAnsi="Cambria Math"/>
                        <w:i/>
                      </w:rPr>
                    </m:ctrlPr>
                  </m:sSubPr>
                  <m:e>
                    <m:r>
                      <m:rPr>
                        <m:sty m:val="p"/>
                      </m:rPr>
                      <w:rPr>
                        <w:rFonts w:ascii="Cambria Math" w:hAnsi="Cambria Math"/>
                      </w:rPr>
                      <m:t>φ</m:t>
                    </m:r>
                  </m:e>
                  <m:sub>
                    <m:r>
                      <w:rPr>
                        <w:rFonts w:ascii="Cambria Math" w:hAnsi="Cambria Math"/>
                      </w:rPr>
                      <m:t>3</m:t>
                    </m:r>
                    <m:r>
                      <m:rPr>
                        <m:sty m:val="p"/>
                      </m:rPr>
                      <w:rPr>
                        <w:rFonts w:ascii="Cambria Math" w:hAnsi="Cambria Math"/>
                      </w:rPr>
                      <m:t>dB</m:t>
                    </m:r>
                  </m:sub>
                </m:sSub>
              </m:den>
            </m:f>
          </m:e>
        </m:d>
      </m:oMath>
    </w:p>
    <w:p w14:paraId="2102D42B" w14:textId="77777777" w:rsidR="00F531C0" w:rsidRPr="00382FE0" w:rsidRDefault="00F531C0" w:rsidP="00F531C0">
      <w:r w:rsidRPr="00382FE0">
        <w:t>where floor is a function that truncates the decimal part of the ratio and outputs the integer part of the ratio. This produces a conservative ratio of fine steps to coarse steps to ensure that a coarse step is never larger than the target topocentric size of 1.5°.</w:t>
      </w:r>
      <w:bookmarkStart w:id="268" w:name="_Toc442753306"/>
    </w:p>
    <w:bookmarkEnd w:id="268"/>
    <w:p w14:paraId="04923D42" w14:textId="77777777" w:rsidR="00F531C0" w:rsidRPr="00382FE0" w:rsidRDefault="00F531C0" w:rsidP="00F531C0">
      <w:pPr>
        <w:pStyle w:val="Heading3"/>
      </w:pPr>
      <w:r w:rsidRPr="00382FE0">
        <w:t>D4.7.2</w:t>
      </w:r>
      <w:r w:rsidRPr="00382FE0">
        <w:tab/>
        <w:t xml:space="preserve">Dual time step option </w:t>
      </w:r>
      <w:proofErr w:type="spellStart"/>
      <w:r w:rsidRPr="00382FE0">
        <w:t>epfd</w:t>
      </w:r>
      <w:proofErr w:type="spellEnd"/>
      <w:r w:rsidRPr="00382FE0">
        <w:t>(up)</w:t>
      </w:r>
    </w:p>
    <w:p w14:paraId="7944B2F6" w14:textId="2396D08E" w:rsidR="00F531C0" w:rsidRPr="00382FE0" w:rsidRDefault="00F531C0" w:rsidP="00F531C0">
      <w:proofErr w:type="gramStart"/>
      <w:r w:rsidRPr="00382FE0">
        <w:t>In order to</w:t>
      </w:r>
      <w:proofErr w:type="gramEnd"/>
      <w:r w:rsidRPr="00382FE0">
        <w:t xml:space="preserve"> improve simulation performance an option to the algorithm is to implement two-time steps. A coarse time step would be used except when the gain from any non-GSO ES towards the GSO satellite is greater than −30 </w:t>
      </w:r>
      <w:proofErr w:type="spellStart"/>
      <w:r w:rsidRPr="00382FE0">
        <w:t>dB.</w:t>
      </w:r>
      <w:proofErr w:type="spellEnd"/>
    </w:p>
    <w:p w14:paraId="5B928B17" w14:textId="77777777" w:rsidR="00F531C0" w:rsidRPr="00382FE0" w:rsidRDefault="00F531C0" w:rsidP="00F531C0">
      <w:r w:rsidRPr="00382FE0">
        <w:t>A coarse step size is used for non-critical regions when the non-GSO earth station main beam is pointing away from the GSO satellite. This step size is defined as a topocentric angle:</w:t>
      </w:r>
    </w:p>
    <w:p w14:paraId="16D35B7E" w14:textId="77777777" w:rsidR="00475DE3" w:rsidRPr="00382FE0" w:rsidRDefault="00475DE3" w:rsidP="00475DE3">
      <w:pPr>
        <w:pStyle w:val="Equation"/>
      </w:pPr>
      <w:r w:rsidRPr="00382FE0">
        <w:tab/>
      </w:r>
      <w:r w:rsidRPr="00382FE0">
        <w:tab/>
      </w:r>
      <m:oMath>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r>
          <w:rPr>
            <w:rFonts w:ascii="Cambria Math" w:hAnsi="Cambria Math"/>
          </w:rPr>
          <m:t>=1.5°</m:t>
        </m:r>
      </m:oMath>
    </w:p>
    <w:p w14:paraId="28D8F91C" w14:textId="77777777" w:rsidR="00F531C0" w:rsidRPr="00382FE0" w:rsidRDefault="00F531C0" w:rsidP="00F531C0">
      <w:r w:rsidRPr="00382FE0">
        <w:t>This coarse step size is used for all antenna beamwidths and non-GSO systems.</w:t>
      </w:r>
    </w:p>
    <w:p w14:paraId="26D97EC4" w14:textId="77777777" w:rsidR="00F531C0" w:rsidRPr="00382FE0" w:rsidRDefault="00F531C0" w:rsidP="00F531C0">
      <w:r w:rsidRPr="00382FE0">
        <w:lastRenderedPageBreak/>
        <w:t>The size of the coarse step needs to be an integer multiple of fine steps for statistical purposes. Since the coarse step size is constant, the ratio of coarse steps to fine steps is dependent only upon the beamwidth of the non-GSO earth station (</w:t>
      </w:r>
      <w:r w:rsidRPr="00382FE0">
        <w:rPr>
          <w:rFonts w:ascii="Symbol" w:hAnsi="Symbol"/>
        </w:rPr>
        <w:t></w:t>
      </w:r>
      <w:r w:rsidRPr="00382FE0">
        <w:rPr>
          <w:vertAlign w:val="subscript"/>
        </w:rPr>
        <w:t>3dB</w:t>
      </w:r>
      <w:r w:rsidRPr="00382FE0">
        <w:t>). This ratio is defined as:</w:t>
      </w:r>
    </w:p>
    <w:p w14:paraId="0B6D3E7F" w14:textId="77777777" w:rsidR="0003702B" w:rsidRPr="00382FE0" w:rsidRDefault="0003702B" w:rsidP="0003702B">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coarse</m:t>
            </m:r>
          </m:sub>
        </m:sSub>
        <m:r>
          <w:rPr>
            <w:rFonts w:ascii="Cambria Math" w:hAnsi="Cambria Math"/>
          </w:rPr>
          <m:t>=Floor</m:t>
        </m:r>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hits</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e>
                </m:d>
              </m:num>
              <m:den>
                <m:sSub>
                  <m:sSubPr>
                    <m:ctrlPr>
                      <w:rPr>
                        <w:rFonts w:ascii="Cambria Math" w:hAnsi="Cambria Math"/>
                        <w:i/>
                      </w:rPr>
                    </m:ctrlPr>
                  </m:sSubPr>
                  <m:e>
                    <m:r>
                      <m:rPr>
                        <m:sty m:val="p"/>
                      </m:rPr>
                      <w:rPr>
                        <w:rFonts w:ascii="Cambria Math" w:hAnsi="Cambria Math"/>
                      </w:rPr>
                      <m:t>φ</m:t>
                    </m:r>
                  </m:e>
                  <m:sub>
                    <m:r>
                      <w:rPr>
                        <w:rFonts w:ascii="Cambria Math" w:hAnsi="Cambria Math"/>
                      </w:rPr>
                      <m:t>3</m:t>
                    </m:r>
                    <m:r>
                      <m:rPr>
                        <m:sty m:val="p"/>
                      </m:rPr>
                      <w:rPr>
                        <w:rFonts w:ascii="Cambria Math" w:hAnsi="Cambria Math"/>
                      </w:rPr>
                      <m:t>dB</m:t>
                    </m:r>
                  </m:sub>
                </m:sSub>
              </m:den>
            </m:f>
          </m:e>
        </m:d>
      </m:oMath>
    </w:p>
    <w:p w14:paraId="4ED6A682" w14:textId="77777777" w:rsidR="00F531C0" w:rsidRPr="00382FE0" w:rsidRDefault="00F531C0" w:rsidP="00F531C0">
      <w:r w:rsidRPr="00382FE0">
        <w:t>where floor is a function that truncates the decimal part of the ratio and outputs the integer part of the ratio. This produces a conservative ratio of fine steps to coarse steps to ensure that a coarse step is never larger than the target topocentric size of 1.5 degrees.</w:t>
      </w:r>
      <w:bookmarkStart w:id="269" w:name="_Toc442753325"/>
    </w:p>
    <w:p w14:paraId="1BBEB294" w14:textId="77777777" w:rsidR="00F531C0" w:rsidRPr="00382FE0" w:rsidRDefault="00F531C0" w:rsidP="00F531C0">
      <w:pPr>
        <w:pStyle w:val="Heading1"/>
      </w:pPr>
      <w:bookmarkStart w:id="270" w:name="_Toc146878763"/>
      <w:bookmarkEnd w:id="266"/>
      <w:bookmarkEnd w:id="267"/>
      <w:bookmarkEnd w:id="269"/>
      <w:r w:rsidRPr="00382FE0">
        <w:t>D5</w:t>
      </w:r>
      <w:r w:rsidRPr="00382FE0">
        <w:tab/>
      </w:r>
      <w:bookmarkStart w:id="271" w:name="_Toc440700487"/>
      <w:proofErr w:type="spellStart"/>
      <w:r w:rsidRPr="00382FE0">
        <w:t>epfd</w:t>
      </w:r>
      <w:proofErr w:type="spellEnd"/>
      <w:r w:rsidRPr="00382FE0">
        <w:t xml:space="preserve"> calculation description</w:t>
      </w:r>
      <w:bookmarkEnd w:id="231"/>
      <w:bookmarkEnd w:id="271"/>
      <w:bookmarkEnd w:id="270"/>
    </w:p>
    <w:p w14:paraId="7DD5A58A" w14:textId="4274D2F1" w:rsidR="00F531C0" w:rsidRPr="00382FE0" w:rsidRDefault="00F531C0" w:rsidP="00F531C0">
      <w:pPr>
        <w:pStyle w:val="Heading2"/>
      </w:pPr>
      <w:r w:rsidRPr="00382FE0">
        <w:t>D5.1</w:t>
      </w:r>
      <w:r w:rsidRPr="00382FE0">
        <w:tab/>
      </w:r>
      <w:proofErr w:type="spellStart"/>
      <w:r w:rsidRPr="00382FE0">
        <w:t>epfd</w:t>
      </w:r>
      <w:proofErr w:type="spellEnd"/>
      <w:r w:rsidR="00F77AE7" w:rsidRPr="00382FE0">
        <w:t>↓</w:t>
      </w:r>
      <w:r w:rsidRPr="00382FE0">
        <w:t xml:space="preserve"> software description</w:t>
      </w:r>
    </w:p>
    <w:p w14:paraId="083C8DCE" w14:textId="77777777" w:rsidR="00F531C0" w:rsidRPr="00382FE0" w:rsidRDefault="00F531C0" w:rsidP="00F531C0">
      <w:r w:rsidRPr="00382FE0">
        <w:t xml:space="preserve">This section describes the algorithm to calculate the </w:t>
      </w:r>
      <w:proofErr w:type="spellStart"/>
      <w:r w:rsidRPr="00382FE0">
        <w:t>epfd</w:t>
      </w:r>
      <w:proofErr w:type="spellEnd"/>
      <w:r w:rsidRPr="00382FE0">
        <w:t xml:space="preserve">↓ from a non-GSO constellation into a GSO downlink. It is assumed that each non-GSO satellite has a </w:t>
      </w:r>
      <w:proofErr w:type="spellStart"/>
      <w:r w:rsidRPr="00382FE0">
        <w:t>pfd</w:t>
      </w:r>
      <w:proofErr w:type="spellEnd"/>
      <w:r w:rsidRPr="00382FE0">
        <w:t xml:space="preserve"> mask. From the </w:t>
      </w:r>
      <w:proofErr w:type="spellStart"/>
      <w:r w:rsidRPr="00382FE0">
        <w:t>pfd</w:t>
      </w:r>
      <w:proofErr w:type="spellEnd"/>
      <w:r w:rsidRPr="00382FE0">
        <w:t xml:space="preserve"> for each satellite the aggregate </w:t>
      </w:r>
      <w:proofErr w:type="spellStart"/>
      <w:r w:rsidRPr="00382FE0">
        <w:t>epfd</w:t>
      </w:r>
      <w:proofErr w:type="spellEnd"/>
      <w:r w:rsidRPr="00382FE0">
        <w:t xml:space="preserve">↓ at an earth station of a GSO system is calculated. This is repeated for a series of time steps until a distribution of </w:t>
      </w:r>
      <w:proofErr w:type="spellStart"/>
      <w:r w:rsidRPr="00382FE0">
        <w:t>epfd</w:t>
      </w:r>
      <w:proofErr w:type="spellEnd"/>
      <w:r w:rsidRPr="00382FE0">
        <w:t>↓ is produced. This distribution can then be compared with the limits to give a go/no go decision.</w:t>
      </w:r>
    </w:p>
    <w:p w14:paraId="1618D641" w14:textId="67E580DE" w:rsidR="00F531C0" w:rsidRPr="00382FE0" w:rsidRDefault="00F531C0" w:rsidP="00F531C0">
      <w:r w:rsidRPr="00382FE0">
        <w:t xml:space="preserve">Figure </w:t>
      </w:r>
      <w:r w:rsidR="00204235" w:rsidRPr="00382FE0">
        <w:t>4</w:t>
      </w:r>
      <w:r w:rsidR="0098683E" w:rsidRPr="00382FE0">
        <w:t>2</w:t>
      </w:r>
      <w:r w:rsidRPr="00382FE0">
        <w:t xml:space="preserve"> shows the geometry with constellation of non-GSO satellites and test GSO satellite transmitting to a GSO earth station.</w:t>
      </w:r>
    </w:p>
    <w:p w14:paraId="51E03ADA" w14:textId="1B747B9B" w:rsidR="00F531C0" w:rsidRPr="00382FE0" w:rsidRDefault="00F531C0" w:rsidP="00F531C0">
      <w:pPr>
        <w:pStyle w:val="FigureNo"/>
      </w:pPr>
      <w:r w:rsidRPr="00382FE0">
        <w:t xml:space="preserve">Figure </w:t>
      </w:r>
      <w:r w:rsidR="00204235" w:rsidRPr="00382FE0">
        <w:t>4</w:t>
      </w:r>
      <w:r w:rsidR="0098683E" w:rsidRPr="00382FE0">
        <w:t>2</w:t>
      </w:r>
    </w:p>
    <w:p w14:paraId="223EA2BA" w14:textId="77777777" w:rsidR="00F531C0" w:rsidRPr="00382FE0" w:rsidRDefault="00F531C0" w:rsidP="00F531C0">
      <w:pPr>
        <w:pStyle w:val="Figuretitle"/>
      </w:pPr>
      <w:r w:rsidRPr="00382FE0">
        <w:t xml:space="preserve">Example of </w:t>
      </w:r>
      <w:proofErr w:type="spellStart"/>
      <w:r w:rsidRPr="00382FE0">
        <w:t>epfd</w:t>
      </w:r>
      <w:proofErr w:type="spellEnd"/>
      <w:r w:rsidRPr="00382FE0">
        <w:t>(down) scenario</w:t>
      </w:r>
    </w:p>
    <w:p w14:paraId="57F571C4" w14:textId="2788B1C8" w:rsidR="00F531C0" w:rsidRPr="00382FE0" w:rsidRDefault="00A94226" w:rsidP="00F531C0">
      <w:pPr>
        <w:pStyle w:val="Figure"/>
      </w:pPr>
      <w:r w:rsidRPr="00382FE0">
        <w:rPr>
          <w:noProof/>
        </w:rPr>
        <w:drawing>
          <wp:inline distT="0" distB="0" distL="0" distR="0" wp14:anchorId="421908B8" wp14:editId="07F477E1">
            <wp:extent cx="5084074" cy="4672594"/>
            <wp:effectExtent l="0" t="0" r="2540" b="0"/>
            <wp:docPr id="221" name="Picture 221" descr="A satellite orbiting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satellite orbiting the earth&#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84074" cy="4672594"/>
                    </a:xfrm>
                    <a:prstGeom prst="rect">
                      <a:avLst/>
                    </a:prstGeom>
                  </pic:spPr>
                </pic:pic>
              </a:graphicData>
            </a:graphic>
          </wp:inline>
        </w:drawing>
      </w:r>
    </w:p>
    <w:p w14:paraId="7E1A4EE1" w14:textId="77777777" w:rsidR="00F531C0" w:rsidRPr="00382FE0" w:rsidRDefault="00F531C0" w:rsidP="00F531C0">
      <w:pPr>
        <w:pStyle w:val="Heading3"/>
      </w:pPr>
      <w:bookmarkStart w:id="272" w:name="_Toc442753301"/>
      <w:bookmarkStart w:id="273" w:name="_Toc442856625"/>
      <w:bookmarkStart w:id="274" w:name="_Toc107027672"/>
      <w:r w:rsidRPr="00382FE0">
        <w:lastRenderedPageBreak/>
        <w:t>D5.1.1</w:t>
      </w:r>
      <w:r w:rsidRPr="00382FE0">
        <w:tab/>
      </w:r>
      <w:bookmarkStart w:id="275" w:name="_Toc440700488"/>
      <w:bookmarkStart w:id="276" w:name="_Toc438448558"/>
      <w:r w:rsidRPr="00382FE0">
        <w:t>Configuration parameters</w:t>
      </w:r>
      <w:bookmarkEnd w:id="272"/>
      <w:bookmarkEnd w:id="273"/>
      <w:bookmarkEnd w:id="274"/>
      <w:bookmarkEnd w:id="275"/>
      <w:bookmarkEnd w:id="276"/>
    </w:p>
    <w:p w14:paraId="52511668" w14:textId="77777777" w:rsidR="00F531C0" w:rsidRPr="00382FE0" w:rsidRDefault="00F531C0" w:rsidP="00F531C0">
      <w:r w:rsidRPr="00382FE0">
        <w:t>These run definition parameters are:</w:t>
      </w:r>
    </w:p>
    <w:p w14:paraId="0BD5799D"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7"/>
        <w:gridCol w:w="2410"/>
        <w:gridCol w:w="3012"/>
      </w:tblGrid>
      <w:tr w:rsidR="00F531C0" w:rsidRPr="00382FE0" w14:paraId="3894618D"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17A729BF"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2F93039" w14:textId="77777777" w:rsidR="00F531C0" w:rsidRPr="00382FE0" w:rsidRDefault="00F531C0" w:rsidP="009E491B">
            <w:pPr>
              <w:pStyle w:val="Tablehead"/>
              <w:rPr>
                <w:szCs w:val="22"/>
              </w:rPr>
            </w:pPr>
            <w:r w:rsidRPr="00382FE0">
              <w:rPr>
                <w:szCs w:val="22"/>
              </w:rPr>
              <w:t>Parameter value</w:t>
            </w:r>
          </w:p>
        </w:tc>
        <w:tc>
          <w:tcPr>
            <w:tcW w:w="2835" w:type="dxa"/>
            <w:tcBorders>
              <w:top w:val="single" w:sz="6" w:space="0" w:color="auto"/>
              <w:left w:val="single" w:sz="6" w:space="0" w:color="auto"/>
              <w:bottom w:val="single" w:sz="6" w:space="0" w:color="auto"/>
              <w:right w:val="single" w:sz="6" w:space="0" w:color="auto"/>
            </w:tcBorders>
            <w:hideMark/>
          </w:tcPr>
          <w:p w14:paraId="2CBBB826" w14:textId="77777777" w:rsidR="00F531C0" w:rsidRPr="00382FE0" w:rsidRDefault="00F531C0" w:rsidP="009E491B">
            <w:pPr>
              <w:pStyle w:val="Tablehead"/>
              <w:rPr>
                <w:szCs w:val="22"/>
              </w:rPr>
            </w:pPr>
            <w:r w:rsidRPr="00382FE0">
              <w:rPr>
                <w:szCs w:val="22"/>
              </w:rPr>
              <w:t>Parameter units and ranges</w:t>
            </w:r>
          </w:p>
        </w:tc>
      </w:tr>
      <w:tr w:rsidR="00F531C0" w:rsidRPr="00382FE0" w14:paraId="7F9DAB52"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2F6F1D3D" w14:textId="77777777" w:rsidR="00F531C0" w:rsidRPr="00382FE0" w:rsidRDefault="00F531C0" w:rsidP="009E491B">
            <w:pPr>
              <w:pStyle w:val="Tabletext"/>
              <w:keepNext/>
              <w:rPr>
                <w:szCs w:val="22"/>
              </w:rPr>
            </w:pPr>
            <w:r w:rsidRPr="00382FE0">
              <w:rPr>
                <w:szCs w:val="22"/>
              </w:rPr>
              <w:t xml:space="preserve">Frequency </w:t>
            </w:r>
          </w:p>
        </w:tc>
        <w:tc>
          <w:tcPr>
            <w:tcW w:w="2268" w:type="dxa"/>
            <w:tcBorders>
              <w:top w:val="single" w:sz="6" w:space="0" w:color="auto"/>
              <w:left w:val="single" w:sz="6" w:space="0" w:color="auto"/>
              <w:bottom w:val="single" w:sz="6" w:space="0" w:color="auto"/>
              <w:right w:val="single" w:sz="6" w:space="0" w:color="auto"/>
            </w:tcBorders>
            <w:hideMark/>
          </w:tcPr>
          <w:p w14:paraId="54C17DC8" w14:textId="77777777" w:rsidR="00F531C0" w:rsidRPr="00382FE0" w:rsidRDefault="00F531C0" w:rsidP="009E491B">
            <w:pPr>
              <w:pStyle w:val="Tabletext"/>
              <w:keepNext/>
              <w:jc w:val="center"/>
              <w:rPr>
                <w:szCs w:val="22"/>
              </w:rPr>
            </w:pPr>
            <w:r w:rsidRPr="00382FE0">
              <w:rPr>
                <w:szCs w:val="22"/>
              </w:rPr>
              <w:t>F_DOWN</w:t>
            </w:r>
          </w:p>
        </w:tc>
        <w:tc>
          <w:tcPr>
            <w:tcW w:w="2835" w:type="dxa"/>
            <w:tcBorders>
              <w:top w:val="single" w:sz="6" w:space="0" w:color="auto"/>
              <w:left w:val="single" w:sz="6" w:space="0" w:color="auto"/>
              <w:bottom w:val="single" w:sz="6" w:space="0" w:color="auto"/>
              <w:right w:val="single" w:sz="6" w:space="0" w:color="auto"/>
            </w:tcBorders>
            <w:hideMark/>
          </w:tcPr>
          <w:p w14:paraId="1E034C95" w14:textId="77777777" w:rsidR="00F531C0" w:rsidRPr="00382FE0" w:rsidRDefault="00F531C0" w:rsidP="009E491B">
            <w:pPr>
              <w:pStyle w:val="Tabletext"/>
              <w:keepNext/>
              <w:jc w:val="center"/>
              <w:rPr>
                <w:szCs w:val="22"/>
              </w:rPr>
            </w:pPr>
            <w:r w:rsidRPr="00382FE0">
              <w:rPr>
                <w:szCs w:val="22"/>
              </w:rPr>
              <w:t>MHz</w:t>
            </w:r>
          </w:p>
        </w:tc>
      </w:tr>
      <w:tr w:rsidR="00F531C0" w:rsidRPr="00382FE0" w14:paraId="1EB74E24"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5EC255A9" w14:textId="77777777" w:rsidR="00F531C0" w:rsidRPr="00382FE0" w:rsidRDefault="00F531C0" w:rsidP="009E491B">
            <w:pPr>
              <w:pStyle w:val="Tabletext"/>
              <w:keepNext/>
              <w:rPr>
                <w:szCs w:val="22"/>
              </w:rPr>
            </w:pPr>
            <w:r w:rsidRPr="00382FE0">
              <w:rPr>
                <w:szCs w:val="22"/>
              </w:rPr>
              <w:t>GSO satellite longitude</w:t>
            </w:r>
          </w:p>
        </w:tc>
        <w:tc>
          <w:tcPr>
            <w:tcW w:w="2268" w:type="dxa"/>
            <w:tcBorders>
              <w:top w:val="single" w:sz="6" w:space="0" w:color="auto"/>
              <w:left w:val="single" w:sz="6" w:space="0" w:color="auto"/>
              <w:bottom w:val="single" w:sz="6" w:space="0" w:color="auto"/>
              <w:right w:val="single" w:sz="6" w:space="0" w:color="auto"/>
            </w:tcBorders>
            <w:hideMark/>
          </w:tcPr>
          <w:p w14:paraId="605D0B62" w14:textId="77777777" w:rsidR="00F531C0" w:rsidRPr="00382FE0" w:rsidRDefault="00F531C0" w:rsidP="009E491B">
            <w:pPr>
              <w:pStyle w:val="Tabletext"/>
              <w:keepNext/>
              <w:jc w:val="center"/>
              <w:rPr>
                <w:szCs w:val="22"/>
              </w:rPr>
            </w:pPr>
            <w:r w:rsidRPr="00382FE0">
              <w:rPr>
                <w:szCs w:val="22"/>
              </w:rPr>
              <w:t>GSO_LONG</w:t>
            </w:r>
          </w:p>
        </w:tc>
        <w:tc>
          <w:tcPr>
            <w:tcW w:w="2835" w:type="dxa"/>
            <w:tcBorders>
              <w:top w:val="single" w:sz="6" w:space="0" w:color="auto"/>
              <w:left w:val="single" w:sz="6" w:space="0" w:color="auto"/>
              <w:bottom w:val="single" w:sz="6" w:space="0" w:color="auto"/>
              <w:right w:val="single" w:sz="6" w:space="0" w:color="auto"/>
            </w:tcBorders>
            <w:hideMark/>
          </w:tcPr>
          <w:p w14:paraId="6C8AAA61" w14:textId="138DD14C" w:rsidR="00F531C0" w:rsidRPr="00382FE0" w:rsidRDefault="00F531C0" w:rsidP="009E491B">
            <w:pPr>
              <w:pStyle w:val="Tabletext"/>
              <w:keepNext/>
              <w:jc w:val="center"/>
              <w:rPr>
                <w:szCs w:val="22"/>
              </w:rPr>
            </w:pPr>
            <w:r w:rsidRPr="00382FE0">
              <w:rPr>
                <w:szCs w:val="22"/>
              </w:rPr>
              <w:t>degree</w:t>
            </w:r>
          </w:p>
        </w:tc>
      </w:tr>
      <w:tr w:rsidR="00F531C0" w:rsidRPr="00382FE0" w14:paraId="23E3B62F"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793D7B23" w14:textId="77777777" w:rsidR="00F531C0" w:rsidRPr="00382FE0" w:rsidRDefault="00F531C0" w:rsidP="009E491B">
            <w:pPr>
              <w:pStyle w:val="Tabletext"/>
              <w:keepNext/>
              <w:rPr>
                <w:szCs w:val="22"/>
              </w:rPr>
            </w:pPr>
            <w:r w:rsidRPr="00382FE0">
              <w:rPr>
                <w:szCs w:val="22"/>
              </w:rPr>
              <w:t>GSO earth station latitude</w:t>
            </w:r>
          </w:p>
        </w:tc>
        <w:tc>
          <w:tcPr>
            <w:tcW w:w="2268" w:type="dxa"/>
            <w:tcBorders>
              <w:top w:val="single" w:sz="6" w:space="0" w:color="auto"/>
              <w:left w:val="single" w:sz="6" w:space="0" w:color="auto"/>
              <w:bottom w:val="single" w:sz="6" w:space="0" w:color="auto"/>
              <w:right w:val="single" w:sz="6" w:space="0" w:color="auto"/>
            </w:tcBorders>
            <w:hideMark/>
          </w:tcPr>
          <w:p w14:paraId="46A9F988" w14:textId="77777777" w:rsidR="00F531C0" w:rsidRPr="00382FE0" w:rsidRDefault="00F531C0" w:rsidP="009E491B">
            <w:pPr>
              <w:pStyle w:val="Tabletext"/>
              <w:keepNext/>
              <w:jc w:val="center"/>
              <w:rPr>
                <w:szCs w:val="22"/>
              </w:rPr>
            </w:pPr>
            <w:r w:rsidRPr="00382FE0">
              <w:rPr>
                <w:szCs w:val="22"/>
              </w:rPr>
              <w:t>GSO_ES_LAT</w:t>
            </w:r>
          </w:p>
        </w:tc>
        <w:tc>
          <w:tcPr>
            <w:tcW w:w="2835" w:type="dxa"/>
            <w:tcBorders>
              <w:top w:val="single" w:sz="6" w:space="0" w:color="auto"/>
              <w:left w:val="single" w:sz="6" w:space="0" w:color="auto"/>
              <w:bottom w:val="single" w:sz="6" w:space="0" w:color="auto"/>
              <w:right w:val="single" w:sz="6" w:space="0" w:color="auto"/>
            </w:tcBorders>
            <w:hideMark/>
          </w:tcPr>
          <w:p w14:paraId="01D6AE27" w14:textId="5106C9E1" w:rsidR="00F531C0" w:rsidRPr="00382FE0" w:rsidRDefault="00F531C0" w:rsidP="009E491B">
            <w:pPr>
              <w:pStyle w:val="Tabletext"/>
              <w:keepNext/>
              <w:jc w:val="center"/>
              <w:rPr>
                <w:szCs w:val="22"/>
              </w:rPr>
            </w:pPr>
            <w:r w:rsidRPr="00382FE0">
              <w:rPr>
                <w:szCs w:val="22"/>
              </w:rPr>
              <w:t>degree</w:t>
            </w:r>
          </w:p>
        </w:tc>
      </w:tr>
      <w:tr w:rsidR="00F531C0" w:rsidRPr="00382FE0" w14:paraId="57A1EE54"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71D0DC66" w14:textId="77777777" w:rsidR="00F531C0" w:rsidRPr="00382FE0" w:rsidRDefault="00F531C0" w:rsidP="009E491B">
            <w:pPr>
              <w:pStyle w:val="Tabletext"/>
              <w:keepNext/>
              <w:rPr>
                <w:szCs w:val="22"/>
              </w:rPr>
            </w:pPr>
            <w:r w:rsidRPr="00382FE0">
              <w:rPr>
                <w:szCs w:val="22"/>
              </w:rPr>
              <w:t>GSO earth station longitude</w:t>
            </w:r>
          </w:p>
        </w:tc>
        <w:tc>
          <w:tcPr>
            <w:tcW w:w="2268" w:type="dxa"/>
            <w:tcBorders>
              <w:top w:val="single" w:sz="6" w:space="0" w:color="auto"/>
              <w:left w:val="single" w:sz="6" w:space="0" w:color="auto"/>
              <w:bottom w:val="single" w:sz="6" w:space="0" w:color="auto"/>
              <w:right w:val="single" w:sz="6" w:space="0" w:color="auto"/>
            </w:tcBorders>
            <w:hideMark/>
          </w:tcPr>
          <w:p w14:paraId="74A43627" w14:textId="77777777" w:rsidR="00F531C0" w:rsidRPr="00382FE0" w:rsidRDefault="00F531C0" w:rsidP="009E491B">
            <w:pPr>
              <w:pStyle w:val="Tabletext"/>
              <w:keepNext/>
              <w:jc w:val="center"/>
              <w:rPr>
                <w:szCs w:val="22"/>
              </w:rPr>
            </w:pPr>
            <w:r w:rsidRPr="00382FE0">
              <w:rPr>
                <w:szCs w:val="22"/>
              </w:rPr>
              <w:t>GSO_ES_LONG</w:t>
            </w:r>
          </w:p>
        </w:tc>
        <w:tc>
          <w:tcPr>
            <w:tcW w:w="2835" w:type="dxa"/>
            <w:tcBorders>
              <w:top w:val="single" w:sz="6" w:space="0" w:color="auto"/>
              <w:left w:val="single" w:sz="6" w:space="0" w:color="auto"/>
              <w:bottom w:val="single" w:sz="6" w:space="0" w:color="auto"/>
              <w:right w:val="single" w:sz="6" w:space="0" w:color="auto"/>
            </w:tcBorders>
            <w:hideMark/>
          </w:tcPr>
          <w:p w14:paraId="5ABE752C" w14:textId="516A57A4" w:rsidR="00F531C0" w:rsidRPr="00382FE0" w:rsidRDefault="00F531C0" w:rsidP="009E491B">
            <w:pPr>
              <w:pStyle w:val="Tabletext"/>
              <w:keepNext/>
              <w:jc w:val="center"/>
              <w:rPr>
                <w:szCs w:val="22"/>
              </w:rPr>
            </w:pPr>
            <w:r w:rsidRPr="00382FE0">
              <w:rPr>
                <w:szCs w:val="22"/>
              </w:rPr>
              <w:t>degree</w:t>
            </w:r>
          </w:p>
        </w:tc>
      </w:tr>
      <w:tr w:rsidR="00F531C0" w:rsidRPr="00382FE0" w14:paraId="526ED7B1"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7A40E215" w14:textId="77777777" w:rsidR="00F531C0" w:rsidRPr="00382FE0" w:rsidRDefault="00F531C0" w:rsidP="009E491B">
            <w:pPr>
              <w:pStyle w:val="Tabletext"/>
              <w:keepNext/>
              <w:rPr>
                <w:szCs w:val="22"/>
              </w:rPr>
            </w:pPr>
            <w:r w:rsidRPr="00382FE0">
              <w:rPr>
                <w:szCs w:val="22"/>
              </w:rPr>
              <w:t>GSO earth station dish size</w:t>
            </w:r>
          </w:p>
        </w:tc>
        <w:tc>
          <w:tcPr>
            <w:tcW w:w="2268" w:type="dxa"/>
            <w:tcBorders>
              <w:top w:val="single" w:sz="6" w:space="0" w:color="auto"/>
              <w:left w:val="single" w:sz="6" w:space="0" w:color="auto"/>
              <w:bottom w:val="single" w:sz="6" w:space="0" w:color="auto"/>
              <w:right w:val="single" w:sz="6" w:space="0" w:color="auto"/>
            </w:tcBorders>
            <w:hideMark/>
          </w:tcPr>
          <w:p w14:paraId="262E2A1B" w14:textId="77777777" w:rsidR="00F531C0" w:rsidRPr="00382FE0" w:rsidRDefault="00F531C0" w:rsidP="009E491B">
            <w:pPr>
              <w:pStyle w:val="Tabletext"/>
              <w:keepNext/>
              <w:jc w:val="center"/>
              <w:rPr>
                <w:szCs w:val="22"/>
              </w:rPr>
            </w:pPr>
            <w:r w:rsidRPr="00382FE0">
              <w:rPr>
                <w:szCs w:val="22"/>
              </w:rPr>
              <w:t>GSO_ES_D_ANT</w:t>
            </w:r>
          </w:p>
        </w:tc>
        <w:tc>
          <w:tcPr>
            <w:tcW w:w="2835" w:type="dxa"/>
            <w:tcBorders>
              <w:top w:val="single" w:sz="6" w:space="0" w:color="auto"/>
              <w:left w:val="single" w:sz="6" w:space="0" w:color="auto"/>
              <w:bottom w:val="single" w:sz="6" w:space="0" w:color="auto"/>
              <w:right w:val="single" w:sz="6" w:space="0" w:color="auto"/>
            </w:tcBorders>
            <w:hideMark/>
          </w:tcPr>
          <w:p w14:paraId="541205A1" w14:textId="77777777" w:rsidR="00F531C0" w:rsidRPr="00382FE0" w:rsidRDefault="00F531C0" w:rsidP="009E491B">
            <w:pPr>
              <w:pStyle w:val="Tabletext"/>
              <w:keepNext/>
              <w:jc w:val="center"/>
              <w:rPr>
                <w:szCs w:val="22"/>
              </w:rPr>
            </w:pPr>
            <w:r w:rsidRPr="00382FE0">
              <w:rPr>
                <w:szCs w:val="22"/>
              </w:rPr>
              <w:t>m</w:t>
            </w:r>
          </w:p>
        </w:tc>
      </w:tr>
      <w:tr w:rsidR="00F531C0" w:rsidRPr="00382FE0" w14:paraId="3AC1F5A0"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015571DA" w14:textId="77777777" w:rsidR="00F531C0" w:rsidRPr="00382FE0" w:rsidRDefault="00F531C0" w:rsidP="009E491B">
            <w:pPr>
              <w:pStyle w:val="Tabletext"/>
              <w:keepNext/>
              <w:rPr>
                <w:szCs w:val="22"/>
              </w:rPr>
            </w:pPr>
            <w:r w:rsidRPr="00382FE0">
              <w:rPr>
                <w:szCs w:val="22"/>
              </w:rPr>
              <w:t>GSO earth station gain pattern</w:t>
            </w:r>
          </w:p>
        </w:tc>
        <w:tc>
          <w:tcPr>
            <w:tcW w:w="2268" w:type="dxa"/>
            <w:tcBorders>
              <w:top w:val="single" w:sz="6" w:space="0" w:color="auto"/>
              <w:left w:val="single" w:sz="6" w:space="0" w:color="auto"/>
              <w:bottom w:val="single" w:sz="6" w:space="0" w:color="auto"/>
              <w:right w:val="single" w:sz="6" w:space="0" w:color="auto"/>
            </w:tcBorders>
            <w:hideMark/>
          </w:tcPr>
          <w:p w14:paraId="45FD75C9" w14:textId="77777777" w:rsidR="00F531C0" w:rsidRPr="00382FE0" w:rsidRDefault="00F531C0" w:rsidP="009E491B">
            <w:pPr>
              <w:pStyle w:val="Tabletext"/>
              <w:keepNext/>
              <w:jc w:val="center"/>
              <w:rPr>
                <w:szCs w:val="22"/>
              </w:rPr>
            </w:pPr>
            <w:r w:rsidRPr="00382FE0">
              <w:rPr>
                <w:szCs w:val="22"/>
              </w:rPr>
              <w:t>GSO_ES_PATTERN</w:t>
            </w:r>
          </w:p>
        </w:tc>
        <w:tc>
          <w:tcPr>
            <w:tcW w:w="2835" w:type="dxa"/>
            <w:tcBorders>
              <w:top w:val="single" w:sz="6" w:space="0" w:color="auto"/>
              <w:left w:val="single" w:sz="6" w:space="0" w:color="auto"/>
              <w:bottom w:val="single" w:sz="6" w:space="0" w:color="auto"/>
              <w:right w:val="single" w:sz="6" w:space="0" w:color="auto"/>
            </w:tcBorders>
            <w:hideMark/>
          </w:tcPr>
          <w:p w14:paraId="279C85B3" w14:textId="77777777" w:rsidR="00F531C0" w:rsidRPr="00382FE0" w:rsidRDefault="00F531C0" w:rsidP="009E491B">
            <w:pPr>
              <w:pStyle w:val="Tabletext"/>
              <w:keepNext/>
              <w:jc w:val="center"/>
              <w:rPr>
                <w:szCs w:val="22"/>
              </w:rPr>
            </w:pPr>
            <w:r w:rsidRPr="00382FE0">
              <w:rPr>
                <w:szCs w:val="22"/>
              </w:rPr>
              <w:t>One of those in § D6.5</w:t>
            </w:r>
          </w:p>
        </w:tc>
      </w:tr>
      <w:tr w:rsidR="00F531C0" w:rsidRPr="00382FE0" w14:paraId="477C585A"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3DF8CD8C" w14:textId="77777777" w:rsidR="00F531C0" w:rsidRPr="00382FE0" w:rsidRDefault="00F531C0" w:rsidP="009E491B">
            <w:pPr>
              <w:pStyle w:val="Tabletext"/>
              <w:keepNext/>
              <w:rPr>
                <w:szCs w:val="22"/>
              </w:rPr>
            </w:pPr>
            <w:r w:rsidRPr="00382FE0">
              <w:rPr>
                <w:szCs w:val="22"/>
              </w:rPr>
              <w:t>Reference bandwidth</w:t>
            </w:r>
          </w:p>
        </w:tc>
        <w:tc>
          <w:tcPr>
            <w:tcW w:w="2268" w:type="dxa"/>
            <w:tcBorders>
              <w:top w:val="single" w:sz="6" w:space="0" w:color="auto"/>
              <w:left w:val="single" w:sz="6" w:space="0" w:color="auto"/>
              <w:bottom w:val="single" w:sz="6" w:space="0" w:color="auto"/>
              <w:right w:val="single" w:sz="6" w:space="0" w:color="auto"/>
            </w:tcBorders>
            <w:hideMark/>
          </w:tcPr>
          <w:p w14:paraId="0CF24636" w14:textId="77777777" w:rsidR="00F531C0" w:rsidRPr="00382FE0" w:rsidRDefault="00F531C0" w:rsidP="009E491B">
            <w:pPr>
              <w:pStyle w:val="Tabletext"/>
              <w:keepNext/>
              <w:jc w:val="center"/>
              <w:rPr>
                <w:szCs w:val="22"/>
              </w:rPr>
            </w:pPr>
            <w:r w:rsidRPr="00382FE0">
              <w:rPr>
                <w:szCs w:val="22"/>
              </w:rPr>
              <w:t>REFBW</w:t>
            </w:r>
          </w:p>
        </w:tc>
        <w:tc>
          <w:tcPr>
            <w:tcW w:w="2835" w:type="dxa"/>
            <w:tcBorders>
              <w:top w:val="single" w:sz="6" w:space="0" w:color="auto"/>
              <w:left w:val="single" w:sz="6" w:space="0" w:color="auto"/>
              <w:bottom w:val="single" w:sz="6" w:space="0" w:color="auto"/>
              <w:right w:val="single" w:sz="6" w:space="0" w:color="auto"/>
            </w:tcBorders>
            <w:hideMark/>
          </w:tcPr>
          <w:p w14:paraId="457C2AA2" w14:textId="77777777" w:rsidR="00F531C0" w:rsidRPr="00382FE0" w:rsidRDefault="00F531C0" w:rsidP="009E491B">
            <w:pPr>
              <w:pStyle w:val="Tabletext"/>
              <w:keepNext/>
              <w:jc w:val="center"/>
              <w:rPr>
                <w:szCs w:val="22"/>
              </w:rPr>
            </w:pPr>
            <w:r w:rsidRPr="00382FE0">
              <w:rPr>
                <w:szCs w:val="22"/>
              </w:rPr>
              <w:t>kHz</w:t>
            </w:r>
          </w:p>
        </w:tc>
      </w:tr>
      <w:tr w:rsidR="00F531C0" w:rsidRPr="00382FE0" w14:paraId="3C81FF6E"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085643D3" w14:textId="77777777" w:rsidR="00F531C0" w:rsidRPr="00382FE0" w:rsidRDefault="00F531C0" w:rsidP="009E491B">
            <w:pPr>
              <w:pStyle w:val="Tabletext"/>
              <w:keepNext/>
              <w:rPr>
                <w:szCs w:val="22"/>
              </w:rPr>
            </w:pPr>
            <w:r w:rsidRPr="00382FE0">
              <w:rPr>
                <w:szCs w:val="22"/>
              </w:rPr>
              <w:t xml:space="preserve">Number of </w:t>
            </w:r>
            <w:proofErr w:type="spellStart"/>
            <w:r w:rsidRPr="00382FE0">
              <w:rPr>
                <w:szCs w:val="22"/>
              </w:rPr>
              <w:t>epfd</w:t>
            </w:r>
            <w:proofErr w:type="spellEnd"/>
            <w:r w:rsidRPr="00382FE0">
              <w:rPr>
                <w:szCs w:val="22"/>
              </w:rPr>
              <w:t>↓ points</w:t>
            </w:r>
          </w:p>
        </w:tc>
        <w:tc>
          <w:tcPr>
            <w:tcW w:w="2268" w:type="dxa"/>
            <w:tcBorders>
              <w:top w:val="single" w:sz="6" w:space="0" w:color="auto"/>
              <w:left w:val="single" w:sz="6" w:space="0" w:color="auto"/>
              <w:bottom w:val="single" w:sz="6" w:space="0" w:color="auto"/>
              <w:right w:val="single" w:sz="6" w:space="0" w:color="auto"/>
            </w:tcBorders>
            <w:hideMark/>
          </w:tcPr>
          <w:p w14:paraId="7074A1EF" w14:textId="77777777" w:rsidR="00F531C0" w:rsidRPr="00382FE0" w:rsidRDefault="00F531C0" w:rsidP="009E491B">
            <w:pPr>
              <w:pStyle w:val="Tabletext"/>
              <w:keepNext/>
              <w:jc w:val="center"/>
              <w:rPr>
                <w:szCs w:val="22"/>
              </w:rPr>
            </w:pPr>
            <w:proofErr w:type="spellStart"/>
            <w:r w:rsidRPr="00382FE0">
              <w:rPr>
                <w:szCs w:val="22"/>
              </w:rPr>
              <w:t>Nepfd_DOWN</w:t>
            </w:r>
            <w:proofErr w:type="spellEnd"/>
          </w:p>
        </w:tc>
        <w:tc>
          <w:tcPr>
            <w:tcW w:w="2835" w:type="dxa"/>
            <w:tcBorders>
              <w:top w:val="single" w:sz="6" w:space="0" w:color="auto"/>
              <w:left w:val="single" w:sz="6" w:space="0" w:color="auto"/>
              <w:bottom w:val="single" w:sz="6" w:space="0" w:color="auto"/>
              <w:right w:val="single" w:sz="6" w:space="0" w:color="auto"/>
            </w:tcBorders>
            <w:hideMark/>
          </w:tcPr>
          <w:p w14:paraId="45753513" w14:textId="77777777" w:rsidR="00F531C0" w:rsidRPr="00382FE0" w:rsidRDefault="00F531C0" w:rsidP="009E491B">
            <w:pPr>
              <w:pStyle w:val="Tabletext"/>
              <w:keepNext/>
              <w:jc w:val="center"/>
              <w:rPr>
                <w:szCs w:val="22"/>
              </w:rPr>
            </w:pPr>
            <w:r w:rsidRPr="00382FE0">
              <w:rPr>
                <w:szCs w:val="22"/>
              </w:rPr>
              <w:t>–</w:t>
            </w:r>
          </w:p>
        </w:tc>
      </w:tr>
      <w:tr w:rsidR="00F531C0" w:rsidRPr="00382FE0" w14:paraId="0040FC62"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6230FD85" w14:textId="77777777" w:rsidR="00F531C0" w:rsidRPr="00382FE0" w:rsidRDefault="00F531C0" w:rsidP="009E491B">
            <w:pPr>
              <w:pStyle w:val="Tabletext"/>
              <w:keepNext/>
              <w:rPr>
                <w:szCs w:val="22"/>
              </w:rPr>
            </w:pPr>
            <w:r w:rsidRPr="00382FE0">
              <w:rPr>
                <w:szCs w:val="22"/>
              </w:rPr>
              <w:t xml:space="preserve">Array of </w:t>
            </w:r>
            <w:proofErr w:type="spellStart"/>
            <w:r w:rsidRPr="00382FE0">
              <w:rPr>
                <w:szCs w:val="22"/>
              </w:rPr>
              <w:t>Nepfd_DOWN</w:t>
            </w:r>
            <w:proofErr w:type="spellEnd"/>
            <w:r w:rsidRPr="00382FE0">
              <w:rPr>
                <w:szCs w:val="22"/>
              </w:rPr>
              <w:t xml:space="preserve"> </w:t>
            </w:r>
            <w:proofErr w:type="spellStart"/>
            <w:r w:rsidRPr="00382FE0">
              <w:rPr>
                <w:szCs w:val="22"/>
              </w:rPr>
              <w:t>epfd</w:t>
            </w:r>
            <w:proofErr w:type="spellEnd"/>
            <w:r w:rsidRPr="00382FE0">
              <w:rPr>
                <w:szCs w:val="22"/>
              </w:rPr>
              <w:t>↓ values</w:t>
            </w:r>
          </w:p>
        </w:tc>
        <w:tc>
          <w:tcPr>
            <w:tcW w:w="2268" w:type="dxa"/>
            <w:tcBorders>
              <w:top w:val="single" w:sz="6" w:space="0" w:color="auto"/>
              <w:left w:val="single" w:sz="6" w:space="0" w:color="auto"/>
              <w:bottom w:val="single" w:sz="6" w:space="0" w:color="auto"/>
              <w:right w:val="single" w:sz="6" w:space="0" w:color="auto"/>
            </w:tcBorders>
            <w:hideMark/>
          </w:tcPr>
          <w:p w14:paraId="0C7ABA00" w14:textId="77777777" w:rsidR="00F531C0" w:rsidRPr="00382FE0" w:rsidRDefault="00F531C0" w:rsidP="009E491B">
            <w:pPr>
              <w:pStyle w:val="Tabletext"/>
              <w:keepNext/>
              <w:jc w:val="center"/>
              <w:rPr>
                <w:szCs w:val="22"/>
              </w:rPr>
            </w:pPr>
            <w:proofErr w:type="spellStart"/>
            <w:r w:rsidRPr="00382FE0">
              <w:rPr>
                <w:szCs w:val="22"/>
              </w:rPr>
              <w:t>epfd_DOWN</w:t>
            </w:r>
            <w:proofErr w:type="spellEnd"/>
            <w:r w:rsidRPr="00382FE0">
              <w:rPr>
                <w:szCs w:val="22"/>
              </w:rPr>
              <w:t>[I]</w:t>
            </w:r>
          </w:p>
        </w:tc>
        <w:tc>
          <w:tcPr>
            <w:tcW w:w="2835" w:type="dxa"/>
            <w:tcBorders>
              <w:top w:val="single" w:sz="6" w:space="0" w:color="auto"/>
              <w:left w:val="single" w:sz="6" w:space="0" w:color="auto"/>
              <w:bottom w:val="single" w:sz="6" w:space="0" w:color="auto"/>
              <w:right w:val="single" w:sz="6" w:space="0" w:color="auto"/>
            </w:tcBorders>
            <w:hideMark/>
          </w:tcPr>
          <w:p w14:paraId="5B3E4DF1" w14:textId="77777777" w:rsidR="00F531C0" w:rsidRPr="00382FE0" w:rsidRDefault="00F531C0" w:rsidP="009E491B">
            <w:pPr>
              <w:pStyle w:val="Tabletext"/>
              <w:keepNext/>
              <w:jc w:val="center"/>
              <w:rPr>
                <w:szCs w:val="22"/>
              </w:rPr>
            </w:pPr>
            <w:proofErr w:type="gramStart"/>
            <w:r w:rsidRPr="00382FE0">
              <w:rPr>
                <w:szCs w:val="22"/>
              </w:rPr>
              <w:t>dB(</w:t>
            </w:r>
            <w:proofErr w:type="gramEnd"/>
            <w:r w:rsidRPr="00382FE0">
              <w:rPr>
                <w:szCs w:val="22"/>
              </w:rPr>
              <w:t>W/(m</w:t>
            </w:r>
            <w:r w:rsidRPr="00382FE0">
              <w:rPr>
                <w:szCs w:val="22"/>
                <w:vertAlign w:val="superscript"/>
              </w:rPr>
              <w:t>2</w:t>
            </w:r>
            <w:r w:rsidRPr="00382FE0">
              <w:rPr>
                <w:szCs w:val="22"/>
              </w:rPr>
              <w:t xml:space="preserve"> · </w:t>
            </w:r>
            <w:proofErr w:type="spellStart"/>
            <w:r w:rsidRPr="00382FE0">
              <w:rPr>
                <w:szCs w:val="22"/>
              </w:rPr>
              <w:t>BW</w:t>
            </w:r>
            <w:r w:rsidRPr="00382FE0">
              <w:rPr>
                <w:szCs w:val="22"/>
                <w:vertAlign w:val="subscript"/>
              </w:rPr>
              <w:t>ref</w:t>
            </w:r>
            <w:proofErr w:type="spellEnd"/>
            <w:r w:rsidRPr="00382FE0">
              <w:rPr>
                <w:szCs w:val="22"/>
              </w:rPr>
              <w:t>))</w:t>
            </w:r>
          </w:p>
        </w:tc>
      </w:tr>
      <w:tr w:rsidR="00F531C0" w:rsidRPr="00382FE0" w14:paraId="3B3F4E8C"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581EE94F" w14:textId="77777777" w:rsidR="00F531C0" w:rsidRPr="00382FE0" w:rsidRDefault="00F531C0" w:rsidP="009E491B">
            <w:pPr>
              <w:pStyle w:val="Tabletext"/>
              <w:keepNext/>
              <w:rPr>
                <w:szCs w:val="22"/>
              </w:rPr>
            </w:pPr>
            <w:r w:rsidRPr="00382FE0">
              <w:rPr>
                <w:szCs w:val="22"/>
              </w:rPr>
              <w:t xml:space="preserve">Array of </w:t>
            </w:r>
            <w:proofErr w:type="spellStart"/>
            <w:r w:rsidRPr="00382FE0">
              <w:rPr>
                <w:szCs w:val="22"/>
              </w:rPr>
              <w:t>Nepfd_DOWN</w:t>
            </w:r>
            <w:proofErr w:type="spellEnd"/>
            <w:r w:rsidRPr="00382FE0">
              <w:rPr>
                <w:szCs w:val="22"/>
              </w:rPr>
              <w:t xml:space="preserve"> percentages</w:t>
            </w:r>
          </w:p>
        </w:tc>
        <w:tc>
          <w:tcPr>
            <w:tcW w:w="2268" w:type="dxa"/>
            <w:tcBorders>
              <w:top w:val="single" w:sz="6" w:space="0" w:color="auto"/>
              <w:left w:val="single" w:sz="6" w:space="0" w:color="auto"/>
              <w:bottom w:val="single" w:sz="6" w:space="0" w:color="auto"/>
              <w:right w:val="single" w:sz="6" w:space="0" w:color="auto"/>
            </w:tcBorders>
            <w:hideMark/>
          </w:tcPr>
          <w:p w14:paraId="34E94DE6" w14:textId="77777777" w:rsidR="00F531C0" w:rsidRPr="00382FE0" w:rsidRDefault="00F531C0" w:rsidP="009E491B">
            <w:pPr>
              <w:pStyle w:val="Tabletext"/>
              <w:keepNext/>
              <w:jc w:val="center"/>
              <w:rPr>
                <w:szCs w:val="22"/>
              </w:rPr>
            </w:pPr>
            <w:r w:rsidRPr="00382FE0">
              <w:rPr>
                <w:szCs w:val="22"/>
              </w:rPr>
              <w:t>PC[I]</w:t>
            </w:r>
          </w:p>
        </w:tc>
        <w:tc>
          <w:tcPr>
            <w:tcW w:w="2835" w:type="dxa"/>
            <w:tcBorders>
              <w:top w:val="single" w:sz="6" w:space="0" w:color="auto"/>
              <w:left w:val="single" w:sz="6" w:space="0" w:color="auto"/>
              <w:bottom w:val="single" w:sz="6" w:space="0" w:color="auto"/>
              <w:right w:val="single" w:sz="6" w:space="0" w:color="auto"/>
            </w:tcBorders>
            <w:hideMark/>
          </w:tcPr>
          <w:p w14:paraId="755E3C61" w14:textId="77777777" w:rsidR="00F531C0" w:rsidRPr="00382FE0" w:rsidRDefault="00F531C0" w:rsidP="009E491B">
            <w:pPr>
              <w:pStyle w:val="Tabletext"/>
              <w:keepNext/>
              <w:jc w:val="center"/>
              <w:rPr>
                <w:szCs w:val="22"/>
              </w:rPr>
            </w:pPr>
            <w:r w:rsidRPr="00382FE0">
              <w:rPr>
                <w:szCs w:val="22"/>
              </w:rPr>
              <w:t>%</w:t>
            </w:r>
          </w:p>
        </w:tc>
      </w:tr>
    </w:tbl>
    <w:p w14:paraId="06B52DB3" w14:textId="77777777" w:rsidR="00F531C0" w:rsidRPr="00382FE0" w:rsidRDefault="00F531C0" w:rsidP="00F531C0">
      <w:pPr>
        <w:pStyle w:val="Tablefin"/>
      </w:pPr>
    </w:p>
    <w:p w14:paraId="6FA6E186" w14:textId="77777777" w:rsidR="00F531C0" w:rsidRPr="00382FE0" w:rsidRDefault="00F531C0" w:rsidP="00F531C0">
      <w:pPr>
        <w:pStyle w:val="Heading3"/>
      </w:pPr>
      <w:bookmarkStart w:id="277" w:name="_Toc442753309"/>
      <w:r w:rsidRPr="00382FE0">
        <w:t>D5.1.2</w:t>
      </w:r>
      <w:r w:rsidRPr="00382FE0">
        <w:tab/>
      </w:r>
      <w:bookmarkStart w:id="278" w:name="_Toc440700493"/>
      <w:bookmarkStart w:id="279" w:name="_Toc438448563"/>
      <w:proofErr w:type="gramStart"/>
      <w:r w:rsidRPr="00382FE0">
        <w:t>Non-GSO</w:t>
      </w:r>
      <w:proofErr w:type="gramEnd"/>
      <w:r w:rsidRPr="00382FE0">
        <w:t xml:space="preserve"> system parameters</w:t>
      </w:r>
      <w:bookmarkEnd w:id="277"/>
      <w:bookmarkEnd w:id="278"/>
      <w:bookmarkEnd w:id="279"/>
    </w:p>
    <w:p w14:paraId="7026C60A" w14:textId="77777777" w:rsidR="00F531C0" w:rsidRPr="00382FE0" w:rsidRDefault="00F531C0" w:rsidP="00F531C0">
      <w:r w:rsidRPr="00382FE0">
        <w:t>The following parameters, as specified in § B3.1 would be used.</w:t>
      </w:r>
    </w:p>
    <w:p w14:paraId="1A887149" w14:textId="77777777" w:rsidR="00F531C0" w:rsidRPr="00382FE0" w:rsidRDefault="00F531C0" w:rsidP="00F531C0">
      <w:pPr>
        <w:pStyle w:val="Blanc"/>
      </w:pP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79"/>
        <w:gridCol w:w="2735"/>
        <w:gridCol w:w="1376"/>
      </w:tblGrid>
      <w:tr w:rsidR="00F531C0" w:rsidRPr="00382FE0" w14:paraId="17DA1797"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F6EB689" w14:textId="77777777" w:rsidR="00F531C0" w:rsidRPr="00382FE0" w:rsidRDefault="00F531C0" w:rsidP="009E491B">
            <w:pPr>
              <w:pStyle w:val="Tablehead"/>
            </w:pPr>
            <w:r w:rsidRPr="00382FE0">
              <w:t>Parameter description</w:t>
            </w:r>
          </w:p>
        </w:tc>
        <w:tc>
          <w:tcPr>
            <w:tcW w:w="2735" w:type="dxa"/>
            <w:tcBorders>
              <w:top w:val="single" w:sz="6" w:space="0" w:color="auto"/>
              <w:left w:val="single" w:sz="6" w:space="0" w:color="auto"/>
              <w:bottom w:val="single" w:sz="6" w:space="0" w:color="auto"/>
              <w:right w:val="single" w:sz="6" w:space="0" w:color="auto"/>
            </w:tcBorders>
            <w:hideMark/>
          </w:tcPr>
          <w:p w14:paraId="555DAEBD" w14:textId="77777777" w:rsidR="00F531C0" w:rsidRPr="00382FE0" w:rsidRDefault="00F531C0" w:rsidP="009E491B">
            <w:pPr>
              <w:pStyle w:val="Tablehead"/>
            </w:pPr>
            <w:r w:rsidRPr="00382FE0">
              <w:t>Parameter name</w:t>
            </w:r>
          </w:p>
        </w:tc>
        <w:tc>
          <w:tcPr>
            <w:tcW w:w="1376" w:type="dxa"/>
            <w:tcBorders>
              <w:top w:val="single" w:sz="6" w:space="0" w:color="auto"/>
              <w:left w:val="single" w:sz="6" w:space="0" w:color="auto"/>
              <w:bottom w:val="single" w:sz="6" w:space="0" w:color="auto"/>
              <w:right w:val="single" w:sz="6" w:space="0" w:color="auto"/>
            </w:tcBorders>
            <w:hideMark/>
          </w:tcPr>
          <w:p w14:paraId="06056400" w14:textId="77777777" w:rsidR="00F531C0" w:rsidRPr="00382FE0" w:rsidRDefault="00F531C0" w:rsidP="009E491B">
            <w:pPr>
              <w:pStyle w:val="Tablehead"/>
            </w:pPr>
            <w:r w:rsidRPr="00382FE0">
              <w:t>Parameter units</w:t>
            </w:r>
          </w:p>
        </w:tc>
      </w:tr>
      <w:tr w:rsidR="00F531C0" w:rsidRPr="00382FE0" w14:paraId="49EC0C94"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24C7A930" w14:textId="77777777" w:rsidR="00F531C0" w:rsidRPr="00382FE0" w:rsidRDefault="00F531C0" w:rsidP="009E491B">
            <w:pPr>
              <w:pStyle w:val="Tabletext"/>
            </w:pPr>
            <w:r w:rsidRPr="00382FE0">
              <w:t xml:space="preserve">Satellite </w:t>
            </w:r>
            <w:proofErr w:type="spellStart"/>
            <w:r w:rsidRPr="00382FE0">
              <w:t>pfd</w:t>
            </w:r>
            <w:proofErr w:type="spellEnd"/>
            <w:r w:rsidRPr="00382FE0">
              <w:t xml:space="preserve"> mask</w:t>
            </w:r>
          </w:p>
        </w:tc>
        <w:tc>
          <w:tcPr>
            <w:tcW w:w="4111" w:type="dxa"/>
            <w:gridSpan w:val="2"/>
            <w:tcBorders>
              <w:top w:val="single" w:sz="6" w:space="0" w:color="auto"/>
              <w:left w:val="single" w:sz="6" w:space="0" w:color="auto"/>
              <w:bottom w:val="single" w:sz="6" w:space="0" w:color="auto"/>
              <w:right w:val="single" w:sz="6" w:space="0" w:color="auto"/>
            </w:tcBorders>
            <w:hideMark/>
          </w:tcPr>
          <w:p w14:paraId="1AB26C28" w14:textId="77777777" w:rsidR="00F531C0" w:rsidRPr="00382FE0" w:rsidRDefault="00F531C0" w:rsidP="009E491B">
            <w:pPr>
              <w:pStyle w:val="Tabletext"/>
              <w:jc w:val="center"/>
            </w:pPr>
            <w:r w:rsidRPr="00382FE0">
              <w:t>See Part C for definition and format</w:t>
            </w:r>
          </w:p>
        </w:tc>
      </w:tr>
      <w:tr w:rsidR="00F531C0" w:rsidRPr="00382FE0" w14:paraId="684E8AD3"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FAB5FA1" w14:textId="77777777" w:rsidR="00F531C0" w:rsidRPr="00382FE0" w:rsidRDefault="00F531C0" w:rsidP="009E491B">
            <w:pPr>
              <w:pStyle w:val="Tabletext"/>
            </w:pPr>
            <w:r w:rsidRPr="00382FE0">
              <w:t>Number of non-GSO satellites</w:t>
            </w:r>
          </w:p>
        </w:tc>
        <w:tc>
          <w:tcPr>
            <w:tcW w:w="2735" w:type="dxa"/>
            <w:tcBorders>
              <w:top w:val="single" w:sz="6" w:space="0" w:color="auto"/>
              <w:left w:val="single" w:sz="6" w:space="0" w:color="auto"/>
              <w:bottom w:val="single" w:sz="6" w:space="0" w:color="auto"/>
              <w:right w:val="single" w:sz="6" w:space="0" w:color="auto"/>
            </w:tcBorders>
            <w:hideMark/>
          </w:tcPr>
          <w:p w14:paraId="6C80A9D5" w14:textId="77777777" w:rsidR="00F531C0" w:rsidRPr="00382FE0" w:rsidRDefault="00F531C0" w:rsidP="009E491B">
            <w:pPr>
              <w:pStyle w:val="Tabletext"/>
              <w:jc w:val="center"/>
            </w:pPr>
            <w:proofErr w:type="spellStart"/>
            <w:r w:rsidRPr="00382FE0">
              <w:rPr>
                <w:i/>
              </w:rPr>
              <w:t>N</w:t>
            </w:r>
            <w:r w:rsidRPr="00382FE0">
              <w:rPr>
                <w:i/>
                <w:vertAlign w:val="subscript"/>
              </w:rPr>
              <w:t>sat</w:t>
            </w:r>
            <w:proofErr w:type="spellEnd"/>
          </w:p>
        </w:tc>
        <w:tc>
          <w:tcPr>
            <w:tcW w:w="1376" w:type="dxa"/>
            <w:tcBorders>
              <w:top w:val="single" w:sz="6" w:space="0" w:color="auto"/>
              <w:left w:val="single" w:sz="6" w:space="0" w:color="auto"/>
              <w:bottom w:val="single" w:sz="6" w:space="0" w:color="auto"/>
              <w:right w:val="single" w:sz="6" w:space="0" w:color="auto"/>
            </w:tcBorders>
            <w:hideMark/>
          </w:tcPr>
          <w:p w14:paraId="1F004472" w14:textId="77777777" w:rsidR="00F531C0" w:rsidRPr="00382FE0" w:rsidRDefault="00F531C0" w:rsidP="009E491B">
            <w:pPr>
              <w:pStyle w:val="Tabletext"/>
              <w:jc w:val="center"/>
            </w:pPr>
            <w:r w:rsidRPr="00382FE0">
              <w:t>–</w:t>
            </w:r>
          </w:p>
        </w:tc>
      </w:tr>
      <w:tr w:rsidR="00F531C0" w:rsidRPr="00382FE0" w14:paraId="1C047BA0"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2830B072" w14:textId="15860ABA" w:rsidR="00F531C0" w:rsidRPr="00382FE0" w:rsidRDefault="00F531C0" w:rsidP="009E491B">
            <w:pPr>
              <w:pStyle w:val="Tabletext"/>
            </w:pPr>
            <w:r w:rsidRPr="00382FE0">
              <w:t>Transmit centre frequency</w:t>
            </w:r>
          </w:p>
        </w:tc>
        <w:tc>
          <w:tcPr>
            <w:tcW w:w="2735" w:type="dxa"/>
            <w:tcBorders>
              <w:top w:val="single" w:sz="6" w:space="0" w:color="auto"/>
              <w:left w:val="single" w:sz="6" w:space="0" w:color="auto"/>
              <w:bottom w:val="single" w:sz="6" w:space="0" w:color="auto"/>
              <w:right w:val="single" w:sz="6" w:space="0" w:color="auto"/>
            </w:tcBorders>
            <w:hideMark/>
          </w:tcPr>
          <w:p w14:paraId="6EEDDF8D" w14:textId="77777777" w:rsidR="00F531C0" w:rsidRPr="00382FE0" w:rsidRDefault="00F531C0" w:rsidP="009E491B">
            <w:pPr>
              <w:pStyle w:val="Tabletext"/>
              <w:jc w:val="center"/>
            </w:pPr>
            <w:proofErr w:type="spellStart"/>
            <w:r w:rsidRPr="00382FE0">
              <w:t>F_DOWN</w:t>
            </w:r>
            <w:r w:rsidRPr="00382FE0">
              <w:rPr>
                <w:vertAlign w:val="subscript"/>
              </w:rPr>
              <w:t>sat</w:t>
            </w:r>
            <w:proofErr w:type="spellEnd"/>
          </w:p>
        </w:tc>
        <w:tc>
          <w:tcPr>
            <w:tcW w:w="1376" w:type="dxa"/>
            <w:tcBorders>
              <w:top w:val="single" w:sz="6" w:space="0" w:color="auto"/>
              <w:left w:val="single" w:sz="6" w:space="0" w:color="auto"/>
              <w:bottom w:val="single" w:sz="6" w:space="0" w:color="auto"/>
              <w:right w:val="single" w:sz="6" w:space="0" w:color="auto"/>
            </w:tcBorders>
            <w:hideMark/>
          </w:tcPr>
          <w:p w14:paraId="36A611C5" w14:textId="77777777" w:rsidR="00F531C0" w:rsidRPr="00382FE0" w:rsidRDefault="00F531C0" w:rsidP="009E491B">
            <w:pPr>
              <w:pStyle w:val="Tabletext"/>
              <w:jc w:val="center"/>
            </w:pPr>
            <w:r w:rsidRPr="00382FE0">
              <w:t>MHz</w:t>
            </w:r>
          </w:p>
        </w:tc>
      </w:tr>
      <w:tr w:rsidR="00F531C0" w:rsidRPr="00382FE0" w14:paraId="08CF34E6"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307606B" w14:textId="77777777" w:rsidR="00F531C0" w:rsidRPr="00382FE0" w:rsidRDefault="00F531C0" w:rsidP="009E491B">
            <w:pPr>
              <w:pStyle w:val="Tabletext"/>
            </w:pPr>
            <w:r w:rsidRPr="00382FE0">
              <w:t>Exclusion zone angle by latitude, potentially varying by satellite</w:t>
            </w:r>
          </w:p>
        </w:tc>
        <w:tc>
          <w:tcPr>
            <w:tcW w:w="2735" w:type="dxa"/>
            <w:tcBorders>
              <w:top w:val="single" w:sz="6" w:space="0" w:color="auto"/>
              <w:left w:val="single" w:sz="6" w:space="0" w:color="auto"/>
              <w:bottom w:val="single" w:sz="6" w:space="0" w:color="auto"/>
              <w:right w:val="single" w:sz="6" w:space="0" w:color="auto"/>
            </w:tcBorders>
            <w:hideMark/>
          </w:tcPr>
          <w:p w14:paraId="7D0AEB05" w14:textId="77777777" w:rsidR="00F531C0" w:rsidRPr="00382FE0" w:rsidRDefault="00F531C0" w:rsidP="009E491B">
            <w:pPr>
              <w:pStyle w:val="Tabletext"/>
              <w:jc w:val="center"/>
            </w:pPr>
            <w:r w:rsidRPr="00382FE0">
              <w:t>MIN_EXCLUDE[Latitude]</w:t>
            </w:r>
          </w:p>
        </w:tc>
        <w:tc>
          <w:tcPr>
            <w:tcW w:w="1376" w:type="dxa"/>
            <w:tcBorders>
              <w:top w:val="single" w:sz="6" w:space="0" w:color="auto"/>
              <w:left w:val="single" w:sz="6" w:space="0" w:color="auto"/>
              <w:bottom w:val="single" w:sz="6" w:space="0" w:color="auto"/>
              <w:right w:val="single" w:sz="6" w:space="0" w:color="auto"/>
            </w:tcBorders>
            <w:hideMark/>
          </w:tcPr>
          <w:p w14:paraId="26E70C4A" w14:textId="174609FD" w:rsidR="00F531C0" w:rsidRPr="00382FE0" w:rsidRDefault="00F531C0" w:rsidP="009E491B">
            <w:pPr>
              <w:pStyle w:val="Tabletext"/>
              <w:jc w:val="center"/>
            </w:pPr>
            <w:r w:rsidRPr="00382FE0">
              <w:t>degree</w:t>
            </w:r>
          </w:p>
        </w:tc>
      </w:tr>
      <w:tr w:rsidR="00F531C0" w:rsidRPr="00382FE0" w14:paraId="4944D964"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102D1002" w14:textId="77777777" w:rsidR="00F531C0" w:rsidRPr="00382FE0" w:rsidRDefault="00F531C0" w:rsidP="009E491B">
            <w:pPr>
              <w:pStyle w:val="Tabletext"/>
              <w:keepLines/>
              <w:tabs>
                <w:tab w:val="left" w:pos="2155"/>
                <w:tab w:val="left" w:leader="dot" w:pos="8789"/>
                <w:tab w:val="right" w:pos="9611"/>
              </w:tabs>
              <w:ind w:right="851"/>
            </w:pPr>
            <w:r w:rsidRPr="00382FE0">
              <w:t>Minimum satellite tracking duration by latitude</w:t>
            </w:r>
          </w:p>
        </w:tc>
        <w:tc>
          <w:tcPr>
            <w:tcW w:w="2735" w:type="dxa"/>
            <w:tcBorders>
              <w:top w:val="single" w:sz="6" w:space="0" w:color="auto"/>
              <w:left w:val="single" w:sz="6" w:space="0" w:color="auto"/>
              <w:bottom w:val="single" w:sz="6" w:space="0" w:color="auto"/>
              <w:right w:val="single" w:sz="6" w:space="0" w:color="auto"/>
            </w:tcBorders>
            <w:hideMark/>
          </w:tcPr>
          <w:p w14:paraId="2BCBD5E6" w14:textId="77777777" w:rsidR="00F531C0" w:rsidRPr="00382FE0" w:rsidRDefault="00F531C0" w:rsidP="009E491B">
            <w:pPr>
              <w:pStyle w:val="Tabletext"/>
              <w:jc w:val="center"/>
            </w:pPr>
            <w:r w:rsidRPr="00382FE0">
              <w:t>MIN_</w:t>
            </w:r>
            <w:r w:rsidRPr="00382FE0">
              <w:rPr>
                <w:iCs/>
              </w:rPr>
              <w:t>DURATION [Latitude]</w:t>
            </w:r>
          </w:p>
        </w:tc>
        <w:tc>
          <w:tcPr>
            <w:tcW w:w="1376" w:type="dxa"/>
            <w:tcBorders>
              <w:top w:val="single" w:sz="6" w:space="0" w:color="auto"/>
              <w:left w:val="single" w:sz="6" w:space="0" w:color="auto"/>
              <w:bottom w:val="single" w:sz="6" w:space="0" w:color="auto"/>
              <w:right w:val="single" w:sz="6" w:space="0" w:color="auto"/>
            </w:tcBorders>
            <w:hideMark/>
          </w:tcPr>
          <w:p w14:paraId="45D9A2BC" w14:textId="25C68435" w:rsidR="00F531C0" w:rsidRPr="00382FE0" w:rsidRDefault="00F531C0" w:rsidP="009E491B">
            <w:pPr>
              <w:pStyle w:val="Tabletext"/>
              <w:jc w:val="center"/>
            </w:pPr>
            <w:r w:rsidRPr="00382FE0">
              <w:t>second</w:t>
            </w:r>
          </w:p>
        </w:tc>
      </w:tr>
      <w:tr w:rsidR="00F531C0" w:rsidRPr="00382FE0" w14:paraId="311488EF"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154BC06" w14:textId="77777777" w:rsidR="00F531C0" w:rsidRPr="00382FE0" w:rsidRDefault="00F531C0" w:rsidP="009E491B">
            <w:pPr>
              <w:pStyle w:val="Tabletext"/>
            </w:pPr>
            <w:r w:rsidRPr="00382FE0">
              <w:t>Maximum number of satellites operating co-frequency at Earth location, potentially varying by latitude</w:t>
            </w:r>
          </w:p>
        </w:tc>
        <w:tc>
          <w:tcPr>
            <w:tcW w:w="2735" w:type="dxa"/>
            <w:tcBorders>
              <w:top w:val="single" w:sz="6" w:space="0" w:color="auto"/>
              <w:left w:val="single" w:sz="6" w:space="0" w:color="auto"/>
              <w:bottom w:val="single" w:sz="6" w:space="0" w:color="auto"/>
              <w:right w:val="single" w:sz="6" w:space="0" w:color="auto"/>
            </w:tcBorders>
            <w:hideMark/>
          </w:tcPr>
          <w:p w14:paraId="5ABE2531" w14:textId="77777777" w:rsidR="00F531C0" w:rsidRPr="00382FE0" w:rsidRDefault="00F531C0" w:rsidP="009E491B">
            <w:pPr>
              <w:pStyle w:val="Tabletext"/>
              <w:jc w:val="center"/>
            </w:pPr>
            <w:r w:rsidRPr="00382FE0">
              <w:t>MAX_CO_FREQ</w:t>
            </w:r>
            <w:r w:rsidRPr="00382FE0">
              <w:rPr>
                <w:i/>
                <w:iCs/>
              </w:rPr>
              <w:t xml:space="preserve"> </w:t>
            </w:r>
            <w:r w:rsidRPr="00382FE0">
              <w:t>[Latitude]</w:t>
            </w:r>
          </w:p>
        </w:tc>
        <w:tc>
          <w:tcPr>
            <w:tcW w:w="1376" w:type="dxa"/>
            <w:tcBorders>
              <w:top w:val="single" w:sz="6" w:space="0" w:color="auto"/>
              <w:left w:val="single" w:sz="6" w:space="0" w:color="auto"/>
              <w:bottom w:val="single" w:sz="6" w:space="0" w:color="auto"/>
              <w:right w:val="single" w:sz="6" w:space="0" w:color="auto"/>
            </w:tcBorders>
            <w:hideMark/>
          </w:tcPr>
          <w:p w14:paraId="4BA5C21C" w14:textId="77777777" w:rsidR="00F531C0" w:rsidRPr="00382FE0" w:rsidRDefault="00F531C0" w:rsidP="009E491B">
            <w:pPr>
              <w:pStyle w:val="Tabletext"/>
              <w:jc w:val="center"/>
            </w:pPr>
            <w:r w:rsidRPr="00382FE0">
              <w:t>–</w:t>
            </w:r>
          </w:p>
        </w:tc>
      </w:tr>
      <w:tr w:rsidR="00F531C0" w:rsidRPr="00382FE0" w14:paraId="0061BB8B"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BD60DB7" w14:textId="77777777" w:rsidR="00F531C0" w:rsidRPr="00382FE0" w:rsidRDefault="00F531C0" w:rsidP="009E491B">
            <w:pPr>
              <w:pStyle w:val="Tabletext"/>
            </w:pPr>
            <w:r w:rsidRPr="00382FE0">
              <w:t>Orbit has repeating ground track maintained by station keeping</w:t>
            </w:r>
          </w:p>
        </w:tc>
        <w:tc>
          <w:tcPr>
            <w:tcW w:w="2735" w:type="dxa"/>
            <w:tcBorders>
              <w:top w:val="single" w:sz="6" w:space="0" w:color="auto"/>
              <w:left w:val="single" w:sz="6" w:space="0" w:color="auto"/>
              <w:bottom w:val="single" w:sz="6" w:space="0" w:color="auto"/>
              <w:right w:val="single" w:sz="6" w:space="0" w:color="auto"/>
            </w:tcBorders>
            <w:hideMark/>
          </w:tcPr>
          <w:p w14:paraId="5DD91DF7" w14:textId="77777777" w:rsidR="00F531C0" w:rsidRPr="00382FE0" w:rsidRDefault="00F531C0" w:rsidP="009E491B">
            <w:pPr>
              <w:pStyle w:val="Tabletext"/>
              <w:jc w:val="center"/>
            </w:pPr>
            <w:r w:rsidRPr="00382FE0">
              <w:t xml:space="preserve">Yes or </w:t>
            </w:r>
            <w:proofErr w:type="gramStart"/>
            <w:r w:rsidRPr="00382FE0">
              <w:t>No</w:t>
            </w:r>
            <w:proofErr w:type="gramEnd"/>
          </w:p>
        </w:tc>
        <w:tc>
          <w:tcPr>
            <w:tcW w:w="1376" w:type="dxa"/>
            <w:tcBorders>
              <w:top w:val="single" w:sz="6" w:space="0" w:color="auto"/>
              <w:left w:val="single" w:sz="6" w:space="0" w:color="auto"/>
              <w:bottom w:val="single" w:sz="6" w:space="0" w:color="auto"/>
              <w:right w:val="single" w:sz="6" w:space="0" w:color="auto"/>
            </w:tcBorders>
            <w:hideMark/>
          </w:tcPr>
          <w:p w14:paraId="6D5F6990" w14:textId="77777777" w:rsidR="00F531C0" w:rsidRPr="00382FE0" w:rsidRDefault="00F531C0" w:rsidP="009E491B">
            <w:pPr>
              <w:pStyle w:val="Tabletext"/>
              <w:jc w:val="center"/>
            </w:pPr>
            <w:r w:rsidRPr="00382FE0">
              <w:t>–</w:t>
            </w:r>
          </w:p>
        </w:tc>
      </w:tr>
      <w:tr w:rsidR="00F531C0" w:rsidRPr="00382FE0" w14:paraId="4FF81E00"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40646B49" w14:textId="77777777" w:rsidR="00F531C0" w:rsidRPr="00382FE0" w:rsidRDefault="00F531C0" w:rsidP="009E491B">
            <w:pPr>
              <w:pStyle w:val="Tabletext"/>
            </w:pPr>
            <w:r w:rsidRPr="00382FE0">
              <w:t>Administration is supplying specific node precession rate</w:t>
            </w:r>
          </w:p>
        </w:tc>
        <w:tc>
          <w:tcPr>
            <w:tcW w:w="2735" w:type="dxa"/>
            <w:tcBorders>
              <w:top w:val="single" w:sz="6" w:space="0" w:color="auto"/>
              <w:left w:val="single" w:sz="6" w:space="0" w:color="auto"/>
              <w:bottom w:val="single" w:sz="6" w:space="0" w:color="auto"/>
              <w:right w:val="single" w:sz="6" w:space="0" w:color="auto"/>
            </w:tcBorders>
            <w:hideMark/>
          </w:tcPr>
          <w:p w14:paraId="6774944E" w14:textId="77777777" w:rsidR="00F531C0" w:rsidRPr="00382FE0" w:rsidRDefault="00F531C0" w:rsidP="009E491B">
            <w:pPr>
              <w:pStyle w:val="Tabletext"/>
              <w:jc w:val="center"/>
            </w:pPr>
            <w:r w:rsidRPr="00382FE0">
              <w:t xml:space="preserve">Yes or </w:t>
            </w:r>
            <w:proofErr w:type="gramStart"/>
            <w:r w:rsidRPr="00382FE0">
              <w:t>No</w:t>
            </w:r>
            <w:proofErr w:type="gramEnd"/>
          </w:p>
        </w:tc>
        <w:tc>
          <w:tcPr>
            <w:tcW w:w="1376" w:type="dxa"/>
            <w:tcBorders>
              <w:top w:val="single" w:sz="6" w:space="0" w:color="auto"/>
              <w:left w:val="single" w:sz="6" w:space="0" w:color="auto"/>
              <w:bottom w:val="single" w:sz="6" w:space="0" w:color="auto"/>
              <w:right w:val="single" w:sz="6" w:space="0" w:color="auto"/>
            </w:tcBorders>
            <w:hideMark/>
          </w:tcPr>
          <w:p w14:paraId="7E6A52D1" w14:textId="77777777" w:rsidR="00F531C0" w:rsidRPr="00382FE0" w:rsidRDefault="00F531C0" w:rsidP="009E491B">
            <w:pPr>
              <w:pStyle w:val="Tabletext"/>
              <w:jc w:val="center"/>
            </w:pPr>
            <w:r w:rsidRPr="00382FE0">
              <w:t>–</w:t>
            </w:r>
          </w:p>
        </w:tc>
      </w:tr>
      <w:tr w:rsidR="00F531C0" w:rsidRPr="00382FE0" w14:paraId="0F8F549C"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CA3CC6C" w14:textId="77777777" w:rsidR="00F531C0" w:rsidRPr="00382FE0" w:rsidRDefault="00F531C0" w:rsidP="009E491B">
            <w:pPr>
              <w:pStyle w:val="Tabletext"/>
            </w:pPr>
            <w:r w:rsidRPr="00382FE0">
              <w:t>Station keeping range for ascending node as half total range</w:t>
            </w:r>
          </w:p>
        </w:tc>
        <w:tc>
          <w:tcPr>
            <w:tcW w:w="2735" w:type="dxa"/>
            <w:tcBorders>
              <w:top w:val="single" w:sz="6" w:space="0" w:color="auto"/>
              <w:left w:val="single" w:sz="6" w:space="0" w:color="auto"/>
              <w:bottom w:val="single" w:sz="6" w:space="0" w:color="auto"/>
              <w:right w:val="single" w:sz="6" w:space="0" w:color="auto"/>
            </w:tcBorders>
            <w:hideMark/>
          </w:tcPr>
          <w:p w14:paraId="32E6570D" w14:textId="77777777" w:rsidR="00F531C0" w:rsidRPr="00382FE0" w:rsidRDefault="00F531C0" w:rsidP="009E491B">
            <w:pPr>
              <w:pStyle w:val="Tabletext"/>
              <w:jc w:val="center"/>
            </w:pPr>
            <w:proofErr w:type="spellStart"/>
            <w:r w:rsidRPr="00382FE0">
              <w:rPr>
                <w:i/>
              </w:rPr>
              <w:t>W</w:t>
            </w:r>
            <w:r w:rsidRPr="00382FE0">
              <w:rPr>
                <w:vertAlign w:val="subscript"/>
              </w:rPr>
              <w:t>delta</w:t>
            </w:r>
            <w:proofErr w:type="spellEnd"/>
          </w:p>
        </w:tc>
        <w:tc>
          <w:tcPr>
            <w:tcW w:w="1376" w:type="dxa"/>
            <w:tcBorders>
              <w:top w:val="single" w:sz="6" w:space="0" w:color="auto"/>
              <w:left w:val="single" w:sz="6" w:space="0" w:color="auto"/>
              <w:bottom w:val="single" w:sz="6" w:space="0" w:color="auto"/>
              <w:right w:val="single" w:sz="6" w:space="0" w:color="auto"/>
            </w:tcBorders>
            <w:hideMark/>
          </w:tcPr>
          <w:p w14:paraId="49A66577" w14:textId="1F31BD06" w:rsidR="00F531C0" w:rsidRPr="00382FE0" w:rsidRDefault="00F531C0" w:rsidP="009E491B">
            <w:pPr>
              <w:pStyle w:val="Tabletext"/>
              <w:jc w:val="center"/>
            </w:pPr>
            <w:r w:rsidRPr="00382FE0">
              <w:t>degree</w:t>
            </w:r>
          </w:p>
        </w:tc>
      </w:tr>
      <w:tr w:rsidR="00F531C0" w:rsidRPr="00382FE0" w14:paraId="492843F0"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08AD9800" w14:textId="77777777" w:rsidR="00F531C0" w:rsidRPr="00382FE0" w:rsidRDefault="00F531C0" w:rsidP="009E491B">
            <w:pPr>
              <w:pStyle w:val="Tabletext"/>
            </w:pPr>
            <w:r w:rsidRPr="00382FE0">
              <w:t>Minimum operating height</w:t>
            </w:r>
          </w:p>
        </w:tc>
        <w:tc>
          <w:tcPr>
            <w:tcW w:w="2735" w:type="dxa"/>
            <w:tcBorders>
              <w:top w:val="single" w:sz="6" w:space="0" w:color="auto"/>
              <w:left w:val="single" w:sz="6" w:space="0" w:color="auto"/>
              <w:bottom w:val="single" w:sz="6" w:space="0" w:color="auto"/>
              <w:right w:val="single" w:sz="6" w:space="0" w:color="auto"/>
            </w:tcBorders>
            <w:hideMark/>
          </w:tcPr>
          <w:p w14:paraId="06ACFBBD" w14:textId="77777777" w:rsidR="00F531C0" w:rsidRPr="00382FE0" w:rsidRDefault="00F531C0" w:rsidP="009E491B">
            <w:pPr>
              <w:pStyle w:val="Tabletext"/>
              <w:jc w:val="center"/>
            </w:pPr>
            <w:r w:rsidRPr="00382FE0">
              <w:t>H_MIN</w:t>
            </w:r>
          </w:p>
        </w:tc>
        <w:tc>
          <w:tcPr>
            <w:tcW w:w="1376" w:type="dxa"/>
            <w:tcBorders>
              <w:top w:val="single" w:sz="6" w:space="0" w:color="auto"/>
              <w:left w:val="single" w:sz="6" w:space="0" w:color="auto"/>
              <w:bottom w:val="single" w:sz="6" w:space="0" w:color="auto"/>
              <w:right w:val="single" w:sz="6" w:space="0" w:color="auto"/>
            </w:tcBorders>
            <w:hideMark/>
          </w:tcPr>
          <w:p w14:paraId="35423CEE" w14:textId="77777777" w:rsidR="00F531C0" w:rsidRPr="00382FE0" w:rsidRDefault="00F531C0" w:rsidP="009E491B">
            <w:pPr>
              <w:pStyle w:val="Tabletext"/>
              <w:jc w:val="center"/>
            </w:pPr>
            <w:r w:rsidRPr="00382FE0">
              <w:t>km</w:t>
            </w:r>
          </w:p>
        </w:tc>
      </w:tr>
      <w:tr w:rsidR="00F531C0" w:rsidRPr="00382FE0" w14:paraId="350208AE"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28C320FC" w14:textId="41D6B2B1" w:rsidR="00F531C0" w:rsidRPr="00382FE0" w:rsidRDefault="00F531C0" w:rsidP="009E491B">
            <w:pPr>
              <w:pStyle w:val="Tabletext"/>
            </w:pPr>
            <w:r w:rsidRPr="00382FE0">
              <w:t>Minimum operating elevation angle by latitude and azimuth</w:t>
            </w:r>
          </w:p>
        </w:tc>
        <w:tc>
          <w:tcPr>
            <w:tcW w:w="2735" w:type="dxa"/>
            <w:tcBorders>
              <w:top w:val="single" w:sz="6" w:space="0" w:color="auto"/>
              <w:left w:val="single" w:sz="6" w:space="0" w:color="auto"/>
              <w:bottom w:val="single" w:sz="6" w:space="0" w:color="auto"/>
              <w:right w:val="single" w:sz="6" w:space="0" w:color="auto"/>
            </w:tcBorders>
            <w:hideMark/>
          </w:tcPr>
          <w:p w14:paraId="60D5325F" w14:textId="77777777" w:rsidR="00F531C0" w:rsidRPr="00382FE0" w:rsidRDefault="00F531C0" w:rsidP="009E491B">
            <w:pPr>
              <w:pStyle w:val="Tabletext"/>
              <w:jc w:val="center"/>
            </w:pPr>
            <w:r w:rsidRPr="00382FE0">
              <w:t>ES_MINELEV[Latitude]</w:t>
            </w:r>
            <w:r w:rsidRPr="00382FE0">
              <w:br/>
              <w:t>[Azimuth]</w:t>
            </w:r>
          </w:p>
        </w:tc>
        <w:tc>
          <w:tcPr>
            <w:tcW w:w="1376" w:type="dxa"/>
            <w:tcBorders>
              <w:top w:val="single" w:sz="6" w:space="0" w:color="auto"/>
              <w:left w:val="single" w:sz="6" w:space="0" w:color="auto"/>
              <w:bottom w:val="single" w:sz="6" w:space="0" w:color="auto"/>
              <w:right w:val="single" w:sz="6" w:space="0" w:color="auto"/>
            </w:tcBorders>
            <w:hideMark/>
          </w:tcPr>
          <w:p w14:paraId="6DFA43A5" w14:textId="11503A62" w:rsidR="00F531C0" w:rsidRPr="00382FE0" w:rsidRDefault="00F531C0" w:rsidP="009E491B">
            <w:pPr>
              <w:pStyle w:val="Tabletext"/>
              <w:jc w:val="center"/>
            </w:pPr>
            <w:r w:rsidRPr="00382FE0">
              <w:t>degree</w:t>
            </w:r>
          </w:p>
        </w:tc>
      </w:tr>
      <w:tr w:rsidR="00F531C0" w:rsidRPr="00382FE0" w14:paraId="04A3C09E"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tcPr>
          <w:p w14:paraId="2A13B8E1" w14:textId="77777777" w:rsidR="00F531C0" w:rsidRPr="00382FE0" w:rsidRDefault="00F531C0" w:rsidP="009E491B">
            <w:pPr>
              <w:pStyle w:val="Tabletext"/>
            </w:pPr>
            <w:r w:rsidRPr="00382FE0">
              <w:t>Minimum angle between active non-GSO satellites at ES</w:t>
            </w:r>
          </w:p>
        </w:tc>
        <w:tc>
          <w:tcPr>
            <w:tcW w:w="2735" w:type="dxa"/>
            <w:tcBorders>
              <w:top w:val="single" w:sz="6" w:space="0" w:color="auto"/>
              <w:left w:val="single" w:sz="6" w:space="0" w:color="auto"/>
              <w:bottom w:val="single" w:sz="6" w:space="0" w:color="auto"/>
              <w:right w:val="single" w:sz="6" w:space="0" w:color="auto"/>
            </w:tcBorders>
          </w:tcPr>
          <w:p w14:paraId="51A85605" w14:textId="77777777" w:rsidR="00F531C0" w:rsidRPr="00382FE0" w:rsidRDefault="00F531C0" w:rsidP="009E491B">
            <w:pPr>
              <w:pStyle w:val="Tabletext"/>
              <w:jc w:val="center"/>
            </w:pPr>
            <w:r w:rsidRPr="00382FE0">
              <w:t>MIN_ANGLE_AT_ES</w:t>
            </w:r>
          </w:p>
        </w:tc>
        <w:tc>
          <w:tcPr>
            <w:tcW w:w="1376" w:type="dxa"/>
            <w:tcBorders>
              <w:top w:val="single" w:sz="6" w:space="0" w:color="auto"/>
              <w:left w:val="single" w:sz="6" w:space="0" w:color="auto"/>
              <w:bottom w:val="single" w:sz="6" w:space="0" w:color="auto"/>
              <w:right w:val="single" w:sz="6" w:space="0" w:color="auto"/>
            </w:tcBorders>
          </w:tcPr>
          <w:p w14:paraId="41F8E631" w14:textId="47C73A0F" w:rsidR="00F531C0" w:rsidRPr="00382FE0" w:rsidRDefault="00F531C0" w:rsidP="009E491B">
            <w:pPr>
              <w:pStyle w:val="Tabletext"/>
              <w:jc w:val="center"/>
            </w:pPr>
            <w:r w:rsidRPr="00382FE0">
              <w:t>degree</w:t>
            </w:r>
          </w:p>
        </w:tc>
      </w:tr>
    </w:tbl>
    <w:p w14:paraId="19212692" w14:textId="77777777" w:rsidR="00F531C0" w:rsidRPr="00382FE0" w:rsidRDefault="00F531C0" w:rsidP="00F531C0">
      <w:pPr>
        <w:pStyle w:val="Tablefin"/>
      </w:pPr>
    </w:p>
    <w:p w14:paraId="27D17938" w14:textId="67BE60D2" w:rsidR="00F531C0" w:rsidRPr="00382FE0" w:rsidRDefault="00F531C0" w:rsidP="00F531C0">
      <w:r w:rsidRPr="00382FE0">
        <w:t>For each satellite the following parameters specified in § B3.2 would be used, where the definitions of the parameters are specified in § D6.3.1 at the time of the start of the simulation.</w:t>
      </w:r>
    </w:p>
    <w:p w14:paraId="2A242C71" w14:textId="4585E300" w:rsidR="00F531C0" w:rsidRPr="00382FE0" w:rsidRDefault="00F531C0" w:rsidP="00F531C0">
      <w:pPr>
        <w:spacing w:after="120"/>
      </w:pPr>
      <w:r w:rsidRPr="00382FE0">
        <w:t>Note that in the Table below, the indices [</w:t>
      </w:r>
      <w:r w:rsidRPr="00382FE0">
        <w:rPr>
          <w:i/>
        </w:rPr>
        <w:t>N</w:t>
      </w:r>
      <w:r w:rsidRPr="00382FE0">
        <w:t xml:space="preserve">] are present to indicate that there would be a different value for each satellite, and the </w:t>
      </w:r>
      <w:r w:rsidRPr="00382FE0">
        <w:rPr>
          <w:i/>
        </w:rPr>
        <w:t>N</w:t>
      </w:r>
      <w:r w:rsidRPr="00382FE0">
        <w:t>-</w:t>
      </w:r>
      <w:proofErr w:type="spellStart"/>
      <w:r w:rsidRPr="00382FE0">
        <w:t>th</w:t>
      </w:r>
      <w:proofErr w:type="spellEnd"/>
      <w:r w:rsidRPr="00382FE0">
        <w:t xml:space="preserve"> value corresponds to the </w:t>
      </w:r>
      <w:r w:rsidRPr="00382FE0">
        <w:rPr>
          <w:i/>
        </w:rPr>
        <w:t>N</w:t>
      </w:r>
      <w:r w:rsidRPr="00382FE0">
        <w:t>-</w:t>
      </w:r>
      <w:proofErr w:type="spellStart"/>
      <w:r w:rsidRPr="00382FE0">
        <w:t>th</w:t>
      </w:r>
      <w:proofErr w:type="spellEnd"/>
      <w:r w:rsidRPr="00382FE0">
        <w:t xml:space="preserve"> satellite. For the </w:t>
      </w:r>
      <w:proofErr w:type="spellStart"/>
      <w:r w:rsidRPr="00382FE0">
        <w:t>pfd</w:t>
      </w:r>
      <w:proofErr w:type="spellEnd"/>
      <w:r w:rsidRPr="00382FE0">
        <w:t xml:space="preserve"> mask it indicates that the </w:t>
      </w:r>
      <w:proofErr w:type="spellStart"/>
      <w:r w:rsidRPr="00382FE0">
        <w:t>pfd</w:t>
      </w:r>
      <w:proofErr w:type="spellEnd"/>
      <w:r w:rsidRPr="00382FE0">
        <w:t xml:space="preserve"> data is structured in such a way that the </w:t>
      </w:r>
      <w:proofErr w:type="spellStart"/>
      <w:r w:rsidRPr="00382FE0">
        <w:t>pfd</w:t>
      </w:r>
      <w:proofErr w:type="spellEnd"/>
      <w:r w:rsidRPr="00382FE0">
        <w:t>[</w:t>
      </w:r>
      <w:r w:rsidRPr="00382FE0">
        <w:rPr>
          <w:i/>
        </w:rPr>
        <w:t>N</w:t>
      </w:r>
      <w:r w:rsidRPr="00382FE0">
        <w:t xml:space="preserve">] entry is a reference that points </w:t>
      </w:r>
      <w:r w:rsidRPr="00382FE0">
        <w:lastRenderedPageBreak/>
        <w:t xml:space="preserve">to a particular sub-set. For example each satellite in the constellation could reference the same </w:t>
      </w:r>
      <w:proofErr w:type="spellStart"/>
      <w:proofErr w:type="gramStart"/>
      <w:r w:rsidRPr="00382FE0">
        <w:t>pfd</w:t>
      </w:r>
      <w:proofErr w:type="spellEnd"/>
      <w:r w:rsidRPr="00382FE0">
        <w:t>(</w:t>
      </w:r>
      <w:proofErr w:type="spellStart"/>
      <w:proofErr w:type="gramEnd"/>
      <w:r w:rsidRPr="00382FE0">
        <w:t>lat</w:t>
      </w:r>
      <w:proofErr w:type="spellEnd"/>
      <w:r w:rsidRPr="00382FE0">
        <w:t xml:space="preserve">, </w:t>
      </w:r>
      <w:proofErr w:type="spellStart"/>
      <w:r w:rsidRPr="00382FE0">
        <w:t>az</w:t>
      </w:r>
      <w:proofErr w:type="spellEnd"/>
      <w:r w:rsidRPr="00382FE0">
        <w:t xml:space="preserve">, </w:t>
      </w:r>
      <w:proofErr w:type="spellStart"/>
      <w:r w:rsidRPr="00382FE0">
        <w:t>el</w:t>
      </w:r>
      <w:proofErr w:type="spellEnd"/>
      <w:r w:rsidRPr="00382FE0">
        <w:t xml:space="preserve">), </w:t>
      </w:r>
      <w:proofErr w:type="spellStart"/>
      <w:r w:rsidRPr="00382FE0">
        <w:t>pfd</w:t>
      </w:r>
      <w:proofErr w:type="spellEnd"/>
      <w:r w:rsidRPr="00382FE0">
        <w:t>(</w:t>
      </w:r>
      <w:proofErr w:type="spellStart"/>
      <w:r w:rsidRPr="00382FE0">
        <w:t>lat</w:t>
      </w:r>
      <w:proofErr w:type="spellEnd"/>
      <w:r w:rsidRPr="00382FE0">
        <w:t xml:space="preserve">, </w:t>
      </w:r>
      <w:r w:rsidRPr="00382FE0">
        <w:rPr>
          <w:i/>
        </w:rPr>
        <w:t>X</w:t>
      </w:r>
      <w:r w:rsidRPr="00382FE0">
        <w:t xml:space="preserve">, </w:t>
      </w:r>
      <w:r w:rsidRPr="00382FE0">
        <w:rPr>
          <w:rFonts w:ascii="Symbol" w:hAnsi="Symbol"/>
        </w:rPr>
        <w:t></w:t>
      </w:r>
      <w:r w:rsidRPr="00382FE0">
        <w:t xml:space="preserve">long), or </w:t>
      </w:r>
      <w:proofErr w:type="spellStart"/>
      <w:r w:rsidRPr="00382FE0">
        <w:t>pfd</w:t>
      </w:r>
      <w:proofErr w:type="spellEnd"/>
      <w:r w:rsidRPr="00382FE0">
        <w:t>(</w:t>
      </w:r>
      <w:proofErr w:type="spellStart"/>
      <w:r w:rsidRPr="00382FE0">
        <w:t>lat</w:t>
      </w:r>
      <w:proofErr w:type="spellEnd"/>
      <w:r w:rsidRPr="00382FE0">
        <w:t xml:space="preserve">, </w:t>
      </w:r>
      <w:r w:rsidRPr="00382FE0">
        <w:rPr>
          <w:rFonts w:ascii="Symbol" w:hAnsi="Symbol"/>
        </w:rPr>
        <w:t></w:t>
      </w:r>
      <w:r w:rsidRPr="00382FE0">
        <w:t xml:space="preserve">, </w:t>
      </w:r>
      <w:r w:rsidRPr="00382FE0">
        <w:rPr>
          <w:rFonts w:ascii="Symbol" w:hAnsi="Symbol"/>
        </w:rPr>
        <w:t></w:t>
      </w:r>
      <w:r w:rsidRPr="00382FE0">
        <w:t>long) table.</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2268"/>
        <w:gridCol w:w="2268"/>
      </w:tblGrid>
      <w:tr w:rsidR="00F531C0" w:rsidRPr="00382FE0" w14:paraId="294E4A0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8C9AF63" w14:textId="77777777" w:rsidR="00F531C0" w:rsidRPr="00382FE0" w:rsidRDefault="00F531C0" w:rsidP="009E491B">
            <w:pPr>
              <w:pStyle w:val="Tablehead"/>
            </w:pPr>
            <w:r w:rsidRPr="00382FE0">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7C5A359D" w14:textId="77777777" w:rsidR="00F531C0" w:rsidRPr="00382FE0" w:rsidRDefault="00F531C0" w:rsidP="009E491B">
            <w:pPr>
              <w:pStyle w:val="Tablehead"/>
            </w:pPr>
            <w:r w:rsidRPr="00382FE0">
              <w:t>Parameter name</w:t>
            </w:r>
          </w:p>
        </w:tc>
        <w:tc>
          <w:tcPr>
            <w:tcW w:w="2268" w:type="dxa"/>
            <w:tcBorders>
              <w:top w:val="single" w:sz="6" w:space="0" w:color="auto"/>
              <w:left w:val="single" w:sz="6" w:space="0" w:color="auto"/>
              <w:bottom w:val="single" w:sz="6" w:space="0" w:color="auto"/>
              <w:right w:val="single" w:sz="6" w:space="0" w:color="auto"/>
            </w:tcBorders>
            <w:hideMark/>
          </w:tcPr>
          <w:p w14:paraId="2BC7C145" w14:textId="77777777" w:rsidR="00F531C0" w:rsidRPr="00382FE0" w:rsidRDefault="00F531C0" w:rsidP="009E491B">
            <w:pPr>
              <w:pStyle w:val="Tablehead"/>
            </w:pPr>
            <w:r w:rsidRPr="00382FE0">
              <w:t>Parameter units</w:t>
            </w:r>
          </w:p>
        </w:tc>
      </w:tr>
      <w:tr w:rsidR="00F531C0" w:rsidRPr="00382FE0" w14:paraId="72EE81EA"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B7A15AE" w14:textId="77777777" w:rsidR="00F531C0" w:rsidRPr="00382FE0" w:rsidRDefault="00F531C0" w:rsidP="009E491B">
            <w:pPr>
              <w:pStyle w:val="Tabletext"/>
              <w:keepNext/>
            </w:pPr>
            <w:proofErr w:type="spellStart"/>
            <w:r w:rsidRPr="00382FE0">
              <w:t>pfd</w:t>
            </w:r>
            <w:proofErr w:type="spellEnd"/>
            <w:r w:rsidRPr="00382FE0">
              <w:t xml:space="preserve"> mask to use</w:t>
            </w:r>
          </w:p>
        </w:tc>
        <w:tc>
          <w:tcPr>
            <w:tcW w:w="2268" w:type="dxa"/>
            <w:tcBorders>
              <w:top w:val="single" w:sz="6" w:space="0" w:color="auto"/>
              <w:left w:val="single" w:sz="6" w:space="0" w:color="auto"/>
              <w:bottom w:val="single" w:sz="6" w:space="0" w:color="auto"/>
              <w:right w:val="single" w:sz="6" w:space="0" w:color="auto"/>
            </w:tcBorders>
            <w:hideMark/>
          </w:tcPr>
          <w:p w14:paraId="559E7DB7" w14:textId="77777777" w:rsidR="00F531C0" w:rsidRPr="00382FE0" w:rsidRDefault="00F531C0" w:rsidP="009E491B">
            <w:pPr>
              <w:pStyle w:val="Tabletext"/>
              <w:keepNext/>
              <w:jc w:val="center"/>
            </w:pPr>
            <w:proofErr w:type="spellStart"/>
            <w:r w:rsidRPr="00382FE0">
              <w:t>pfd</w:t>
            </w:r>
            <w:proofErr w:type="spellEnd"/>
            <w:r w:rsidRPr="00382FE0">
              <w:t>[</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C49B697" w14:textId="77777777" w:rsidR="00F531C0" w:rsidRPr="00382FE0" w:rsidRDefault="00F531C0" w:rsidP="009E491B">
            <w:pPr>
              <w:pStyle w:val="Tabletext"/>
              <w:keepNext/>
              <w:jc w:val="center"/>
            </w:pPr>
            <w:r w:rsidRPr="00382FE0">
              <w:t>–</w:t>
            </w:r>
          </w:p>
        </w:tc>
      </w:tr>
      <w:tr w:rsidR="00F531C0" w:rsidRPr="00382FE0" w14:paraId="115BA9A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2FADDA7" w14:textId="77777777" w:rsidR="00F531C0" w:rsidRPr="00382FE0" w:rsidRDefault="00F531C0" w:rsidP="009E491B">
            <w:pPr>
              <w:pStyle w:val="Tabletext"/>
              <w:keepNext/>
            </w:pPr>
            <w:r w:rsidRPr="00382FE0">
              <w:t>Semi-major axis</w:t>
            </w:r>
          </w:p>
        </w:tc>
        <w:tc>
          <w:tcPr>
            <w:tcW w:w="2268" w:type="dxa"/>
            <w:tcBorders>
              <w:top w:val="single" w:sz="6" w:space="0" w:color="auto"/>
              <w:left w:val="single" w:sz="6" w:space="0" w:color="auto"/>
              <w:bottom w:val="single" w:sz="6" w:space="0" w:color="auto"/>
              <w:right w:val="single" w:sz="6" w:space="0" w:color="auto"/>
            </w:tcBorders>
            <w:hideMark/>
          </w:tcPr>
          <w:p w14:paraId="2D161C05" w14:textId="77777777" w:rsidR="00F531C0" w:rsidRPr="00382FE0" w:rsidRDefault="00F531C0" w:rsidP="009E491B">
            <w:pPr>
              <w:pStyle w:val="Tabletext"/>
              <w:keepNext/>
              <w:jc w:val="center"/>
            </w:pPr>
            <w:r w:rsidRPr="00382FE0">
              <w:t>A[</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443DC92D" w14:textId="77777777" w:rsidR="00F531C0" w:rsidRPr="00382FE0" w:rsidRDefault="00F531C0" w:rsidP="009E491B">
            <w:pPr>
              <w:pStyle w:val="Tabletext"/>
              <w:keepNext/>
              <w:jc w:val="center"/>
            </w:pPr>
            <w:r w:rsidRPr="00382FE0">
              <w:t>km</w:t>
            </w:r>
          </w:p>
        </w:tc>
      </w:tr>
      <w:tr w:rsidR="00F531C0" w:rsidRPr="00382FE0" w14:paraId="32A99A24"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048736A5" w14:textId="77777777" w:rsidR="00F531C0" w:rsidRPr="00382FE0" w:rsidRDefault="00F531C0" w:rsidP="009E491B">
            <w:pPr>
              <w:pStyle w:val="Tabletext"/>
              <w:keepNext/>
            </w:pPr>
            <w:r w:rsidRPr="00382FE0">
              <w:t>Eccentricity</w:t>
            </w:r>
          </w:p>
        </w:tc>
        <w:tc>
          <w:tcPr>
            <w:tcW w:w="2268" w:type="dxa"/>
            <w:tcBorders>
              <w:top w:val="single" w:sz="6" w:space="0" w:color="auto"/>
              <w:left w:val="single" w:sz="6" w:space="0" w:color="auto"/>
              <w:bottom w:val="single" w:sz="6" w:space="0" w:color="auto"/>
              <w:right w:val="single" w:sz="6" w:space="0" w:color="auto"/>
            </w:tcBorders>
            <w:hideMark/>
          </w:tcPr>
          <w:p w14:paraId="52481169" w14:textId="77777777" w:rsidR="00F531C0" w:rsidRPr="00382FE0" w:rsidRDefault="00F531C0" w:rsidP="009E491B">
            <w:pPr>
              <w:pStyle w:val="Tabletext"/>
              <w:keepNext/>
              <w:jc w:val="center"/>
            </w:pPr>
            <w:r w:rsidRPr="00382FE0">
              <w:t>E[</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1D0CF33" w14:textId="77777777" w:rsidR="00F531C0" w:rsidRPr="00382FE0" w:rsidRDefault="00F531C0" w:rsidP="009E491B">
            <w:pPr>
              <w:pStyle w:val="Tabletext"/>
              <w:keepNext/>
              <w:jc w:val="center"/>
            </w:pPr>
            <w:r w:rsidRPr="00382FE0">
              <w:t>–</w:t>
            </w:r>
          </w:p>
        </w:tc>
      </w:tr>
      <w:tr w:rsidR="00F531C0" w:rsidRPr="00382FE0" w14:paraId="6736220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F8B1CEA" w14:textId="77777777" w:rsidR="00F531C0" w:rsidRPr="00382FE0" w:rsidRDefault="00F531C0" w:rsidP="009E491B">
            <w:pPr>
              <w:pStyle w:val="Tabletext"/>
              <w:keepNext/>
            </w:pPr>
            <w:r w:rsidRPr="00382FE0">
              <w:t>Inclination</w:t>
            </w:r>
          </w:p>
        </w:tc>
        <w:tc>
          <w:tcPr>
            <w:tcW w:w="2268" w:type="dxa"/>
            <w:tcBorders>
              <w:top w:val="single" w:sz="6" w:space="0" w:color="auto"/>
              <w:left w:val="single" w:sz="6" w:space="0" w:color="auto"/>
              <w:bottom w:val="single" w:sz="6" w:space="0" w:color="auto"/>
              <w:right w:val="single" w:sz="6" w:space="0" w:color="auto"/>
            </w:tcBorders>
            <w:hideMark/>
          </w:tcPr>
          <w:p w14:paraId="06E0FB94" w14:textId="77777777" w:rsidR="00F531C0" w:rsidRPr="00382FE0" w:rsidRDefault="00F531C0" w:rsidP="009E491B">
            <w:pPr>
              <w:pStyle w:val="Tabletext"/>
              <w:keepNext/>
              <w:jc w:val="center"/>
            </w:pPr>
            <w:r w:rsidRPr="00382FE0">
              <w:t>I[</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00200395" w14:textId="1B4BD8E0" w:rsidR="00F531C0" w:rsidRPr="00382FE0" w:rsidRDefault="00F531C0" w:rsidP="009E491B">
            <w:pPr>
              <w:pStyle w:val="Tabletext"/>
              <w:keepNext/>
              <w:jc w:val="center"/>
            </w:pPr>
            <w:r w:rsidRPr="00382FE0">
              <w:t>degree</w:t>
            </w:r>
          </w:p>
        </w:tc>
      </w:tr>
      <w:tr w:rsidR="00F531C0" w:rsidRPr="00382FE0" w14:paraId="3869C63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2C52C09" w14:textId="77777777" w:rsidR="00F531C0" w:rsidRPr="00382FE0" w:rsidRDefault="00F531C0" w:rsidP="009E491B">
            <w:pPr>
              <w:pStyle w:val="Tabletext"/>
              <w:keepNext/>
            </w:pPr>
            <w:r w:rsidRPr="00382FE0">
              <w:t>Longitude of ascending node</w:t>
            </w:r>
          </w:p>
        </w:tc>
        <w:tc>
          <w:tcPr>
            <w:tcW w:w="2268" w:type="dxa"/>
            <w:tcBorders>
              <w:top w:val="single" w:sz="6" w:space="0" w:color="auto"/>
              <w:left w:val="single" w:sz="6" w:space="0" w:color="auto"/>
              <w:bottom w:val="single" w:sz="6" w:space="0" w:color="auto"/>
              <w:right w:val="single" w:sz="6" w:space="0" w:color="auto"/>
            </w:tcBorders>
            <w:hideMark/>
          </w:tcPr>
          <w:p w14:paraId="013718EF" w14:textId="77777777" w:rsidR="00F531C0" w:rsidRPr="00382FE0" w:rsidRDefault="00F531C0" w:rsidP="009E491B">
            <w:pPr>
              <w:pStyle w:val="Tabletext"/>
              <w:keepNext/>
              <w:jc w:val="center"/>
            </w:pPr>
            <w:r w:rsidRPr="00382FE0">
              <w:t>O[</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9C43D20" w14:textId="7525E65A" w:rsidR="00F531C0" w:rsidRPr="00382FE0" w:rsidRDefault="00F531C0" w:rsidP="009E491B">
            <w:pPr>
              <w:pStyle w:val="Tabletext"/>
              <w:keepNext/>
              <w:jc w:val="center"/>
            </w:pPr>
            <w:r w:rsidRPr="00382FE0">
              <w:t>degree</w:t>
            </w:r>
          </w:p>
        </w:tc>
      </w:tr>
      <w:tr w:rsidR="00F531C0" w:rsidRPr="00382FE0" w14:paraId="12A7234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CE65697" w14:textId="77777777" w:rsidR="00F531C0" w:rsidRPr="00382FE0" w:rsidRDefault="00F531C0" w:rsidP="009E491B">
            <w:pPr>
              <w:pStyle w:val="Tabletext"/>
              <w:keepNext/>
            </w:pPr>
            <w:r w:rsidRPr="00382FE0">
              <w:t>Argument of perigee</w:t>
            </w:r>
          </w:p>
        </w:tc>
        <w:tc>
          <w:tcPr>
            <w:tcW w:w="2268" w:type="dxa"/>
            <w:tcBorders>
              <w:top w:val="single" w:sz="6" w:space="0" w:color="auto"/>
              <w:left w:val="single" w:sz="6" w:space="0" w:color="auto"/>
              <w:bottom w:val="single" w:sz="6" w:space="0" w:color="auto"/>
              <w:right w:val="single" w:sz="6" w:space="0" w:color="auto"/>
            </w:tcBorders>
            <w:hideMark/>
          </w:tcPr>
          <w:p w14:paraId="3B94CF8C" w14:textId="77777777" w:rsidR="00F531C0" w:rsidRPr="00382FE0" w:rsidRDefault="00F531C0" w:rsidP="009E491B">
            <w:pPr>
              <w:pStyle w:val="Tabletext"/>
              <w:keepNext/>
              <w:jc w:val="center"/>
            </w:pPr>
            <w:r w:rsidRPr="00382FE0">
              <w:t>W[</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56EB0EE4" w14:textId="0DDFDA24" w:rsidR="00F531C0" w:rsidRPr="00382FE0" w:rsidRDefault="00F531C0" w:rsidP="009E491B">
            <w:pPr>
              <w:pStyle w:val="Tabletext"/>
              <w:keepNext/>
              <w:jc w:val="center"/>
            </w:pPr>
            <w:r w:rsidRPr="00382FE0">
              <w:t>degree</w:t>
            </w:r>
          </w:p>
        </w:tc>
      </w:tr>
      <w:tr w:rsidR="00F531C0" w:rsidRPr="00382FE0" w14:paraId="439CA0B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10174EC" w14:textId="77777777" w:rsidR="00F531C0" w:rsidRPr="00382FE0" w:rsidRDefault="00F531C0" w:rsidP="009E491B">
            <w:pPr>
              <w:pStyle w:val="Tabletext"/>
              <w:keepNext/>
            </w:pPr>
            <w:r w:rsidRPr="00382FE0">
              <w:t>True anomaly</w:t>
            </w:r>
          </w:p>
        </w:tc>
        <w:tc>
          <w:tcPr>
            <w:tcW w:w="2268" w:type="dxa"/>
            <w:tcBorders>
              <w:top w:val="single" w:sz="6" w:space="0" w:color="auto"/>
              <w:left w:val="single" w:sz="6" w:space="0" w:color="auto"/>
              <w:bottom w:val="single" w:sz="6" w:space="0" w:color="auto"/>
              <w:right w:val="single" w:sz="6" w:space="0" w:color="auto"/>
            </w:tcBorders>
            <w:hideMark/>
          </w:tcPr>
          <w:p w14:paraId="1FEF4D90" w14:textId="77777777" w:rsidR="00F531C0" w:rsidRPr="00382FE0" w:rsidRDefault="00F531C0" w:rsidP="009E491B">
            <w:pPr>
              <w:pStyle w:val="Tabletext"/>
              <w:keepNext/>
              <w:jc w:val="center"/>
            </w:pPr>
            <w:r w:rsidRPr="00382FE0">
              <w:t>V[</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A7F6042" w14:textId="349BD938" w:rsidR="00F531C0" w:rsidRPr="00382FE0" w:rsidRDefault="00F531C0" w:rsidP="009E491B">
            <w:pPr>
              <w:pStyle w:val="Tabletext"/>
              <w:keepNext/>
              <w:jc w:val="center"/>
            </w:pPr>
            <w:r w:rsidRPr="00382FE0">
              <w:t>degree</w:t>
            </w:r>
          </w:p>
        </w:tc>
      </w:tr>
    </w:tbl>
    <w:p w14:paraId="6ACF478D" w14:textId="77777777" w:rsidR="00F531C0" w:rsidRPr="00382FE0" w:rsidRDefault="00F531C0" w:rsidP="00F531C0">
      <w:pPr>
        <w:pStyle w:val="Tablefin"/>
      </w:pPr>
    </w:p>
    <w:p w14:paraId="2CF8E4B5" w14:textId="77777777" w:rsidR="00F531C0" w:rsidRPr="00382FE0" w:rsidRDefault="00F531C0" w:rsidP="00F531C0">
      <w:pPr>
        <w:pStyle w:val="Heading3"/>
      </w:pPr>
      <w:bookmarkStart w:id="280" w:name="_Toc442753311"/>
      <w:r w:rsidRPr="00382FE0">
        <w:t>D5.1.3</w:t>
      </w:r>
      <w:r w:rsidRPr="00382FE0">
        <w:tab/>
      </w:r>
      <w:bookmarkStart w:id="281" w:name="_Toc440700495"/>
      <w:bookmarkStart w:id="282" w:name="_Toc438448565"/>
      <w:r w:rsidRPr="00382FE0">
        <w:t>Run time step parameters</w:t>
      </w:r>
      <w:bookmarkEnd w:id="280"/>
      <w:bookmarkEnd w:id="281"/>
      <w:bookmarkEnd w:id="282"/>
    </w:p>
    <w:p w14:paraId="636AD097" w14:textId="77777777" w:rsidR="00F531C0" w:rsidRPr="00382FE0" w:rsidRDefault="00F531C0" w:rsidP="008D5FA5">
      <w:r w:rsidRPr="00382FE0">
        <w:t>The following run parameters should be calculated using the algorithm in § D4:</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2268"/>
        <w:gridCol w:w="2268"/>
      </w:tblGrid>
      <w:tr w:rsidR="00F531C0" w:rsidRPr="00382FE0" w14:paraId="0B5FF68E"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3D10CB8" w14:textId="77777777" w:rsidR="00F531C0" w:rsidRPr="00382FE0" w:rsidRDefault="00F531C0" w:rsidP="009E491B">
            <w:pPr>
              <w:pStyle w:val="Tablehead"/>
              <w:rPr>
                <w:szCs w:val="22"/>
              </w:rPr>
            </w:pPr>
            <w:bookmarkStart w:id="283" w:name="_Toc440700496"/>
            <w:bookmarkStart w:id="284" w:name="_Toc438448566"/>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55E1BCD8"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501687AE" w14:textId="77777777" w:rsidR="00F531C0" w:rsidRPr="00382FE0" w:rsidRDefault="00F531C0" w:rsidP="009E491B">
            <w:pPr>
              <w:pStyle w:val="Tablehead"/>
              <w:rPr>
                <w:szCs w:val="22"/>
              </w:rPr>
            </w:pPr>
            <w:r w:rsidRPr="00382FE0">
              <w:rPr>
                <w:szCs w:val="22"/>
              </w:rPr>
              <w:t>Parameter units</w:t>
            </w:r>
          </w:p>
        </w:tc>
      </w:tr>
      <w:tr w:rsidR="00F531C0" w:rsidRPr="00382FE0" w14:paraId="420D18C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7B825EFA" w14:textId="77777777" w:rsidR="00F531C0" w:rsidRPr="00382FE0" w:rsidRDefault="00F531C0" w:rsidP="009E491B">
            <w:pPr>
              <w:pStyle w:val="Tabletext"/>
              <w:rPr>
                <w:szCs w:val="22"/>
              </w:rPr>
            </w:pPr>
            <w:r w:rsidRPr="00382FE0">
              <w:rPr>
                <w:szCs w:val="22"/>
              </w:rPr>
              <w:t>Time step</w:t>
            </w:r>
          </w:p>
        </w:tc>
        <w:tc>
          <w:tcPr>
            <w:tcW w:w="2268" w:type="dxa"/>
            <w:tcBorders>
              <w:top w:val="single" w:sz="6" w:space="0" w:color="auto"/>
              <w:left w:val="single" w:sz="6" w:space="0" w:color="auto"/>
              <w:bottom w:val="single" w:sz="6" w:space="0" w:color="auto"/>
              <w:right w:val="single" w:sz="6" w:space="0" w:color="auto"/>
            </w:tcBorders>
            <w:hideMark/>
          </w:tcPr>
          <w:p w14:paraId="5382A244" w14:textId="77777777" w:rsidR="00F531C0" w:rsidRPr="00382FE0" w:rsidRDefault="00F531C0" w:rsidP="009E491B">
            <w:pPr>
              <w:pStyle w:val="Tabletext"/>
              <w:jc w:val="center"/>
              <w:rPr>
                <w:szCs w:val="22"/>
              </w:rPr>
            </w:pPr>
            <w:r w:rsidRPr="00382FE0">
              <w:rPr>
                <w:szCs w:val="22"/>
              </w:rPr>
              <w:t>TSTEP</w:t>
            </w:r>
          </w:p>
        </w:tc>
        <w:tc>
          <w:tcPr>
            <w:tcW w:w="2268" w:type="dxa"/>
            <w:tcBorders>
              <w:top w:val="single" w:sz="6" w:space="0" w:color="auto"/>
              <w:left w:val="single" w:sz="6" w:space="0" w:color="auto"/>
              <w:bottom w:val="single" w:sz="6" w:space="0" w:color="auto"/>
              <w:right w:val="single" w:sz="6" w:space="0" w:color="auto"/>
            </w:tcBorders>
            <w:hideMark/>
          </w:tcPr>
          <w:p w14:paraId="5597F7DF" w14:textId="77777777" w:rsidR="00F531C0" w:rsidRPr="00382FE0" w:rsidRDefault="00F531C0" w:rsidP="009E491B">
            <w:pPr>
              <w:pStyle w:val="Tabletext"/>
              <w:jc w:val="center"/>
              <w:rPr>
                <w:szCs w:val="22"/>
              </w:rPr>
            </w:pPr>
            <w:r w:rsidRPr="00382FE0">
              <w:rPr>
                <w:szCs w:val="22"/>
              </w:rPr>
              <w:t>s</w:t>
            </w:r>
          </w:p>
        </w:tc>
      </w:tr>
      <w:tr w:rsidR="00F531C0" w:rsidRPr="00382FE0" w14:paraId="3F5A0B8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0B7D54CE" w14:textId="77777777" w:rsidR="00F531C0" w:rsidRPr="00382FE0" w:rsidRDefault="00F531C0" w:rsidP="009E491B">
            <w:pPr>
              <w:pStyle w:val="Tabletext"/>
              <w:rPr>
                <w:szCs w:val="22"/>
              </w:rPr>
            </w:pPr>
            <w:r w:rsidRPr="00382FE0">
              <w:rPr>
                <w:szCs w:val="22"/>
              </w:rPr>
              <w:t>Number of time steps</w:t>
            </w:r>
          </w:p>
        </w:tc>
        <w:tc>
          <w:tcPr>
            <w:tcW w:w="2268" w:type="dxa"/>
            <w:tcBorders>
              <w:top w:val="single" w:sz="6" w:space="0" w:color="auto"/>
              <w:left w:val="single" w:sz="6" w:space="0" w:color="auto"/>
              <w:bottom w:val="single" w:sz="6" w:space="0" w:color="auto"/>
              <w:right w:val="single" w:sz="6" w:space="0" w:color="auto"/>
            </w:tcBorders>
            <w:hideMark/>
          </w:tcPr>
          <w:p w14:paraId="622B1EA1" w14:textId="77777777" w:rsidR="00F531C0" w:rsidRPr="00382FE0" w:rsidRDefault="00F531C0" w:rsidP="009E491B">
            <w:pPr>
              <w:pStyle w:val="Tabletext"/>
              <w:jc w:val="center"/>
              <w:rPr>
                <w:szCs w:val="22"/>
              </w:rPr>
            </w:pPr>
            <w:r w:rsidRPr="00382FE0">
              <w:rPr>
                <w:szCs w:val="22"/>
              </w:rPr>
              <w:t>NSTEPS</w:t>
            </w:r>
          </w:p>
        </w:tc>
        <w:tc>
          <w:tcPr>
            <w:tcW w:w="2268" w:type="dxa"/>
            <w:tcBorders>
              <w:top w:val="single" w:sz="6" w:space="0" w:color="auto"/>
              <w:left w:val="single" w:sz="6" w:space="0" w:color="auto"/>
              <w:bottom w:val="single" w:sz="6" w:space="0" w:color="auto"/>
              <w:right w:val="single" w:sz="6" w:space="0" w:color="auto"/>
            </w:tcBorders>
            <w:hideMark/>
          </w:tcPr>
          <w:p w14:paraId="2B42DE61" w14:textId="77777777" w:rsidR="00F531C0" w:rsidRPr="00382FE0" w:rsidRDefault="00F531C0" w:rsidP="009E491B">
            <w:pPr>
              <w:pStyle w:val="Tabletext"/>
              <w:jc w:val="center"/>
              <w:rPr>
                <w:szCs w:val="22"/>
              </w:rPr>
            </w:pPr>
            <w:r w:rsidRPr="00382FE0">
              <w:rPr>
                <w:szCs w:val="22"/>
              </w:rPr>
              <w:t>–</w:t>
            </w:r>
          </w:p>
        </w:tc>
      </w:tr>
    </w:tbl>
    <w:p w14:paraId="7C79F1AB" w14:textId="77777777" w:rsidR="00F531C0" w:rsidRPr="00382FE0" w:rsidRDefault="00F531C0" w:rsidP="00F531C0">
      <w:pPr>
        <w:pStyle w:val="Tablefin"/>
      </w:pPr>
      <w:bookmarkStart w:id="285" w:name="_Toc442753312"/>
    </w:p>
    <w:p w14:paraId="6D3917F7" w14:textId="30BD7811" w:rsidR="00F531C0" w:rsidRPr="00382FE0" w:rsidRDefault="00F531C0" w:rsidP="00F531C0">
      <w:r w:rsidRPr="00382FE0">
        <w:t xml:space="preserve">The time step and statistics take account of the time windows as shown in Fig. </w:t>
      </w:r>
      <w:r w:rsidR="008D5FA5" w:rsidRPr="00382FE0">
        <w:t>4</w:t>
      </w:r>
      <w:r w:rsidR="0059088F" w:rsidRPr="00382FE0">
        <w:t>3</w:t>
      </w:r>
      <w:r w:rsidRPr="00382FE0">
        <w:t>.</w:t>
      </w:r>
    </w:p>
    <w:p w14:paraId="42595FD5" w14:textId="154753E9" w:rsidR="00F531C0" w:rsidRPr="00382FE0" w:rsidRDefault="00F531C0" w:rsidP="00F531C0">
      <w:pPr>
        <w:pStyle w:val="FigureNo"/>
      </w:pPr>
      <w:r w:rsidRPr="00382FE0">
        <w:t>Figure 4</w:t>
      </w:r>
      <w:r w:rsidR="0059088F" w:rsidRPr="00382FE0">
        <w:t>3</w:t>
      </w:r>
    </w:p>
    <w:p w14:paraId="79BE4704" w14:textId="77777777" w:rsidR="00F531C0" w:rsidRPr="00382FE0" w:rsidRDefault="00F531C0" w:rsidP="00F531C0">
      <w:pPr>
        <w:pStyle w:val="Figuretitle"/>
      </w:pPr>
      <w:r w:rsidRPr="00382FE0">
        <w:t xml:space="preserve">Run time, fine and course time steps and time </w:t>
      </w:r>
      <w:proofErr w:type="gramStart"/>
      <w:r w:rsidRPr="00382FE0">
        <w:t>windows</w:t>
      </w:r>
      <w:proofErr w:type="gramEnd"/>
    </w:p>
    <w:p w14:paraId="13B76016" w14:textId="3E300C58" w:rsidR="00F531C0" w:rsidRPr="00382FE0" w:rsidRDefault="00A94226" w:rsidP="00F531C0">
      <w:pPr>
        <w:pStyle w:val="Figure"/>
      </w:pPr>
      <w:r w:rsidRPr="00382FE0">
        <w:rPr>
          <w:noProof/>
        </w:rPr>
        <w:drawing>
          <wp:inline distT="0" distB="0" distL="0" distR="0" wp14:anchorId="545656BF" wp14:editId="2E4C1622">
            <wp:extent cx="6041148" cy="1828804"/>
            <wp:effectExtent l="0" t="0" r="0" b="0"/>
            <wp:docPr id="222" name="Picture 222" descr="A black and white lin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black and white line with white text&#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41148" cy="1828804"/>
                    </a:xfrm>
                    <a:prstGeom prst="rect">
                      <a:avLst/>
                    </a:prstGeom>
                  </pic:spPr>
                </pic:pic>
              </a:graphicData>
            </a:graphic>
          </wp:inline>
        </w:drawing>
      </w:r>
    </w:p>
    <w:p w14:paraId="7CEDFABD" w14:textId="77777777" w:rsidR="00F531C0" w:rsidRPr="00382FE0" w:rsidRDefault="00F531C0" w:rsidP="00F531C0">
      <w:pPr>
        <w:pStyle w:val="Normalaftertitle"/>
      </w:pPr>
      <w:r w:rsidRPr="00382FE0">
        <w:t>The following are calculated in § D4:</w:t>
      </w:r>
    </w:p>
    <w:p w14:paraId="50B92131" w14:textId="0C5C8610" w:rsidR="00F531C0" w:rsidRPr="00382FE0" w:rsidRDefault="00F531C0" w:rsidP="00F531C0">
      <w:pPr>
        <w:pStyle w:val="enumlev1"/>
      </w:pPr>
      <w:r w:rsidRPr="00382FE0">
        <w:t>–</w:t>
      </w:r>
      <w:r w:rsidRPr="00382FE0">
        <w:tab/>
        <w:t>Run duration</w:t>
      </w:r>
    </w:p>
    <w:p w14:paraId="693B2A71" w14:textId="548FDC58" w:rsidR="00F531C0" w:rsidRPr="00382FE0" w:rsidRDefault="00F531C0" w:rsidP="00F531C0">
      <w:pPr>
        <w:pStyle w:val="enumlev1"/>
      </w:pPr>
      <w:r w:rsidRPr="00382FE0">
        <w:t>–</w:t>
      </w:r>
      <w:r w:rsidRPr="00382FE0">
        <w:tab/>
        <w:t>Fine time step</w:t>
      </w:r>
    </w:p>
    <w:p w14:paraId="1DD8227F" w14:textId="2E04EF37" w:rsidR="00F531C0" w:rsidRPr="00382FE0" w:rsidRDefault="00F531C0" w:rsidP="00F531C0">
      <w:pPr>
        <w:pStyle w:val="enumlev1"/>
      </w:pPr>
      <w:r w:rsidRPr="00382FE0">
        <w:t>–</w:t>
      </w:r>
      <w:r w:rsidRPr="00382FE0">
        <w:tab/>
        <w:t>Course time step.</w:t>
      </w:r>
    </w:p>
    <w:p w14:paraId="07B015C4" w14:textId="77777777" w:rsidR="00F531C0" w:rsidRPr="00382FE0" w:rsidRDefault="00F531C0" w:rsidP="00F531C0">
      <w:r w:rsidRPr="00382FE0">
        <w:t>In the case that the non-GSO satellite selection method is defined by track duration (</w:t>
      </w:r>
      <w:proofErr w:type="gramStart"/>
      <w:r w:rsidRPr="00382FE0">
        <w:t>e.g.</w:t>
      </w:r>
      <w:proofErr w:type="gramEnd"/>
      <w:r w:rsidRPr="00382FE0">
        <w:t xml:space="preserve"> for the MIN_DURATION [Latitude] to be non-zero for at least one latitude), then it is also necessary to consider a set of time windows to ensure all combinations of satellite selection are analysed. </w:t>
      </w:r>
    </w:p>
    <w:p w14:paraId="093FB974" w14:textId="77777777" w:rsidR="00F531C0" w:rsidRPr="00382FE0" w:rsidRDefault="00F531C0" w:rsidP="00F531C0">
      <w:r w:rsidRPr="00382FE0">
        <w:t>The MIN_DURATION is provided for the constellation (possibly dependent upon latitude, which in this case of the ES). The length of the time window in fine time steps is calculated as the integer ratio of this track duration divided by fine time step size. The MIN_SLIDING_TIME is also calculated as an integer number of fine time steps.</w:t>
      </w:r>
    </w:p>
    <w:p w14:paraId="6CBA41EC" w14:textId="77777777" w:rsidR="00F531C0" w:rsidRPr="00382FE0" w:rsidRDefault="00F531C0" w:rsidP="00F531C0">
      <w:r w:rsidRPr="00382FE0">
        <w:lastRenderedPageBreak/>
        <w:t xml:space="preserve">The minimum sliding time is: </w:t>
      </w:r>
    </w:p>
    <w:p w14:paraId="407FF013" w14:textId="77777777" w:rsidR="00F531C0" w:rsidRPr="00382FE0" w:rsidRDefault="00F531C0" w:rsidP="00F531C0">
      <w:pPr>
        <w:pStyle w:val="Equation"/>
      </w:pPr>
      <w:r w:rsidRPr="00382FE0">
        <w:tab/>
      </w:r>
      <w:r w:rsidRPr="00382FE0">
        <w:tab/>
      </w:r>
      <m:oMath>
        <m:r>
          <m:rPr>
            <m:sty m:val="p"/>
          </m:rPr>
          <w:rPr>
            <w:rFonts w:ascii="Cambria Math" w:hAnsi="Cambria Math"/>
          </w:rPr>
          <m:t>MIN_SLIDING_TIME=max</m:t>
        </m:r>
        <m:d>
          <m:dPr>
            <m:begChr m:val="{"/>
            <m:endChr m:val="}"/>
            <m:ctrlPr>
              <w:rPr>
                <w:rFonts w:ascii="Cambria Math" w:hAnsi="Cambria Math"/>
              </w:rPr>
            </m:ctrlPr>
          </m:dPr>
          <m:e>
            <m:r>
              <m:rPr>
                <m:sty m:val="p"/>
              </m:rPr>
              <w:rPr>
                <w:rFonts w:ascii="Cambria Math" w:hAnsi="Cambria Math"/>
              </w:rPr>
              <m:t xml:space="preserve">1 </m:t>
            </m:r>
            <m:r>
              <w:rPr>
                <w:rFonts w:ascii="Cambria Math" w:hAnsi="Cambria Math"/>
              </w:rPr>
              <m:t>second</m:t>
            </m:r>
            <m:r>
              <m:rPr>
                <m:sty m:val="p"/>
              </m:rPr>
              <w:rPr>
                <w:rFonts w:ascii="Cambria Math" w:hAnsi="Cambria Math"/>
              </w:rPr>
              <m:t>,</m:t>
            </m:r>
            <m:f>
              <m:fPr>
                <m:ctrlPr>
                  <w:rPr>
                    <w:rFonts w:ascii="Cambria Math" w:hAnsi="Cambria Math"/>
                  </w:rPr>
                </m:ctrlPr>
              </m:fPr>
              <m:num>
                <m:r>
                  <w:rPr>
                    <w:rFonts w:ascii="Cambria Math" w:hAnsi="Cambria Math"/>
                  </w:rPr>
                  <m:t>MinimumOrbitalPeriod</m:t>
                </m:r>
              </m:num>
              <m:den>
                <m:r>
                  <m:rPr>
                    <m:sty m:val="p"/>
                  </m:rPr>
                  <w:rPr>
                    <w:rFonts w:ascii="Cambria Math" w:hAnsi="Cambria Math"/>
                  </w:rPr>
                  <m:t>100.</m:t>
                </m:r>
                <m:sSub>
                  <m:sSubPr>
                    <m:ctrlPr>
                      <w:rPr>
                        <w:rFonts w:ascii="Cambria Math" w:hAnsi="Cambria Math"/>
                      </w:rPr>
                    </m:ctrlPr>
                  </m:sSubPr>
                  <m:e>
                    <m:r>
                      <w:rPr>
                        <w:rFonts w:ascii="Cambria Math" w:hAnsi="Cambria Math"/>
                      </w:rPr>
                      <m:t>N</m:t>
                    </m:r>
                  </m:e>
                  <m:sub>
                    <m:r>
                      <w:rPr>
                        <w:rFonts w:ascii="Cambria Math" w:hAnsi="Cambria Math"/>
                      </w:rPr>
                      <m:t>satellites</m:t>
                    </m:r>
                  </m:sub>
                </m:sSub>
              </m:den>
            </m:f>
            <m:r>
              <m:rPr>
                <m:sty m:val="p"/>
              </m:rPr>
              <w:rPr>
                <w:rFonts w:ascii="Cambria Math" w:hAnsi="Cambria Math"/>
              </w:rPr>
              <m:t xml:space="preserve"> </m:t>
            </m:r>
          </m:e>
        </m:d>
      </m:oMath>
    </w:p>
    <w:p w14:paraId="0729CDC4" w14:textId="35ABD655" w:rsidR="00F531C0" w:rsidRPr="00382FE0" w:rsidRDefault="00F531C0" w:rsidP="00F531C0">
      <w:r w:rsidRPr="00382FE0">
        <w:t xml:space="preserve">Where </w:t>
      </w:r>
      <w:proofErr w:type="spellStart"/>
      <w:r w:rsidRPr="00382FE0">
        <w:rPr>
          <w:i/>
        </w:rPr>
        <w:t>MinimumOrbitalPeriod</w:t>
      </w:r>
      <w:proofErr w:type="spellEnd"/>
      <w:r w:rsidRPr="00382FE0">
        <w:t xml:space="preserve"> is the smallest orbit period over all sub-constellations.</w:t>
      </w:r>
    </w:p>
    <w:p w14:paraId="69C788E7" w14:textId="3B621C9F" w:rsidR="00F531C0" w:rsidRPr="00382FE0" w:rsidRDefault="00F531C0" w:rsidP="00F531C0">
      <w:r w:rsidRPr="00382FE0">
        <w:t xml:space="preserve">The run duration is derived in § D4 so that the constellation has returned to the initial conditions and hence statistics are complete. This could require that the last time window is only partially included: </w:t>
      </w:r>
      <w:proofErr w:type="gramStart"/>
      <w:r w:rsidRPr="00382FE0">
        <w:t>i.e.</w:t>
      </w:r>
      <w:proofErr w:type="gramEnd"/>
      <w:r w:rsidRPr="00382FE0">
        <w:t xml:space="preserve"> only those time steps within the run duration would be included in the </w:t>
      </w:r>
      <w:proofErr w:type="spellStart"/>
      <w:r w:rsidRPr="00382FE0">
        <w:t>epfd</w:t>
      </w:r>
      <w:proofErr w:type="spellEnd"/>
      <w:r w:rsidRPr="00382FE0">
        <w:t xml:space="preserve"> statistics. </w:t>
      </w:r>
      <w:proofErr w:type="gramStart"/>
      <w:r w:rsidRPr="00382FE0">
        <w:t>However</w:t>
      </w:r>
      <w:proofErr w:type="gramEnd"/>
      <w:r w:rsidRPr="00382FE0">
        <w:t xml:space="preserve"> the simulation would continue until the time window is complete to determine the satellites to track. In addition, as each window starting time is offset it is necessary to run for other windows additional steps beyond that used by the first-time window.</w:t>
      </w:r>
    </w:p>
    <w:p w14:paraId="26DC08AB" w14:textId="77777777" w:rsidR="00F531C0" w:rsidRPr="00382FE0" w:rsidRDefault="00F531C0" w:rsidP="00F531C0">
      <w:r w:rsidRPr="00382FE0">
        <w:t>The length of the sliding window in number of fine time steps is:</w:t>
      </w:r>
    </w:p>
    <w:p w14:paraId="62456089" w14:textId="77777777" w:rsidR="00F531C0" w:rsidRPr="00382FE0" w:rsidRDefault="00F531C0" w:rsidP="00F531C0">
      <w:r w:rsidRPr="00382FE0">
        <w:tab/>
      </w:r>
      <w:r w:rsidRPr="00382FE0">
        <w:rPr>
          <w:i/>
        </w:rPr>
        <w:t>N</w:t>
      </w:r>
      <w:r w:rsidRPr="00382FE0">
        <w:rPr>
          <w:i/>
          <w:vertAlign w:val="subscript"/>
        </w:rPr>
        <w:t>SW</w:t>
      </w:r>
      <w:r w:rsidRPr="00382FE0">
        <w:t xml:space="preserve"> = </w:t>
      </w:r>
      <w:proofErr w:type="spellStart"/>
      <w:proofErr w:type="gramStart"/>
      <w:r w:rsidRPr="00382FE0">
        <w:t>RoundDown</w:t>
      </w:r>
      <w:proofErr w:type="spellEnd"/>
      <w:r w:rsidRPr="00382FE0">
        <w:t>(</w:t>
      </w:r>
      <w:proofErr w:type="gramEnd"/>
      <w:r w:rsidRPr="00382FE0">
        <w:t xml:space="preserve">MIN_DURATION / </w:t>
      </w:r>
      <w:proofErr w:type="spellStart"/>
      <w:r w:rsidRPr="00382FE0">
        <w:rPr>
          <w:i/>
        </w:rPr>
        <w:t>T</w:t>
      </w:r>
      <w:r w:rsidRPr="00382FE0">
        <w:rPr>
          <w:i/>
          <w:vertAlign w:val="subscript"/>
        </w:rPr>
        <w:t>fine</w:t>
      </w:r>
      <w:proofErr w:type="spellEnd"/>
      <w:r w:rsidRPr="00382FE0">
        <w:t>)</w:t>
      </w:r>
    </w:p>
    <w:p w14:paraId="1A954E80" w14:textId="77777777" w:rsidR="00F531C0" w:rsidRPr="00382FE0" w:rsidRDefault="00F531C0" w:rsidP="00F531C0">
      <w:r w:rsidRPr="00382FE0">
        <w:t>The number of fine time steps for the MIN_SLIDING_TIME can be calculated as:</w:t>
      </w:r>
    </w:p>
    <w:p w14:paraId="6CF13919" w14:textId="77777777" w:rsidR="00F531C0" w:rsidRPr="00382FE0" w:rsidRDefault="00F531C0" w:rsidP="00F531C0">
      <w:pPr>
        <w:rPr>
          <w:vertAlign w:val="subscript"/>
        </w:rPr>
      </w:pPr>
      <w:r w:rsidRPr="00382FE0">
        <w:tab/>
      </w:r>
      <w:r w:rsidRPr="00382FE0">
        <w:rPr>
          <w:i/>
        </w:rPr>
        <w:t>N</w:t>
      </w:r>
      <w:r w:rsidRPr="00382FE0">
        <w:rPr>
          <w:i/>
          <w:vertAlign w:val="subscript"/>
        </w:rPr>
        <w:t>MSL</w:t>
      </w:r>
      <w:r w:rsidRPr="00382FE0">
        <w:t xml:space="preserve"> = </w:t>
      </w:r>
      <w:proofErr w:type="spellStart"/>
      <w:proofErr w:type="gramStart"/>
      <w:r w:rsidRPr="00382FE0">
        <w:t>RoundUp</w:t>
      </w:r>
      <w:proofErr w:type="spellEnd"/>
      <w:r w:rsidRPr="00382FE0">
        <w:t>(</w:t>
      </w:r>
      <w:proofErr w:type="gramEnd"/>
      <w:r w:rsidRPr="00382FE0">
        <w:t xml:space="preserve">MIN_SLIDING_TIME / </w:t>
      </w:r>
      <w:proofErr w:type="spellStart"/>
      <w:r w:rsidRPr="00382FE0">
        <w:rPr>
          <w:i/>
        </w:rPr>
        <w:t>T</w:t>
      </w:r>
      <w:r w:rsidRPr="00382FE0">
        <w:rPr>
          <w:i/>
          <w:vertAlign w:val="subscript"/>
        </w:rPr>
        <w:t>fine</w:t>
      </w:r>
      <w:proofErr w:type="spellEnd"/>
      <w:r w:rsidRPr="00382FE0">
        <w:t>)</w:t>
      </w:r>
    </w:p>
    <w:p w14:paraId="7D28618D" w14:textId="77777777" w:rsidR="00F531C0" w:rsidRPr="00382FE0" w:rsidRDefault="00F531C0" w:rsidP="00F531C0">
      <w:r w:rsidRPr="00382FE0">
        <w:t>The number of time windows to use in the calculations is then:</w:t>
      </w:r>
    </w:p>
    <w:p w14:paraId="1133469A" w14:textId="77777777" w:rsidR="00F531C0" w:rsidRPr="00382FE0" w:rsidRDefault="00F531C0" w:rsidP="00F531C0">
      <w:r w:rsidRPr="00382FE0">
        <w:tab/>
      </w:r>
      <w:r w:rsidRPr="00382FE0">
        <w:rPr>
          <w:i/>
        </w:rPr>
        <w:t>N</w:t>
      </w:r>
      <w:r w:rsidRPr="00382FE0">
        <w:rPr>
          <w:i/>
          <w:vertAlign w:val="subscript"/>
        </w:rPr>
        <w:t>TW</w:t>
      </w:r>
      <w:r w:rsidRPr="00382FE0">
        <w:t xml:space="preserve"> = </w:t>
      </w:r>
      <w:proofErr w:type="spellStart"/>
      <w:proofErr w:type="gramStart"/>
      <w:r w:rsidRPr="00382FE0">
        <w:t>RoundUp</w:t>
      </w:r>
      <w:proofErr w:type="spellEnd"/>
      <w:r w:rsidRPr="00382FE0">
        <w:t>(</w:t>
      </w:r>
      <w:proofErr w:type="spellStart"/>
      <w:proofErr w:type="gramEnd"/>
      <w:r w:rsidRPr="00382FE0">
        <w:rPr>
          <w:i/>
        </w:rPr>
        <w:t>N</w:t>
      </w:r>
      <w:r w:rsidRPr="00382FE0">
        <w:rPr>
          <w:i/>
          <w:vertAlign w:val="subscript"/>
        </w:rPr>
        <w:t>sw</w:t>
      </w:r>
      <w:proofErr w:type="spellEnd"/>
      <w:r w:rsidRPr="00382FE0">
        <w:rPr>
          <w:i/>
          <w:vertAlign w:val="subscript"/>
        </w:rPr>
        <w:t xml:space="preserve"> </w:t>
      </w:r>
      <w:r w:rsidRPr="00382FE0">
        <w:rPr>
          <w:i/>
        </w:rPr>
        <w:t>/ N</w:t>
      </w:r>
      <w:r w:rsidRPr="00382FE0">
        <w:rPr>
          <w:i/>
          <w:vertAlign w:val="subscript"/>
        </w:rPr>
        <w:t>MSL</w:t>
      </w:r>
      <w:r w:rsidRPr="00382FE0">
        <w:t>)</w:t>
      </w:r>
    </w:p>
    <w:p w14:paraId="77283678" w14:textId="77777777" w:rsidR="00F531C0" w:rsidRPr="00382FE0" w:rsidRDefault="00F531C0" w:rsidP="00F531C0">
      <w:r w:rsidRPr="00382FE0">
        <w:t>The number of repeats of the time window for the run duration is then:</w:t>
      </w:r>
    </w:p>
    <w:p w14:paraId="5CBE8018" w14:textId="77777777" w:rsidR="00F531C0" w:rsidRPr="00382FE0" w:rsidRDefault="00F531C0" w:rsidP="00F531C0">
      <w:r w:rsidRPr="00382FE0">
        <w:tab/>
      </w:r>
      <w:proofErr w:type="spellStart"/>
      <w:r w:rsidRPr="00382FE0">
        <w:rPr>
          <w:i/>
        </w:rPr>
        <w:t>N</w:t>
      </w:r>
      <w:r w:rsidRPr="00382FE0">
        <w:rPr>
          <w:i/>
          <w:vertAlign w:val="subscript"/>
        </w:rPr>
        <w:t>Repeat</w:t>
      </w:r>
      <w:proofErr w:type="spellEnd"/>
      <w:r w:rsidRPr="00382FE0">
        <w:t xml:space="preserve"> = </w:t>
      </w:r>
      <w:proofErr w:type="spellStart"/>
      <w:proofErr w:type="gramStart"/>
      <w:r w:rsidRPr="00382FE0">
        <w:t>RoundUp</w:t>
      </w:r>
      <w:proofErr w:type="spellEnd"/>
      <w:r w:rsidRPr="00382FE0">
        <w:t>(</w:t>
      </w:r>
      <w:proofErr w:type="spellStart"/>
      <w:proofErr w:type="gramEnd"/>
      <w:r w:rsidRPr="00382FE0">
        <w:rPr>
          <w:i/>
        </w:rPr>
        <w:t>N</w:t>
      </w:r>
      <w:r w:rsidRPr="00382FE0">
        <w:rPr>
          <w:i/>
          <w:vertAlign w:val="subscript"/>
        </w:rPr>
        <w:t>step</w:t>
      </w:r>
      <w:proofErr w:type="spellEnd"/>
      <w:r w:rsidRPr="00382FE0">
        <w:t xml:space="preserve"> / </w:t>
      </w:r>
      <w:r w:rsidRPr="00382FE0">
        <w:rPr>
          <w:i/>
        </w:rPr>
        <w:t>N</w:t>
      </w:r>
      <w:r w:rsidRPr="00382FE0">
        <w:rPr>
          <w:i/>
          <w:vertAlign w:val="subscript"/>
        </w:rPr>
        <w:t>SW</w:t>
      </w:r>
      <w:r w:rsidRPr="00382FE0">
        <w:t>)</w:t>
      </w:r>
    </w:p>
    <w:p w14:paraId="13450525" w14:textId="77777777" w:rsidR="00F531C0" w:rsidRPr="00382FE0" w:rsidRDefault="00F531C0" w:rsidP="00F531C0">
      <w:r w:rsidRPr="00382FE0">
        <w:t>The total number of fine time steps required to simulate is the run duration plus the time required to complete all the time windows, namely:</w:t>
      </w:r>
    </w:p>
    <w:p w14:paraId="59E3098C" w14:textId="77777777" w:rsidR="00F531C0" w:rsidRPr="00382FE0" w:rsidRDefault="00F531C0" w:rsidP="00F531C0">
      <w:r w:rsidRPr="00382FE0">
        <w:tab/>
      </w:r>
      <w:proofErr w:type="spellStart"/>
      <w:r w:rsidRPr="00382FE0">
        <w:rPr>
          <w:i/>
        </w:rPr>
        <w:t>N</w:t>
      </w:r>
      <w:r w:rsidRPr="00382FE0">
        <w:rPr>
          <w:i/>
          <w:vertAlign w:val="subscript"/>
        </w:rPr>
        <w:t>TotalSteps</w:t>
      </w:r>
      <w:proofErr w:type="spellEnd"/>
      <w:r w:rsidRPr="00382FE0">
        <w:t xml:space="preserve"> = </w:t>
      </w:r>
      <w:proofErr w:type="spellStart"/>
      <w:r w:rsidRPr="00382FE0">
        <w:rPr>
          <w:i/>
        </w:rPr>
        <w:t>N</w:t>
      </w:r>
      <w:r w:rsidRPr="00382FE0">
        <w:rPr>
          <w:i/>
          <w:vertAlign w:val="subscript"/>
        </w:rPr>
        <w:t>repeat</w:t>
      </w:r>
      <w:proofErr w:type="spellEnd"/>
      <w:r w:rsidRPr="00382FE0">
        <w:rPr>
          <w:i/>
        </w:rPr>
        <w:t xml:space="preserve"> * N</w:t>
      </w:r>
      <w:r w:rsidRPr="00382FE0">
        <w:rPr>
          <w:i/>
          <w:vertAlign w:val="subscript"/>
        </w:rPr>
        <w:t>SW</w:t>
      </w:r>
      <w:r w:rsidRPr="00382FE0">
        <w:rPr>
          <w:i/>
        </w:rPr>
        <w:t xml:space="preserve"> + </w:t>
      </w:r>
      <w:r w:rsidRPr="00382FE0">
        <w:t>(</w:t>
      </w:r>
      <w:proofErr w:type="gramStart"/>
      <w:r w:rsidRPr="00382FE0">
        <w:rPr>
          <w:i/>
        </w:rPr>
        <w:t>N</w:t>
      </w:r>
      <w:r w:rsidRPr="00382FE0">
        <w:rPr>
          <w:i/>
          <w:vertAlign w:val="subscript"/>
        </w:rPr>
        <w:t>TW</w:t>
      </w:r>
      <w:r w:rsidRPr="00382FE0">
        <w:rPr>
          <w:i/>
        </w:rPr>
        <w:t xml:space="preserve">  </w:t>
      </w:r>
      <w:r w:rsidRPr="00382FE0">
        <w:t>–</w:t>
      </w:r>
      <w:proofErr w:type="gramEnd"/>
      <w:r w:rsidRPr="00382FE0">
        <w:rPr>
          <w:i/>
        </w:rPr>
        <w:t xml:space="preserve"> </w:t>
      </w:r>
      <w:r w:rsidRPr="00382FE0">
        <w:t>1)</w:t>
      </w:r>
      <w:r w:rsidRPr="00382FE0">
        <w:rPr>
          <w:i/>
        </w:rPr>
        <w:t xml:space="preserve"> * N</w:t>
      </w:r>
      <w:r w:rsidRPr="00382FE0">
        <w:rPr>
          <w:i/>
          <w:vertAlign w:val="subscript"/>
        </w:rPr>
        <w:t>MSL</w:t>
      </w:r>
    </w:p>
    <w:p w14:paraId="75F22708" w14:textId="77777777" w:rsidR="00F531C0" w:rsidRPr="00382FE0" w:rsidRDefault="00F531C0" w:rsidP="00F531C0">
      <w:r w:rsidRPr="00382FE0">
        <w:t>The total run duration required to get all the sliding windows to complete is then:</w:t>
      </w:r>
    </w:p>
    <w:p w14:paraId="65D062AD" w14:textId="77777777" w:rsidR="00F531C0" w:rsidRPr="00382FE0" w:rsidRDefault="00F531C0" w:rsidP="00F531C0">
      <w:r w:rsidRPr="00382FE0">
        <w:rPr>
          <w:i/>
        </w:rPr>
        <w:tab/>
      </w:r>
      <w:proofErr w:type="spellStart"/>
      <w:r w:rsidRPr="00382FE0">
        <w:rPr>
          <w:i/>
        </w:rPr>
        <w:t>T</w:t>
      </w:r>
      <w:r w:rsidRPr="00382FE0">
        <w:rPr>
          <w:i/>
          <w:vertAlign w:val="subscript"/>
        </w:rPr>
        <w:t>TotalDuration</w:t>
      </w:r>
      <w:proofErr w:type="spellEnd"/>
      <w:r w:rsidRPr="00382FE0">
        <w:t xml:space="preserve"> = </w:t>
      </w:r>
      <w:proofErr w:type="spellStart"/>
      <w:r w:rsidRPr="00382FE0">
        <w:rPr>
          <w:i/>
        </w:rPr>
        <w:t>N</w:t>
      </w:r>
      <w:r w:rsidRPr="00382FE0">
        <w:rPr>
          <w:i/>
          <w:vertAlign w:val="subscript"/>
        </w:rPr>
        <w:t>TotalSteps</w:t>
      </w:r>
      <w:proofErr w:type="spellEnd"/>
      <w:r w:rsidRPr="00382FE0">
        <w:t xml:space="preserve"> * </w:t>
      </w:r>
      <w:proofErr w:type="spellStart"/>
      <w:r w:rsidRPr="00382FE0">
        <w:rPr>
          <w:i/>
        </w:rPr>
        <w:t>T</w:t>
      </w:r>
      <w:r w:rsidRPr="00382FE0">
        <w:rPr>
          <w:i/>
          <w:vertAlign w:val="subscript"/>
        </w:rPr>
        <w:t>fine</w:t>
      </w:r>
      <w:proofErr w:type="spellEnd"/>
    </w:p>
    <w:p w14:paraId="066681F5" w14:textId="77777777" w:rsidR="00F531C0" w:rsidRPr="00382FE0" w:rsidRDefault="00F531C0" w:rsidP="00F531C0">
      <w:pPr>
        <w:pStyle w:val="Heading3"/>
      </w:pPr>
      <w:bookmarkStart w:id="286" w:name="_Toc107027676"/>
      <w:bookmarkStart w:id="287" w:name="_Toc442856629"/>
      <w:bookmarkStart w:id="288" w:name="_Toc442753314"/>
      <w:bookmarkStart w:id="289" w:name="_Toc440700525"/>
      <w:bookmarkStart w:id="290" w:name="_Toc438448597"/>
      <w:bookmarkStart w:id="291" w:name="_Toc433784541"/>
      <w:bookmarkEnd w:id="283"/>
      <w:bookmarkEnd w:id="284"/>
      <w:r w:rsidRPr="00382FE0">
        <w:t>D5.1.4</w:t>
      </w:r>
      <w:bookmarkEnd w:id="285"/>
      <w:r w:rsidRPr="00382FE0">
        <w:tab/>
      </w:r>
      <w:bookmarkStart w:id="292" w:name="_Toc440700498"/>
      <w:bookmarkStart w:id="293" w:name="_Toc438448568"/>
      <w:r w:rsidRPr="00382FE0">
        <w:t>Algorithms and calculation procedures</w:t>
      </w:r>
      <w:bookmarkEnd w:id="286"/>
      <w:bookmarkEnd w:id="287"/>
      <w:bookmarkEnd w:id="288"/>
      <w:bookmarkEnd w:id="292"/>
      <w:bookmarkEnd w:id="293"/>
    </w:p>
    <w:p w14:paraId="25945831" w14:textId="63842BF8" w:rsidR="00F531C0" w:rsidRPr="00382FE0" w:rsidRDefault="00F531C0" w:rsidP="00B92E35">
      <w:r w:rsidRPr="00382FE0">
        <w:t>In the case that the non-GSO satellite selection method is defined by track duration (</w:t>
      </w:r>
      <w:proofErr w:type="gramStart"/>
      <w:r w:rsidRPr="00382FE0">
        <w:t>e.g.</w:t>
      </w:r>
      <w:proofErr w:type="gramEnd"/>
      <w:r w:rsidRPr="00382FE0">
        <w:t xml:space="preserve"> for the MIN_DURATION [Latitude] to be non-zero for at least one latitude) then the algorithm and calculation procedures are as in </w:t>
      </w:r>
      <w:r w:rsidR="008B573F" w:rsidRPr="00382FE0">
        <w:t>§</w:t>
      </w:r>
      <w:r w:rsidRPr="00382FE0">
        <w:t xml:space="preserve"> D5.1.4.2, otherwise they are as in </w:t>
      </w:r>
      <w:r w:rsidR="00BB249F" w:rsidRPr="00382FE0">
        <w:t>§</w:t>
      </w:r>
      <w:r w:rsidRPr="00382FE0">
        <w:t xml:space="preserve"> D5.1.4.1.</w:t>
      </w:r>
    </w:p>
    <w:p w14:paraId="1B21B912" w14:textId="620C343D" w:rsidR="00F531C0" w:rsidRPr="00382FE0" w:rsidRDefault="00F531C0" w:rsidP="00F531C0">
      <w:r w:rsidRPr="00382FE0">
        <w:t>The operating non-GSO satellites are those outside the exclusion zone, above their minimum operating elevation angle and transmitting towards (</w:t>
      </w:r>
      <w:proofErr w:type="gramStart"/>
      <w:r w:rsidRPr="00382FE0">
        <w:t>i.e.</w:t>
      </w:r>
      <w:proofErr w:type="gramEnd"/>
      <w:r w:rsidRPr="00382FE0">
        <w:t xml:space="preserve"> height above or equal to MIN_OPERATING_HEIGHT) the GSO earth station. The maximum number of operating non</w:t>
      </w:r>
      <w:r w:rsidRPr="00382FE0">
        <w:noBreakHyphen/>
        <w:t>GSO satellites is the maximum number of non-GSO satellites allowed to transmit co-frequency towards the same area on the ground.</w:t>
      </w:r>
    </w:p>
    <w:p w14:paraId="77C59637" w14:textId="77777777" w:rsidR="00F531C0" w:rsidRPr="00382FE0" w:rsidRDefault="00F531C0" w:rsidP="00F77AE7">
      <w:pPr>
        <w:pStyle w:val="Heading4"/>
      </w:pPr>
      <w:r w:rsidRPr="00382FE0">
        <w:t>D5.1.4.1</w:t>
      </w:r>
      <w:r w:rsidRPr="00382FE0">
        <w:tab/>
        <w:t xml:space="preserve">Algorithms and calculation procedures when not using track </w:t>
      </w:r>
      <w:proofErr w:type="gramStart"/>
      <w:r w:rsidRPr="00382FE0">
        <w:t>duration</w:t>
      </w:r>
      <w:proofErr w:type="gramEnd"/>
    </w:p>
    <w:p w14:paraId="7220C266" w14:textId="562702D5" w:rsidR="00F531C0" w:rsidRPr="00382FE0" w:rsidRDefault="00F531C0" w:rsidP="00F531C0">
      <w:bookmarkStart w:id="294" w:name="_Hlk139361813"/>
      <w:r w:rsidRPr="00382FE0">
        <w:t xml:space="preserve">To calculate </w:t>
      </w:r>
      <w:proofErr w:type="spellStart"/>
      <w:r w:rsidRPr="00382FE0">
        <w:t>epfd</w:t>
      </w:r>
      <w:proofErr w:type="spellEnd"/>
      <w:r w:rsidRPr="00382FE0">
        <w:t>↓ values from a non-GSO system that is not using the track duration into one GSO system earth station the following algorithm should be used. The algorithm can be used on multiple GSO systems in parallel if required.</w:t>
      </w:r>
    </w:p>
    <w:p w14:paraId="6DCEBE29" w14:textId="77777777" w:rsidR="00F531C0" w:rsidRPr="00382FE0" w:rsidRDefault="00F531C0" w:rsidP="00F531C0">
      <w:pPr>
        <w:pStyle w:val="enumlev1"/>
        <w:ind w:left="1191" w:hanging="1191"/>
      </w:pPr>
      <w:r w:rsidRPr="00382FE0">
        <w:rPr>
          <w:i/>
        </w:rPr>
        <w:t>Step 1</w:t>
      </w:r>
      <w:r w:rsidRPr="00382FE0">
        <w:t>:</w:t>
      </w:r>
      <w:r w:rsidRPr="00382FE0">
        <w:tab/>
        <w:t>Read in parameters for non-GSO system as specified in § D5.1.2.</w:t>
      </w:r>
    </w:p>
    <w:p w14:paraId="2F621585" w14:textId="77777777" w:rsidR="00F531C0" w:rsidRPr="00382FE0" w:rsidRDefault="00F531C0" w:rsidP="00F531C0">
      <w:pPr>
        <w:pStyle w:val="enumlev1"/>
        <w:ind w:left="1191" w:hanging="1191"/>
      </w:pPr>
      <w:r w:rsidRPr="00382FE0">
        <w:rPr>
          <w:i/>
        </w:rPr>
        <w:t>Step 2</w:t>
      </w:r>
      <w:r w:rsidRPr="00382FE0">
        <w:t>:</w:t>
      </w:r>
      <w:r w:rsidRPr="00382FE0">
        <w:tab/>
        <w:t>Read in GSO parameters as specified in § D5.1.1.</w:t>
      </w:r>
    </w:p>
    <w:p w14:paraId="60E05513" w14:textId="77777777" w:rsidR="00F531C0" w:rsidRPr="00382FE0" w:rsidRDefault="00F531C0" w:rsidP="00291EF8">
      <w:pPr>
        <w:pStyle w:val="enumlev1"/>
      </w:pPr>
      <w:r w:rsidRPr="00382FE0">
        <w:rPr>
          <w:i/>
        </w:rPr>
        <w:t>Step 3</w:t>
      </w:r>
      <w:r w:rsidRPr="00382FE0">
        <w:t>:</w:t>
      </w:r>
      <w:r w:rsidRPr="00382FE0">
        <w:tab/>
        <w:t xml:space="preserve">If required, calculate the maximum </w:t>
      </w:r>
      <w:proofErr w:type="spellStart"/>
      <w:r w:rsidRPr="00382FE0">
        <w:t>epfd</w:t>
      </w:r>
      <w:proofErr w:type="spellEnd"/>
      <w:r w:rsidRPr="00382FE0">
        <w:t xml:space="preserve"> GSO location using the algorithm in § D3.1 otherwise use the GSO satellite and ES location requested.</w:t>
      </w:r>
    </w:p>
    <w:p w14:paraId="192C97DD" w14:textId="5C2168FD" w:rsidR="00F531C0" w:rsidRPr="00382FE0" w:rsidRDefault="00F531C0" w:rsidP="00291EF8">
      <w:pPr>
        <w:pStyle w:val="enumlev1"/>
      </w:pPr>
      <w:r w:rsidRPr="00382FE0">
        <w:rPr>
          <w:i/>
        </w:rPr>
        <w:lastRenderedPageBreak/>
        <w:t>Step 4</w:t>
      </w:r>
      <w:r w:rsidRPr="00382FE0">
        <w:t>:</w:t>
      </w:r>
      <w:r w:rsidRPr="00382FE0">
        <w:tab/>
        <w:t xml:space="preserve">Calculate the number of time steps and time step size using algorithm in § D4 and hence calculate end time. </w:t>
      </w:r>
    </w:p>
    <w:p w14:paraId="5ECACA95" w14:textId="4796B721" w:rsidR="00F531C0" w:rsidRPr="00382FE0" w:rsidRDefault="00F531C0" w:rsidP="00F531C0">
      <w:pPr>
        <w:pStyle w:val="enumlev1"/>
        <w:ind w:left="1191" w:hanging="1191"/>
      </w:pPr>
      <w:r w:rsidRPr="00382FE0">
        <w:rPr>
          <w:i/>
        </w:rPr>
        <w:t>Step 4bis</w:t>
      </w:r>
      <w:r w:rsidRPr="00382FE0">
        <w:t>:</w:t>
      </w:r>
      <w:r w:rsidRPr="00382FE0">
        <w:tab/>
        <w:t xml:space="preserve">Initialize statistics by zeroing all bins of </w:t>
      </w:r>
      <w:proofErr w:type="spellStart"/>
      <w:r w:rsidRPr="00382FE0">
        <w:t>epfd</w:t>
      </w:r>
      <w:proofErr w:type="spellEnd"/>
      <w:r w:rsidRPr="00382FE0">
        <w:t>↓ values.</w:t>
      </w:r>
    </w:p>
    <w:p w14:paraId="24CA930B" w14:textId="77777777" w:rsidR="00F531C0" w:rsidRPr="00382FE0" w:rsidRDefault="00F531C0" w:rsidP="00291EF8">
      <w:pPr>
        <w:pStyle w:val="enumlev1"/>
      </w:pPr>
      <w:r w:rsidRPr="00382FE0">
        <w:rPr>
          <w:i/>
        </w:rPr>
        <w:t>Step 5</w:t>
      </w:r>
      <w:r w:rsidRPr="00382FE0">
        <w:t>:</w:t>
      </w:r>
      <w:r w:rsidRPr="00382FE0">
        <w:tab/>
        <w:t xml:space="preserve">If a dual time step algorithm is included then use Sub-step 5.1, otherwise </w:t>
      </w:r>
      <w:proofErr w:type="spellStart"/>
      <w:r w:rsidRPr="00382FE0">
        <w:rPr>
          <w:i/>
        </w:rPr>
        <w:t>N</w:t>
      </w:r>
      <w:r w:rsidRPr="00382FE0">
        <w:rPr>
          <w:i/>
          <w:vertAlign w:val="subscript"/>
        </w:rPr>
        <w:t>coarse</w:t>
      </w:r>
      <w:proofErr w:type="spellEnd"/>
      <w:r w:rsidRPr="00382FE0">
        <w:t xml:space="preserve"> = 1 all the time.</w:t>
      </w:r>
    </w:p>
    <w:p w14:paraId="0A77C978" w14:textId="77777777" w:rsidR="00F531C0" w:rsidRPr="00382FE0" w:rsidRDefault="00F531C0" w:rsidP="00F531C0">
      <w:pPr>
        <w:pStyle w:val="enumlev1"/>
        <w:tabs>
          <w:tab w:val="left" w:pos="2268"/>
        </w:tabs>
        <w:ind w:left="1191" w:hanging="1191"/>
      </w:pPr>
      <w:r w:rsidRPr="00382FE0">
        <w:tab/>
      </w:r>
      <w:r w:rsidRPr="00382FE0">
        <w:rPr>
          <w:i/>
        </w:rPr>
        <w:t>Sub-step 5.1</w:t>
      </w:r>
      <w:r w:rsidRPr="00382FE0">
        <w:t>:</w:t>
      </w:r>
      <w:r w:rsidRPr="00382FE0">
        <w:tab/>
        <w:t xml:space="preserve">Calculate coarse step size </w:t>
      </w:r>
      <w:proofErr w:type="spellStart"/>
      <w:r w:rsidRPr="00382FE0">
        <w:rPr>
          <w:i/>
        </w:rPr>
        <w:t>T</w:t>
      </w:r>
      <w:r w:rsidRPr="00382FE0">
        <w:rPr>
          <w:i/>
          <w:vertAlign w:val="subscript"/>
        </w:rPr>
        <w:t>coarse</w:t>
      </w:r>
      <w:proofErr w:type="spellEnd"/>
      <w:r w:rsidRPr="00382FE0">
        <w:t xml:space="preserve"> = </w:t>
      </w:r>
      <w:proofErr w:type="spellStart"/>
      <w:r w:rsidRPr="00382FE0">
        <w:rPr>
          <w:i/>
        </w:rPr>
        <w:t>T</w:t>
      </w:r>
      <w:r w:rsidRPr="00382FE0">
        <w:rPr>
          <w:i/>
          <w:vertAlign w:val="subscript"/>
        </w:rPr>
        <w:t>fine</w:t>
      </w:r>
      <w:proofErr w:type="spellEnd"/>
      <w:r w:rsidRPr="00382FE0">
        <w:t xml:space="preserve"> * </w:t>
      </w:r>
      <w:proofErr w:type="spellStart"/>
      <w:r w:rsidRPr="00382FE0">
        <w:rPr>
          <w:i/>
        </w:rPr>
        <w:t>N</w:t>
      </w:r>
      <w:r w:rsidRPr="00382FE0">
        <w:rPr>
          <w:i/>
          <w:vertAlign w:val="subscript"/>
        </w:rPr>
        <w:t>coarse</w:t>
      </w:r>
      <w:proofErr w:type="spellEnd"/>
      <w:r w:rsidRPr="00382FE0">
        <w:t>.</w:t>
      </w:r>
    </w:p>
    <w:p w14:paraId="3078A41C" w14:textId="77777777" w:rsidR="00F531C0" w:rsidRPr="00382FE0" w:rsidRDefault="00F531C0" w:rsidP="00291EF8">
      <w:pPr>
        <w:pStyle w:val="enumlev1"/>
        <w:rPr>
          <w:b/>
        </w:rPr>
      </w:pPr>
      <w:r w:rsidRPr="00382FE0">
        <w:rPr>
          <w:i/>
        </w:rPr>
        <w:t>Step 6</w:t>
      </w:r>
      <w:r w:rsidRPr="00382FE0">
        <w:t>:</w:t>
      </w:r>
      <w:r w:rsidRPr="00382FE0">
        <w:tab/>
        <w:t>If a dual time step algorithm is included then repeat Sub-step 6.1 to Step 22 until end time is reached, otherwise repeat Steps 7 to 22 until end time is reached.</w:t>
      </w:r>
    </w:p>
    <w:p w14:paraId="1F3CA3C2" w14:textId="77777777" w:rsidR="00F531C0" w:rsidRPr="00382FE0" w:rsidRDefault="00F531C0" w:rsidP="00F531C0">
      <w:pPr>
        <w:pStyle w:val="enumlev1"/>
        <w:tabs>
          <w:tab w:val="left" w:pos="2268"/>
        </w:tabs>
        <w:ind w:left="1191" w:hanging="1191"/>
      </w:pPr>
      <w:r w:rsidRPr="00382FE0">
        <w:tab/>
      </w:r>
      <w:r w:rsidRPr="00382FE0">
        <w:rPr>
          <w:i/>
        </w:rPr>
        <w:t>Sub-step 6.1</w:t>
      </w:r>
      <w:r w:rsidRPr="00382FE0">
        <w:t>:</w:t>
      </w:r>
      <w:r w:rsidRPr="00382FE0">
        <w:tab/>
        <w:t xml:space="preserve">If it is the </w:t>
      </w:r>
      <w:proofErr w:type="gramStart"/>
      <w:r w:rsidRPr="00382FE0">
        <w:t>first time</w:t>
      </w:r>
      <w:proofErr w:type="gramEnd"/>
      <w:r w:rsidRPr="00382FE0">
        <w:t xml:space="preserve"> step then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w:t>
      </w:r>
    </w:p>
    <w:p w14:paraId="74631E4B" w14:textId="77777777" w:rsidR="00F531C0" w:rsidRPr="00382FE0" w:rsidRDefault="00F531C0" w:rsidP="00F531C0">
      <w:pPr>
        <w:pStyle w:val="enumlev1"/>
        <w:tabs>
          <w:tab w:val="left" w:pos="2268"/>
        </w:tabs>
        <w:ind w:left="2880" w:hanging="2880"/>
      </w:pPr>
      <w:r w:rsidRPr="00382FE0">
        <w:tab/>
      </w:r>
      <w:r w:rsidRPr="00382FE0">
        <w:rPr>
          <w:i/>
        </w:rPr>
        <w:t>Sub-step 6.2</w:t>
      </w:r>
      <w:r w:rsidRPr="00382FE0">
        <w:t>:</w:t>
      </w:r>
      <w:r w:rsidRPr="00382FE0">
        <w:tab/>
      </w:r>
      <w:proofErr w:type="gramStart"/>
      <w:r w:rsidRPr="00382FE0">
        <w:t>Otherwise</w:t>
      </w:r>
      <w:proofErr w:type="gramEnd"/>
      <w:r w:rsidRPr="00382FE0">
        <w:t xml:space="preserve"> if there are less than </w:t>
      </w:r>
      <w:proofErr w:type="spellStart"/>
      <w:r w:rsidRPr="00382FE0">
        <w:rPr>
          <w:i/>
        </w:rPr>
        <w:t>N</w:t>
      </w:r>
      <w:r w:rsidRPr="00382FE0">
        <w:rPr>
          <w:i/>
          <w:vertAlign w:val="subscript"/>
        </w:rPr>
        <w:t>coarse</w:t>
      </w:r>
      <w:proofErr w:type="spellEnd"/>
      <w:r w:rsidRPr="00382FE0">
        <w:t xml:space="preserve"> steps remaining then set </w:t>
      </w:r>
      <w:proofErr w:type="spellStart"/>
      <w:r w:rsidRPr="00382FE0">
        <w:rPr>
          <w:i/>
        </w:rPr>
        <w:t>T</w:t>
      </w:r>
      <w:r w:rsidRPr="00382FE0">
        <w:rPr>
          <w:i/>
          <w:vertAlign w:val="subscript"/>
        </w:rPr>
        <w:t>step</w:t>
      </w:r>
      <w:proofErr w:type="spellEnd"/>
      <w:r w:rsidRPr="00382FE0">
        <w:t> = </w:t>
      </w:r>
      <w:proofErr w:type="spellStart"/>
      <w:r w:rsidRPr="00382FE0">
        <w:rPr>
          <w:i/>
        </w:rPr>
        <w:t>T</w:t>
      </w:r>
      <w:r w:rsidRPr="00382FE0">
        <w:rPr>
          <w:i/>
          <w:vertAlign w:val="subscript"/>
        </w:rPr>
        <w:t>fine</w:t>
      </w:r>
      <w:proofErr w:type="spellEnd"/>
      <w:r w:rsidRPr="00382FE0">
        <w:t>.</w:t>
      </w:r>
    </w:p>
    <w:p w14:paraId="198E14C4" w14:textId="77777777" w:rsidR="00F531C0" w:rsidRPr="00382FE0" w:rsidRDefault="00F531C0" w:rsidP="00291EF8">
      <w:pPr>
        <w:pStyle w:val="enumlev1"/>
        <w:tabs>
          <w:tab w:val="left" w:pos="2268"/>
        </w:tabs>
      </w:pPr>
      <w:r w:rsidRPr="00382FE0">
        <w:tab/>
      </w:r>
      <w:r w:rsidRPr="00382FE0">
        <w:rPr>
          <w:i/>
        </w:rPr>
        <w:t>Sub-step 6.3</w:t>
      </w:r>
      <w:r w:rsidRPr="00382FE0">
        <w:t>:</w:t>
      </w:r>
      <w:r w:rsidRPr="00382FE0">
        <w:tab/>
        <w:t xml:space="preserve">Otherwise, if any of the </w:t>
      </w:r>
      <w:proofErr w:type="gramStart"/>
      <w:r w:rsidRPr="00382FE0">
        <w:rPr>
          <w:i/>
        </w:rPr>
        <w:t>G</w:t>
      </w:r>
      <w:r w:rsidRPr="00382FE0">
        <w:rPr>
          <w:i/>
          <w:szCs w:val="16"/>
          <w:vertAlign w:val="subscript"/>
        </w:rPr>
        <w:t>RX</w:t>
      </w:r>
      <w:r w:rsidRPr="00382FE0">
        <w:t>(</w:t>
      </w:r>
      <w:proofErr w:type="gramEnd"/>
      <w:r w:rsidRPr="00382FE0">
        <w:rPr>
          <w:rFonts w:ascii="Symbol" w:hAnsi="Symbol"/>
        </w:rPr>
        <w:t></w:t>
      </w:r>
      <w:r w:rsidRPr="00382FE0">
        <w:t xml:space="preserve">) for the last time step were within 30 dB of peak then set </w:t>
      </w:r>
      <w:proofErr w:type="spellStart"/>
      <w:r w:rsidRPr="00382FE0">
        <w:rPr>
          <w:i/>
        </w:rPr>
        <w:t>T</w:t>
      </w:r>
      <w:r w:rsidRPr="00382FE0">
        <w:rPr>
          <w:i/>
          <w:vertAlign w:val="subscript"/>
        </w:rPr>
        <w:t>step</w:t>
      </w:r>
      <w:proofErr w:type="spellEnd"/>
      <w:r w:rsidRPr="00382FE0">
        <w:t> = </w:t>
      </w:r>
      <w:proofErr w:type="spellStart"/>
      <w:r w:rsidRPr="00382FE0">
        <w:rPr>
          <w:i/>
        </w:rPr>
        <w:t>T</w:t>
      </w:r>
      <w:r w:rsidRPr="00382FE0">
        <w:rPr>
          <w:i/>
          <w:vertAlign w:val="subscript"/>
        </w:rPr>
        <w:t>fine</w:t>
      </w:r>
      <w:proofErr w:type="spellEnd"/>
      <w:r w:rsidRPr="00382FE0">
        <w:t xml:space="preserve">; otherwise,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coarse</w:t>
      </w:r>
      <w:proofErr w:type="spellEnd"/>
      <w:r w:rsidRPr="00382FE0">
        <w:t>.</w:t>
      </w:r>
    </w:p>
    <w:p w14:paraId="7ABF5DDE" w14:textId="77777777" w:rsidR="00F531C0" w:rsidRPr="00382FE0" w:rsidRDefault="00F531C0" w:rsidP="00F531C0">
      <w:pPr>
        <w:pStyle w:val="enumlev1"/>
        <w:ind w:left="1191" w:hanging="1191"/>
      </w:pPr>
      <w:r w:rsidRPr="00382FE0">
        <w:rPr>
          <w:i/>
        </w:rPr>
        <w:t>Step 7</w:t>
      </w:r>
      <w:r w:rsidRPr="00382FE0">
        <w:t>:</w:t>
      </w:r>
      <w:r w:rsidRPr="00382FE0">
        <w:tab/>
        <w:t>Update position vectors of all earth stations based on coordinate system in § D6.1.</w:t>
      </w:r>
    </w:p>
    <w:p w14:paraId="1A811678" w14:textId="77777777" w:rsidR="00F531C0" w:rsidRPr="00382FE0" w:rsidRDefault="00F531C0" w:rsidP="00F531C0">
      <w:pPr>
        <w:pStyle w:val="enumlev1"/>
        <w:ind w:left="1191" w:hanging="1191"/>
      </w:pPr>
      <w:r w:rsidRPr="00382FE0">
        <w:rPr>
          <w:i/>
        </w:rPr>
        <w:t>Step 8</w:t>
      </w:r>
      <w:r w:rsidRPr="00382FE0">
        <w:t>:</w:t>
      </w:r>
      <w:r w:rsidRPr="00382FE0">
        <w:tab/>
        <w:t>Update position vectors of all GSO satellites based on coordinate system in § D6.2.</w:t>
      </w:r>
    </w:p>
    <w:p w14:paraId="6547C725" w14:textId="53686C49" w:rsidR="00F531C0" w:rsidRPr="00382FE0" w:rsidRDefault="00F531C0" w:rsidP="00291EF8">
      <w:pPr>
        <w:pStyle w:val="enumlev1"/>
        <w:ind w:left="1191" w:hanging="1191"/>
      </w:pPr>
      <w:r w:rsidRPr="00382FE0">
        <w:rPr>
          <w:i/>
        </w:rPr>
        <w:t>Step 9</w:t>
      </w:r>
      <w:r w:rsidRPr="00382FE0">
        <w:t>:</w:t>
      </w:r>
      <w:r w:rsidRPr="00382FE0">
        <w:tab/>
      </w:r>
      <w:r w:rsidR="00291EF8" w:rsidRPr="00382FE0">
        <w:tab/>
      </w:r>
      <w:r w:rsidRPr="00382FE0">
        <w:t>Update position and velocity vectors of all non-GSO satellites based on coordinate system, orbit prediction model and station keeping algorithm in § D6.3.</w:t>
      </w:r>
    </w:p>
    <w:p w14:paraId="0DAFB035" w14:textId="64BFF776" w:rsidR="00F531C0" w:rsidRPr="00382FE0" w:rsidRDefault="00F531C0" w:rsidP="00291EF8">
      <w:pPr>
        <w:pStyle w:val="enumlev1"/>
        <w:ind w:left="1191" w:hanging="1191"/>
      </w:pPr>
      <w:r w:rsidRPr="00382FE0">
        <w:rPr>
          <w:i/>
        </w:rPr>
        <w:t>Step 10</w:t>
      </w:r>
      <w:r w:rsidRPr="00382FE0">
        <w:t>:</w:t>
      </w:r>
      <w:r w:rsidRPr="00382FE0">
        <w:tab/>
      </w:r>
      <w:r w:rsidR="00291EF8" w:rsidRPr="00382FE0">
        <w:tab/>
      </w:r>
      <w:r w:rsidRPr="00382FE0">
        <w:t xml:space="preserve">Set </w:t>
      </w:r>
      <w:proofErr w:type="spellStart"/>
      <w:r w:rsidRPr="00382FE0">
        <w:t>epfd</w:t>
      </w:r>
      <w:proofErr w:type="spellEnd"/>
      <w:r w:rsidRPr="00382FE0">
        <w:t>↓ = 0.</w:t>
      </w:r>
    </w:p>
    <w:p w14:paraId="2807ABF6" w14:textId="01267349" w:rsidR="00F531C0" w:rsidRPr="00382FE0" w:rsidRDefault="00F531C0" w:rsidP="00F531C0">
      <w:pPr>
        <w:pStyle w:val="enumlev1"/>
        <w:ind w:left="1191" w:hanging="1191"/>
      </w:pPr>
      <w:r w:rsidRPr="00382FE0">
        <w:rPr>
          <w:i/>
        </w:rPr>
        <w:t>Step 11</w:t>
      </w:r>
      <w:r w:rsidRPr="00382FE0">
        <w:t>:</w:t>
      </w:r>
      <w:r w:rsidRPr="00382FE0">
        <w:tab/>
      </w:r>
      <w:r w:rsidR="00291EF8" w:rsidRPr="00382FE0">
        <w:tab/>
      </w:r>
      <w:r w:rsidRPr="00382FE0">
        <w:t>Select all non-GSO satellites visible to the GSO earth station using the algorithm in § D6.4.1.</w:t>
      </w:r>
    </w:p>
    <w:p w14:paraId="495CB384" w14:textId="4939663B" w:rsidR="00F531C0" w:rsidRPr="00382FE0" w:rsidRDefault="00F531C0" w:rsidP="00291EF8">
      <w:pPr>
        <w:pStyle w:val="enumlev1"/>
        <w:ind w:left="1191" w:hanging="1191"/>
      </w:pPr>
      <w:r w:rsidRPr="00382FE0">
        <w:rPr>
          <w:i/>
        </w:rPr>
        <w:t>Step 12</w:t>
      </w:r>
      <w:r w:rsidRPr="00382FE0">
        <w:t>:</w:t>
      </w:r>
      <w:r w:rsidR="00291EF8" w:rsidRPr="00382FE0">
        <w:tab/>
        <w:t xml:space="preserve"> </w:t>
      </w:r>
      <w:r w:rsidR="00291EF8" w:rsidRPr="00382FE0">
        <w:tab/>
      </w:r>
      <w:r w:rsidRPr="00382FE0">
        <w:t>Repeat Steps 13 to 18 for each visible non-GSO satellite.</w:t>
      </w:r>
    </w:p>
    <w:p w14:paraId="045F9CCF" w14:textId="310F5D17" w:rsidR="00F531C0" w:rsidRPr="00382FE0" w:rsidRDefault="00F531C0" w:rsidP="00291EF8">
      <w:pPr>
        <w:pStyle w:val="enumlev1"/>
        <w:ind w:left="1191" w:hanging="1191"/>
      </w:pPr>
      <w:r w:rsidRPr="00382FE0">
        <w:rPr>
          <w:i/>
        </w:rPr>
        <w:t>Step 13</w:t>
      </w:r>
      <w:r w:rsidRPr="00382FE0">
        <w:t>:</w:t>
      </w:r>
      <w:r w:rsidRPr="00382FE0">
        <w:tab/>
      </w:r>
      <w:r w:rsidR="00291EF8" w:rsidRPr="00382FE0">
        <w:tab/>
      </w:r>
      <w:r w:rsidRPr="00382FE0">
        <w:t xml:space="preserve">Calculate the parameters required by the </w:t>
      </w:r>
      <w:proofErr w:type="spellStart"/>
      <w:r w:rsidRPr="00382FE0">
        <w:t>pfd</w:t>
      </w:r>
      <w:proofErr w:type="spellEnd"/>
      <w:r w:rsidRPr="00382FE0">
        <w:t xml:space="preserve"> mask, either (</w:t>
      </w:r>
      <w:proofErr w:type="spellStart"/>
      <w:r w:rsidRPr="00382FE0">
        <w:t>lat</w:t>
      </w:r>
      <w:proofErr w:type="spellEnd"/>
      <w:r w:rsidRPr="00382FE0">
        <w:t xml:space="preserve">, </w:t>
      </w:r>
      <w:r w:rsidRPr="00382FE0">
        <w:rPr>
          <w:rFonts w:ascii="Symbol" w:hAnsi="Symbol"/>
        </w:rPr>
        <w:t></w:t>
      </w:r>
      <w:r w:rsidRPr="00382FE0">
        <w:t xml:space="preserve">, </w:t>
      </w:r>
      <w:r w:rsidRPr="00382FE0">
        <w:rPr>
          <w:rFonts w:ascii="Symbol" w:hAnsi="Symbol"/>
        </w:rPr>
        <w:t></w:t>
      </w:r>
      <w:r w:rsidRPr="00382FE0">
        <w:t>long) or (</w:t>
      </w:r>
      <w:proofErr w:type="spellStart"/>
      <w:r w:rsidRPr="00382FE0">
        <w:t>lat</w:t>
      </w:r>
      <w:proofErr w:type="spellEnd"/>
      <w:r w:rsidRPr="00382FE0">
        <w:t>, azimuth, elevation) as required, using the definition of angles in § D6.4.4 or § D6.4.5.</w:t>
      </w:r>
    </w:p>
    <w:p w14:paraId="630F5A1C" w14:textId="77777777" w:rsidR="00F531C0" w:rsidRPr="00382FE0" w:rsidRDefault="00F531C0" w:rsidP="00F531C0">
      <w:pPr>
        <w:pStyle w:val="enumlev1"/>
        <w:ind w:left="1191" w:hanging="1191"/>
      </w:pPr>
      <w:r w:rsidRPr="00382FE0">
        <w:rPr>
          <w:i/>
        </w:rPr>
        <w:t>Step 13bis</w:t>
      </w:r>
      <w:r w:rsidRPr="00382FE0">
        <w:t>:</w:t>
      </w:r>
      <w:r w:rsidRPr="00382FE0">
        <w:tab/>
        <w:t>Calculate the (</w:t>
      </w:r>
      <w:proofErr w:type="spellStart"/>
      <w:r w:rsidRPr="00382FE0">
        <w:t>Azimuth</w:t>
      </w:r>
      <w:r w:rsidRPr="00382FE0">
        <w:rPr>
          <w:vertAlign w:val="subscript"/>
        </w:rPr>
        <w:t>NGSO</w:t>
      </w:r>
      <w:proofErr w:type="spellEnd"/>
      <w:r w:rsidRPr="00382FE0">
        <w:t xml:space="preserve">, </w:t>
      </w:r>
      <w:r w:rsidRPr="00382FE0">
        <w:sym w:font="Symbol" w:char="F065"/>
      </w:r>
      <w:r w:rsidRPr="00382FE0">
        <w:rPr>
          <w:vertAlign w:val="subscript"/>
        </w:rPr>
        <w:t>NGSO</w:t>
      </w:r>
      <w:r w:rsidRPr="00382FE0">
        <w:t>) of the non-GSO satellite as seen at the GSO ES location using the definition of angles in § D6.4.4.</w:t>
      </w:r>
    </w:p>
    <w:p w14:paraId="5F00C4C1" w14:textId="36FAE333" w:rsidR="00F531C0" w:rsidRPr="00382FE0" w:rsidRDefault="00F531C0" w:rsidP="00F531C0">
      <w:pPr>
        <w:pStyle w:val="enumlev1"/>
        <w:ind w:left="1191" w:hanging="1191"/>
      </w:pPr>
      <w:r w:rsidRPr="00382FE0">
        <w:rPr>
          <w:i/>
        </w:rPr>
        <w:t>Step 14</w:t>
      </w:r>
      <w:r w:rsidRPr="00382FE0">
        <w:t>:</w:t>
      </w:r>
      <w:r w:rsidRPr="00382FE0">
        <w:tab/>
      </w:r>
      <w:r w:rsidR="00291EF8" w:rsidRPr="00382FE0">
        <w:tab/>
      </w:r>
      <w:r w:rsidRPr="00382FE0">
        <w:t xml:space="preserve">Using the </w:t>
      </w:r>
      <w:proofErr w:type="spellStart"/>
      <w:r w:rsidRPr="00382FE0">
        <w:t>pfd</w:t>
      </w:r>
      <w:proofErr w:type="spellEnd"/>
      <w:r w:rsidRPr="00382FE0">
        <w:t xml:space="preserve"> mask for the selected non-GSO satellite, calculate </w:t>
      </w:r>
      <w:proofErr w:type="spellStart"/>
      <w:proofErr w:type="gramStart"/>
      <w:r w:rsidRPr="00382FE0">
        <w:t>pfd</w:t>
      </w:r>
      <w:proofErr w:type="spellEnd"/>
      <w:r w:rsidRPr="00382FE0">
        <w:t>(</w:t>
      </w:r>
      <w:proofErr w:type="spellStart"/>
      <w:proofErr w:type="gramEnd"/>
      <w:r w:rsidRPr="00382FE0">
        <w:t>lat</w:t>
      </w:r>
      <w:proofErr w:type="spellEnd"/>
      <w:r w:rsidRPr="00382FE0">
        <w:t xml:space="preserve">, </w:t>
      </w:r>
      <w:r w:rsidRPr="00382FE0">
        <w:rPr>
          <w:rFonts w:ascii="Symbol" w:hAnsi="Symbol"/>
        </w:rPr>
        <w:t></w:t>
      </w:r>
      <w:r w:rsidRPr="00382FE0">
        <w:t xml:space="preserve">, </w:t>
      </w:r>
      <w:r w:rsidRPr="00382FE0">
        <w:rPr>
          <w:rFonts w:ascii="Symbol" w:hAnsi="Symbol"/>
        </w:rPr>
        <w:t></w:t>
      </w:r>
      <w:r w:rsidRPr="00382FE0">
        <w:t xml:space="preserve">long) or </w:t>
      </w:r>
      <w:proofErr w:type="spellStart"/>
      <w:r w:rsidRPr="00382FE0">
        <w:t>pfd</w:t>
      </w:r>
      <w:proofErr w:type="spellEnd"/>
      <w:r w:rsidRPr="00382FE0">
        <w:t>(</w:t>
      </w:r>
      <w:proofErr w:type="spellStart"/>
      <w:r w:rsidRPr="00382FE0">
        <w:t>lat</w:t>
      </w:r>
      <w:proofErr w:type="spellEnd"/>
      <w:r w:rsidRPr="00382FE0">
        <w:t xml:space="preserve">, azimuth, elevation) at the GSO earth station using the non-GSO satellite </w:t>
      </w:r>
      <w:proofErr w:type="spellStart"/>
      <w:r w:rsidRPr="00382FE0">
        <w:t>pfd</w:t>
      </w:r>
      <w:proofErr w:type="spellEnd"/>
      <w:r w:rsidRPr="00382FE0">
        <w:t xml:space="preserve"> mask as specified in § D5.1.5.</w:t>
      </w:r>
    </w:p>
    <w:p w14:paraId="3B88FF1F" w14:textId="17F4D7AA" w:rsidR="00F531C0" w:rsidRPr="00382FE0" w:rsidRDefault="00F531C0" w:rsidP="00F531C0">
      <w:pPr>
        <w:pStyle w:val="enumlev1"/>
        <w:ind w:left="1191" w:hanging="1191"/>
      </w:pPr>
      <w:r w:rsidRPr="00382FE0">
        <w:rPr>
          <w:i/>
        </w:rPr>
        <w:t>Step 15</w:t>
      </w:r>
      <w:r w:rsidRPr="00382FE0">
        <w:t>:</w:t>
      </w:r>
      <w:r w:rsidRPr="00382FE0">
        <w:tab/>
      </w:r>
      <w:r w:rsidR="00291EF8" w:rsidRPr="00382FE0">
        <w:tab/>
      </w:r>
      <w:r w:rsidRPr="00382FE0">
        <w:t>Calculate the off</w:t>
      </w:r>
      <w:r w:rsidR="005F0F37" w:rsidRPr="00382FE0">
        <w:t>-</w:t>
      </w:r>
      <w:r w:rsidRPr="00382FE0">
        <w:t xml:space="preserve">axis angle </w:t>
      </w:r>
      <w:r w:rsidRPr="00382FE0">
        <w:rPr>
          <w:rFonts w:ascii="Symbol" w:hAnsi="Symbol"/>
        </w:rPr>
        <w:t></w:t>
      </w:r>
      <w:r w:rsidRPr="00382FE0">
        <w:t xml:space="preserve"> at GSO earth station between line to the GSO satellite and the non-GSO satellite.</w:t>
      </w:r>
    </w:p>
    <w:p w14:paraId="11B02E64" w14:textId="643E3491" w:rsidR="00F531C0" w:rsidRPr="00382FE0" w:rsidRDefault="00F531C0" w:rsidP="00F531C0">
      <w:pPr>
        <w:pStyle w:val="enumlev1"/>
        <w:ind w:left="1191" w:hanging="1191"/>
      </w:pPr>
      <w:r w:rsidRPr="00382FE0">
        <w:rPr>
          <w:i/>
        </w:rPr>
        <w:t>Step 16</w:t>
      </w:r>
      <w:r w:rsidRPr="00382FE0">
        <w:t>:</w:t>
      </w:r>
      <w:r w:rsidRPr="00382FE0">
        <w:tab/>
      </w:r>
      <w:r w:rsidR="00291EF8" w:rsidRPr="00382FE0">
        <w:tab/>
      </w:r>
      <w:r w:rsidRPr="00382FE0">
        <w:t xml:space="preserve">Calculate </w:t>
      </w:r>
      <w:proofErr w:type="gramStart"/>
      <w:r w:rsidRPr="00382FE0">
        <w:rPr>
          <w:i/>
        </w:rPr>
        <w:t>G</w:t>
      </w:r>
      <w:r w:rsidRPr="00382FE0">
        <w:rPr>
          <w:i/>
          <w:vertAlign w:val="subscript"/>
        </w:rPr>
        <w:t>RX</w:t>
      </w:r>
      <w:r w:rsidRPr="00382FE0">
        <w:t>(</w:t>
      </w:r>
      <w:proofErr w:type="gramEnd"/>
      <w:r w:rsidRPr="00382FE0">
        <w:rPr>
          <w:rFonts w:ascii="Symbol" w:hAnsi="Symbol"/>
        </w:rPr>
        <w:t></w:t>
      </w:r>
      <w:r w:rsidRPr="00382FE0">
        <w:t>) = Receive gain (dB) at GSO earth station using relevant gain pattern specified in algorithms in § D6.5.</w:t>
      </w:r>
    </w:p>
    <w:p w14:paraId="2EF07BE9" w14:textId="77777777" w:rsidR="00F531C0" w:rsidRPr="00382FE0" w:rsidRDefault="00F531C0" w:rsidP="00F531C0">
      <w:pPr>
        <w:pStyle w:val="enumlev1"/>
        <w:ind w:left="1191" w:hanging="1191"/>
      </w:pPr>
      <w:r w:rsidRPr="00382FE0">
        <w:rPr>
          <w:i/>
        </w:rPr>
        <w:t>Step 17</w:t>
      </w:r>
      <w:r w:rsidRPr="00382FE0">
        <w:t>:</w:t>
      </w:r>
      <w:r w:rsidRPr="00382FE0">
        <w:tab/>
      </w:r>
      <w:r w:rsidRPr="00382FE0">
        <w:tab/>
        <w:t xml:space="preserve">Calculate </w:t>
      </w:r>
      <w:proofErr w:type="spellStart"/>
      <w:r w:rsidRPr="00382FE0">
        <w:t>epfd↓</w:t>
      </w:r>
      <w:r w:rsidRPr="00382FE0">
        <w:rPr>
          <w:i/>
          <w:vertAlign w:val="subscript"/>
        </w:rPr>
        <w:t>i</w:t>
      </w:r>
      <w:proofErr w:type="spellEnd"/>
      <w:r w:rsidRPr="00382FE0">
        <w:t xml:space="preserve"> for this non-GSO satellite using:</w:t>
      </w:r>
    </w:p>
    <w:p w14:paraId="5ACE5B5B" w14:textId="77777777" w:rsidR="00F531C0" w:rsidRPr="00382FE0" w:rsidRDefault="00F531C0" w:rsidP="00F531C0">
      <w:pPr>
        <w:pStyle w:val="enumlev1"/>
        <w:ind w:left="1191" w:hanging="1191"/>
      </w:pPr>
      <w:r w:rsidRPr="00382FE0">
        <w:rPr>
          <w:i/>
        </w:rPr>
        <w:tab/>
      </w:r>
      <w:r w:rsidRPr="00382FE0">
        <w:tab/>
      </w:r>
      <w:r w:rsidRPr="00382FE0">
        <w:tab/>
      </w:r>
      <w:proofErr w:type="spellStart"/>
      <w:r w:rsidRPr="00382FE0">
        <w:rPr>
          <w:i/>
        </w:rPr>
        <w:t>epfd</w:t>
      </w:r>
      <w:r w:rsidRPr="00382FE0">
        <w:t>↓</w:t>
      </w:r>
      <w:r w:rsidRPr="00382FE0">
        <w:rPr>
          <w:i/>
          <w:vertAlign w:val="subscript"/>
        </w:rPr>
        <w:t>i</w:t>
      </w:r>
      <w:proofErr w:type="spellEnd"/>
      <w:r w:rsidRPr="00382FE0">
        <w:t xml:space="preserve"> = </w:t>
      </w:r>
      <w:proofErr w:type="spellStart"/>
      <w:r w:rsidRPr="00382FE0">
        <w:rPr>
          <w:i/>
        </w:rPr>
        <w:t>pfd</w:t>
      </w:r>
      <w:proofErr w:type="spellEnd"/>
      <w:r w:rsidRPr="00382FE0">
        <w:t xml:space="preserve"> + </w:t>
      </w:r>
      <w:proofErr w:type="gramStart"/>
      <w:r w:rsidRPr="00382FE0">
        <w:rPr>
          <w:i/>
        </w:rPr>
        <w:t>G</w:t>
      </w:r>
      <w:r w:rsidRPr="00382FE0">
        <w:rPr>
          <w:i/>
          <w:vertAlign w:val="subscript"/>
        </w:rPr>
        <w:t>RX</w:t>
      </w:r>
      <w:r w:rsidRPr="00382FE0">
        <w:t>(</w:t>
      </w:r>
      <w:proofErr w:type="gramEnd"/>
      <w:r w:rsidRPr="00382FE0">
        <w:rPr>
          <w:rFonts w:ascii="Symbol" w:hAnsi="Symbol"/>
        </w:rPr>
        <w:t></w:t>
      </w:r>
      <w:r w:rsidRPr="00382FE0">
        <w:t xml:space="preserve">) – </w:t>
      </w:r>
      <w:proofErr w:type="spellStart"/>
      <w:r w:rsidRPr="00382FE0">
        <w:rPr>
          <w:i/>
        </w:rPr>
        <w:t>G</w:t>
      </w:r>
      <w:r w:rsidRPr="00382FE0">
        <w:rPr>
          <w:i/>
          <w:vertAlign w:val="subscript"/>
        </w:rPr>
        <w:t>max</w:t>
      </w:r>
      <w:proofErr w:type="spellEnd"/>
      <w:r w:rsidRPr="00382FE0">
        <w:t xml:space="preserve"> </w:t>
      </w:r>
    </w:p>
    <w:p w14:paraId="3993975D" w14:textId="03A277B5" w:rsidR="00F531C0" w:rsidRPr="00382FE0" w:rsidRDefault="00F531C0" w:rsidP="00F531C0">
      <w:pPr>
        <w:pStyle w:val="enumlev1"/>
        <w:ind w:left="1191" w:hanging="1191"/>
      </w:pPr>
      <w:r w:rsidRPr="00382FE0">
        <w:tab/>
      </w:r>
      <w:r w:rsidR="00291EF8" w:rsidRPr="00382FE0">
        <w:tab/>
      </w:r>
      <w:r w:rsidRPr="00382FE0">
        <w:t xml:space="preserve">where </w:t>
      </w:r>
      <w:proofErr w:type="spellStart"/>
      <w:r w:rsidRPr="00382FE0">
        <w:rPr>
          <w:i/>
        </w:rPr>
        <w:t>G</w:t>
      </w:r>
      <w:r w:rsidRPr="00382FE0">
        <w:rPr>
          <w:i/>
          <w:vertAlign w:val="subscript"/>
        </w:rPr>
        <w:t>max</w:t>
      </w:r>
      <w:proofErr w:type="spellEnd"/>
      <w:r w:rsidRPr="00382FE0">
        <w:t xml:space="preserve"> is the peak gain of the GSO earth station antenna.</w:t>
      </w:r>
    </w:p>
    <w:p w14:paraId="6E229470" w14:textId="6B6B4384" w:rsidR="00F531C0" w:rsidRPr="00382FE0" w:rsidRDefault="00F531C0" w:rsidP="00F531C0">
      <w:pPr>
        <w:pStyle w:val="enumlev1"/>
        <w:ind w:left="1191" w:hanging="1191"/>
      </w:pPr>
      <w:r w:rsidRPr="00382FE0">
        <w:rPr>
          <w:i/>
        </w:rPr>
        <w:t>Step 18</w:t>
      </w:r>
      <w:r w:rsidRPr="00382FE0">
        <w:t>:</w:t>
      </w:r>
      <w:r w:rsidRPr="00382FE0">
        <w:tab/>
      </w:r>
      <w:r w:rsidR="00291EF8" w:rsidRPr="00382FE0">
        <w:tab/>
      </w:r>
      <w:r w:rsidRPr="00382FE0">
        <w:t xml:space="preserve">Store the </w:t>
      </w:r>
      <w:proofErr w:type="spellStart"/>
      <w:r w:rsidRPr="00382FE0">
        <w:t>epfd↓</w:t>
      </w:r>
      <w:r w:rsidRPr="00382FE0">
        <w:rPr>
          <w:i/>
          <w:vertAlign w:val="subscript"/>
        </w:rPr>
        <w:t>i</w:t>
      </w:r>
      <w:proofErr w:type="spellEnd"/>
      <w:r w:rsidRPr="00382FE0">
        <w:t xml:space="preserve"> entries for each satellite that:</w:t>
      </w:r>
    </w:p>
    <w:p w14:paraId="3FA57BBB" w14:textId="1EFE9E2D" w:rsidR="00F531C0" w:rsidRPr="00382FE0" w:rsidRDefault="00291EF8" w:rsidP="00291EF8">
      <w:pPr>
        <w:pStyle w:val="enumlev3"/>
      </w:pPr>
      <w:r w:rsidRPr="00382FE0">
        <w:t>•</w:t>
      </w:r>
      <w:r w:rsidRPr="00382FE0">
        <w:tab/>
      </w:r>
      <w:r w:rsidR="00F531C0" w:rsidRPr="00382FE0">
        <w:t xml:space="preserve">either has an </w:t>
      </w:r>
      <w:r w:rsidR="00F531C0" w:rsidRPr="00382FE0">
        <w:sym w:font="Symbol" w:char="F061"/>
      </w:r>
      <w:r w:rsidR="00F531C0" w:rsidRPr="00382FE0">
        <w:t xml:space="preserve"> ≥ </w:t>
      </w:r>
      <w:r w:rsidR="00F531C0" w:rsidRPr="00382FE0">
        <w:sym w:font="Symbol" w:char="F061"/>
      </w:r>
      <w:r w:rsidR="00F531C0" w:rsidRPr="00382FE0">
        <w:rPr>
          <w:vertAlign w:val="subscript"/>
        </w:rPr>
        <w:t>0</w:t>
      </w:r>
      <w:r w:rsidR="00F531C0" w:rsidRPr="00382FE0">
        <w:t xml:space="preserve">[latitude] for that satellite and has an </w:t>
      </w:r>
      <w:r w:rsidR="00F531C0" w:rsidRPr="00382FE0">
        <w:sym w:font="Symbol" w:char="F065"/>
      </w:r>
      <w:r w:rsidR="00F531C0" w:rsidRPr="00382FE0">
        <w:rPr>
          <w:vertAlign w:val="subscript"/>
        </w:rPr>
        <w:t>NGSO</w:t>
      </w:r>
      <w:r w:rsidR="00F531C0" w:rsidRPr="00382FE0">
        <w:t xml:space="preserve"> ≥ </w:t>
      </w:r>
      <w:r w:rsidR="00F531C0" w:rsidRPr="00382FE0">
        <w:sym w:font="Symbol" w:char="F065"/>
      </w:r>
      <w:r w:rsidR="00F531C0" w:rsidRPr="00382FE0">
        <w:rPr>
          <w:vertAlign w:val="subscript"/>
        </w:rPr>
        <w:t>0</w:t>
      </w:r>
      <w:r w:rsidR="00F531C0" w:rsidRPr="00382FE0">
        <w:t>[latitude][</w:t>
      </w:r>
      <w:proofErr w:type="spellStart"/>
      <w:r w:rsidR="00F531C0" w:rsidRPr="00382FE0">
        <w:t>Azimuth</w:t>
      </w:r>
      <w:r w:rsidR="00F531C0" w:rsidRPr="00382FE0">
        <w:rPr>
          <w:vertAlign w:val="subscript"/>
        </w:rPr>
        <w:t>NGSO</w:t>
      </w:r>
      <w:proofErr w:type="spellEnd"/>
      <w:r w:rsidR="00F531C0" w:rsidRPr="00382FE0">
        <w:t>]</w:t>
      </w:r>
    </w:p>
    <w:p w14:paraId="4A889644" w14:textId="7752EA2E" w:rsidR="00F531C0" w:rsidRPr="00382FE0" w:rsidRDefault="00291EF8" w:rsidP="00291EF8">
      <w:pPr>
        <w:pStyle w:val="enumlev3"/>
      </w:pPr>
      <w:r w:rsidRPr="00382FE0">
        <w:t>•</w:t>
      </w:r>
      <w:r w:rsidRPr="00382FE0">
        <w:tab/>
      </w:r>
      <w:r w:rsidR="00F531C0" w:rsidRPr="00382FE0">
        <w:t xml:space="preserve">or for which </w:t>
      </w:r>
      <w:proofErr w:type="gramStart"/>
      <w:r w:rsidR="00F531C0" w:rsidRPr="00382FE0">
        <w:t>G</w:t>
      </w:r>
      <w:r w:rsidR="00F531C0" w:rsidRPr="00382FE0">
        <w:rPr>
          <w:szCs w:val="16"/>
          <w:vertAlign w:val="subscript"/>
        </w:rPr>
        <w:t>RX</w:t>
      </w:r>
      <w:r w:rsidR="00F531C0" w:rsidRPr="00382FE0">
        <w:t>(</w:t>
      </w:r>
      <w:proofErr w:type="gramEnd"/>
      <w:r w:rsidR="00F531C0" w:rsidRPr="00382FE0">
        <w:rPr>
          <w:rFonts w:ascii="Symbol" w:hAnsi="Symbol"/>
          <w:iCs/>
        </w:rPr>
        <w:t></w:t>
      </w:r>
      <w:r w:rsidR="00F531C0" w:rsidRPr="00382FE0">
        <w:t>) &gt; min[</w:t>
      </w:r>
      <w:proofErr w:type="spellStart"/>
      <w:r w:rsidR="00F531C0" w:rsidRPr="00382FE0">
        <w:t>G</w:t>
      </w:r>
      <w:r w:rsidR="00F531C0" w:rsidRPr="00382FE0">
        <w:rPr>
          <w:szCs w:val="16"/>
          <w:vertAlign w:val="subscript"/>
        </w:rPr>
        <w:t>max</w:t>
      </w:r>
      <w:proofErr w:type="spellEnd"/>
      <w:r w:rsidR="00F531C0" w:rsidRPr="00382FE0">
        <w:rPr>
          <w:szCs w:val="16"/>
          <w:vertAlign w:val="subscript"/>
        </w:rPr>
        <w:t xml:space="preserve"> </w:t>
      </w:r>
      <w:r w:rsidR="00F531C0" w:rsidRPr="00382FE0">
        <w:t>− 30 dB, G</w:t>
      </w:r>
      <w:r w:rsidR="00F531C0" w:rsidRPr="00382FE0">
        <w:rPr>
          <w:szCs w:val="16"/>
          <w:vertAlign w:val="subscript"/>
        </w:rPr>
        <w:t>RX</w:t>
      </w:r>
      <w:r w:rsidR="00F531C0" w:rsidRPr="00382FE0">
        <w:t>(</w:t>
      </w:r>
      <w:r w:rsidR="00F531C0" w:rsidRPr="00382FE0">
        <w:rPr>
          <w:iCs/>
        </w:rPr>
        <w:sym w:font="Symbol" w:char="F061"/>
      </w:r>
      <w:r w:rsidR="00F531C0" w:rsidRPr="00382FE0">
        <w:rPr>
          <w:iCs/>
          <w:vertAlign w:val="subscript"/>
        </w:rPr>
        <w:t>o</w:t>
      </w:r>
      <w:r w:rsidR="00F531C0" w:rsidRPr="00382FE0">
        <w:t>[Latitude]])</w:t>
      </w:r>
    </w:p>
    <w:p w14:paraId="4DD9891E" w14:textId="7BF9F37E" w:rsidR="00F531C0" w:rsidRPr="00382FE0" w:rsidRDefault="00F531C0" w:rsidP="00F531C0">
      <w:pPr>
        <w:pStyle w:val="enumlev1"/>
        <w:ind w:left="1191" w:hanging="1191"/>
      </w:pPr>
      <w:r w:rsidRPr="00382FE0">
        <w:rPr>
          <w:i/>
        </w:rPr>
        <w:t>Step 19</w:t>
      </w:r>
      <w:r w:rsidRPr="00382FE0">
        <w:t>:</w:t>
      </w:r>
      <w:r w:rsidRPr="00382FE0">
        <w:tab/>
      </w:r>
      <w:r w:rsidRPr="00382FE0">
        <w:tab/>
        <w:t xml:space="preserve">Repeat Steps 20 and 21 for each time step as long as no more than </w:t>
      </w:r>
      <w:r w:rsidRPr="00382FE0">
        <w:rPr>
          <w:szCs w:val="22"/>
        </w:rPr>
        <w:t>MAX_CO_</w:t>
      </w:r>
      <w:proofErr w:type="gramStart"/>
      <w:r w:rsidRPr="00382FE0">
        <w:rPr>
          <w:szCs w:val="22"/>
        </w:rPr>
        <w:t>FREQ</w:t>
      </w:r>
      <w:r w:rsidRPr="00382FE0">
        <w:t>[</w:t>
      </w:r>
      <w:proofErr w:type="spellStart"/>
      <w:proofErr w:type="gramEnd"/>
      <w:r w:rsidRPr="00382FE0">
        <w:t>lat</w:t>
      </w:r>
      <w:proofErr w:type="spellEnd"/>
      <w:r w:rsidRPr="00382FE0">
        <w:t xml:space="preserve">] satellites are included in </w:t>
      </w:r>
      <w:r w:rsidR="000F7B92" w:rsidRPr="00382FE0">
        <w:t xml:space="preserve">Step </w:t>
      </w:r>
      <w:r w:rsidRPr="00382FE0">
        <w:t xml:space="preserve">23. </w:t>
      </w:r>
    </w:p>
    <w:p w14:paraId="2D6E16D8" w14:textId="353CE774" w:rsidR="00F531C0" w:rsidRPr="00382FE0" w:rsidRDefault="00F531C0" w:rsidP="00F531C0">
      <w:pPr>
        <w:pStyle w:val="enumlev1"/>
        <w:ind w:left="1191" w:hanging="1191"/>
      </w:pPr>
      <w:r w:rsidRPr="00382FE0">
        <w:rPr>
          <w:szCs w:val="22"/>
        </w:rPr>
        <w:tab/>
      </w:r>
      <w:r w:rsidR="00291EF8" w:rsidRPr="00382FE0">
        <w:rPr>
          <w:szCs w:val="22"/>
        </w:rPr>
        <w:tab/>
      </w:r>
      <w:r w:rsidRPr="00382FE0">
        <w:rPr>
          <w:szCs w:val="22"/>
        </w:rPr>
        <w:t>MAX_CO_</w:t>
      </w:r>
      <w:proofErr w:type="gramStart"/>
      <w:r w:rsidRPr="00382FE0">
        <w:rPr>
          <w:szCs w:val="22"/>
        </w:rPr>
        <w:t>FREQ</w:t>
      </w:r>
      <w:r w:rsidRPr="00382FE0">
        <w:t>[</w:t>
      </w:r>
      <w:proofErr w:type="spellStart"/>
      <w:proofErr w:type="gramEnd"/>
      <w:r w:rsidRPr="00382FE0">
        <w:t>lat</w:t>
      </w:r>
      <w:proofErr w:type="spellEnd"/>
      <w:r w:rsidRPr="00382FE0">
        <w:t xml:space="preserve">] is the maximum number of operating non-GSO satellites at the latitude of GSO_ES considered corresponding to the maximum number of satellites allowed to transmit at the same frequency towards the same area on the ground, fulfilling </w:t>
      </w:r>
      <w:r w:rsidRPr="00382FE0">
        <w:lastRenderedPageBreak/>
        <w:t xml:space="preserve">the GSO exclusion zone, the minimum elevation angle and the </w:t>
      </w:r>
      <w:r w:rsidRPr="00382FE0">
        <w:rPr>
          <w:iCs/>
        </w:rPr>
        <w:t xml:space="preserve">MIN_ANGLE_AT_ES </w:t>
      </w:r>
      <w:r w:rsidRPr="00382FE0">
        <w:t>requirements as defined for the non-GSO system.</w:t>
      </w:r>
    </w:p>
    <w:p w14:paraId="736F393A" w14:textId="0D97B73D" w:rsidR="00F531C0" w:rsidRPr="00382FE0" w:rsidRDefault="00F531C0" w:rsidP="00F531C0">
      <w:pPr>
        <w:pStyle w:val="enumlev1"/>
        <w:ind w:left="1191" w:hanging="1191"/>
        <w:rPr>
          <w:i/>
        </w:rPr>
      </w:pPr>
      <w:r w:rsidRPr="00382FE0">
        <w:rPr>
          <w:i/>
        </w:rPr>
        <w:t>Step 20</w:t>
      </w:r>
      <w:r w:rsidRPr="00382FE0">
        <w:t>:</w:t>
      </w:r>
      <w:r w:rsidRPr="00382FE0">
        <w:tab/>
        <w:t xml:space="preserve"> </w:t>
      </w:r>
      <w:r w:rsidR="00291EF8" w:rsidRPr="00382FE0">
        <w:tab/>
      </w:r>
      <w:r w:rsidRPr="00382FE0">
        <w:t xml:space="preserve">Apply </w:t>
      </w:r>
      <w:r w:rsidR="000F7B92" w:rsidRPr="00382FE0">
        <w:t xml:space="preserve">Step </w:t>
      </w:r>
      <w:r w:rsidRPr="00382FE0">
        <w:t xml:space="preserve">23 for the satellite which has an </w:t>
      </w:r>
      <w:r w:rsidRPr="00382FE0">
        <w:sym w:font="Symbol" w:char="F061"/>
      </w:r>
      <w:r w:rsidRPr="00382FE0">
        <w:t xml:space="preserve"> ≥ </w:t>
      </w:r>
      <w:r w:rsidRPr="00382FE0">
        <w:sym w:font="Symbol" w:char="F061"/>
      </w:r>
      <w:r w:rsidRPr="00382FE0">
        <w:rPr>
          <w:vertAlign w:val="subscript"/>
        </w:rPr>
        <w:t>0</w:t>
      </w:r>
      <w:r w:rsidRPr="00382FE0">
        <w:t xml:space="preserve">[latitude] and an </w:t>
      </w:r>
      <w:r w:rsidRPr="00382FE0">
        <w:sym w:font="Symbol" w:char="F065"/>
      </w:r>
      <w:r w:rsidRPr="00382FE0">
        <w:rPr>
          <w:vertAlign w:val="subscript"/>
        </w:rPr>
        <w:t>NGSO</w:t>
      </w:r>
      <w:r w:rsidRPr="00382FE0">
        <w:t xml:space="preserve"> ≥ </w:t>
      </w:r>
      <w:r w:rsidRPr="00382FE0">
        <w:sym w:font="Symbol" w:char="F065"/>
      </w:r>
      <w:r w:rsidRPr="00382FE0">
        <w:rPr>
          <w:vertAlign w:val="subscript"/>
        </w:rPr>
        <w:t>0</w:t>
      </w:r>
      <w:r w:rsidRPr="00382FE0">
        <w:t>[latitude][</w:t>
      </w:r>
      <w:proofErr w:type="spellStart"/>
      <w:r w:rsidRPr="00382FE0">
        <w:t>Azimuth</w:t>
      </w:r>
      <w:r w:rsidRPr="00382FE0">
        <w:rPr>
          <w:vertAlign w:val="subscript"/>
        </w:rPr>
        <w:t>NGSO</w:t>
      </w:r>
      <w:proofErr w:type="spellEnd"/>
      <w:r w:rsidRPr="00382FE0">
        <w:t xml:space="preserve">] and with the highest single </w:t>
      </w:r>
      <w:proofErr w:type="spellStart"/>
      <w:r w:rsidRPr="00382FE0">
        <w:t>epfd↓</w:t>
      </w:r>
      <w:r w:rsidRPr="00382FE0">
        <w:rPr>
          <w:i/>
          <w:vertAlign w:val="subscript"/>
        </w:rPr>
        <w:t>i</w:t>
      </w:r>
      <w:proofErr w:type="spellEnd"/>
      <w:r w:rsidRPr="00382FE0">
        <w:rPr>
          <w:i/>
        </w:rPr>
        <w:t xml:space="preserve">. </w:t>
      </w:r>
    </w:p>
    <w:p w14:paraId="0CF36155" w14:textId="6FDF915B" w:rsidR="00F531C0" w:rsidRPr="00382FE0" w:rsidRDefault="00F531C0" w:rsidP="00F531C0">
      <w:pPr>
        <w:pStyle w:val="enumlev1"/>
        <w:ind w:left="1191" w:hanging="1191"/>
        <w:rPr>
          <w:iCs/>
        </w:rPr>
      </w:pPr>
      <w:r w:rsidRPr="00382FE0">
        <w:rPr>
          <w:i/>
        </w:rPr>
        <w:t xml:space="preserve">Step 21: </w:t>
      </w:r>
      <w:r w:rsidRPr="00382FE0">
        <w:rPr>
          <w:i/>
        </w:rPr>
        <w:tab/>
      </w:r>
      <w:r w:rsidRPr="00382FE0">
        <w:rPr>
          <w:iCs/>
        </w:rPr>
        <w:t xml:space="preserve">If the MIN_ANGLE_AT_ES between non-GSO satellites has been specified, then remove the non-GSO satellites from those in Step 18 </w:t>
      </w:r>
      <w:r w:rsidRPr="00382FE0">
        <w:t xml:space="preserve">which have an </w:t>
      </w:r>
      <w:r w:rsidRPr="00382FE0">
        <w:sym w:font="Symbol" w:char="F061"/>
      </w:r>
      <w:r w:rsidRPr="00382FE0">
        <w:t xml:space="preserve"> ≥ </w:t>
      </w:r>
      <w:r w:rsidRPr="00382FE0">
        <w:sym w:font="Symbol" w:char="F061"/>
      </w:r>
      <w:r w:rsidRPr="00382FE0">
        <w:rPr>
          <w:vertAlign w:val="subscript"/>
        </w:rPr>
        <w:t>0</w:t>
      </w:r>
      <w:r w:rsidRPr="00382FE0">
        <w:t xml:space="preserve">[latitude] and an </w:t>
      </w:r>
      <w:r w:rsidRPr="00382FE0">
        <w:sym w:font="Symbol" w:char="F065"/>
      </w:r>
      <w:r w:rsidRPr="00382FE0">
        <w:rPr>
          <w:vertAlign w:val="subscript"/>
        </w:rPr>
        <w:t>NGSO</w:t>
      </w:r>
      <w:r w:rsidRPr="00382FE0">
        <w:t xml:space="preserve"> ≥ </w:t>
      </w:r>
      <w:r w:rsidRPr="00382FE0">
        <w:sym w:font="Symbol" w:char="F065"/>
      </w:r>
      <w:r w:rsidRPr="00382FE0">
        <w:rPr>
          <w:vertAlign w:val="subscript"/>
        </w:rPr>
        <w:t>0</w:t>
      </w:r>
      <w:r w:rsidRPr="00382FE0">
        <w:t>[latitude][</w:t>
      </w:r>
      <w:proofErr w:type="spellStart"/>
      <w:r w:rsidRPr="00382FE0">
        <w:t>Azimuth</w:t>
      </w:r>
      <w:r w:rsidRPr="00382FE0">
        <w:rPr>
          <w:vertAlign w:val="subscript"/>
        </w:rPr>
        <w:t>NGSO</w:t>
      </w:r>
      <w:proofErr w:type="spellEnd"/>
      <w:r w:rsidRPr="00382FE0">
        <w:t xml:space="preserve">] </w:t>
      </w:r>
      <w:r w:rsidRPr="00382FE0">
        <w:rPr>
          <w:iCs/>
        </w:rPr>
        <w:t>that do not meet this criterion with respect to the satellite used in Step 20.</w:t>
      </w:r>
    </w:p>
    <w:p w14:paraId="71871AEB" w14:textId="4E3AD160" w:rsidR="00F531C0" w:rsidRPr="00382FE0" w:rsidRDefault="00F531C0" w:rsidP="00F531C0">
      <w:pPr>
        <w:pStyle w:val="enumlev1"/>
        <w:ind w:left="1191" w:hanging="1191"/>
      </w:pPr>
      <w:r w:rsidRPr="00382FE0">
        <w:t xml:space="preserve">Step 22: </w:t>
      </w:r>
      <w:r w:rsidRPr="00382FE0">
        <w:tab/>
        <w:t xml:space="preserve">Repeat </w:t>
      </w:r>
      <w:r w:rsidR="000F7B92" w:rsidRPr="00382FE0">
        <w:t xml:space="preserve">Step </w:t>
      </w:r>
      <w:r w:rsidRPr="00382FE0">
        <w:t xml:space="preserve">23 for those satellites for which </w:t>
      </w:r>
      <w:proofErr w:type="gramStart"/>
      <w:r w:rsidRPr="00382FE0">
        <w:rPr>
          <w:i/>
        </w:rPr>
        <w:t>G</w:t>
      </w:r>
      <w:r w:rsidRPr="00382FE0">
        <w:rPr>
          <w:i/>
          <w:szCs w:val="16"/>
          <w:vertAlign w:val="subscript"/>
        </w:rPr>
        <w:t>RX</w:t>
      </w:r>
      <w:r w:rsidRPr="00382FE0">
        <w:rPr>
          <w:i/>
        </w:rPr>
        <w:t>(</w:t>
      </w:r>
      <w:proofErr w:type="gramEnd"/>
      <w:r w:rsidRPr="00382FE0">
        <w:rPr>
          <w:rFonts w:ascii="Symbol" w:hAnsi="Symbol"/>
          <w:iCs/>
        </w:rPr>
        <w:t></w:t>
      </w:r>
      <w:r w:rsidRPr="00382FE0">
        <w:rPr>
          <w:i/>
        </w:rPr>
        <w:t>) &gt; min[</w:t>
      </w:r>
      <w:proofErr w:type="spellStart"/>
      <w:r w:rsidRPr="00382FE0">
        <w:rPr>
          <w:i/>
        </w:rPr>
        <w:t>G</w:t>
      </w:r>
      <w:r w:rsidRPr="00382FE0">
        <w:rPr>
          <w:i/>
          <w:szCs w:val="16"/>
          <w:vertAlign w:val="subscript"/>
        </w:rPr>
        <w:t>max</w:t>
      </w:r>
      <w:proofErr w:type="spellEnd"/>
      <w:r w:rsidRPr="00382FE0">
        <w:rPr>
          <w:i/>
          <w:szCs w:val="16"/>
          <w:vertAlign w:val="subscript"/>
        </w:rPr>
        <w:t xml:space="preserve"> </w:t>
      </w:r>
      <w:r w:rsidRPr="00382FE0">
        <w:rPr>
          <w:i/>
        </w:rPr>
        <w:t>− 30 dB, G</w:t>
      </w:r>
      <w:r w:rsidRPr="00382FE0">
        <w:rPr>
          <w:i/>
          <w:szCs w:val="16"/>
          <w:vertAlign w:val="subscript"/>
        </w:rPr>
        <w:t>RX</w:t>
      </w:r>
      <w:r w:rsidRPr="00382FE0">
        <w:rPr>
          <w:i/>
        </w:rPr>
        <w:t>(</w:t>
      </w:r>
      <w:r w:rsidRPr="00382FE0">
        <w:rPr>
          <w:iCs/>
        </w:rPr>
        <w:sym w:font="Symbol" w:char="F061"/>
      </w:r>
      <w:r w:rsidRPr="00382FE0">
        <w:rPr>
          <w:iCs/>
          <w:vertAlign w:val="subscript"/>
        </w:rPr>
        <w:t>o</w:t>
      </w:r>
      <w:r w:rsidRPr="00382FE0">
        <w:rPr>
          <w:i/>
        </w:rPr>
        <w:t>[Latitude]])</w:t>
      </w:r>
      <w:r w:rsidRPr="00382FE0">
        <w:t>.</w:t>
      </w:r>
    </w:p>
    <w:p w14:paraId="6AC5C1C5" w14:textId="205962A9" w:rsidR="00F531C0" w:rsidRPr="00382FE0" w:rsidRDefault="00F531C0" w:rsidP="00F531C0">
      <w:pPr>
        <w:pStyle w:val="enumlev1"/>
        <w:ind w:left="1191" w:hanging="1191"/>
        <w:rPr>
          <w:iCs/>
        </w:rPr>
      </w:pPr>
      <w:r w:rsidRPr="00382FE0">
        <w:rPr>
          <w:i/>
        </w:rPr>
        <w:t>Note:</w:t>
      </w:r>
      <w:r w:rsidRPr="00382FE0">
        <w:rPr>
          <w:i/>
        </w:rPr>
        <w:tab/>
      </w:r>
      <w:r w:rsidRPr="00382FE0">
        <w:rPr>
          <w:i/>
        </w:rPr>
        <w:tab/>
      </w:r>
      <w:r w:rsidRPr="00382FE0">
        <w:rPr>
          <w:iCs/>
        </w:rPr>
        <w:t>T</w:t>
      </w:r>
      <w:r w:rsidRPr="00382FE0">
        <w:t xml:space="preserve">here should be no double-counting of satellites in </w:t>
      </w:r>
      <w:r w:rsidR="00DC5333" w:rsidRPr="00382FE0">
        <w:t xml:space="preserve">Step </w:t>
      </w:r>
      <w:r w:rsidRPr="00382FE0">
        <w:t xml:space="preserve">23. In particular, if a satellite is on the list of the highest </w:t>
      </w:r>
      <w:r w:rsidRPr="00382FE0">
        <w:rPr>
          <w:szCs w:val="22"/>
        </w:rPr>
        <w:t>MAX_CO_</w:t>
      </w:r>
      <w:proofErr w:type="gramStart"/>
      <w:r w:rsidRPr="00382FE0">
        <w:rPr>
          <w:szCs w:val="22"/>
        </w:rPr>
        <w:t>FREQ</w:t>
      </w:r>
      <w:r w:rsidRPr="00382FE0">
        <w:t>[</w:t>
      </w:r>
      <w:proofErr w:type="spellStart"/>
      <w:proofErr w:type="gramEnd"/>
      <w:r w:rsidRPr="00382FE0">
        <w:t>lat</w:t>
      </w:r>
      <w:proofErr w:type="spellEnd"/>
      <w:r w:rsidRPr="00382FE0">
        <w:t>] satellites and also for which</w:t>
      </w:r>
      <w:r w:rsidRPr="00382FE0">
        <w:rPr>
          <w:i/>
        </w:rPr>
        <w:t xml:space="preserve"> G</w:t>
      </w:r>
      <w:r w:rsidRPr="00382FE0">
        <w:rPr>
          <w:i/>
          <w:szCs w:val="16"/>
          <w:vertAlign w:val="subscript"/>
        </w:rPr>
        <w:t>RX</w:t>
      </w:r>
      <w:r w:rsidRPr="00382FE0">
        <w:rPr>
          <w:i/>
        </w:rPr>
        <w:t>(</w:t>
      </w:r>
      <w:r w:rsidRPr="00382FE0">
        <w:rPr>
          <w:rFonts w:ascii="Symbol" w:hAnsi="Symbol"/>
          <w:iCs/>
        </w:rPr>
        <w:t></w:t>
      </w:r>
      <w:r w:rsidRPr="00382FE0">
        <w:rPr>
          <w:i/>
        </w:rPr>
        <w:t>) &gt; min[</w:t>
      </w:r>
      <w:proofErr w:type="spellStart"/>
      <w:r w:rsidRPr="00382FE0">
        <w:rPr>
          <w:i/>
        </w:rPr>
        <w:t>G</w:t>
      </w:r>
      <w:r w:rsidRPr="00382FE0">
        <w:rPr>
          <w:i/>
          <w:szCs w:val="16"/>
          <w:vertAlign w:val="subscript"/>
        </w:rPr>
        <w:t>max</w:t>
      </w:r>
      <w:proofErr w:type="spellEnd"/>
      <w:r w:rsidRPr="00382FE0">
        <w:rPr>
          <w:i/>
          <w:szCs w:val="16"/>
          <w:vertAlign w:val="subscript"/>
        </w:rPr>
        <w:t xml:space="preserve"> </w:t>
      </w:r>
      <w:r w:rsidRPr="00382FE0">
        <w:rPr>
          <w:i/>
        </w:rPr>
        <w:t>− 30 dB, G</w:t>
      </w:r>
      <w:r w:rsidRPr="00382FE0">
        <w:rPr>
          <w:i/>
          <w:szCs w:val="16"/>
          <w:vertAlign w:val="subscript"/>
        </w:rPr>
        <w:t>RX</w:t>
      </w:r>
      <w:r w:rsidRPr="00382FE0">
        <w:rPr>
          <w:i/>
        </w:rPr>
        <w:t>(</w:t>
      </w:r>
      <w:r w:rsidRPr="00382FE0">
        <w:rPr>
          <w:iCs/>
        </w:rPr>
        <w:sym w:font="Symbol" w:char="F061"/>
      </w:r>
      <w:r w:rsidRPr="00382FE0">
        <w:rPr>
          <w:iCs/>
          <w:vertAlign w:val="subscript"/>
        </w:rPr>
        <w:t>o</w:t>
      </w:r>
      <w:r w:rsidRPr="00382FE0">
        <w:rPr>
          <w:i/>
        </w:rPr>
        <w:t xml:space="preserve">[Latitude]]) </w:t>
      </w:r>
      <w:r w:rsidRPr="00382FE0">
        <w:rPr>
          <w:iCs/>
        </w:rPr>
        <w:t>it should be included only once as part of the MAX_CO_FREQ[</w:t>
      </w:r>
      <w:proofErr w:type="spellStart"/>
      <w:r w:rsidRPr="00382FE0">
        <w:rPr>
          <w:iCs/>
        </w:rPr>
        <w:t>lat</w:t>
      </w:r>
      <w:proofErr w:type="spellEnd"/>
      <w:r w:rsidRPr="00382FE0">
        <w:rPr>
          <w:iCs/>
        </w:rPr>
        <w:t xml:space="preserve">] satellites in </w:t>
      </w:r>
      <w:r w:rsidR="00DC5333" w:rsidRPr="00382FE0">
        <w:rPr>
          <w:iCs/>
        </w:rPr>
        <w:t xml:space="preserve">Step </w:t>
      </w:r>
      <w:r w:rsidRPr="00382FE0">
        <w:rPr>
          <w:iCs/>
        </w:rPr>
        <w:t>20</w:t>
      </w:r>
      <w:r w:rsidR="00DC5333" w:rsidRPr="00382FE0">
        <w:rPr>
          <w:iCs/>
        </w:rPr>
        <w:t>.</w:t>
      </w:r>
    </w:p>
    <w:p w14:paraId="3FA78339" w14:textId="77DFC4AE" w:rsidR="00F531C0" w:rsidRPr="00382FE0" w:rsidRDefault="00F531C0" w:rsidP="00F531C0">
      <w:pPr>
        <w:pStyle w:val="enumlev1"/>
        <w:ind w:left="1191" w:hanging="1191"/>
      </w:pPr>
      <w:r w:rsidRPr="00382FE0">
        <w:rPr>
          <w:i/>
        </w:rPr>
        <w:t>Step 23</w:t>
      </w:r>
      <w:r w:rsidRPr="00382FE0">
        <w:t>:</w:t>
      </w:r>
      <w:r w:rsidRPr="00382FE0">
        <w:tab/>
      </w:r>
      <w:r w:rsidRPr="00382FE0">
        <w:tab/>
        <w:t xml:space="preserve">Increment </w:t>
      </w:r>
      <w:proofErr w:type="spellStart"/>
      <w:r w:rsidRPr="00382FE0">
        <w:t>epfd</w:t>
      </w:r>
      <w:proofErr w:type="spellEnd"/>
      <w:r w:rsidRPr="00382FE0">
        <w:t xml:space="preserve">↓ by the </w:t>
      </w:r>
      <w:proofErr w:type="spellStart"/>
      <w:r w:rsidRPr="00382FE0">
        <w:t>epfd↓</w:t>
      </w:r>
      <w:r w:rsidRPr="00382FE0">
        <w:rPr>
          <w:i/>
          <w:vertAlign w:val="subscript"/>
        </w:rPr>
        <w:t>i</w:t>
      </w:r>
      <w:proofErr w:type="spellEnd"/>
      <w:r w:rsidRPr="00382FE0">
        <w:t xml:space="preserve"> value in linear.</w:t>
      </w:r>
    </w:p>
    <w:p w14:paraId="186207D6" w14:textId="1CD6FF2D" w:rsidR="00F531C0" w:rsidRPr="00382FE0" w:rsidRDefault="00F531C0" w:rsidP="00F531C0">
      <w:pPr>
        <w:pStyle w:val="enumlev1"/>
        <w:spacing w:before="120" w:after="40"/>
        <w:ind w:left="1276" w:hanging="1276"/>
      </w:pPr>
      <w:r w:rsidRPr="00382FE0">
        <w:rPr>
          <w:i/>
        </w:rPr>
        <w:t>Step 24</w:t>
      </w:r>
      <w:r w:rsidRPr="00382FE0">
        <w:t>:</w:t>
      </w:r>
      <w:r w:rsidRPr="00382FE0">
        <w:tab/>
      </w:r>
      <w:r w:rsidRPr="00382FE0">
        <w:tab/>
        <w:t xml:space="preserve">Increment </w:t>
      </w:r>
      <w:proofErr w:type="spellStart"/>
      <w:r w:rsidRPr="00382FE0">
        <w:t>epfd</w:t>
      </w:r>
      <w:proofErr w:type="spellEnd"/>
      <w:r w:rsidRPr="00382FE0">
        <w:t xml:space="preserve">↓ statistics by </w:t>
      </w:r>
      <w:proofErr w:type="spellStart"/>
      <w:r w:rsidRPr="00382FE0">
        <w:t>epfd</w:t>
      </w:r>
      <w:proofErr w:type="spellEnd"/>
      <w:r w:rsidRPr="00382FE0">
        <w:t>↓ for this time step by (</w:t>
      </w:r>
      <w:proofErr w:type="spellStart"/>
      <w:r w:rsidRPr="00382FE0">
        <w:rPr>
          <w:i/>
        </w:rPr>
        <w:t>T</w:t>
      </w:r>
      <w:r w:rsidRPr="00382FE0">
        <w:rPr>
          <w:i/>
          <w:vertAlign w:val="subscript"/>
        </w:rPr>
        <w:t>step</w:t>
      </w:r>
      <w:proofErr w:type="spellEnd"/>
      <w:r w:rsidRPr="00382FE0">
        <w:t>/</w:t>
      </w:r>
      <w:proofErr w:type="spellStart"/>
      <w:r w:rsidRPr="00382FE0">
        <w:rPr>
          <w:i/>
        </w:rPr>
        <w:t>T</w:t>
      </w:r>
      <w:r w:rsidRPr="00382FE0">
        <w:rPr>
          <w:i/>
          <w:vertAlign w:val="subscript"/>
        </w:rPr>
        <w:t>fine</w:t>
      </w:r>
      <w:proofErr w:type="spellEnd"/>
      <w:r w:rsidRPr="00382FE0">
        <w:t xml:space="preserve">) entries. </w:t>
      </w:r>
    </w:p>
    <w:p w14:paraId="03D36653" w14:textId="75F3CA3A" w:rsidR="00F531C0" w:rsidRPr="00382FE0" w:rsidRDefault="00F531C0" w:rsidP="00F531C0">
      <w:pPr>
        <w:pStyle w:val="enumlev1"/>
        <w:spacing w:before="120" w:after="40"/>
        <w:ind w:left="1276" w:hanging="1276"/>
      </w:pPr>
      <w:r w:rsidRPr="00382FE0">
        <w:rPr>
          <w:i/>
        </w:rPr>
        <w:t>Step 25</w:t>
      </w:r>
      <w:r w:rsidRPr="00382FE0">
        <w:t>:</w:t>
      </w:r>
      <w:r w:rsidRPr="00382FE0">
        <w:tab/>
      </w:r>
      <w:r w:rsidRPr="00382FE0">
        <w:tab/>
        <w:t xml:space="preserve">Generate the </w:t>
      </w:r>
      <w:proofErr w:type="spellStart"/>
      <w:r w:rsidRPr="00382FE0">
        <w:t>epfd</w:t>
      </w:r>
      <w:proofErr w:type="spellEnd"/>
      <w:r w:rsidRPr="00382FE0">
        <w:t xml:space="preserve">↓ CDF from the </w:t>
      </w:r>
      <w:proofErr w:type="spellStart"/>
      <w:r w:rsidRPr="00382FE0">
        <w:t>epfd</w:t>
      </w:r>
      <w:proofErr w:type="spellEnd"/>
      <w:r w:rsidRPr="00382FE0">
        <w:t>↓ PDF using the algorithm in § D7.1.2.</w:t>
      </w:r>
    </w:p>
    <w:p w14:paraId="60093FDD" w14:textId="75889BAE" w:rsidR="00F531C0" w:rsidRPr="00382FE0" w:rsidRDefault="00F531C0" w:rsidP="00DC5333">
      <w:pPr>
        <w:pStyle w:val="enumlev1"/>
        <w:spacing w:after="40"/>
        <w:ind w:left="1276" w:hanging="1276"/>
      </w:pPr>
      <w:r w:rsidRPr="00382FE0">
        <w:rPr>
          <w:i/>
        </w:rPr>
        <w:t>Step 26</w:t>
      </w:r>
      <w:r w:rsidRPr="00382FE0">
        <w:t>:</w:t>
      </w:r>
      <w:r w:rsidRPr="00382FE0">
        <w:tab/>
      </w:r>
      <w:r w:rsidRPr="00382FE0">
        <w:tab/>
        <w:t xml:space="preserve">Compare </w:t>
      </w:r>
      <w:proofErr w:type="spellStart"/>
      <w:r w:rsidRPr="00382FE0">
        <w:t>epfd</w:t>
      </w:r>
      <w:proofErr w:type="spellEnd"/>
      <w:r w:rsidRPr="00382FE0">
        <w:t>↓ statistics with limits using the algorithm in § D7.1.</w:t>
      </w:r>
    </w:p>
    <w:p w14:paraId="5DE3E696" w14:textId="2B81389B" w:rsidR="00F531C0" w:rsidRPr="00382FE0" w:rsidRDefault="00F531C0" w:rsidP="00DC5333">
      <w:pPr>
        <w:pStyle w:val="enumlev1"/>
        <w:spacing w:after="40"/>
        <w:ind w:left="1276" w:hanging="1276"/>
      </w:pPr>
      <w:r w:rsidRPr="00382FE0">
        <w:rPr>
          <w:i/>
        </w:rPr>
        <w:t>Step 27</w:t>
      </w:r>
      <w:r w:rsidRPr="00382FE0">
        <w:t>:</w:t>
      </w:r>
      <w:r w:rsidRPr="00382FE0">
        <w:tab/>
      </w:r>
      <w:r w:rsidRPr="00382FE0">
        <w:tab/>
        <w:t>Output results in format specified in § D7.3.</w:t>
      </w:r>
    </w:p>
    <w:bookmarkEnd w:id="294"/>
    <w:p w14:paraId="0B11F883" w14:textId="77777777" w:rsidR="00F531C0" w:rsidRPr="00382FE0" w:rsidRDefault="00F531C0" w:rsidP="00F77AE7">
      <w:pPr>
        <w:pStyle w:val="Heading4"/>
      </w:pPr>
      <w:r w:rsidRPr="00382FE0">
        <w:t>D5.1.4.2</w:t>
      </w:r>
      <w:r w:rsidRPr="00382FE0">
        <w:tab/>
        <w:t xml:space="preserve">Algorithms and calculation procedures when using track </w:t>
      </w:r>
      <w:proofErr w:type="gramStart"/>
      <w:r w:rsidRPr="00382FE0">
        <w:t>duration</w:t>
      </w:r>
      <w:proofErr w:type="gramEnd"/>
    </w:p>
    <w:p w14:paraId="4B778245" w14:textId="77777777" w:rsidR="00F531C0" w:rsidRPr="00382FE0" w:rsidRDefault="00F531C0" w:rsidP="00F531C0">
      <w:r w:rsidRPr="00382FE0">
        <w:t xml:space="preserve">To calculate </w:t>
      </w:r>
      <w:proofErr w:type="spellStart"/>
      <w:r w:rsidRPr="00382FE0">
        <w:t>epfd</w:t>
      </w:r>
      <w:proofErr w:type="spellEnd"/>
      <w:r w:rsidRPr="00382FE0">
        <w:t>↓ values from a non-GSO system that is using the track duration into one GSO system earth station the following algorithm should be used. The algorithm can be used on multiple GSO systems in parallel if required.</w:t>
      </w:r>
    </w:p>
    <w:p w14:paraId="42CD7240" w14:textId="4D7FD0B8" w:rsidR="00F531C0" w:rsidRPr="00382FE0" w:rsidRDefault="00F531C0" w:rsidP="00291EF8">
      <w:pPr>
        <w:pStyle w:val="enumlev1"/>
        <w:ind w:left="1191" w:hanging="1191"/>
      </w:pPr>
      <w:r w:rsidRPr="00382FE0">
        <w:rPr>
          <w:i/>
        </w:rPr>
        <w:t>Step 1</w:t>
      </w:r>
      <w:r w:rsidRPr="00382FE0">
        <w:t>:</w:t>
      </w:r>
      <w:r w:rsidRPr="00382FE0">
        <w:tab/>
      </w:r>
      <w:r w:rsidR="00291EF8" w:rsidRPr="00382FE0">
        <w:tab/>
      </w:r>
      <w:r w:rsidRPr="00382FE0">
        <w:t>Read in parameters for non-GSO system as specified in § D5.1.2.</w:t>
      </w:r>
    </w:p>
    <w:p w14:paraId="5EA4CB47" w14:textId="15F07C1A" w:rsidR="00F531C0" w:rsidRPr="00382FE0" w:rsidRDefault="00F531C0" w:rsidP="00291EF8">
      <w:pPr>
        <w:pStyle w:val="enumlev1"/>
        <w:ind w:left="1191" w:hanging="1191"/>
      </w:pPr>
      <w:r w:rsidRPr="00382FE0">
        <w:rPr>
          <w:i/>
        </w:rPr>
        <w:t>Step 2</w:t>
      </w:r>
      <w:r w:rsidRPr="00382FE0">
        <w:t>:</w:t>
      </w:r>
      <w:r w:rsidRPr="00382FE0">
        <w:tab/>
      </w:r>
      <w:r w:rsidR="00291EF8" w:rsidRPr="00382FE0">
        <w:tab/>
      </w:r>
      <w:r w:rsidRPr="00382FE0">
        <w:t>Read in GSO parameters as specified in § D5.1.1.</w:t>
      </w:r>
    </w:p>
    <w:p w14:paraId="73174E50" w14:textId="6180BDF2" w:rsidR="00F531C0" w:rsidRPr="00382FE0" w:rsidRDefault="00F531C0" w:rsidP="00291EF8">
      <w:pPr>
        <w:pStyle w:val="enumlev1"/>
        <w:ind w:left="1191" w:hanging="1191"/>
      </w:pPr>
      <w:r w:rsidRPr="00382FE0">
        <w:rPr>
          <w:i/>
        </w:rPr>
        <w:t>Step 3</w:t>
      </w:r>
      <w:r w:rsidRPr="00382FE0">
        <w:t>:</w:t>
      </w:r>
      <w:r w:rsidRPr="00382FE0">
        <w:tab/>
      </w:r>
      <w:r w:rsidR="00291EF8" w:rsidRPr="00382FE0">
        <w:tab/>
      </w:r>
      <w:r w:rsidRPr="00382FE0">
        <w:t xml:space="preserve">If required, calculate the maximum </w:t>
      </w:r>
      <w:proofErr w:type="spellStart"/>
      <w:r w:rsidRPr="00382FE0">
        <w:t>epfd</w:t>
      </w:r>
      <w:proofErr w:type="spellEnd"/>
      <w:r w:rsidRPr="00382FE0">
        <w:t xml:space="preserve"> GSO location using the algorithm in § D3.1 otherwise use the GSO satellite and ES location requested.</w:t>
      </w:r>
    </w:p>
    <w:p w14:paraId="60244600" w14:textId="229C5AEF" w:rsidR="00F531C0" w:rsidRPr="00382FE0" w:rsidRDefault="00F531C0" w:rsidP="00291EF8">
      <w:pPr>
        <w:pStyle w:val="enumlev1"/>
        <w:ind w:left="1191" w:hanging="1191"/>
      </w:pPr>
      <w:r w:rsidRPr="00382FE0">
        <w:rPr>
          <w:i/>
        </w:rPr>
        <w:t>Step 4</w:t>
      </w:r>
      <w:r w:rsidRPr="00382FE0">
        <w:t>:</w:t>
      </w:r>
      <w:r w:rsidRPr="00382FE0">
        <w:tab/>
      </w:r>
      <w:r w:rsidR="00291EF8" w:rsidRPr="00382FE0">
        <w:tab/>
      </w:r>
      <w:r w:rsidRPr="00382FE0">
        <w:t>Calculate the number of time steps and time step size using algorithm in § D4 and hence calculate end time. As described in § D5.1.3, adjust the MIN_SLIDING_TIME and MIN_DURATION to be an integer number of fine time step and hence calculate the NUM_SLIDE_WINDOWS. Increment the run duration by the integer number of fine time steps so that all sliding windows will have complete statistics.</w:t>
      </w:r>
    </w:p>
    <w:p w14:paraId="6A9E606A" w14:textId="77777777" w:rsidR="00F531C0" w:rsidRPr="00382FE0" w:rsidRDefault="00F531C0" w:rsidP="00F531C0">
      <w:pPr>
        <w:pStyle w:val="enumlev1"/>
        <w:ind w:left="1191" w:hanging="1191"/>
      </w:pPr>
      <w:r w:rsidRPr="00382FE0">
        <w:rPr>
          <w:i/>
        </w:rPr>
        <w:t>Step 4bis</w:t>
      </w:r>
      <w:r w:rsidRPr="00382FE0">
        <w:t>:</w:t>
      </w:r>
      <w:r w:rsidRPr="00382FE0">
        <w:tab/>
        <w:t xml:space="preserve">Initialize statistics by zeroing all bins of </w:t>
      </w:r>
      <w:proofErr w:type="spellStart"/>
      <w:r w:rsidRPr="00382FE0">
        <w:t>epfd</w:t>
      </w:r>
      <w:proofErr w:type="spellEnd"/>
      <w:r w:rsidRPr="00382FE0">
        <w:t>↓ values for each of the NUM_SLIDE WINDOWS.</w:t>
      </w:r>
    </w:p>
    <w:p w14:paraId="58E5AA5B" w14:textId="0EEE0436" w:rsidR="00F531C0" w:rsidRPr="00382FE0" w:rsidRDefault="00F531C0" w:rsidP="00F531C0">
      <w:pPr>
        <w:pStyle w:val="enumlev1"/>
        <w:ind w:left="1191" w:hanging="1191"/>
      </w:pPr>
      <w:r w:rsidRPr="00382FE0">
        <w:rPr>
          <w:i/>
        </w:rPr>
        <w:t>Step 5</w:t>
      </w:r>
      <w:r w:rsidRPr="00382FE0">
        <w:t>:</w:t>
      </w:r>
      <w:r w:rsidRPr="00382FE0">
        <w:tab/>
      </w:r>
      <w:r w:rsidR="00291EF8" w:rsidRPr="00382FE0">
        <w:tab/>
      </w:r>
      <w:r w:rsidRPr="00382FE0">
        <w:t xml:space="preserve">If a dual time step algorithm is included then use Sub-step 5.1, otherwise </w:t>
      </w:r>
      <w:proofErr w:type="spellStart"/>
      <w:r w:rsidRPr="00382FE0">
        <w:rPr>
          <w:i/>
        </w:rPr>
        <w:t>N</w:t>
      </w:r>
      <w:r w:rsidRPr="00382FE0">
        <w:rPr>
          <w:i/>
          <w:vertAlign w:val="subscript"/>
        </w:rPr>
        <w:t>coarse</w:t>
      </w:r>
      <w:proofErr w:type="spellEnd"/>
      <w:r w:rsidRPr="00382FE0">
        <w:t xml:space="preserve"> = 1 all the time.</w:t>
      </w:r>
    </w:p>
    <w:p w14:paraId="7DC55BD1" w14:textId="5236AC1C" w:rsidR="00F531C0" w:rsidRPr="00382FE0" w:rsidRDefault="00F531C0" w:rsidP="00F531C0">
      <w:pPr>
        <w:pStyle w:val="enumlev1"/>
        <w:tabs>
          <w:tab w:val="left" w:pos="2268"/>
        </w:tabs>
        <w:ind w:left="1191" w:hanging="1191"/>
      </w:pPr>
      <w:r w:rsidRPr="00382FE0">
        <w:tab/>
      </w:r>
      <w:r w:rsidR="00291EF8" w:rsidRPr="00382FE0">
        <w:tab/>
      </w:r>
      <w:r w:rsidRPr="00382FE0">
        <w:rPr>
          <w:i/>
        </w:rPr>
        <w:t>Sub-step 5.1</w:t>
      </w:r>
      <w:r w:rsidRPr="00382FE0">
        <w:t>:</w:t>
      </w:r>
      <w:r w:rsidRPr="00382FE0">
        <w:tab/>
        <w:t xml:space="preserve">Calculate coarse step size </w:t>
      </w:r>
      <w:proofErr w:type="spellStart"/>
      <w:r w:rsidRPr="00382FE0">
        <w:rPr>
          <w:i/>
        </w:rPr>
        <w:t>T</w:t>
      </w:r>
      <w:r w:rsidRPr="00382FE0">
        <w:rPr>
          <w:i/>
          <w:vertAlign w:val="subscript"/>
        </w:rPr>
        <w:t>coarse</w:t>
      </w:r>
      <w:proofErr w:type="spellEnd"/>
      <w:r w:rsidRPr="00382FE0">
        <w:t xml:space="preserve"> = </w:t>
      </w:r>
      <w:proofErr w:type="spellStart"/>
      <w:r w:rsidRPr="00382FE0">
        <w:rPr>
          <w:i/>
        </w:rPr>
        <w:t>T</w:t>
      </w:r>
      <w:r w:rsidRPr="00382FE0">
        <w:rPr>
          <w:i/>
          <w:vertAlign w:val="subscript"/>
        </w:rPr>
        <w:t>fine</w:t>
      </w:r>
      <w:proofErr w:type="spellEnd"/>
      <w:r w:rsidRPr="00382FE0">
        <w:t xml:space="preserve"> * </w:t>
      </w:r>
      <w:proofErr w:type="spellStart"/>
      <w:r w:rsidRPr="00382FE0">
        <w:rPr>
          <w:i/>
        </w:rPr>
        <w:t>N</w:t>
      </w:r>
      <w:r w:rsidRPr="00382FE0">
        <w:rPr>
          <w:i/>
          <w:vertAlign w:val="subscript"/>
        </w:rPr>
        <w:t>coarse</w:t>
      </w:r>
      <w:proofErr w:type="spellEnd"/>
      <w:r w:rsidRPr="00382FE0">
        <w:t>.</w:t>
      </w:r>
    </w:p>
    <w:p w14:paraId="17605D4F" w14:textId="72ACD6A6" w:rsidR="00F531C0" w:rsidRPr="00382FE0" w:rsidRDefault="00F531C0" w:rsidP="00F531C0">
      <w:pPr>
        <w:pStyle w:val="enumlev1"/>
        <w:ind w:left="1191" w:hanging="1191"/>
        <w:rPr>
          <w:b/>
        </w:rPr>
      </w:pPr>
      <w:r w:rsidRPr="00382FE0">
        <w:rPr>
          <w:i/>
        </w:rPr>
        <w:t>Step 6</w:t>
      </w:r>
      <w:r w:rsidRPr="00382FE0">
        <w:t>:</w:t>
      </w:r>
      <w:r w:rsidRPr="00382FE0">
        <w:tab/>
      </w:r>
      <w:r w:rsidR="00291EF8" w:rsidRPr="00382FE0">
        <w:tab/>
      </w:r>
      <w:r w:rsidRPr="00382FE0">
        <w:t>If a dual time step algorithm is included then repeat Sub-step 6.1 to Step 22 until end time is reached, otherwise repeat Steps 7 to 22 until end time is reached.</w:t>
      </w:r>
    </w:p>
    <w:p w14:paraId="66E86741" w14:textId="1F94CF32" w:rsidR="00F531C0" w:rsidRPr="00382FE0" w:rsidRDefault="00F531C0" w:rsidP="00F531C0">
      <w:pPr>
        <w:pStyle w:val="enumlev1"/>
        <w:tabs>
          <w:tab w:val="left" w:pos="2268"/>
        </w:tabs>
        <w:ind w:left="1191" w:hanging="1191"/>
      </w:pPr>
      <w:r w:rsidRPr="00382FE0">
        <w:tab/>
      </w:r>
      <w:r w:rsidR="00291EF8" w:rsidRPr="00382FE0">
        <w:tab/>
      </w:r>
      <w:r w:rsidRPr="00382FE0">
        <w:rPr>
          <w:i/>
        </w:rPr>
        <w:t>Sub-step 6.1</w:t>
      </w:r>
      <w:r w:rsidRPr="00382FE0">
        <w:t>:</w:t>
      </w:r>
      <w:r w:rsidRPr="00382FE0">
        <w:tab/>
        <w:t xml:space="preserve">If it is the </w:t>
      </w:r>
      <w:proofErr w:type="gramStart"/>
      <w:r w:rsidRPr="00382FE0">
        <w:t>first time</w:t>
      </w:r>
      <w:proofErr w:type="gramEnd"/>
      <w:r w:rsidRPr="00382FE0">
        <w:t xml:space="preserve"> step then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w:t>
      </w:r>
    </w:p>
    <w:p w14:paraId="7CCE145B" w14:textId="243F551B" w:rsidR="00F531C0" w:rsidRPr="00382FE0" w:rsidRDefault="00F531C0" w:rsidP="00F531C0">
      <w:pPr>
        <w:pStyle w:val="enumlev1"/>
        <w:tabs>
          <w:tab w:val="left" w:pos="2268"/>
        </w:tabs>
        <w:ind w:left="2880" w:hanging="2880"/>
      </w:pPr>
      <w:r w:rsidRPr="00382FE0">
        <w:tab/>
      </w:r>
      <w:r w:rsidR="00291EF8" w:rsidRPr="00382FE0">
        <w:tab/>
      </w:r>
      <w:r w:rsidRPr="00382FE0">
        <w:rPr>
          <w:i/>
        </w:rPr>
        <w:t>Sub-step 6.2</w:t>
      </w:r>
      <w:r w:rsidRPr="00382FE0">
        <w:t>:</w:t>
      </w:r>
      <w:r w:rsidRPr="00382FE0">
        <w:tab/>
      </w:r>
      <w:proofErr w:type="gramStart"/>
      <w:r w:rsidRPr="00382FE0">
        <w:t>Otherwise</w:t>
      </w:r>
      <w:proofErr w:type="gramEnd"/>
      <w:r w:rsidRPr="00382FE0">
        <w:t xml:space="preserve"> if there are less than </w:t>
      </w:r>
      <w:proofErr w:type="spellStart"/>
      <w:r w:rsidRPr="00382FE0">
        <w:rPr>
          <w:i/>
        </w:rPr>
        <w:t>N</w:t>
      </w:r>
      <w:r w:rsidRPr="00382FE0">
        <w:rPr>
          <w:i/>
          <w:vertAlign w:val="subscript"/>
        </w:rPr>
        <w:t>coarse</w:t>
      </w:r>
      <w:proofErr w:type="spellEnd"/>
      <w:r w:rsidRPr="00382FE0">
        <w:t xml:space="preserve"> steps remaining then set </w:t>
      </w:r>
      <w:proofErr w:type="spellStart"/>
      <w:r w:rsidRPr="00382FE0">
        <w:rPr>
          <w:i/>
        </w:rPr>
        <w:t>T</w:t>
      </w:r>
      <w:r w:rsidRPr="00382FE0">
        <w:rPr>
          <w:i/>
          <w:vertAlign w:val="subscript"/>
        </w:rPr>
        <w:t>step</w:t>
      </w:r>
      <w:proofErr w:type="spellEnd"/>
      <w:r w:rsidRPr="00382FE0">
        <w:t> = </w:t>
      </w:r>
      <w:proofErr w:type="spellStart"/>
      <w:r w:rsidRPr="00382FE0">
        <w:rPr>
          <w:i/>
        </w:rPr>
        <w:t>T</w:t>
      </w:r>
      <w:r w:rsidRPr="00382FE0">
        <w:rPr>
          <w:i/>
          <w:vertAlign w:val="subscript"/>
        </w:rPr>
        <w:t>fine</w:t>
      </w:r>
      <w:proofErr w:type="spellEnd"/>
      <w:r w:rsidRPr="00382FE0">
        <w:t>.</w:t>
      </w:r>
    </w:p>
    <w:p w14:paraId="08EFEEE8" w14:textId="5847B50C" w:rsidR="00F531C0" w:rsidRPr="00382FE0" w:rsidRDefault="00F531C0" w:rsidP="00F531C0">
      <w:pPr>
        <w:pStyle w:val="enumlev1"/>
        <w:tabs>
          <w:tab w:val="left" w:pos="2268"/>
        </w:tabs>
        <w:ind w:left="2880" w:hanging="2880"/>
      </w:pPr>
      <w:r w:rsidRPr="00382FE0">
        <w:lastRenderedPageBreak/>
        <w:tab/>
      </w:r>
      <w:r w:rsidR="00291EF8" w:rsidRPr="00382FE0">
        <w:tab/>
      </w:r>
      <w:r w:rsidRPr="00382FE0">
        <w:rPr>
          <w:i/>
        </w:rPr>
        <w:t>Sub-step 6.3</w:t>
      </w:r>
      <w:r w:rsidRPr="00382FE0">
        <w:t>:</w:t>
      </w:r>
      <w:r w:rsidRPr="00382FE0">
        <w:tab/>
        <w:t xml:space="preserve">Otherwise, if any of the </w:t>
      </w:r>
      <w:proofErr w:type="gramStart"/>
      <w:r w:rsidRPr="00382FE0">
        <w:rPr>
          <w:i/>
        </w:rPr>
        <w:t>G</w:t>
      </w:r>
      <w:r w:rsidRPr="00382FE0">
        <w:rPr>
          <w:i/>
          <w:szCs w:val="16"/>
          <w:vertAlign w:val="subscript"/>
        </w:rPr>
        <w:t>RX</w:t>
      </w:r>
      <w:r w:rsidRPr="00382FE0">
        <w:t>(</w:t>
      </w:r>
      <w:proofErr w:type="gramEnd"/>
      <w:r w:rsidRPr="00382FE0">
        <w:rPr>
          <w:rFonts w:ascii="Symbol" w:hAnsi="Symbol"/>
        </w:rPr>
        <w:t></w:t>
      </w:r>
      <w:r w:rsidRPr="00382FE0">
        <w:t xml:space="preserve">) for the last time step were within 30 dB of peak then set </w:t>
      </w:r>
      <w:proofErr w:type="spellStart"/>
      <w:r w:rsidRPr="00382FE0">
        <w:rPr>
          <w:i/>
        </w:rPr>
        <w:t>T</w:t>
      </w:r>
      <w:r w:rsidRPr="00382FE0">
        <w:rPr>
          <w:i/>
          <w:vertAlign w:val="subscript"/>
        </w:rPr>
        <w:t>step</w:t>
      </w:r>
      <w:proofErr w:type="spellEnd"/>
      <w:r w:rsidRPr="00382FE0">
        <w:t> = </w:t>
      </w:r>
      <w:proofErr w:type="spellStart"/>
      <w:r w:rsidRPr="00382FE0">
        <w:rPr>
          <w:i/>
        </w:rPr>
        <w:t>T</w:t>
      </w:r>
      <w:r w:rsidRPr="00382FE0">
        <w:rPr>
          <w:i/>
          <w:vertAlign w:val="subscript"/>
        </w:rPr>
        <w:t>fine</w:t>
      </w:r>
      <w:proofErr w:type="spellEnd"/>
      <w:r w:rsidRPr="00382FE0">
        <w:t xml:space="preserve">; otherwise,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coarse</w:t>
      </w:r>
      <w:proofErr w:type="spellEnd"/>
      <w:r w:rsidRPr="00382FE0">
        <w:t>.</w:t>
      </w:r>
    </w:p>
    <w:p w14:paraId="77ACF9E4" w14:textId="7123A8FD" w:rsidR="00F531C0" w:rsidRPr="00382FE0" w:rsidRDefault="00F531C0" w:rsidP="00F531C0">
      <w:pPr>
        <w:pStyle w:val="enumlev1"/>
        <w:ind w:left="1191" w:hanging="1191"/>
      </w:pPr>
      <w:r w:rsidRPr="00382FE0">
        <w:rPr>
          <w:i/>
        </w:rPr>
        <w:t>Step 7</w:t>
      </w:r>
      <w:r w:rsidRPr="00382FE0">
        <w:t>:</w:t>
      </w:r>
      <w:r w:rsidRPr="00382FE0">
        <w:tab/>
      </w:r>
      <w:r w:rsidR="00291EF8" w:rsidRPr="00382FE0">
        <w:tab/>
      </w:r>
      <w:r w:rsidRPr="00382FE0">
        <w:t>Update position vectors of all earth stations based on coordinate system in § D6.1.</w:t>
      </w:r>
    </w:p>
    <w:p w14:paraId="41FBA833" w14:textId="75B1C407" w:rsidR="00F531C0" w:rsidRPr="00382FE0" w:rsidRDefault="00F531C0" w:rsidP="00F531C0">
      <w:pPr>
        <w:pStyle w:val="enumlev1"/>
        <w:ind w:left="1191" w:hanging="1191"/>
      </w:pPr>
      <w:r w:rsidRPr="00382FE0">
        <w:rPr>
          <w:i/>
        </w:rPr>
        <w:t>Step 8</w:t>
      </w:r>
      <w:r w:rsidRPr="00382FE0">
        <w:t>:</w:t>
      </w:r>
      <w:r w:rsidRPr="00382FE0">
        <w:tab/>
      </w:r>
      <w:r w:rsidR="00291EF8" w:rsidRPr="00382FE0">
        <w:tab/>
      </w:r>
      <w:r w:rsidRPr="00382FE0">
        <w:t>Update position vectors of all GSO satellites based on coordinate system in § D6.2.</w:t>
      </w:r>
    </w:p>
    <w:p w14:paraId="6E70767B" w14:textId="577137D4" w:rsidR="00F531C0" w:rsidRPr="00382FE0" w:rsidRDefault="00F531C0" w:rsidP="00F531C0">
      <w:pPr>
        <w:pStyle w:val="enumlev1"/>
        <w:ind w:left="1191" w:hanging="1191"/>
      </w:pPr>
      <w:r w:rsidRPr="00382FE0">
        <w:rPr>
          <w:i/>
        </w:rPr>
        <w:t>Step 9</w:t>
      </w:r>
      <w:r w:rsidRPr="00382FE0">
        <w:t>:</w:t>
      </w:r>
      <w:r w:rsidRPr="00382FE0">
        <w:tab/>
      </w:r>
      <w:r w:rsidR="00291EF8" w:rsidRPr="00382FE0">
        <w:tab/>
      </w:r>
      <w:r w:rsidRPr="00382FE0">
        <w:t>Update position and velocity vectors of all non-GSO satellites based on coordinate system, orbit prediction model and station keeping algorithm in § D6.3.</w:t>
      </w:r>
    </w:p>
    <w:p w14:paraId="6B7E313C" w14:textId="77777777" w:rsidR="00F531C0" w:rsidRPr="00382FE0" w:rsidRDefault="00F531C0" w:rsidP="00F531C0">
      <w:pPr>
        <w:pStyle w:val="enumlev1"/>
      </w:pPr>
      <w:r w:rsidRPr="00382FE0">
        <w:rPr>
          <w:i/>
        </w:rPr>
        <w:t>Step 10</w:t>
      </w:r>
      <w:r w:rsidRPr="00382FE0">
        <w:t>:</w:t>
      </w:r>
      <w:r w:rsidRPr="00382FE0">
        <w:tab/>
      </w:r>
      <w:r w:rsidRPr="00382FE0">
        <w:tab/>
        <w:t xml:space="preserve">Set </w:t>
      </w:r>
      <w:proofErr w:type="spellStart"/>
      <w:r w:rsidRPr="00382FE0">
        <w:t>epfd</w:t>
      </w:r>
      <w:proofErr w:type="spellEnd"/>
      <w:r w:rsidRPr="00382FE0">
        <w:t>↓ = 0.</w:t>
      </w:r>
    </w:p>
    <w:p w14:paraId="6333C202" w14:textId="77777777" w:rsidR="00F531C0" w:rsidRPr="00382FE0" w:rsidRDefault="00F531C0" w:rsidP="00F531C0">
      <w:pPr>
        <w:pStyle w:val="enumlev1"/>
        <w:ind w:left="1191" w:hanging="1191"/>
      </w:pPr>
      <w:r w:rsidRPr="00382FE0">
        <w:rPr>
          <w:i/>
        </w:rPr>
        <w:t>Step 11</w:t>
      </w:r>
      <w:r w:rsidRPr="00382FE0">
        <w:t>:</w:t>
      </w:r>
      <w:r w:rsidRPr="00382FE0">
        <w:tab/>
      </w:r>
      <w:r w:rsidRPr="00382FE0">
        <w:tab/>
        <w:t>Select all non-GSO satellites visible to the GSO earth station using the algorithm in § D6.4.1.</w:t>
      </w:r>
    </w:p>
    <w:p w14:paraId="53A6A044" w14:textId="77777777" w:rsidR="00F531C0" w:rsidRPr="00382FE0" w:rsidRDefault="00F531C0" w:rsidP="00F531C0">
      <w:pPr>
        <w:pStyle w:val="enumlev1"/>
      </w:pPr>
      <w:r w:rsidRPr="00382FE0">
        <w:rPr>
          <w:i/>
        </w:rPr>
        <w:t>Step 12</w:t>
      </w:r>
      <w:r w:rsidRPr="00382FE0">
        <w:t>:</w:t>
      </w:r>
      <w:r w:rsidRPr="00382FE0">
        <w:tab/>
      </w:r>
      <w:r w:rsidRPr="00382FE0">
        <w:tab/>
        <w:t>Repeat Steps 13 to 18 for each visible non-GSO satellite.</w:t>
      </w:r>
    </w:p>
    <w:p w14:paraId="3A5F2CDE" w14:textId="31E28E00" w:rsidR="00F531C0" w:rsidRPr="00382FE0" w:rsidRDefault="00F531C0" w:rsidP="00F531C0">
      <w:pPr>
        <w:pStyle w:val="enumlev1"/>
        <w:ind w:left="1191" w:hanging="1191"/>
      </w:pPr>
      <w:r w:rsidRPr="00382FE0">
        <w:rPr>
          <w:i/>
        </w:rPr>
        <w:t>Step 13</w:t>
      </w:r>
      <w:r w:rsidRPr="00382FE0">
        <w:t>:</w:t>
      </w:r>
      <w:r w:rsidRPr="00382FE0">
        <w:tab/>
      </w:r>
      <w:r w:rsidRPr="00382FE0">
        <w:tab/>
        <w:t xml:space="preserve">Calculate the parameters required by the </w:t>
      </w:r>
      <w:proofErr w:type="spellStart"/>
      <w:r w:rsidRPr="00382FE0">
        <w:t>pfd</w:t>
      </w:r>
      <w:proofErr w:type="spellEnd"/>
      <w:r w:rsidRPr="00382FE0">
        <w:t xml:space="preserve"> mask, either (</w:t>
      </w:r>
      <w:proofErr w:type="spellStart"/>
      <w:r w:rsidRPr="00382FE0">
        <w:t>lat</w:t>
      </w:r>
      <w:proofErr w:type="spellEnd"/>
      <w:r w:rsidRPr="00382FE0">
        <w:t xml:space="preserve">, </w:t>
      </w:r>
      <w:r w:rsidRPr="00382FE0">
        <w:rPr>
          <w:rFonts w:ascii="Symbol" w:hAnsi="Symbol"/>
        </w:rPr>
        <w:t></w:t>
      </w:r>
      <w:r w:rsidRPr="00382FE0">
        <w:t xml:space="preserve">, </w:t>
      </w:r>
      <w:r w:rsidRPr="00382FE0">
        <w:rPr>
          <w:rFonts w:ascii="Symbol" w:hAnsi="Symbol"/>
        </w:rPr>
        <w:t></w:t>
      </w:r>
      <w:r w:rsidRPr="00382FE0">
        <w:t>long) or (</w:t>
      </w:r>
      <w:proofErr w:type="spellStart"/>
      <w:r w:rsidRPr="00382FE0">
        <w:t>lat</w:t>
      </w:r>
      <w:proofErr w:type="spellEnd"/>
      <w:r w:rsidRPr="00382FE0">
        <w:t>, azimuth, elevation) as required, using the definition of angles in § D6.4.4 or § D6.4.5.</w:t>
      </w:r>
    </w:p>
    <w:p w14:paraId="70490428" w14:textId="77777777" w:rsidR="00F531C0" w:rsidRPr="00382FE0" w:rsidRDefault="00F531C0" w:rsidP="00F531C0">
      <w:pPr>
        <w:pStyle w:val="enumlev1"/>
        <w:ind w:left="1191" w:hanging="1191"/>
      </w:pPr>
      <w:r w:rsidRPr="00382FE0">
        <w:rPr>
          <w:i/>
        </w:rPr>
        <w:t>Step 13bis</w:t>
      </w:r>
      <w:r w:rsidRPr="00382FE0">
        <w:t>:</w:t>
      </w:r>
      <w:r w:rsidRPr="00382FE0">
        <w:tab/>
        <w:t>Calculate the (</w:t>
      </w:r>
      <w:proofErr w:type="spellStart"/>
      <w:r w:rsidRPr="00382FE0">
        <w:t>Azimuth</w:t>
      </w:r>
      <w:r w:rsidRPr="00382FE0">
        <w:rPr>
          <w:vertAlign w:val="subscript"/>
        </w:rPr>
        <w:t>NGSO</w:t>
      </w:r>
      <w:proofErr w:type="spellEnd"/>
      <w:r w:rsidRPr="00382FE0">
        <w:t xml:space="preserve">, </w:t>
      </w:r>
      <w:r w:rsidRPr="00382FE0">
        <w:sym w:font="Symbol" w:char="F065"/>
      </w:r>
      <w:r w:rsidRPr="00382FE0">
        <w:rPr>
          <w:vertAlign w:val="subscript"/>
        </w:rPr>
        <w:t>NGSO</w:t>
      </w:r>
      <w:r w:rsidRPr="00382FE0">
        <w:t>) of the non-GSO satellite as seen at the GSO ES location using the definition of angles in § D6.4.4.</w:t>
      </w:r>
    </w:p>
    <w:p w14:paraId="3C31659F" w14:textId="5048B5E8" w:rsidR="00F531C0" w:rsidRPr="00382FE0" w:rsidRDefault="00F531C0" w:rsidP="00F531C0">
      <w:pPr>
        <w:pStyle w:val="enumlev1"/>
        <w:ind w:left="1191" w:hanging="1191"/>
      </w:pPr>
      <w:r w:rsidRPr="00382FE0">
        <w:rPr>
          <w:i/>
        </w:rPr>
        <w:t>Step 14</w:t>
      </w:r>
      <w:r w:rsidRPr="00382FE0">
        <w:t>:</w:t>
      </w:r>
      <w:r w:rsidRPr="00382FE0">
        <w:tab/>
      </w:r>
      <w:r w:rsidRPr="00382FE0">
        <w:tab/>
        <w:t xml:space="preserve">Using the </w:t>
      </w:r>
      <w:proofErr w:type="spellStart"/>
      <w:r w:rsidRPr="00382FE0">
        <w:t>pfd</w:t>
      </w:r>
      <w:proofErr w:type="spellEnd"/>
      <w:r w:rsidRPr="00382FE0">
        <w:t xml:space="preserve"> mask for the selected non-GSO satellite, calculate </w:t>
      </w:r>
      <w:proofErr w:type="spellStart"/>
      <w:proofErr w:type="gramStart"/>
      <w:r w:rsidRPr="00382FE0">
        <w:t>pfd</w:t>
      </w:r>
      <w:proofErr w:type="spellEnd"/>
      <w:r w:rsidRPr="00382FE0">
        <w:t>(</w:t>
      </w:r>
      <w:proofErr w:type="spellStart"/>
      <w:proofErr w:type="gramEnd"/>
      <w:r w:rsidRPr="00382FE0">
        <w:t>lat</w:t>
      </w:r>
      <w:proofErr w:type="spellEnd"/>
      <w:r w:rsidRPr="00382FE0">
        <w:t xml:space="preserve">, </w:t>
      </w:r>
      <w:r w:rsidRPr="00382FE0">
        <w:rPr>
          <w:rFonts w:ascii="Symbol" w:hAnsi="Symbol"/>
        </w:rPr>
        <w:t></w:t>
      </w:r>
      <w:r w:rsidRPr="00382FE0">
        <w:t xml:space="preserve">, </w:t>
      </w:r>
      <w:r w:rsidRPr="00382FE0">
        <w:rPr>
          <w:rFonts w:ascii="Symbol" w:hAnsi="Symbol"/>
        </w:rPr>
        <w:t></w:t>
      </w:r>
      <w:r w:rsidRPr="00382FE0">
        <w:t xml:space="preserve">long) or </w:t>
      </w:r>
      <w:proofErr w:type="spellStart"/>
      <w:r w:rsidRPr="00382FE0">
        <w:t>pfd</w:t>
      </w:r>
      <w:proofErr w:type="spellEnd"/>
      <w:r w:rsidRPr="00382FE0">
        <w:t>(</w:t>
      </w:r>
      <w:proofErr w:type="spellStart"/>
      <w:r w:rsidRPr="00382FE0">
        <w:t>lat</w:t>
      </w:r>
      <w:proofErr w:type="spellEnd"/>
      <w:r w:rsidRPr="00382FE0">
        <w:t xml:space="preserve">, azimuth, elevation) at the GSO earth station using the non-GSO satellite </w:t>
      </w:r>
      <w:proofErr w:type="spellStart"/>
      <w:r w:rsidRPr="00382FE0">
        <w:t>pfd</w:t>
      </w:r>
      <w:proofErr w:type="spellEnd"/>
      <w:r w:rsidRPr="00382FE0">
        <w:t xml:space="preserve"> mask as specified in § D5.1.5.</w:t>
      </w:r>
    </w:p>
    <w:p w14:paraId="4E145E9A" w14:textId="4D833D91" w:rsidR="00F531C0" w:rsidRPr="00382FE0" w:rsidRDefault="00F531C0" w:rsidP="00F531C0">
      <w:pPr>
        <w:pStyle w:val="enumlev1"/>
        <w:ind w:left="1191" w:hanging="1191"/>
      </w:pPr>
      <w:r w:rsidRPr="00382FE0">
        <w:rPr>
          <w:i/>
        </w:rPr>
        <w:t>Step 15</w:t>
      </w:r>
      <w:r w:rsidRPr="00382FE0">
        <w:t>:</w:t>
      </w:r>
      <w:r w:rsidRPr="00382FE0">
        <w:tab/>
      </w:r>
      <w:r w:rsidRPr="00382FE0">
        <w:tab/>
        <w:t>Calculate the off</w:t>
      </w:r>
      <w:r w:rsidR="005F0F37" w:rsidRPr="00382FE0">
        <w:t>-</w:t>
      </w:r>
      <w:r w:rsidRPr="00382FE0">
        <w:t xml:space="preserve">axis angle </w:t>
      </w:r>
      <w:r w:rsidRPr="00382FE0">
        <w:rPr>
          <w:rFonts w:ascii="Symbol" w:hAnsi="Symbol"/>
        </w:rPr>
        <w:t></w:t>
      </w:r>
      <w:r w:rsidRPr="00382FE0">
        <w:t xml:space="preserve"> at GSO earth station between line to the GSO satellite and the non-GSO satellite.</w:t>
      </w:r>
    </w:p>
    <w:p w14:paraId="7E7E0B9D" w14:textId="77777777" w:rsidR="00F531C0" w:rsidRPr="00382FE0" w:rsidRDefault="00F531C0" w:rsidP="00F531C0">
      <w:pPr>
        <w:pStyle w:val="enumlev1"/>
        <w:ind w:left="1191" w:hanging="1191"/>
      </w:pPr>
      <w:r w:rsidRPr="00382FE0">
        <w:rPr>
          <w:i/>
        </w:rPr>
        <w:t>Step 16</w:t>
      </w:r>
      <w:r w:rsidRPr="00382FE0">
        <w:t>:</w:t>
      </w:r>
      <w:r w:rsidRPr="00382FE0">
        <w:tab/>
      </w:r>
      <w:r w:rsidRPr="00382FE0">
        <w:tab/>
        <w:t xml:space="preserve">Calculate </w:t>
      </w:r>
      <w:proofErr w:type="gramStart"/>
      <w:r w:rsidRPr="00382FE0">
        <w:rPr>
          <w:i/>
        </w:rPr>
        <w:t>G</w:t>
      </w:r>
      <w:r w:rsidRPr="00382FE0">
        <w:rPr>
          <w:i/>
          <w:vertAlign w:val="subscript"/>
        </w:rPr>
        <w:t>RX</w:t>
      </w:r>
      <w:r w:rsidRPr="00382FE0">
        <w:t>(</w:t>
      </w:r>
      <w:proofErr w:type="gramEnd"/>
      <w:r w:rsidRPr="00382FE0">
        <w:rPr>
          <w:rFonts w:ascii="Symbol" w:hAnsi="Symbol"/>
        </w:rPr>
        <w:t></w:t>
      </w:r>
      <w:r w:rsidRPr="00382FE0">
        <w:t>) = Receive gain (dB) at GSO earth station using relevant gain pattern specified in algorithms in § D6.5.</w:t>
      </w:r>
    </w:p>
    <w:p w14:paraId="449085CA" w14:textId="77777777" w:rsidR="00F531C0" w:rsidRPr="00382FE0" w:rsidRDefault="00F531C0" w:rsidP="00F531C0">
      <w:pPr>
        <w:pStyle w:val="enumlev1"/>
        <w:ind w:left="1191" w:hanging="1191"/>
      </w:pPr>
      <w:r w:rsidRPr="00382FE0">
        <w:rPr>
          <w:i/>
        </w:rPr>
        <w:t>Step 17</w:t>
      </w:r>
      <w:r w:rsidRPr="00382FE0">
        <w:t>:</w:t>
      </w:r>
      <w:r w:rsidRPr="00382FE0">
        <w:tab/>
      </w:r>
      <w:r w:rsidRPr="00382FE0">
        <w:tab/>
        <w:t xml:space="preserve">Calculate </w:t>
      </w:r>
      <w:proofErr w:type="spellStart"/>
      <w:r w:rsidRPr="00382FE0">
        <w:t>epfd↓</w:t>
      </w:r>
      <w:r w:rsidRPr="00382FE0">
        <w:rPr>
          <w:i/>
          <w:vertAlign w:val="subscript"/>
        </w:rPr>
        <w:t>i</w:t>
      </w:r>
      <w:proofErr w:type="spellEnd"/>
      <w:r w:rsidRPr="00382FE0">
        <w:t xml:space="preserve"> for this non-GSO satellite using:</w:t>
      </w:r>
    </w:p>
    <w:p w14:paraId="776964AE" w14:textId="52636B72" w:rsidR="00F531C0" w:rsidRPr="00382FE0" w:rsidRDefault="00F531C0" w:rsidP="00F531C0">
      <w:pPr>
        <w:pStyle w:val="enumlev1"/>
        <w:ind w:left="1191" w:hanging="1191"/>
      </w:pPr>
      <w:r w:rsidRPr="00382FE0">
        <w:rPr>
          <w:i/>
        </w:rPr>
        <w:tab/>
      </w:r>
      <w:r w:rsidRPr="00382FE0">
        <w:tab/>
      </w:r>
      <w:proofErr w:type="spellStart"/>
      <w:r w:rsidRPr="00382FE0">
        <w:rPr>
          <w:i/>
        </w:rPr>
        <w:t>epfd</w:t>
      </w:r>
      <w:r w:rsidRPr="00382FE0">
        <w:t>↓</w:t>
      </w:r>
      <w:r w:rsidRPr="00382FE0">
        <w:rPr>
          <w:i/>
          <w:vertAlign w:val="subscript"/>
        </w:rPr>
        <w:t>i</w:t>
      </w:r>
      <w:proofErr w:type="spellEnd"/>
      <w:r w:rsidRPr="00382FE0">
        <w:t xml:space="preserve"> = </w:t>
      </w:r>
      <w:proofErr w:type="spellStart"/>
      <w:r w:rsidRPr="00382FE0">
        <w:rPr>
          <w:i/>
        </w:rPr>
        <w:t>pfd</w:t>
      </w:r>
      <w:proofErr w:type="spellEnd"/>
      <w:r w:rsidRPr="00382FE0">
        <w:t xml:space="preserve"> + </w:t>
      </w:r>
      <w:proofErr w:type="gramStart"/>
      <w:r w:rsidRPr="00382FE0">
        <w:rPr>
          <w:i/>
        </w:rPr>
        <w:t>G</w:t>
      </w:r>
      <w:r w:rsidRPr="00382FE0">
        <w:rPr>
          <w:i/>
          <w:vertAlign w:val="subscript"/>
        </w:rPr>
        <w:t>RX</w:t>
      </w:r>
      <w:r w:rsidRPr="00382FE0">
        <w:t>(</w:t>
      </w:r>
      <w:proofErr w:type="gramEnd"/>
      <w:r w:rsidRPr="00382FE0">
        <w:rPr>
          <w:rFonts w:ascii="Symbol" w:hAnsi="Symbol"/>
        </w:rPr>
        <w:t></w:t>
      </w:r>
      <w:r w:rsidRPr="00382FE0">
        <w:t xml:space="preserve">) – </w:t>
      </w:r>
      <w:proofErr w:type="spellStart"/>
      <w:r w:rsidRPr="00382FE0">
        <w:rPr>
          <w:i/>
        </w:rPr>
        <w:t>G</w:t>
      </w:r>
      <w:r w:rsidRPr="00382FE0">
        <w:rPr>
          <w:i/>
          <w:vertAlign w:val="subscript"/>
        </w:rPr>
        <w:t>max</w:t>
      </w:r>
      <w:proofErr w:type="spellEnd"/>
      <w:r w:rsidRPr="00382FE0">
        <w:t xml:space="preserve"> </w:t>
      </w:r>
    </w:p>
    <w:p w14:paraId="2148604C" w14:textId="77777777" w:rsidR="00F531C0" w:rsidRPr="00382FE0" w:rsidRDefault="00F531C0" w:rsidP="00F531C0">
      <w:pPr>
        <w:pStyle w:val="enumlev1"/>
        <w:ind w:left="1191" w:hanging="1191"/>
      </w:pPr>
      <w:r w:rsidRPr="00382FE0">
        <w:tab/>
      </w:r>
      <w:r w:rsidRPr="00382FE0">
        <w:tab/>
        <w:t xml:space="preserve">where </w:t>
      </w:r>
      <w:proofErr w:type="spellStart"/>
      <w:r w:rsidRPr="00382FE0">
        <w:rPr>
          <w:i/>
        </w:rPr>
        <w:t>G</w:t>
      </w:r>
      <w:r w:rsidRPr="00382FE0">
        <w:rPr>
          <w:i/>
          <w:vertAlign w:val="subscript"/>
        </w:rPr>
        <w:t>max</w:t>
      </w:r>
      <w:proofErr w:type="spellEnd"/>
      <w:r w:rsidRPr="00382FE0">
        <w:t xml:space="preserve"> is the peak gain of the GSO earth station antenna.</w:t>
      </w:r>
    </w:p>
    <w:p w14:paraId="70A30B77" w14:textId="77777777" w:rsidR="00F531C0" w:rsidRPr="00382FE0" w:rsidRDefault="00F531C0" w:rsidP="00F531C0">
      <w:pPr>
        <w:pStyle w:val="enumlev1"/>
        <w:ind w:left="1191" w:hanging="1191"/>
      </w:pPr>
      <w:r w:rsidRPr="00382FE0">
        <w:rPr>
          <w:i/>
        </w:rPr>
        <w:t>Step 18</w:t>
      </w:r>
      <w:r w:rsidRPr="00382FE0">
        <w:t>:</w:t>
      </w:r>
      <w:r w:rsidRPr="00382FE0">
        <w:tab/>
      </w:r>
      <w:r w:rsidRPr="00382FE0">
        <w:tab/>
        <w:t xml:space="preserve">Store the </w:t>
      </w:r>
      <w:proofErr w:type="spellStart"/>
      <w:r w:rsidRPr="00382FE0">
        <w:t>epfd↓</w:t>
      </w:r>
      <w:r w:rsidRPr="00382FE0">
        <w:rPr>
          <w:i/>
          <w:vertAlign w:val="subscript"/>
        </w:rPr>
        <w:t>i</w:t>
      </w:r>
      <w:proofErr w:type="spellEnd"/>
      <w:r w:rsidRPr="00382FE0">
        <w:t xml:space="preserve"> entries for each satellite that:</w:t>
      </w:r>
    </w:p>
    <w:p w14:paraId="39FBB57D" w14:textId="5116B183" w:rsidR="00F531C0" w:rsidRPr="00382FE0" w:rsidRDefault="00291EF8" w:rsidP="00291EF8">
      <w:pPr>
        <w:pStyle w:val="enumlev3"/>
      </w:pPr>
      <w:r w:rsidRPr="00382FE0">
        <w:t>•</w:t>
      </w:r>
      <w:r w:rsidRPr="00382FE0">
        <w:tab/>
      </w:r>
      <w:r w:rsidR="00F531C0" w:rsidRPr="00382FE0">
        <w:t xml:space="preserve">either has an </w:t>
      </w:r>
      <w:r w:rsidR="00F531C0" w:rsidRPr="00382FE0">
        <w:sym w:font="Symbol" w:char="F061"/>
      </w:r>
      <w:r w:rsidR="00F531C0" w:rsidRPr="00382FE0">
        <w:t xml:space="preserve"> ≥ </w:t>
      </w:r>
      <w:r w:rsidR="00F531C0" w:rsidRPr="00382FE0">
        <w:sym w:font="Symbol" w:char="F061"/>
      </w:r>
      <w:r w:rsidR="00F531C0" w:rsidRPr="00382FE0">
        <w:rPr>
          <w:vertAlign w:val="subscript"/>
        </w:rPr>
        <w:t>0</w:t>
      </w:r>
      <w:r w:rsidR="00F531C0" w:rsidRPr="00382FE0">
        <w:t xml:space="preserve">[latitude] for that satellite and has an </w:t>
      </w:r>
      <w:r w:rsidR="00F531C0" w:rsidRPr="00382FE0">
        <w:sym w:font="Symbol" w:char="F065"/>
      </w:r>
      <w:r w:rsidR="00F531C0" w:rsidRPr="00382FE0">
        <w:rPr>
          <w:vertAlign w:val="subscript"/>
        </w:rPr>
        <w:t>NGSO</w:t>
      </w:r>
      <w:r w:rsidR="00F531C0" w:rsidRPr="00382FE0">
        <w:t xml:space="preserve"> ≥ </w:t>
      </w:r>
      <w:r w:rsidR="00F531C0" w:rsidRPr="00382FE0">
        <w:sym w:font="Symbol" w:char="F065"/>
      </w:r>
      <w:r w:rsidR="00F531C0" w:rsidRPr="00382FE0">
        <w:rPr>
          <w:vertAlign w:val="subscript"/>
        </w:rPr>
        <w:t>0</w:t>
      </w:r>
      <w:r w:rsidR="00F531C0" w:rsidRPr="00382FE0">
        <w:t>[latitude][</w:t>
      </w:r>
      <w:proofErr w:type="spellStart"/>
      <w:r w:rsidR="00F531C0" w:rsidRPr="00382FE0">
        <w:t>Azimuth</w:t>
      </w:r>
      <w:r w:rsidR="00F531C0" w:rsidRPr="00382FE0">
        <w:rPr>
          <w:vertAlign w:val="subscript"/>
        </w:rPr>
        <w:t>NGSO</w:t>
      </w:r>
      <w:proofErr w:type="spellEnd"/>
      <w:r w:rsidR="00F531C0" w:rsidRPr="00382FE0">
        <w:t xml:space="preserve">] </w:t>
      </w:r>
    </w:p>
    <w:p w14:paraId="086E4D90" w14:textId="7C208CE3" w:rsidR="00F531C0" w:rsidRPr="00382FE0" w:rsidRDefault="00291EF8" w:rsidP="00291EF8">
      <w:pPr>
        <w:pStyle w:val="enumlev3"/>
      </w:pPr>
      <w:r w:rsidRPr="00382FE0">
        <w:t>•</w:t>
      </w:r>
      <w:r w:rsidRPr="00382FE0">
        <w:tab/>
      </w:r>
      <w:r w:rsidR="00F531C0" w:rsidRPr="00382FE0">
        <w:t xml:space="preserve">or for which </w:t>
      </w:r>
      <w:proofErr w:type="gramStart"/>
      <w:r w:rsidR="00F531C0" w:rsidRPr="00382FE0">
        <w:rPr>
          <w:i/>
        </w:rPr>
        <w:t>G</w:t>
      </w:r>
      <w:r w:rsidR="00F531C0" w:rsidRPr="00382FE0">
        <w:rPr>
          <w:i/>
          <w:szCs w:val="16"/>
          <w:vertAlign w:val="subscript"/>
        </w:rPr>
        <w:t>RX</w:t>
      </w:r>
      <w:r w:rsidR="00F531C0" w:rsidRPr="00382FE0">
        <w:rPr>
          <w:i/>
        </w:rPr>
        <w:t>(</w:t>
      </w:r>
      <w:proofErr w:type="gramEnd"/>
      <w:r w:rsidR="00F531C0" w:rsidRPr="00382FE0">
        <w:rPr>
          <w:rFonts w:ascii="Symbol" w:hAnsi="Symbol"/>
          <w:iCs/>
        </w:rPr>
        <w:t></w:t>
      </w:r>
      <w:r w:rsidR="00F531C0" w:rsidRPr="00382FE0">
        <w:rPr>
          <w:i/>
        </w:rPr>
        <w:t>) &gt; min[</w:t>
      </w:r>
      <w:proofErr w:type="spellStart"/>
      <w:r w:rsidR="00F531C0" w:rsidRPr="00382FE0">
        <w:rPr>
          <w:i/>
        </w:rPr>
        <w:t>G</w:t>
      </w:r>
      <w:r w:rsidR="00F531C0" w:rsidRPr="00382FE0">
        <w:rPr>
          <w:i/>
          <w:szCs w:val="16"/>
          <w:vertAlign w:val="subscript"/>
        </w:rPr>
        <w:t>max</w:t>
      </w:r>
      <w:proofErr w:type="spellEnd"/>
      <w:r w:rsidR="00F531C0" w:rsidRPr="00382FE0">
        <w:rPr>
          <w:i/>
          <w:szCs w:val="16"/>
          <w:vertAlign w:val="subscript"/>
        </w:rPr>
        <w:t xml:space="preserve"> </w:t>
      </w:r>
      <w:r w:rsidR="00F531C0" w:rsidRPr="00382FE0">
        <w:rPr>
          <w:i/>
        </w:rPr>
        <w:t>− 30 dB, G</w:t>
      </w:r>
      <w:r w:rsidR="00F531C0" w:rsidRPr="00382FE0">
        <w:rPr>
          <w:i/>
          <w:szCs w:val="16"/>
          <w:vertAlign w:val="subscript"/>
        </w:rPr>
        <w:t>RX</w:t>
      </w:r>
      <w:r w:rsidR="00F531C0" w:rsidRPr="00382FE0">
        <w:rPr>
          <w:i/>
        </w:rPr>
        <w:t>(</w:t>
      </w:r>
      <w:r w:rsidR="00F531C0" w:rsidRPr="00382FE0">
        <w:rPr>
          <w:iCs/>
        </w:rPr>
        <w:sym w:font="Symbol" w:char="F061"/>
      </w:r>
      <w:r w:rsidR="00FD0ED7" w:rsidRPr="00382FE0">
        <w:rPr>
          <w:iCs/>
          <w:vertAlign w:val="subscript"/>
        </w:rPr>
        <w:t>0</w:t>
      </w:r>
      <w:r w:rsidR="00F531C0" w:rsidRPr="00382FE0">
        <w:rPr>
          <w:i/>
        </w:rPr>
        <w:t>[Latitude]])</w:t>
      </w:r>
    </w:p>
    <w:p w14:paraId="0BFB89CF" w14:textId="77777777" w:rsidR="00F531C0" w:rsidRPr="00382FE0" w:rsidRDefault="00F531C0" w:rsidP="00F531C0">
      <w:pPr>
        <w:pStyle w:val="enumlev1"/>
        <w:ind w:left="1191" w:hanging="1191"/>
      </w:pPr>
      <w:r w:rsidRPr="00382FE0">
        <w:rPr>
          <w:i/>
        </w:rPr>
        <w:t>Step 19</w:t>
      </w:r>
      <w:r w:rsidRPr="00382FE0">
        <w:t>:</w:t>
      </w:r>
      <w:r w:rsidRPr="00382FE0">
        <w:tab/>
      </w:r>
      <w:r w:rsidRPr="00382FE0">
        <w:tab/>
        <w:t xml:space="preserve">If a window is closing this time </w:t>
      </w:r>
      <w:proofErr w:type="gramStart"/>
      <w:r w:rsidRPr="00382FE0">
        <w:t>step</w:t>
      </w:r>
      <w:proofErr w:type="gramEnd"/>
      <w:r w:rsidRPr="00382FE0">
        <w:t xml:space="preserve"> then identify which non-GSO satellites met the </w:t>
      </w:r>
      <w:r w:rsidRPr="00382FE0">
        <w:sym w:font="Symbol" w:char="F061"/>
      </w:r>
      <w:r w:rsidRPr="00382FE0">
        <w:rPr>
          <w:vertAlign w:val="subscript"/>
        </w:rPr>
        <w:t>0</w:t>
      </w:r>
      <w:r w:rsidRPr="00382FE0">
        <w:t xml:space="preserve">, </w:t>
      </w:r>
      <w:r w:rsidRPr="00382FE0">
        <w:sym w:font="Symbol" w:char="F065"/>
      </w:r>
      <w:r w:rsidRPr="00382FE0">
        <w:rPr>
          <w:vertAlign w:val="subscript"/>
        </w:rPr>
        <w:t>0</w:t>
      </w:r>
      <w:r w:rsidRPr="00382FE0">
        <w:t xml:space="preserve"> constraints for the full duration of the window.</w:t>
      </w:r>
    </w:p>
    <w:p w14:paraId="4BE29354" w14:textId="77777777" w:rsidR="00F531C0" w:rsidRPr="00382FE0" w:rsidRDefault="00F531C0" w:rsidP="00F531C0">
      <w:pPr>
        <w:pStyle w:val="enumlev1"/>
        <w:ind w:left="1191" w:hanging="1191"/>
      </w:pPr>
      <w:r w:rsidRPr="00382FE0">
        <w:rPr>
          <w:i/>
        </w:rPr>
        <w:t>Step 19bis</w:t>
      </w:r>
      <w:r w:rsidRPr="00382FE0">
        <w:t>:</w:t>
      </w:r>
      <w:r w:rsidRPr="00382FE0">
        <w:tab/>
        <w:t xml:space="preserve">For each of those satellites that met the </w:t>
      </w:r>
      <w:r w:rsidRPr="00382FE0">
        <w:sym w:font="Symbol" w:char="F061"/>
      </w:r>
      <w:r w:rsidRPr="00382FE0">
        <w:rPr>
          <w:vertAlign w:val="subscript"/>
        </w:rPr>
        <w:t>0</w:t>
      </w:r>
      <w:r w:rsidRPr="00382FE0">
        <w:t xml:space="preserve">, </w:t>
      </w:r>
      <w:r w:rsidRPr="00382FE0">
        <w:sym w:font="Symbol" w:char="F065"/>
      </w:r>
      <w:r w:rsidRPr="00382FE0">
        <w:rPr>
          <w:vertAlign w:val="subscript"/>
        </w:rPr>
        <w:t>0</w:t>
      </w:r>
      <w:r w:rsidRPr="00382FE0">
        <w:t xml:space="preserve"> constraints for the full duration of the window, calculate the highest </w:t>
      </w:r>
      <w:proofErr w:type="spellStart"/>
      <w:r w:rsidRPr="00382FE0">
        <w:t>epfd</w:t>
      </w:r>
      <w:proofErr w:type="spellEnd"/>
      <w:r w:rsidRPr="00382FE0">
        <w:rPr>
          <w:szCs w:val="16"/>
        </w:rPr>
        <w:t>↓[</w:t>
      </w:r>
      <w:proofErr w:type="spellStart"/>
      <w:r w:rsidRPr="00382FE0">
        <w:rPr>
          <w:szCs w:val="16"/>
        </w:rPr>
        <w:t>nSat</w:t>
      </w:r>
      <w:proofErr w:type="spellEnd"/>
      <w:r w:rsidRPr="00382FE0">
        <w:rPr>
          <w:szCs w:val="16"/>
        </w:rPr>
        <w:t>]</w:t>
      </w:r>
      <w:r w:rsidRPr="00382FE0">
        <w:t xml:space="preserve"> over the time window and sort this list of satellites by maximum </w:t>
      </w:r>
      <w:proofErr w:type="spellStart"/>
      <w:r w:rsidRPr="00382FE0">
        <w:t>epfd</w:t>
      </w:r>
      <w:proofErr w:type="spellEnd"/>
      <w:r w:rsidRPr="00382FE0">
        <w:rPr>
          <w:szCs w:val="16"/>
        </w:rPr>
        <w:t>↓[</w:t>
      </w:r>
      <w:proofErr w:type="spellStart"/>
      <w:r w:rsidRPr="00382FE0">
        <w:rPr>
          <w:szCs w:val="16"/>
        </w:rPr>
        <w:t>nSat</w:t>
      </w:r>
      <w:proofErr w:type="spellEnd"/>
      <w:r w:rsidRPr="00382FE0">
        <w:rPr>
          <w:szCs w:val="16"/>
        </w:rPr>
        <w:t>]</w:t>
      </w:r>
      <w:r w:rsidRPr="00382FE0">
        <w:t xml:space="preserve"> per satellite.</w:t>
      </w:r>
    </w:p>
    <w:p w14:paraId="4E3AE225" w14:textId="587D09CD" w:rsidR="00F531C0" w:rsidRPr="00382FE0" w:rsidRDefault="00F531C0" w:rsidP="00F531C0">
      <w:pPr>
        <w:pStyle w:val="enumlev1"/>
        <w:ind w:left="1191" w:hanging="1191"/>
      </w:pPr>
      <w:r w:rsidRPr="00382FE0">
        <w:rPr>
          <w:i/>
        </w:rPr>
        <w:t>Step 20</w:t>
      </w:r>
      <w:r w:rsidRPr="00382FE0">
        <w:t>:</w:t>
      </w:r>
      <w:r w:rsidRPr="00382FE0">
        <w:tab/>
      </w:r>
      <w:r w:rsidRPr="00382FE0">
        <w:tab/>
        <w:t xml:space="preserve">Repeat Steps 21 and 22 for each time step in the window for the </w:t>
      </w:r>
      <w:r w:rsidRPr="00382FE0">
        <w:rPr>
          <w:szCs w:val="22"/>
        </w:rPr>
        <w:t>MAX_CO_FREQ</w:t>
      </w:r>
      <w:r w:rsidRPr="00382FE0">
        <w:t>[</w:t>
      </w:r>
      <w:proofErr w:type="spellStart"/>
      <w:r w:rsidRPr="00382FE0">
        <w:t>lat</w:t>
      </w:r>
      <w:proofErr w:type="spellEnd"/>
      <w:r w:rsidRPr="00382FE0">
        <w:t xml:space="preserve">] satellite’s </w:t>
      </w:r>
      <w:proofErr w:type="spellStart"/>
      <w:r w:rsidRPr="00382FE0">
        <w:t>epfd</w:t>
      </w:r>
      <w:proofErr w:type="spellEnd"/>
      <w:r w:rsidRPr="00382FE0">
        <w:t>↓[</w:t>
      </w:r>
      <w:proofErr w:type="spellStart"/>
      <w:r w:rsidRPr="00382FE0">
        <w:t>nSat</w:t>
      </w:r>
      <w:proofErr w:type="spellEnd"/>
      <w:r w:rsidRPr="00382FE0">
        <w:t xml:space="preserve">] contributions on this list plus those satellites for which </w:t>
      </w:r>
      <w:r w:rsidRPr="00382FE0">
        <w:rPr>
          <w:i/>
        </w:rPr>
        <w:t>G</w:t>
      </w:r>
      <w:r w:rsidRPr="00382FE0">
        <w:rPr>
          <w:i/>
          <w:szCs w:val="16"/>
          <w:vertAlign w:val="subscript"/>
        </w:rPr>
        <w:t>RX</w:t>
      </w:r>
      <w:r w:rsidRPr="00382FE0">
        <w:rPr>
          <w:i/>
        </w:rPr>
        <w:t>(</w:t>
      </w:r>
      <w:r w:rsidRPr="00382FE0">
        <w:rPr>
          <w:rFonts w:ascii="Symbol" w:hAnsi="Symbol"/>
          <w:iCs/>
        </w:rPr>
        <w:t></w:t>
      </w:r>
      <w:r w:rsidRPr="00382FE0">
        <w:rPr>
          <w:i/>
        </w:rPr>
        <w:t>) &gt; min[</w:t>
      </w:r>
      <w:proofErr w:type="spellStart"/>
      <w:r w:rsidRPr="00382FE0">
        <w:rPr>
          <w:i/>
        </w:rPr>
        <w:t>G</w:t>
      </w:r>
      <w:r w:rsidRPr="00382FE0">
        <w:rPr>
          <w:i/>
          <w:szCs w:val="16"/>
          <w:vertAlign w:val="subscript"/>
        </w:rPr>
        <w:t>max</w:t>
      </w:r>
      <w:proofErr w:type="spellEnd"/>
      <w:r w:rsidRPr="00382FE0">
        <w:rPr>
          <w:i/>
          <w:szCs w:val="16"/>
          <w:vertAlign w:val="subscript"/>
        </w:rPr>
        <w:t xml:space="preserve"> </w:t>
      </w:r>
      <w:r w:rsidRPr="00382FE0">
        <w:rPr>
          <w:i/>
        </w:rPr>
        <w:t>− 30 dB, G</w:t>
      </w:r>
      <w:r w:rsidRPr="00382FE0">
        <w:rPr>
          <w:i/>
          <w:szCs w:val="16"/>
          <w:vertAlign w:val="subscript"/>
        </w:rPr>
        <w:t>RX</w:t>
      </w:r>
      <w:r w:rsidRPr="00382FE0">
        <w:rPr>
          <w:i/>
        </w:rPr>
        <w:t>(</w:t>
      </w:r>
      <w:r w:rsidRPr="00382FE0">
        <w:rPr>
          <w:iCs/>
        </w:rPr>
        <w:sym w:font="Symbol" w:char="F061"/>
      </w:r>
      <w:r w:rsidR="00FD0ED7" w:rsidRPr="00382FE0">
        <w:rPr>
          <w:iCs/>
          <w:vertAlign w:val="subscript"/>
        </w:rPr>
        <w:t>0</w:t>
      </w:r>
      <w:r w:rsidRPr="00382FE0">
        <w:rPr>
          <w:i/>
        </w:rPr>
        <w:t>[Latitude]])</w:t>
      </w:r>
      <w:r w:rsidRPr="00382FE0">
        <w:t xml:space="preserve">, where </w:t>
      </w:r>
      <w:r w:rsidRPr="00382FE0">
        <w:rPr>
          <w:szCs w:val="22"/>
        </w:rPr>
        <w:t>MAX_CO_FREQ</w:t>
      </w:r>
      <w:r w:rsidRPr="00382FE0">
        <w:t>[</w:t>
      </w:r>
      <w:proofErr w:type="spellStart"/>
      <w:r w:rsidRPr="00382FE0">
        <w:t>lat</w:t>
      </w:r>
      <w:proofErr w:type="spellEnd"/>
      <w:r w:rsidRPr="00382FE0">
        <w:t>] is the maximum number of operating non-GSO satellites at the latitude of GSO_ES considered corresponding to the maximum number of satellites allowed to transmit at the same frequency towards the same area on the ground, fulfilling the GSO exclusion zone and minimum elevation angle requirements as defined by for the non-GSO system.</w:t>
      </w:r>
    </w:p>
    <w:p w14:paraId="44027D1C" w14:textId="132B68E6" w:rsidR="00F531C0" w:rsidRPr="00382FE0" w:rsidRDefault="00F531C0" w:rsidP="00291EF8">
      <w:pPr>
        <w:pStyle w:val="Note"/>
      </w:pPr>
      <w:r w:rsidRPr="00382FE0">
        <w:rPr>
          <w:i/>
        </w:rPr>
        <w:t>Note:</w:t>
      </w:r>
      <w:r w:rsidR="00291EF8" w:rsidRPr="00382FE0">
        <w:rPr>
          <w:iCs/>
        </w:rPr>
        <w:t xml:space="preserve"> </w:t>
      </w:r>
      <w:r w:rsidRPr="00382FE0">
        <w:rPr>
          <w:iCs/>
        </w:rPr>
        <w:t>T</w:t>
      </w:r>
      <w:r w:rsidRPr="00382FE0">
        <w:t xml:space="preserve">here should be no double-counting of satellites in Step 21. In particular, if a satellite is on the list of the highest </w:t>
      </w:r>
      <w:r w:rsidRPr="00382FE0">
        <w:rPr>
          <w:szCs w:val="22"/>
        </w:rPr>
        <w:t>MAX_CO_</w:t>
      </w:r>
      <w:proofErr w:type="gramStart"/>
      <w:r w:rsidRPr="00382FE0">
        <w:rPr>
          <w:szCs w:val="22"/>
        </w:rPr>
        <w:t>FREQ</w:t>
      </w:r>
      <w:r w:rsidRPr="00382FE0">
        <w:t>[</w:t>
      </w:r>
      <w:proofErr w:type="spellStart"/>
      <w:proofErr w:type="gramEnd"/>
      <w:r w:rsidRPr="00382FE0">
        <w:t>lat</w:t>
      </w:r>
      <w:proofErr w:type="spellEnd"/>
      <w:r w:rsidRPr="00382FE0">
        <w:t>] satellites and also for which</w:t>
      </w:r>
      <w:r w:rsidRPr="00382FE0">
        <w:rPr>
          <w:i/>
        </w:rPr>
        <w:t xml:space="preserve"> G</w:t>
      </w:r>
      <w:r w:rsidRPr="00382FE0">
        <w:rPr>
          <w:i/>
          <w:szCs w:val="16"/>
          <w:vertAlign w:val="subscript"/>
        </w:rPr>
        <w:t>RX</w:t>
      </w:r>
      <w:r w:rsidRPr="00382FE0">
        <w:rPr>
          <w:i/>
        </w:rPr>
        <w:t>(</w:t>
      </w:r>
      <w:r w:rsidRPr="00382FE0">
        <w:rPr>
          <w:rFonts w:ascii="Symbol" w:hAnsi="Symbol"/>
          <w:iCs/>
        </w:rPr>
        <w:t></w:t>
      </w:r>
      <w:r w:rsidRPr="00382FE0">
        <w:rPr>
          <w:i/>
        </w:rPr>
        <w:t>) &gt; min[</w:t>
      </w:r>
      <w:proofErr w:type="spellStart"/>
      <w:r w:rsidRPr="00382FE0">
        <w:rPr>
          <w:i/>
        </w:rPr>
        <w:t>G</w:t>
      </w:r>
      <w:r w:rsidRPr="00382FE0">
        <w:rPr>
          <w:i/>
          <w:szCs w:val="16"/>
          <w:vertAlign w:val="subscript"/>
        </w:rPr>
        <w:t>max</w:t>
      </w:r>
      <w:proofErr w:type="spellEnd"/>
      <w:r w:rsidRPr="00382FE0">
        <w:rPr>
          <w:i/>
          <w:szCs w:val="16"/>
          <w:vertAlign w:val="subscript"/>
        </w:rPr>
        <w:t xml:space="preserve"> </w:t>
      </w:r>
      <w:r w:rsidRPr="00382FE0">
        <w:rPr>
          <w:i/>
        </w:rPr>
        <w:t>− 30 dB, G</w:t>
      </w:r>
      <w:r w:rsidRPr="00382FE0">
        <w:rPr>
          <w:i/>
          <w:szCs w:val="16"/>
          <w:vertAlign w:val="subscript"/>
        </w:rPr>
        <w:t>RX</w:t>
      </w:r>
      <w:r w:rsidRPr="00382FE0">
        <w:rPr>
          <w:i/>
        </w:rPr>
        <w:t>(</w:t>
      </w:r>
      <w:r w:rsidRPr="00382FE0">
        <w:rPr>
          <w:iCs/>
        </w:rPr>
        <w:sym w:font="Symbol" w:char="F061"/>
      </w:r>
      <w:r w:rsidR="00FD0ED7" w:rsidRPr="00382FE0">
        <w:rPr>
          <w:iCs/>
          <w:vertAlign w:val="subscript"/>
        </w:rPr>
        <w:t>0</w:t>
      </w:r>
      <w:r w:rsidRPr="00382FE0">
        <w:rPr>
          <w:i/>
        </w:rPr>
        <w:t xml:space="preserve">[Latitude]]) </w:t>
      </w:r>
      <w:r w:rsidRPr="00382FE0">
        <w:rPr>
          <w:iCs/>
        </w:rPr>
        <w:t>it should be included only once as part of the MAX_CO_FREQ[</w:t>
      </w:r>
      <w:proofErr w:type="spellStart"/>
      <w:r w:rsidRPr="00382FE0">
        <w:rPr>
          <w:iCs/>
        </w:rPr>
        <w:t>lat</w:t>
      </w:r>
      <w:proofErr w:type="spellEnd"/>
      <w:r w:rsidRPr="00382FE0">
        <w:rPr>
          <w:iCs/>
        </w:rPr>
        <w:t>] satellites in Step 21</w:t>
      </w:r>
      <w:r w:rsidR="00291EF8" w:rsidRPr="00382FE0">
        <w:rPr>
          <w:iCs/>
        </w:rPr>
        <w:t>.</w:t>
      </w:r>
    </w:p>
    <w:p w14:paraId="2E866294" w14:textId="77777777" w:rsidR="00F531C0" w:rsidRPr="00382FE0" w:rsidRDefault="00F531C0" w:rsidP="00F531C0">
      <w:pPr>
        <w:pStyle w:val="enumlev1"/>
        <w:ind w:left="1191" w:hanging="1191"/>
      </w:pPr>
      <w:r w:rsidRPr="00382FE0">
        <w:rPr>
          <w:i/>
        </w:rPr>
        <w:t>Step 21</w:t>
      </w:r>
      <w:r w:rsidRPr="00382FE0">
        <w:t>:</w:t>
      </w:r>
      <w:r w:rsidRPr="00382FE0">
        <w:tab/>
      </w:r>
      <w:r w:rsidRPr="00382FE0">
        <w:tab/>
        <w:t xml:space="preserve">Increment </w:t>
      </w:r>
      <w:proofErr w:type="spellStart"/>
      <w:r w:rsidRPr="00382FE0">
        <w:t>epfd</w:t>
      </w:r>
      <w:proofErr w:type="spellEnd"/>
      <w:r w:rsidRPr="00382FE0">
        <w:t xml:space="preserve">↓ by the </w:t>
      </w:r>
      <w:proofErr w:type="spellStart"/>
      <w:r w:rsidRPr="00382FE0">
        <w:t>epfd↓</w:t>
      </w:r>
      <w:r w:rsidRPr="00382FE0">
        <w:rPr>
          <w:i/>
          <w:vertAlign w:val="subscript"/>
        </w:rPr>
        <w:t>i</w:t>
      </w:r>
      <w:proofErr w:type="spellEnd"/>
      <w:r w:rsidRPr="00382FE0">
        <w:t xml:space="preserve"> value in linear.</w:t>
      </w:r>
    </w:p>
    <w:p w14:paraId="7480A593" w14:textId="77777777" w:rsidR="00F531C0" w:rsidRPr="00382FE0" w:rsidRDefault="00F531C0" w:rsidP="00F531C0">
      <w:pPr>
        <w:pStyle w:val="enumlev1"/>
        <w:spacing w:before="120" w:after="40"/>
        <w:ind w:left="1276" w:hanging="1276"/>
      </w:pPr>
      <w:r w:rsidRPr="00382FE0">
        <w:rPr>
          <w:i/>
        </w:rPr>
        <w:lastRenderedPageBreak/>
        <w:t>Step 22</w:t>
      </w:r>
      <w:r w:rsidRPr="00382FE0">
        <w:t>:</w:t>
      </w:r>
      <w:r w:rsidRPr="00382FE0">
        <w:tab/>
      </w:r>
      <w:r w:rsidRPr="00382FE0">
        <w:tab/>
        <w:t xml:space="preserve">Increment </w:t>
      </w:r>
      <w:proofErr w:type="spellStart"/>
      <w:r w:rsidRPr="00382FE0">
        <w:t>epfd</w:t>
      </w:r>
      <w:proofErr w:type="spellEnd"/>
      <w:r w:rsidRPr="00382FE0">
        <w:t xml:space="preserve">↓ statistics for the relevant slide window by </w:t>
      </w:r>
      <w:proofErr w:type="spellStart"/>
      <w:r w:rsidRPr="00382FE0">
        <w:t>epfd</w:t>
      </w:r>
      <w:proofErr w:type="spellEnd"/>
      <w:r w:rsidRPr="00382FE0">
        <w:t>↓ for this time step by (</w:t>
      </w:r>
      <w:proofErr w:type="spellStart"/>
      <w:r w:rsidRPr="00382FE0">
        <w:rPr>
          <w:i/>
        </w:rPr>
        <w:t>T</w:t>
      </w:r>
      <w:r w:rsidRPr="00382FE0">
        <w:rPr>
          <w:i/>
          <w:vertAlign w:val="subscript"/>
        </w:rPr>
        <w:t>step</w:t>
      </w:r>
      <w:proofErr w:type="spellEnd"/>
      <w:r w:rsidRPr="00382FE0">
        <w:t>/</w:t>
      </w:r>
      <w:proofErr w:type="spellStart"/>
      <w:r w:rsidRPr="00382FE0">
        <w:rPr>
          <w:i/>
        </w:rPr>
        <w:t>T</w:t>
      </w:r>
      <w:r w:rsidRPr="00382FE0">
        <w:rPr>
          <w:i/>
          <w:vertAlign w:val="subscript"/>
        </w:rPr>
        <w:t>fine</w:t>
      </w:r>
      <w:proofErr w:type="spellEnd"/>
      <w:r w:rsidRPr="00382FE0">
        <w:t xml:space="preserve">) entries. If last time step was a course time step and the window closed during that time step, then the </w:t>
      </w:r>
      <w:proofErr w:type="spellStart"/>
      <w:r w:rsidRPr="00382FE0">
        <w:t>epfd</w:t>
      </w:r>
      <w:proofErr w:type="spellEnd"/>
      <w:r w:rsidRPr="00382FE0">
        <w:t xml:space="preserve">↓ statistics should be updated by that part of </w:t>
      </w:r>
      <w:proofErr w:type="spellStart"/>
      <w:r w:rsidRPr="00382FE0">
        <w:rPr>
          <w:i/>
        </w:rPr>
        <w:t>T</w:t>
      </w:r>
      <w:r w:rsidRPr="00382FE0">
        <w:rPr>
          <w:i/>
          <w:vertAlign w:val="subscript"/>
        </w:rPr>
        <w:t>step</w:t>
      </w:r>
      <w:proofErr w:type="spellEnd"/>
      <w:r w:rsidRPr="00382FE0">
        <w:t xml:space="preserve"> that was in the window and the remaining part stored for the following window. If the run since start time for this slide window exceeds the run </w:t>
      </w:r>
      <w:proofErr w:type="gramStart"/>
      <w:r w:rsidRPr="00382FE0">
        <w:t>duration</w:t>
      </w:r>
      <w:proofErr w:type="gramEnd"/>
      <w:r w:rsidRPr="00382FE0">
        <w:t xml:space="preserve"> then only include that part of the time window that is within the run duration in the statistics.</w:t>
      </w:r>
    </w:p>
    <w:p w14:paraId="065CE221" w14:textId="77777777" w:rsidR="00F531C0" w:rsidRPr="00382FE0" w:rsidRDefault="00F531C0" w:rsidP="00F531C0">
      <w:pPr>
        <w:pStyle w:val="enumlev1"/>
        <w:spacing w:before="120" w:after="40"/>
        <w:ind w:left="1276" w:hanging="1276"/>
      </w:pPr>
      <w:r w:rsidRPr="00382FE0">
        <w:rPr>
          <w:i/>
        </w:rPr>
        <w:t>Step 23</w:t>
      </w:r>
      <w:r w:rsidRPr="00382FE0">
        <w:t>:</w:t>
      </w:r>
      <w:r w:rsidRPr="00382FE0">
        <w:tab/>
      </w:r>
      <w:r w:rsidRPr="00382FE0">
        <w:tab/>
        <w:t xml:space="preserve">Generate the </w:t>
      </w:r>
      <w:proofErr w:type="spellStart"/>
      <w:r w:rsidRPr="00382FE0">
        <w:t>epfd</w:t>
      </w:r>
      <w:proofErr w:type="spellEnd"/>
      <w:r w:rsidRPr="00382FE0">
        <w:t xml:space="preserve">↓ CDF for all slide windows from the </w:t>
      </w:r>
      <w:proofErr w:type="spellStart"/>
      <w:r w:rsidRPr="00382FE0">
        <w:t>epfd</w:t>
      </w:r>
      <w:proofErr w:type="spellEnd"/>
      <w:r w:rsidRPr="00382FE0">
        <w:t>↓ PDF using the algorithm in § D7.1.2.</w:t>
      </w:r>
    </w:p>
    <w:p w14:paraId="345BCADB" w14:textId="77777777" w:rsidR="00F531C0" w:rsidRPr="00382FE0" w:rsidRDefault="00F531C0" w:rsidP="004134C1">
      <w:pPr>
        <w:pStyle w:val="enumlev1"/>
        <w:spacing w:before="120" w:after="40"/>
        <w:ind w:left="1276" w:hanging="1276"/>
      </w:pPr>
      <w:r w:rsidRPr="00382FE0">
        <w:rPr>
          <w:i/>
        </w:rPr>
        <w:t>Step 24</w:t>
      </w:r>
      <w:r w:rsidRPr="00382FE0">
        <w:t>:</w:t>
      </w:r>
      <w:r w:rsidRPr="00382FE0">
        <w:tab/>
      </w:r>
      <w:r w:rsidRPr="00382FE0">
        <w:tab/>
        <w:t xml:space="preserve">Compare </w:t>
      </w:r>
      <w:proofErr w:type="spellStart"/>
      <w:r w:rsidRPr="00382FE0">
        <w:t>epfd</w:t>
      </w:r>
      <w:proofErr w:type="spellEnd"/>
      <w:r w:rsidRPr="00382FE0">
        <w:t>↓ statistics for all slide windows with limits using the algorithm in § D7.1.</w:t>
      </w:r>
    </w:p>
    <w:p w14:paraId="4081F63F" w14:textId="77777777" w:rsidR="00F531C0" w:rsidRPr="00382FE0" w:rsidRDefault="00F531C0" w:rsidP="004134C1">
      <w:pPr>
        <w:pStyle w:val="enumlev1"/>
        <w:spacing w:before="120" w:after="40"/>
        <w:ind w:left="1276" w:hanging="1276"/>
      </w:pPr>
      <w:r w:rsidRPr="00382FE0">
        <w:rPr>
          <w:i/>
        </w:rPr>
        <w:t>Step 25</w:t>
      </w:r>
      <w:r w:rsidRPr="00382FE0">
        <w:t>:</w:t>
      </w:r>
      <w:r w:rsidRPr="00382FE0">
        <w:tab/>
      </w:r>
      <w:r w:rsidRPr="00382FE0">
        <w:tab/>
        <w:t>Output results in format specified in § D7.3.</w:t>
      </w:r>
    </w:p>
    <w:p w14:paraId="54D09BB0" w14:textId="77777777" w:rsidR="00F531C0" w:rsidRPr="00382FE0" w:rsidRDefault="00F531C0" w:rsidP="00F531C0">
      <w:pPr>
        <w:pStyle w:val="Heading3"/>
      </w:pPr>
      <w:bookmarkStart w:id="295" w:name="_Toc442753316"/>
      <w:bookmarkStart w:id="296" w:name="_Toc107027677"/>
      <w:bookmarkStart w:id="297" w:name="_Toc442856630"/>
      <w:bookmarkStart w:id="298" w:name="_Toc442753317"/>
      <w:r w:rsidRPr="00382FE0">
        <w:t>D5.</w:t>
      </w:r>
      <w:bookmarkEnd w:id="295"/>
      <w:r w:rsidRPr="00382FE0">
        <w:t>1.5</w:t>
      </w:r>
      <w:r w:rsidRPr="00382FE0">
        <w:tab/>
      </w:r>
      <w:bookmarkStart w:id="299" w:name="_Toc440700499"/>
      <w:bookmarkStart w:id="300" w:name="_Toc438448569"/>
      <w:proofErr w:type="spellStart"/>
      <w:r w:rsidRPr="00382FE0">
        <w:t>pfd</w:t>
      </w:r>
      <w:proofErr w:type="spellEnd"/>
      <w:r w:rsidRPr="00382FE0">
        <w:t xml:space="preserve"> mask calculation</w:t>
      </w:r>
      <w:bookmarkEnd w:id="296"/>
      <w:bookmarkEnd w:id="297"/>
      <w:bookmarkEnd w:id="298"/>
      <w:bookmarkEnd w:id="299"/>
      <w:bookmarkEnd w:id="300"/>
    </w:p>
    <w:p w14:paraId="61F18FBE" w14:textId="77777777" w:rsidR="00F531C0" w:rsidRPr="00382FE0" w:rsidRDefault="00F531C0" w:rsidP="00F531C0">
      <w:r w:rsidRPr="00382FE0">
        <w:t xml:space="preserve">The </w:t>
      </w:r>
      <w:proofErr w:type="spellStart"/>
      <w:r w:rsidRPr="00382FE0">
        <w:t>pfd</w:t>
      </w:r>
      <w:proofErr w:type="spellEnd"/>
      <w:r w:rsidRPr="00382FE0">
        <w:t xml:space="preserve"> mask is defined as a table of </w:t>
      </w:r>
      <w:proofErr w:type="spellStart"/>
      <w:r w:rsidRPr="00382FE0">
        <w:t>pfd</w:t>
      </w:r>
      <w:proofErr w:type="spellEnd"/>
      <w:r w:rsidRPr="00382FE0">
        <w:t xml:space="preserve"> values for various angles and latitudes.</w:t>
      </w:r>
    </w:p>
    <w:p w14:paraId="0B245FF1" w14:textId="77777777" w:rsidR="00F531C0" w:rsidRPr="00382FE0" w:rsidRDefault="00F531C0" w:rsidP="00F531C0">
      <w:bookmarkStart w:id="301" w:name="_Toc438448570"/>
      <w:r w:rsidRPr="00382FE0">
        <w:t>Note that the latitude range should be:</w:t>
      </w:r>
    </w:p>
    <w:p w14:paraId="0D8153F4" w14:textId="77777777" w:rsidR="00F531C0" w:rsidRPr="00382FE0" w:rsidRDefault="00F531C0" w:rsidP="00F531C0">
      <w:pPr>
        <w:pStyle w:val="enumlev1"/>
      </w:pPr>
      <w:r w:rsidRPr="00382FE0">
        <w:tab/>
      </w:r>
      <w:r w:rsidRPr="00382FE0">
        <w:tab/>
        <w:t>Minimum:</w:t>
      </w:r>
      <w:r w:rsidRPr="00382FE0">
        <w:tab/>
        <w:t>–</w:t>
      </w:r>
      <w:proofErr w:type="spellStart"/>
      <w:r w:rsidRPr="00382FE0">
        <w:rPr>
          <w:i/>
        </w:rPr>
        <w:t>i</w:t>
      </w:r>
      <w:proofErr w:type="spellEnd"/>
    </w:p>
    <w:p w14:paraId="357E8258" w14:textId="77777777" w:rsidR="00F531C0" w:rsidRPr="00382FE0" w:rsidRDefault="00F531C0" w:rsidP="00F531C0">
      <w:pPr>
        <w:pStyle w:val="enumlev1"/>
      </w:pPr>
      <w:r w:rsidRPr="00382FE0">
        <w:tab/>
      </w:r>
      <w:r w:rsidRPr="00382FE0">
        <w:tab/>
        <w:t>Maximum:</w:t>
      </w:r>
      <w:r w:rsidRPr="00382FE0">
        <w:tab/>
        <w:t>+</w:t>
      </w:r>
      <w:proofErr w:type="spellStart"/>
      <w:r w:rsidRPr="00382FE0">
        <w:rPr>
          <w:i/>
        </w:rPr>
        <w:t>i</w:t>
      </w:r>
      <w:proofErr w:type="spellEnd"/>
    </w:p>
    <w:p w14:paraId="515B477B" w14:textId="77777777" w:rsidR="00F531C0" w:rsidRPr="00382FE0" w:rsidRDefault="00F531C0" w:rsidP="00F531C0">
      <w:r w:rsidRPr="00382FE0">
        <w:t xml:space="preserve">where </w:t>
      </w:r>
      <w:proofErr w:type="spellStart"/>
      <w:r w:rsidRPr="00382FE0">
        <w:rPr>
          <w:i/>
        </w:rPr>
        <w:t>i</w:t>
      </w:r>
      <w:proofErr w:type="spellEnd"/>
      <w:r w:rsidRPr="00382FE0">
        <w:t xml:space="preserve"> is the inclination of the non-GSO satellite’s orbit.</w:t>
      </w:r>
    </w:p>
    <w:p w14:paraId="35D20789" w14:textId="6D56B01A" w:rsidR="00F531C0" w:rsidRPr="00382FE0" w:rsidRDefault="00F531C0" w:rsidP="00F531C0">
      <w:r w:rsidRPr="00382FE0">
        <w:t>In general, the (azimuth, elevation) or (</w:t>
      </w:r>
      <w:r w:rsidRPr="00382FE0">
        <w:rPr>
          <w:rFonts w:ascii="Symbol" w:hAnsi="Symbol"/>
        </w:rPr>
        <w:t></w:t>
      </w:r>
      <w:r w:rsidRPr="00382FE0">
        <w:t>,</w:t>
      </w:r>
      <w:r w:rsidRPr="00382FE0">
        <w:rPr>
          <w:rFonts w:ascii="Symbol" w:hAnsi="Symbol"/>
        </w:rPr>
        <w:t></w:t>
      </w:r>
      <w:r w:rsidRPr="00382FE0">
        <w:rPr>
          <w:iCs/>
        </w:rPr>
        <w:sym w:font="Symbol" w:char="F044"/>
      </w:r>
      <w:r w:rsidRPr="00382FE0">
        <w:rPr>
          <w:i/>
        </w:rPr>
        <w:t>long</w:t>
      </w:r>
      <w:r w:rsidRPr="00382FE0">
        <w:t xml:space="preserve">) angles calculated at each time step will be between two values in the arrays. In this case bilinear interpolation between </w:t>
      </w:r>
      <w:proofErr w:type="spellStart"/>
      <w:r w:rsidRPr="00382FE0">
        <w:t>pfd</w:t>
      </w:r>
      <w:proofErr w:type="spellEnd"/>
      <w:r w:rsidRPr="00382FE0">
        <w:t xml:space="preserve"> values should be used with equations:</w:t>
      </w:r>
    </w:p>
    <w:p w14:paraId="59996345" w14:textId="6EA668A4" w:rsidR="008F6CC7" w:rsidRPr="00382FE0" w:rsidRDefault="008F6CC7" w:rsidP="008F6CC7">
      <w:pPr>
        <w:pStyle w:val="Equation"/>
      </w:pPr>
      <w:r w:rsidRPr="00382FE0">
        <w:tab/>
      </w:r>
      <w:r w:rsidRPr="00382FE0">
        <w:tab/>
      </w:r>
      <m:oMath>
        <m:r>
          <w:rPr>
            <w:rFonts w:ascii="Cambria Math" w:hAnsi="Cambria Math"/>
          </w:rPr>
          <m:t>pfd=</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pfd</m:t>
            </m:r>
          </m:e>
          <m:sub>
            <m:r>
              <w:rPr>
                <w:rFonts w:ascii="Cambria Math" w:hAnsi="Cambria Math"/>
              </w:rPr>
              <m:t>11</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pfd</m:t>
            </m:r>
          </m:e>
          <m:sub>
            <m:r>
              <w:rPr>
                <w:rFonts w:ascii="Cambria Math" w:hAnsi="Cambria Math"/>
              </w:rPr>
              <m:t>21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pfd</m:t>
            </m:r>
          </m:e>
          <m:sub>
            <m:r>
              <w:rPr>
                <w:rFonts w:ascii="Cambria Math" w:hAnsi="Cambria Math"/>
              </w:rPr>
              <m:t>12</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pfd</m:t>
            </m:r>
          </m:e>
          <m:sub>
            <m:r>
              <w:rPr>
                <w:rFonts w:ascii="Cambria Math" w:hAnsi="Cambria Math"/>
              </w:rPr>
              <m:t>22</m:t>
            </m:r>
          </m:sub>
        </m:sSub>
      </m:oMath>
    </w:p>
    <w:p w14:paraId="7327A093" w14:textId="77777777" w:rsidR="00F531C0" w:rsidRPr="00382FE0" w:rsidRDefault="00F531C0" w:rsidP="00F531C0">
      <w:pPr>
        <w:keepNext/>
      </w:pPr>
      <w:r w:rsidRPr="00382FE0">
        <w:t>where:</w:t>
      </w:r>
    </w:p>
    <w:p w14:paraId="52482CC6"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x</m:t>
            </m: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w:p>
    <w:p w14:paraId="35EA8E0F"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rPr>
          <m:t xml:space="preserve">= </m:t>
        </m:r>
        <m:f>
          <m:fPr>
            <m:ctrlPr>
              <w:rPr>
                <w:rFonts w:ascii="Cambria Math" w:hAnsi="Cambria Math"/>
              </w:rPr>
            </m:ctrlPr>
          </m:fPr>
          <m:num>
            <m:r>
              <w:rPr>
                <w:rFonts w:ascii="Cambria Math" w:hAnsi="Cambria Math"/>
              </w:rPr>
              <m:t>y</m:t>
            </m:r>
            <m:r>
              <m:rPr>
                <m:sty m:val="p"/>
              </m:rPr>
              <w:rPr>
                <w:rFonts w:ascii="Cambria Math" w:hAnsi="Cambria Math"/>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oMath>
    </w:p>
    <w:p w14:paraId="02589F08" w14:textId="77777777" w:rsidR="00F531C0" w:rsidRPr="00382FE0" w:rsidRDefault="00F531C0" w:rsidP="00F531C0">
      <w:r w:rsidRPr="00382FE0">
        <w:t xml:space="preserve">And (x, y) are the two dimensions of the </w:t>
      </w:r>
      <w:proofErr w:type="spellStart"/>
      <w:r w:rsidRPr="00382FE0">
        <w:t>pfd</w:t>
      </w:r>
      <w:proofErr w:type="spellEnd"/>
      <w:r w:rsidRPr="00382FE0">
        <w:t xml:space="preserve"> mask.</w:t>
      </w:r>
    </w:p>
    <w:p w14:paraId="1CD9B79F" w14:textId="77777777" w:rsidR="00F531C0" w:rsidRPr="00382FE0" w:rsidRDefault="00F531C0" w:rsidP="00F531C0">
      <w:r w:rsidRPr="00382FE0">
        <w:t xml:space="preserve">If the angles are outside the </w:t>
      </w:r>
      <w:proofErr w:type="spellStart"/>
      <w:r w:rsidRPr="00382FE0">
        <w:t>pfd</w:t>
      </w:r>
      <w:proofErr w:type="spellEnd"/>
      <w:r w:rsidRPr="00382FE0">
        <w:t xml:space="preserve"> mask, the software calculates </w:t>
      </w:r>
      <w:proofErr w:type="spellStart"/>
      <w:r w:rsidRPr="00382FE0">
        <w:t>pfd</w:t>
      </w:r>
      <w:proofErr w:type="spellEnd"/>
      <w:r w:rsidRPr="00382FE0">
        <w:t xml:space="preserve"> from the highest angle in the mask (</w:t>
      </w:r>
      <w:proofErr w:type="gramStart"/>
      <w:r w:rsidRPr="00382FE0">
        <w:t>i.e.</w:t>
      </w:r>
      <w:proofErr w:type="gramEnd"/>
      <w:r w:rsidRPr="00382FE0">
        <w:t> at the mask edge).</w:t>
      </w:r>
    </w:p>
    <w:p w14:paraId="67660DB4" w14:textId="77777777" w:rsidR="00F531C0" w:rsidRPr="00382FE0" w:rsidRDefault="00F531C0" w:rsidP="00F531C0">
      <w:r w:rsidRPr="00382FE0">
        <w:t xml:space="preserve">The mask that is closer in latitude to that of the reference satellite should be used. Part C gives more information about the format and sampling of the </w:t>
      </w:r>
      <w:proofErr w:type="spellStart"/>
      <w:r w:rsidRPr="00382FE0">
        <w:t>pfd</w:t>
      </w:r>
      <w:proofErr w:type="spellEnd"/>
      <w:r w:rsidRPr="00382FE0">
        <w:t xml:space="preserve"> mask.</w:t>
      </w:r>
    </w:p>
    <w:p w14:paraId="5128930C" w14:textId="77777777" w:rsidR="00F531C0" w:rsidRPr="00382FE0" w:rsidRDefault="00F531C0" w:rsidP="00F531C0">
      <w:pPr>
        <w:pStyle w:val="Heading3"/>
      </w:pPr>
      <w:bookmarkStart w:id="302" w:name="_Toc442753318"/>
      <w:bookmarkStart w:id="303" w:name="_Toc442856631"/>
      <w:bookmarkStart w:id="304" w:name="_Toc107027678"/>
      <w:r w:rsidRPr="00382FE0">
        <w:t>D5.1.6</w:t>
      </w:r>
      <w:r w:rsidRPr="00382FE0">
        <w:tab/>
      </w:r>
      <w:bookmarkStart w:id="305" w:name="_Toc440700500"/>
      <w:r w:rsidRPr="00382FE0">
        <w:t>Outputs</w:t>
      </w:r>
      <w:bookmarkEnd w:id="301"/>
      <w:bookmarkEnd w:id="302"/>
      <w:bookmarkEnd w:id="303"/>
      <w:bookmarkEnd w:id="304"/>
      <w:bookmarkEnd w:id="305"/>
    </w:p>
    <w:p w14:paraId="1C9E1957" w14:textId="77777777" w:rsidR="00F531C0" w:rsidRPr="00382FE0" w:rsidRDefault="00F531C0" w:rsidP="00F531C0">
      <w:r w:rsidRPr="00382FE0">
        <w:t>The result of the algorithm is two arrays in format:</w:t>
      </w:r>
    </w:p>
    <w:p w14:paraId="783EDA3F" w14:textId="77777777" w:rsidR="00F531C0" w:rsidRPr="00382FE0" w:rsidRDefault="00F531C0" w:rsidP="00F531C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2438"/>
        <w:gridCol w:w="2438"/>
      </w:tblGrid>
      <w:tr w:rsidR="00F531C0" w:rsidRPr="00382FE0" w14:paraId="180661F5" w14:textId="77777777" w:rsidTr="009E491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1E479335" w14:textId="77777777" w:rsidR="00F531C0" w:rsidRPr="00382FE0" w:rsidRDefault="00F531C0" w:rsidP="009E491B">
            <w:pPr>
              <w:pStyle w:val="Tabletext"/>
              <w:keepNext/>
              <w:jc w:val="center"/>
              <w:rPr>
                <w:szCs w:val="18"/>
              </w:rPr>
            </w:pPr>
            <w:r w:rsidRPr="00382FE0">
              <w:rPr>
                <w:szCs w:val="18"/>
              </w:rPr>
              <w:t xml:space="preserve">Array of </w:t>
            </w:r>
            <w:proofErr w:type="spellStart"/>
            <w:r w:rsidRPr="00382FE0">
              <w:rPr>
                <w:szCs w:val="18"/>
              </w:rPr>
              <w:t>epfd</w:t>
            </w:r>
            <w:proofErr w:type="spellEnd"/>
            <w:r w:rsidRPr="00382FE0">
              <w:rPr>
                <w:szCs w:val="18"/>
              </w:rPr>
              <w:t>↓</w:t>
            </w:r>
            <w:r w:rsidRPr="00382FE0">
              <w:rPr>
                <w:szCs w:val="18"/>
              </w:rPr>
              <w:br/>
              <w:t>values</w:t>
            </w:r>
          </w:p>
        </w:tc>
        <w:tc>
          <w:tcPr>
            <w:tcW w:w="2438" w:type="dxa"/>
            <w:tcBorders>
              <w:top w:val="single" w:sz="6" w:space="0" w:color="auto"/>
              <w:left w:val="single" w:sz="6" w:space="0" w:color="auto"/>
              <w:bottom w:val="single" w:sz="6" w:space="0" w:color="auto"/>
              <w:right w:val="single" w:sz="6" w:space="0" w:color="auto"/>
            </w:tcBorders>
            <w:hideMark/>
          </w:tcPr>
          <w:p w14:paraId="3AE71685" w14:textId="77777777" w:rsidR="00F531C0" w:rsidRPr="00382FE0" w:rsidRDefault="00F531C0" w:rsidP="009E491B">
            <w:pPr>
              <w:pStyle w:val="Tabletext"/>
              <w:keepNext/>
              <w:jc w:val="center"/>
              <w:rPr>
                <w:szCs w:val="18"/>
              </w:rPr>
            </w:pPr>
            <w:proofErr w:type="spellStart"/>
            <w:r w:rsidRPr="00382FE0">
              <w:rPr>
                <w:szCs w:val="18"/>
              </w:rPr>
              <w:t>epfd_DOWN_CALC</w:t>
            </w:r>
            <w:proofErr w:type="spellEnd"/>
            <w:r w:rsidRPr="00382FE0">
              <w:rPr>
                <w:szCs w:val="18"/>
              </w:rPr>
              <w:t>[I]</w:t>
            </w:r>
          </w:p>
        </w:tc>
        <w:tc>
          <w:tcPr>
            <w:tcW w:w="2438" w:type="dxa"/>
            <w:tcBorders>
              <w:top w:val="single" w:sz="6" w:space="0" w:color="auto"/>
              <w:left w:val="single" w:sz="6" w:space="0" w:color="auto"/>
              <w:bottom w:val="single" w:sz="6" w:space="0" w:color="auto"/>
              <w:right w:val="single" w:sz="6" w:space="0" w:color="auto"/>
            </w:tcBorders>
            <w:hideMark/>
          </w:tcPr>
          <w:p w14:paraId="4E57C3FB" w14:textId="77777777" w:rsidR="00F531C0" w:rsidRPr="00382FE0" w:rsidRDefault="00F531C0" w:rsidP="009E491B">
            <w:pPr>
              <w:pStyle w:val="Tabletext"/>
              <w:keepNext/>
              <w:jc w:val="center"/>
              <w:rPr>
                <w:szCs w:val="18"/>
              </w:rPr>
            </w:pPr>
            <w:proofErr w:type="gramStart"/>
            <w:r w:rsidRPr="00382FE0">
              <w:rPr>
                <w:szCs w:val="18"/>
              </w:rPr>
              <w:t>dB(</w:t>
            </w:r>
            <w:proofErr w:type="gramEnd"/>
            <w:r w:rsidRPr="00382FE0">
              <w:rPr>
                <w:szCs w:val="18"/>
              </w:rPr>
              <w:t>W/(m</w:t>
            </w:r>
            <w:r w:rsidRPr="00382FE0">
              <w:rPr>
                <w:szCs w:val="18"/>
                <w:vertAlign w:val="superscript"/>
              </w:rPr>
              <w:t>2</w:t>
            </w:r>
            <w:r w:rsidRPr="00382FE0">
              <w:rPr>
                <w:szCs w:val="18"/>
              </w:rPr>
              <w:t xml:space="preserve"> · </w:t>
            </w:r>
            <w:proofErr w:type="spellStart"/>
            <w:r w:rsidRPr="00382FE0">
              <w:rPr>
                <w:szCs w:val="18"/>
              </w:rPr>
              <w:t>BW</w:t>
            </w:r>
            <w:r w:rsidRPr="00382FE0">
              <w:rPr>
                <w:szCs w:val="18"/>
                <w:vertAlign w:val="subscript"/>
              </w:rPr>
              <w:t>ref</w:t>
            </w:r>
            <w:proofErr w:type="spellEnd"/>
            <w:r w:rsidRPr="00382FE0">
              <w:rPr>
                <w:szCs w:val="18"/>
              </w:rPr>
              <w:t>))</w:t>
            </w:r>
          </w:p>
        </w:tc>
      </w:tr>
      <w:tr w:rsidR="00F531C0" w:rsidRPr="00382FE0" w14:paraId="7DBE33BF" w14:textId="77777777" w:rsidTr="009E491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47E8AB73" w14:textId="77777777" w:rsidR="00F531C0" w:rsidRPr="00382FE0" w:rsidRDefault="00F531C0" w:rsidP="009E491B">
            <w:pPr>
              <w:pStyle w:val="Tabletext"/>
              <w:keepNext/>
              <w:jc w:val="center"/>
              <w:rPr>
                <w:szCs w:val="18"/>
              </w:rPr>
            </w:pPr>
            <w:r w:rsidRPr="00382FE0">
              <w:rPr>
                <w:szCs w:val="18"/>
              </w:rPr>
              <w:t xml:space="preserve">Array of </w:t>
            </w:r>
            <w:r w:rsidRPr="00382FE0">
              <w:rPr>
                <w:szCs w:val="18"/>
              </w:rPr>
              <w:br/>
              <w:t>percentages</w:t>
            </w:r>
          </w:p>
        </w:tc>
        <w:tc>
          <w:tcPr>
            <w:tcW w:w="2438" w:type="dxa"/>
            <w:tcBorders>
              <w:top w:val="single" w:sz="6" w:space="0" w:color="auto"/>
              <w:left w:val="single" w:sz="6" w:space="0" w:color="auto"/>
              <w:bottom w:val="single" w:sz="6" w:space="0" w:color="auto"/>
              <w:right w:val="single" w:sz="6" w:space="0" w:color="auto"/>
            </w:tcBorders>
            <w:hideMark/>
          </w:tcPr>
          <w:p w14:paraId="44064480" w14:textId="77777777" w:rsidR="00F531C0" w:rsidRPr="00382FE0" w:rsidRDefault="00F531C0" w:rsidP="009E491B">
            <w:pPr>
              <w:pStyle w:val="Tabletext"/>
              <w:keepNext/>
              <w:jc w:val="center"/>
              <w:rPr>
                <w:szCs w:val="18"/>
              </w:rPr>
            </w:pPr>
            <w:r w:rsidRPr="00382FE0">
              <w:rPr>
                <w:szCs w:val="18"/>
              </w:rPr>
              <w:t>PC_CALC[I]</w:t>
            </w:r>
          </w:p>
        </w:tc>
        <w:tc>
          <w:tcPr>
            <w:tcW w:w="2438" w:type="dxa"/>
            <w:tcBorders>
              <w:top w:val="single" w:sz="6" w:space="0" w:color="auto"/>
              <w:left w:val="single" w:sz="6" w:space="0" w:color="auto"/>
              <w:bottom w:val="single" w:sz="6" w:space="0" w:color="auto"/>
              <w:right w:val="single" w:sz="6" w:space="0" w:color="auto"/>
            </w:tcBorders>
            <w:hideMark/>
          </w:tcPr>
          <w:p w14:paraId="3F7EC7A7" w14:textId="77777777" w:rsidR="00F531C0" w:rsidRPr="00382FE0" w:rsidRDefault="00F531C0" w:rsidP="009E491B">
            <w:pPr>
              <w:pStyle w:val="Tabletext"/>
              <w:keepNext/>
              <w:jc w:val="center"/>
              <w:rPr>
                <w:szCs w:val="18"/>
              </w:rPr>
            </w:pPr>
            <w:r w:rsidRPr="00382FE0">
              <w:rPr>
                <w:szCs w:val="18"/>
              </w:rPr>
              <w:t>%</w:t>
            </w:r>
          </w:p>
        </w:tc>
      </w:tr>
    </w:tbl>
    <w:p w14:paraId="04D41DAD" w14:textId="77777777" w:rsidR="00F531C0" w:rsidRPr="00382FE0" w:rsidRDefault="00F531C0" w:rsidP="00F531C0">
      <w:pPr>
        <w:pStyle w:val="Tablefin"/>
      </w:pPr>
    </w:p>
    <w:p w14:paraId="58832FEA" w14:textId="77777777" w:rsidR="00F531C0" w:rsidRPr="00382FE0" w:rsidRDefault="00F531C0" w:rsidP="00F531C0">
      <w:r w:rsidRPr="00382FE0">
        <w:t xml:space="preserve">where PC_CALC[I] is the percentage of time </w:t>
      </w:r>
      <w:proofErr w:type="spellStart"/>
      <w:r w:rsidRPr="00382FE0">
        <w:t>epfd_DOWN_CALC</w:t>
      </w:r>
      <w:proofErr w:type="spellEnd"/>
      <w:r w:rsidRPr="00382FE0">
        <w:t>[I] is exceeded.</w:t>
      </w:r>
    </w:p>
    <w:p w14:paraId="3BD21B72" w14:textId="77777777" w:rsidR="00F531C0" w:rsidRPr="00382FE0" w:rsidRDefault="00F531C0" w:rsidP="00F531C0">
      <w:pPr>
        <w:pStyle w:val="Heading2"/>
      </w:pPr>
      <w:bookmarkStart w:id="306" w:name="_Toc442753319"/>
      <w:bookmarkStart w:id="307" w:name="_Toc442856632"/>
      <w:bookmarkStart w:id="308" w:name="_Toc107027680"/>
      <w:r w:rsidRPr="00382FE0">
        <w:lastRenderedPageBreak/>
        <w:t>D5.2</w:t>
      </w:r>
      <w:r w:rsidRPr="00382FE0">
        <w:tab/>
      </w:r>
      <w:bookmarkStart w:id="309" w:name="_Toc440700501"/>
      <w:proofErr w:type="spellStart"/>
      <w:r w:rsidRPr="00382FE0">
        <w:t>epfd</w:t>
      </w:r>
      <w:proofErr w:type="spellEnd"/>
      <w:r w:rsidRPr="00382FE0">
        <w:t>↑ software description</w:t>
      </w:r>
      <w:bookmarkEnd w:id="306"/>
      <w:bookmarkEnd w:id="307"/>
      <w:bookmarkEnd w:id="308"/>
      <w:bookmarkEnd w:id="309"/>
    </w:p>
    <w:p w14:paraId="0673AC6D" w14:textId="77777777" w:rsidR="00F531C0" w:rsidRPr="00382FE0" w:rsidRDefault="00F531C0" w:rsidP="00F531C0">
      <w:r w:rsidRPr="00382FE0">
        <w:t xml:space="preserve">This section describes the algorithm to calculate </w:t>
      </w:r>
      <w:proofErr w:type="spellStart"/>
      <w:r w:rsidRPr="00382FE0">
        <w:t>epfd</w:t>
      </w:r>
      <w:proofErr w:type="spellEnd"/>
      <w:r w:rsidRPr="00382FE0">
        <w:t>↑ from non-GSO earth stations into a GSO uplink. The locations of the ES can be defined in one of two ways:</w:t>
      </w:r>
    </w:p>
    <w:p w14:paraId="1EAA7411" w14:textId="77777777" w:rsidR="00F531C0" w:rsidRPr="00382FE0" w:rsidRDefault="00F531C0" w:rsidP="00F531C0">
      <w:pPr>
        <w:pStyle w:val="enumlev1"/>
      </w:pPr>
      <w:r w:rsidRPr="00382FE0">
        <w:t>1)</w:t>
      </w:r>
      <w:r w:rsidRPr="00382FE0">
        <w:tab/>
        <w:t xml:space="preserve">It is assumed that the Earth is populated with a uniform distribution of non-GSO earth stations. In this case the ES_ID in the </w:t>
      </w:r>
      <w:proofErr w:type="spellStart"/>
      <w:r w:rsidRPr="00382FE0">
        <w:t>e.i.r.p</w:t>
      </w:r>
      <w:proofErr w:type="spellEnd"/>
      <w:r w:rsidRPr="00382FE0">
        <w:t>. mask should be set to −1.</w:t>
      </w:r>
    </w:p>
    <w:p w14:paraId="0C3378EF" w14:textId="77777777" w:rsidR="00F531C0" w:rsidRPr="00382FE0" w:rsidRDefault="00F531C0" w:rsidP="00F531C0">
      <w:pPr>
        <w:pStyle w:val="enumlev1"/>
      </w:pPr>
      <w:r w:rsidRPr="00382FE0">
        <w:t>2)</w:t>
      </w:r>
      <w:r w:rsidRPr="00382FE0">
        <w:tab/>
        <w:t xml:space="preserve">The locations of specific ES are used via a field in the ES </w:t>
      </w:r>
      <w:proofErr w:type="spellStart"/>
      <w:r w:rsidRPr="00382FE0">
        <w:t>e.i.r.p</w:t>
      </w:r>
      <w:proofErr w:type="spellEnd"/>
      <w:r w:rsidRPr="00382FE0">
        <w:t>. mask. In this case the density field is not used.</w:t>
      </w:r>
    </w:p>
    <w:p w14:paraId="2DB32A9D" w14:textId="77777777" w:rsidR="00F531C0" w:rsidRPr="00382FE0" w:rsidRDefault="00F531C0" w:rsidP="00F531C0">
      <w:r w:rsidRPr="00382FE0">
        <w:t xml:space="preserve">Each earth station points towards a non-GSO satellite using pointing rules for that constellation, and transmits with a defined </w:t>
      </w:r>
      <w:proofErr w:type="spellStart"/>
      <w:r w:rsidRPr="00382FE0">
        <w:t>e.i.r.p</w:t>
      </w:r>
      <w:proofErr w:type="spellEnd"/>
      <w:r w:rsidRPr="00382FE0">
        <w:t xml:space="preserve">. From the </w:t>
      </w:r>
      <w:proofErr w:type="spellStart"/>
      <w:r w:rsidRPr="00382FE0">
        <w:t>e.i.r.p</w:t>
      </w:r>
      <w:proofErr w:type="spellEnd"/>
      <w:r w:rsidRPr="00382FE0">
        <w:t xml:space="preserve">. and off-axis gain pattern for each earth station, the </w:t>
      </w:r>
      <w:proofErr w:type="spellStart"/>
      <w:r w:rsidRPr="00382FE0">
        <w:t>epfd</w:t>
      </w:r>
      <w:proofErr w:type="spellEnd"/>
      <w:r w:rsidRPr="00382FE0">
        <w:t xml:space="preserve">↑ at the GSO can be calculated. This is repeated for a series of time steps until a distribution of </w:t>
      </w:r>
      <w:proofErr w:type="spellStart"/>
      <w:r w:rsidRPr="00382FE0">
        <w:t>epfd</w:t>
      </w:r>
      <w:proofErr w:type="spellEnd"/>
      <w:r w:rsidRPr="00382FE0">
        <w:t>↑ is produced. This distribution can then be compared with the limits to give a go/no go decision.</w:t>
      </w:r>
    </w:p>
    <w:p w14:paraId="4D768EF1" w14:textId="1C5EDFA4" w:rsidR="00F531C0" w:rsidRPr="00382FE0" w:rsidRDefault="00F531C0" w:rsidP="00F531C0">
      <w:r w:rsidRPr="00382FE0">
        <w:t>Figure 4</w:t>
      </w:r>
      <w:r w:rsidR="0059088F" w:rsidRPr="00382FE0">
        <w:t>4</w:t>
      </w:r>
      <w:r w:rsidRPr="00382FE0">
        <w:t xml:space="preserve"> shows the geometry with population of non-GSO earth stations transmitting to a constellation of non-GSO satellites, together with a test GSO satellite receiving from a GSO earth station.</w:t>
      </w:r>
    </w:p>
    <w:bookmarkEnd w:id="289"/>
    <w:bookmarkEnd w:id="290"/>
    <w:bookmarkEnd w:id="291"/>
    <w:p w14:paraId="58569F72" w14:textId="7B87DFCF" w:rsidR="00F531C0" w:rsidRPr="00382FE0" w:rsidRDefault="00F531C0" w:rsidP="00F531C0">
      <w:pPr>
        <w:pStyle w:val="FigureNo"/>
        <w:rPr>
          <w:szCs w:val="18"/>
        </w:rPr>
      </w:pPr>
      <w:r w:rsidRPr="00382FE0">
        <w:rPr>
          <w:szCs w:val="18"/>
        </w:rPr>
        <w:t>Figure 4</w:t>
      </w:r>
      <w:r w:rsidR="0059088F" w:rsidRPr="00382FE0">
        <w:rPr>
          <w:szCs w:val="18"/>
        </w:rPr>
        <w:t>4</w:t>
      </w:r>
    </w:p>
    <w:p w14:paraId="0E2FC7D6" w14:textId="77777777" w:rsidR="00F531C0" w:rsidRPr="00382FE0" w:rsidRDefault="00F531C0" w:rsidP="00F531C0">
      <w:pPr>
        <w:pStyle w:val="Figuretitle"/>
        <w:rPr>
          <w:szCs w:val="18"/>
        </w:rPr>
      </w:pPr>
      <w:r w:rsidRPr="00382FE0">
        <w:rPr>
          <w:szCs w:val="18"/>
        </w:rPr>
        <w:t xml:space="preserve">Example of </w:t>
      </w:r>
      <w:proofErr w:type="spellStart"/>
      <w:r w:rsidRPr="00382FE0">
        <w:rPr>
          <w:szCs w:val="18"/>
        </w:rPr>
        <w:t>epfd</w:t>
      </w:r>
      <w:proofErr w:type="spellEnd"/>
      <w:r w:rsidRPr="00382FE0">
        <w:rPr>
          <w:szCs w:val="18"/>
        </w:rPr>
        <w:t>(up) scenario</w:t>
      </w:r>
    </w:p>
    <w:p w14:paraId="5A12140A" w14:textId="7558FD54" w:rsidR="00F531C0" w:rsidRPr="00382FE0" w:rsidRDefault="00FD0ED7" w:rsidP="00F531C0">
      <w:pPr>
        <w:pStyle w:val="Figure"/>
      </w:pPr>
      <w:r w:rsidRPr="00382FE0">
        <w:rPr>
          <w:noProof/>
        </w:rPr>
        <w:drawing>
          <wp:inline distT="0" distB="0" distL="0" distR="0" wp14:anchorId="71FB6856" wp14:editId="3D83A5EE">
            <wp:extent cx="5032258" cy="4474473"/>
            <wp:effectExtent l="0" t="0" r="0" b="2540"/>
            <wp:docPr id="223" name="Picture 223" descr="A globe with a map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globe with a map of the earth&#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32258" cy="4474473"/>
                    </a:xfrm>
                    <a:prstGeom prst="rect">
                      <a:avLst/>
                    </a:prstGeom>
                  </pic:spPr>
                </pic:pic>
              </a:graphicData>
            </a:graphic>
          </wp:inline>
        </w:drawing>
      </w:r>
    </w:p>
    <w:p w14:paraId="02979F6D" w14:textId="77777777" w:rsidR="00F531C0" w:rsidRPr="00382FE0" w:rsidRDefault="00F531C0" w:rsidP="00F531C0">
      <w:pPr>
        <w:pStyle w:val="Heading3"/>
      </w:pPr>
      <w:bookmarkStart w:id="310" w:name="_Toc442753320"/>
      <w:bookmarkStart w:id="311" w:name="_Toc442856633"/>
      <w:r w:rsidRPr="00382FE0">
        <w:t>D5.2.1</w:t>
      </w:r>
      <w:r w:rsidRPr="00382FE0">
        <w:tab/>
      </w:r>
      <w:bookmarkStart w:id="312" w:name="_Toc440700502"/>
      <w:bookmarkStart w:id="313" w:name="_Toc438448573"/>
      <w:r w:rsidRPr="00382FE0">
        <w:t>Configuration parameters</w:t>
      </w:r>
      <w:bookmarkEnd w:id="310"/>
      <w:bookmarkEnd w:id="311"/>
      <w:bookmarkEnd w:id="312"/>
      <w:bookmarkEnd w:id="313"/>
    </w:p>
    <w:p w14:paraId="0DCBB945" w14:textId="77777777" w:rsidR="00F531C0" w:rsidRPr="00382FE0" w:rsidRDefault="00F531C0" w:rsidP="00F531C0">
      <w:r w:rsidRPr="00382FE0">
        <w:t xml:space="preserve">This sub-section specifies the parameters required for all </w:t>
      </w:r>
      <w:proofErr w:type="spellStart"/>
      <w:r w:rsidRPr="00382FE0">
        <w:t>epfd</w:t>
      </w:r>
      <w:proofErr w:type="spellEnd"/>
      <w:r w:rsidRPr="00382FE0">
        <w:t xml:space="preserve">↑ calculations defined in the RR. This would be a </w:t>
      </w:r>
      <w:proofErr w:type="gramStart"/>
      <w:r w:rsidRPr="00382FE0">
        <w:t>data-set</w:t>
      </w:r>
      <w:proofErr w:type="gramEnd"/>
      <w:r w:rsidRPr="00382FE0">
        <w:t xml:space="preserve"> of </w:t>
      </w:r>
      <w:r w:rsidRPr="00382FE0">
        <w:rPr>
          <w:i/>
        </w:rPr>
        <w:t>N</w:t>
      </w:r>
      <w:r w:rsidRPr="00382FE0">
        <w:t xml:space="preserve"> sets of limits that can be shared between runs. The Table could be queried so that the required values can be used depending upon non-GSO system frequency.</w:t>
      </w:r>
    </w:p>
    <w:p w14:paraId="5B8F4709" w14:textId="77777777" w:rsidR="00F531C0" w:rsidRPr="00382FE0" w:rsidRDefault="00F531C0" w:rsidP="00F531C0">
      <w:r w:rsidRPr="00382FE0">
        <w:lastRenderedPageBreak/>
        <w:t>For each set of limits the following would be defined as generated by in § D2.1.</w:t>
      </w:r>
    </w:p>
    <w:p w14:paraId="22A5133E" w14:textId="77777777" w:rsidR="00F531C0" w:rsidRPr="00382FE0" w:rsidRDefault="00F531C0" w:rsidP="00F531C0">
      <w:pPr>
        <w:pStyle w:val="Blanc"/>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2835"/>
        <w:gridCol w:w="2835"/>
      </w:tblGrid>
      <w:tr w:rsidR="00F531C0" w:rsidRPr="00382FE0" w14:paraId="09F245C4"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1DFE560" w14:textId="77777777" w:rsidR="00F531C0" w:rsidRPr="00382FE0" w:rsidRDefault="00F531C0" w:rsidP="009E491B">
            <w:pPr>
              <w:pStyle w:val="Tablehead"/>
              <w:keepLines/>
              <w:rPr>
                <w:szCs w:val="22"/>
              </w:rPr>
            </w:pPr>
            <w:r w:rsidRPr="00382FE0">
              <w:rPr>
                <w:szCs w:val="22"/>
              </w:rPr>
              <w:t>Parameter name</w:t>
            </w:r>
          </w:p>
        </w:tc>
        <w:tc>
          <w:tcPr>
            <w:tcW w:w="2835" w:type="dxa"/>
            <w:tcBorders>
              <w:top w:val="single" w:sz="6" w:space="0" w:color="auto"/>
              <w:left w:val="single" w:sz="6" w:space="0" w:color="auto"/>
              <w:bottom w:val="single" w:sz="6" w:space="0" w:color="auto"/>
              <w:right w:val="single" w:sz="6" w:space="0" w:color="auto"/>
            </w:tcBorders>
            <w:hideMark/>
          </w:tcPr>
          <w:p w14:paraId="756F6206" w14:textId="77777777" w:rsidR="00F531C0" w:rsidRPr="00382FE0" w:rsidRDefault="00F531C0" w:rsidP="009E491B">
            <w:pPr>
              <w:pStyle w:val="Tablehead"/>
              <w:keepLines/>
              <w:rPr>
                <w:szCs w:val="22"/>
              </w:rPr>
            </w:pPr>
            <w:r w:rsidRPr="00382FE0">
              <w:rPr>
                <w:szCs w:val="22"/>
              </w:rPr>
              <w:t>Parameter value</w:t>
            </w:r>
          </w:p>
        </w:tc>
        <w:tc>
          <w:tcPr>
            <w:tcW w:w="2835" w:type="dxa"/>
            <w:tcBorders>
              <w:top w:val="single" w:sz="6" w:space="0" w:color="auto"/>
              <w:left w:val="single" w:sz="6" w:space="0" w:color="auto"/>
              <w:bottom w:val="single" w:sz="6" w:space="0" w:color="auto"/>
              <w:right w:val="single" w:sz="6" w:space="0" w:color="auto"/>
            </w:tcBorders>
            <w:hideMark/>
          </w:tcPr>
          <w:p w14:paraId="4D106B54" w14:textId="77777777" w:rsidR="00F531C0" w:rsidRPr="00382FE0" w:rsidRDefault="00F531C0" w:rsidP="009E491B">
            <w:pPr>
              <w:pStyle w:val="Tablehead"/>
              <w:keepLines/>
              <w:rPr>
                <w:szCs w:val="22"/>
              </w:rPr>
            </w:pPr>
            <w:r w:rsidRPr="00382FE0">
              <w:rPr>
                <w:szCs w:val="22"/>
              </w:rPr>
              <w:t>Parameter units and ranges</w:t>
            </w:r>
          </w:p>
        </w:tc>
      </w:tr>
      <w:tr w:rsidR="00F531C0" w:rsidRPr="00382FE0" w14:paraId="0D8905C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E6B3849" w14:textId="77777777" w:rsidR="00F531C0" w:rsidRPr="00382FE0" w:rsidRDefault="00F531C0" w:rsidP="009E491B">
            <w:pPr>
              <w:pStyle w:val="Tabletext"/>
            </w:pPr>
            <w:r w:rsidRPr="00382FE0">
              <w:t xml:space="preserve">Frequency </w:t>
            </w:r>
          </w:p>
        </w:tc>
        <w:tc>
          <w:tcPr>
            <w:tcW w:w="2835" w:type="dxa"/>
            <w:tcBorders>
              <w:top w:val="single" w:sz="6" w:space="0" w:color="auto"/>
              <w:left w:val="single" w:sz="6" w:space="0" w:color="auto"/>
              <w:bottom w:val="single" w:sz="6" w:space="0" w:color="auto"/>
              <w:right w:val="single" w:sz="6" w:space="0" w:color="auto"/>
            </w:tcBorders>
            <w:hideMark/>
          </w:tcPr>
          <w:p w14:paraId="625B1851" w14:textId="77777777" w:rsidR="00F531C0" w:rsidRPr="00382FE0" w:rsidRDefault="00F531C0" w:rsidP="009E491B">
            <w:pPr>
              <w:pStyle w:val="Tabletext"/>
              <w:jc w:val="center"/>
            </w:pPr>
            <w:r w:rsidRPr="00382FE0">
              <w:t>FREQ</w:t>
            </w:r>
          </w:p>
        </w:tc>
        <w:tc>
          <w:tcPr>
            <w:tcW w:w="2835" w:type="dxa"/>
            <w:tcBorders>
              <w:top w:val="single" w:sz="6" w:space="0" w:color="auto"/>
              <w:left w:val="single" w:sz="6" w:space="0" w:color="auto"/>
              <w:bottom w:val="single" w:sz="6" w:space="0" w:color="auto"/>
              <w:right w:val="single" w:sz="6" w:space="0" w:color="auto"/>
            </w:tcBorders>
            <w:hideMark/>
          </w:tcPr>
          <w:p w14:paraId="5BC0C66C" w14:textId="77777777" w:rsidR="00F531C0" w:rsidRPr="00382FE0" w:rsidRDefault="00F531C0" w:rsidP="009E491B">
            <w:pPr>
              <w:pStyle w:val="Tabletext"/>
              <w:jc w:val="center"/>
            </w:pPr>
            <w:r w:rsidRPr="00382FE0">
              <w:t>MHz</w:t>
            </w:r>
          </w:p>
        </w:tc>
      </w:tr>
      <w:tr w:rsidR="00F531C0" w:rsidRPr="00382FE0" w14:paraId="0F938E8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5CAECC3A" w14:textId="77777777" w:rsidR="00F531C0" w:rsidRPr="00382FE0" w:rsidRDefault="00F531C0" w:rsidP="009E491B">
            <w:pPr>
              <w:pStyle w:val="Tabletext"/>
            </w:pPr>
            <w:r w:rsidRPr="00382FE0">
              <w:t>GSO gain pattern</w:t>
            </w:r>
          </w:p>
        </w:tc>
        <w:tc>
          <w:tcPr>
            <w:tcW w:w="2835" w:type="dxa"/>
            <w:tcBorders>
              <w:top w:val="single" w:sz="6" w:space="0" w:color="auto"/>
              <w:left w:val="single" w:sz="6" w:space="0" w:color="auto"/>
              <w:bottom w:val="single" w:sz="6" w:space="0" w:color="auto"/>
              <w:right w:val="single" w:sz="6" w:space="0" w:color="auto"/>
            </w:tcBorders>
            <w:hideMark/>
          </w:tcPr>
          <w:p w14:paraId="38DDA45D" w14:textId="77777777" w:rsidR="00F531C0" w:rsidRPr="00382FE0" w:rsidRDefault="00F531C0" w:rsidP="009E491B">
            <w:pPr>
              <w:pStyle w:val="Tabletext"/>
              <w:jc w:val="center"/>
            </w:pPr>
            <w:r w:rsidRPr="00382FE0">
              <w:t>FEND_UP</w:t>
            </w:r>
          </w:p>
        </w:tc>
        <w:tc>
          <w:tcPr>
            <w:tcW w:w="2835" w:type="dxa"/>
            <w:tcBorders>
              <w:top w:val="single" w:sz="6" w:space="0" w:color="auto"/>
              <w:left w:val="single" w:sz="6" w:space="0" w:color="auto"/>
              <w:bottom w:val="single" w:sz="6" w:space="0" w:color="auto"/>
              <w:right w:val="single" w:sz="6" w:space="0" w:color="auto"/>
            </w:tcBorders>
            <w:hideMark/>
          </w:tcPr>
          <w:p w14:paraId="29F74EB7" w14:textId="77777777" w:rsidR="00F531C0" w:rsidRPr="00382FE0" w:rsidRDefault="00F531C0" w:rsidP="009E491B">
            <w:pPr>
              <w:pStyle w:val="Tabletext"/>
              <w:jc w:val="center"/>
            </w:pPr>
            <w:r w:rsidRPr="00382FE0">
              <w:t>One of those in § D6.5</w:t>
            </w:r>
          </w:p>
        </w:tc>
      </w:tr>
      <w:tr w:rsidR="00F531C0" w:rsidRPr="00382FE0" w14:paraId="5B611FBF"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ACFDF42" w14:textId="77777777" w:rsidR="00F531C0" w:rsidRPr="00382FE0" w:rsidRDefault="00F531C0" w:rsidP="009E491B">
            <w:pPr>
              <w:pStyle w:val="Tabletext"/>
            </w:pPr>
            <w:r w:rsidRPr="00382FE0">
              <w:t>GSO peak gain</w:t>
            </w:r>
          </w:p>
        </w:tc>
        <w:tc>
          <w:tcPr>
            <w:tcW w:w="2835" w:type="dxa"/>
            <w:tcBorders>
              <w:top w:val="single" w:sz="6" w:space="0" w:color="auto"/>
              <w:left w:val="single" w:sz="6" w:space="0" w:color="auto"/>
              <w:bottom w:val="single" w:sz="6" w:space="0" w:color="auto"/>
              <w:right w:val="single" w:sz="6" w:space="0" w:color="auto"/>
            </w:tcBorders>
            <w:hideMark/>
          </w:tcPr>
          <w:p w14:paraId="03B4B761" w14:textId="77777777" w:rsidR="00F531C0" w:rsidRPr="00382FE0" w:rsidRDefault="00F531C0" w:rsidP="009E491B">
            <w:pPr>
              <w:pStyle w:val="Tabletext"/>
              <w:jc w:val="center"/>
            </w:pPr>
            <w:r w:rsidRPr="00382FE0">
              <w:t>GSO_SAT_PEAKGAIN</w:t>
            </w:r>
          </w:p>
        </w:tc>
        <w:tc>
          <w:tcPr>
            <w:tcW w:w="2835" w:type="dxa"/>
            <w:tcBorders>
              <w:top w:val="single" w:sz="6" w:space="0" w:color="auto"/>
              <w:left w:val="single" w:sz="6" w:space="0" w:color="auto"/>
              <w:bottom w:val="single" w:sz="6" w:space="0" w:color="auto"/>
              <w:right w:val="single" w:sz="6" w:space="0" w:color="auto"/>
            </w:tcBorders>
            <w:hideMark/>
          </w:tcPr>
          <w:p w14:paraId="46EBB3E5" w14:textId="77777777" w:rsidR="00F531C0" w:rsidRPr="00382FE0" w:rsidRDefault="00F531C0" w:rsidP="009E491B">
            <w:pPr>
              <w:pStyle w:val="Tabletext"/>
              <w:jc w:val="center"/>
            </w:pPr>
            <w:proofErr w:type="spellStart"/>
            <w:r w:rsidRPr="00382FE0">
              <w:t>dBi</w:t>
            </w:r>
            <w:proofErr w:type="spellEnd"/>
          </w:p>
        </w:tc>
      </w:tr>
      <w:tr w:rsidR="00F531C0" w:rsidRPr="00382FE0" w14:paraId="0982193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80BCE22" w14:textId="77777777" w:rsidR="00F531C0" w:rsidRPr="00382FE0" w:rsidRDefault="00F531C0" w:rsidP="009E491B">
            <w:pPr>
              <w:pStyle w:val="Tabletext"/>
            </w:pPr>
            <w:r w:rsidRPr="00382FE0">
              <w:t>GSO half power beamwidth</w:t>
            </w:r>
          </w:p>
        </w:tc>
        <w:tc>
          <w:tcPr>
            <w:tcW w:w="2835" w:type="dxa"/>
            <w:tcBorders>
              <w:top w:val="single" w:sz="6" w:space="0" w:color="auto"/>
              <w:left w:val="single" w:sz="6" w:space="0" w:color="auto"/>
              <w:bottom w:val="single" w:sz="6" w:space="0" w:color="auto"/>
              <w:right w:val="single" w:sz="6" w:space="0" w:color="auto"/>
            </w:tcBorders>
            <w:hideMark/>
          </w:tcPr>
          <w:p w14:paraId="37EFCFD6" w14:textId="77777777" w:rsidR="00F531C0" w:rsidRPr="00382FE0" w:rsidRDefault="00F531C0" w:rsidP="009E491B">
            <w:pPr>
              <w:pStyle w:val="Tabletext"/>
              <w:jc w:val="center"/>
            </w:pPr>
            <w:r w:rsidRPr="00382FE0">
              <w:t>GSO_SAT_BEAMWIDTH</w:t>
            </w:r>
          </w:p>
        </w:tc>
        <w:tc>
          <w:tcPr>
            <w:tcW w:w="2835" w:type="dxa"/>
            <w:tcBorders>
              <w:top w:val="single" w:sz="6" w:space="0" w:color="auto"/>
              <w:left w:val="single" w:sz="6" w:space="0" w:color="auto"/>
              <w:bottom w:val="single" w:sz="6" w:space="0" w:color="auto"/>
              <w:right w:val="single" w:sz="6" w:space="0" w:color="auto"/>
            </w:tcBorders>
            <w:hideMark/>
          </w:tcPr>
          <w:p w14:paraId="06050449" w14:textId="16E8410E" w:rsidR="00F531C0" w:rsidRPr="00382FE0" w:rsidRDefault="00F531C0" w:rsidP="009E491B">
            <w:pPr>
              <w:pStyle w:val="Tabletext"/>
              <w:jc w:val="center"/>
            </w:pPr>
            <w:r w:rsidRPr="00382FE0">
              <w:t>degree</w:t>
            </w:r>
          </w:p>
        </w:tc>
      </w:tr>
      <w:tr w:rsidR="00F531C0" w:rsidRPr="00382FE0" w14:paraId="0C9EF4CA"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5F0D613D" w14:textId="77777777" w:rsidR="00F531C0" w:rsidRPr="00382FE0" w:rsidRDefault="00F531C0" w:rsidP="009E491B">
            <w:pPr>
              <w:pStyle w:val="Tabletext"/>
            </w:pPr>
            <w:r w:rsidRPr="00382FE0">
              <w:t>Reference bandwidth</w:t>
            </w:r>
          </w:p>
        </w:tc>
        <w:tc>
          <w:tcPr>
            <w:tcW w:w="2835" w:type="dxa"/>
            <w:tcBorders>
              <w:top w:val="single" w:sz="6" w:space="0" w:color="auto"/>
              <w:left w:val="single" w:sz="6" w:space="0" w:color="auto"/>
              <w:bottom w:val="single" w:sz="6" w:space="0" w:color="auto"/>
              <w:right w:val="single" w:sz="6" w:space="0" w:color="auto"/>
            </w:tcBorders>
            <w:hideMark/>
          </w:tcPr>
          <w:p w14:paraId="1F584557" w14:textId="77777777" w:rsidR="00F531C0" w:rsidRPr="00382FE0" w:rsidRDefault="00F531C0" w:rsidP="009E491B">
            <w:pPr>
              <w:pStyle w:val="Tabletext"/>
              <w:jc w:val="center"/>
            </w:pPr>
            <w:r w:rsidRPr="00382FE0">
              <w:t>RAFBW</w:t>
            </w:r>
          </w:p>
        </w:tc>
        <w:tc>
          <w:tcPr>
            <w:tcW w:w="2835" w:type="dxa"/>
            <w:tcBorders>
              <w:top w:val="single" w:sz="6" w:space="0" w:color="auto"/>
              <w:left w:val="single" w:sz="6" w:space="0" w:color="auto"/>
              <w:bottom w:val="single" w:sz="6" w:space="0" w:color="auto"/>
              <w:right w:val="single" w:sz="6" w:space="0" w:color="auto"/>
            </w:tcBorders>
            <w:hideMark/>
          </w:tcPr>
          <w:p w14:paraId="1868EED4" w14:textId="77777777" w:rsidR="00F531C0" w:rsidRPr="00382FE0" w:rsidRDefault="00F531C0" w:rsidP="009E491B">
            <w:pPr>
              <w:pStyle w:val="Tabletext"/>
              <w:jc w:val="center"/>
            </w:pPr>
            <w:r w:rsidRPr="00382FE0">
              <w:t>kHz</w:t>
            </w:r>
          </w:p>
        </w:tc>
      </w:tr>
      <w:tr w:rsidR="00F531C0" w:rsidRPr="00382FE0" w14:paraId="6B90608F"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9219E95" w14:textId="77777777" w:rsidR="00F531C0" w:rsidRPr="00382FE0" w:rsidRDefault="00F531C0" w:rsidP="009E491B">
            <w:pPr>
              <w:pStyle w:val="Tabletext"/>
            </w:pPr>
            <w:r w:rsidRPr="00382FE0">
              <w:t xml:space="preserve">Number of </w:t>
            </w:r>
            <w:proofErr w:type="spellStart"/>
            <w:r w:rsidRPr="00382FE0">
              <w:t>epfd</w:t>
            </w:r>
            <w:proofErr w:type="spellEnd"/>
            <w:r w:rsidRPr="00382FE0">
              <w:t>↑ points</w:t>
            </w:r>
          </w:p>
        </w:tc>
        <w:tc>
          <w:tcPr>
            <w:tcW w:w="2835" w:type="dxa"/>
            <w:tcBorders>
              <w:top w:val="single" w:sz="6" w:space="0" w:color="auto"/>
              <w:left w:val="single" w:sz="6" w:space="0" w:color="auto"/>
              <w:bottom w:val="single" w:sz="6" w:space="0" w:color="auto"/>
              <w:right w:val="single" w:sz="6" w:space="0" w:color="auto"/>
            </w:tcBorders>
            <w:hideMark/>
          </w:tcPr>
          <w:p w14:paraId="29CD929F" w14:textId="77777777" w:rsidR="00F531C0" w:rsidRPr="00382FE0" w:rsidRDefault="00F531C0" w:rsidP="009E491B">
            <w:pPr>
              <w:pStyle w:val="Tabletext"/>
              <w:jc w:val="center"/>
            </w:pPr>
            <w:proofErr w:type="spellStart"/>
            <w:r w:rsidRPr="00382FE0">
              <w:t>Nepfd_UP</w:t>
            </w:r>
            <w:proofErr w:type="spellEnd"/>
          </w:p>
        </w:tc>
        <w:tc>
          <w:tcPr>
            <w:tcW w:w="2835" w:type="dxa"/>
            <w:tcBorders>
              <w:top w:val="single" w:sz="6" w:space="0" w:color="auto"/>
              <w:left w:val="single" w:sz="6" w:space="0" w:color="auto"/>
              <w:bottom w:val="single" w:sz="6" w:space="0" w:color="auto"/>
              <w:right w:val="single" w:sz="6" w:space="0" w:color="auto"/>
            </w:tcBorders>
            <w:hideMark/>
          </w:tcPr>
          <w:p w14:paraId="4E7EA518" w14:textId="77777777" w:rsidR="00F531C0" w:rsidRPr="00382FE0" w:rsidRDefault="00F531C0" w:rsidP="009E491B">
            <w:pPr>
              <w:pStyle w:val="Tabletext"/>
              <w:jc w:val="center"/>
            </w:pPr>
            <w:r w:rsidRPr="00382FE0">
              <w:t>–</w:t>
            </w:r>
          </w:p>
        </w:tc>
      </w:tr>
      <w:tr w:rsidR="00F531C0" w:rsidRPr="00382FE0" w14:paraId="7E0F4C76"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CD53BCC" w14:textId="77777777" w:rsidR="00F531C0" w:rsidRPr="00382FE0" w:rsidRDefault="00F531C0" w:rsidP="009E491B">
            <w:pPr>
              <w:pStyle w:val="Tabletext"/>
            </w:pPr>
            <w:r w:rsidRPr="00382FE0">
              <w:t xml:space="preserve">Array of </w:t>
            </w:r>
            <w:proofErr w:type="spellStart"/>
            <w:r w:rsidRPr="00382FE0">
              <w:t>Nepfd_UP</w:t>
            </w:r>
            <w:proofErr w:type="spellEnd"/>
            <w:r w:rsidRPr="00382FE0">
              <w:t xml:space="preserve"> </w:t>
            </w:r>
            <w:proofErr w:type="spellStart"/>
            <w:r w:rsidRPr="00382FE0">
              <w:t>epfd</w:t>
            </w:r>
            <w:proofErr w:type="spellEnd"/>
            <w:r w:rsidRPr="00382FE0">
              <w:t>↑ values</w:t>
            </w:r>
          </w:p>
        </w:tc>
        <w:tc>
          <w:tcPr>
            <w:tcW w:w="2835" w:type="dxa"/>
            <w:tcBorders>
              <w:top w:val="single" w:sz="6" w:space="0" w:color="auto"/>
              <w:left w:val="single" w:sz="6" w:space="0" w:color="auto"/>
              <w:bottom w:val="single" w:sz="6" w:space="0" w:color="auto"/>
              <w:right w:val="single" w:sz="6" w:space="0" w:color="auto"/>
            </w:tcBorders>
            <w:hideMark/>
          </w:tcPr>
          <w:p w14:paraId="3B63BFAD" w14:textId="77777777" w:rsidR="00F531C0" w:rsidRPr="00382FE0" w:rsidRDefault="00F531C0" w:rsidP="009E491B">
            <w:pPr>
              <w:pStyle w:val="Tabletext"/>
              <w:jc w:val="center"/>
            </w:pPr>
            <w:proofErr w:type="spellStart"/>
            <w:r w:rsidRPr="00382FE0">
              <w:t>epfd_UP</w:t>
            </w:r>
            <w:proofErr w:type="spellEnd"/>
            <w:r w:rsidRPr="00382FE0">
              <w:t>[I]</w:t>
            </w:r>
          </w:p>
        </w:tc>
        <w:tc>
          <w:tcPr>
            <w:tcW w:w="2835" w:type="dxa"/>
            <w:tcBorders>
              <w:top w:val="single" w:sz="6" w:space="0" w:color="auto"/>
              <w:left w:val="single" w:sz="6" w:space="0" w:color="auto"/>
              <w:bottom w:val="single" w:sz="6" w:space="0" w:color="auto"/>
              <w:right w:val="single" w:sz="6" w:space="0" w:color="auto"/>
            </w:tcBorders>
            <w:hideMark/>
          </w:tcPr>
          <w:p w14:paraId="7CBD1D05" w14:textId="77777777" w:rsidR="00F531C0" w:rsidRPr="00382FE0" w:rsidRDefault="00F531C0" w:rsidP="009E491B">
            <w:pPr>
              <w:pStyle w:val="Tabletext"/>
              <w:jc w:val="center"/>
            </w:pPr>
            <w:proofErr w:type="gramStart"/>
            <w:r w:rsidRPr="00382FE0">
              <w:rPr>
                <w:szCs w:val="22"/>
              </w:rPr>
              <w:t>dB(</w:t>
            </w:r>
            <w:proofErr w:type="gramEnd"/>
            <w:r w:rsidRPr="00382FE0">
              <w:rPr>
                <w:szCs w:val="22"/>
              </w:rPr>
              <w:t>W/(m</w:t>
            </w:r>
            <w:r w:rsidRPr="00382FE0">
              <w:rPr>
                <w:szCs w:val="22"/>
                <w:vertAlign w:val="superscript"/>
              </w:rPr>
              <w:t>2</w:t>
            </w:r>
            <w:r w:rsidRPr="00382FE0">
              <w:rPr>
                <w:szCs w:val="22"/>
              </w:rPr>
              <w:t xml:space="preserve"> · </w:t>
            </w:r>
            <w:proofErr w:type="spellStart"/>
            <w:r w:rsidRPr="00382FE0">
              <w:rPr>
                <w:szCs w:val="22"/>
              </w:rPr>
              <w:t>BW</w:t>
            </w:r>
            <w:r w:rsidRPr="00382FE0">
              <w:rPr>
                <w:szCs w:val="22"/>
                <w:vertAlign w:val="subscript"/>
              </w:rPr>
              <w:t>ref</w:t>
            </w:r>
            <w:proofErr w:type="spellEnd"/>
            <w:r w:rsidRPr="00382FE0">
              <w:rPr>
                <w:szCs w:val="22"/>
              </w:rPr>
              <w:t>))</w:t>
            </w:r>
          </w:p>
        </w:tc>
      </w:tr>
      <w:tr w:rsidR="00F531C0" w:rsidRPr="00382FE0" w14:paraId="6EC95BD8"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BF5509E" w14:textId="77777777" w:rsidR="00F531C0" w:rsidRPr="00382FE0" w:rsidRDefault="00F531C0" w:rsidP="009E491B">
            <w:pPr>
              <w:pStyle w:val="Tabletext"/>
            </w:pPr>
            <w:r w:rsidRPr="00382FE0">
              <w:t xml:space="preserve">Array of </w:t>
            </w:r>
            <w:proofErr w:type="spellStart"/>
            <w:r w:rsidRPr="00382FE0">
              <w:t>Nepfd_UP</w:t>
            </w:r>
            <w:proofErr w:type="spellEnd"/>
            <w:r w:rsidRPr="00382FE0">
              <w:t xml:space="preserve"> percentages</w:t>
            </w:r>
          </w:p>
        </w:tc>
        <w:tc>
          <w:tcPr>
            <w:tcW w:w="2835" w:type="dxa"/>
            <w:tcBorders>
              <w:top w:val="single" w:sz="6" w:space="0" w:color="auto"/>
              <w:left w:val="single" w:sz="6" w:space="0" w:color="auto"/>
              <w:bottom w:val="single" w:sz="6" w:space="0" w:color="auto"/>
              <w:right w:val="single" w:sz="6" w:space="0" w:color="auto"/>
            </w:tcBorders>
            <w:hideMark/>
          </w:tcPr>
          <w:p w14:paraId="7D2279B6" w14:textId="77777777" w:rsidR="00F531C0" w:rsidRPr="00382FE0" w:rsidRDefault="00F531C0" w:rsidP="009E491B">
            <w:pPr>
              <w:pStyle w:val="Tabletext"/>
              <w:jc w:val="center"/>
            </w:pPr>
            <w:r w:rsidRPr="00382FE0">
              <w:t>PC_UP[I]</w:t>
            </w:r>
          </w:p>
        </w:tc>
        <w:tc>
          <w:tcPr>
            <w:tcW w:w="2835" w:type="dxa"/>
            <w:tcBorders>
              <w:top w:val="single" w:sz="6" w:space="0" w:color="auto"/>
              <w:left w:val="single" w:sz="6" w:space="0" w:color="auto"/>
              <w:bottom w:val="single" w:sz="6" w:space="0" w:color="auto"/>
              <w:right w:val="single" w:sz="6" w:space="0" w:color="auto"/>
            </w:tcBorders>
            <w:hideMark/>
          </w:tcPr>
          <w:p w14:paraId="2EA443CA" w14:textId="77777777" w:rsidR="00F531C0" w:rsidRPr="00382FE0" w:rsidRDefault="00F531C0" w:rsidP="009E491B">
            <w:pPr>
              <w:pStyle w:val="Tabletext"/>
              <w:jc w:val="center"/>
            </w:pPr>
            <w:r w:rsidRPr="00382FE0">
              <w:t>%</w:t>
            </w:r>
          </w:p>
        </w:tc>
      </w:tr>
    </w:tbl>
    <w:p w14:paraId="3DD567E7" w14:textId="77777777" w:rsidR="00F531C0" w:rsidRPr="00382FE0" w:rsidRDefault="00F531C0" w:rsidP="00F531C0">
      <w:pPr>
        <w:pStyle w:val="Tablefin"/>
      </w:pPr>
    </w:p>
    <w:p w14:paraId="3EFFDB44" w14:textId="77777777" w:rsidR="00F531C0" w:rsidRPr="00382FE0" w:rsidRDefault="00F531C0" w:rsidP="00F531C0">
      <w:pPr>
        <w:pStyle w:val="Heading3"/>
      </w:pPr>
      <w:bookmarkStart w:id="314" w:name="_Toc442753321"/>
      <w:bookmarkStart w:id="315" w:name="_Toc442856634"/>
      <w:r w:rsidRPr="00382FE0">
        <w:t>D5.2.2</w:t>
      </w:r>
      <w:r w:rsidRPr="00382FE0">
        <w:tab/>
      </w:r>
      <w:bookmarkStart w:id="316" w:name="_Toc440700503"/>
      <w:bookmarkStart w:id="317" w:name="_Toc438448574"/>
      <w:r w:rsidRPr="00382FE0">
        <w:t xml:space="preserve">Determination of </w:t>
      </w:r>
      <w:bookmarkEnd w:id="314"/>
      <w:bookmarkEnd w:id="315"/>
      <w:bookmarkEnd w:id="316"/>
      <w:bookmarkEnd w:id="317"/>
      <w:r w:rsidRPr="00382FE0">
        <w:t xml:space="preserve">maximum </w:t>
      </w:r>
      <w:proofErr w:type="spellStart"/>
      <w:r w:rsidRPr="00382FE0">
        <w:t>epfd</w:t>
      </w:r>
      <w:proofErr w:type="spellEnd"/>
      <w:r w:rsidRPr="00382FE0">
        <w:t xml:space="preserve"> configuration</w:t>
      </w:r>
    </w:p>
    <w:p w14:paraId="788B8B14" w14:textId="77777777" w:rsidR="00F531C0" w:rsidRPr="00382FE0" w:rsidRDefault="00F531C0" w:rsidP="00F531C0">
      <w:r w:rsidRPr="00382FE0">
        <w:t xml:space="preserve">The maximum </w:t>
      </w:r>
      <w:proofErr w:type="spellStart"/>
      <w:r w:rsidRPr="00382FE0">
        <w:t>epfd</w:t>
      </w:r>
      <w:proofErr w:type="spellEnd"/>
      <w:r w:rsidRPr="00382FE0">
        <w:t xml:space="preserve"> location of the GSO satellite and beam centre is defined in § D3.2.</w:t>
      </w:r>
    </w:p>
    <w:p w14:paraId="1C637421" w14:textId="77777777" w:rsidR="00F531C0" w:rsidRPr="00382FE0" w:rsidRDefault="00F531C0" w:rsidP="00F531C0">
      <w:pPr>
        <w:pStyle w:val="Heading3"/>
      </w:pPr>
      <w:bookmarkStart w:id="318" w:name="_Toc442753322"/>
      <w:bookmarkStart w:id="319" w:name="_Toc442856635"/>
      <w:r w:rsidRPr="00382FE0">
        <w:t>D5.2.3</w:t>
      </w:r>
      <w:r w:rsidRPr="00382FE0">
        <w:tab/>
      </w:r>
      <w:bookmarkStart w:id="320" w:name="_Toc440700504"/>
      <w:bookmarkStart w:id="321" w:name="_Toc438448575"/>
      <w:r w:rsidRPr="00382FE0">
        <w:t>Calculation of run steps</w:t>
      </w:r>
      <w:bookmarkEnd w:id="318"/>
      <w:bookmarkEnd w:id="319"/>
      <w:bookmarkEnd w:id="320"/>
      <w:bookmarkEnd w:id="321"/>
    </w:p>
    <w:p w14:paraId="2E6AE530" w14:textId="77777777" w:rsidR="00F531C0" w:rsidRPr="00382FE0" w:rsidRDefault="00F531C0" w:rsidP="00F531C0">
      <w:r w:rsidRPr="00382FE0">
        <w:t>The time step and number of time steps are calculated using the algorithm in § D4 which also describes the optional dual time step option.</w:t>
      </w:r>
    </w:p>
    <w:p w14:paraId="55E73C0D" w14:textId="77777777" w:rsidR="00F531C0" w:rsidRPr="00382FE0" w:rsidRDefault="00F531C0" w:rsidP="00F531C0">
      <w:pPr>
        <w:pStyle w:val="Heading3"/>
      </w:pPr>
      <w:bookmarkStart w:id="322" w:name="_Toc442753326"/>
      <w:bookmarkStart w:id="323" w:name="_Toc442856636"/>
      <w:r w:rsidRPr="00382FE0">
        <w:t>D5.2.4</w:t>
      </w:r>
      <w:r w:rsidRPr="00382FE0">
        <w:tab/>
      </w:r>
      <w:bookmarkStart w:id="324" w:name="_Toc440700505"/>
      <w:bookmarkStart w:id="325" w:name="_Toc438448576"/>
      <w:r w:rsidRPr="00382FE0">
        <w:t>Inputs</w:t>
      </w:r>
      <w:bookmarkEnd w:id="322"/>
      <w:bookmarkEnd w:id="323"/>
      <w:bookmarkEnd w:id="324"/>
      <w:bookmarkEnd w:id="325"/>
    </w:p>
    <w:p w14:paraId="22F7A1DB" w14:textId="77777777" w:rsidR="00F531C0" w:rsidRPr="00382FE0" w:rsidRDefault="00F531C0" w:rsidP="00F531C0">
      <w:pPr>
        <w:pStyle w:val="Heading4"/>
      </w:pPr>
      <w:bookmarkStart w:id="326" w:name="_Toc442753327"/>
      <w:r w:rsidRPr="00382FE0">
        <w:t>D5.2.4.1</w:t>
      </w:r>
      <w:r w:rsidRPr="00382FE0">
        <w:tab/>
      </w:r>
      <w:bookmarkStart w:id="327" w:name="_Toc440700506"/>
      <w:bookmarkStart w:id="328" w:name="_Toc438448577"/>
      <w:r w:rsidRPr="00382FE0">
        <w:t>Input parameters</w:t>
      </w:r>
      <w:bookmarkEnd w:id="326"/>
      <w:bookmarkEnd w:id="327"/>
      <w:bookmarkEnd w:id="328"/>
    </w:p>
    <w:p w14:paraId="11090DF3" w14:textId="77777777" w:rsidR="00F531C0" w:rsidRPr="00382FE0" w:rsidRDefault="00F531C0" w:rsidP="00F531C0">
      <w:r w:rsidRPr="00382FE0">
        <w:t>This section defines the input parameters for a particular non-GSO system scenario. In this case, input is a generic term that could include files or user input. Information is required for:</w:t>
      </w:r>
    </w:p>
    <w:p w14:paraId="2368F061" w14:textId="77777777" w:rsidR="00F531C0" w:rsidRPr="00382FE0" w:rsidRDefault="00F531C0" w:rsidP="00F531C0">
      <w:pPr>
        <w:pStyle w:val="enumlev1"/>
      </w:pPr>
      <w:r w:rsidRPr="00382FE0">
        <w:t>–</w:t>
      </w:r>
      <w:r w:rsidRPr="00382FE0">
        <w:tab/>
        <w:t xml:space="preserve">non-GSO </w:t>
      </w:r>
      <w:proofErr w:type="gramStart"/>
      <w:r w:rsidRPr="00382FE0">
        <w:t>system;</w:t>
      </w:r>
      <w:proofErr w:type="gramEnd"/>
    </w:p>
    <w:p w14:paraId="0BDA8F8F" w14:textId="77777777" w:rsidR="00F531C0" w:rsidRPr="00382FE0" w:rsidRDefault="00F531C0" w:rsidP="00F531C0">
      <w:pPr>
        <w:pStyle w:val="enumlev1"/>
      </w:pPr>
      <w:r w:rsidRPr="00382FE0">
        <w:t>–</w:t>
      </w:r>
      <w:r w:rsidRPr="00382FE0">
        <w:tab/>
        <w:t xml:space="preserve">GSO </w:t>
      </w:r>
      <w:proofErr w:type="gramStart"/>
      <w:r w:rsidRPr="00382FE0">
        <w:t>system;</w:t>
      </w:r>
      <w:proofErr w:type="gramEnd"/>
    </w:p>
    <w:p w14:paraId="5AC21E04" w14:textId="77777777" w:rsidR="00F531C0" w:rsidRPr="00382FE0" w:rsidRDefault="00F531C0" w:rsidP="00F531C0">
      <w:pPr>
        <w:pStyle w:val="enumlev1"/>
      </w:pPr>
      <w:r w:rsidRPr="00382FE0">
        <w:t>–</w:t>
      </w:r>
      <w:r w:rsidRPr="00382FE0">
        <w:tab/>
        <w:t>run configuration.</w:t>
      </w:r>
    </w:p>
    <w:p w14:paraId="64065AB7" w14:textId="77777777" w:rsidR="00F531C0" w:rsidRPr="00382FE0" w:rsidRDefault="00F531C0" w:rsidP="00F531C0">
      <w:pPr>
        <w:pStyle w:val="Heading4"/>
      </w:pPr>
      <w:bookmarkStart w:id="329" w:name="_Toc442753328"/>
      <w:r w:rsidRPr="00382FE0">
        <w:t>D5.2.4.2</w:t>
      </w:r>
      <w:r w:rsidRPr="00382FE0">
        <w:tab/>
      </w:r>
      <w:bookmarkStart w:id="330" w:name="_Toc440700507"/>
      <w:bookmarkStart w:id="331" w:name="_Toc438448578"/>
      <w:proofErr w:type="gramStart"/>
      <w:r w:rsidRPr="00382FE0">
        <w:t>Non-GSO</w:t>
      </w:r>
      <w:proofErr w:type="gramEnd"/>
      <w:r w:rsidRPr="00382FE0">
        <w:t xml:space="preserve"> system parameters</w:t>
      </w:r>
      <w:bookmarkEnd w:id="329"/>
      <w:bookmarkEnd w:id="330"/>
      <w:bookmarkEnd w:id="331"/>
    </w:p>
    <w:p w14:paraId="62D30175" w14:textId="77777777" w:rsidR="00F531C0" w:rsidRPr="00382FE0" w:rsidRDefault="00F531C0" w:rsidP="00F531C0">
      <w:r w:rsidRPr="00382FE0">
        <w:t>The following parameters, as specified in § B3.1 would be used:</w:t>
      </w:r>
    </w:p>
    <w:p w14:paraId="53EBE3AF"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99"/>
        <w:gridCol w:w="2570"/>
        <w:gridCol w:w="2570"/>
      </w:tblGrid>
      <w:tr w:rsidR="00F531C0" w:rsidRPr="00382FE0" w14:paraId="637FF38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B8A85EC"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2C405DF1"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3C60AAA9" w14:textId="77777777" w:rsidR="00F531C0" w:rsidRPr="00382FE0" w:rsidRDefault="00F531C0" w:rsidP="009E491B">
            <w:pPr>
              <w:pStyle w:val="Tablehead"/>
              <w:rPr>
                <w:szCs w:val="22"/>
              </w:rPr>
            </w:pPr>
            <w:r w:rsidRPr="00382FE0">
              <w:rPr>
                <w:szCs w:val="22"/>
              </w:rPr>
              <w:t>Parameter units</w:t>
            </w:r>
          </w:p>
        </w:tc>
      </w:tr>
      <w:tr w:rsidR="00F531C0" w:rsidRPr="00382FE0" w14:paraId="7457B6B6"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EAD7B19" w14:textId="77777777" w:rsidR="00F531C0" w:rsidRPr="00382FE0" w:rsidRDefault="00F531C0" w:rsidP="009E491B">
            <w:pPr>
              <w:pStyle w:val="Tabletext"/>
              <w:rPr>
                <w:szCs w:val="22"/>
              </w:rPr>
            </w:pPr>
            <w:r w:rsidRPr="00382FE0">
              <w:rPr>
                <w:szCs w:val="22"/>
              </w:rPr>
              <w:t>Number of non-GSO satellites</w:t>
            </w:r>
          </w:p>
        </w:tc>
        <w:tc>
          <w:tcPr>
            <w:tcW w:w="2268" w:type="dxa"/>
            <w:tcBorders>
              <w:top w:val="single" w:sz="6" w:space="0" w:color="auto"/>
              <w:left w:val="single" w:sz="6" w:space="0" w:color="auto"/>
              <w:bottom w:val="single" w:sz="6" w:space="0" w:color="auto"/>
              <w:right w:val="single" w:sz="6" w:space="0" w:color="auto"/>
            </w:tcBorders>
            <w:hideMark/>
          </w:tcPr>
          <w:p w14:paraId="205842C1" w14:textId="77777777" w:rsidR="00F531C0" w:rsidRPr="00382FE0" w:rsidRDefault="00F531C0" w:rsidP="009E491B">
            <w:pPr>
              <w:pStyle w:val="Tabletext"/>
              <w:jc w:val="center"/>
              <w:rPr>
                <w:szCs w:val="22"/>
              </w:rPr>
            </w:pPr>
            <w:proofErr w:type="spellStart"/>
            <w:r w:rsidRPr="00382FE0">
              <w:rPr>
                <w:i/>
                <w:szCs w:val="22"/>
              </w:rPr>
              <w:t>N</w:t>
            </w:r>
            <w:r w:rsidRPr="00382FE0">
              <w:rPr>
                <w:i/>
                <w:szCs w:val="22"/>
                <w:vertAlign w:val="subscript"/>
              </w:rPr>
              <w:t>sat</w:t>
            </w:r>
            <w:proofErr w:type="spellEnd"/>
          </w:p>
        </w:tc>
        <w:tc>
          <w:tcPr>
            <w:tcW w:w="2268" w:type="dxa"/>
            <w:tcBorders>
              <w:top w:val="single" w:sz="6" w:space="0" w:color="auto"/>
              <w:left w:val="single" w:sz="6" w:space="0" w:color="auto"/>
              <w:bottom w:val="single" w:sz="6" w:space="0" w:color="auto"/>
              <w:right w:val="single" w:sz="6" w:space="0" w:color="auto"/>
            </w:tcBorders>
            <w:hideMark/>
          </w:tcPr>
          <w:p w14:paraId="7505A354" w14:textId="77777777" w:rsidR="00F531C0" w:rsidRPr="00382FE0" w:rsidRDefault="00F531C0" w:rsidP="009E491B">
            <w:pPr>
              <w:pStyle w:val="Tabletext"/>
              <w:jc w:val="center"/>
              <w:rPr>
                <w:szCs w:val="22"/>
              </w:rPr>
            </w:pPr>
            <w:r w:rsidRPr="00382FE0">
              <w:rPr>
                <w:szCs w:val="22"/>
              </w:rPr>
              <w:t>–</w:t>
            </w:r>
          </w:p>
        </w:tc>
      </w:tr>
      <w:tr w:rsidR="00F531C0" w:rsidRPr="00382FE0" w14:paraId="3E2C6D87"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64096537" w14:textId="77777777" w:rsidR="00F531C0" w:rsidRPr="00382FE0" w:rsidRDefault="00F531C0" w:rsidP="009E491B">
            <w:pPr>
              <w:pStyle w:val="Tabletext"/>
              <w:rPr>
                <w:szCs w:val="22"/>
              </w:rPr>
            </w:pPr>
            <w:r w:rsidRPr="00382FE0">
              <w:rPr>
                <w:szCs w:val="22"/>
              </w:rPr>
              <w:t>Orbit has repeating ground track maintained by station keeping</w:t>
            </w:r>
          </w:p>
        </w:tc>
        <w:tc>
          <w:tcPr>
            <w:tcW w:w="2268" w:type="dxa"/>
            <w:tcBorders>
              <w:top w:val="single" w:sz="6" w:space="0" w:color="auto"/>
              <w:left w:val="single" w:sz="6" w:space="0" w:color="auto"/>
              <w:bottom w:val="single" w:sz="6" w:space="0" w:color="auto"/>
              <w:right w:val="single" w:sz="6" w:space="0" w:color="auto"/>
            </w:tcBorders>
            <w:hideMark/>
          </w:tcPr>
          <w:p w14:paraId="577CEDFC" w14:textId="77777777" w:rsidR="00F531C0" w:rsidRPr="00382FE0" w:rsidRDefault="00F531C0" w:rsidP="009E491B">
            <w:pPr>
              <w:pStyle w:val="Tabletext"/>
              <w:jc w:val="center"/>
              <w:rPr>
                <w:szCs w:val="22"/>
              </w:rPr>
            </w:pPr>
            <w:r w:rsidRPr="00382FE0">
              <w:rPr>
                <w:szCs w:val="22"/>
              </w:rPr>
              <w:t xml:space="preserve">Yes or </w:t>
            </w:r>
            <w:proofErr w:type="gramStart"/>
            <w:r w:rsidRPr="00382FE0">
              <w:rPr>
                <w:szCs w:val="22"/>
              </w:rPr>
              <w:t>No</w:t>
            </w:r>
            <w:proofErr w:type="gramEnd"/>
          </w:p>
        </w:tc>
        <w:tc>
          <w:tcPr>
            <w:tcW w:w="2268" w:type="dxa"/>
            <w:tcBorders>
              <w:top w:val="single" w:sz="6" w:space="0" w:color="auto"/>
              <w:left w:val="single" w:sz="6" w:space="0" w:color="auto"/>
              <w:bottom w:val="single" w:sz="6" w:space="0" w:color="auto"/>
              <w:right w:val="single" w:sz="6" w:space="0" w:color="auto"/>
            </w:tcBorders>
            <w:hideMark/>
          </w:tcPr>
          <w:p w14:paraId="6EC2B1D0" w14:textId="77777777" w:rsidR="00F531C0" w:rsidRPr="00382FE0" w:rsidRDefault="00F531C0" w:rsidP="009E491B">
            <w:pPr>
              <w:pStyle w:val="Tabletext"/>
              <w:jc w:val="center"/>
              <w:rPr>
                <w:szCs w:val="22"/>
              </w:rPr>
            </w:pPr>
            <w:r w:rsidRPr="00382FE0">
              <w:rPr>
                <w:szCs w:val="22"/>
              </w:rPr>
              <w:t>–</w:t>
            </w:r>
          </w:p>
        </w:tc>
      </w:tr>
      <w:tr w:rsidR="00F531C0" w:rsidRPr="00382FE0" w14:paraId="42C7E19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9729C59" w14:textId="77777777" w:rsidR="00F531C0" w:rsidRPr="00382FE0" w:rsidRDefault="00F531C0" w:rsidP="009E491B">
            <w:pPr>
              <w:pStyle w:val="Tabletext"/>
              <w:rPr>
                <w:szCs w:val="22"/>
              </w:rPr>
            </w:pPr>
            <w:r w:rsidRPr="00382FE0">
              <w:rPr>
                <w:szCs w:val="22"/>
              </w:rPr>
              <w:t>Administration is supplying specific node precession rate</w:t>
            </w:r>
          </w:p>
        </w:tc>
        <w:tc>
          <w:tcPr>
            <w:tcW w:w="2268" w:type="dxa"/>
            <w:tcBorders>
              <w:top w:val="single" w:sz="6" w:space="0" w:color="auto"/>
              <w:left w:val="single" w:sz="6" w:space="0" w:color="auto"/>
              <w:bottom w:val="single" w:sz="6" w:space="0" w:color="auto"/>
              <w:right w:val="single" w:sz="6" w:space="0" w:color="auto"/>
            </w:tcBorders>
            <w:hideMark/>
          </w:tcPr>
          <w:p w14:paraId="4CE4E709" w14:textId="77777777" w:rsidR="00F531C0" w:rsidRPr="00382FE0" w:rsidRDefault="00F531C0" w:rsidP="009E491B">
            <w:pPr>
              <w:pStyle w:val="Tabletext"/>
              <w:jc w:val="center"/>
              <w:rPr>
                <w:szCs w:val="22"/>
              </w:rPr>
            </w:pPr>
            <w:r w:rsidRPr="00382FE0">
              <w:rPr>
                <w:szCs w:val="22"/>
              </w:rPr>
              <w:t xml:space="preserve">Yes or </w:t>
            </w:r>
            <w:proofErr w:type="gramStart"/>
            <w:r w:rsidRPr="00382FE0">
              <w:rPr>
                <w:szCs w:val="22"/>
              </w:rPr>
              <w:t>No</w:t>
            </w:r>
            <w:proofErr w:type="gramEnd"/>
          </w:p>
        </w:tc>
        <w:tc>
          <w:tcPr>
            <w:tcW w:w="2268" w:type="dxa"/>
            <w:tcBorders>
              <w:top w:val="single" w:sz="6" w:space="0" w:color="auto"/>
              <w:left w:val="single" w:sz="6" w:space="0" w:color="auto"/>
              <w:bottom w:val="single" w:sz="6" w:space="0" w:color="auto"/>
              <w:right w:val="single" w:sz="6" w:space="0" w:color="auto"/>
            </w:tcBorders>
            <w:hideMark/>
          </w:tcPr>
          <w:p w14:paraId="048022E8" w14:textId="77777777" w:rsidR="00F531C0" w:rsidRPr="00382FE0" w:rsidRDefault="00F531C0" w:rsidP="009E491B">
            <w:pPr>
              <w:pStyle w:val="Tabletext"/>
              <w:jc w:val="center"/>
              <w:rPr>
                <w:szCs w:val="22"/>
              </w:rPr>
            </w:pPr>
            <w:r w:rsidRPr="00382FE0">
              <w:rPr>
                <w:szCs w:val="22"/>
              </w:rPr>
              <w:t>–</w:t>
            </w:r>
          </w:p>
        </w:tc>
      </w:tr>
      <w:tr w:rsidR="00F531C0" w:rsidRPr="00382FE0" w14:paraId="4AAD1F0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092555DD" w14:textId="77777777" w:rsidR="00F531C0" w:rsidRPr="00382FE0" w:rsidRDefault="00F531C0" w:rsidP="009E491B">
            <w:pPr>
              <w:pStyle w:val="Tabletext"/>
              <w:rPr>
                <w:szCs w:val="22"/>
              </w:rPr>
            </w:pPr>
            <w:r w:rsidRPr="00382FE0">
              <w:rPr>
                <w:szCs w:val="22"/>
              </w:rPr>
              <w:t>Station keeping range for ascending node as half total range</w:t>
            </w:r>
          </w:p>
        </w:tc>
        <w:tc>
          <w:tcPr>
            <w:tcW w:w="2268" w:type="dxa"/>
            <w:tcBorders>
              <w:top w:val="single" w:sz="6" w:space="0" w:color="auto"/>
              <w:left w:val="single" w:sz="6" w:space="0" w:color="auto"/>
              <w:bottom w:val="single" w:sz="6" w:space="0" w:color="auto"/>
              <w:right w:val="single" w:sz="6" w:space="0" w:color="auto"/>
            </w:tcBorders>
            <w:hideMark/>
          </w:tcPr>
          <w:p w14:paraId="785BBF1F" w14:textId="77777777" w:rsidR="00F531C0" w:rsidRPr="00382FE0" w:rsidRDefault="00F531C0" w:rsidP="009E491B">
            <w:pPr>
              <w:pStyle w:val="Tabletext"/>
              <w:jc w:val="center"/>
              <w:rPr>
                <w:szCs w:val="22"/>
              </w:rPr>
            </w:pPr>
            <w:proofErr w:type="spellStart"/>
            <w:r w:rsidRPr="00382FE0">
              <w:rPr>
                <w:i/>
                <w:szCs w:val="22"/>
              </w:rPr>
              <w:t>W</w:t>
            </w:r>
            <w:r w:rsidRPr="00382FE0">
              <w:rPr>
                <w:szCs w:val="22"/>
                <w:vertAlign w:val="subscript"/>
              </w:rPr>
              <w:t>delta</w:t>
            </w:r>
            <w:proofErr w:type="spellEnd"/>
          </w:p>
        </w:tc>
        <w:tc>
          <w:tcPr>
            <w:tcW w:w="2268" w:type="dxa"/>
            <w:tcBorders>
              <w:top w:val="single" w:sz="6" w:space="0" w:color="auto"/>
              <w:left w:val="single" w:sz="6" w:space="0" w:color="auto"/>
              <w:bottom w:val="single" w:sz="6" w:space="0" w:color="auto"/>
              <w:right w:val="single" w:sz="6" w:space="0" w:color="auto"/>
            </w:tcBorders>
            <w:hideMark/>
          </w:tcPr>
          <w:p w14:paraId="72BFFF2C" w14:textId="77777777" w:rsidR="00F531C0" w:rsidRPr="00382FE0" w:rsidRDefault="00F531C0" w:rsidP="009E491B">
            <w:pPr>
              <w:pStyle w:val="Tabletext"/>
              <w:jc w:val="center"/>
              <w:rPr>
                <w:szCs w:val="22"/>
              </w:rPr>
            </w:pPr>
            <w:r w:rsidRPr="00382FE0">
              <w:rPr>
                <w:szCs w:val="22"/>
              </w:rPr>
              <w:t>degrees</w:t>
            </w:r>
          </w:p>
        </w:tc>
      </w:tr>
    </w:tbl>
    <w:p w14:paraId="6E8BA2CF" w14:textId="77777777" w:rsidR="00F531C0" w:rsidRPr="00382FE0" w:rsidRDefault="00F531C0" w:rsidP="00F531C0">
      <w:pPr>
        <w:pStyle w:val="Tablefin"/>
      </w:pPr>
    </w:p>
    <w:p w14:paraId="7DF1CE8A" w14:textId="77777777" w:rsidR="00F531C0" w:rsidRPr="00382FE0" w:rsidRDefault="00F531C0" w:rsidP="00F531C0">
      <w:r w:rsidRPr="00382FE0">
        <w:t>For each satellite the following parameters specified in § B3.2, would be used, where the definitions of the parameters are specified in § D6.3.1 at the time of the start of the simulation.</w:t>
      </w:r>
    </w:p>
    <w:p w14:paraId="408D8157" w14:textId="77777777" w:rsidR="00F531C0" w:rsidRPr="00382FE0" w:rsidRDefault="00F531C0" w:rsidP="00F531C0">
      <w:r w:rsidRPr="00382FE0">
        <w:t>Note that in the Table below, the indices [</w:t>
      </w:r>
      <w:r w:rsidRPr="00382FE0">
        <w:rPr>
          <w:i/>
        </w:rPr>
        <w:t>N</w:t>
      </w:r>
      <w:r w:rsidRPr="00382FE0">
        <w:t xml:space="preserve">] are present to indicate that there would be a different value for each satellite, and the </w:t>
      </w:r>
      <w:r w:rsidRPr="00382FE0">
        <w:rPr>
          <w:i/>
        </w:rPr>
        <w:t>N</w:t>
      </w:r>
      <w:r w:rsidRPr="00382FE0">
        <w:t>-</w:t>
      </w:r>
      <w:proofErr w:type="spellStart"/>
      <w:r w:rsidRPr="00382FE0">
        <w:t>th</w:t>
      </w:r>
      <w:proofErr w:type="spellEnd"/>
      <w:r w:rsidRPr="00382FE0">
        <w:t xml:space="preserve"> value corresponds to the </w:t>
      </w:r>
      <w:r w:rsidRPr="00382FE0">
        <w:rPr>
          <w:i/>
        </w:rPr>
        <w:t>N</w:t>
      </w:r>
      <w:r w:rsidRPr="00382FE0">
        <w:t>-</w:t>
      </w:r>
      <w:proofErr w:type="spellStart"/>
      <w:r w:rsidRPr="00382FE0">
        <w:t>th</w:t>
      </w:r>
      <w:proofErr w:type="spellEnd"/>
      <w:r w:rsidRPr="00382FE0">
        <w:t xml:space="preserve"> satellite.</w:t>
      </w:r>
    </w:p>
    <w:p w14:paraId="0FA7AE2A" w14:textId="77777777" w:rsidR="00F531C0" w:rsidRPr="00382FE0" w:rsidRDefault="00F531C0" w:rsidP="00F531C0">
      <w:pPr>
        <w:pStyle w:val="Blanc"/>
      </w:pPr>
    </w:p>
    <w:tbl>
      <w:tblPr>
        <w:tblW w:w="96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87"/>
        <w:gridCol w:w="3017"/>
        <w:gridCol w:w="2268"/>
      </w:tblGrid>
      <w:tr w:rsidR="00F531C0" w:rsidRPr="00382FE0" w14:paraId="0CA903BD"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2ED146A5" w14:textId="77777777" w:rsidR="00F531C0" w:rsidRPr="00382FE0" w:rsidRDefault="00F531C0" w:rsidP="009E491B">
            <w:pPr>
              <w:pStyle w:val="Tablehead"/>
              <w:rPr>
                <w:szCs w:val="22"/>
              </w:rPr>
            </w:pPr>
            <w:r w:rsidRPr="00382FE0">
              <w:rPr>
                <w:szCs w:val="22"/>
              </w:rPr>
              <w:t>Parameter description</w:t>
            </w:r>
          </w:p>
        </w:tc>
        <w:tc>
          <w:tcPr>
            <w:tcW w:w="3017" w:type="dxa"/>
            <w:tcBorders>
              <w:top w:val="single" w:sz="6" w:space="0" w:color="auto"/>
              <w:left w:val="single" w:sz="6" w:space="0" w:color="auto"/>
              <w:bottom w:val="single" w:sz="6" w:space="0" w:color="auto"/>
              <w:right w:val="single" w:sz="6" w:space="0" w:color="auto"/>
            </w:tcBorders>
            <w:hideMark/>
          </w:tcPr>
          <w:p w14:paraId="2D8FE310"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4069C5B" w14:textId="77777777" w:rsidR="00F531C0" w:rsidRPr="00382FE0" w:rsidRDefault="00F531C0" w:rsidP="009E491B">
            <w:pPr>
              <w:pStyle w:val="Tablehead"/>
              <w:rPr>
                <w:szCs w:val="22"/>
              </w:rPr>
            </w:pPr>
            <w:r w:rsidRPr="00382FE0">
              <w:rPr>
                <w:szCs w:val="22"/>
              </w:rPr>
              <w:t>Parameter units</w:t>
            </w:r>
          </w:p>
        </w:tc>
      </w:tr>
      <w:tr w:rsidR="00F531C0" w:rsidRPr="00382FE0" w14:paraId="4E01F574"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4B01115F" w14:textId="77777777" w:rsidR="00F531C0" w:rsidRPr="00382FE0" w:rsidRDefault="00F531C0" w:rsidP="009E491B">
            <w:pPr>
              <w:pStyle w:val="Tabletext"/>
              <w:rPr>
                <w:szCs w:val="22"/>
              </w:rPr>
            </w:pPr>
            <w:r w:rsidRPr="00382FE0">
              <w:rPr>
                <w:szCs w:val="22"/>
              </w:rPr>
              <w:t>Semi-major axis</w:t>
            </w:r>
          </w:p>
        </w:tc>
        <w:tc>
          <w:tcPr>
            <w:tcW w:w="3017" w:type="dxa"/>
            <w:tcBorders>
              <w:top w:val="single" w:sz="6" w:space="0" w:color="auto"/>
              <w:left w:val="single" w:sz="6" w:space="0" w:color="auto"/>
              <w:bottom w:val="single" w:sz="6" w:space="0" w:color="auto"/>
              <w:right w:val="single" w:sz="6" w:space="0" w:color="auto"/>
            </w:tcBorders>
            <w:hideMark/>
          </w:tcPr>
          <w:p w14:paraId="03044DB2" w14:textId="77777777" w:rsidR="00F531C0" w:rsidRPr="00382FE0" w:rsidRDefault="00F531C0" w:rsidP="009E491B">
            <w:pPr>
              <w:pStyle w:val="Tabletext"/>
              <w:jc w:val="center"/>
              <w:rPr>
                <w:szCs w:val="22"/>
              </w:rPr>
            </w:pPr>
            <w:r w:rsidRPr="00382FE0">
              <w:rPr>
                <w:szCs w:val="22"/>
              </w:rPr>
              <w:t>A[</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57255385" w14:textId="77777777" w:rsidR="00F531C0" w:rsidRPr="00382FE0" w:rsidRDefault="00F531C0" w:rsidP="009E491B">
            <w:pPr>
              <w:pStyle w:val="Tabletext"/>
              <w:jc w:val="center"/>
              <w:rPr>
                <w:szCs w:val="22"/>
              </w:rPr>
            </w:pPr>
            <w:r w:rsidRPr="00382FE0">
              <w:rPr>
                <w:szCs w:val="22"/>
              </w:rPr>
              <w:t>km</w:t>
            </w:r>
          </w:p>
        </w:tc>
      </w:tr>
      <w:tr w:rsidR="00F531C0" w:rsidRPr="00382FE0" w14:paraId="716C7FAC"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3C322F58" w14:textId="77777777" w:rsidR="00F531C0" w:rsidRPr="00382FE0" w:rsidRDefault="00F531C0" w:rsidP="009E491B">
            <w:pPr>
              <w:pStyle w:val="Tabletext"/>
              <w:rPr>
                <w:szCs w:val="22"/>
              </w:rPr>
            </w:pPr>
            <w:r w:rsidRPr="00382FE0">
              <w:rPr>
                <w:szCs w:val="22"/>
              </w:rPr>
              <w:t>Eccentricity</w:t>
            </w:r>
          </w:p>
        </w:tc>
        <w:tc>
          <w:tcPr>
            <w:tcW w:w="3017" w:type="dxa"/>
            <w:tcBorders>
              <w:top w:val="single" w:sz="6" w:space="0" w:color="auto"/>
              <w:left w:val="single" w:sz="6" w:space="0" w:color="auto"/>
              <w:bottom w:val="single" w:sz="6" w:space="0" w:color="auto"/>
              <w:right w:val="single" w:sz="6" w:space="0" w:color="auto"/>
            </w:tcBorders>
            <w:hideMark/>
          </w:tcPr>
          <w:p w14:paraId="6C4F1264" w14:textId="77777777" w:rsidR="00F531C0" w:rsidRPr="00382FE0" w:rsidRDefault="00F531C0" w:rsidP="009E491B">
            <w:pPr>
              <w:pStyle w:val="Tabletext"/>
              <w:jc w:val="center"/>
              <w:rPr>
                <w:szCs w:val="22"/>
              </w:rPr>
            </w:pPr>
            <w:r w:rsidRPr="00382FE0">
              <w:rPr>
                <w:szCs w:val="22"/>
              </w:rPr>
              <w:t>E[</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308174D9" w14:textId="77777777" w:rsidR="00F531C0" w:rsidRPr="00382FE0" w:rsidRDefault="00F531C0" w:rsidP="009E491B">
            <w:pPr>
              <w:pStyle w:val="Tabletext"/>
              <w:jc w:val="center"/>
              <w:rPr>
                <w:szCs w:val="22"/>
              </w:rPr>
            </w:pPr>
            <w:r w:rsidRPr="00382FE0">
              <w:rPr>
                <w:szCs w:val="22"/>
              </w:rPr>
              <w:t>–</w:t>
            </w:r>
          </w:p>
        </w:tc>
      </w:tr>
      <w:tr w:rsidR="00F531C0" w:rsidRPr="00382FE0" w14:paraId="01695E25"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6A6AD754" w14:textId="77777777" w:rsidR="00F531C0" w:rsidRPr="00382FE0" w:rsidRDefault="00F531C0" w:rsidP="009E491B">
            <w:pPr>
              <w:pStyle w:val="Tabletext"/>
              <w:rPr>
                <w:szCs w:val="22"/>
              </w:rPr>
            </w:pPr>
            <w:r w:rsidRPr="00382FE0">
              <w:rPr>
                <w:szCs w:val="22"/>
              </w:rPr>
              <w:t>Inclination</w:t>
            </w:r>
          </w:p>
        </w:tc>
        <w:tc>
          <w:tcPr>
            <w:tcW w:w="3017" w:type="dxa"/>
            <w:tcBorders>
              <w:top w:val="single" w:sz="6" w:space="0" w:color="auto"/>
              <w:left w:val="single" w:sz="6" w:space="0" w:color="auto"/>
              <w:bottom w:val="single" w:sz="6" w:space="0" w:color="auto"/>
              <w:right w:val="single" w:sz="6" w:space="0" w:color="auto"/>
            </w:tcBorders>
            <w:hideMark/>
          </w:tcPr>
          <w:p w14:paraId="1FD39672" w14:textId="77777777" w:rsidR="00F531C0" w:rsidRPr="00382FE0" w:rsidRDefault="00F531C0" w:rsidP="009E491B">
            <w:pPr>
              <w:pStyle w:val="Tabletext"/>
              <w:jc w:val="center"/>
              <w:rPr>
                <w:szCs w:val="22"/>
              </w:rPr>
            </w:pPr>
            <w:r w:rsidRPr="00382FE0">
              <w:rPr>
                <w:szCs w:val="22"/>
              </w:rPr>
              <w:t>I[</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133F6098" w14:textId="77777777" w:rsidR="00F531C0" w:rsidRPr="00382FE0" w:rsidRDefault="00F531C0" w:rsidP="009E491B">
            <w:pPr>
              <w:pStyle w:val="Tabletext"/>
              <w:jc w:val="center"/>
              <w:rPr>
                <w:szCs w:val="22"/>
              </w:rPr>
            </w:pPr>
            <w:r w:rsidRPr="00382FE0">
              <w:rPr>
                <w:szCs w:val="22"/>
              </w:rPr>
              <w:t>degrees</w:t>
            </w:r>
          </w:p>
        </w:tc>
      </w:tr>
      <w:tr w:rsidR="00F531C0" w:rsidRPr="00382FE0" w14:paraId="3CB37735"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424D6A63" w14:textId="77777777" w:rsidR="00F531C0" w:rsidRPr="00382FE0" w:rsidRDefault="00F531C0" w:rsidP="009E491B">
            <w:pPr>
              <w:pStyle w:val="Tabletext"/>
              <w:rPr>
                <w:szCs w:val="22"/>
              </w:rPr>
            </w:pPr>
            <w:r w:rsidRPr="00382FE0">
              <w:rPr>
                <w:szCs w:val="22"/>
              </w:rPr>
              <w:t>Longitude of ascending node</w:t>
            </w:r>
          </w:p>
        </w:tc>
        <w:tc>
          <w:tcPr>
            <w:tcW w:w="3017" w:type="dxa"/>
            <w:tcBorders>
              <w:top w:val="single" w:sz="6" w:space="0" w:color="auto"/>
              <w:left w:val="single" w:sz="6" w:space="0" w:color="auto"/>
              <w:bottom w:val="single" w:sz="6" w:space="0" w:color="auto"/>
              <w:right w:val="single" w:sz="6" w:space="0" w:color="auto"/>
            </w:tcBorders>
            <w:hideMark/>
          </w:tcPr>
          <w:p w14:paraId="2EF7339B" w14:textId="77777777" w:rsidR="00F531C0" w:rsidRPr="00382FE0" w:rsidRDefault="00F531C0" w:rsidP="009E491B">
            <w:pPr>
              <w:pStyle w:val="Tabletext"/>
              <w:jc w:val="center"/>
              <w:rPr>
                <w:szCs w:val="22"/>
              </w:rPr>
            </w:pPr>
            <w:r w:rsidRPr="00382FE0">
              <w:rPr>
                <w:szCs w:val="22"/>
              </w:rPr>
              <w:t>O[</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5C8385DE" w14:textId="77777777" w:rsidR="00F531C0" w:rsidRPr="00382FE0" w:rsidRDefault="00F531C0" w:rsidP="009E491B">
            <w:pPr>
              <w:pStyle w:val="Tabletext"/>
              <w:jc w:val="center"/>
              <w:rPr>
                <w:szCs w:val="22"/>
              </w:rPr>
            </w:pPr>
            <w:r w:rsidRPr="00382FE0">
              <w:rPr>
                <w:szCs w:val="22"/>
              </w:rPr>
              <w:t>degrees</w:t>
            </w:r>
          </w:p>
        </w:tc>
      </w:tr>
      <w:tr w:rsidR="00F531C0" w:rsidRPr="00382FE0" w14:paraId="718445D4"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4BF0F2C3" w14:textId="77777777" w:rsidR="00F531C0" w:rsidRPr="00382FE0" w:rsidRDefault="00F531C0" w:rsidP="009E491B">
            <w:pPr>
              <w:pStyle w:val="Tabletext"/>
              <w:rPr>
                <w:szCs w:val="22"/>
              </w:rPr>
            </w:pPr>
            <w:r w:rsidRPr="00382FE0">
              <w:rPr>
                <w:szCs w:val="22"/>
              </w:rPr>
              <w:t>Argument of perigee</w:t>
            </w:r>
          </w:p>
        </w:tc>
        <w:tc>
          <w:tcPr>
            <w:tcW w:w="3017" w:type="dxa"/>
            <w:tcBorders>
              <w:top w:val="single" w:sz="6" w:space="0" w:color="auto"/>
              <w:left w:val="single" w:sz="6" w:space="0" w:color="auto"/>
              <w:bottom w:val="single" w:sz="6" w:space="0" w:color="auto"/>
              <w:right w:val="single" w:sz="6" w:space="0" w:color="auto"/>
            </w:tcBorders>
            <w:hideMark/>
          </w:tcPr>
          <w:p w14:paraId="759DF9C1" w14:textId="77777777" w:rsidR="00F531C0" w:rsidRPr="00382FE0" w:rsidRDefault="00F531C0" w:rsidP="009E491B">
            <w:pPr>
              <w:pStyle w:val="Tabletext"/>
              <w:jc w:val="center"/>
              <w:rPr>
                <w:szCs w:val="22"/>
              </w:rPr>
            </w:pPr>
            <w:r w:rsidRPr="00382FE0">
              <w:rPr>
                <w:szCs w:val="22"/>
              </w:rPr>
              <w:t>W[</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488355ED" w14:textId="77777777" w:rsidR="00F531C0" w:rsidRPr="00382FE0" w:rsidRDefault="00F531C0" w:rsidP="009E491B">
            <w:pPr>
              <w:pStyle w:val="Tabletext"/>
              <w:jc w:val="center"/>
              <w:rPr>
                <w:szCs w:val="22"/>
              </w:rPr>
            </w:pPr>
            <w:r w:rsidRPr="00382FE0">
              <w:rPr>
                <w:szCs w:val="22"/>
              </w:rPr>
              <w:t>degrees</w:t>
            </w:r>
          </w:p>
        </w:tc>
      </w:tr>
      <w:tr w:rsidR="00F531C0" w:rsidRPr="00382FE0" w14:paraId="16FB5A3D"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7A77C2F5" w14:textId="77777777" w:rsidR="00F531C0" w:rsidRPr="00382FE0" w:rsidRDefault="00F531C0" w:rsidP="009E491B">
            <w:pPr>
              <w:pStyle w:val="Tabletext"/>
              <w:rPr>
                <w:szCs w:val="22"/>
              </w:rPr>
            </w:pPr>
            <w:r w:rsidRPr="00382FE0">
              <w:rPr>
                <w:szCs w:val="22"/>
              </w:rPr>
              <w:t>True anomaly</w:t>
            </w:r>
          </w:p>
        </w:tc>
        <w:tc>
          <w:tcPr>
            <w:tcW w:w="3017" w:type="dxa"/>
            <w:tcBorders>
              <w:top w:val="single" w:sz="6" w:space="0" w:color="auto"/>
              <w:left w:val="single" w:sz="6" w:space="0" w:color="auto"/>
              <w:bottom w:val="single" w:sz="6" w:space="0" w:color="auto"/>
              <w:right w:val="single" w:sz="6" w:space="0" w:color="auto"/>
            </w:tcBorders>
            <w:hideMark/>
          </w:tcPr>
          <w:p w14:paraId="5F7F3567" w14:textId="77777777" w:rsidR="00F531C0" w:rsidRPr="00382FE0" w:rsidRDefault="00F531C0" w:rsidP="009E491B">
            <w:pPr>
              <w:pStyle w:val="Tabletext"/>
              <w:jc w:val="center"/>
              <w:rPr>
                <w:szCs w:val="22"/>
              </w:rPr>
            </w:pPr>
            <w:r w:rsidRPr="00382FE0">
              <w:rPr>
                <w:szCs w:val="22"/>
              </w:rPr>
              <w:t>V[</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E3088C3" w14:textId="77777777" w:rsidR="00F531C0" w:rsidRPr="00382FE0" w:rsidRDefault="00F531C0" w:rsidP="009E491B">
            <w:pPr>
              <w:pStyle w:val="Tabletext"/>
              <w:jc w:val="center"/>
              <w:rPr>
                <w:szCs w:val="22"/>
              </w:rPr>
            </w:pPr>
            <w:r w:rsidRPr="00382FE0">
              <w:rPr>
                <w:szCs w:val="22"/>
              </w:rPr>
              <w:t>degrees</w:t>
            </w:r>
          </w:p>
        </w:tc>
      </w:tr>
    </w:tbl>
    <w:p w14:paraId="43C18EE2" w14:textId="77777777" w:rsidR="00F531C0" w:rsidRPr="00382FE0" w:rsidRDefault="00F531C0" w:rsidP="00F531C0">
      <w:pPr>
        <w:pStyle w:val="Tablefin"/>
      </w:pPr>
    </w:p>
    <w:p w14:paraId="73933AD5" w14:textId="77777777" w:rsidR="00F531C0" w:rsidRPr="00382FE0" w:rsidRDefault="00F531C0" w:rsidP="00F531C0">
      <w:r w:rsidRPr="00382FE0">
        <w:t>Each satellite must have an independent set of six orbital parameters for orbit definition and subsequent propagation.</w:t>
      </w:r>
    </w:p>
    <w:p w14:paraId="7244E933" w14:textId="77777777" w:rsidR="00F531C0" w:rsidRPr="00382FE0" w:rsidRDefault="00F531C0" w:rsidP="00F531C0">
      <w:r w:rsidRPr="00382FE0">
        <w:t>To define the characteristics of non-GSO earth stations, the following parameters, as specified in § B4.2 would be used:</w:t>
      </w:r>
    </w:p>
    <w:p w14:paraId="58B3320D" w14:textId="77777777" w:rsidR="00F531C0" w:rsidRPr="00382FE0" w:rsidRDefault="00F531C0" w:rsidP="00F531C0">
      <w:pPr>
        <w:pStyle w:val="Blanc"/>
      </w:pPr>
      <w:bookmarkStart w:id="332" w:name="_Toc4427533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44"/>
        <w:gridCol w:w="3061"/>
        <w:gridCol w:w="2134"/>
      </w:tblGrid>
      <w:tr w:rsidR="00F531C0" w:rsidRPr="00382FE0" w14:paraId="1F05F4B6"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6D94058B" w14:textId="77777777" w:rsidR="00F531C0" w:rsidRPr="00382FE0" w:rsidRDefault="00F531C0" w:rsidP="009E491B">
            <w:pPr>
              <w:pStyle w:val="Tablehead"/>
              <w:rPr>
                <w:szCs w:val="22"/>
              </w:rPr>
            </w:pPr>
            <w:r w:rsidRPr="00382FE0">
              <w:rPr>
                <w:szCs w:val="22"/>
              </w:rPr>
              <w:t>Parameter description</w:t>
            </w:r>
          </w:p>
        </w:tc>
        <w:tc>
          <w:tcPr>
            <w:tcW w:w="3061" w:type="dxa"/>
            <w:tcBorders>
              <w:top w:val="single" w:sz="6" w:space="0" w:color="auto"/>
              <w:left w:val="single" w:sz="6" w:space="0" w:color="auto"/>
              <w:bottom w:val="single" w:sz="6" w:space="0" w:color="auto"/>
              <w:right w:val="single" w:sz="6" w:space="0" w:color="auto"/>
            </w:tcBorders>
            <w:hideMark/>
          </w:tcPr>
          <w:p w14:paraId="62A5AA1E" w14:textId="77777777" w:rsidR="00F531C0" w:rsidRPr="00382FE0" w:rsidRDefault="00F531C0" w:rsidP="009E491B">
            <w:pPr>
              <w:pStyle w:val="Tablehead"/>
              <w:rPr>
                <w:szCs w:val="22"/>
              </w:rPr>
            </w:pPr>
            <w:r w:rsidRPr="00382FE0">
              <w:rPr>
                <w:szCs w:val="22"/>
              </w:rPr>
              <w:t>Parameter name</w:t>
            </w:r>
          </w:p>
        </w:tc>
        <w:tc>
          <w:tcPr>
            <w:tcW w:w="2134" w:type="dxa"/>
            <w:tcBorders>
              <w:top w:val="single" w:sz="6" w:space="0" w:color="auto"/>
              <w:left w:val="single" w:sz="6" w:space="0" w:color="auto"/>
              <w:bottom w:val="single" w:sz="6" w:space="0" w:color="auto"/>
              <w:right w:val="single" w:sz="6" w:space="0" w:color="auto"/>
            </w:tcBorders>
            <w:hideMark/>
          </w:tcPr>
          <w:p w14:paraId="087C2E39" w14:textId="77777777" w:rsidR="00F531C0" w:rsidRPr="00382FE0" w:rsidRDefault="00F531C0" w:rsidP="009E491B">
            <w:pPr>
              <w:pStyle w:val="Tablehead"/>
              <w:rPr>
                <w:szCs w:val="22"/>
              </w:rPr>
            </w:pPr>
            <w:r w:rsidRPr="00382FE0">
              <w:rPr>
                <w:szCs w:val="22"/>
              </w:rPr>
              <w:t>Parameter units</w:t>
            </w:r>
          </w:p>
        </w:tc>
      </w:tr>
      <w:tr w:rsidR="00F531C0" w:rsidRPr="00382FE0" w14:paraId="0D3575A8"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42899FD7" w14:textId="77777777" w:rsidR="00F531C0" w:rsidRPr="00382FE0" w:rsidRDefault="00F531C0" w:rsidP="009E491B">
            <w:pPr>
              <w:pStyle w:val="Tabletext"/>
              <w:rPr>
                <w:szCs w:val="22"/>
              </w:rPr>
            </w:pPr>
            <w:r w:rsidRPr="00382FE0">
              <w:rPr>
                <w:szCs w:val="22"/>
              </w:rPr>
              <w:t xml:space="preserve">Maximum number of </w:t>
            </w:r>
            <w:proofErr w:type="gramStart"/>
            <w:r w:rsidRPr="00382FE0">
              <w:rPr>
                <w:szCs w:val="22"/>
              </w:rPr>
              <w:t>co-frequency</w:t>
            </w:r>
            <w:proofErr w:type="gramEnd"/>
            <w:r w:rsidRPr="00382FE0">
              <w:rPr>
                <w:szCs w:val="22"/>
              </w:rPr>
              <w:t xml:space="preserve"> tracked non-GSO satellites</w:t>
            </w:r>
          </w:p>
        </w:tc>
        <w:tc>
          <w:tcPr>
            <w:tcW w:w="3061" w:type="dxa"/>
            <w:tcBorders>
              <w:top w:val="single" w:sz="6" w:space="0" w:color="auto"/>
              <w:left w:val="single" w:sz="6" w:space="0" w:color="auto"/>
              <w:bottom w:val="single" w:sz="6" w:space="0" w:color="auto"/>
              <w:right w:val="single" w:sz="6" w:space="0" w:color="auto"/>
            </w:tcBorders>
            <w:hideMark/>
          </w:tcPr>
          <w:p w14:paraId="34C5DE03" w14:textId="77777777" w:rsidR="00F531C0" w:rsidRPr="00382FE0" w:rsidRDefault="00F531C0" w:rsidP="009E491B">
            <w:pPr>
              <w:pStyle w:val="Tabletext"/>
              <w:jc w:val="center"/>
              <w:rPr>
                <w:szCs w:val="22"/>
              </w:rPr>
            </w:pPr>
            <w:r w:rsidRPr="00382FE0">
              <w:rPr>
                <w:szCs w:val="22"/>
              </w:rPr>
              <w:t>MAX_CO_FREQ [Latitude]</w:t>
            </w:r>
          </w:p>
        </w:tc>
        <w:tc>
          <w:tcPr>
            <w:tcW w:w="2134" w:type="dxa"/>
            <w:tcBorders>
              <w:top w:val="single" w:sz="6" w:space="0" w:color="auto"/>
              <w:left w:val="single" w:sz="6" w:space="0" w:color="auto"/>
              <w:bottom w:val="single" w:sz="6" w:space="0" w:color="auto"/>
              <w:right w:val="single" w:sz="6" w:space="0" w:color="auto"/>
            </w:tcBorders>
            <w:hideMark/>
          </w:tcPr>
          <w:p w14:paraId="25E2E9F0" w14:textId="77777777" w:rsidR="00F531C0" w:rsidRPr="00382FE0" w:rsidRDefault="00F531C0" w:rsidP="009E491B">
            <w:pPr>
              <w:pStyle w:val="Tabletext"/>
              <w:jc w:val="center"/>
              <w:rPr>
                <w:szCs w:val="22"/>
              </w:rPr>
            </w:pPr>
            <w:r w:rsidRPr="00382FE0">
              <w:rPr>
                <w:szCs w:val="22"/>
              </w:rPr>
              <w:t>–</w:t>
            </w:r>
          </w:p>
        </w:tc>
      </w:tr>
      <w:tr w:rsidR="00F531C0" w:rsidRPr="00382FE0" w14:paraId="36B24692"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56EF5CDC" w14:textId="77777777" w:rsidR="00F531C0" w:rsidRPr="00382FE0" w:rsidRDefault="00F531C0" w:rsidP="009E491B">
            <w:pPr>
              <w:pStyle w:val="Tabletext"/>
              <w:rPr>
                <w:szCs w:val="22"/>
              </w:rPr>
            </w:pPr>
            <w:r w:rsidRPr="00382FE0">
              <w:rPr>
                <w:szCs w:val="22"/>
              </w:rPr>
              <w:t xml:space="preserve">Earth station </w:t>
            </w:r>
            <w:proofErr w:type="spellStart"/>
            <w:r w:rsidRPr="00382FE0">
              <w:rPr>
                <w:szCs w:val="22"/>
              </w:rPr>
              <w:t>e.i.r.p</w:t>
            </w:r>
            <w:proofErr w:type="spellEnd"/>
            <w:r w:rsidRPr="00382FE0">
              <w:rPr>
                <w:szCs w:val="22"/>
              </w:rPr>
              <w:t>. mask by latitude</w:t>
            </w:r>
          </w:p>
        </w:tc>
        <w:tc>
          <w:tcPr>
            <w:tcW w:w="3061" w:type="dxa"/>
            <w:tcBorders>
              <w:top w:val="single" w:sz="6" w:space="0" w:color="auto"/>
              <w:left w:val="single" w:sz="6" w:space="0" w:color="auto"/>
              <w:bottom w:val="single" w:sz="6" w:space="0" w:color="auto"/>
              <w:right w:val="single" w:sz="6" w:space="0" w:color="auto"/>
            </w:tcBorders>
            <w:hideMark/>
          </w:tcPr>
          <w:p w14:paraId="37CA51EB" w14:textId="59EF7A60" w:rsidR="00F531C0" w:rsidRPr="00382FE0" w:rsidRDefault="00F531C0" w:rsidP="009E491B">
            <w:pPr>
              <w:pStyle w:val="Tabletext"/>
              <w:jc w:val="center"/>
              <w:rPr>
                <w:szCs w:val="22"/>
              </w:rPr>
            </w:pPr>
            <w:proofErr w:type="spellStart"/>
            <w:r w:rsidRPr="00382FE0">
              <w:rPr>
                <w:szCs w:val="22"/>
              </w:rPr>
              <w:t>ES_e.i.r.p</w:t>
            </w:r>
            <w:proofErr w:type="spellEnd"/>
            <w:r w:rsidRPr="00382FE0">
              <w:rPr>
                <w:szCs w:val="22"/>
              </w:rPr>
              <w:t>.[</w:t>
            </w:r>
            <w:proofErr w:type="spellStart"/>
            <w:r w:rsidRPr="00382FE0">
              <w:rPr>
                <w:szCs w:val="22"/>
              </w:rPr>
              <w:t>lat</w:t>
            </w:r>
            <w:proofErr w:type="spellEnd"/>
            <w:r w:rsidRPr="00382FE0">
              <w:rPr>
                <w:szCs w:val="22"/>
              </w:rPr>
              <w:t>]</w:t>
            </w:r>
          </w:p>
        </w:tc>
        <w:tc>
          <w:tcPr>
            <w:tcW w:w="2134" w:type="dxa"/>
            <w:tcBorders>
              <w:top w:val="single" w:sz="6" w:space="0" w:color="auto"/>
              <w:left w:val="single" w:sz="6" w:space="0" w:color="auto"/>
              <w:bottom w:val="single" w:sz="6" w:space="0" w:color="auto"/>
              <w:right w:val="single" w:sz="6" w:space="0" w:color="auto"/>
            </w:tcBorders>
            <w:hideMark/>
          </w:tcPr>
          <w:p w14:paraId="67B570B9" w14:textId="77777777" w:rsidR="00F531C0" w:rsidRPr="00382FE0" w:rsidRDefault="00F531C0" w:rsidP="009E491B">
            <w:pPr>
              <w:pStyle w:val="Tabletext"/>
              <w:jc w:val="center"/>
              <w:rPr>
                <w:szCs w:val="22"/>
              </w:rPr>
            </w:pPr>
            <w:r w:rsidRPr="00382FE0">
              <w:rPr>
                <w:szCs w:val="22"/>
              </w:rPr>
              <w:t>dB(W/</w:t>
            </w:r>
            <w:proofErr w:type="spellStart"/>
            <w:r w:rsidRPr="00382FE0">
              <w:rPr>
                <w:szCs w:val="22"/>
              </w:rPr>
              <w:t>BW</w:t>
            </w:r>
            <w:r w:rsidRPr="00382FE0">
              <w:rPr>
                <w:szCs w:val="22"/>
                <w:vertAlign w:val="subscript"/>
              </w:rPr>
              <w:t>ref</w:t>
            </w:r>
            <w:proofErr w:type="spellEnd"/>
            <w:r w:rsidRPr="00382FE0">
              <w:rPr>
                <w:szCs w:val="22"/>
              </w:rPr>
              <w:t>)</w:t>
            </w:r>
          </w:p>
        </w:tc>
      </w:tr>
      <w:tr w:rsidR="00F531C0" w:rsidRPr="00382FE0" w14:paraId="3FDE69D6"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704A0EF3" w14:textId="77777777" w:rsidR="00F531C0" w:rsidRPr="00382FE0" w:rsidRDefault="00F531C0" w:rsidP="009E491B">
            <w:pPr>
              <w:pStyle w:val="Tabletext"/>
              <w:rPr>
                <w:szCs w:val="22"/>
              </w:rPr>
            </w:pPr>
            <w:r w:rsidRPr="00382FE0">
              <w:rPr>
                <w:szCs w:val="22"/>
              </w:rPr>
              <w:t>Minimum elevation angle</w:t>
            </w:r>
          </w:p>
        </w:tc>
        <w:tc>
          <w:tcPr>
            <w:tcW w:w="3061" w:type="dxa"/>
            <w:tcBorders>
              <w:top w:val="single" w:sz="6" w:space="0" w:color="auto"/>
              <w:left w:val="single" w:sz="6" w:space="0" w:color="auto"/>
              <w:bottom w:val="single" w:sz="6" w:space="0" w:color="auto"/>
              <w:right w:val="single" w:sz="6" w:space="0" w:color="auto"/>
            </w:tcBorders>
            <w:hideMark/>
          </w:tcPr>
          <w:p w14:paraId="642C7E28" w14:textId="77777777" w:rsidR="00F531C0" w:rsidRPr="00382FE0" w:rsidRDefault="00F531C0" w:rsidP="009E491B">
            <w:pPr>
              <w:pStyle w:val="Tabletext"/>
              <w:jc w:val="center"/>
              <w:rPr>
                <w:szCs w:val="22"/>
              </w:rPr>
            </w:pPr>
            <w:r w:rsidRPr="00382FE0">
              <w:rPr>
                <w:szCs w:val="22"/>
              </w:rPr>
              <w:t>ES_MINELEV[Latitude]</w:t>
            </w:r>
            <w:r w:rsidRPr="00382FE0">
              <w:rPr>
                <w:szCs w:val="22"/>
              </w:rPr>
              <w:br/>
              <w:t>[Azimuth]</w:t>
            </w:r>
          </w:p>
        </w:tc>
        <w:tc>
          <w:tcPr>
            <w:tcW w:w="2134" w:type="dxa"/>
            <w:tcBorders>
              <w:top w:val="single" w:sz="6" w:space="0" w:color="auto"/>
              <w:left w:val="single" w:sz="6" w:space="0" w:color="auto"/>
              <w:bottom w:val="single" w:sz="6" w:space="0" w:color="auto"/>
              <w:right w:val="single" w:sz="6" w:space="0" w:color="auto"/>
            </w:tcBorders>
            <w:hideMark/>
          </w:tcPr>
          <w:p w14:paraId="19F0A45E" w14:textId="1902B564" w:rsidR="00F531C0" w:rsidRPr="00382FE0" w:rsidRDefault="00F531C0" w:rsidP="009E491B">
            <w:pPr>
              <w:pStyle w:val="Tabletext"/>
              <w:jc w:val="center"/>
              <w:rPr>
                <w:szCs w:val="22"/>
              </w:rPr>
            </w:pPr>
            <w:r w:rsidRPr="00382FE0">
              <w:rPr>
                <w:szCs w:val="22"/>
              </w:rPr>
              <w:t>degree</w:t>
            </w:r>
          </w:p>
        </w:tc>
      </w:tr>
      <w:tr w:rsidR="00F531C0" w:rsidRPr="00382FE0" w14:paraId="78F33F77"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528F1FB7" w14:textId="1CC804F4" w:rsidR="00F531C0" w:rsidRPr="00382FE0" w:rsidRDefault="00F531C0" w:rsidP="009E491B">
            <w:pPr>
              <w:pStyle w:val="Tabletext"/>
              <w:rPr>
                <w:szCs w:val="22"/>
              </w:rPr>
            </w:pPr>
            <w:r w:rsidRPr="00382FE0">
              <w:rPr>
                <w:szCs w:val="22"/>
              </w:rPr>
              <w:t>Exclusion zone angle by latitude, potentially varying by satellite</w:t>
            </w:r>
          </w:p>
        </w:tc>
        <w:tc>
          <w:tcPr>
            <w:tcW w:w="3061" w:type="dxa"/>
            <w:tcBorders>
              <w:top w:val="single" w:sz="6" w:space="0" w:color="auto"/>
              <w:left w:val="single" w:sz="6" w:space="0" w:color="auto"/>
              <w:bottom w:val="single" w:sz="6" w:space="0" w:color="auto"/>
              <w:right w:val="single" w:sz="6" w:space="0" w:color="auto"/>
            </w:tcBorders>
            <w:hideMark/>
          </w:tcPr>
          <w:p w14:paraId="57C09BAD"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MIN_EXCLUDE</w:t>
            </w:r>
            <w:r w:rsidRPr="00382FE0">
              <w:rPr>
                <w:szCs w:val="22"/>
              </w:rPr>
              <w:br/>
              <w:t>[Latitude]</w:t>
            </w:r>
          </w:p>
        </w:tc>
        <w:tc>
          <w:tcPr>
            <w:tcW w:w="2134" w:type="dxa"/>
            <w:tcBorders>
              <w:top w:val="single" w:sz="6" w:space="0" w:color="auto"/>
              <w:left w:val="single" w:sz="6" w:space="0" w:color="auto"/>
              <w:bottom w:val="single" w:sz="6" w:space="0" w:color="auto"/>
              <w:right w:val="single" w:sz="6" w:space="0" w:color="auto"/>
            </w:tcBorders>
            <w:hideMark/>
          </w:tcPr>
          <w:p w14:paraId="132120C7" w14:textId="5A07DBFD" w:rsidR="00F531C0" w:rsidRPr="00382FE0" w:rsidRDefault="00F531C0" w:rsidP="009E491B">
            <w:pPr>
              <w:pStyle w:val="Tabletext"/>
              <w:jc w:val="center"/>
              <w:rPr>
                <w:szCs w:val="22"/>
              </w:rPr>
            </w:pPr>
            <w:r w:rsidRPr="00382FE0">
              <w:rPr>
                <w:szCs w:val="22"/>
              </w:rPr>
              <w:t>degree</w:t>
            </w:r>
          </w:p>
        </w:tc>
      </w:tr>
      <w:tr w:rsidR="00F531C0" w:rsidRPr="00382FE0" w14:paraId="15EF60FD"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26D6BBE2" w14:textId="77777777" w:rsidR="00F531C0" w:rsidRPr="00382FE0" w:rsidRDefault="00F531C0" w:rsidP="009E491B">
            <w:pPr>
              <w:pStyle w:val="Tabletext"/>
              <w:rPr>
                <w:szCs w:val="22"/>
              </w:rPr>
            </w:pPr>
            <w:r w:rsidRPr="00382FE0">
              <w:rPr>
                <w:szCs w:val="22"/>
              </w:rPr>
              <w:t>Average number of non-GSO ES active at the same time per km</w:t>
            </w:r>
            <w:r w:rsidRPr="00382FE0">
              <w:rPr>
                <w:szCs w:val="22"/>
                <w:vertAlign w:val="superscript"/>
              </w:rPr>
              <w:t>2</w:t>
            </w:r>
          </w:p>
        </w:tc>
        <w:tc>
          <w:tcPr>
            <w:tcW w:w="3061" w:type="dxa"/>
            <w:tcBorders>
              <w:top w:val="single" w:sz="6" w:space="0" w:color="auto"/>
              <w:left w:val="single" w:sz="6" w:space="0" w:color="auto"/>
              <w:bottom w:val="single" w:sz="6" w:space="0" w:color="auto"/>
              <w:right w:val="single" w:sz="6" w:space="0" w:color="auto"/>
            </w:tcBorders>
            <w:hideMark/>
          </w:tcPr>
          <w:p w14:paraId="16F28620"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ES_DENSITY</w:t>
            </w:r>
          </w:p>
        </w:tc>
        <w:tc>
          <w:tcPr>
            <w:tcW w:w="2134" w:type="dxa"/>
            <w:tcBorders>
              <w:top w:val="single" w:sz="6" w:space="0" w:color="auto"/>
              <w:left w:val="single" w:sz="6" w:space="0" w:color="auto"/>
              <w:bottom w:val="single" w:sz="6" w:space="0" w:color="auto"/>
              <w:right w:val="single" w:sz="6" w:space="0" w:color="auto"/>
            </w:tcBorders>
            <w:hideMark/>
          </w:tcPr>
          <w:p w14:paraId="711035DD"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km</w:t>
            </w:r>
            <w:r w:rsidRPr="00382FE0">
              <w:rPr>
                <w:szCs w:val="22"/>
                <w:vertAlign w:val="superscript"/>
              </w:rPr>
              <w:t>2</w:t>
            </w:r>
          </w:p>
        </w:tc>
      </w:tr>
      <w:tr w:rsidR="00F531C0" w:rsidRPr="00382FE0" w14:paraId="4629B255"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1B688D93" w14:textId="77777777" w:rsidR="00F531C0" w:rsidRPr="00382FE0" w:rsidRDefault="00F531C0" w:rsidP="009E491B">
            <w:pPr>
              <w:pStyle w:val="Tabletext"/>
              <w:rPr>
                <w:szCs w:val="22"/>
              </w:rPr>
            </w:pPr>
            <w:r w:rsidRPr="00382FE0">
              <w:rPr>
                <w:szCs w:val="22"/>
              </w:rPr>
              <w:t>Average distance between cell or beam foot-print centres</w:t>
            </w:r>
          </w:p>
        </w:tc>
        <w:tc>
          <w:tcPr>
            <w:tcW w:w="3061" w:type="dxa"/>
            <w:tcBorders>
              <w:top w:val="single" w:sz="6" w:space="0" w:color="auto"/>
              <w:left w:val="single" w:sz="6" w:space="0" w:color="auto"/>
              <w:bottom w:val="single" w:sz="6" w:space="0" w:color="auto"/>
              <w:right w:val="single" w:sz="6" w:space="0" w:color="auto"/>
            </w:tcBorders>
            <w:hideMark/>
          </w:tcPr>
          <w:p w14:paraId="150BF4B5"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ES_DISTANCE</w:t>
            </w:r>
          </w:p>
        </w:tc>
        <w:tc>
          <w:tcPr>
            <w:tcW w:w="2134" w:type="dxa"/>
            <w:tcBorders>
              <w:top w:val="single" w:sz="6" w:space="0" w:color="auto"/>
              <w:left w:val="single" w:sz="6" w:space="0" w:color="auto"/>
              <w:bottom w:val="single" w:sz="6" w:space="0" w:color="auto"/>
              <w:right w:val="single" w:sz="6" w:space="0" w:color="auto"/>
            </w:tcBorders>
            <w:hideMark/>
          </w:tcPr>
          <w:p w14:paraId="06B76EFE"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km</w:t>
            </w:r>
          </w:p>
        </w:tc>
      </w:tr>
      <w:tr w:rsidR="00F531C0" w:rsidRPr="00382FE0" w14:paraId="39EDEAFE"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tcPr>
          <w:p w14:paraId="48AB393A" w14:textId="77777777" w:rsidR="00F531C0" w:rsidRPr="00382FE0" w:rsidRDefault="00F531C0" w:rsidP="009E491B">
            <w:pPr>
              <w:pStyle w:val="Tabletext"/>
              <w:rPr>
                <w:szCs w:val="22"/>
              </w:rPr>
            </w:pPr>
            <w:r w:rsidRPr="00382FE0">
              <w:t xml:space="preserve">The maximum number of non-geostationary earth stations tracked co-frequency by a non-geostationary satellite within the </w:t>
            </w:r>
            <w:proofErr w:type="gramStart"/>
            <w:r w:rsidRPr="00382FE0">
              <w:t>EPFD(</w:t>
            </w:r>
            <w:proofErr w:type="gramEnd"/>
            <w:r w:rsidRPr="00382FE0">
              <w:t xml:space="preserve">up) calculation. If a value is not provided, it is assumed that the maximum number of earth stations tracked co-frequency by a non-geostationary satellite is equal to the number of earth stations created for the </w:t>
            </w:r>
            <w:proofErr w:type="spellStart"/>
            <w:r w:rsidRPr="00382FE0">
              <w:t>epfd</w:t>
            </w:r>
            <w:proofErr w:type="spellEnd"/>
            <w:r w:rsidRPr="00382FE0">
              <w:t>↑ run</w:t>
            </w:r>
          </w:p>
        </w:tc>
        <w:tc>
          <w:tcPr>
            <w:tcW w:w="3061" w:type="dxa"/>
            <w:tcBorders>
              <w:top w:val="single" w:sz="6" w:space="0" w:color="auto"/>
              <w:left w:val="single" w:sz="6" w:space="0" w:color="auto"/>
              <w:bottom w:val="single" w:sz="6" w:space="0" w:color="auto"/>
              <w:right w:val="single" w:sz="6" w:space="0" w:color="auto"/>
            </w:tcBorders>
          </w:tcPr>
          <w:p w14:paraId="6BBF3172"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MAX_CO_FREQ_SAT</w:t>
            </w:r>
          </w:p>
        </w:tc>
        <w:tc>
          <w:tcPr>
            <w:tcW w:w="2134" w:type="dxa"/>
            <w:tcBorders>
              <w:top w:val="single" w:sz="6" w:space="0" w:color="auto"/>
              <w:left w:val="single" w:sz="6" w:space="0" w:color="auto"/>
              <w:bottom w:val="single" w:sz="6" w:space="0" w:color="auto"/>
              <w:right w:val="single" w:sz="6" w:space="0" w:color="auto"/>
            </w:tcBorders>
          </w:tcPr>
          <w:p w14:paraId="20D8D847"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w:t>
            </w:r>
          </w:p>
        </w:tc>
      </w:tr>
      <w:tr w:rsidR="00F531C0" w:rsidRPr="00382FE0" w14:paraId="31796F6E"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tcPr>
          <w:p w14:paraId="775CEBE2" w14:textId="77777777" w:rsidR="00F531C0" w:rsidRPr="00382FE0" w:rsidRDefault="00F531C0" w:rsidP="009E491B">
            <w:pPr>
              <w:pStyle w:val="Tabletext"/>
              <w:rPr>
                <w:szCs w:val="22"/>
              </w:rPr>
            </w:pPr>
            <w:r w:rsidRPr="00382FE0">
              <w:rPr>
                <w:lang w:eastAsia="zh-CN"/>
              </w:rPr>
              <w:t>The minimum angle in degrees at the non-GSO satellite between the lines to any two active non-GSO earth stations. Assumed to be zero if not provided</w:t>
            </w:r>
          </w:p>
        </w:tc>
        <w:tc>
          <w:tcPr>
            <w:tcW w:w="3061" w:type="dxa"/>
            <w:tcBorders>
              <w:top w:val="single" w:sz="6" w:space="0" w:color="auto"/>
              <w:left w:val="single" w:sz="6" w:space="0" w:color="auto"/>
              <w:bottom w:val="single" w:sz="6" w:space="0" w:color="auto"/>
              <w:right w:val="single" w:sz="6" w:space="0" w:color="auto"/>
            </w:tcBorders>
          </w:tcPr>
          <w:p w14:paraId="42D24698" w14:textId="77777777" w:rsidR="00F531C0" w:rsidRPr="00382FE0" w:rsidRDefault="00F531C0" w:rsidP="00F20D0D">
            <w:pPr>
              <w:pStyle w:val="Tabletext"/>
              <w:tabs>
                <w:tab w:val="left" w:leader="dot" w:pos="7938"/>
                <w:tab w:val="center" w:pos="9526"/>
              </w:tabs>
              <w:rPr>
                <w:szCs w:val="22"/>
              </w:rPr>
            </w:pPr>
            <w:r w:rsidRPr="00382FE0">
              <w:t>MIN_ANGLE_AT_SAT</w:t>
            </w:r>
          </w:p>
        </w:tc>
        <w:tc>
          <w:tcPr>
            <w:tcW w:w="2134" w:type="dxa"/>
            <w:tcBorders>
              <w:top w:val="single" w:sz="6" w:space="0" w:color="auto"/>
              <w:left w:val="single" w:sz="6" w:space="0" w:color="auto"/>
              <w:bottom w:val="single" w:sz="6" w:space="0" w:color="auto"/>
              <w:right w:val="single" w:sz="6" w:space="0" w:color="auto"/>
            </w:tcBorders>
          </w:tcPr>
          <w:p w14:paraId="17EB1B0D" w14:textId="192C4BD1"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degree</w:t>
            </w:r>
          </w:p>
        </w:tc>
      </w:tr>
      <w:tr w:rsidR="00F531C0" w:rsidRPr="00382FE0" w14:paraId="6C23BAEB"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tcPr>
          <w:p w14:paraId="1AB4A129" w14:textId="77777777" w:rsidR="00F531C0" w:rsidRPr="00382FE0" w:rsidRDefault="00F531C0" w:rsidP="009E491B">
            <w:pPr>
              <w:pStyle w:val="Tabletext"/>
              <w:rPr>
                <w:szCs w:val="22"/>
              </w:rPr>
            </w:pPr>
            <w:r w:rsidRPr="00382FE0">
              <w:t xml:space="preserve">Minimum angle in degrees at the surface of the Earth between the lines to any two active non-GSO satellites. </w:t>
            </w:r>
            <w:r w:rsidRPr="00382FE0">
              <w:rPr>
                <w:lang w:eastAsia="zh-CN"/>
              </w:rPr>
              <w:t>Assumed to be zero if not provided</w:t>
            </w:r>
            <w:r w:rsidRPr="00382FE0">
              <w:t>. Not applicable if the MIN_DURATION[Latitude] is non-zero</w:t>
            </w:r>
          </w:p>
        </w:tc>
        <w:tc>
          <w:tcPr>
            <w:tcW w:w="3061" w:type="dxa"/>
            <w:tcBorders>
              <w:top w:val="single" w:sz="6" w:space="0" w:color="auto"/>
              <w:left w:val="single" w:sz="6" w:space="0" w:color="auto"/>
              <w:bottom w:val="single" w:sz="6" w:space="0" w:color="auto"/>
              <w:right w:val="single" w:sz="6" w:space="0" w:color="auto"/>
            </w:tcBorders>
          </w:tcPr>
          <w:p w14:paraId="1E975F57" w14:textId="77777777" w:rsidR="00F531C0" w:rsidRPr="00382FE0" w:rsidRDefault="00F531C0" w:rsidP="00F20D0D">
            <w:pPr>
              <w:pStyle w:val="Tabletext"/>
              <w:tabs>
                <w:tab w:val="left" w:leader="dot" w:pos="7938"/>
                <w:tab w:val="center" w:pos="9526"/>
              </w:tabs>
              <w:rPr>
                <w:szCs w:val="22"/>
              </w:rPr>
            </w:pPr>
            <w:r w:rsidRPr="00382FE0">
              <w:t>MIN_ANGLE_AT_ES</w:t>
            </w:r>
          </w:p>
        </w:tc>
        <w:tc>
          <w:tcPr>
            <w:tcW w:w="2134" w:type="dxa"/>
            <w:tcBorders>
              <w:top w:val="single" w:sz="6" w:space="0" w:color="auto"/>
              <w:left w:val="single" w:sz="6" w:space="0" w:color="auto"/>
              <w:bottom w:val="single" w:sz="6" w:space="0" w:color="auto"/>
              <w:right w:val="single" w:sz="6" w:space="0" w:color="auto"/>
            </w:tcBorders>
          </w:tcPr>
          <w:p w14:paraId="30313DFC" w14:textId="09A35A36" w:rsidR="00F531C0" w:rsidRPr="00382FE0" w:rsidRDefault="00F20D0D" w:rsidP="009E491B">
            <w:pPr>
              <w:pStyle w:val="Tabletext"/>
              <w:keepLines/>
              <w:tabs>
                <w:tab w:val="left" w:leader="dot" w:pos="7938"/>
                <w:tab w:val="center" w:pos="9526"/>
              </w:tabs>
              <w:ind w:left="567" w:hanging="567"/>
              <w:jc w:val="center"/>
              <w:rPr>
                <w:szCs w:val="22"/>
              </w:rPr>
            </w:pPr>
            <w:r w:rsidRPr="00382FE0">
              <w:rPr>
                <w:szCs w:val="22"/>
              </w:rPr>
              <w:t>degree</w:t>
            </w:r>
          </w:p>
        </w:tc>
      </w:tr>
    </w:tbl>
    <w:p w14:paraId="31C6C96D" w14:textId="77777777" w:rsidR="00F531C0" w:rsidRPr="00382FE0" w:rsidRDefault="00F531C0" w:rsidP="00F531C0">
      <w:pPr>
        <w:pStyle w:val="Tablefin"/>
      </w:pPr>
    </w:p>
    <w:p w14:paraId="322A1E69" w14:textId="77777777" w:rsidR="00F531C0" w:rsidRPr="00382FE0" w:rsidRDefault="00F531C0" w:rsidP="00F531C0">
      <w:r w:rsidRPr="00382FE0">
        <w:t xml:space="preserve">Note that the minimum track duration is not used for the </w:t>
      </w:r>
      <w:proofErr w:type="spellStart"/>
      <w:r w:rsidRPr="00382FE0">
        <w:t>epfd</w:t>
      </w:r>
      <w:proofErr w:type="spellEnd"/>
      <w:r w:rsidRPr="00382FE0">
        <w:t>(up) case.</w:t>
      </w:r>
    </w:p>
    <w:p w14:paraId="14DD6462" w14:textId="77777777" w:rsidR="00F531C0" w:rsidRPr="00382FE0" w:rsidRDefault="00F531C0" w:rsidP="00F531C0">
      <w:pPr>
        <w:pStyle w:val="Heading4"/>
      </w:pPr>
      <w:r w:rsidRPr="00382FE0">
        <w:lastRenderedPageBreak/>
        <w:t>D5.2.4.3</w:t>
      </w:r>
      <w:r w:rsidRPr="00382FE0">
        <w:tab/>
      </w:r>
      <w:bookmarkStart w:id="333" w:name="_Toc440700508"/>
      <w:bookmarkStart w:id="334" w:name="_Toc438448579"/>
      <w:r w:rsidRPr="00382FE0">
        <w:t>GSO system parameters</w:t>
      </w:r>
      <w:bookmarkEnd w:id="332"/>
      <w:bookmarkEnd w:id="333"/>
      <w:bookmarkEnd w:id="334"/>
    </w:p>
    <w:p w14:paraId="0C60CCF6" w14:textId="77777777" w:rsidR="00F531C0" w:rsidRPr="00382FE0" w:rsidRDefault="00F531C0" w:rsidP="00F531C0">
      <w:r w:rsidRPr="00382FE0">
        <w:t>The GSO system can be either calculated or use worst-case parameters using the algorithm in § D3.2 or entered values. The required parameters as specified are:</w:t>
      </w:r>
    </w:p>
    <w:p w14:paraId="78A3A62C"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99"/>
        <w:gridCol w:w="2570"/>
        <w:gridCol w:w="2570"/>
      </w:tblGrid>
      <w:tr w:rsidR="00F531C0" w:rsidRPr="00382FE0" w14:paraId="5FDADD17"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92AD7A7"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3B9FEA46"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0EB59A6" w14:textId="77777777" w:rsidR="00F531C0" w:rsidRPr="00382FE0" w:rsidRDefault="00F531C0" w:rsidP="009E491B">
            <w:pPr>
              <w:pStyle w:val="Tablehead"/>
              <w:rPr>
                <w:szCs w:val="22"/>
              </w:rPr>
            </w:pPr>
            <w:r w:rsidRPr="00382FE0">
              <w:rPr>
                <w:szCs w:val="22"/>
              </w:rPr>
              <w:t>Parameter units</w:t>
            </w:r>
          </w:p>
        </w:tc>
      </w:tr>
      <w:tr w:rsidR="00F531C0" w:rsidRPr="00382FE0" w14:paraId="10C6DDB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6A60A680" w14:textId="77777777" w:rsidR="00F531C0" w:rsidRPr="00382FE0" w:rsidRDefault="00F531C0" w:rsidP="009E491B">
            <w:pPr>
              <w:pStyle w:val="Tabletext"/>
              <w:rPr>
                <w:szCs w:val="22"/>
              </w:rPr>
            </w:pPr>
            <w:r w:rsidRPr="00382FE0">
              <w:rPr>
                <w:szCs w:val="22"/>
              </w:rPr>
              <w:t>GSO satellite longitude</w:t>
            </w:r>
          </w:p>
        </w:tc>
        <w:tc>
          <w:tcPr>
            <w:tcW w:w="2268" w:type="dxa"/>
            <w:tcBorders>
              <w:top w:val="single" w:sz="6" w:space="0" w:color="auto"/>
              <w:left w:val="single" w:sz="6" w:space="0" w:color="auto"/>
              <w:bottom w:val="single" w:sz="6" w:space="0" w:color="auto"/>
              <w:right w:val="single" w:sz="6" w:space="0" w:color="auto"/>
            </w:tcBorders>
            <w:hideMark/>
          </w:tcPr>
          <w:p w14:paraId="18E07E6E" w14:textId="77777777" w:rsidR="00F531C0" w:rsidRPr="00382FE0" w:rsidRDefault="00F531C0" w:rsidP="009E491B">
            <w:pPr>
              <w:pStyle w:val="Tabletext"/>
              <w:jc w:val="center"/>
              <w:rPr>
                <w:szCs w:val="22"/>
              </w:rPr>
            </w:pPr>
            <w:r w:rsidRPr="00382FE0">
              <w:rPr>
                <w:szCs w:val="22"/>
              </w:rPr>
              <w:t>GSO_SAT_LONG</w:t>
            </w:r>
          </w:p>
        </w:tc>
        <w:tc>
          <w:tcPr>
            <w:tcW w:w="2268" w:type="dxa"/>
            <w:tcBorders>
              <w:top w:val="single" w:sz="6" w:space="0" w:color="auto"/>
              <w:left w:val="single" w:sz="6" w:space="0" w:color="auto"/>
              <w:bottom w:val="single" w:sz="6" w:space="0" w:color="auto"/>
              <w:right w:val="single" w:sz="6" w:space="0" w:color="auto"/>
            </w:tcBorders>
            <w:hideMark/>
          </w:tcPr>
          <w:p w14:paraId="775EF416" w14:textId="4DE972F4" w:rsidR="00F531C0" w:rsidRPr="00382FE0" w:rsidRDefault="00F531C0" w:rsidP="009E491B">
            <w:pPr>
              <w:pStyle w:val="Tabletext"/>
              <w:jc w:val="center"/>
              <w:rPr>
                <w:szCs w:val="22"/>
              </w:rPr>
            </w:pPr>
            <w:r w:rsidRPr="00382FE0">
              <w:rPr>
                <w:szCs w:val="22"/>
              </w:rPr>
              <w:t>degree</w:t>
            </w:r>
          </w:p>
        </w:tc>
      </w:tr>
      <w:tr w:rsidR="00F531C0" w:rsidRPr="00382FE0" w14:paraId="4772B960"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8337FC8" w14:textId="77777777" w:rsidR="00F531C0" w:rsidRPr="00382FE0" w:rsidRDefault="00F531C0" w:rsidP="009E491B">
            <w:pPr>
              <w:pStyle w:val="Tabletext"/>
              <w:rPr>
                <w:szCs w:val="22"/>
              </w:rPr>
            </w:pPr>
            <w:r w:rsidRPr="00382FE0">
              <w:rPr>
                <w:szCs w:val="22"/>
              </w:rPr>
              <w:t>GSO boresight latitude</w:t>
            </w:r>
          </w:p>
        </w:tc>
        <w:tc>
          <w:tcPr>
            <w:tcW w:w="2268" w:type="dxa"/>
            <w:tcBorders>
              <w:top w:val="single" w:sz="6" w:space="0" w:color="auto"/>
              <w:left w:val="single" w:sz="6" w:space="0" w:color="auto"/>
              <w:bottom w:val="single" w:sz="6" w:space="0" w:color="auto"/>
              <w:right w:val="single" w:sz="6" w:space="0" w:color="auto"/>
            </w:tcBorders>
            <w:hideMark/>
          </w:tcPr>
          <w:p w14:paraId="2AB9E324" w14:textId="77777777" w:rsidR="00F531C0" w:rsidRPr="00382FE0" w:rsidRDefault="00F531C0" w:rsidP="009E491B">
            <w:pPr>
              <w:pStyle w:val="Tabletext"/>
              <w:jc w:val="center"/>
              <w:rPr>
                <w:szCs w:val="22"/>
              </w:rPr>
            </w:pPr>
            <w:r w:rsidRPr="00382FE0">
              <w:rPr>
                <w:szCs w:val="22"/>
              </w:rPr>
              <w:t>BS_LAT</w:t>
            </w:r>
          </w:p>
        </w:tc>
        <w:tc>
          <w:tcPr>
            <w:tcW w:w="2268" w:type="dxa"/>
            <w:tcBorders>
              <w:top w:val="single" w:sz="6" w:space="0" w:color="auto"/>
              <w:left w:val="single" w:sz="6" w:space="0" w:color="auto"/>
              <w:bottom w:val="single" w:sz="6" w:space="0" w:color="auto"/>
              <w:right w:val="single" w:sz="6" w:space="0" w:color="auto"/>
            </w:tcBorders>
            <w:hideMark/>
          </w:tcPr>
          <w:p w14:paraId="384B9A7F" w14:textId="65B639B6" w:rsidR="00F531C0" w:rsidRPr="00382FE0" w:rsidRDefault="00F531C0" w:rsidP="009E491B">
            <w:pPr>
              <w:pStyle w:val="Tabletext"/>
              <w:jc w:val="center"/>
              <w:rPr>
                <w:szCs w:val="22"/>
              </w:rPr>
            </w:pPr>
            <w:r w:rsidRPr="00382FE0">
              <w:rPr>
                <w:szCs w:val="22"/>
              </w:rPr>
              <w:t>degree</w:t>
            </w:r>
          </w:p>
        </w:tc>
      </w:tr>
      <w:tr w:rsidR="00F531C0" w:rsidRPr="00382FE0" w14:paraId="63924BCE"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73E7D68" w14:textId="77777777" w:rsidR="00F531C0" w:rsidRPr="00382FE0" w:rsidRDefault="00F531C0" w:rsidP="009E491B">
            <w:pPr>
              <w:pStyle w:val="Tabletext"/>
              <w:rPr>
                <w:szCs w:val="22"/>
              </w:rPr>
            </w:pPr>
            <w:r w:rsidRPr="00382FE0">
              <w:rPr>
                <w:szCs w:val="22"/>
              </w:rPr>
              <w:t>GSO boresight longitude</w:t>
            </w:r>
          </w:p>
        </w:tc>
        <w:tc>
          <w:tcPr>
            <w:tcW w:w="2268" w:type="dxa"/>
            <w:tcBorders>
              <w:top w:val="single" w:sz="6" w:space="0" w:color="auto"/>
              <w:left w:val="single" w:sz="6" w:space="0" w:color="auto"/>
              <w:bottom w:val="single" w:sz="6" w:space="0" w:color="auto"/>
              <w:right w:val="single" w:sz="6" w:space="0" w:color="auto"/>
            </w:tcBorders>
            <w:hideMark/>
          </w:tcPr>
          <w:p w14:paraId="535DB6FA" w14:textId="77777777" w:rsidR="00F531C0" w:rsidRPr="00382FE0" w:rsidRDefault="00F531C0" w:rsidP="009E491B">
            <w:pPr>
              <w:pStyle w:val="Tabletext"/>
              <w:jc w:val="center"/>
              <w:rPr>
                <w:szCs w:val="22"/>
              </w:rPr>
            </w:pPr>
            <w:r w:rsidRPr="00382FE0">
              <w:rPr>
                <w:szCs w:val="22"/>
              </w:rPr>
              <w:t>BS_LONG</w:t>
            </w:r>
          </w:p>
        </w:tc>
        <w:tc>
          <w:tcPr>
            <w:tcW w:w="2268" w:type="dxa"/>
            <w:tcBorders>
              <w:top w:val="single" w:sz="6" w:space="0" w:color="auto"/>
              <w:left w:val="single" w:sz="6" w:space="0" w:color="auto"/>
              <w:bottom w:val="single" w:sz="6" w:space="0" w:color="auto"/>
              <w:right w:val="single" w:sz="6" w:space="0" w:color="auto"/>
            </w:tcBorders>
            <w:hideMark/>
          </w:tcPr>
          <w:p w14:paraId="4D417780" w14:textId="5F7B6F5F" w:rsidR="00F531C0" w:rsidRPr="00382FE0" w:rsidRDefault="00F531C0" w:rsidP="009E491B">
            <w:pPr>
              <w:pStyle w:val="Tabletext"/>
              <w:jc w:val="center"/>
              <w:rPr>
                <w:szCs w:val="22"/>
              </w:rPr>
            </w:pPr>
            <w:r w:rsidRPr="00382FE0">
              <w:rPr>
                <w:szCs w:val="22"/>
              </w:rPr>
              <w:t>degree</w:t>
            </w:r>
          </w:p>
        </w:tc>
      </w:tr>
      <w:tr w:rsidR="00F531C0" w:rsidRPr="00382FE0" w14:paraId="6F3A1A2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7E7303A9" w14:textId="77777777" w:rsidR="00F531C0" w:rsidRPr="00382FE0" w:rsidRDefault="00F531C0" w:rsidP="009E491B">
            <w:pPr>
              <w:pStyle w:val="Tabletext"/>
              <w:rPr>
                <w:szCs w:val="22"/>
              </w:rPr>
            </w:pPr>
            <w:r w:rsidRPr="00382FE0">
              <w:rPr>
                <w:szCs w:val="22"/>
              </w:rPr>
              <w:t>GSO reference gain pattern</w:t>
            </w:r>
          </w:p>
        </w:tc>
        <w:tc>
          <w:tcPr>
            <w:tcW w:w="2268" w:type="dxa"/>
            <w:tcBorders>
              <w:top w:val="single" w:sz="6" w:space="0" w:color="auto"/>
              <w:left w:val="single" w:sz="6" w:space="0" w:color="auto"/>
              <w:bottom w:val="single" w:sz="6" w:space="0" w:color="auto"/>
              <w:right w:val="single" w:sz="6" w:space="0" w:color="auto"/>
            </w:tcBorders>
            <w:hideMark/>
          </w:tcPr>
          <w:p w14:paraId="1D6064D4" w14:textId="77777777" w:rsidR="00F531C0" w:rsidRPr="00382FE0" w:rsidRDefault="00F531C0" w:rsidP="009E491B">
            <w:pPr>
              <w:pStyle w:val="Tabletext"/>
              <w:jc w:val="center"/>
              <w:rPr>
                <w:szCs w:val="22"/>
              </w:rPr>
            </w:pPr>
            <w:r w:rsidRPr="00382FE0">
              <w:rPr>
                <w:szCs w:val="22"/>
              </w:rPr>
              <w:t>GSO_SAT_PATTERN</w:t>
            </w:r>
          </w:p>
        </w:tc>
        <w:tc>
          <w:tcPr>
            <w:tcW w:w="2268" w:type="dxa"/>
            <w:tcBorders>
              <w:top w:val="single" w:sz="6" w:space="0" w:color="auto"/>
              <w:left w:val="single" w:sz="6" w:space="0" w:color="auto"/>
              <w:bottom w:val="single" w:sz="6" w:space="0" w:color="auto"/>
              <w:right w:val="single" w:sz="6" w:space="0" w:color="auto"/>
            </w:tcBorders>
            <w:hideMark/>
          </w:tcPr>
          <w:p w14:paraId="1608EB5D" w14:textId="77777777" w:rsidR="00F531C0" w:rsidRPr="00382FE0" w:rsidRDefault="00F531C0" w:rsidP="009E491B">
            <w:pPr>
              <w:pStyle w:val="Tabletext"/>
              <w:jc w:val="center"/>
              <w:rPr>
                <w:szCs w:val="22"/>
              </w:rPr>
            </w:pPr>
            <w:r w:rsidRPr="00382FE0">
              <w:rPr>
                <w:szCs w:val="22"/>
              </w:rPr>
              <w:t>One of those in § D6.5</w:t>
            </w:r>
          </w:p>
        </w:tc>
      </w:tr>
    </w:tbl>
    <w:p w14:paraId="230A8CC2" w14:textId="77777777" w:rsidR="00F531C0" w:rsidRPr="00382FE0" w:rsidRDefault="00F531C0" w:rsidP="00F531C0">
      <w:pPr>
        <w:pStyle w:val="Tablefin"/>
      </w:pPr>
    </w:p>
    <w:p w14:paraId="66C6BDAC" w14:textId="77777777" w:rsidR="00F531C0" w:rsidRPr="00382FE0" w:rsidRDefault="00F531C0" w:rsidP="00F531C0">
      <w:r w:rsidRPr="00382FE0">
        <w:t>These parameters are defined in §§ D6.1 and D6.2.</w:t>
      </w:r>
    </w:p>
    <w:p w14:paraId="71676F76" w14:textId="77777777" w:rsidR="00F531C0" w:rsidRPr="00382FE0" w:rsidRDefault="00F531C0" w:rsidP="00F531C0">
      <w:pPr>
        <w:pStyle w:val="Heading4"/>
      </w:pPr>
      <w:bookmarkStart w:id="335" w:name="_Toc442753330"/>
      <w:r w:rsidRPr="00382FE0">
        <w:t>D5.2.4.4</w:t>
      </w:r>
      <w:r w:rsidRPr="00382FE0">
        <w:tab/>
      </w:r>
      <w:bookmarkStart w:id="336" w:name="_Toc440700509"/>
      <w:bookmarkStart w:id="337" w:name="_Toc438448580"/>
      <w:r w:rsidRPr="00382FE0">
        <w:t xml:space="preserve">Run </w:t>
      </w:r>
      <w:proofErr w:type="gramStart"/>
      <w:r w:rsidRPr="00382FE0">
        <w:t>parameters</w:t>
      </w:r>
      <w:bookmarkEnd w:id="335"/>
      <w:bookmarkEnd w:id="336"/>
      <w:bookmarkEnd w:id="337"/>
      <w:proofErr w:type="gramEnd"/>
    </w:p>
    <w:p w14:paraId="282BE500" w14:textId="77777777" w:rsidR="00F531C0" w:rsidRPr="00382FE0" w:rsidRDefault="00F531C0" w:rsidP="00F531C0">
      <w:bookmarkStart w:id="338" w:name="_Toc440700510"/>
      <w:bookmarkStart w:id="339" w:name="_Toc438448581"/>
      <w:r w:rsidRPr="00382FE0">
        <w:t>The following run parameters should be calculated using the algorithm in § D4:</w:t>
      </w:r>
    </w:p>
    <w:p w14:paraId="36FCF077" w14:textId="77777777" w:rsidR="00F531C0" w:rsidRPr="00382FE0" w:rsidRDefault="00F531C0" w:rsidP="00F531C0">
      <w:pPr>
        <w:pStyle w:val="Blanc"/>
      </w:pPr>
    </w:p>
    <w:tbl>
      <w:tblPr>
        <w:tblW w:w="95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03"/>
        <w:gridCol w:w="2693"/>
        <w:gridCol w:w="2718"/>
      </w:tblGrid>
      <w:tr w:rsidR="00F531C0" w:rsidRPr="00382FE0" w14:paraId="257E8757" w14:textId="77777777" w:rsidTr="009E491B">
        <w:trPr>
          <w:cantSplit/>
          <w:jc w:val="center"/>
        </w:trPr>
        <w:tc>
          <w:tcPr>
            <w:tcW w:w="4103" w:type="dxa"/>
            <w:tcBorders>
              <w:top w:val="single" w:sz="6" w:space="0" w:color="auto"/>
              <w:left w:val="single" w:sz="6" w:space="0" w:color="auto"/>
              <w:bottom w:val="single" w:sz="6" w:space="0" w:color="auto"/>
              <w:right w:val="single" w:sz="6" w:space="0" w:color="auto"/>
            </w:tcBorders>
            <w:hideMark/>
          </w:tcPr>
          <w:p w14:paraId="20A1D94D" w14:textId="77777777" w:rsidR="00F531C0" w:rsidRPr="00382FE0" w:rsidRDefault="00F531C0" w:rsidP="009E491B">
            <w:pPr>
              <w:pStyle w:val="Tablehead"/>
              <w:rPr>
                <w:szCs w:val="22"/>
              </w:rPr>
            </w:pPr>
            <w:r w:rsidRPr="00382FE0">
              <w:rPr>
                <w:szCs w:val="22"/>
              </w:rPr>
              <w:t>Parameter description</w:t>
            </w:r>
          </w:p>
        </w:tc>
        <w:tc>
          <w:tcPr>
            <w:tcW w:w="2693" w:type="dxa"/>
            <w:tcBorders>
              <w:top w:val="single" w:sz="6" w:space="0" w:color="auto"/>
              <w:left w:val="single" w:sz="6" w:space="0" w:color="auto"/>
              <w:bottom w:val="single" w:sz="6" w:space="0" w:color="auto"/>
              <w:right w:val="single" w:sz="6" w:space="0" w:color="auto"/>
            </w:tcBorders>
            <w:hideMark/>
          </w:tcPr>
          <w:p w14:paraId="7C1A312A" w14:textId="77777777" w:rsidR="00F531C0" w:rsidRPr="00382FE0" w:rsidRDefault="00F531C0" w:rsidP="009E491B">
            <w:pPr>
              <w:pStyle w:val="Tablehead"/>
              <w:rPr>
                <w:szCs w:val="22"/>
              </w:rPr>
            </w:pPr>
            <w:r w:rsidRPr="00382FE0">
              <w:rPr>
                <w:szCs w:val="22"/>
              </w:rPr>
              <w:t>Parameter name</w:t>
            </w:r>
          </w:p>
        </w:tc>
        <w:tc>
          <w:tcPr>
            <w:tcW w:w="2718" w:type="dxa"/>
            <w:tcBorders>
              <w:top w:val="single" w:sz="6" w:space="0" w:color="auto"/>
              <w:left w:val="single" w:sz="6" w:space="0" w:color="auto"/>
              <w:bottom w:val="single" w:sz="6" w:space="0" w:color="auto"/>
              <w:right w:val="single" w:sz="6" w:space="0" w:color="auto"/>
            </w:tcBorders>
            <w:hideMark/>
          </w:tcPr>
          <w:p w14:paraId="13DD226E" w14:textId="77777777" w:rsidR="00F531C0" w:rsidRPr="00382FE0" w:rsidRDefault="00F531C0" w:rsidP="009E491B">
            <w:pPr>
              <w:pStyle w:val="Tablehead"/>
              <w:rPr>
                <w:szCs w:val="22"/>
              </w:rPr>
            </w:pPr>
            <w:r w:rsidRPr="00382FE0">
              <w:rPr>
                <w:szCs w:val="22"/>
              </w:rPr>
              <w:t>Parameter units</w:t>
            </w:r>
          </w:p>
        </w:tc>
      </w:tr>
      <w:tr w:rsidR="00F531C0" w:rsidRPr="00382FE0" w14:paraId="52571BCE" w14:textId="77777777" w:rsidTr="009E491B">
        <w:trPr>
          <w:cantSplit/>
          <w:jc w:val="center"/>
        </w:trPr>
        <w:tc>
          <w:tcPr>
            <w:tcW w:w="4103" w:type="dxa"/>
            <w:tcBorders>
              <w:top w:val="single" w:sz="6" w:space="0" w:color="auto"/>
              <w:left w:val="single" w:sz="6" w:space="0" w:color="auto"/>
              <w:bottom w:val="single" w:sz="6" w:space="0" w:color="auto"/>
              <w:right w:val="single" w:sz="6" w:space="0" w:color="auto"/>
            </w:tcBorders>
            <w:hideMark/>
          </w:tcPr>
          <w:p w14:paraId="021AE2FC" w14:textId="77777777" w:rsidR="00F531C0" w:rsidRPr="00382FE0" w:rsidRDefault="00F531C0" w:rsidP="009E491B">
            <w:pPr>
              <w:pStyle w:val="Tabletext"/>
              <w:rPr>
                <w:szCs w:val="22"/>
              </w:rPr>
            </w:pPr>
            <w:r w:rsidRPr="00382FE0">
              <w:rPr>
                <w:szCs w:val="22"/>
              </w:rPr>
              <w:t>Time step</w:t>
            </w:r>
          </w:p>
        </w:tc>
        <w:tc>
          <w:tcPr>
            <w:tcW w:w="2693" w:type="dxa"/>
            <w:tcBorders>
              <w:top w:val="single" w:sz="6" w:space="0" w:color="auto"/>
              <w:left w:val="single" w:sz="6" w:space="0" w:color="auto"/>
              <w:bottom w:val="single" w:sz="6" w:space="0" w:color="auto"/>
              <w:right w:val="single" w:sz="6" w:space="0" w:color="auto"/>
            </w:tcBorders>
            <w:hideMark/>
          </w:tcPr>
          <w:p w14:paraId="5C8290DF" w14:textId="77777777" w:rsidR="00F531C0" w:rsidRPr="00382FE0" w:rsidRDefault="00F531C0" w:rsidP="009E491B">
            <w:pPr>
              <w:pStyle w:val="Tabletext"/>
              <w:jc w:val="center"/>
              <w:rPr>
                <w:szCs w:val="22"/>
              </w:rPr>
            </w:pPr>
            <w:r w:rsidRPr="00382FE0">
              <w:rPr>
                <w:szCs w:val="22"/>
              </w:rPr>
              <w:t>TSTEP</w:t>
            </w:r>
          </w:p>
        </w:tc>
        <w:tc>
          <w:tcPr>
            <w:tcW w:w="2718" w:type="dxa"/>
            <w:tcBorders>
              <w:top w:val="single" w:sz="6" w:space="0" w:color="auto"/>
              <w:left w:val="single" w:sz="6" w:space="0" w:color="auto"/>
              <w:bottom w:val="single" w:sz="6" w:space="0" w:color="auto"/>
              <w:right w:val="single" w:sz="6" w:space="0" w:color="auto"/>
            </w:tcBorders>
            <w:hideMark/>
          </w:tcPr>
          <w:p w14:paraId="17FCA51E" w14:textId="77777777" w:rsidR="00F531C0" w:rsidRPr="00382FE0" w:rsidRDefault="00F531C0" w:rsidP="009E491B">
            <w:pPr>
              <w:pStyle w:val="Tabletext"/>
              <w:jc w:val="center"/>
              <w:rPr>
                <w:szCs w:val="22"/>
              </w:rPr>
            </w:pPr>
            <w:r w:rsidRPr="00382FE0">
              <w:rPr>
                <w:szCs w:val="22"/>
              </w:rPr>
              <w:t>s</w:t>
            </w:r>
          </w:p>
        </w:tc>
      </w:tr>
      <w:tr w:rsidR="00F531C0" w:rsidRPr="00382FE0" w14:paraId="673ED7CD" w14:textId="77777777" w:rsidTr="009E491B">
        <w:trPr>
          <w:cantSplit/>
          <w:jc w:val="center"/>
        </w:trPr>
        <w:tc>
          <w:tcPr>
            <w:tcW w:w="4103" w:type="dxa"/>
            <w:tcBorders>
              <w:top w:val="single" w:sz="6" w:space="0" w:color="auto"/>
              <w:left w:val="single" w:sz="6" w:space="0" w:color="auto"/>
              <w:bottom w:val="single" w:sz="6" w:space="0" w:color="auto"/>
              <w:right w:val="single" w:sz="6" w:space="0" w:color="auto"/>
            </w:tcBorders>
            <w:hideMark/>
          </w:tcPr>
          <w:p w14:paraId="72D2989B" w14:textId="77777777" w:rsidR="00F531C0" w:rsidRPr="00382FE0" w:rsidRDefault="00F531C0" w:rsidP="009E491B">
            <w:pPr>
              <w:pStyle w:val="Tabletext"/>
              <w:rPr>
                <w:szCs w:val="22"/>
              </w:rPr>
            </w:pPr>
            <w:r w:rsidRPr="00382FE0">
              <w:rPr>
                <w:szCs w:val="22"/>
              </w:rPr>
              <w:t>Number of time steps</w:t>
            </w:r>
          </w:p>
        </w:tc>
        <w:tc>
          <w:tcPr>
            <w:tcW w:w="2693" w:type="dxa"/>
            <w:tcBorders>
              <w:top w:val="single" w:sz="6" w:space="0" w:color="auto"/>
              <w:left w:val="single" w:sz="6" w:space="0" w:color="auto"/>
              <w:bottom w:val="single" w:sz="6" w:space="0" w:color="auto"/>
              <w:right w:val="single" w:sz="6" w:space="0" w:color="auto"/>
            </w:tcBorders>
            <w:hideMark/>
          </w:tcPr>
          <w:p w14:paraId="14356C4B" w14:textId="77777777" w:rsidR="00F531C0" w:rsidRPr="00382FE0" w:rsidRDefault="00F531C0" w:rsidP="009E491B">
            <w:pPr>
              <w:pStyle w:val="Tabletext"/>
              <w:jc w:val="center"/>
              <w:rPr>
                <w:szCs w:val="22"/>
              </w:rPr>
            </w:pPr>
            <w:r w:rsidRPr="00382FE0">
              <w:rPr>
                <w:szCs w:val="22"/>
              </w:rPr>
              <w:t>NSTEPS</w:t>
            </w:r>
          </w:p>
        </w:tc>
        <w:tc>
          <w:tcPr>
            <w:tcW w:w="2718" w:type="dxa"/>
            <w:tcBorders>
              <w:top w:val="single" w:sz="6" w:space="0" w:color="auto"/>
              <w:left w:val="single" w:sz="6" w:space="0" w:color="auto"/>
              <w:bottom w:val="single" w:sz="6" w:space="0" w:color="auto"/>
              <w:right w:val="single" w:sz="6" w:space="0" w:color="auto"/>
            </w:tcBorders>
            <w:hideMark/>
          </w:tcPr>
          <w:p w14:paraId="608847FE" w14:textId="77777777" w:rsidR="00F531C0" w:rsidRPr="00382FE0" w:rsidRDefault="00F531C0" w:rsidP="009E491B">
            <w:pPr>
              <w:pStyle w:val="Tabletext"/>
              <w:jc w:val="center"/>
              <w:rPr>
                <w:szCs w:val="22"/>
              </w:rPr>
            </w:pPr>
            <w:r w:rsidRPr="00382FE0">
              <w:rPr>
                <w:szCs w:val="22"/>
              </w:rPr>
              <w:t>–</w:t>
            </w:r>
          </w:p>
        </w:tc>
      </w:tr>
    </w:tbl>
    <w:p w14:paraId="70E9CF54" w14:textId="77777777" w:rsidR="00F531C0" w:rsidRPr="00382FE0" w:rsidRDefault="00F531C0" w:rsidP="00F531C0">
      <w:pPr>
        <w:pStyle w:val="Tablefin"/>
      </w:pPr>
      <w:bookmarkStart w:id="340" w:name="_Toc442753331"/>
      <w:bookmarkStart w:id="341" w:name="_Toc440700512"/>
      <w:bookmarkStart w:id="342" w:name="_Toc438448583"/>
      <w:bookmarkStart w:id="343" w:name="_Toc442856637"/>
      <w:bookmarkStart w:id="344" w:name="_Toc442753333"/>
      <w:bookmarkEnd w:id="338"/>
      <w:bookmarkEnd w:id="339"/>
    </w:p>
    <w:p w14:paraId="54C3AD05" w14:textId="77777777" w:rsidR="00F531C0" w:rsidRPr="00382FE0" w:rsidRDefault="00F531C0" w:rsidP="00F531C0">
      <w:pPr>
        <w:pStyle w:val="Heading3"/>
      </w:pPr>
      <w:r w:rsidRPr="00382FE0">
        <w:t>D5</w:t>
      </w:r>
      <w:bookmarkEnd w:id="340"/>
      <w:r w:rsidRPr="00382FE0">
        <w:t>.2.5</w:t>
      </w:r>
      <w:r w:rsidRPr="00382FE0">
        <w:tab/>
        <w:t>Production of non-GSO earth station distribution</w:t>
      </w:r>
      <w:bookmarkEnd w:id="341"/>
      <w:bookmarkEnd w:id="342"/>
      <w:bookmarkEnd w:id="343"/>
      <w:bookmarkEnd w:id="344"/>
    </w:p>
    <w:p w14:paraId="71D17B0B" w14:textId="77777777" w:rsidR="00F531C0" w:rsidRPr="00382FE0" w:rsidRDefault="00F531C0" w:rsidP="00F531C0">
      <w:pPr>
        <w:keepNext/>
      </w:pPr>
      <w:bookmarkStart w:id="345" w:name="_Toc438448584"/>
      <w:r w:rsidRPr="00382FE0">
        <w:t>In the case that the non-GSO ES locations are defined by a distribution, the following method should be used:</w:t>
      </w:r>
    </w:p>
    <w:p w14:paraId="0C6A5A39" w14:textId="77777777" w:rsidR="00F531C0" w:rsidRPr="00382FE0" w:rsidRDefault="00F531C0" w:rsidP="00F531C0">
      <w:pPr>
        <w:pStyle w:val="enumlev1"/>
      </w:pPr>
      <w:r w:rsidRPr="00382FE0">
        <w:rPr>
          <w:i/>
        </w:rPr>
        <w:t>Step 1</w:t>
      </w:r>
      <w:r w:rsidRPr="00382FE0">
        <w:t>:</w:t>
      </w:r>
      <w:r w:rsidRPr="00382FE0">
        <w:tab/>
        <w:t>Calculate the number of actual operating non-GSO earth stations that the representative earth station will represent using:</w:t>
      </w:r>
    </w:p>
    <w:p w14:paraId="6713EEAF" w14:textId="77777777" w:rsidR="00F531C0" w:rsidRPr="00533CC7" w:rsidRDefault="00F531C0" w:rsidP="00F531C0">
      <w:pPr>
        <w:pStyle w:val="Equation"/>
        <w:rPr>
          <w:lang w:val="es-ES"/>
        </w:rPr>
      </w:pPr>
      <w:r w:rsidRPr="00382FE0">
        <w:tab/>
      </w:r>
      <w:r w:rsidRPr="00382FE0">
        <w:tab/>
      </w:r>
      <w:r w:rsidRPr="00533CC7">
        <w:rPr>
          <w:lang w:val="es-ES"/>
        </w:rPr>
        <w:t>NUM_ES = ES_DISTANCE * ES_DISTANCE * ES_DENSITY</w:t>
      </w:r>
    </w:p>
    <w:p w14:paraId="02B88F56" w14:textId="77777777" w:rsidR="00F531C0" w:rsidRPr="00382FE0" w:rsidRDefault="00F531C0" w:rsidP="00F531C0">
      <w:pPr>
        <w:pStyle w:val="enumlev1"/>
      </w:pPr>
      <w:r w:rsidRPr="00382FE0">
        <w:rPr>
          <w:i/>
        </w:rPr>
        <w:t>Step 2</w:t>
      </w:r>
      <w:r w:rsidRPr="00382FE0">
        <w:t>:</w:t>
      </w:r>
      <w:r w:rsidRPr="00382FE0">
        <w:tab/>
        <w:t xml:space="preserve">Calculate </w:t>
      </w:r>
      <w:proofErr w:type="spellStart"/>
      <w:r w:rsidRPr="00382FE0">
        <w:t>e.i.r.p</w:t>
      </w:r>
      <w:proofErr w:type="spellEnd"/>
      <w:r w:rsidRPr="00382FE0">
        <w:t>. to use for each representative non-GSO earth station using:</w:t>
      </w:r>
    </w:p>
    <w:p w14:paraId="7D5F8EF6" w14:textId="77777777" w:rsidR="00F531C0" w:rsidRPr="00382FE0" w:rsidRDefault="00F531C0" w:rsidP="00F531C0">
      <w:pPr>
        <w:pStyle w:val="Equation"/>
      </w:pPr>
      <w:r w:rsidRPr="00382FE0">
        <w:tab/>
      </w:r>
      <w:r w:rsidRPr="00382FE0">
        <w:tab/>
      </w:r>
      <w:proofErr w:type="spellStart"/>
      <w:r w:rsidRPr="00382FE0">
        <w:t>REP_e.i.r.p</w:t>
      </w:r>
      <w:proofErr w:type="spellEnd"/>
      <w:r w:rsidRPr="00382FE0">
        <w:t xml:space="preserve">. = </w:t>
      </w:r>
      <w:proofErr w:type="spellStart"/>
      <w:r w:rsidRPr="00382FE0">
        <w:t>ES_e.i.r.p</w:t>
      </w:r>
      <w:proofErr w:type="spellEnd"/>
      <w:r w:rsidRPr="00382FE0">
        <w:t>. + 10log</w:t>
      </w:r>
      <w:r w:rsidRPr="00382FE0">
        <w:rPr>
          <w:vertAlign w:val="subscript"/>
        </w:rPr>
        <w:t>10</w:t>
      </w:r>
      <w:r w:rsidRPr="00382FE0">
        <w:t>(NUM_ES)</w:t>
      </w:r>
    </w:p>
    <w:p w14:paraId="55FC6077" w14:textId="77777777" w:rsidR="00F531C0" w:rsidRPr="00382FE0" w:rsidRDefault="00F531C0" w:rsidP="00F531C0">
      <w:pPr>
        <w:pStyle w:val="enumlev1"/>
      </w:pPr>
      <w:r w:rsidRPr="00382FE0">
        <w:rPr>
          <w:i/>
        </w:rPr>
        <w:t>Step 3</w:t>
      </w:r>
      <w:r w:rsidRPr="00382FE0">
        <w:t>:</w:t>
      </w:r>
      <w:r w:rsidRPr="00382FE0">
        <w:tab/>
        <w:t xml:space="preserve">Define the GSO service area as the region enclosed by the contour representing a relative gain of 15 </w:t>
      </w:r>
      <w:proofErr w:type="spellStart"/>
      <w:r w:rsidRPr="00382FE0">
        <w:t>dB.</w:t>
      </w:r>
      <w:proofErr w:type="spellEnd"/>
    </w:p>
    <w:p w14:paraId="4E0D91C4" w14:textId="77777777" w:rsidR="00F531C0" w:rsidRPr="00382FE0" w:rsidRDefault="00F531C0" w:rsidP="00F531C0">
      <w:pPr>
        <w:pStyle w:val="enumlev1"/>
      </w:pPr>
      <w:r w:rsidRPr="00382FE0">
        <w:rPr>
          <w:i/>
        </w:rPr>
        <w:t>Step 4</w:t>
      </w:r>
      <w:r w:rsidRPr="00382FE0">
        <w:t>:</w:t>
      </w:r>
      <w:r w:rsidRPr="00382FE0">
        <w:tab/>
        <w:t xml:space="preserve">For every distance ES_DISTANCE in latitude and distance ES_DISTANCE in longitude within the service area defined in Step 3, locate a representative non-GSO earth station with radiating with </w:t>
      </w:r>
      <w:proofErr w:type="spellStart"/>
      <w:r w:rsidRPr="00382FE0">
        <w:t>REP_e.i.r.p</w:t>
      </w:r>
      <w:proofErr w:type="spellEnd"/>
      <w:r w:rsidRPr="00382FE0">
        <w:t>.</w:t>
      </w:r>
    </w:p>
    <w:p w14:paraId="799DF28D" w14:textId="77777777" w:rsidR="00F531C0" w:rsidRPr="00382FE0" w:rsidRDefault="00F531C0" w:rsidP="00F531C0">
      <w:r w:rsidRPr="00382FE0">
        <w:t xml:space="preserve">If the supplied ES_DISTANCE is zero, then in Step 1 set NUM_ES = 1 and at Step 4 locate a single </w:t>
      </w:r>
      <w:proofErr w:type="spellStart"/>
      <w:r w:rsidRPr="00382FE0">
        <w:t>non_GSO</w:t>
      </w:r>
      <w:proofErr w:type="spellEnd"/>
      <w:r w:rsidRPr="00382FE0">
        <w:t xml:space="preserve"> ES at the boresight of the GSO satellite.</w:t>
      </w:r>
    </w:p>
    <w:p w14:paraId="3B6F1012" w14:textId="77777777" w:rsidR="00F531C0" w:rsidRPr="00382FE0" w:rsidRDefault="00F531C0" w:rsidP="00F531C0">
      <w:r w:rsidRPr="00382FE0">
        <w:t>The NUM_ES is typically 1 for TDMA and FDMA systems and for CDMA systems equal to the number of co-frequency ES all operating on the same frequency at the same time and location. The ES_DISTANCE relates to the average distance between co-frequency beams.</w:t>
      </w:r>
    </w:p>
    <w:p w14:paraId="2EC85E54" w14:textId="166EB2DD" w:rsidR="00F531C0" w:rsidRPr="00382FE0" w:rsidRDefault="00F531C0" w:rsidP="00F531C0">
      <w:r w:rsidRPr="00382FE0">
        <w:t>The deployment method should be symmetric around the (latitude, longitude) of the GSO satellite’s boresight, as shown in Fig. 4</w:t>
      </w:r>
      <w:r w:rsidR="002224DD" w:rsidRPr="00382FE0">
        <w:t>5</w:t>
      </w:r>
      <w:r w:rsidRPr="00382FE0">
        <w:t>.</w:t>
      </w:r>
    </w:p>
    <w:p w14:paraId="57D7838C" w14:textId="1A06CA92" w:rsidR="00F531C0" w:rsidRPr="00382FE0" w:rsidRDefault="00F531C0" w:rsidP="00F531C0">
      <w:pPr>
        <w:pStyle w:val="FigureNo"/>
      </w:pPr>
      <w:r w:rsidRPr="00382FE0">
        <w:lastRenderedPageBreak/>
        <w:t>Figure 4</w:t>
      </w:r>
      <w:r w:rsidR="002224DD" w:rsidRPr="00382FE0">
        <w:t>5</w:t>
      </w:r>
    </w:p>
    <w:p w14:paraId="01DE7332" w14:textId="77777777" w:rsidR="00F531C0" w:rsidRPr="00382FE0" w:rsidRDefault="00F531C0" w:rsidP="00F531C0">
      <w:pPr>
        <w:pStyle w:val="Figuretitle"/>
      </w:pPr>
      <w:r w:rsidRPr="00382FE0">
        <w:t>Deployment method for non-GSO earth stations</w:t>
      </w:r>
    </w:p>
    <w:p w14:paraId="4DF5F6C4" w14:textId="105B573F" w:rsidR="00F531C0" w:rsidRPr="00382FE0" w:rsidRDefault="00F471F9" w:rsidP="00F531C0">
      <w:pPr>
        <w:pStyle w:val="Figure"/>
      </w:pPr>
      <w:r w:rsidRPr="00382FE0">
        <w:rPr>
          <w:noProof/>
        </w:rPr>
        <w:drawing>
          <wp:inline distT="0" distB="0" distL="0" distR="0" wp14:anchorId="1B2ECB21" wp14:editId="1475BCFF">
            <wp:extent cx="5007874" cy="3947168"/>
            <wp:effectExtent l="0" t="0" r="2540" b="0"/>
            <wp:docPr id="249" name="Picture 249"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diagram of a satellit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07874" cy="3947168"/>
                    </a:xfrm>
                    <a:prstGeom prst="rect">
                      <a:avLst/>
                    </a:prstGeom>
                  </pic:spPr>
                </pic:pic>
              </a:graphicData>
            </a:graphic>
          </wp:inline>
        </w:drawing>
      </w:r>
    </w:p>
    <w:p w14:paraId="7008A07C" w14:textId="77777777" w:rsidR="00F531C0" w:rsidRPr="00382FE0" w:rsidRDefault="00F531C0" w:rsidP="00F531C0">
      <w:pPr>
        <w:pStyle w:val="Normalaftertitle"/>
      </w:pPr>
      <w:r w:rsidRPr="00382FE0">
        <w:t>No non-GSO ESs should be deployed below the minimum latitude or above the maximum latitude, where these two extreme values are derived using the methodology in § D3.2.3.</w:t>
      </w:r>
    </w:p>
    <w:p w14:paraId="16019961" w14:textId="77777777" w:rsidR="00F531C0" w:rsidRPr="00382FE0" w:rsidRDefault="00F531C0" w:rsidP="00F531C0">
      <w:r w:rsidRPr="00382FE0">
        <w:t>The separation in latitude in radians between non-GSO ES can be calculated from the distance using:</w:t>
      </w:r>
    </w:p>
    <w:p w14:paraId="5665DA1B" w14:textId="77777777" w:rsidR="00F531C0" w:rsidRPr="00382FE0" w:rsidRDefault="00F531C0" w:rsidP="00F531C0">
      <w:pPr>
        <w:pStyle w:val="Equation"/>
      </w:pPr>
      <w:r w:rsidRPr="00382FE0">
        <w:tab/>
      </w:r>
      <w:r w:rsidRPr="00382FE0">
        <w:tab/>
      </w:r>
      <m:oMath>
        <m:r>
          <w:rPr>
            <w:rFonts w:ascii="Cambria Math" w:hAnsi="Cambria Math"/>
          </w:rPr>
          <m:t xml:space="preserve">∆lat= </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e</m:t>
                </m:r>
              </m:sub>
            </m:sSub>
          </m:den>
        </m:f>
      </m:oMath>
    </w:p>
    <w:p w14:paraId="1C6D1CAC" w14:textId="77777777" w:rsidR="00F531C0" w:rsidRPr="00382FE0" w:rsidRDefault="00F531C0" w:rsidP="00F531C0">
      <w:r w:rsidRPr="00382FE0">
        <w:t>The separation in longitude in radians between non-GSO ES can be calculated using:</w:t>
      </w:r>
    </w:p>
    <w:p w14:paraId="20F1A450" w14:textId="77777777" w:rsidR="00F531C0" w:rsidRPr="00382FE0" w:rsidRDefault="00F531C0" w:rsidP="00F531C0">
      <w:pPr>
        <w:pStyle w:val="Equation"/>
      </w:pPr>
      <w:r w:rsidRPr="00382FE0">
        <w:tab/>
      </w:r>
      <w:r w:rsidRPr="00382FE0">
        <w:tab/>
      </w:r>
      <m:oMath>
        <m:r>
          <w:rPr>
            <w:rFonts w:ascii="Cambria Math" w:hAnsi="Cambria Math"/>
          </w:rPr>
          <m:t xml:space="preserve">∆long= </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rPr>
              <m:t xml:space="preserve">cos </m:t>
            </m:r>
            <m:r>
              <w:rPr>
                <w:rFonts w:ascii="Cambria Math" w:hAnsi="Cambria Math"/>
              </w:rPr>
              <m:t>lat</m:t>
            </m:r>
          </m:den>
        </m:f>
      </m:oMath>
    </w:p>
    <w:p w14:paraId="713962E2" w14:textId="77777777" w:rsidR="00F531C0" w:rsidRPr="00382FE0" w:rsidRDefault="00F531C0" w:rsidP="00F531C0">
      <w:pPr>
        <w:pStyle w:val="Heading3"/>
      </w:pPr>
      <w:bookmarkStart w:id="346" w:name="_Toc442753334"/>
      <w:bookmarkStart w:id="347" w:name="_Toc442856638"/>
      <w:r w:rsidRPr="00382FE0">
        <w:t>D5.2.6</w:t>
      </w:r>
      <w:r w:rsidRPr="00382FE0">
        <w:tab/>
      </w:r>
      <w:bookmarkStart w:id="348" w:name="_Toc440700513"/>
      <w:r w:rsidRPr="00382FE0">
        <w:t>Algorithms and calculation procedures</w:t>
      </w:r>
      <w:bookmarkEnd w:id="345"/>
      <w:bookmarkEnd w:id="346"/>
      <w:bookmarkEnd w:id="347"/>
      <w:bookmarkEnd w:id="348"/>
    </w:p>
    <w:p w14:paraId="41935F6E" w14:textId="77777777" w:rsidR="00F531C0" w:rsidRPr="00382FE0" w:rsidRDefault="00F531C0" w:rsidP="00F531C0">
      <w:r w:rsidRPr="00382FE0">
        <w:t xml:space="preserve">To calculate </w:t>
      </w:r>
      <w:proofErr w:type="spellStart"/>
      <w:r w:rsidRPr="00382FE0">
        <w:t>epfd</w:t>
      </w:r>
      <w:proofErr w:type="spellEnd"/>
      <w:r w:rsidRPr="00382FE0">
        <w:t>↑ values from one non-GSO system into one GSO system satellite the following algorithm should be used. The algorithm can be used on multiple GSO systems in parallel if required:</w:t>
      </w:r>
    </w:p>
    <w:p w14:paraId="4DC0C505" w14:textId="77777777" w:rsidR="00F531C0" w:rsidRPr="00382FE0" w:rsidRDefault="00F531C0" w:rsidP="00F531C0">
      <w:pPr>
        <w:pStyle w:val="enumlev1"/>
        <w:ind w:left="1191" w:hanging="1191"/>
      </w:pPr>
      <w:r w:rsidRPr="00382FE0">
        <w:rPr>
          <w:i/>
        </w:rPr>
        <w:t>Step 1</w:t>
      </w:r>
      <w:r w:rsidRPr="00382FE0">
        <w:t>:</w:t>
      </w:r>
      <w:r w:rsidRPr="00382FE0">
        <w:tab/>
        <w:t>Read in parameters for non-GSO system as specified in § D5.2.4.2.</w:t>
      </w:r>
    </w:p>
    <w:p w14:paraId="77532449" w14:textId="77777777" w:rsidR="00F531C0" w:rsidRPr="00382FE0" w:rsidRDefault="00F531C0" w:rsidP="00F531C0">
      <w:pPr>
        <w:pStyle w:val="enumlev1"/>
        <w:ind w:left="1191" w:hanging="1191"/>
      </w:pPr>
      <w:r w:rsidRPr="00382FE0">
        <w:rPr>
          <w:i/>
        </w:rPr>
        <w:t>Step 2</w:t>
      </w:r>
      <w:r w:rsidRPr="00382FE0">
        <w:t>:</w:t>
      </w:r>
      <w:r w:rsidRPr="00382FE0">
        <w:tab/>
        <w:t>Read in GSO parameters as specified in § D5.2.4.3.</w:t>
      </w:r>
    </w:p>
    <w:p w14:paraId="4BA3EBB2" w14:textId="77777777" w:rsidR="00F531C0" w:rsidRPr="00382FE0" w:rsidRDefault="00F531C0" w:rsidP="008D6785">
      <w:pPr>
        <w:pStyle w:val="enumlev1"/>
      </w:pPr>
      <w:r w:rsidRPr="00382FE0">
        <w:rPr>
          <w:i/>
        </w:rPr>
        <w:t>Step 3</w:t>
      </w:r>
      <w:r w:rsidRPr="00382FE0">
        <w:t>:</w:t>
      </w:r>
      <w:r w:rsidRPr="00382FE0">
        <w:tab/>
        <w:t xml:space="preserve">If required calculate maximum </w:t>
      </w:r>
      <w:proofErr w:type="spellStart"/>
      <w:r w:rsidRPr="00382FE0">
        <w:t>epfd</w:t>
      </w:r>
      <w:proofErr w:type="spellEnd"/>
      <w:r w:rsidRPr="00382FE0">
        <w:t xml:space="preserve"> GSO location using the algorithm in § D3.2 otherwise use the GSO satellite and ES location requested.</w:t>
      </w:r>
    </w:p>
    <w:p w14:paraId="6A95EA25" w14:textId="77777777" w:rsidR="00F531C0" w:rsidRPr="00382FE0" w:rsidRDefault="00F531C0" w:rsidP="00F531C0">
      <w:pPr>
        <w:pStyle w:val="enumlev1"/>
        <w:ind w:left="1191" w:hanging="1191"/>
      </w:pPr>
      <w:r w:rsidRPr="00382FE0">
        <w:rPr>
          <w:i/>
        </w:rPr>
        <w:t>Step 4</w:t>
      </w:r>
      <w:r w:rsidRPr="00382FE0">
        <w:t>:</w:t>
      </w:r>
      <w:r w:rsidRPr="00382FE0">
        <w:tab/>
        <w:t>If required calculate locations of non-GSO earth stations using the algorithm in § D5.2.5.</w:t>
      </w:r>
    </w:p>
    <w:p w14:paraId="14448F85" w14:textId="77777777" w:rsidR="00F531C0" w:rsidRPr="00382FE0" w:rsidRDefault="00F531C0" w:rsidP="00F531C0">
      <w:pPr>
        <w:pStyle w:val="enumlev1"/>
        <w:ind w:left="1191" w:hanging="1191"/>
      </w:pPr>
      <w:r w:rsidRPr="00382FE0">
        <w:rPr>
          <w:i/>
        </w:rPr>
        <w:t>Step 5</w:t>
      </w:r>
      <w:r w:rsidRPr="00382FE0">
        <w:t>:</w:t>
      </w:r>
      <w:r w:rsidRPr="00382FE0">
        <w:tab/>
        <w:t xml:space="preserve">Initialize statistics by zeroing all bins of </w:t>
      </w:r>
      <w:proofErr w:type="spellStart"/>
      <w:r w:rsidRPr="00382FE0">
        <w:t>epfd</w:t>
      </w:r>
      <w:proofErr w:type="spellEnd"/>
      <w:r w:rsidRPr="00382FE0">
        <w:t>↑ values.</w:t>
      </w:r>
    </w:p>
    <w:p w14:paraId="2542A162" w14:textId="77777777" w:rsidR="00F531C0" w:rsidRPr="00382FE0" w:rsidRDefault="00F531C0" w:rsidP="008D6785">
      <w:pPr>
        <w:pStyle w:val="enumlev1"/>
      </w:pPr>
      <w:r w:rsidRPr="00382FE0">
        <w:rPr>
          <w:i/>
        </w:rPr>
        <w:t>Step 6</w:t>
      </w:r>
      <w:r w:rsidRPr="00382FE0">
        <w:t>:</w:t>
      </w:r>
      <w:r w:rsidRPr="00382FE0">
        <w:tab/>
        <w:t>If required calculate number of time steps and time step size using the algorithm in § D4 and hence calculate end time.</w:t>
      </w:r>
    </w:p>
    <w:p w14:paraId="0835EBB2" w14:textId="77777777" w:rsidR="00F531C0" w:rsidRPr="00382FE0" w:rsidRDefault="00F531C0" w:rsidP="008D6785">
      <w:pPr>
        <w:pStyle w:val="enumlev1"/>
      </w:pPr>
      <w:r w:rsidRPr="00382FE0">
        <w:tab/>
        <w:t xml:space="preserve">If a dual time step algorithm is included then use Sub-step 6.1, otherwise </w:t>
      </w:r>
      <w:proofErr w:type="spellStart"/>
      <w:r w:rsidRPr="00382FE0">
        <w:rPr>
          <w:i/>
        </w:rPr>
        <w:t>N</w:t>
      </w:r>
      <w:r w:rsidRPr="00382FE0">
        <w:rPr>
          <w:i/>
          <w:vertAlign w:val="subscript"/>
        </w:rPr>
        <w:t>coarse</w:t>
      </w:r>
      <w:proofErr w:type="spellEnd"/>
      <w:r w:rsidRPr="00382FE0">
        <w:t xml:space="preserve"> </w:t>
      </w:r>
      <w:r w:rsidRPr="00382FE0">
        <w:rPr>
          <w:rFonts w:ascii="Symbol" w:hAnsi="Symbol"/>
        </w:rPr>
        <w:t></w:t>
      </w:r>
      <w:r w:rsidRPr="00382FE0">
        <w:t xml:space="preserve"> 1 all the time.</w:t>
      </w:r>
    </w:p>
    <w:p w14:paraId="179FBCE5" w14:textId="77777777" w:rsidR="00F531C0" w:rsidRPr="00382FE0" w:rsidRDefault="00F531C0" w:rsidP="00F531C0">
      <w:pPr>
        <w:pStyle w:val="enumlev1"/>
      </w:pPr>
      <w:r w:rsidRPr="00382FE0">
        <w:rPr>
          <w:i/>
        </w:rPr>
        <w:lastRenderedPageBreak/>
        <w:tab/>
        <w:t>Sub-step 6.1</w:t>
      </w:r>
      <w:r w:rsidRPr="00382FE0">
        <w:t>:</w:t>
      </w:r>
      <w:r w:rsidRPr="00382FE0">
        <w:tab/>
        <w:t xml:space="preserve">Calculate coarse step size </w:t>
      </w:r>
      <w:proofErr w:type="spellStart"/>
      <w:r w:rsidRPr="00382FE0">
        <w:rPr>
          <w:i/>
        </w:rPr>
        <w:t>T</w:t>
      </w:r>
      <w:r w:rsidRPr="00382FE0">
        <w:rPr>
          <w:i/>
          <w:vertAlign w:val="subscript"/>
        </w:rPr>
        <w:t>coarse</w:t>
      </w:r>
      <w:proofErr w:type="spellEnd"/>
      <w:r w:rsidRPr="00382FE0">
        <w:t xml:space="preserve"> = </w:t>
      </w:r>
      <w:proofErr w:type="spellStart"/>
      <w:r w:rsidRPr="00382FE0">
        <w:rPr>
          <w:i/>
        </w:rPr>
        <w:t>T</w:t>
      </w:r>
      <w:r w:rsidRPr="00382FE0">
        <w:rPr>
          <w:i/>
          <w:vertAlign w:val="subscript"/>
        </w:rPr>
        <w:t>fine</w:t>
      </w:r>
      <w:proofErr w:type="spellEnd"/>
      <w:r w:rsidRPr="00382FE0">
        <w:t xml:space="preserve"> * </w:t>
      </w:r>
      <w:proofErr w:type="spellStart"/>
      <w:r w:rsidRPr="00382FE0">
        <w:rPr>
          <w:i/>
        </w:rPr>
        <w:t>N</w:t>
      </w:r>
      <w:r w:rsidRPr="00382FE0">
        <w:rPr>
          <w:i/>
          <w:vertAlign w:val="subscript"/>
        </w:rPr>
        <w:t>coarse</w:t>
      </w:r>
      <w:proofErr w:type="spellEnd"/>
      <w:r w:rsidRPr="00382FE0">
        <w:t>.</w:t>
      </w:r>
    </w:p>
    <w:p w14:paraId="661E5DA1" w14:textId="77777777" w:rsidR="00F531C0" w:rsidRPr="00382FE0" w:rsidRDefault="00F531C0" w:rsidP="00F531C0">
      <w:pPr>
        <w:pStyle w:val="enumlev1"/>
        <w:ind w:left="1191" w:hanging="1191"/>
      </w:pPr>
      <w:r w:rsidRPr="00382FE0">
        <w:rPr>
          <w:i/>
        </w:rPr>
        <w:t>Step 7</w:t>
      </w:r>
      <w:r w:rsidRPr="00382FE0">
        <w:t>:</w:t>
      </w:r>
      <w:r w:rsidRPr="00382FE0">
        <w:tab/>
        <w:t>Repeat Steps 8 to 24 for all time steps.</w:t>
      </w:r>
    </w:p>
    <w:p w14:paraId="35FACB6C" w14:textId="77777777" w:rsidR="00F531C0" w:rsidRPr="00382FE0" w:rsidRDefault="00F531C0" w:rsidP="008D6785">
      <w:pPr>
        <w:pStyle w:val="enumlev1"/>
        <w:rPr>
          <w:b/>
        </w:rPr>
      </w:pPr>
      <w:r w:rsidRPr="00382FE0">
        <w:tab/>
        <w:t>If a dual time step algorithm is included, then repeat Sub-step 7.1 to Step 22 until end time is reached.</w:t>
      </w:r>
    </w:p>
    <w:p w14:paraId="715AB138" w14:textId="014063B6" w:rsidR="00F531C0" w:rsidRPr="00382FE0" w:rsidRDefault="00F531C0" w:rsidP="00F531C0">
      <w:pPr>
        <w:pStyle w:val="enumlev1"/>
      </w:pPr>
      <w:r w:rsidRPr="00382FE0">
        <w:rPr>
          <w:i/>
        </w:rPr>
        <w:tab/>
        <w:t>Sub-step 7.1</w:t>
      </w:r>
      <w:r w:rsidRPr="00382FE0">
        <w:t>:</w:t>
      </w:r>
      <w:r w:rsidRPr="00382FE0">
        <w:tab/>
        <w:t xml:space="preserve">If it is the first-time step then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w:t>
      </w:r>
    </w:p>
    <w:p w14:paraId="3F4D9A05" w14:textId="77777777" w:rsidR="00F531C0" w:rsidRPr="00382FE0" w:rsidRDefault="00F531C0" w:rsidP="008D6785">
      <w:pPr>
        <w:pStyle w:val="enumlev1"/>
      </w:pPr>
      <w:r w:rsidRPr="00382FE0">
        <w:rPr>
          <w:i/>
        </w:rPr>
        <w:tab/>
        <w:t>Sub-step 7.2</w:t>
      </w:r>
      <w:r w:rsidRPr="00382FE0">
        <w:t>:</w:t>
      </w:r>
      <w:r w:rsidRPr="00382FE0">
        <w:tab/>
      </w:r>
      <w:proofErr w:type="gramStart"/>
      <w:r w:rsidRPr="00382FE0">
        <w:t>Otherwise</w:t>
      </w:r>
      <w:proofErr w:type="gramEnd"/>
      <w:r w:rsidRPr="00382FE0">
        <w:t xml:space="preserve"> if there are less than </w:t>
      </w:r>
      <w:proofErr w:type="spellStart"/>
      <w:r w:rsidRPr="00382FE0">
        <w:rPr>
          <w:i/>
        </w:rPr>
        <w:t>N</w:t>
      </w:r>
      <w:r w:rsidRPr="00382FE0">
        <w:rPr>
          <w:i/>
          <w:vertAlign w:val="subscript"/>
        </w:rPr>
        <w:t>coarse</w:t>
      </w:r>
      <w:proofErr w:type="spellEnd"/>
      <w:r w:rsidRPr="00382FE0">
        <w:t xml:space="preserve"> steps remaining then set </w:t>
      </w:r>
      <w:proofErr w:type="spellStart"/>
      <w:r w:rsidRPr="00382FE0">
        <w:rPr>
          <w:i/>
        </w:rPr>
        <w:t>T</w:t>
      </w:r>
      <w:r w:rsidRPr="00382FE0">
        <w:rPr>
          <w:i/>
          <w:vertAlign w:val="subscript"/>
        </w:rPr>
        <w:t>step</w:t>
      </w:r>
      <w:proofErr w:type="spellEnd"/>
      <w:r w:rsidRPr="00382FE0">
        <w:t> = </w:t>
      </w:r>
      <w:proofErr w:type="spellStart"/>
      <w:r w:rsidRPr="00382FE0">
        <w:rPr>
          <w:i/>
        </w:rPr>
        <w:t>T</w:t>
      </w:r>
      <w:r w:rsidRPr="00382FE0">
        <w:rPr>
          <w:i/>
          <w:vertAlign w:val="subscript"/>
        </w:rPr>
        <w:t>fine</w:t>
      </w:r>
      <w:proofErr w:type="spellEnd"/>
      <w:r w:rsidRPr="00382FE0">
        <w:t>.</w:t>
      </w:r>
    </w:p>
    <w:p w14:paraId="1F1A8238" w14:textId="77777777" w:rsidR="00F531C0" w:rsidRPr="00382FE0" w:rsidRDefault="00F531C0" w:rsidP="008D6785">
      <w:pPr>
        <w:pStyle w:val="enumlev1"/>
      </w:pPr>
      <w:r w:rsidRPr="00382FE0">
        <w:rPr>
          <w:i/>
        </w:rPr>
        <w:tab/>
        <w:t>Sub-step 7.3</w:t>
      </w:r>
      <w:r w:rsidRPr="00382FE0">
        <w:t>:</w:t>
      </w:r>
      <w:r w:rsidRPr="00382FE0">
        <w:tab/>
      </w:r>
      <w:proofErr w:type="gramStart"/>
      <w:r w:rsidRPr="00382FE0">
        <w:t>Otherwise</w:t>
      </w:r>
      <w:proofErr w:type="gramEnd"/>
      <w:r w:rsidRPr="00382FE0">
        <w:t xml:space="preserve"> if any of the </w:t>
      </w:r>
      <w:r w:rsidRPr="00382FE0">
        <w:rPr>
          <w:rFonts w:ascii="Symbol" w:hAnsi="Symbol"/>
        </w:rPr>
        <w:t></w:t>
      </w:r>
      <w:r w:rsidRPr="00382FE0">
        <w:t xml:space="preserve"> angles for the last time step were within </w:t>
      </w:r>
      <w:r w:rsidRPr="00382FE0">
        <w:rPr>
          <w:rFonts w:ascii="Symbol" w:hAnsi="Symbol"/>
        </w:rPr>
        <w:t></w:t>
      </w:r>
      <w:r w:rsidRPr="00382FE0">
        <w:rPr>
          <w:i/>
          <w:vertAlign w:val="subscript"/>
        </w:rPr>
        <w:t>coarse</w:t>
      </w:r>
      <w:r w:rsidRPr="00382FE0">
        <w:t xml:space="preserve"> of the exclusion zone angle then set the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 xml:space="preserve">; otherwise, use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coarse</w:t>
      </w:r>
      <w:proofErr w:type="spellEnd"/>
      <w:r w:rsidRPr="00382FE0">
        <w:rPr>
          <w:vertAlign w:val="subscript"/>
        </w:rPr>
        <w:t>.</w:t>
      </w:r>
    </w:p>
    <w:p w14:paraId="57024DFF" w14:textId="77777777" w:rsidR="00F531C0" w:rsidRPr="00382FE0" w:rsidRDefault="00F531C0" w:rsidP="00F531C0">
      <w:pPr>
        <w:pStyle w:val="enumlev1"/>
        <w:ind w:left="1191" w:hanging="1191"/>
      </w:pPr>
      <w:r w:rsidRPr="00382FE0">
        <w:rPr>
          <w:i/>
        </w:rPr>
        <w:t>Step 8</w:t>
      </w:r>
      <w:r w:rsidRPr="00382FE0">
        <w:t>:</w:t>
      </w:r>
      <w:r w:rsidRPr="00382FE0">
        <w:tab/>
        <w:t>Update position vectors of all earth stations using algorithm in § D6.1.</w:t>
      </w:r>
    </w:p>
    <w:p w14:paraId="0E771D8F" w14:textId="77777777" w:rsidR="00F531C0" w:rsidRPr="00382FE0" w:rsidRDefault="00F531C0" w:rsidP="00F531C0">
      <w:pPr>
        <w:pStyle w:val="enumlev1"/>
        <w:ind w:left="1191" w:hanging="1191"/>
      </w:pPr>
      <w:r w:rsidRPr="00382FE0">
        <w:rPr>
          <w:i/>
        </w:rPr>
        <w:t>Step 9</w:t>
      </w:r>
      <w:r w:rsidRPr="00382FE0">
        <w:t>:</w:t>
      </w:r>
      <w:r w:rsidRPr="00382FE0">
        <w:tab/>
        <w:t>Update position and velocity vectors of all non-GSO satellites using algorithm in § D6.3.2.</w:t>
      </w:r>
    </w:p>
    <w:p w14:paraId="0AB5BC56" w14:textId="1D811A29" w:rsidR="00F531C0" w:rsidRPr="00382FE0" w:rsidRDefault="00F531C0" w:rsidP="00F531C0">
      <w:pPr>
        <w:pStyle w:val="enumlev1"/>
      </w:pPr>
      <w:r w:rsidRPr="00382FE0">
        <w:rPr>
          <w:i/>
        </w:rPr>
        <w:t>Step 10</w:t>
      </w:r>
      <w:r w:rsidRPr="00382FE0">
        <w:t>:</w:t>
      </w:r>
      <w:r w:rsidRPr="00382FE0">
        <w:tab/>
      </w:r>
      <w:r w:rsidR="008D6785" w:rsidRPr="00382FE0">
        <w:tab/>
      </w:r>
      <w:r w:rsidRPr="00382FE0">
        <w:t>Update position vectors of GSO satellite using algorithm in § D6.2.</w:t>
      </w:r>
    </w:p>
    <w:p w14:paraId="1959B154" w14:textId="76135F94" w:rsidR="00F531C0" w:rsidRPr="00382FE0" w:rsidRDefault="00F531C0" w:rsidP="008D6785">
      <w:pPr>
        <w:pStyle w:val="enumlev1"/>
        <w:ind w:left="1191" w:hanging="1191"/>
      </w:pPr>
      <w:r w:rsidRPr="00382FE0">
        <w:rPr>
          <w:i/>
        </w:rPr>
        <w:t>Step 11</w:t>
      </w:r>
      <w:r w:rsidRPr="00382FE0">
        <w:t>:</w:t>
      </w:r>
      <w:r w:rsidR="008D6785" w:rsidRPr="00382FE0">
        <w:tab/>
      </w:r>
      <w:r w:rsidRPr="00382FE0">
        <w:tab/>
        <w:t xml:space="preserve">Initialise a list of possible links comprising triples of {non-GSO satellite, non-GSO ES, </w:t>
      </w:r>
      <w:proofErr w:type="spellStart"/>
      <w:r w:rsidRPr="00382FE0">
        <w:rPr>
          <w:i/>
        </w:rPr>
        <w:t>epfd</w:t>
      </w:r>
      <w:r w:rsidRPr="00382FE0">
        <w:t>↑</w:t>
      </w:r>
      <w:proofErr w:type="gramStart"/>
      <w:r w:rsidR="006239DB" w:rsidRPr="00382FE0">
        <w:rPr>
          <w:i/>
          <w:vertAlign w:val="subscript"/>
        </w:rPr>
        <w:t>I</w:t>
      </w:r>
      <w:proofErr w:type="spellEnd"/>
      <w:r w:rsidR="006239DB" w:rsidRPr="00382FE0">
        <w:t> </w:t>
      </w:r>
      <w:r w:rsidRPr="00382FE0">
        <w:t>}</w:t>
      </w:r>
      <w:proofErr w:type="gramEnd"/>
      <w:r w:rsidRPr="00382FE0">
        <w:t xml:space="preserve"> to be an empty list.</w:t>
      </w:r>
    </w:p>
    <w:p w14:paraId="20F49831" w14:textId="5E37107C" w:rsidR="00F531C0" w:rsidRPr="00382FE0" w:rsidRDefault="00F531C0" w:rsidP="00F531C0">
      <w:pPr>
        <w:pStyle w:val="enumlev1"/>
      </w:pPr>
      <w:r w:rsidRPr="00382FE0">
        <w:rPr>
          <w:i/>
        </w:rPr>
        <w:t>Step 12</w:t>
      </w:r>
      <w:r w:rsidRPr="00382FE0">
        <w:t>:</w:t>
      </w:r>
      <w:r w:rsidRPr="00382FE0">
        <w:tab/>
      </w:r>
      <w:r w:rsidR="008D6785" w:rsidRPr="00382FE0">
        <w:tab/>
      </w:r>
      <w:r w:rsidRPr="00382FE0">
        <w:t>Set the counter of times each satellite is used to zero for all satellites.</w:t>
      </w:r>
    </w:p>
    <w:p w14:paraId="627F5DE0" w14:textId="1A3E1BBA" w:rsidR="00F531C0" w:rsidRPr="00382FE0" w:rsidRDefault="00F531C0" w:rsidP="00F531C0">
      <w:pPr>
        <w:pStyle w:val="enumlev1"/>
      </w:pPr>
      <w:r w:rsidRPr="00382FE0">
        <w:rPr>
          <w:i/>
        </w:rPr>
        <w:t>Step 13</w:t>
      </w:r>
      <w:r w:rsidRPr="00382FE0">
        <w:t>:</w:t>
      </w:r>
      <w:r w:rsidRPr="00382FE0">
        <w:tab/>
      </w:r>
      <w:r w:rsidR="008D6785" w:rsidRPr="00382FE0">
        <w:tab/>
      </w:r>
      <w:r w:rsidRPr="00382FE0">
        <w:t>Set the counter of times each non-GSO ES is used to zero for all non-GSO ES.</w:t>
      </w:r>
    </w:p>
    <w:p w14:paraId="4B413E8E" w14:textId="0B04D4BD" w:rsidR="00F531C0" w:rsidRPr="00382FE0" w:rsidRDefault="00F531C0" w:rsidP="00F531C0">
      <w:pPr>
        <w:pStyle w:val="enumlev1"/>
      </w:pPr>
      <w:r w:rsidRPr="00382FE0">
        <w:rPr>
          <w:i/>
        </w:rPr>
        <w:t>Step 14</w:t>
      </w:r>
      <w:r w:rsidRPr="00382FE0">
        <w:t>:</w:t>
      </w:r>
      <w:r w:rsidRPr="00382FE0">
        <w:tab/>
      </w:r>
      <w:r w:rsidR="008D6785" w:rsidRPr="00382FE0">
        <w:tab/>
      </w:r>
      <w:r w:rsidRPr="00382FE0">
        <w:t>Repeat Steps 15 to 24 for all non-GSO earth stations.</w:t>
      </w:r>
    </w:p>
    <w:p w14:paraId="2109A1CF" w14:textId="03A82A2C" w:rsidR="00F531C0" w:rsidRPr="00382FE0" w:rsidRDefault="00F531C0" w:rsidP="00F531C0">
      <w:pPr>
        <w:pStyle w:val="enumlev1"/>
        <w:ind w:left="1191" w:hanging="1191"/>
      </w:pPr>
      <w:r w:rsidRPr="00382FE0">
        <w:rPr>
          <w:i/>
        </w:rPr>
        <w:t>Step 15</w:t>
      </w:r>
      <w:r w:rsidRPr="00382FE0">
        <w:t>:</w:t>
      </w:r>
      <w:r w:rsidR="008D6785" w:rsidRPr="00382FE0">
        <w:tab/>
      </w:r>
      <w:r w:rsidRPr="00382FE0">
        <w:tab/>
        <w:t>Determine if this non-GSO earth station is visible to the GSO satellite using the algorithm in § D6.4.1.</w:t>
      </w:r>
    </w:p>
    <w:p w14:paraId="09913BF9" w14:textId="63D61C26" w:rsidR="00F531C0" w:rsidRPr="00382FE0" w:rsidRDefault="00F531C0" w:rsidP="00F531C0">
      <w:pPr>
        <w:pStyle w:val="enumlev1"/>
        <w:spacing w:before="100" w:after="20"/>
        <w:ind w:left="1191" w:hanging="1191"/>
      </w:pPr>
      <w:r w:rsidRPr="00382FE0">
        <w:rPr>
          <w:i/>
        </w:rPr>
        <w:t>Step 16</w:t>
      </w:r>
      <w:r w:rsidRPr="00382FE0">
        <w:t>:</w:t>
      </w:r>
      <w:r w:rsidRPr="00382FE0">
        <w:tab/>
      </w:r>
      <w:r w:rsidRPr="00382FE0">
        <w:tab/>
        <w:t>If the non-GSO earth station is visible to the GSO satellite then do Steps 17 to 24.</w:t>
      </w:r>
    </w:p>
    <w:p w14:paraId="23B674A8" w14:textId="3E74F6FC" w:rsidR="00F531C0" w:rsidRPr="00382FE0" w:rsidRDefault="00F531C0" w:rsidP="00F531C0">
      <w:pPr>
        <w:pStyle w:val="enumlev1"/>
        <w:spacing w:before="100" w:after="20"/>
        <w:ind w:left="1191" w:hanging="1191"/>
      </w:pPr>
      <w:r w:rsidRPr="00382FE0">
        <w:rPr>
          <w:i/>
        </w:rPr>
        <w:t>Step 17</w:t>
      </w:r>
      <w:r w:rsidRPr="00382FE0">
        <w:t>:</w:t>
      </w:r>
      <w:r w:rsidRPr="00382FE0">
        <w:tab/>
      </w:r>
      <w:r w:rsidR="008D6785" w:rsidRPr="00382FE0">
        <w:tab/>
      </w:r>
      <w:r w:rsidRPr="00382FE0">
        <w:t>For all non-GSO satellites repeat Steps 18 to 24.</w:t>
      </w:r>
    </w:p>
    <w:p w14:paraId="29A62986" w14:textId="03E76B4F" w:rsidR="00F531C0" w:rsidRPr="00382FE0" w:rsidRDefault="00F531C0" w:rsidP="00F531C0">
      <w:pPr>
        <w:pStyle w:val="enumlev1"/>
        <w:spacing w:before="100" w:after="20"/>
        <w:ind w:left="1191" w:hanging="1191"/>
      </w:pPr>
      <w:r w:rsidRPr="00382FE0">
        <w:rPr>
          <w:i/>
        </w:rPr>
        <w:t>Step 18</w:t>
      </w:r>
      <w:r w:rsidRPr="00382FE0">
        <w:t>:</w:t>
      </w:r>
      <w:r w:rsidRPr="00382FE0">
        <w:tab/>
      </w:r>
      <w:r w:rsidR="008D6785" w:rsidRPr="00382FE0">
        <w:tab/>
      </w:r>
      <w:r w:rsidRPr="00382FE0">
        <w:t xml:space="preserve">If this non-GSO satellite is a) visible to the non-GSO ES and b) above the minimum elevation angle </w:t>
      </w:r>
      <w:r w:rsidRPr="00382FE0">
        <w:sym w:font="Symbol" w:char="F065"/>
      </w:r>
      <w:r w:rsidRPr="00382FE0">
        <w:rPr>
          <w:vertAlign w:val="subscript"/>
        </w:rPr>
        <w:t>0</w:t>
      </w:r>
      <w:r w:rsidRPr="00382FE0">
        <w:t>[latitude][</w:t>
      </w:r>
      <w:proofErr w:type="spellStart"/>
      <w:r w:rsidRPr="00382FE0">
        <w:t>Azimuth</w:t>
      </w:r>
      <w:r w:rsidRPr="00382FE0">
        <w:rPr>
          <w:vertAlign w:val="subscript"/>
        </w:rPr>
        <w:t>NGSO</w:t>
      </w:r>
      <w:proofErr w:type="spellEnd"/>
      <w:r w:rsidRPr="00382FE0">
        <w:t xml:space="preserve">] at the non-GSO for this latitude and the non-GSO satellite’s azimuth and c) outside the exclusion zone for this latitude </w:t>
      </w:r>
      <w:r w:rsidRPr="00382FE0">
        <w:sym w:font="Symbol" w:char="F061"/>
      </w:r>
      <w:r w:rsidRPr="00382FE0">
        <w:rPr>
          <w:vertAlign w:val="subscript"/>
        </w:rPr>
        <w:t>0</w:t>
      </w:r>
      <w:r w:rsidRPr="00382FE0">
        <w:t>[latitude], undertake Steps 19 to 24.</w:t>
      </w:r>
    </w:p>
    <w:p w14:paraId="1F0EB524" w14:textId="7C5E7322" w:rsidR="00F531C0" w:rsidRPr="00382FE0" w:rsidRDefault="00F531C0" w:rsidP="00F531C0">
      <w:pPr>
        <w:pStyle w:val="enumlev1"/>
        <w:spacing w:before="100" w:after="20"/>
        <w:ind w:left="1191" w:hanging="1191"/>
      </w:pPr>
      <w:r w:rsidRPr="00382FE0">
        <w:rPr>
          <w:i/>
        </w:rPr>
        <w:t>Step 19</w:t>
      </w:r>
      <w:r w:rsidRPr="00382FE0">
        <w:t>:</w:t>
      </w:r>
      <w:r w:rsidRPr="00382FE0">
        <w:tab/>
      </w:r>
      <w:r w:rsidRPr="00382FE0">
        <w:tab/>
        <w:t xml:space="preserve">Calculate </w:t>
      </w:r>
      <w:proofErr w:type="spellStart"/>
      <w:r w:rsidRPr="00382FE0">
        <w:t>ES_e.i.r.p</w:t>
      </w:r>
      <w:proofErr w:type="spellEnd"/>
      <w:r w:rsidRPr="00382FE0">
        <w:t>.[</w:t>
      </w:r>
      <w:proofErr w:type="spellStart"/>
      <w:r w:rsidRPr="00382FE0">
        <w:t>lat</w:t>
      </w:r>
      <w:proofErr w:type="spellEnd"/>
      <w:r w:rsidRPr="00382FE0">
        <w:t>] (dB(W/</w:t>
      </w:r>
      <w:proofErr w:type="spellStart"/>
      <w:r w:rsidRPr="00382FE0">
        <w:t>BW</w:t>
      </w:r>
      <w:r w:rsidRPr="00382FE0">
        <w:rPr>
          <w:vertAlign w:val="subscript"/>
        </w:rPr>
        <w:t>raf</w:t>
      </w:r>
      <w:proofErr w:type="spellEnd"/>
      <w:r w:rsidRPr="00382FE0">
        <w:t xml:space="preserve">)) of non-GSO earth station at its given latitude in direction of GSO satellite using non-GSO earth station </w:t>
      </w:r>
      <w:proofErr w:type="spellStart"/>
      <w:r w:rsidRPr="00382FE0">
        <w:t>e.i.r.p</w:t>
      </w:r>
      <w:proofErr w:type="spellEnd"/>
      <w:r w:rsidRPr="00382FE0">
        <w:t>. mask in § C3.</w:t>
      </w:r>
    </w:p>
    <w:p w14:paraId="1247E53F" w14:textId="16D9F308" w:rsidR="00F531C0" w:rsidRPr="00382FE0" w:rsidRDefault="00F531C0" w:rsidP="00F531C0">
      <w:pPr>
        <w:pStyle w:val="Equation"/>
      </w:pPr>
      <w:r w:rsidRPr="00382FE0">
        <w:tab/>
      </w:r>
      <w:r w:rsidRPr="00382FE0">
        <w:tab/>
      </w:r>
      <w:proofErr w:type="spellStart"/>
      <w:r w:rsidRPr="00382FE0">
        <w:t>REP_e.i.r.p</w:t>
      </w:r>
      <w:proofErr w:type="spellEnd"/>
      <w:r w:rsidRPr="00382FE0">
        <w:t xml:space="preserve">. = </w:t>
      </w:r>
      <w:proofErr w:type="spellStart"/>
      <w:r w:rsidRPr="00382FE0">
        <w:t>ES_</w:t>
      </w:r>
      <w:proofErr w:type="gramStart"/>
      <w:r w:rsidRPr="00382FE0">
        <w:t>e.i.r.p</w:t>
      </w:r>
      <w:proofErr w:type="spellEnd"/>
      <w:r w:rsidRPr="00382FE0">
        <w:t>.[</w:t>
      </w:r>
      <w:proofErr w:type="spellStart"/>
      <w:proofErr w:type="gramEnd"/>
      <w:r w:rsidRPr="00382FE0">
        <w:t>lat</w:t>
      </w:r>
      <w:proofErr w:type="spellEnd"/>
      <w:r w:rsidRPr="00382FE0">
        <w:t>, off</w:t>
      </w:r>
      <w:r w:rsidR="003D754C" w:rsidRPr="00382FE0">
        <w:t>-</w:t>
      </w:r>
      <w:r w:rsidRPr="00382FE0">
        <w:t>axis angle] + 10log</w:t>
      </w:r>
      <w:r w:rsidRPr="00382FE0">
        <w:rPr>
          <w:vertAlign w:val="subscript"/>
        </w:rPr>
        <w:t>10</w:t>
      </w:r>
      <w:r w:rsidRPr="00382FE0">
        <w:t xml:space="preserve"> (NUM_ES)</w:t>
      </w:r>
    </w:p>
    <w:p w14:paraId="6B325A15" w14:textId="648356E0" w:rsidR="00F531C0" w:rsidRPr="00382FE0" w:rsidRDefault="00F531C0" w:rsidP="00F531C0">
      <w:pPr>
        <w:pStyle w:val="enumlev1"/>
        <w:spacing w:before="100" w:after="20"/>
        <w:ind w:left="1191" w:hanging="1191"/>
      </w:pPr>
      <w:r w:rsidRPr="00382FE0">
        <w:rPr>
          <w:i/>
        </w:rPr>
        <w:t>Step 20</w:t>
      </w:r>
      <w:r w:rsidRPr="00382FE0">
        <w:t>:</w:t>
      </w:r>
      <w:r w:rsidRPr="00382FE0">
        <w:tab/>
      </w:r>
      <w:r w:rsidRPr="00382FE0">
        <w:tab/>
        <w:t xml:space="preserve">Calculate </w:t>
      </w:r>
      <w:r w:rsidRPr="00382FE0">
        <w:rPr>
          <w:i/>
        </w:rPr>
        <w:t>G</w:t>
      </w:r>
      <w:r w:rsidRPr="00382FE0">
        <w:rPr>
          <w:i/>
          <w:vertAlign w:val="subscript"/>
        </w:rPr>
        <w:t>RX</w:t>
      </w:r>
      <w:r w:rsidRPr="00382FE0">
        <w:t xml:space="preserve"> = receive relative gain (dB) at GSO satellite using relevant gain pattern specified in the algorithms in § D6.5.</w:t>
      </w:r>
    </w:p>
    <w:p w14:paraId="05B6BA50" w14:textId="08BF8A3B" w:rsidR="00F531C0" w:rsidRPr="00382FE0" w:rsidRDefault="00F531C0" w:rsidP="00F531C0">
      <w:pPr>
        <w:pStyle w:val="enumlev1"/>
        <w:spacing w:before="100" w:after="20"/>
        <w:ind w:left="1191" w:hanging="1191"/>
      </w:pPr>
      <w:r w:rsidRPr="00382FE0">
        <w:rPr>
          <w:i/>
        </w:rPr>
        <w:t>Step 21</w:t>
      </w:r>
      <w:r w:rsidRPr="00382FE0">
        <w:t>:</w:t>
      </w:r>
      <w:r w:rsidRPr="00382FE0">
        <w:tab/>
      </w:r>
      <w:r w:rsidRPr="00382FE0">
        <w:tab/>
        <w:t xml:space="preserve">Calculate </w:t>
      </w:r>
      <w:r w:rsidRPr="00382FE0">
        <w:rPr>
          <w:i/>
        </w:rPr>
        <w:t>D</w:t>
      </w:r>
      <w:r w:rsidRPr="00382FE0">
        <w:t xml:space="preserve"> = distance (km) between the non-GSO earth station and the GSO satellite using the algorithm in § D6.4.1.</w:t>
      </w:r>
    </w:p>
    <w:p w14:paraId="4E164B14" w14:textId="0FA9D5B1" w:rsidR="00F531C0" w:rsidRPr="00382FE0" w:rsidRDefault="00F531C0" w:rsidP="00F531C0">
      <w:pPr>
        <w:pStyle w:val="enumlev1"/>
        <w:spacing w:before="100" w:after="20"/>
        <w:ind w:left="1191" w:hanging="1191"/>
      </w:pPr>
      <w:r w:rsidRPr="00382FE0">
        <w:rPr>
          <w:i/>
        </w:rPr>
        <w:t>Step 22</w:t>
      </w:r>
      <w:r w:rsidRPr="00382FE0">
        <w:t>:</w:t>
      </w:r>
      <w:r w:rsidRPr="00382FE0">
        <w:tab/>
      </w:r>
      <w:r w:rsidRPr="00382FE0">
        <w:tab/>
        <w:t xml:space="preserve">Calculate the spreading factor </w:t>
      </w:r>
      <w:r w:rsidRPr="00382FE0">
        <w:rPr>
          <w:i/>
        </w:rPr>
        <w:t>L</w:t>
      </w:r>
      <w:r w:rsidRPr="00382FE0">
        <w:rPr>
          <w:i/>
          <w:vertAlign w:val="subscript"/>
        </w:rPr>
        <w:t>FS</w:t>
      </w:r>
      <w:r w:rsidRPr="00382FE0">
        <w:t xml:space="preserve"> = 10log(4</w:t>
      </w:r>
      <w:r w:rsidRPr="00382FE0">
        <w:rPr>
          <w:rFonts w:ascii="Symbol" w:hAnsi="Symbol"/>
        </w:rPr>
        <w:t></w:t>
      </w:r>
      <w:r w:rsidRPr="00382FE0">
        <w:rPr>
          <w:rFonts w:ascii="Symbol" w:hAnsi="Symbol"/>
        </w:rPr>
        <w:t></w:t>
      </w:r>
      <w:r w:rsidRPr="00382FE0">
        <w:rPr>
          <w:i/>
        </w:rPr>
        <w:t>D</w:t>
      </w:r>
      <w:r w:rsidRPr="00382FE0">
        <w:rPr>
          <w:vertAlign w:val="superscript"/>
        </w:rPr>
        <w:t>2</w:t>
      </w:r>
      <w:r w:rsidRPr="00382FE0">
        <w:t>) + 60.</w:t>
      </w:r>
    </w:p>
    <w:p w14:paraId="484B2B10" w14:textId="4D251D10" w:rsidR="00F531C0" w:rsidRPr="00382FE0" w:rsidRDefault="00F531C0" w:rsidP="00F531C0">
      <w:pPr>
        <w:pStyle w:val="enumlev1"/>
        <w:spacing w:before="100" w:after="20"/>
        <w:ind w:left="1191" w:hanging="1191"/>
      </w:pPr>
      <w:r w:rsidRPr="00382FE0">
        <w:rPr>
          <w:i/>
        </w:rPr>
        <w:t>Step 23</w:t>
      </w:r>
      <w:r w:rsidRPr="00382FE0">
        <w:t>:</w:t>
      </w:r>
      <w:r w:rsidRPr="00382FE0">
        <w:tab/>
      </w:r>
      <w:r w:rsidRPr="00382FE0">
        <w:tab/>
        <w:t xml:space="preserve">Calculate </w:t>
      </w:r>
      <w:proofErr w:type="spellStart"/>
      <w:r w:rsidRPr="00382FE0">
        <w:t>epfd↑</w:t>
      </w:r>
      <w:r w:rsidRPr="00382FE0">
        <w:rPr>
          <w:i/>
          <w:vertAlign w:val="subscript"/>
        </w:rPr>
        <w:t>i</w:t>
      </w:r>
      <w:proofErr w:type="spellEnd"/>
      <w:r w:rsidRPr="00382FE0">
        <w:t xml:space="preserve"> for this non-GSO satellite:</w:t>
      </w:r>
    </w:p>
    <w:p w14:paraId="06BFD4C4" w14:textId="7927B6F8" w:rsidR="00F531C0" w:rsidRPr="00382FE0" w:rsidRDefault="00F531C0" w:rsidP="00F531C0">
      <w:pPr>
        <w:pStyle w:val="Equation"/>
      </w:pPr>
      <w:r w:rsidRPr="00382FE0">
        <w:tab/>
      </w:r>
      <w:r w:rsidRPr="00382FE0">
        <w:tab/>
      </w:r>
      <w:proofErr w:type="spellStart"/>
      <w:r w:rsidRPr="00382FE0">
        <w:rPr>
          <w:i/>
        </w:rPr>
        <w:t>epfd</w:t>
      </w:r>
      <w:r w:rsidRPr="00382FE0">
        <w:t>↑</w:t>
      </w:r>
      <w:r w:rsidRPr="00382FE0">
        <w:rPr>
          <w:i/>
          <w:vertAlign w:val="subscript"/>
        </w:rPr>
        <w:t>i</w:t>
      </w:r>
      <w:proofErr w:type="spellEnd"/>
      <w:r w:rsidRPr="00382FE0">
        <w:t xml:space="preserve"> = </w:t>
      </w:r>
      <w:proofErr w:type="spellStart"/>
      <w:r w:rsidRPr="00382FE0">
        <w:t>REP_e.i.r.p</w:t>
      </w:r>
      <w:proofErr w:type="spellEnd"/>
      <w:r w:rsidRPr="00382FE0">
        <w:t xml:space="preserve">. – </w:t>
      </w:r>
      <w:r w:rsidRPr="00382FE0">
        <w:rPr>
          <w:i/>
        </w:rPr>
        <w:t>L</w:t>
      </w:r>
      <w:r w:rsidRPr="00382FE0">
        <w:rPr>
          <w:i/>
          <w:vertAlign w:val="subscript"/>
        </w:rPr>
        <w:t>FS</w:t>
      </w:r>
      <w:r w:rsidRPr="00382FE0">
        <w:t xml:space="preserve"> + </w:t>
      </w:r>
      <w:r w:rsidRPr="00382FE0">
        <w:rPr>
          <w:i/>
        </w:rPr>
        <w:t>G</w:t>
      </w:r>
      <w:r w:rsidRPr="00382FE0">
        <w:rPr>
          <w:i/>
          <w:vertAlign w:val="subscript"/>
        </w:rPr>
        <w:t>RX</w:t>
      </w:r>
      <w:r w:rsidRPr="00382FE0">
        <w:t> – </w:t>
      </w:r>
      <w:proofErr w:type="spellStart"/>
      <w:r w:rsidRPr="00382FE0">
        <w:rPr>
          <w:i/>
        </w:rPr>
        <w:t>G</w:t>
      </w:r>
      <w:r w:rsidRPr="00382FE0">
        <w:rPr>
          <w:i/>
          <w:vertAlign w:val="subscript"/>
        </w:rPr>
        <w:t>max</w:t>
      </w:r>
      <w:proofErr w:type="spellEnd"/>
    </w:p>
    <w:p w14:paraId="08520F6A" w14:textId="4AD22798" w:rsidR="00F531C0" w:rsidRPr="00382FE0" w:rsidRDefault="00F531C0" w:rsidP="00F531C0">
      <w:pPr>
        <w:pStyle w:val="enumlev1"/>
        <w:spacing w:before="100" w:after="20"/>
        <w:ind w:left="1191" w:hanging="1191"/>
      </w:pPr>
      <w:r w:rsidRPr="00382FE0">
        <w:rPr>
          <w:i/>
        </w:rPr>
        <w:t>Step 24</w:t>
      </w:r>
      <w:r w:rsidRPr="00382FE0">
        <w:t>:</w:t>
      </w:r>
      <w:r w:rsidRPr="00382FE0">
        <w:tab/>
      </w:r>
      <w:r w:rsidR="008D6785" w:rsidRPr="00382FE0">
        <w:tab/>
      </w:r>
      <w:r w:rsidRPr="00382FE0">
        <w:t xml:space="preserve">Add to the list of possible links this {non-GSO Satellite, non-GSO ES, </w:t>
      </w:r>
      <w:proofErr w:type="spellStart"/>
      <w:r w:rsidRPr="00382FE0">
        <w:rPr>
          <w:i/>
        </w:rPr>
        <w:t>epfd</w:t>
      </w:r>
      <w:r w:rsidRPr="00382FE0">
        <w:t>↑</w:t>
      </w:r>
      <w:proofErr w:type="gramStart"/>
      <w:r w:rsidRPr="00382FE0">
        <w:rPr>
          <w:i/>
          <w:vertAlign w:val="subscript"/>
        </w:rPr>
        <w:t>i</w:t>
      </w:r>
      <w:proofErr w:type="spellEnd"/>
      <w:r w:rsidRPr="00382FE0">
        <w:t xml:space="preserve"> }</w:t>
      </w:r>
      <w:proofErr w:type="gramEnd"/>
      <w:r w:rsidRPr="00382FE0">
        <w:t>.</w:t>
      </w:r>
    </w:p>
    <w:p w14:paraId="4F260F6D" w14:textId="22A9801A"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25</w:t>
      </w:r>
      <w:r w:rsidRPr="00382FE0">
        <w:rPr>
          <w:iCs/>
        </w:rPr>
        <w:t>:</w:t>
      </w:r>
      <w:r w:rsidRPr="00382FE0">
        <w:rPr>
          <w:iCs/>
        </w:rPr>
        <w:tab/>
      </w:r>
      <w:r w:rsidR="008D6785" w:rsidRPr="00382FE0">
        <w:rPr>
          <w:iCs/>
        </w:rPr>
        <w:tab/>
      </w:r>
      <w:r w:rsidRPr="00382FE0">
        <w:rPr>
          <w:iCs/>
        </w:rPr>
        <w:t xml:space="preserve">Sort the list of possible links by </w:t>
      </w:r>
      <w:proofErr w:type="spellStart"/>
      <w:r w:rsidRPr="00382FE0">
        <w:rPr>
          <w:iCs/>
        </w:rPr>
        <w:t>epfd↑</w:t>
      </w:r>
      <w:r w:rsidRPr="00382FE0">
        <w:rPr>
          <w:iCs/>
          <w:vertAlign w:val="subscript"/>
        </w:rPr>
        <w:t>i</w:t>
      </w:r>
      <w:proofErr w:type="spellEnd"/>
      <w:r w:rsidRPr="00382FE0">
        <w:rPr>
          <w:iCs/>
        </w:rPr>
        <w:t xml:space="preserve"> with the highest </w:t>
      </w:r>
      <w:proofErr w:type="spellStart"/>
      <w:r w:rsidRPr="00382FE0">
        <w:rPr>
          <w:iCs/>
        </w:rPr>
        <w:t>epfd↑</w:t>
      </w:r>
      <w:r w:rsidRPr="00382FE0">
        <w:rPr>
          <w:iCs/>
          <w:vertAlign w:val="subscript"/>
        </w:rPr>
        <w:t>i</w:t>
      </w:r>
      <w:proofErr w:type="spellEnd"/>
      <w:r w:rsidRPr="00382FE0">
        <w:rPr>
          <w:iCs/>
        </w:rPr>
        <w:t xml:space="preserve"> at the top.</w:t>
      </w:r>
    </w:p>
    <w:p w14:paraId="022AB21A" w14:textId="398BA155" w:rsidR="00F531C0" w:rsidRPr="00382FE0" w:rsidRDefault="00F531C0" w:rsidP="00F531C0">
      <w:pPr>
        <w:pStyle w:val="enumlev1"/>
        <w:rPr>
          <w:iCs/>
        </w:rPr>
      </w:pPr>
      <w:r w:rsidRPr="00382FE0">
        <w:rPr>
          <w:i/>
        </w:rPr>
        <w:t>Step</w:t>
      </w:r>
      <w:r w:rsidRPr="00382FE0">
        <w:rPr>
          <w:iCs/>
        </w:rPr>
        <w:t> </w:t>
      </w:r>
      <w:r w:rsidRPr="00382FE0">
        <w:rPr>
          <w:i/>
        </w:rPr>
        <w:t>26</w:t>
      </w:r>
      <w:r w:rsidRPr="00382FE0">
        <w:rPr>
          <w:iCs/>
        </w:rPr>
        <w:t>:</w:t>
      </w:r>
      <w:r w:rsidR="008D6785" w:rsidRPr="00382FE0">
        <w:rPr>
          <w:iCs/>
        </w:rPr>
        <w:tab/>
      </w:r>
      <w:r w:rsidRPr="00382FE0">
        <w:rPr>
          <w:iCs/>
        </w:rPr>
        <w:tab/>
        <w:t xml:space="preserve">Set </w:t>
      </w:r>
      <w:proofErr w:type="spellStart"/>
      <w:r w:rsidRPr="00382FE0">
        <w:rPr>
          <w:iCs/>
        </w:rPr>
        <w:t>epfd</w:t>
      </w:r>
      <w:proofErr w:type="spellEnd"/>
      <w:r w:rsidRPr="00382FE0">
        <w:rPr>
          <w:iCs/>
        </w:rPr>
        <w:t>↑ = 0.</w:t>
      </w:r>
    </w:p>
    <w:p w14:paraId="3AFF3955" w14:textId="77CAD528" w:rsidR="00F531C0" w:rsidRPr="00382FE0" w:rsidRDefault="00F531C0" w:rsidP="00F531C0">
      <w:pPr>
        <w:pStyle w:val="enumlev1"/>
        <w:keepNext/>
        <w:spacing w:before="100" w:after="20"/>
        <w:ind w:left="1191" w:hanging="1191"/>
        <w:rPr>
          <w:iCs/>
        </w:rPr>
      </w:pPr>
      <w:r w:rsidRPr="00382FE0">
        <w:rPr>
          <w:i/>
        </w:rPr>
        <w:lastRenderedPageBreak/>
        <w:t>Step 27</w:t>
      </w:r>
      <w:r w:rsidRPr="00382FE0">
        <w:rPr>
          <w:iCs/>
        </w:rPr>
        <w:t>:</w:t>
      </w:r>
      <w:r w:rsidRPr="00382FE0">
        <w:rPr>
          <w:iCs/>
        </w:rPr>
        <w:tab/>
      </w:r>
      <w:r w:rsidR="008D6785" w:rsidRPr="00382FE0">
        <w:rPr>
          <w:iCs/>
        </w:rPr>
        <w:tab/>
      </w:r>
      <w:r w:rsidRPr="00382FE0">
        <w:rPr>
          <w:iCs/>
        </w:rPr>
        <w:t xml:space="preserve">If the list of possible links is empty jump to Step 35 otherwise repeat Steps 28 to 34 for the link {non-GSO satellite, non-GSO ES, </w:t>
      </w:r>
      <w:proofErr w:type="spellStart"/>
      <w:r w:rsidRPr="00382FE0">
        <w:rPr>
          <w:iCs/>
        </w:rPr>
        <w:t>epfd↑</w:t>
      </w:r>
      <w:proofErr w:type="gramStart"/>
      <w:r w:rsidRPr="00382FE0">
        <w:rPr>
          <w:iCs/>
          <w:vertAlign w:val="subscript"/>
        </w:rPr>
        <w:t>i</w:t>
      </w:r>
      <w:proofErr w:type="spellEnd"/>
      <w:r w:rsidRPr="00382FE0">
        <w:rPr>
          <w:iCs/>
        </w:rPr>
        <w:t xml:space="preserve"> }</w:t>
      </w:r>
      <w:proofErr w:type="gramEnd"/>
      <w:r w:rsidRPr="00382FE0">
        <w:rPr>
          <w:iCs/>
        </w:rPr>
        <w:t xml:space="preserve"> on the list of possible link with the highest </w:t>
      </w:r>
      <w:proofErr w:type="spellStart"/>
      <w:r w:rsidRPr="00382FE0">
        <w:rPr>
          <w:iCs/>
        </w:rPr>
        <w:t>epfd↑</w:t>
      </w:r>
      <w:r w:rsidRPr="00382FE0">
        <w:rPr>
          <w:iCs/>
          <w:vertAlign w:val="subscript"/>
        </w:rPr>
        <w:t>i</w:t>
      </w:r>
      <w:proofErr w:type="spellEnd"/>
    </w:p>
    <w:p w14:paraId="6C4739F6" w14:textId="2E35522C"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28</w:t>
      </w:r>
      <w:r w:rsidRPr="00382FE0">
        <w:rPr>
          <w:iCs/>
        </w:rPr>
        <w:t>:</w:t>
      </w:r>
      <w:r w:rsidRPr="00382FE0">
        <w:rPr>
          <w:iCs/>
        </w:rPr>
        <w:tab/>
      </w:r>
      <w:r w:rsidR="008D6785" w:rsidRPr="00382FE0">
        <w:rPr>
          <w:iCs/>
        </w:rPr>
        <w:tab/>
      </w:r>
      <w:r w:rsidRPr="00382FE0">
        <w:rPr>
          <w:iCs/>
        </w:rPr>
        <w:t xml:space="preserve">Increment the </w:t>
      </w:r>
      <w:proofErr w:type="spellStart"/>
      <w:r w:rsidRPr="00382FE0">
        <w:rPr>
          <w:iCs/>
        </w:rPr>
        <w:t>epfd</w:t>
      </w:r>
      <w:proofErr w:type="spellEnd"/>
      <w:r w:rsidRPr="00382FE0">
        <w:rPr>
          <w:iCs/>
        </w:rPr>
        <w:t xml:space="preserve">↑ by this link’s </w:t>
      </w:r>
      <w:proofErr w:type="spellStart"/>
      <w:r w:rsidRPr="00382FE0">
        <w:rPr>
          <w:iCs/>
        </w:rPr>
        <w:t>epfd↑</w:t>
      </w:r>
      <w:proofErr w:type="gramStart"/>
      <w:r w:rsidRPr="00382FE0">
        <w:rPr>
          <w:iCs/>
          <w:vertAlign w:val="subscript"/>
        </w:rPr>
        <w:t>i</w:t>
      </w:r>
      <w:proofErr w:type="spellEnd"/>
      <w:proofErr w:type="gramEnd"/>
      <w:r w:rsidRPr="00382FE0">
        <w:rPr>
          <w:iCs/>
        </w:rPr>
        <w:t xml:space="preserve"> </w:t>
      </w:r>
    </w:p>
    <w:p w14:paraId="0387792C" w14:textId="77777777"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29</w:t>
      </w:r>
      <w:r w:rsidRPr="00382FE0">
        <w:rPr>
          <w:iCs/>
        </w:rPr>
        <w:t xml:space="preserve">: </w:t>
      </w:r>
      <w:r w:rsidRPr="00382FE0">
        <w:rPr>
          <w:iCs/>
        </w:rPr>
        <w:tab/>
        <w:t>Increment the counter of the number of times this link’s non-GSO satellite has been used.</w:t>
      </w:r>
    </w:p>
    <w:p w14:paraId="7F40488D" w14:textId="0EC2A94D" w:rsidR="00F531C0" w:rsidRPr="00382FE0" w:rsidRDefault="00F531C0" w:rsidP="00F531C0">
      <w:pPr>
        <w:pStyle w:val="enumlev1"/>
        <w:keepNext/>
        <w:spacing w:before="100" w:after="20"/>
        <w:ind w:left="1191" w:hanging="1191"/>
        <w:rPr>
          <w:iCs/>
        </w:rPr>
      </w:pPr>
      <w:r w:rsidRPr="00382FE0">
        <w:rPr>
          <w:i/>
        </w:rPr>
        <w:t>Step 30</w:t>
      </w:r>
      <w:r w:rsidRPr="00382FE0">
        <w:rPr>
          <w:iCs/>
        </w:rPr>
        <w:t>:</w:t>
      </w:r>
      <w:r w:rsidRPr="00382FE0">
        <w:rPr>
          <w:iCs/>
        </w:rPr>
        <w:tab/>
      </w:r>
      <w:r w:rsidR="008D6785" w:rsidRPr="00382FE0">
        <w:rPr>
          <w:iCs/>
        </w:rPr>
        <w:tab/>
      </w:r>
      <w:r w:rsidRPr="00382FE0">
        <w:rPr>
          <w:iCs/>
        </w:rPr>
        <w:t>If this non-GSO satellite counter is equal to MAX_CO_FREQ_SAT then remove all remaining links on the list of possible links that use this non-GSO satellite.</w:t>
      </w:r>
    </w:p>
    <w:p w14:paraId="602C3292" w14:textId="77777777"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31</w:t>
      </w:r>
      <w:r w:rsidRPr="00382FE0">
        <w:rPr>
          <w:iCs/>
        </w:rPr>
        <w:t xml:space="preserve">: </w:t>
      </w:r>
      <w:r w:rsidRPr="00382FE0">
        <w:rPr>
          <w:iCs/>
        </w:rPr>
        <w:tab/>
        <w:t>Increment the counter of the number of times this link’s non-GSO ES has been used.</w:t>
      </w:r>
    </w:p>
    <w:p w14:paraId="1A9CF3DE" w14:textId="5EA31136" w:rsidR="00F531C0" w:rsidRPr="00382FE0" w:rsidRDefault="00F531C0" w:rsidP="00F531C0">
      <w:pPr>
        <w:pStyle w:val="enumlev1"/>
        <w:keepNext/>
        <w:spacing w:before="100" w:after="20"/>
        <w:ind w:left="1191" w:hanging="1191"/>
        <w:rPr>
          <w:iCs/>
        </w:rPr>
      </w:pPr>
      <w:r w:rsidRPr="00382FE0">
        <w:rPr>
          <w:i/>
        </w:rPr>
        <w:t>Step 32</w:t>
      </w:r>
      <w:r w:rsidRPr="00382FE0">
        <w:rPr>
          <w:iCs/>
        </w:rPr>
        <w:t>:</w:t>
      </w:r>
      <w:r w:rsidRPr="00382FE0">
        <w:rPr>
          <w:iCs/>
        </w:rPr>
        <w:tab/>
      </w:r>
      <w:r w:rsidR="008D6785" w:rsidRPr="00382FE0">
        <w:rPr>
          <w:iCs/>
        </w:rPr>
        <w:tab/>
      </w:r>
      <w:r w:rsidRPr="00382FE0">
        <w:rPr>
          <w:iCs/>
        </w:rPr>
        <w:t>If this non-GSO ES counter is equal to MAX_CO_FREQ then remove all remaining links on the list of possible links that use this non-GSO ES.</w:t>
      </w:r>
    </w:p>
    <w:p w14:paraId="1244438C" w14:textId="56A21567" w:rsidR="00F531C0" w:rsidRPr="00382FE0" w:rsidRDefault="00F531C0" w:rsidP="00F531C0">
      <w:pPr>
        <w:pStyle w:val="enumlev1"/>
        <w:keepNext/>
        <w:spacing w:before="100" w:after="20"/>
        <w:ind w:left="1191" w:hanging="1191"/>
        <w:rPr>
          <w:iCs/>
        </w:rPr>
      </w:pPr>
      <w:r w:rsidRPr="00382FE0">
        <w:rPr>
          <w:i/>
        </w:rPr>
        <w:t>Step 33</w:t>
      </w:r>
      <w:r w:rsidRPr="00382FE0">
        <w:rPr>
          <w:iCs/>
        </w:rPr>
        <w:t>:</w:t>
      </w:r>
      <w:r w:rsidRPr="00382FE0">
        <w:rPr>
          <w:iCs/>
        </w:rPr>
        <w:tab/>
      </w:r>
      <w:r w:rsidR="008D6785" w:rsidRPr="00382FE0">
        <w:rPr>
          <w:iCs/>
        </w:rPr>
        <w:tab/>
      </w:r>
      <w:r w:rsidRPr="00382FE0">
        <w:rPr>
          <w:iCs/>
        </w:rPr>
        <w:t>If the MIN_ANGLE_AT_ES is non-zero, then remove all links from the list that have an angle at the ES to this link’s non-GSO satellite is less than MIN_ANGLE_AT_ES.</w:t>
      </w:r>
    </w:p>
    <w:p w14:paraId="5FE018AA" w14:textId="7FD030E7" w:rsidR="00F531C0" w:rsidRPr="00382FE0" w:rsidRDefault="00F531C0" w:rsidP="00F531C0">
      <w:pPr>
        <w:pStyle w:val="enumlev1"/>
        <w:keepNext/>
        <w:spacing w:before="100" w:after="20"/>
        <w:ind w:left="1191" w:hanging="1191"/>
        <w:rPr>
          <w:iCs/>
        </w:rPr>
      </w:pPr>
      <w:r w:rsidRPr="00382FE0">
        <w:rPr>
          <w:i/>
        </w:rPr>
        <w:t>Step 34</w:t>
      </w:r>
      <w:r w:rsidRPr="00382FE0">
        <w:rPr>
          <w:iCs/>
        </w:rPr>
        <w:t>:</w:t>
      </w:r>
      <w:r w:rsidRPr="00382FE0">
        <w:rPr>
          <w:iCs/>
        </w:rPr>
        <w:tab/>
      </w:r>
      <w:r w:rsidR="008D6785" w:rsidRPr="00382FE0">
        <w:rPr>
          <w:iCs/>
        </w:rPr>
        <w:tab/>
      </w:r>
      <w:r w:rsidRPr="00382FE0">
        <w:rPr>
          <w:iCs/>
        </w:rPr>
        <w:t>If the MIN_ANGLE_AT_SAT is non-zero, then remove all links from the list that have an angle at the satellite to this link’s non-GSO satellite is less than MIN_ANGLE_AT_SAT.</w:t>
      </w:r>
    </w:p>
    <w:p w14:paraId="331F248D" w14:textId="75A9A246" w:rsidR="00F531C0" w:rsidRPr="00382FE0" w:rsidRDefault="00F531C0" w:rsidP="00F531C0">
      <w:pPr>
        <w:pStyle w:val="enumlev1"/>
        <w:keepNext/>
        <w:spacing w:before="100" w:after="20"/>
        <w:ind w:left="1191" w:hanging="1191"/>
      </w:pPr>
      <w:r w:rsidRPr="00382FE0">
        <w:rPr>
          <w:i/>
        </w:rPr>
        <w:t>Step 35</w:t>
      </w:r>
      <w:r w:rsidRPr="00382FE0">
        <w:t>:</w:t>
      </w:r>
      <w:r w:rsidRPr="00382FE0">
        <w:tab/>
      </w:r>
      <w:r w:rsidRPr="00382FE0">
        <w:tab/>
        <w:t xml:space="preserve">Increment </w:t>
      </w:r>
      <w:proofErr w:type="spellStart"/>
      <w:r w:rsidRPr="00382FE0">
        <w:t>epfd</w:t>
      </w:r>
      <w:proofErr w:type="spellEnd"/>
      <w:r w:rsidRPr="00382FE0">
        <w:t xml:space="preserve">↑ statistics by this </w:t>
      </w:r>
      <w:proofErr w:type="spellStart"/>
      <w:r w:rsidRPr="00382FE0">
        <w:t>epfd</w:t>
      </w:r>
      <w:proofErr w:type="spellEnd"/>
      <w:r w:rsidRPr="00382FE0">
        <w:t>↑.</w:t>
      </w:r>
    </w:p>
    <w:p w14:paraId="4CC9F330" w14:textId="17656A58" w:rsidR="00F531C0" w:rsidRPr="00382FE0" w:rsidRDefault="00F531C0" w:rsidP="00F531C0">
      <w:pPr>
        <w:pStyle w:val="enumlev1"/>
        <w:keepNext/>
        <w:spacing w:before="100" w:after="20"/>
        <w:ind w:left="1191" w:hanging="1191"/>
      </w:pPr>
      <w:r w:rsidRPr="00382FE0">
        <w:tab/>
      </w:r>
      <w:r w:rsidR="008D6785" w:rsidRPr="00382FE0">
        <w:tab/>
      </w:r>
      <w:r w:rsidRPr="00382FE0">
        <w:t>If a dual time step algorithm is included, then the step below should be used:</w:t>
      </w:r>
    </w:p>
    <w:p w14:paraId="7A835A97" w14:textId="2DE3A1B1" w:rsidR="00F531C0" w:rsidRPr="00382FE0" w:rsidRDefault="00F531C0" w:rsidP="00F531C0">
      <w:pPr>
        <w:pStyle w:val="enumlev1"/>
        <w:tabs>
          <w:tab w:val="left" w:pos="2410"/>
        </w:tabs>
        <w:spacing w:before="100" w:after="20"/>
        <w:ind w:left="2835" w:hanging="2835"/>
      </w:pPr>
      <w:r w:rsidRPr="00382FE0">
        <w:rPr>
          <w:i/>
        </w:rPr>
        <w:tab/>
      </w:r>
      <w:r w:rsidR="008D6785" w:rsidRPr="00382FE0">
        <w:rPr>
          <w:i/>
        </w:rPr>
        <w:tab/>
      </w:r>
      <w:r w:rsidRPr="00382FE0">
        <w:rPr>
          <w:i/>
        </w:rPr>
        <w:t>Sub-step 35.1</w:t>
      </w:r>
      <w:r w:rsidRPr="00382FE0">
        <w:t>:</w:t>
      </w:r>
      <w:r w:rsidRPr="00382FE0">
        <w:tab/>
        <w:t xml:space="preserve">Increment </w:t>
      </w:r>
      <w:proofErr w:type="spellStart"/>
      <w:r w:rsidRPr="00382FE0">
        <w:t>epfd</w:t>
      </w:r>
      <w:proofErr w:type="spellEnd"/>
      <w:r w:rsidRPr="00382FE0">
        <w:t xml:space="preserve">↑ statistics by the </w:t>
      </w:r>
      <w:proofErr w:type="spellStart"/>
      <w:r w:rsidRPr="00382FE0">
        <w:t>epfd</w:t>
      </w:r>
      <w:proofErr w:type="spellEnd"/>
      <w:r w:rsidRPr="00382FE0">
        <w:t xml:space="preserve">↑ for this time step by </w:t>
      </w:r>
      <w:proofErr w:type="spellStart"/>
      <w:r w:rsidRPr="00382FE0">
        <w:rPr>
          <w:i/>
        </w:rPr>
        <w:t>T</w:t>
      </w:r>
      <w:r w:rsidRPr="00382FE0">
        <w:rPr>
          <w:i/>
          <w:vertAlign w:val="subscript"/>
        </w:rPr>
        <w:t>step</w:t>
      </w:r>
      <w:proofErr w:type="spellEnd"/>
      <w:r w:rsidRPr="00382FE0">
        <w:t>/</w:t>
      </w:r>
      <w:proofErr w:type="spellStart"/>
      <w:r w:rsidRPr="00382FE0">
        <w:rPr>
          <w:i/>
        </w:rPr>
        <w:t>T</w:t>
      </w:r>
      <w:r w:rsidRPr="00382FE0">
        <w:rPr>
          <w:i/>
          <w:vertAlign w:val="subscript"/>
        </w:rPr>
        <w:t>fine</w:t>
      </w:r>
      <w:proofErr w:type="spellEnd"/>
      <w:r w:rsidRPr="00382FE0">
        <w:t xml:space="preserve"> entries.</w:t>
      </w:r>
    </w:p>
    <w:p w14:paraId="1C37511D" w14:textId="272750DA" w:rsidR="00F531C0" w:rsidRPr="00382FE0" w:rsidRDefault="00F531C0" w:rsidP="00F531C0">
      <w:pPr>
        <w:pStyle w:val="enumlev1"/>
      </w:pPr>
      <w:r w:rsidRPr="00382FE0">
        <w:rPr>
          <w:i/>
        </w:rPr>
        <w:t>Step 36</w:t>
      </w:r>
      <w:r w:rsidRPr="00382FE0">
        <w:t>:</w:t>
      </w:r>
      <w:r w:rsidRPr="00382FE0">
        <w:tab/>
      </w:r>
      <w:r w:rsidR="008D6785" w:rsidRPr="00382FE0">
        <w:tab/>
      </w:r>
      <w:r w:rsidRPr="00382FE0">
        <w:t xml:space="preserve">Generate the </w:t>
      </w:r>
      <w:proofErr w:type="spellStart"/>
      <w:r w:rsidRPr="00382FE0">
        <w:t>epfd</w:t>
      </w:r>
      <w:proofErr w:type="spellEnd"/>
      <w:r w:rsidRPr="00382FE0">
        <w:t xml:space="preserve">↑ CDF from the </w:t>
      </w:r>
      <w:proofErr w:type="spellStart"/>
      <w:r w:rsidRPr="00382FE0">
        <w:t>epfd</w:t>
      </w:r>
      <w:proofErr w:type="spellEnd"/>
      <w:r w:rsidRPr="00382FE0">
        <w:t>↑ pdf using the algorithm in § D7.1.2.</w:t>
      </w:r>
    </w:p>
    <w:p w14:paraId="112F7B90" w14:textId="50673E2B" w:rsidR="00F531C0" w:rsidRPr="00382FE0" w:rsidRDefault="00F531C0" w:rsidP="00F531C0">
      <w:pPr>
        <w:pStyle w:val="enumlev1"/>
      </w:pPr>
      <w:r w:rsidRPr="00382FE0">
        <w:rPr>
          <w:i/>
        </w:rPr>
        <w:t>Step 37</w:t>
      </w:r>
      <w:r w:rsidRPr="00382FE0">
        <w:t>:</w:t>
      </w:r>
      <w:r w:rsidRPr="00382FE0">
        <w:tab/>
      </w:r>
      <w:r w:rsidR="008D6785" w:rsidRPr="00382FE0">
        <w:tab/>
      </w:r>
      <w:r w:rsidRPr="00382FE0">
        <w:t xml:space="preserve">Compare </w:t>
      </w:r>
      <w:proofErr w:type="spellStart"/>
      <w:r w:rsidRPr="00382FE0">
        <w:t>epfd</w:t>
      </w:r>
      <w:proofErr w:type="spellEnd"/>
      <w:r w:rsidRPr="00382FE0">
        <w:t>↑ statistics with limits using the algorithm in § D7.1.</w:t>
      </w:r>
    </w:p>
    <w:p w14:paraId="65A3F55D" w14:textId="683A6B90" w:rsidR="00F531C0" w:rsidRPr="00382FE0" w:rsidRDefault="00F531C0" w:rsidP="00F531C0">
      <w:pPr>
        <w:pStyle w:val="enumlev1"/>
      </w:pPr>
      <w:r w:rsidRPr="00382FE0">
        <w:rPr>
          <w:i/>
        </w:rPr>
        <w:t>Step 38</w:t>
      </w:r>
      <w:r w:rsidRPr="00382FE0">
        <w:t>:</w:t>
      </w:r>
      <w:r w:rsidRPr="00382FE0">
        <w:tab/>
      </w:r>
      <w:r w:rsidR="008D6785" w:rsidRPr="00382FE0">
        <w:tab/>
      </w:r>
      <w:r w:rsidRPr="00382FE0">
        <w:t>Output results in format specified in § D7.2.</w:t>
      </w:r>
    </w:p>
    <w:p w14:paraId="5E08D783" w14:textId="77777777" w:rsidR="00F531C0" w:rsidRPr="00382FE0" w:rsidRDefault="00F531C0" w:rsidP="00F531C0">
      <w:pPr>
        <w:pStyle w:val="Heading3"/>
      </w:pPr>
      <w:bookmarkStart w:id="349" w:name="_Toc442753336"/>
      <w:bookmarkStart w:id="350" w:name="_Toc442856639"/>
      <w:bookmarkStart w:id="351" w:name="_Toc442753337"/>
      <w:r w:rsidRPr="00382FE0">
        <w:t>D5.2.7</w:t>
      </w:r>
      <w:r w:rsidRPr="00382FE0">
        <w:tab/>
        <w:t xml:space="preserve">Calculation of </w:t>
      </w:r>
      <w:proofErr w:type="spellStart"/>
      <w:r w:rsidRPr="00382FE0">
        <w:t>e.i.r.p</w:t>
      </w:r>
      <w:proofErr w:type="spellEnd"/>
      <w:r w:rsidRPr="00382FE0">
        <w:t>.</w:t>
      </w:r>
    </w:p>
    <w:p w14:paraId="1440978E" w14:textId="77777777" w:rsidR="00F531C0" w:rsidRPr="00382FE0" w:rsidRDefault="00F531C0" w:rsidP="00F531C0">
      <w:r w:rsidRPr="00382FE0">
        <w:t xml:space="preserve">If the </w:t>
      </w:r>
      <w:proofErr w:type="spellStart"/>
      <w:r w:rsidRPr="00382FE0">
        <w:t>ES_e.i.r.p</w:t>
      </w:r>
      <w:proofErr w:type="spellEnd"/>
      <w:r w:rsidRPr="00382FE0">
        <w:t xml:space="preserve">. mask is of the form </w:t>
      </w:r>
      <w:proofErr w:type="spellStart"/>
      <w:r w:rsidRPr="00382FE0">
        <w:t>ES_e.i.r.p</w:t>
      </w:r>
      <w:proofErr w:type="spellEnd"/>
      <w:r w:rsidRPr="00382FE0">
        <w:t>.(</w:t>
      </w:r>
      <w:proofErr w:type="spellStart"/>
      <w:r w:rsidRPr="00382FE0">
        <w:t>lat</w:t>
      </w:r>
      <w:proofErr w:type="spellEnd"/>
      <w:proofErr w:type="gramStart"/>
      <w:r w:rsidRPr="00382FE0">
        <w:t>)(</w:t>
      </w:r>
      <w:proofErr w:type="gramEnd"/>
      <w:r w:rsidRPr="00382FE0">
        <w:sym w:font="Symbol" w:char="F071"/>
      </w:r>
      <w:r w:rsidRPr="00382FE0">
        <w:t xml:space="preserve">) then find the table with the nearest latitude to the non-GSO ES under consideration, and then use that to undertake linear interpolation in </w:t>
      </w:r>
      <w:proofErr w:type="spellStart"/>
      <w:r w:rsidRPr="00382FE0">
        <w:t>ES_e.i.r.p</w:t>
      </w:r>
      <w:proofErr w:type="spellEnd"/>
      <w:r w:rsidRPr="00382FE0">
        <w:t>. against the off</w:t>
      </w:r>
      <w:r w:rsidRPr="00382FE0">
        <w:rPr>
          <w:iCs/>
        </w:rPr>
        <w:t>-</w:t>
      </w:r>
      <w:r w:rsidRPr="00382FE0">
        <w:t>axis angle at the non-GSO ES towards the GSO satellite.</w:t>
      </w:r>
    </w:p>
    <w:p w14:paraId="0D02E9B2" w14:textId="77777777" w:rsidR="00F531C0" w:rsidRPr="00382FE0" w:rsidRDefault="00F531C0" w:rsidP="00026210">
      <w:r w:rsidRPr="00382FE0">
        <w:t xml:space="preserve">If the </w:t>
      </w:r>
      <w:proofErr w:type="spellStart"/>
      <w:r w:rsidRPr="00382FE0">
        <w:t>ES_e.i.r.p</w:t>
      </w:r>
      <w:proofErr w:type="spellEnd"/>
      <w:r w:rsidRPr="00382FE0">
        <w:t xml:space="preserve">. mask is of the form </w:t>
      </w:r>
      <w:proofErr w:type="spellStart"/>
      <w:r w:rsidRPr="00382FE0">
        <w:t>ES_e.i.r.p</w:t>
      </w:r>
      <w:proofErr w:type="spellEnd"/>
      <w:r w:rsidRPr="00382FE0">
        <w:t>.(</w:t>
      </w:r>
      <w:proofErr w:type="spellStart"/>
      <w:r w:rsidRPr="00382FE0">
        <w:t>lat</w:t>
      </w:r>
      <w:proofErr w:type="spellEnd"/>
      <w:r w:rsidRPr="00382FE0">
        <w:t>)(</w:t>
      </w:r>
      <w:proofErr w:type="spellStart"/>
      <w:r w:rsidRPr="00382FE0">
        <w:t>az</w:t>
      </w:r>
      <w:proofErr w:type="spellEnd"/>
      <w:r w:rsidRPr="00382FE0">
        <w:t>)(</w:t>
      </w:r>
      <w:proofErr w:type="spellStart"/>
      <w:r w:rsidRPr="00382FE0">
        <w:t>el</w:t>
      </w:r>
      <w:proofErr w:type="spellEnd"/>
      <w:r w:rsidRPr="00382FE0">
        <w:t>)(</w:t>
      </w:r>
      <w:proofErr w:type="spellStart"/>
      <w:r w:rsidRPr="00382FE0">
        <w:t>DeltaLongES</w:t>
      </w:r>
      <w:proofErr w:type="spellEnd"/>
      <w:r w:rsidRPr="00382FE0">
        <w:t>) then find the table with the nearest latitude to the non-GSO ES under consideration. Within that table, find the (</w:t>
      </w:r>
      <w:proofErr w:type="spellStart"/>
      <w:r w:rsidRPr="00382FE0">
        <w:t>az</w:t>
      </w:r>
      <w:proofErr w:type="spellEnd"/>
      <w:r w:rsidRPr="00382FE0">
        <w:t>)(</w:t>
      </w:r>
      <w:proofErr w:type="spellStart"/>
      <w:r w:rsidRPr="00382FE0">
        <w:t>el</w:t>
      </w:r>
      <w:proofErr w:type="spellEnd"/>
      <w:r w:rsidRPr="00382FE0">
        <w:t xml:space="preserve">) array with the smallest angular offset to the (azimuth, elevation) of the non-GSO satellite as seen by the non-GSO ES. Use that array to undertake linear interpolation in </w:t>
      </w:r>
      <w:proofErr w:type="spellStart"/>
      <w:r w:rsidRPr="00382FE0">
        <w:t>ES_e.i.r.p</w:t>
      </w:r>
      <w:proofErr w:type="spellEnd"/>
      <w:r w:rsidRPr="00382FE0">
        <w:t>. against the difference in longitude between the non-GSO ES and the GSO satellite.</w:t>
      </w:r>
    </w:p>
    <w:p w14:paraId="43CC139A" w14:textId="52D09CCF" w:rsidR="00F531C0" w:rsidRPr="00382FE0" w:rsidRDefault="00F531C0" w:rsidP="00F531C0">
      <w:pPr>
        <w:pStyle w:val="Heading3"/>
      </w:pPr>
      <w:r w:rsidRPr="00382FE0">
        <w:t>D5.2</w:t>
      </w:r>
      <w:bookmarkEnd w:id="349"/>
      <w:r w:rsidRPr="00382FE0">
        <w:t>.8</w:t>
      </w:r>
      <w:r w:rsidRPr="00382FE0">
        <w:tab/>
      </w:r>
      <w:bookmarkStart w:id="352" w:name="_Toc440700514"/>
      <w:bookmarkStart w:id="353" w:name="_Toc438448585"/>
      <w:r w:rsidRPr="00382FE0">
        <w:t>Outputs</w:t>
      </w:r>
      <w:bookmarkEnd w:id="350"/>
      <w:bookmarkEnd w:id="351"/>
      <w:bookmarkEnd w:id="352"/>
      <w:bookmarkEnd w:id="353"/>
    </w:p>
    <w:p w14:paraId="0718CECB" w14:textId="77777777" w:rsidR="00F531C0" w:rsidRPr="00382FE0" w:rsidRDefault="00F531C0" w:rsidP="00F531C0">
      <w:r w:rsidRPr="00382FE0">
        <w:t xml:space="preserve">The result of the algorithm is two arrays of size </w:t>
      </w:r>
      <w:proofErr w:type="spellStart"/>
      <w:r w:rsidRPr="00382FE0">
        <w:t>Nepfd</w:t>
      </w:r>
      <w:proofErr w:type="spellEnd"/>
      <w:r w:rsidRPr="00382FE0">
        <w:t>↑ in format:</w:t>
      </w:r>
    </w:p>
    <w:p w14:paraId="5DC1FF09" w14:textId="77777777" w:rsidR="00F531C0" w:rsidRPr="00382FE0" w:rsidRDefault="00F531C0" w:rsidP="00F531C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6"/>
        <w:gridCol w:w="2268"/>
        <w:gridCol w:w="2268"/>
      </w:tblGrid>
      <w:tr w:rsidR="00F531C0" w:rsidRPr="00382FE0" w14:paraId="3545A693"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661EC6F" w14:textId="77777777" w:rsidR="00F531C0" w:rsidRPr="00382FE0" w:rsidRDefault="00F531C0" w:rsidP="009E491B">
            <w:pPr>
              <w:pStyle w:val="Tabletext"/>
            </w:pPr>
            <w:r w:rsidRPr="00382FE0">
              <w:t xml:space="preserve">Array of </w:t>
            </w:r>
            <w:proofErr w:type="spellStart"/>
            <w:r w:rsidRPr="00382FE0">
              <w:t>Nepfd_UP</w:t>
            </w:r>
            <w:proofErr w:type="spellEnd"/>
            <w:r w:rsidRPr="00382FE0">
              <w:t xml:space="preserve"> </w:t>
            </w:r>
            <w:proofErr w:type="spellStart"/>
            <w:r w:rsidRPr="00382FE0">
              <w:t>epfd</w:t>
            </w:r>
            <w:proofErr w:type="spellEnd"/>
            <w:r w:rsidRPr="00382FE0">
              <w:rPr>
                <w:vertAlign w:val="subscript"/>
              </w:rPr>
              <w:t>↑</w:t>
            </w:r>
            <w:r w:rsidRPr="00382FE0">
              <w:t xml:space="preserve"> values</w:t>
            </w:r>
          </w:p>
        </w:tc>
        <w:tc>
          <w:tcPr>
            <w:tcW w:w="2268" w:type="dxa"/>
            <w:tcBorders>
              <w:top w:val="single" w:sz="6" w:space="0" w:color="auto"/>
              <w:left w:val="single" w:sz="6" w:space="0" w:color="auto"/>
              <w:bottom w:val="single" w:sz="6" w:space="0" w:color="auto"/>
              <w:right w:val="single" w:sz="6" w:space="0" w:color="auto"/>
            </w:tcBorders>
            <w:hideMark/>
          </w:tcPr>
          <w:p w14:paraId="25B85B4E" w14:textId="77777777" w:rsidR="00F531C0" w:rsidRPr="00382FE0" w:rsidRDefault="00F531C0" w:rsidP="009E491B">
            <w:pPr>
              <w:pStyle w:val="Tabletext"/>
              <w:jc w:val="center"/>
            </w:pPr>
            <w:proofErr w:type="spellStart"/>
            <w:r w:rsidRPr="00382FE0">
              <w:t>epfd_UP_CALC</w:t>
            </w:r>
            <w:proofErr w:type="spellEnd"/>
            <w:r w:rsidRPr="00382FE0">
              <w:t>[I]</w:t>
            </w:r>
          </w:p>
        </w:tc>
        <w:tc>
          <w:tcPr>
            <w:tcW w:w="2268" w:type="dxa"/>
            <w:tcBorders>
              <w:top w:val="single" w:sz="6" w:space="0" w:color="auto"/>
              <w:left w:val="single" w:sz="6" w:space="0" w:color="auto"/>
              <w:bottom w:val="single" w:sz="6" w:space="0" w:color="auto"/>
              <w:right w:val="single" w:sz="6" w:space="0" w:color="auto"/>
            </w:tcBorders>
            <w:hideMark/>
          </w:tcPr>
          <w:p w14:paraId="2C939847" w14:textId="77777777" w:rsidR="00F531C0" w:rsidRPr="00382FE0" w:rsidRDefault="00F531C0" w:rsidP="009E491B">
            <w:pPr>
              <w:pStyle w:val="Tabletext"/>
              <w:jc w:val="center"/>
            </w:pPr>
            <w:proofErr w:type="gramStart"/>
            <w:r w:rsidRPr="00382FE0">
              <w:t>dB(</w:t>
            </w:r>
            <w:proofErr w:type="gramEnd"/>
            <w:r w:rsidRPr="00382FE0">
              <w:t>W/(m</w:t>
            </w:r>
            <w:r w:rsidRPr="00382FE0">
              <w:rPr>
                <w:vertAlign w:val="superscript"/>
              </w:rPr>
              <w:t>2</w:t>
            </w:r>
            <w:r w:rsidRPr="00382FE0">
              <w:t xml:space="preserve"> · </w:t>
            </w:r>
            <w:proofErr w:type="spellStart"/>
            <w:r w:rsidRPr="00382FE0">
              <w:t>BW</w:t>
            </w:r>
            <w:r w:rsidRPr="00382FE0">
              <w:rPr>
                <w:vertAlign w:val="subscript"/>
              </w:rPr>
              <w:t>ref</w:t>
            </w:r>
            <w:proofErr w:type="spellEnd"/>
            <w:r w:rsidRPr="00382FE0">
              <w:t>))</w:t>
            </w:r>
          </w:p>
        </w:tc>
      </w:tr>
      <w:tr w:rsidR="00F531C0" w:rsidRPr="00382FE0" w14:paraId="2B48ACCA"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C141384" w14:textId="77777777" w:rsidR="00F531C0" w:rsidRPr="00382FE0" w:rsidRDefault="00F531C0" w:rsidP="009E491B">
            <w:pPr>
              <w:pStyle w:val="Tabletext"/>
            </w:pPr>
            <w:r w:rsidRPr="00382FE0">
              <w:t xml:space="preserve">Array of </w:t>
            </w:r>
            <w:proofErr w:type="spellStart"/>
            <w:r w:rsidRPr="00382FE0">
              <w:t>Nepfd_UP</w:t>
            </w:r>
            <w:proofErr w:type="spellEnd"/>
            <w:r w:rsidRPr="00382FE0">
              <w:t xml:space="preserve"> percentages</w:t>
            </w:r>
          </w:p>
        </w:tc>
        <w:tc>
          <w:tcPr>
            <w:tcW w:w="2268" w:type="dxa"/>
            <w:tcBorders>
              <w:top w:val="single" w:sz="6" w:space="0" w:color="auto"/>
              <w:left w:val="single" w:sz="6" w:space="0" w:color="auto"/>
              <w:bottom w:val="single" w:sz="6" w:space="0" w:color="auto"/>
              <w:right w:val="single" w:sz="6" w:space="0" w:color="auto"/>
            </w:tcBorders>
            <w:hideMark/>
          </w:tcPr>
          <w:p w14:paraId="393D9F0C" w14:textId="77777777" w:rsidR="00F531C0" w:rsidRPr="00382FE0" w:rsidRDefault="00F531C0" w:rsidP="009E491B">
            <w:pPr>
              <w:pStyle w:val="Tabletext"/>
              <w:jc w:val="center"/>
            </w:pPr>
            <w:r w:rsidRPr="00382FE0">
              <w:t>PC_CALC[I]</w:t>
            </w:r>
          </w:p>
        </w:tc>
        <w:tc>
          <w:tcPr>
            <w:tcW w:w="2268" w:type="dxa"/>
            <w:tcBorders>
              <w:top w:val="single" w:sz="6" w:space="0" w:color="auto"/>
              <w:left w:val="single" w:sz="6" w:space="0" w:color="auto"/>
              <w:bottom w:val="single" w:sz="6" w:space="0" w:color="auto"/>
              <w:right w:val="single" w:sz="6" w:space="0" w:color="auto"/>
            </w:tcBorders>
            <w:hideMark/>
          </w:tcPr>
          <w:p w14:paraId="0C0B5F03" w14:textId="77777777" w:rsidR="00F531C0" w:rsidRPr="00382FE0" w:rsidRDefault="00F531C0" w:rsidP="009E491B">
            <w:pPr>
              <w:pStyle w:val="Tabletext"/>
              <w:jc w:val="center"/>
            </w:pPr>
            <w:r w:rsidRPr="00382FE0">
              <w:t>%</w:t>
            </w:r>
          </w:p>
        </w:tc>
      </w:tr>
    </w:tbl>
    <w:p w14:paraId="1E198BCA" w14:textId="77777777" w:rsidR="00F531C0" w:rsidRPr="00382FE0" w:rsidRDefault="00F531C0" w:rsidP="00F531C0">
      <w:pPr>
        <w:pStyle w:val="Tablefin"/>
      </w:pPr>
    </w:p>
    <w:p w14:paraId="55148605" w14:textId="77777777" w:rsidR="00F531C0" w:rsidRPr="00382FE0" w:rsidRDefault="00F531C0" w:rsidP="00F531C0">
      <w:r w:rsidRPr="00382FE0">
        <w:t xml:space="preserve">where PC_CALC[I] is the percentage of time </w:t>
      </w:r>
      <w:proofErr w:type="spellStart"/>
      <w:r w:rsidRPr="00382FE0">
        <w:t>epfd_UP_CALC</w:t>
      </w:r>
      <w:proofErr w:type="spellEnd"/>
      <w:r w:rsidRPr="00382FE0">
        <w:t>[I] is exceeded.</w:t>
      </w:r>
    </w:p>
    <w:p w14:paraId="0F664C28" w14:textId="77777777" w:rsidR="00F531C0" w:rsidRPr="00382FE0" w:rsidRDefault="00F531C0" w:rsidP="00F531C0">
      <w:pPr>
        <w:pStyle w:val="Heading2"/>
      </w:pPr>
      <w:bookmarkStart w:id="354" w:name="_Toc107027681"/>
      <w:r w:rsidRPr="00382FE0">
        <w:t>D5.3</w:t>
      </w:r>
      <w:r w:rsidRPr="00382FE0">
        <w:tab/>
      </w:r>
      <w:proofErr w:type="spellStart"/>
      <w:r w:rsidRPr="00382FE0">
        <w:t>epfd</w:t>
      </w:r>
      <w:r w:rsidRPr="00382FE0">
        <w:rPr>
          <w:vertAlign w:val="subscript"/>
        </w:rPr>
        <w:t>is</w:t>
      </w:r>
      <w:proofErr w:type="spellEnd"/>
      <w:r w:rsidRPr="00382FE0">
        <w:t xml:space="preserve"> software description</w:t>
      </w:r>
      <w:bookmarkEnd w:id="354"/>
    </w:p>
    <w:p w14:paraId="628441F1" w14:textId="77777777" w:rsidR="00F531C0" w:rsidRPr="00382FE0" w:rsidRDefault="00F531C0" w:rsidP="00F531C0">
      <w:r w:rsidRPr="00382FE0">
        <w:t xml:space="preserve">This section describes the algorithm to calculate </w:t>
      </w:r>
      <w:proofErr w:type="spellStart"/>
      <w:r w:rsidRPr="00382FE0">
        <w:t>epfd</w:t>
      </w:r>
      <w:r w:rsidRPr="00382FE0">
        <w:rPr>
          <w:vertAlign w:val="subscript"/>
        </w:rPr>
        <w:t>is</w:t>
      </w:r>
      <w:proofErr w:type="spellEnd"/>
      <w:r w:rsidRPr="00382FE0">
        <w:t xml:space="preserve"> from non-GSO space stations into a GSO uplink. From the </w:t>
      </w:r>
      <w:proofErr w:type="spellStart"/>
      <w:r w:rsidRPr="00382FE0">
        <w:t>e.i.r.p</w:t>
      </w:r>
      <w:proofErr w:type="spellEnd"/>
      <w:r w:rsidRPr="00382FE0">
        <w:t>. and off</w:t>
      </w:r>
      <w:r w:rsidRPr="00382FE0">
        <w:rPr>
          <w:iCs/>
        </w:rPr>
        <w:t>-</w:t>
      </w:r>
      <w:r w:rsidRPr="00382FE0">
        <w:t xml:space="preserve">axis angle for each space station, the </w:t>
      </w:r>
      <w:proofErr w:type="spellStart"/>
      <w:r w:rsidRPr="00382FE0">
        <w:t>epfd</w:t>
      </w:r>
      <w:r w:rsidRPr="00382FE0">
        <w:rPr>
          <w:vertAlign w:val="subscript"/>
        </w:rPr>
        <w:t>is</w:t>
      </w:r>
      <w:proofErr w:type="spellEnd"/>
      <w:r w:rsidRPr="00382FE0">
        <w:t xml:space="preserve"> at the GSO space station </w:t>
      </w:r>
      <w:r w:rsidRPr="00382FE0">
        <w:lastRenderedPageBreak/>
        <w:t xml:space="preserve">can be calculated. This is repeated for a series of time steps until a distribution of </w:t>
      </w:r>
      <w:proofErr w:type="spellStart"/>
      <w:r w:rsidRPr="00382FE0">
        <w:t>epfd</w:t>
      </w:r>
      <w:r w:rsidRPr="00382FE0">
        <w:rPr>
          <w:vertAlign w:val="subscript"/>
        </w:rPr>
        <w:t>is</w:t>
      </w:r>
      <w:proofErr w:type="spellEnd"/>
      <w:r w:rsidRPr="00382FE0">
        <w:t xml:space="preserve"> is produced. This distribution can then be compared with the limits to give a go/no go decision.</w:t>
      </w:r>
    </w:p>
    <w:p w14:paraId="06E2A939" w14:textId="77777777" w:rsidR="00F531C0" w:rsidRPr="00382FE0" w:rsidRDefault="00F531C0" w:rsidP="00F531C0">
      <w:pPr>
        <w:pStyle w:val="Heading3"/>
      </w:pPr>
      <w:r w:rsidRPr="00382FE0">
        <w:t>D5.3.1</w:t>
      </w:r>
      <w:r w:rsidRPr="00382FE0">
        <w:tab/>
        <w:t>Configuration parameters</w:t>
      </w:r>
    </w:p>
    <w:p w14:paraId="4082AE0C" w14:textId="77777777" w:rsidR="00F531C0" w:rsidRPr="00382FE0" w:rsidRDefault="00F531C0" w:rsidP="00F531C0">
      <w:r w:rsidRPr="00382FE0">
        <w:t xml:space="preserve">This sub-section specifies the parameters required for all </w:t>
      </w:r>
      <w:proofErr w:type="spellStart"/>
      <w:r w:rsidRPr="00382FE0">
        <w:t>epfd</w:t>
      </w:r>
      <w:r w:rsidRPr="00382FE0">
        <w:rPr>
          <w:vertAlign w:val="subscript"/>
        </w:rPr>
        <w:t>is</w:t>
      </w:r>
      <w:proofErr w:type="spellEnd"/>
      <w:r w:rsidRPr="00382FE0">
        <w:t xml:space="preserve"> calculations. This would be a </w:t>
      </w:r>
      <w:proofErr w:type="gramStart"/>
      <w:r w:rsidRPr="00382FE0">
        <w:t>data-set</w:t>
      </w:r>
      <w:proofErr w:type="gramEnd"/>
      <w:r w:rsidRPr="00382FE0">
        <w:t xml:space="preserve"> of </w:t>
      </w:r>
      <w:r w:rsidRPr="00382FE0">
        <w:rPr>
          <w:i/>
        </w:rPr>
        <w:t>N</w:t>
      </w:r>
      <w:r w:rsidRPr="00382FE0">
        <w:t xml:space="preserve"> sets of limits that can be shared between runs. The Table could be queried so that the required values can be used depending upon non-GSO system frequency. </w:t>
      </w:r>
    </w:p>
    <w:p w14:paraId="705BE0FE" w14:textId="77777777" w:rsidR="00F531C0" w:rsidRPr="00382FE0" w:rsidRDefault="00F531C0" w:rsidP="00F531C0">
      <w:r w:rsidRPr="00382FE0">
        <w:t>For each set of limits the following would be defined as derived in § D2.1.</w:t>
      </w:r>
    </w:p>
    <w:p w14:paraId="0FD359ED"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15EF9EA4"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3A2D9112"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1232D52" w14:textId="77777777" w:rsidR="00F531C0" w:rsidRPr="00382FE0" w:rsidRDefault="00F531C0" w:rsidP="009E491B">
            <w:pPr>
              <w:pStyle w:val="Tablehead"/>
              <w:rPr>
                <w:szCs w:val="22"/>
              </w:rPr>
            </w:pPr>
            <w:r w:rsidRPr="00382FE0">
              <w:rPr>
                <w:szCs w:val="22"/>
              </w:rPr>
              <w:t>Parameter value</w:t>
            </w:r>
          </w:p>
        </w:tc>
        <w:tc>
          <w:tcPr>
            <w:tcW w:w="2268" w:type="dxa"/>
            <w:tcBorders>
              <w:top w:val="single" w:sz="6" w:space="0" w:color="auto"/>
              <w:left w:val="single" w:sz="6" w:space="0" w:color="auto"/>
              <w:bottom w:val="single" w:sz="6" w:space="0" w:color="auto"/>
              <w:right w:val="single" w:sz="6" w:space="0" w:color="auto"/>
            </w:tcBorders>
            <w:hideMark/>
          </w:tcPr>
          <w:p w14:paraId="3D8E44BB" w14:textId="77777777" w:rsidR="00F531C0" w:rsidRPr="00382FE0" w:rsidRDefault="00F531C0" w:rsidP="009E491B">
            <w:pPr>
              <w:pStyle w:val="Tablehead"/>
              <w:rPr>
                <w:szCs w:val="22"/>
              </w:rPr>
            </w:pPr>
            <w:r w:rsidRPr="00382FE0">
              <w:rPr>
                <w:szCs w:val="22"/>
              </w:rPr>
              <w:t>Parameter units and ranges</w:t>
            </w:r>
          </w:p>
        </w:tc>
      </w:tr>
      <w:tr w:rsidR="00F531C0" w:rsidRPr="00382FE0" w14:paraId="12D688E1"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4A5BD51" w14:textId="77777777" w:rsidR="00F531C0" w:rsidRPr="00382FE0" w:rsidRDefault="00F531C0" w:rsidP="009E491B">
            <w:pPr>
              <w:pStyle w:val="Tabletext"/>
              <w:rPr>
                <w:szCs w:val="22"/>
              </w:rPr>
            </w:pPr>
            <w:r w:rsidRPr="00382FE0">
              <w:rPr>
                <w:szCs w:val="22"/>
              </w:rPr>
              <w:t>Frequency band start</w:t>
            </w:r>
          </w:p>
        </w:tc>
        <w:tc>
          <w:tcPr>
            <w:tcW w:w="2268" w:type="dxa"/>
            <w:tcBorders>
              <w:top w:val="single" w:sz="6" w:space="0" w:color="auto"/>
              <w:left w:val="single" w:sz="6" w:space="0" w:color="auto"/>
              <w:bottom w:val="single" w:sz="6" w:space="0" w:color="auto"/>
              <w:right w:val="single" w:sz="6" w:space="0" w:color="auto"/>
            </w:tcBorders>
            <w:hideMark/>
          </w:tcPr>
          <w:p w14:paraId="055C87B3" w14:textId="77777777" w:rsidR="00F531C0" w:rsidRPr="00382FE0" w:rsidRDefault="00F531C0" w:rsidP="009E491B">
            <w:pPr>
              <w:pStyle w:val="Tabletext"/>
              <w:jc w:val="center"/>
              <w:rPr>
                <w:szCs w:val="22"/>
              </w:rPr>
            </w:pPr>
            <w:r w:rsidRPr="00382FE0">
              <w:rPr>
                <w:szCs w:val="22"/>
              </w:rPr>
              <w:t>FREQ</w:t>
            </w:r>
          </w:p>
        </w:tc>
        <w:tc>
          <w:tcPr>
            <w:tcW w:w="2268" w:type="dxa"/>
            <w:tcBorders>
              <w:top w:val="single" w:sz="6" w:space="0" w:color="auto"/>
              <w:left w:val="single" w:sz="6" w:space="0" w:color="auto"/>
              <w:bottom w:val="single" w:sz="6" w:space="0" w:color="auto"/>
              <w:right w:val="single" w:sz="6" w:space="0" w:color="auto"/>
            </w:tcBorders>
            <w:hideMark/>
          </w:tcPr>
          <w:p w14:paraId="49CE8524" w14:textId="77777777" w:rsidR="00F531C0" w:rsidRPr="00382FE0" w:rsidRDefault="00F531C0" w:rsidP="009E491B">
            <w:pPr>
              <w:pStyle w:val="Tabletext"/>
              <w:jc w:val="center"/>
              <w:rPr>
                <w:szCs w:val="22"/>
              </w:rPr>
            </w:pPr>
            <w:r w:rsidRPr="00382FE0">
              <w:rPr>
                <w:szCs w:val="22"/>
              </w:rPr>
              <w:t>MHz</w:t>
            </w:r>
          </w:p>
        </w:tc>
      </w:tr>
      <w:tr w:rsidR="00F531C0" w:rsidRPr="00382FE0" w14:paraId="613845D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B4DC833" w14:textId="77777777" w:rsidR="00F531C0" w:rsidRPr="00382FE0" w:rsidRDefault="00F531C0" w:rsidP="009E491B">
            <w:pPr>
              <w:pStyle w:val="Tabletext"/>
              <w:rPr>
                <w:szCs w:val="22"/>
              </w:rPr>
            </w:pPr>
            <w:r w:rsidRPr="00382FE0">
              <w:rPr>
                <w:szCs w:val="22"/>
              </w:rPr>
              <w:t>GSO gain pattern</w:t>
            </w:r>
          </w:p>
        </w:tc>
        <w:tc>
          <w:tcPr>
            <w:tcW w:w="2268" w:type="dxa"/>
            <w:tcBorders>
              <w:top w:val="single" w:sz="6" w:space="0" w:color="auto"/>
              <w:left w:val="single" w:sz="6" w:space="0" w:color="auto"/>
              <w:bottom w:val="single" w:sz="6" w:space="0" w:color="auto"/>
              <w:right w:val="single" w:sz="6" w:space="0" w:color="auto"/>
            </w:tcBorders>
            <w:hideMark/>
          </w:tcPr>
          <w:p w14:paraId="020629AB" w14:textId="77777777" w:rsidR="00F531C0" w:rsidRPr="00382FE0" w:rsidRDefault="00F531C0" w:rsidP="009E491B">
            <w:pPr>
              <w:pStyle w:val="Tabletext"/>
              <w:jc w:val="center"/>
              <w:rPr>
                <w:szCs w:val="22"/>
              </w:rPr>
            </w:pPr>
            <w:r w:rsidRPr="00382FE0">
              <w:rPr>
                <w:szCs w:val="22"/>
              </w:rPr>
              <w:t>FEND_IS</w:t>
            </w:r>
          </w:p>
        </w:tc>
        <w:tc>
          <w:tcPr>
            <w:tcW w:w="2268" w:type="dxa"/>
            <w:tcBorders>
              <w:top w:val="single" w:sz="6" w:space="0" w:color="auto"/>
              <w:left w:val="single" w:sz="6" w:space="0" w:color="auto"/>
              <w:bottom w:val="single" w:sz="6" w:space="0" w:color="auto"/>
              <w:right w:val="single" w:sz="6" w:space="0" w:color="auto"/>
            </w:tcBorders>
            <w:hideMark/>
          </w:tcPr>
          <w:p w14:paraId="41793021" w14:textId="77777777" w:rsidR="00F531C0" w:rsidRPr="00382FE0" w:rsidRDefault="00F531C0" w:rsidP="009E491B">
            <w:pPr>
              <w:pStyle w:val="Tabletext"/>
              <w:jc w:val="center"/>
              <w:rPr>
                <w:szCs w:val="22"/>
              </w:rPr>
            </w:pPr>
            <w:r w:rsidRPr="00382FE0">
              <w:rPr>
                <w:szCs w:val="22"/>
              </w:rPr>
              <w:t>One of those in § D5.5</w:t>
            </w:r>
          </w:p>
        </w:tc>
      </w:tr>
      <w:tr w:rsidR="00F531C0" w:rsidRPr="00382FE0" w14:paraId="50845C78"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6DD4B5C" w14:textId="77777777" w:rsidR="00F531C0" w:rsidRPr="00382FE0" w:rsidRDefault="00F531C0" w:rsidP="009E491B">
            <w:pPr>
              <w:pStyle w:val="Tabletext"/>
              <w:rPr>
                <w:szCs w:val="22"/>
              </w:rPr>
            </w:pPr>
            <w:r w:rsidRPr="00382FE0">
              <w:rPr>
                <w:szCs w:val="22"/>
              </w:rPr>
              <w:t>GSO peak gain</w:t>
            </w:r>
          </w:p>
        </w:tc>
        <w:tc>
          <w:tcPr>
            <w:tcW w:w="2268" w:type="dxa"/>
            <w:tcBorders>
              <w:top w:val="single" w:sz="6" w:space="0" w:color="auto"/>
              <w:left w:val="single" w:sz="6" w:space="0" w:color="auto"/>
              <w:bottom w:val="single" w:sz="6" w:space="0" w:color="auto"/>
              <w:right w:val="single" w:sz="6" w:space="0" w:color="auto"/>
            </w:tcBorders>
            <w:hideMark/>
          </w:tcPr>
          <w:p w14:paraId="32A0EFF9" w14:textId="77777777" w:rsidR="00F531C0" w:rsidRPr="00382FE0" w:rsidRDefault="00F531C0" w:rsidP="009E491B">
            <w:pPr>
              <w:pStyle w:val="Tabletext"/>
              <w:jc w:val="center"/>
              <w:rPr>
                <w:szCs w:val="22"/>
              </w:rPr>
            </w:pPr>
            <w:r w:rsidRPr="00382FE0">
              <w:rPr>
                <w:szCs w:val="22"/>
              </w:rPr>
              <w:t>GSO_SAT_PEAKGAIN</w:t>
            </w:r>
          </w:p>
        </w:tc>
        <w:tc>
          <w:tcPr>
            <w:tcW w:w="2268" w:type="dxa"/>
            <w:tcBorders>
              <w:top w:val="single" w:sz="6" w:space="0" w:color="auto"/>
              <w:left w:val="single" w:sz="6" w:space="0" w:color="auto"/>
              <w:bottom w:val="single" w:sz="6" w:space="0" w:color="auto"/>
              <w:right w:val="single" w:sz="6" w:space="0" w:color="auto"/>
            </w:tcBorders>
            <w:hideMark/>
          </w:tcPr>
          <w:p w14:paraId="6322FE58" w14:textId="77777777" w:rsidR="00F531C0" w:rsidRPr="00382FE0" w:rsidRDefault="00F531C0" w:rsidP="009E491B">
            <w:pPr>
              <w:pStyle w:val="Tabletext"/>
              <w:jc w:val="center"/>
              <w:rPr>
                <w:szCs w:val="22"/>
              </w:rPr>
            </w:pPr>
            <w:proofErr w:type="spellStart"/>
            <w:r w:rsidRPr="00382FE0">
              <w:rPr>
                <w:szCs w:val="22"/>
              </w:rPr>
              <w:t>dBi</w:t>
            </w:r>
            <w:proofErr w:type="spellEnd"/>
          </w:p>
        </w:tc>
      </w:tr>
      <w:tr w:rsidR="00F531C0" w:rsidRPr="00382FE0" w14:paraId="4203F88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0DC5405" w14:textId="77777777" w:rsidR="00F531C0" w:rsidRPr="00382FE0" w:rsidRDefault="00F531C0" w:rsidP="009E491B">
            <w:pPr>
              <w:pStyle w:val="Tabletext"/>
              <w:rPr>
                <w:szCs w:val="22"/>
              </w:rPr>
            </w:pPr>
            <w:r w:rsidRPr="00382FE0">
              <w:rPr>
                <w:szCs w:val="22"/>
              </w:rPr>
              <w:t>GSO half power beamwidth</w:t>
            </w:r>
          </w:p>
        </w:tc>
        <w:tc>
          <w:tcPr>
            <w:tcW w:w="2268" w:type="dxa"/>
            <w:tcBorders>
              <w:top w:val="single" w:sz="6" w:space="0" w:color="auto"/>
              <w:left w:val="single" w:sz="6" w:space="0" w:color="auto"/>
              <w:bottom w:val="single" w:sz="6" w:space="0" w:color="auto"/>
              <w:right w:val="single" w:sz="6" w:space="0" w:color="auto"/>
            </w:tcBorders>
            <w:hideMark/>
          </w:tcPr>
          <w:p w14:paraId="1F8FF0ED" w14:textId="77777777" w:rsidR="00F531C0" w:rsidRPr="00382FE0" w:rsidRDefault="00F531C0" w:rsidP="009E491B">
            <w:pPr>
              <w:pStyle w:val="Tabletext"/>
              <w:jc w:val="center"/>
              <w:rPr>
                <w:szCs w:val="22"/>
              </w:rPr>
            </w:pPr>
            <w:r w:rsidRPr="00382FE0">
              <w:rPr>
                <w:szCs w:val="22"/>
              </w:rPr>
              <w:t>GSO_SAT_BEAMWIDTH</w:t>
            </w:r>
          </w:p>
        </w:tc>
        <w:tc>
          <w:tcPr>
            <w:tcW w:w="2268" w:type="dxa"/>
            <w:tcBorders>
              <w:top w:val="single" w:sz="6" w:space="0" w:color="auto"/>
              <w:left w:val="single" w:sz="6" w:space="0" w:color="auto"/>
              <w:bottom w:val="single" w:sz="6" w:space="0" w:color="auto"/>
              <w:right w:val="single" w:sz="6" w:space="0" w:color="auto"/>
            </w:tcBorders>
            <w:hideMark/>
          </w:tcPr>
          <w:p w14:paraId="701A74E9" w14:textId="77777777" w:rsidR="00F531C0" w:rsidRPr="00382FE0" w:rsidRDefault="00F531C0" w:rsidP="009E491B">
            <w:pPr>
              <w:pStyle w:val="Tabletext"/>
              <w:jc w:val="center"/>
              <w:rPr>
                <w:szCs w:val="22"/>
              </w:rPr>
            </w:pPr>
            <w:r w:rsidRPr="00382FE0">
              <w:rPr>
                <w:szCs w:val="22"/>
              </w:rPr>
              <w:t>degrees</w:t>
            </w:r>
          </w:p>
        </w:tc>
      </w:tr>
      <w:tr w:rsidR="00F531C0" w:rsidRPr="00382FE0" w14:paraId="54F99CAF"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D634304" w14:textId="77777777" w:rsidR="00F531C0" w:rsidRPr="00382FE0" w:rsidRDefault="00F531C0" w:rsidP="009E491B">
            <w:pPr>
              <w:pStyle w:val="Tabletext"/>
              <w:rPr>
                <w:szCs w:val="22"/>
              </w:rPr>
            </w:pPr>
            <w:r w:rsidRPr="00382FE0">
              <w:rPr>
                <w:szCs w:val="22"/>
              </w:rPr>
              <w:t>Reference bandwidth</w:t>
            </w:r>
          </w:p>
        </w:tc>
        <w:tc>
          <w:tcPr>
            <w:tcW w:w="2268" w:type="dxa"/>
            <w:tcBorders>
              <w:top w:val="single" w:sz="6" w:space="0" w:color="auto"/>
              <w:left w:val="single" w:sz="6" w:space="0" w:color="auto"/>
              <w:bottom w:val="single" w:sz="6" w:space="0" w:color="auto"/>
              <w:right w:val="single" w:sz="6" w:space="0" w:color="auto"/>
            </w:tcBorders>
            <w:hideMark/>
          </w:tcPr>
          <w:p w14:paraId="540ECBB7" w14:textId="77777777" w:rsidR="00F531C0" w:rsidRPr="00382FE0" w:rsidRDefault="00F531C0" w:rsidP="009E491B">
            <w:pPr>
              <w:pStyle w:val="Tabletext"/>
              <w:jc w:val="center"/>
              <w:rPr>
                <w:szCs w:val="22"/>
              </w:rPr>
            </w:pPr>
            <w:r w:rsidRPr="00382FE0">
              <w:rPr>
                <w:szCs w:val="22"/>
              </w:rPr>
              <w:t>RIFBW</w:t>
            </w:r>
          </w:p>
        </w:tc>
        <w:tc>
          <w:tcPr>
            <w:tcW w:w="2268" w:type="dxa"/>
            <w:tcBorders>
              <w:top w:val="single" w:sz="6" w:space="0" w:color="auto"/>
              <w:left w:val="single" w:sz="6" w:space="0" w:color="auto"/>
              <w:bottom w:val="single" w:sz="6" w:space="0" w:color="auto"/>
              <w:right w:val="single" w:sz="6" w:space="0" w:color="auto"/>
            </w:tcBorders>
            <w:hideMark/>
          </w:tcPr>
          <w:p w14:paraId="56AA0E76" w14:textId="77777777" w:rsidR="00F531C0" w:rsidRPr="00382FE0" w:rsidRDefault="00F531C0" w:rsidP="009E491B">
            <w:pPr>
              <w:pStyle w:val="Tabletext"/>
              <w:jc w:val="center"/>
              <w:rPr>
                <w:szCs w:val="22"/>
              </w:rPr>
            </w:pPr>
            <w:r w:rsidRPr="00382FE0">
              <w:rPr>
                <w:szCs w:val="22"/>
              </w:rPr>
              <w:t>kHz</w:t>
            </w:r>
          </w:p>
        </w:tc>
      </w:tr>
      <w:tr w:rsidR="00F531C0" w:rsidRPr="00382FE0" w14:paraId="6522FC81"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6FCBAEC" w14:textId="77777777" w:rsidR="00F531C0" w:rsidRPr="00382FE0" w:rsidRDefault="00F531C0" w:rsidP="009E491B">
            <w:pPr>
              <w:pStyle w:val="Tabletext"/>
              <w:rPr>
                <w:szCs w:val="22"/>
              </w:rPr>
            </w:pPr>
            <w:r w:rsidRPr="00382FE0">
              <w:rPr>
                <w:szCs w:val="22"/>
              </w:rPr>
              <w:t xml:space="preserve">Number of </w:t>
            </w:r>
            <w:proofErr w:type="spellStart"/>
            <w:r w:rsidRPr="00382FE0">
              <w:rPr>
                <w:szCs w:val="22"/>
              </w:rPr>
              <w:t>epfd</w:t>
            </w:r>
            <w:r w:rsidRPr="00382FE0">
              <w:rPr>
                <w:szCs w:val="22"/>
                <w:vertAlign w:val="subscript"/>
              </w:rPr>
              <w:t>is</w:t>
            </w:r>
            <w:proofErr w:type="spellEnd"/>
            <w:r w:rsidRPr="00382FE0">
              <w:rPr>
                <w:szCs w:val="22"/>
              </w:rPr>
              <w:t xml:space="preserve"> points</w:t>
            </w:r>
          </w:p>
        </w:tc>
        <w:tc>
          <w:tcPr>
            <w:tcW w:w="2268" w:type="dxa"/>
            <w:tcBorders>
              <w:top w:val="single" w:sz="6" w:space="0" w:color="auto"/>
              <w:left w:val="single" w:sz="6" w:space="0" w:color="auto"/>
              <w:bottom w:val="single" w:sz="6" w:space="0" w:color="auto"/>
              <w:right w:val="single" w:sz="6" w:space="0" w:color="auto"/>
            </w:tcBorders>
            <w:hideMark/>
          </w:tcPr>
          <w:p w14:paraId="289B9EF1" w14:textId="77777777" w:rsidR="00F531C0" w:rsidRPr="00382FE0" w:rsidRDefault="00F531C0" w:rsidP="009E491B">
            <w:pPr>
              <w:pStyle w:val="Tabletext"/>
              <w:jc w:val="center"/>
              <w:rPr>
                <w:szCs w:val="22"/>
              </w:rPr>
            </w:pPr>
            <w:proofErr w:type="spellStart"/>
            <w:r w:rsidRPr="00382FE0">
              <w:rPr>
                <w:szCs w:val="22"/>
              </w:rPr>
              <w:t>Nepfd_IS</w:t>
            </w:r>
            <w:proofErr w:type="spellEnd"/>
          </w:p>
        </w:tc>
        <w:tc>
          <w:tcPr>
            <w:tcW w:w="2268" w:type="dxa"/>
            <w:tcBorders>
              <w:top w:val="single" w:sz="6" w:space="0" w:color="auto"/>
              <w:left w:val="single" w:sz="6" w:space="0" w:color="auto"/>
              <w:bottom w:val="single" w:sz="6" w:space="0" w:color="auto"/>
              <w:right w:val="single" w:sz="6" w:space="0" w:color="auto"/>
            </w:tcBorders>
            <w:hideMark/>
          </w:tcPr>
          <w:p w14:paraId="752D47A8" w14:textId="77777777" w:rsidR="00F531C0" w:rsidRPr="00382FE0" w:rsidRDefault="00F531C0" w:rsidP="009E491B">
            <w:pPr>
              <w:pStyle w:val="Tabletext"/>
              <w:jc w:val="center"/>
              <w:rPr>
                <w:szCs w:val="22"/>
              </w:rPr>
            </w:pPr>
            <w:r w:rsidRPr="00382FE0">
              <w:rPr>
                <w:szCs w:val="22"/>
              </w:rPr>
              <w:t>–</w:t>
            </w:r>
          </w:p>
        </w:tc>
      </w:tr>
      <w:tr w:rsidR="00F531C0" w:rsidRPr="00382FE0" w14:paraId="03110FCB"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A3DC01A" w14:textId="77777777" w:rsidR="00F531C0" w:rsidRPr="00382FE0" w:rsidRDefault="00F531C0" w:rsidP="009E491B">
            <w:pPr>
              <w:pStyle w:val="Tabletext"/>
              <w:rPr>
                <w:szCs w:val="22"/>
              </w:rPr>
            </w:pPr>
            <w:r w:rsidRPr="00382FE0">
              <w:rPr>
                <w:szCs w:val="22"/>
              </w:rPr>
              <w:t xml:space="preserve">Array of </w:t>
            </w:r>
            <w:proofErr w:type="spellStart"/>
            <w:r w:rsidRPr="00382FE0">
              <w:rPr>
                <w:szCs w:val="22"/>
              </w:rPr>
              <w:t>Nepfd_IS</w:t>
            </w:r>
            <w:proofErr w:type="spellEnd"/>
            <w:r w:rsidRPr="00382FE0">
              <w:rPr>
                <w:szCs w:val="22"/>
              </w:rPr>
              <w:t xml:space="preserve"> </w:t>
            </w:r>
            <w:proofErr w:type="spellStart"/>
            <w:r w:rsidRPr="00382FE0">
              <w:rPr>
                <w:szCs w:val="22"/>
              </w:rPr>
              <w:t>epfd</w:t>
            </w:r>
            <w:r w:rsidRPr="00382FE0">
              <w:rPr>
                <w:szCs w:val="22"/>
                <w:vertAlign w:val="subscript"/>
              </w:rPr>
              <w:t>is</w:t>
            </w:r>
            <w:proofErr w:type="spellEnd"/>
            <w:r w:rsidRPr="00382FE0">
              <w:rPr>
                <w:szCs w:val="22"/>
              </w:rPr>
              <w:t xml:space="preserve"> values</w:t>
            </w:r>
          </w:p>
        </w:tc>
        <w:tc>
          <w:tcPr>
            <w:tcW w:w="2268" w:type="dxa"/>
            <w:tcBorders>
              <w:top w:val="single" w:sz="6" w:space="0" w:color="auto"/>
              <w:left w:val="single" w:sz="6" w:space="0" w:color="auto"/>
              <w:bottom w:val="single" w:sz="6" w:space="0" w:color="auto"/>
              <w:right w:val="single" w:sz="6" w:space="0" w:color="auto"/>
            </w:tcBorders>
            <w:hideMark/>
          </w:tcPr>
          <w:p w14:paraId="7DFF53BF" w14:textId="77777777" w:rsidR="00F531C0" w:rsidRPr="00382FE0" w:rsidRDefault="00F531C0" w:rsidP="009E491B">
            <w:pPr>
              <w:pStyle w:val="Tabletext"/>
              <w:jc w:val="center"/>
              <w:rPr>
                <w:szCs w:val="22"/>
              </w:rPr>
            </w:pPr>
            <w:proofErr w:type="spellStart"/>
            <w:r w:rsidRPr="00382FE0">
              <w:rPr>
                <w:szCs w:val="22"/>
              </w:rPr>
              <w:t>epfd_IS</w:t>
            </w:r>
            <w:proofErr w:type="spellEnd"/>
            <w:r w:rsidRPr="00382FE0">
              <w:rPr>
                <w:szCs w:val="22"/>
              </w:rPr>
              <w:t>[I]</w:t>
            </w:r>
          </w:p>
        </w:tc>
        <w:tc>
          <w:tcPr>
            <w:tcW w:w="2268" w:type="dxa"/>
            <w:tcBorders>
              <w:top w:val="single" w:sz="6" w:space="0" w:color="auto"/>
              <w:left w:val="single" w:sz="6" w:space="0" w:color="auto"/>
              <w:bottom w:val="single" w:sz="6" w:space="0" w:color="auto"/>
              <w:right w:val="single" w:sz="6" w:space="0" w:color="auto"/>
            </w:tcBorders>
            <w:hideMark/>
          </w:tcPr>
          <w:p w14:paraId="473CD054" w14:textId="77777777" w:rsidR="00F531C0" w:rsidRPr="00382FE0" w:rsidRDefault="00F531C0" w:rsidP="009E491B">
            <w:pPr>
              <w:pStyle w:val="Tabletext"/>
              <w:jc w:val="center"/>
              <w:rPr>
                <w:szCs w:val="22"/>
              </w:rPr>
            </w:pPr>
            <w:proofErr w:type="gramStart"/>
            <w:r w:rsidRPr="00382FE0">
              <w:rPr>
                <w:szCs w:val="22"/>
              </w:rPr>
              <w:t>dB(</w:t>
            </w:r>
            <w:proofErr w:type="gramEnd"/>
            <w:r w:rsidRPr="00382FE0">
              <w:rPr>
                <w:szCs w:val="22"/>
              </w:rPr>
              <w:t>W/(m</w:t>
            </w:r>
            <w:r w:rsidRPr="00382FE0">
              <w:rPr>
                <w:szCs w:val="22"/>
                <w:vertAlign w:val="superscript"/>
              </w:rPr>
              <w:t>2</w:t>
            </w:r>
            <w:r w:rsidRPr="00382FE0">
              <w:rPr>
                <w:szCs w:val="22"/>
              </w:rPr>
              <w:t xml:space="preserve"> · </w:t>
            </w:r>
            <w:proofErr w:type="spellStart"/>
            <w:r w:rsidRPr="00382FE0">
              <w:rPr>
                <w:szCs w:val="22"/>
              </w:rPr>
              <w:t>BW</w:t>
            </w:r>
            <w:r w:rsidRPr="00382FE0">
              <w:rPr>
                <w:szCs w:val="22"/>
                <w:vertAlign w:val="subscript"/>
              </w:rPr>
              <w:t>rif</w:t>
            </w:r>
            <w:proofErr w:type="spellEnd"/>
            <w:r w:rsidRPr="00382FE0">
              <w:rPr>
                <w:szCs w:val="22"/>
              </w:rPr>
              <w:t>))</w:t>
            </w:r>
          </w:p>
        </w:tc>
      </w:tr>
      <w:tr w:rsidR="00F531C0" w:rsidRPr="00382FE0" w14:paraId="1219FC4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0979A17" w14:textId="77777777" w:rsidR="00F531C0" w:rsidRPr="00382FE0" w:rsidRDefault="00F531C0" w:rsidP="009E491B">
            <w:pPr>
              <w:pStyle w:val="Tabletext"/>
              <w:rPr>
                <w:szCs w:val="22"/>
              </w:rPr>
            </w:pPr>
            <w:r w:rsidRPr="00382FE0">
              <w:rPr>
                <w:szCs w:val="22"/>
              </w:rPr>
              <w:t xml:space="preserve">Array of </w:t>
            </w:r>
            <w:proofErr w:type="spellStart"/>
            <w:r w:rsidRPr="00382FE0">
              <w:rPr>
                <w:szCs w:val="22"/>
              </w:rPr>
              <w:t>Nepfd_IS</w:t>
            </w:r>
            <w:proofErr w:type="spellEnd"/>
            <w:r w:rsidRPr="00382FE0">
              <w:rPr>
                <w:szCs w:val="22"/>
              </w:rPr>
              <w:t xml:space="preserve"> percentages</w:t>
            </w:r>
          </w:p>
        </w:tc>
        <w:tc>
          <w:tcPr>
            <w:tcW w:w="2268" w:type="dxa"/>
            <w:tcBorders>
              <w:top w:val="single" w:sz="6" w:space="0" w:color="auto"/>
              <w:left w:val="single" w:sz="6" w:space="0" w:color="auto"/>
              <w:bottom w:val="single" w:sz="6" w:space="0" w:color="auto"/>
              <w:right w:val="single" w:sz="6" w:space="0" w:color="auto"/>
            </w:tcBorders>
            <w:hideMark/>
          </w:tcPr>
          <w:p w14:paraId="12FF38CE" w14:textId="77777777" w:rsidR="00F531C0" w:rsidRPr="00382FE0" w:rsidRDefault="00F531C0" w:rsidP="009E491B">
            <w:pPr>
              <w:pStyle w:val="Tabletext"/>
              <w:jc w:val="center"/>
              <w:rPr>
                <w:szCs w:val="22"/>
              </w:rPr>
            </w:pPr>
            <w:r w:rsidRPr="00382FE0">
              <w:rPr>
                <w:szCs w:val="22"/>
              </w:rPr>
              <w:t>PC_IS[I]</w:t>
            </w:r>
          </w:p>
        </w:tc>
        <w:tc>
          <w:tcPr>
            <w:tcW w:w="2268" w:type="dxa"/>
            <w:tcBorders>
              <w:top w:val="single" w:sz="6" w:space="0" w:color="auto"/>
              <w:left w:val="single" w:sz="6" w:space="0" w:color="auto"/>
              <w:bottom w:val="single" w:sz="6" w:space="0" w:color="auto"/>
              <w:right w:val="single" w:sz="6" w:space="0" w:color="auto"/>
            </w:tcBorders>
            <w:hideMark/>
          </w:tcPr>
          <w:p w14:paraId="6432F626" w14:textId="77777777" w:rsidR="00F531C0" w:rsidRPr="00382FE0" w:rsidRDefault="00F531C0" w:rsidP="009E491B">
            <w:pPr>
              <w:pStyle w:val="Tabletext"/>
              <w:jc w:val="center"/>
              <w:rPr>
                <w:szCs w:val="22"/>
              </w:rPr>
            </w:pPr>
            <w:r w:rsidRPr="00382FE0">
              <w:rPr>
                <w:szCs w:val="22"/>
              </w:rPr>
              <w:t>%</w:t>
            </w:r>
          </w:p>
        </w:tc>
      </w:tr>
    </w:tbl>
    <w:p w14:paraId="09F0F06A" w14:textId="77777777" w:rsidR="00F531C0" w:rsidRPr="00382FE0" w:rsidRDefault="00F531C0" w:rsidP="00F531C0">
      <w:pPr>
        <w:pStyle w:val="Tablefin"/>
      </w:pPr>
    </w:p>
    <w:p w14:paraId="7B43CF32" w14:textId="77777777" w:rsidR="00F531C0" w:rsidRPr="00382FE0" w:rsidRDefault="00F531C0" w:rsidP="00F531C0">
      <w:pPr>
        <w:pStyle w:val="Heading3"/>
      </w:pPr>
      <w:r w:rsidRPr="00382FE0">
        <w:t>D5.3.2</w:t>
      </w:r>
      <w:r w:rsidRPr="00382FE0">
        <w:tab/>
        <w:t xml:space="preserve">Determination of maximum </w:t>
      </w:r>
      <w:proofErr w:type="spellStart"/>
      <w:r w:rsidRPr="00382FE0">
        <w:t>epfd</w:t>
      </w:r>
      <w:proofErr w:type="spellEnd"/>
      <w:r w:rsidRPr="00382FE0">
        <w:t xml:space="preserve"> configuration</w:t>
      </w:r>
    </w:p>
    <w:p w14:paraId="7370B64F" w14:textId="77777777" w:rsidR="00F531C0" w:rsidRPr="00382FE0" w:rsidRDefault="00F531C0" w:rsidP="00F531C0">
      <w:r w:rsidRPr="00382FE0">
        <w:t xml:space="preserve">The maximum </w:t>
      </w:r>
      <w:proofErr w:type="spellStart"/>
      <w:r w:rsidRPr="00382FE0">
        <w:t>epfd</w:t>
      </w:r>
      <w:proofErr w:type="spellEnd"/>
      <w:r w:rsidRPr="00382FE0">
        <w:t xml:space="preserve"> location of GSO satellite and beam centre is defined in § D3.3.</w:t>
      </w:r>
    </w:p>
    <w:p w14:paraId="460EEC5C" w14:textId="77777777" w:rsidR="00F531C0" w:rsidRPr="00382FE0" w:rsidRDefault="00F531C0" w:rsidP="00F531C0">
      <w:pPr>
        <w:pStyle w:val="Heading3"/>
      </w:pPr>
      <w:r w:rsidRPr="00382FE0">
        <w:t>D5.3.3</w:t>
      </w:r>
      <w:r w:rsidRPr="00382FE0">
        <w:tab/>
        <w:t>Calculation of run steps</w:t>
      </w:r>
    </w:p>
    <w:p w14:paraId="458E6268" w14:textId="77777777" w:rsidR="00F531C0" w:rsidRPr="00382FE0" w:rsidRDefault="00F531C0" w:rsidP="00F531C0">
      <w:r w:rsidRPr="00382FE0">
        <w:t xml:space="preserve">A single time step and number of time steps are calculated using the algorithm in § D4. </w:t>
      </w:r>
    </w:p>
    <w:p w14:paraId="02621996" w14:textId="77777777" w:rsidR="00F531C0" w:rsidRPr="00382FE0" w:rsidRDefault="00F531C0" w:rsidP="00F531C0">
      <w:pPr>
        <w:pStyle w:val="Heading3"/>
      </w:pPr>
      <w:r w:rsidRPr="00382FE0">
        <w:t>D5.3.4</w:t>
      </w:r>
      <w:r w:rsidRPr="00382FE0">
        <w:tab/>
        <w:t>Input parameters</w:t>
      </w:r>
    </w:p>
    <w:p w14:paraId="087C2EE4" w14:textId="77777777" w:rsidR="00F531C0" w:rsidRPr="00382FE0" w:rsidRDefault="00F531C0" w:rsidP="00F531C0">
      <w:r w:rsidRPr="00382FE0">
        <w:t>This sub-section defines the input parameters for a particular non-GSO system scenario. In this case, input is a generic term that could include files or user input. Information is required for:</w:t>
      </w:r>
    </w:p>
    <w:p w14:paraId="1F1F986E" w14:textId="77777777" w:rsidR="00F531C0" w:rsidRPr="00382FE0" w:rsidRDefault="00F531C0" w:rsidP="00F531C0">
      <w:pPr>
        <w:pStyle w:val="enumlev1"/>
      </w:pPr>
      <w:r w:rsidRPr="00382FE0">
        <w:t>–</w:t>
      </w:r>
      <w:r w:rsidRPr="00382FE0">
        <w:tab/>
        <w:t xml:space="preserve">non-GSO </w:t>
      </w:r>
      <w:proofErr w:type="gramStart"/>
      <w:r w:rsidRPr="00382FE0">
        <w:t>system;</w:t>
      </w:r>
      <w:proofErr w:type="gramEnd"/>
    </w:p>
    <w:p w14:paraId="1A2775E4" w14:textId="77777777" w:rsidR="00F531C0" w:rsidRPr="00382FE0" w:rsidRDefault="00F531C0" w:rsidP="00F531C0">
      <w:pPr>
        <w:pStyle w:val="enumlev1"/>
      </w:pPr>
      <w:r w:rsidRPr="00382FE0">
        <w:t>–</w:t>
      </w:r>
      <w:r w:rsidRPr="00382FE0">
        <w:tab/>
        <w:t xml:space="preserve">GSO </w:t>
      </w:r>
      <w:proofErr w:type="gramStart"/>
      <w:r w:rsidRPr="00382FE0">
        <w:t>system;</w:t>
      </w:r>
      <w:proofErr w:type="gramEnd"/>
    </w:p>
    <w:p w14:paraId="76E2706C" w14:textId="77777777" w:rsidR="00F531C0" w:rsidRPr="00382FE0" w:rsidRDefault="00F531C0" w:rsidP="00F531C0">
      <w:pPr>
        <w:pStyle w:val="enumlev1"/>
      </w:pPr>
      <w:r w:rsidRPr="00382FE0">
        <w:t>–</w:t>
      </w:r>
      <w:r w:rsidRPr="00382FE0">
        <w:tab/>
        <w:t>run configuration.</w:t>
      </w:r>
    </w:p>
    <w:p w14:paraId="67FFD774" w14:textId="77777777" w:rsidR="00F531C0" w:rsidRPr="00382FE0" w:rsidRDefault="00F531C0" w:rsidP="00F531C0">
      <w:pPr>
        <w:pStyle w:val="Heading4"/>
      </w:pPr>
      <w:r w:rsidRPr="00382FE0">
        <w:t>D5.3.4.1</w:t>
      </w:r>
      <w:r w:rsidRPr="00382FE0">
        <w:tab/>
      </w:r>
      <w:proofErr w:type="gramStart"/>
      <w:r w:rsidRPr="00382FE0">
        <w:t>Non-GSO</w:t>
      </w:r>
      <w:proofErr w:type="gramEnd"/>
      <w:r w:rsidRPr="00382FE0">
        <w:t xml:space="preserve"> system parameters</w:t>
      </w:r>
    </w:p>
    <w:p w14:paraId="5CF97B3E" w14:textId="77777777" w:rsidR="00F531C0" w:rsidRPr="00382FE0" w:rsidRDefault="00F531C0" w:rsidP="00F531C0">
      <w:r w:rsidRPr="00382FE0">
        <w:t>The following parameters, as specified in § B2.1 would be used: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47024E18"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34365A08" w14:textId="77777777" w:rsidR="00F531C0" w:rsidRPr="00382FE0" w:rsidRDefault="00F531C0" w:rsidP="009E491B">
            <w:pPr>
              <w:pStyle w:val="Tablehead"/>
              <w:rPr>
                <w:szCs w:val="22"/>
              </w:rPr>
            </w:pPr>
            <w:r w:rsidRPr="00382FE0">
              <w:rPr>
                <w:szCs w:val="22"/>
              </w:rPr>
              <w:lastRenderedPageBreak/>
              <w:t>Parameter description</w:t>
            </w:r>
          </w:p>
        </w:tc>
        <w:tc>
          <w:tcPr>
            <w:tcW w:w="2659" w:type="dxa"/>
            <w:tcBorders>
              <w:top w:val="single" w:sz="6" w:space="0" w:color="auto"/>
              <w:left w:val="single" w:sz="6" w:space="0" w:color="auto"/>
              <w:bottom w:val="single" w:sz="6" w:space="0" w:color="auto"/>
              <w:right w:val="single" w:sz="6" w:space="0" w:color="auto"/>
            </w:tcBorders>
            <w:hideMark/>
          </w:tcPr>
          <w:p w14:paraId="2428A8A5" w14:textId="77777777" w:rsidR="00F531C0" w:rsidRPr="00382FE0" w:rsidRDefault="00F531C0" w:rsidP="009E491B">
            <w:pPr>
              <w:pStyle w:val="Tablehead"/>
              <w:rPr>
                <w:szCs w:val="22"/>
              </w:rPr>
            </w:pPr>
            <w:r w:rsidRPr="00382FE0">
              <w:rPr>
                <w:szCs w:val="22"/>
              </w:rPr>
              <w:t>Parameter name</w:t>
            </w:r>
          </w:p>
        </w:tc>
        <w:tc>
          <w:tcPr>
            <w:tcW w:w="2659" w:type="dxa"/>
            <w:tcBorders>
              <w:top w:val="single" w:sz="6" w:space="0" w:color="auto"/>
              <w:left w:val="single" w:sz="6" w:space="0" w:color="auto"/>
              <w:bottom w:val="single" w:sz="6" w:space="0" w:color="auto"/>
              <w:right w:val="single" w:sz="6" w:space="0" w:color="auto"/>
            </w:tcBorders>
            <w:hideMark/>
          </w:tcPr>
          <w:p w14:paraId="46DA7D36" w14:textId="77777777" w:rsidR="00F531C0" w:rsidRPr="00382FE0" w:rsidRDefault="00F531C0" w:rsidP="009E491B">
            <w:pPr>
              <w:pStyle w:val="Tablehead"/>
              <w:rPr>
                <w:szCs w:val="22"/>
              </w:rPr>
            </w:pPr>
            <w:r w:rsidRPr="00382FE0">
              <w:rPr>
                <w:szCs w:val="22"/>
              </w:rPr>
              <w:t>Parameter units</w:t>
            </w:r>
          </w:p>
        </w:tc>
      </w:tr>
      <w:tr w:rsidR="00F531C0" w:rsidRPr="00382FE0" w14:paraId="471A6B55"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3E7AC184" w14:textId="77777777" w:rsidR="00F531C0" w:rsidRPr="00382FE0" w:rsidRDefault="00F531C0" w:rsidP="009E491B">
            <w:pPr>
              <w:pStyle w:val="Tabletext"/>
              <w:rPr>
                <w:szCs w:val="22"/>
              </w:rPr>
            </w:pPr>
            <w:r w:rsidRPr="00382FE0">
              <w:rPr>
                <w:szCs w:val="22"/>
              </w:rPr>
              <w:t>Number of non-GSO satellites</w:t>
            </w:r>
          </w:p>
        </w:tc>
        <w:tc>
          <w:tcPr>
            <w:tcW w:w="2659" w:type="dxa"/>
            <w:tcBorders>
              <w:top w:val="single" w:sz="6" w:space="0" w:color="auto"/>
              <w:left w:val="single" w:sz="6" w:space="0" w:color="auto"/>
              <w:bottom w:val="single" w:sz="6" w:space="0" w:color="auto"/>
              <w:right w:val="single" w:sz="6" w:space="0" w:color="auto"/>
            </w:tcBorders>
            <w:hideMark/>
          </w:tcPr>
          <w:p w14:paraId="065EB3C8" w14:textId="77777777" w:rsidR="00F531C0" w:rsidRPr="00382FE0" w:rsidRDefault="00F531C0" w:rsidP="009E491B">
            <w:pPr>
              <w:pStyle w:val="Tabletext"/>
              <w:jc w:val="center"/>
              <w:rPr>
                <w:szCs w:val="22"/>
              </w:rPr>
            </w:pPr>
            <w:proofErr w:type="spellStart"/>
            <w:r w:rsidRPr="00382FE0">
              <w:rPr>
                <w:i/>
                <w:szCs w:val="22"/>
              </w:rPr>
              <w:t>N</w:t>
            </w:r>
            <w:r w:rsidRPr="00382FE0">
              <w:rPr>
                <w:i/>
                <w:szCs w:val="22"/>
                <w:vertAlign w:val="subscript"/>
              </w:rPr>
              <w:t>sat</w:t>
            </w:r>
            <w:proofErr w:type="spellEnd"/>
          </w:p>
        </w:tc>
        <w:tc>
          <w:tcPr>
            <w:tcW w:w="2659" w:type="dxa"/>
            <w:tcBorders>
              <w:top w:val="single" w:sz="6" w:space="0" w:color="auto"/>
              <w:left w:val="single" w:sz="6" w:space="0" w:color="auto"/>
              <w:bottom w:val="single" w:sz="6" w:space="0" w:color="auto"/>
              <w:right w:val="single" w:sz="6" w:space="0" w:color="auto"/>
            </w:tcBorders>
            <w:hideMark/>
          </w:tcPr>
          <w:p w14:paraId="7A23B66D" w14:textId="77777777" w:rsidR="00F531C0" w:rsidRPr="00382FE0" w:rsidRDefault="00F531C0" w:rsidP="009E491B">
            <w:pPr>
              <w:pStyle w:val="Tabletext"/>
              <w:jc w:val="center"/>
              <w:rPr>
                <w:szCs w:val="22"/>
              </w:rPr>
            </w:pPr>
            <w:r w:rsidRPr="00382FE0">
              <w:rPr>
                <w:szCs w:val="22"/>
              </w:rPr>
              <w:t>–</w:t>
            </w:r>
          </w:p>
        </w:tc>
      </w:tr>
      <w:tr w:rsidR="00F531C0" w:rsidRPr="00382FE0" w14:paraId="033DE3D9"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5B947FE8" w14:textId="77777777" w:rsidR="00F531C0" w:rsidRPr="00382FE0" w:rsidRDefault="00F531C0" w:rsidP="009E491B">
            <w:pPr>
              <w:pStyle w:val="Tabletext"/>
              <w:rPr>
                <w:szCs w:val="22"/>
              </w:rPr>
            </w:pPr>
            <w:r w:rsidRPr="00382FE0">
              <w:rPr>
                <w:szCs w:val="22"/>
              </w:rPr>
              <w:t>Orbit has repeating ground track maintained by station keeping</w:t>
            </w:r>
          </w:p>
        </w:tc>
        <w:tc>
          <w:tcPr>
            <w:tcW w:w="2659" w:type="dxa"/>
            <w:tcBorders>
              <w:top w:val="single" w:sz="6" w:space="0" w:color="auto"/>
              <w:left w:val="single" w:sz="6" w:space="0" w:color="auto"/>
              <w:bottom w:val="single" w:sz="6" w:space="0" w:color="auto"/>
              <w:right w:val="single" w:sz="6" w:space="0" w:color="auto"/>
            </w:tcBorders>
            <w:hideMark/>
          </w:tcPr>
          <w:p w14:paraId="6AFBD3ED" w14:textId="77777777" w:rsidR="00F531C0" w:rsidRPr="00382FE0" w:rsidRDefault="00F531C0" w:rsidP="009E491B">
            <w:pPr>
              <w:pStyle w:val="Tabletext"/>
              <w:jc w:val="center"/>
              <w:rPr>
                <w:szCs w:val="22"/>
              </w:rPr>
            </w:pPr>
            <w:r w:rsidRPr="00382FE0">
              <w:rPr>
                <w:szCs w:val="22"/>
              </w:rPr>
              <w:t xml:space="preserve">Yes or </w:t>
            </w:r>
            <w:proofErr w:type="gramStart"/>
            <w:r w:rsidRPr="00382FE0">
              <w:rPr>
                <w:szCs w:val="22"/>
              </w:rPr>
              <w:t>No</w:t>
            </w:r>
            <w:proofErr w:type="gramEnd"/>
          </w:p>
        </w:tc>
        <w:tc>
          <w:tcPr>
            <w:tcW w:w="2659" w:type="dxa"/>
            <w:tcBorders>
              <w:top w:val="single" w:sz="6" w:space="0" w:color="auto"/>
              <w:left w:val="single" w:sz="6" w:space="0" w:color="auto"/>
              <w:bottom w:val="single" w:sz="6" w:space="0" w:color="auto"/>
              <w:right w:val="single" w:sz="6" w:space="0" w:color="auto"/>
            </w:tcBorders>
            <w:hideMark/>
          </w:tcPr>
          <w:p w14:paraId="59FE1379" w14:textId="77777777" w:rsidR="00F531C0" w:rsidRPr="00382FE0" w:rsidRDefault="00F531C0" w:rsidP="009E491B">
            <w:pPr>
              <w:pStyle w:val="Tabletext"/>
              <w:jc w:val="center"/>
              <w:rPr>
                <w:szCs w:val="22"/>
              </w:rPr>
            </w:pPr>
            <w:r w:rsidRPr="00382FE0">
              <w:rPr>
                <w:szCs w:val="22"/>
              </w:rPr>
              <w:t>–</w:t>
            </w:r>
          </w:p>
        </w:tc>
      </w:tr>
      <w:tr w:rsidR="00F531C0" w:rsidRPr="00382FE0" w14:paraId="6BD8CAB5"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785ABBF8" w14:textId="77777777" w:rsidR="00F531C0" w:rsidRPr="00382FE0" w:rsidRDefault="00F531C0" w:rsidP="009E491B">
            <w:pPr>
              <w:pStyle w:val="Tabletext"/>
              <w:rPr>
                <w:szCs w:val="22"/>
              </w:rPr>
            </w:pPr>
            <w:r w:rsidRPr="00382FE0">
              <w:rPr>
                <w:szCs w:val="22"/>
              </w:rPr>
              <w:t>Administration is supplying specific node precession rate</w:t>
            </w:r>
          </w:p>
        </w:tc>
        <w:tc>
          <w:tcPr>
            <w:tcW w:w="2659" w:type="dxa"/>
            <w:tcBorders>
              <w:top w:val="single" w:sz="6" w:space="0" w:color="auto"/>
              <w:left w:val="single" w:sz="6" w:space="0" w:color="auto"/>
              <w:bottom w:val="single" w:sz="6" w:space="0" w:color="auto"/>
              <w:right w:val="single" w:sz="6" w:space="0" w:color="auto"/>
            </w:tcBorders>
            <w:hideMark/>
          </w:tcPr>
          <w:p w14:paraId="4BEA0584" w14:textId="77777777" w:rsidR="00F531C0" w:rsidRPr="00382FE0" w:rsidRDefault="00F531C0" w:rsidP="009E491B">
            <w:pPr>
              <w:pStyle w:val="Tabletext"/>
              <w:jc w:val="center"/>
              <w:rPr>
                <w:szCs w:val="22"/>
              </w:rPr>
            </w:pPr>
            <w:r w:rsidRPr="00382FE0">
              <w:rPr>
                <w:szCs w:val="22"/>
              </w:rPr>
              <w:t xml:space="preserve">Yes or </w:t>
            </w:r>
            <w:proofErr w:type="gramStart"/>
            <w:r w:rsidRPr="00382FE0">
              <w:rPr>
                <w:szCs w:val="22"/>
              </w:rPr>
              <w:t>No</w:t>
            </w:r>
            <w:proofErr w:type="gramEnd"/>
          </w:p>
        </w:tc>
        <w:tc>
          <w:tcPr>
            <w:tcW w:w="2659" w:type="dxa"/>
            <w:tcBorders>
              <w:top w:val="single" w:sz="6" w:space="0" w:color="auto"/>
              <w:left w:val="single" w:sz="6" w:space="0" w:color="auto"/>
              <w:bottom w:val="single" w:sz="6" w:space="0" w:color="auto"/>
              <w:right w:val="single" w:sz="6" w:space="0" w:color="auto"/>
            </w:tcBorders>
            <w:hideMark/>
          </w:tcPr>
          <w:p w14:paraId="6BE2836D" w14:textId="77777777" w:rsidR="00F531C0" w:rsidRPr="00382FE0" w:rsidRDefault="00F531C0" w:rsidP="009E491B">
            <w:pPr>
              <w:pStyle w:val="Tabletext"/>
              <w:jc w:val="center"/>
              <w:rPr>
                <w:szCs w:val="22"/>
              </w:rPr>
            </w:pPr>
            <w:r w:rsidRPr="00382FE0">
              <w:rPr>
                <w:szCs w:val="22"/>
              </w:rPr>
              <w:t>–</w:t>
            </w:r>
          </w:p>
        </w:tc>
      </w:tr>
      <w:tr w:rsidR="00F531C0" w:rsidRPr="00382FE0" w14:paraId="523E9DEE"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76E560FC" w14:textId="77777777" w:rsidR="00F531C0" w:rsidRPr="00382FE0" w:rsidRDefault="00F531C0" w:rsidP="009E491B">
            <w:pPr>
              <w:pStyle w:val="Tabletext"/>
              <w:rPr>
                <w:szCs w:val="22"/>
              </w:rPr>
            </w:pPr>
            <w:r w:rsidRPr="00382FE0">
              <w:rPr>
                <w:szCs w:val="22"/>
              </w:rPr>
              <w:t>Station keeping range for ascending node as half total range</w:t>
            </w:r>
          </w:p>
        </w:tc>
        <w:tc>
          <w:tcPr>
            <w:tcW w:w="2659" w:type="dxa"/>
            <w:tcBorders>
              <w:top w:val="single" w:sz="6" w:space="0" w:color="auto"/>
              <w:left w:val="single" w:sz="6" w:space="0" w:color="auto"/>
              <w:bottom w:val="single" w:sz="6" w:space="0" w:color="auto"/>
              <w:right w:val="single" w:sz="6" w:space="0" w:color="auto"/>
            </w:tcBorders>
            <w:hideMark/>
          </w:tcPr>
          <w:p w14:paraId="58C69EA7" w14:textId="77777777" w:rsidR="00F531C0" w:rsidRPr="00382FE0" w:rsidRDefault="00F531C0" w:rsidP="009E491B">
            <w:pPr>
              <w:pStyle w:val="Tabletext"/>
              <w:jc w:val="center"/>
              <w:rPr>
                <w:szCs w:val="22"/>
              </w:rPr>
            </w:pPr>
            <w:proofErr w:type="spellStart"/>
            <w:r w:rsidRPr="00382FE0">
              <w:rPr>
                <w:i/>
                <w:szCs w:val="22"/>
              </w:rPr>
              <w:t>W</w:t>
            </w:r>
            <w:r w:rsidRPr="00382FE0">
              <w:rPr>
                <w:szCs w:val="22"/>
                <w:vertAlign w:val="subscript"/>
              </w:rPr>
              <w:t>delta</w:t>
            </w:r>
            <w:proofErr w:type="spellEnd"/>
          </w:p>
        </w:tc>
        <w:tc>
          <w:tcPr>
            <w:tcW w:w="2659" w:type="dxa"/>
            <w:tcBorders>
              <w:top w:val="single" w:sz="6" w:space="0" w:color="auto"/>
              <w:left w:val="single" w:sz="6" w:space="0" w:color="auto"/>
              <w:bottom w:val="single" w:sz="6" w:space="0" w:color="auto"/>
              <w:right w:val="single" w:sz="6" w:space="0" w:color="auto"/>
            </w:tcBorders>
            <w:hideMark/>
          </w:tcPr>
          <w:p w14:paraId="56C1574A" w14:textId="77777777" w:rsidR="00F531C0" w:rsidRPr="00382FE0" w:rsidRDefault="00F531C0" w:rsidP="009E491B">
            <w:pPr>
              <w:pStyle w:val="Tabletext"/>
              <w:jc w:val="center"/>
              <w:rPr>
                <w:szCs w:val="22"/>
              </w:rPr>
            </w:pPr>
            <w:r w:rsidRPr="00382FE0">
              <w:rPr>
                <w:szCs w:val="22"/>
              </w:rPr>
              <w:t>degrees</w:t>
            </w:r>
          </w:p>
        </w:tc>
      </w:tr>
    </w:tbl>
    <w:p w14:paraId="1EF55990" w14:textId="77777777" w:rsidR="00F531C0" w:rsidRPr="00382FE0" w:rsidRDefault="00F531C0" w:rsidP="00F531C0">
      <w:r w:rsidRPr="00382FE0">
        <w:t>For each satellite the following parameters specified in § B2.1 would be used, where the definitions of the parameters are specified in § D6.3.1 at the time of the start of the simulation.</w:t>
      </w:r>
    </w:p>
    <w:p w14:paraId="45799F7C" w14:textId="77777777" w:rsidR="00F531C0" w:rsidRPr="00382FE0" w:rsidRDefault="00F531C0" w:rsidP="00F531C0">
      <w:r w:rsidRPr="00382FE0">
        <w:t>Note that in the Table below, the indices [</w:t>
      </w:r>
      <w:r w:rsidRPr="00382FE0">
        <w:rPr>
          <w:i/>
        </w:rPr>
        <w:t>N</w:t>
      </w:r>
      <w:r w:rsidRPr="00382FE0">
        <w:t xml:space="preserve">] are present to indicate that there would be a different value for each satellite, and the </w:t>
      </w:r>
      <w:r w:rsidRPr="00382FE0">
        <w:rPr>
          <w:i/>
        </w:rPr>
        <w:t>N</w:t>
      </w:r>
      <w:r w:rsidRPr="00382FE0">
        <w:t>-</w:t>
      </w:r>
      <w:proofErr w:type="spellStart"/>
      <w:r w:rsidRPr="00382FE0">
        <w:t>th</w:t>
      </w:r>
      <w:proofErr w:type="spellEnd"/>
      <w:r w:rsidRPr="00382FE0">
        <w:t xml:space="preserve"> value corresponds to the </w:t>
      </w:r>
      <w:r w:rsidRPr="00382FE0">
        <w:rPr>
          <w:i/>
        </w:rPr>
        <w:t>N</w:t>
      </w:r>
      <w:r w:rsidRPr="00382FE0">
        <w:t>-</w:t>
      </w:r>
      <w:proofErr w:type="spellStart"/>
      <w:r w:rsidRPr="00382FE0">
        <w:t>th</w:t>
      </w:r>
      <w:proofErr w:type="spellEnd"/>
      <w:r w:rsidRPr="00382FE0">
        <w:t xml:space="preserve"> satellite.</w:t>
      </w:r>
    </w:p>
    <w:p w14:paraId="65E83E66"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07C3DCA6"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19AEAD8B"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5D4462D8"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2390DEE6" w14:textId="77777777" w:rsidR="00F531C0" w:rsidRPr="00382FE0" w:rsidRDefault="00F531C0" w:rsidP="009E491B">
            <w:pPr>
              <w:pStyle w:val="Tablehead"/>
              <w:rPr>
                <w:szCs w:val="22"/>
              </w:rPr>
            </w:pPr>
            <w:r w:rsidRPr="00382FE0">
              <w:rPr>
                <w:szCs w:val="22"/>
              </w:rPr>
              <w:t>Parameter units</w:t>
            </w:r>
          </w:p>
        </w:tc>
      </w:tr>
      <w:tr w:rsidR="00F531C0" w:rsidRPr="00382FE0" w14:paraId="28AE946D"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FF47D87" w14:textId="77777777" w:rsidR="00F531C0" w:rsidRPr="00382FE0" w:rsidRDefault="00F531C0" w:rsidP="009E491B">
            <w:pPr>
              <w:pStyle w:val="Tabletext"/>
              <w:rPr>
                <w:szCs w:val="22"/>
              </w:rPr>
            </w:pPr>
            <w:r w:rsidRPr="00382FE0">
              <w:rPr>
                <w:szCs w:val="22"/>
              </w:rPr>
              <w:t>Semi-major axis</w:t>
            </w:r>
          </w:p>
        </w:tc>
        <w:tc>
          <w:tcPr>
            <w:tcW w:w="2268" w:type="dxa"/>
            <w:tcBorders>
              <w:top w:val="single" w:sz="6" w:space="0" w:color="auto"/>
              <w:left w:val="single" w:sz="6" w:space="0" w:color="auto"/>
              <w:bottom w:val="single" w:sz="6" w:space="0" w:color="auto"/>
              <w:right w:val="single" w:sz="6" w:space="0" w:color="auto"/>
            </w:tcBorders>
            <w:hideMark/>
          </w:tcPr>
          <w:p w14:paraId="6180B135" w14:textId="77777777" w:rsidR="00F531C0" w:rsidRPr="00382FE0" w:rsidRDefault="00F531C0" w:rsidP="009E491B">
            <w:pPr>
              <w:pStyle w:val="Tabletext"/>
              <w:jc w:val="center"/>
              <w:rPr>
                <w:szCs w:val="22"/>
              </w:rPr>
            </w:pPr>
            <w:r w:rsidRPr="00382FE0">
              <w:rPr>
                <w:szCs w:val="22"/>
              </w:rPr>
              <w:t>A[</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11B2030" w14:textId="77777777" w:rsidR="00F531C0" w:rsidRPr="00382FE0" w:rsidRDefault="00F531C0" w:rsidP="009E491B">
            <w:pPr>
              <w:pStyle w:val="Tabletext"/>
              <w:jc w:val="center"/>
              <w:rPr>
                <w:szCs w:val="22"/>
              </w:rPr>
            </w:pPr>
            <w:r w:rsidRPr="00382FE0">
              <w:rPr>
                <w:szCs w:val="22"/>
              </w:rPr>
              <w:t>km</w:t>
            </w:r>
          </w:p>
        </w:tc>
      </w:tr>
      <w:tr w:rsidR="00F531C0" w:rsidRPr="00382FE0" w14:paraId="6C971D1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C80DBE9" w14:textId="77777777" w:rsidR="00F531C0" w:rsidRPr="00382FE0" w:rsidRDefault="00F531C0" w:rsidP="009E491B">
            <w:pPr>
              <w:pStyle w:val="Tabletext"/>
              <w:rPr>
                <w:szCs w:val="22"/>
              </w:rPr>
            </w:pPr>
            <w:r w:rsidRPr="00382FE0">
              <w:rPr>
                <w:szCs w:val="22"/>
              </w:rPr>
              <w:t>Eccentricity</w:t>
            </w:r>
          </w:p>
        </w:tc>
        <w:tc>
          <w:tcPr>
            <w:tcW w:w="2268" w:type="dxa"/>
            <w:tcBorders>
              <w:top w:val="single" w:sz="6" w:space="0" w:color="auto"/>
              <w:left w:val="single" w:sz="6" w:space="0" w:color="auto"/>
              <w:bottom w:val="single" w:sz="6" w:space="0" w:color="auto"/>
              <w:right w:val="single" w:sz="6" w:space="0" w:color="auto"/>
            </w:tcBorders>
            <w:hideMark/>
          </w:tcPr>
          <w:p w14:paraId="068149F9" w14:textId="77777777" w:rsidR="00F531C0" w:rsidRPr="00382FE0" w:rsidRDefault="00F531C0" w:rsidP="009E491B">
            <w:pPr>
              <w:pStyle w:val="Tabletext"/>
              <w:jc w:val="center"/>
              <w:rPr>
                <w:szCs w:val="22"/>
              </w:rPr>
            </w:pPr>
            <w:r w:rsidRPr="00382FE0">
              <w:rPr>
                <w:szCs w:val="22"/>
              </w:rPr>
              <w:t>E[</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8FF7E25" w14:textId="77777777" w:rsidR="00F531C0" w:rsidRPr="00382FE0" w:rsidRDefault="00F531C0" w:rsidP="009E491B">
            <w:pPr>
              <w:pStyle w:val="Tabletext"/>
              <w:jc w:val="center"/>
              <w:rPr>
                <w:szCs w:val="22"/>
              </w:rPr>
            </w:pPr>
            <w:r w:rsidRPr="00382FE0">
              <w:rPr>
                <w:szCs w:val="22"/>
              </w:rPr>
              <w:t>–</w:t>
            </w:r>
          </w:p>
        </w:tc>
      </w:tr>
      <w:tr w:rsidR="00F531C0" w:rsidRPr="00382FE0" w14:paraId="70B2E593"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C44F344" w14:textId="77777777" w:rsidR="00F531C0" w:rsidRPr="00382FE0" w:rsidRDefault="00F531C0" w:rsidP="009E491B">
            <w:pPr>
              <w:pStyle w:val="Tabletext"/>
              <w:rPr>
                <w:szCs w:val="22"/>
              </w:rPr>
            </w:pPr>
            <w:r w:rsidRPr="00382FE0">
              <w:rPr>
                <w:szCs w:val="22"/>
              </w:rPr>
              <w:t>Inclination</w:t>
            </w:r>
          </w:p>
        </w:tc>
        <w:tc>
          <w:tcPr>
            <w:tcW w:w="2268" w:type="dxa"/>
            <w:tcBorders>
              <w:top w:val="single" w:sz="6" w:space="0" w:color="auto"/>
              <w:left w:val="single" w:sz="6" w:space="0" w:color="auto"/>
              <w:bottom w:val="single" w:sz="6" w:space="0" w:color="auto"/>
              <w:right w:val="single" w:sz="6" w:space="0" w:color="auto"/>
            </w:tcBorders>
            <w:hideMark/>
          </w:tcPr>
          <w:p w14:paraId="7C358324" w14:textId="77777777" w:rsidR="00F531C0" w:rsidRPr="00382FE0" w:rsidRDefault="00F531C0" w:rsidP="009E491B">
            <w:pPr>
              <w:pStyle w:val="Tabletext"/>
              <w:jc w:val="center"/>
              <w:rPr>
                <w:szCs w:val="22"/>
              </w:rPr>
            </w:pPr>
            <w:r w:rsidRPr="00382FE0">
              <w:rPr>
                <w:szCs w:val="22"/>
              </w:rPr>
              <w:t>I[</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BF4FDA1" w14:textId="77777777" w:rsidR="00F531C0" w:rsidRPr="00382FE0" w:rsidRDefault="00F531C0" w:rsidP="009E491B">
            <w:pPr>
              <w:pStyle w:val="Tabletext"/>
              <w:jc w:val="center"/>
              <w:rPr>
                <w:szCs w:val="22"/>
              </w:rPr>
            </w:pPr>
            <w:r w:rsidRPr="00382FE0">
              <w:rPr>
                <w:szCs w:val="22"/>
              </w:rPr>
              <w:t>degrees</w:t>
            </w:r>
          </w:p>
        </w:tc>
      </w:tr>
      <w:tr w:rsidR="00F531C0" w:rsidRPr="00382FE0" w14:paraId="572FEF58"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1A1E1B4F" w14:textId="77777777" w:rsidR="00F531C0" w:rsidRPr="00382FE0" w:rsidRDefault="00F531C0" w:rsidP="009E491B">
            <w:pPr>
              <w:pStyle w:val="Tabletext"/>
              <w:rPr>
                <w:szCs w:val="22"/>
              </w:rPr>
            </w:pPr>
            <w:r w:rsidRPr="00382FE0">
              <w:rPr>
                <w:szCs w:val="22"/>
              </w:rPr>
              <w:t>Longitude of ascending node</w:t>
            </w:r>
          </w:p>
        </w:tc>
        <w:tc>
          <w:tcPr>
            <w:tcW w:w="2268" w:type="dxa"/>
            <w:tcBorders>
              <w:top w:val="single" w:sz="6" w:space="0" w:color="auto"/>
              <w:left w:val="single" w:sz="6" w:space="0" w:color="auto"/>
              <w:bottom w:val="single" w:sz="6" w:space="0" w:color="auto"/>
              <w:right w:val="single" w:sz="6" w:space="0" w:color="auto"/>
            </w:tcBorders>
            <w:hideMark/>
          </w:tcPr>
          <w:p w14:paraId="100A768D" w14:textId="77777777" w:rsidR="00F531C0" w:rsidRPr="00382FE0" w:rsidRDefault="00F531C0" w:rsidP="009E491B">
            <w:pPr>
              <w:pStyle w:val="Tabletext"/>
              <w:jc w:val="center"/>
              <w:rPr>
                <w:szCs w:val="22"/>
              </w:rPr>
            </w:pPr>
            <w:r w:rsidRPr="00382FE0">
              <w:rPr>
                <w:szCs w:val="22"/>
              </w:rPr>
              <w:t>O[</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7C72B252" w14:textId="77777777" w:rsidR="00F531C0" w:rsidRPr="00382FE0" w:rsidRDefault="00F531C0" w:rsidP="009E491B">
            <w:pPr>
              <w:pStyle w:val="Tabletext"/>
              <w:jc w:val="center"/>
              <w:rPr>
                <w:szCs w:val="22"/>
              </w:rPr>
            </w:pPr>
            <w:r w:rsidRPr="00382FE0">
              <w:rPr>
                <w:szCs w:val="22"/>
              </w:rPr>
              <w:t>degrees</w:t>
            </w:r>
          </w:p>
        </w:tc>
      </w:tr>
      <w:tr w:rsidR="00F531C0" w:rsidRPr="00382FE0" w14:paraId="50BDDA77"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64FDF109" w14:textId="77777777" w:rsidR="00F531C0" w:rsidRPr="00382FE0" w:rsidRDefault="00F531C0" w:rsidP="009E491B">
            <w:pPr>
              <w:pStyle w:val="Tabletext"/>
              <w:rPr>
                <w:szCs w:val="22"/>
              </w:rPr>
            </w:pPr>
            <w:r w:rsidRPr="00382FE0">
              <w:rPr>
                <w:szCs w:val="22"/>
              </w:rPr>
              <w:t>Argument of perigee</w:t>
            </w:r>
          </w:p>
        </w:tc>
        <w:tc>
          <w:tcPr>
            <w:tcW w:w="2268" w:type="dxa"/>
            <w:tcBorders>
              <w:top w:val="single" w:sz="6" w:space="0" w:color="auto"/>
              <w:left w:val="single" w:sz="6" w:space="0" w:color="auto"/>
              <w:bottom w:val="single" w:sz="6" w:space="0" w:color="auto"/>
              <w:right w:val="single" w:sz="6" w:space="0" w:color="auto"/>
            </w:tcBorders>
            <w:hideMark/>
          </w:tcPr>
          <w:p w14:paraId="7D14DFF3" w14:textId="77777777" w:rsidR="00F531C0" w:rsidRPr="00382FE0" w:rsidRDefault="00F531C0" w:rsidP="009E491B">
            <w:pPr>
              <w:pStyle w:val="Tabletext"/>
              <w:jc w:val="center"/>
              <w:rPr>
                <w:szCs w:val="22"/>
              </w:rPr>
            </w:pPr>
            <w:r w:rsidRPr="00382FE0">
              <w:rPr>
                <w:szCs w:val="22"/>
              </w:rPr>
              <w:t>W[</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4E06CE2" w14:textId="77777777" w:rsidR="00F531C0" w:rsidRPr="00382FE0" w:rsidRDefault="00F531C0" w:rsidP="009E491B">
            <w:pPr>
              <w:pStyle w:val="Tabletext"/>
              <w:jc w:val="center"/>
              <w:rPr>
                <w:szCs w:val="22"/>
              </w:rPr>
            </w:pPr>
            <w:r w:rsidRPr="00382FE0">
              <w:rPr>
                <w:szCs w:val="22"/>
              </w:rPr>
              <w:t>degrees</w:t>
            </w:r>
          </w:p>
        </w:tc>
      </w:tr>
      <w:tr w:rsidR="00F531C0" w:rsidRPr="00382FE0" w14:paraId="399063F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1E72E232" w14:textId="77777777" w:rsidR="00F531C0" w:rsidRPr="00382FE0" w:rsidRDefault="00F531C0" w:rsidP="009E491B">
            <w:pPr>
              <w:pStyle w:val="Tabletext"/>
              <w:rPr>
                <w:szCs w:val="22"/>
              </w:rPr>
            </w:pPr>
            <w:r w:rsidRPr="00382FE0">
              <w:rPr>
                <w:szCs w:val="22"/>
              </w:rPr>
              <w:t>True anomaly</w:t>
            </w:r>
          </w:p>
        </w:tc>
        <w:tc>
          <w:tcPr>
            <w:tcW w:w="2268" w:type="dxa"/>
            <w:tcBorders>
              <w:top w:val="single" w:sz="6" w:space="0" w:color="auto"/>
              <w:left w:val="single" w:sz="6" w:space="0" w:color="auto"/>
              <w:bottom w:val="single" w:sz="6" w:space="0" w:color="auto"/>
              <w:right w:val="single" w:sz="6" w:space="0" w:color="auto"/>
            </w:tcBorders>
            <w:hideMark/>
          </w:tcPr>
          <w:p w14:paraId="385C5F46" w14:textId="77777777" w:rsidR="00F531C0" w:rsidRPr="00382FE0" w:rsidRDefault="00F531C0" w:rsidP="009E491B">
            <w:pPr>
              <w:pStyle w:val="Tabletext"/>
              <w:jc w:val="center"/>
              <w:rPr>
                <w:szCs w:val="22"/>
              </w:rPr>
            </w:pPr>
            <w:r w:rsidRPr="00382FE0">
              <w:rPr>
                <w:szCs w:val="22"/>
              </w:rPr>
              <w:t>V[</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4ABFC25E" w14:textId="77777777" w:rsidR="00F531C0" w:rsidRPr="00382FE0" w:rsidRDefault="00F531C0" w:rsidP="009E491B">
            <w:pPr>
              <w:pStyle w:val="Tabletext"/>
              <w:jc w:val="center"/>
              <w:rPr>
                <w:szCs w:val="22"/>
              </w:rPr>
            </w:pPr>
            <w:r w:rsidRPr="00382FE0">
              <w:rPr>
                <w:szCs w:val="22"/>
              </w:rPr>
              <w:t>degrees</w:t>
            </w:r>
          </w:p>
        </w:tc>
      </w:tr>
    </w:tbl>
    <w:p w14:paraId="7358EAED" w14:textId="77777777" w:rsidR="00F531C0" w:rsidRPr="00382FE0" w:rsidRDefault="00F531C0" w:rsidP="00F531C0">
      <w:pPr>
        <w:pStyle w:val="Tablefin"/>
      </w:pPr>
    </w:p>
    <w:p w14:paraId="35397644" w14:textId="77777777" w:rsidR="00F531C0" w:rsidRPr="00382FE0" w:rsidRDefault="00F531C0" w:rsidP="00F531C0">
      <w:r w:rsidRPr="00382FE0">
        <w:t>Each satellite must have an independent set of six orbital parameters for orbit definition and subsequent propagation.</w:t>
      </w:r>
    </w:p>
    <w:p w14:paraId="787AE564" w14:textId="77777777" w:rsidR="00F531C0" w:rsidRPr="00382FE0" w:rsidRDefault="00F531C0" w:rsidP="00F531C0">
      <w:r w:rsidRPr="00382FE0">
        <w:t>To define the characteristics of non-GSO space stations, the following parameters, as specified in § B4.3 would be used:</w:t>
      </w:r>
    </w:p>
    <w:p w14:paraId="1DBF339A" w14:textId="77777777" w:rsidR="00F531C0" w:rsidRPr="00382FE0" w:rsidRDefault="00F531C0" w:rsidP="00F531C0">
      <w:pPr>
        <w:pStyle w:val="Blanc"/>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229E579F" w14:textId="77777777" w:rsidTr="009E491B">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4B2B619A" w14:textId="77777777" w:rsidR="00F531C0" w:rsidRPr="00382FE0" w:rsidRDefault="00F531C0" w:rsidP="009E491B">
            <w:pPr>
              <w:pStyle w:val="Tablehead"/>
              <w:rPr>
                <w:szCs w:val="22"/>
              </w:rPr>
            </w:pPr>
            <w:r w:rsidRPr="00382FE0">
              <w:rPr>
                <w:szCs w:val="22"/>
              </w:rPr>
              <w:t>Parameter description</w:t>
            </w:r>
          </w:p>
        </w:tc>
        <w:tc>
          <w:tcPr>
            <w:tcW w:w="2659" w:type="dxa"/>
            <w:tcBorders>
              <w:top w:val="single" w:sz="6" w:space="0" w:color="auto"/>
              <w:left w:val="single" w:sz="6" w:space="0" w:color="auto"/>
              <w:bottom w:val="single" w:sz="6" w:space="0" w:color="auto"/>
              <w:right w:val="single" w:sz="6" w:space="0" w:color="auto"/>
            </w:tcBorders>
            <w:hideMark/>
          </w:tcPr>
          <w:p w14:paraId="5A4C35CC" w14:textId="77777777" w:rsidR="00F531C0" w:rsidRPr="00382FE0" w:rsidRDefault="00F531C0" w:rsidP="009E491B">
            <w:pPr>
              <w:pStyle w:val="Tablehead"/>
              <w:rPr>
                <w:szCs w:val="22"/>
              </w:rPr>
            </w:pPr>
            <w:r w:rsidRPr="00382FE0">
              <w:rPr>
                <w:szCs w:val="22"/>
              </w:rPr>
              <w:t>Parameter name</w:t>
            </w:r>
          </w:p>
        </w:tc>
        <w:tc>
          <w:tcPr>
            <w:tcW w:w="2659" w:type="dxa"/>
            <w:tcBorders>
              <w:top w:val="single" w:sz="6" w:space="0" w:color="auto"/>
              <w:left w:val="single" w:sz="6" w:space="0" w:color="auto"/>
              <w:bottom w:val="single" w:sz="6" w:space="0" w:color="auto"/>
              <w:right w:val="single" w:sz="6" w:space="0" w:color="auto"/>
            </w:tcBorders>
            <w:hideMark/>
          </w:tcPr>
          <w:p w14:paraId="38B8BFAE" w14:textId="77777777" w:rsidR="00F531C0" w:rsidRPr="00382FE0" w:rsidRDefault="00F531C0" w:rsidP="009E491B">
            <w:pPr>
              <w:pStyle w:val="Tablehead"/>
              <w:rPr>
                <w:szCs w:val="22"/>
              </w:rPr>
            </w:pPr>
            <w:r w:rsidRPr="00382FE0">
              <w:rPr>
                <w:szCs w:val="22"/>
              </w:rPr>
              <w:t>Parameter units</w:t>
            </w:r>
          </w:p>
        </w:tc>
      </w:tr>
      <w:tr w:rsidR="00F531C0" w:rsidRPr="00382FE0" w14:paraId="735DDC94" w14:textId="77777777" w:rsidTr="009E491B">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2F942755" w14:textId="77777777" w:rsidR="00F531C0" w:rsidRPr="00382FE0" w:rsidRDefault="00F531C0" w:rsidP="009E491B">
            <w:pPr>
              <w:pStyle w:val="Tabletext"/>
              <w:rPr>
                <w:szCs w:val="22"/>
              </w:rPr>
            </w:pPr>
            <w:proofErr w:type="spellStart"/>
            <w:r w:rsidRPr="00382FE0">
              <w:rPr>
                <w:szCs w:val="22"/>
              </w:rPr>
              <w:t>e.i.r.p</w:t>
            </w:r>
            <w:proofErr w:type="spellEnd"/>
            <w:r w:rsidRPr="00382FE0">
              <w:rPr>
                <w:szCs w:val="22"/>
              </w:rPr>
              <w:t>. per space station by latitude</w:t>
            </w:r>
          </w:p>
        </w:tc>
        <w:tc>
          <w:tcPr>
            <w:tcW w:w="2659" w:type="dxa"/>
            <w:tcBorders>
              <w:top w:val="single" w:sz="6" w:space="0" w:color="auto"/>
              <w:left w:val="single" w:sz="6" w:space="0" w:color="auto"/>
              <w:bottom w:val="single" w:sz="6" w:space="0" w:color="auto"/>
              <w:right w:val="single" w:sz="6" w:space="0" w:color="auto"/>
            </w:tcBorders>
            <w:hideMark/>
          </w:tcPr>
          <w:p w14:paraId="61B5C709" w14:textId="77777777" w:rsidR="00F531C0" w:rsidRPr="00382FE0" w:rsidRDefault="00F531C0" w:rsidP="009E491B">
            <w:pPr>
              <w:pStyle w:val="Tabletext"/>
              <w:jc w:val="center"/>
              <w:rPr>
                <w:szCs w:val="22"/>
              </w:rPr>
            </w:pPr>
            <w:r w:rsidRPr="00382FE0">
              <w:rPr>
                <w:szCs w:val="22"/>
              </w:rPr>
              <w:t>non-</w:t>
            </w:r>
            <w:proofErr w:type="spellStart"/>
            <w:r w:rsidRPr="00382FE0">
              <w:rPr>
                <w:szCs w:val="22"/>
              </w:rPr>
              <w:t>GSO_SS_</w:t>
            </w:r>
            <w:proofErr w:type="gramStart"/>
            <w:r w:rsidRPr="00382FE0">
              <w:rPr>
                <w:szCs w:val="22"/>
              </w:rPr>
              <w:t>e.i.r.p</w:t>
            </w:r>
            <w:proofErr w:type="spellEnd"/>
            <w:r w:rsidRPr="00382FE0">
              <w:rPr>
                <w:szCs w:val="22"/>
              </w:rPr>
              <w:t>.[</w:t>
            </w:r>
            <w:proofErr w:type="gramEnd"/>
            <w:r w:rsidRPr="00382FE0">
              <w:rPr>
                <w:szCs w:val="22"/>
              </w:rPr>
              <w:t>Lat][</w:t>
            </w:r>
            <w:r w:rsidRPr="00382FE0">
              <w:rPr>
                <w:szCs w:val="22"/>
              </w:rPr>
              <w:sym w:font="Symbol" w:char="F06A"/>
            </w:r>
            <w:r w:rsidRPr="00382FE0">
              <w:rPr>
                <w:szCs w:val="22"/>
              </w:rPr>
              <w:t>]</w:t>
            </w:r>
          </w:p>
        </w:tc>
        <w:tc>
          <w:tcPr>
            <w:tcW w:w="2659" w:type="dxa"/>
            <w:tcBorders>
              <w:top w:val="single" w:sz="6" w:space="0" w:color="auto"/>
              <w:left w:val="single" w:sz="6" w:space="0" w:color="auto"/>
              <w:bottom w:val="single" w:sz="6" w:space="0" w:color="auto"/>
              <w:right w:val="single" w:sz="6" w:space="0" w:color="auto"/>
            </w:tcBorders>
            <w:hideMark/>
          </w:tcPr>
          <w:p w14:paraId="15A19856" w14:textId="77777777" w:rsidR="00F531C0" w:rsidRPr="00382FE0" w:rsidRDefault="00F531C0" w:rsidP="009E491B">
            <w:pPr>
              <w:pStyle w:val="Tabletext"/>
              <w:jc w:val="center"/>
              <w:rPr>
                <w:szCs w:val="22"/>
              </w:rPr>
            </w:pPr>
            <w:r w:rsidRPr="00382FE0">
              <w:rPr>
                <w:szCs w:val="22"/>
              </w:rPr>
              <w:t>dB(W/</w:t>
            </w:r>
            <w:proofErr w:type="spellStart"/>
            <w:r w:rsidRPr="00382FE0">
              <w:rPr>
                <w:szCs w:val="22"/>
              </w:rPr>
              <w:t>BW</w:t>
            </w:r>
            <w:r w:rsidRPr="00382FE0">
              <w:rPr>
                <w:szCs w:val="22"/>
                <w:vertAlign w:val="subscript"/>
              </w:rPr>
              <w:t>rif</w:t>
            </w:r>
            <w:proofErr w:type="spellEnd"/>
            <w:r w:rsidRPr="00382FE0">
              <w:rPr>
                <w:szCs w:val="22"/>
              </w:rPr>
              <w:t>)</w:t>
            </w:r>
          </w:p>
        </w:tc>
      </w:tr>
      <w:tr w:rsidR="00F531C0" w:rsidRPr="00382FE0" w14:paraId="399B07F1" w14:textId="77777777" w:rsidTr="009E491B">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72E40296" w14:textId="77777777" w:rsidR="00F531C0" w:rsidRPr="00382FE0" w:rsidRDefault="00F531C0" w:rsidP="009E491B">
            <w:pPr>
              <w:pStyle w:val="Tabletext"/>
              <w:rPr>
                <w:szCs w:val="22"/>
                <w:vertAlign w:val="superscript"/>
              </w:rPr>
            </w:pPr>
            <w:r w:rsidRPr="00382FE0">
              <w:rPr>
                <w:szCs w:val="22"/>
              </w:rPr>
              <w:t xml:space="preserve">Minimum transmit </w:t>
            </w:r>
            <w:proofErr w:type="gramStart"/>
            <w:r w:rsidRPr="00382FE0">
              <w:rPr>
                <w:szCs w:val="22"/>
              </w:rPr>
              <w:t>frequency</w:t>
            </w:r>
            <w:r w:rsidRPr="00382FE0">
              <w:rPr>
                <w:szCs w:val="22"/>
                <w:vertAlign w:val="superscript"/>
              </w:rPr>
              <w:t>(</w:t>
            </w:r>
            <w:proofErr w:type="gramEnd"/>
            <w:r w:rsidRPr="00382FE0">
              <w:rPr>
                <w:szCs w:val="22"/>
                <w:vertAlign w:val="superscript"/>
              </w:rPr>
              <w:t>1)</w:t>
            </w:r>
          </w:p>
        </w:tc>
        <w:tc>
          <w:tcPr>
            <w:tcW w:w="2659" w:type="dxa"/>
            <w:tcBorders>
              <w:top w:val="single" w:sz="6" w:space="0" w:color="auto"/>
              <w:left w:val="single" w:sz="6" w:space="0" w:color="auto"/>
              <w:bottom w:val="single" w:sz="6" w:space="0" w:color="auto"/>
              <w:right w:val="single" w:sz="6" w:space="0" w:color="auto"/>
            </w:tcBorders>
            <w:hideMark/>
          </w:tcPr>
          <w:p w14:paraId="30443931" w14:textId="77777777" w:rsidR="00F531C0" w:rsidRPr="00382FE0" w:rsidRDefault="00F531C0" w:rsidP="009E491B">
            <w:pPr>
              <w:pStyle w:val="Tabletext"/>
              <w:jc w:val="center"/>
              <w:rPr>
                <w:szCs w:val="22"/>
              </w:rPr>
            </w:pPr>
            <w:r w:rsidRPr="00382FE0">
              <w:rPr>
                <w:szCs w:val="22"/>
              </w:rPr>
              <w:t>IS_F</w:t>
            </w:r>
          </w:p>
        </w:tc>
        <w:tc>
          <w:tcPr>
            <w:tcW w:w="2659" w:type="dxa"/>
            <w:tcBorders>
              <w:top w:val="single" w:sz="6" w:space="0" w:color="auto"/>
              <w:left w:val="single" w:sz="6" w:space="0" w:color="auto"/>
              <w:bottom w:val="single" w:sz="6" w:space="0" w:color="auto"/>
              <w:right w:val="single" w:sz="6" w:space="0" w:color="auto"/>
            </w:tcBorders>
            <w:hideMark/>
          </w:tcPr>
          <w:p w14:paraId="4452DAA7" w14:textId="77777777" w:rsidR="00F531C0" w:rsidRPr="00382FE0" w:rsidRDefault="00F531C0" w:rsidP="009E491B">
            <w:pPr>
              <w:pStyle w:val="Tabletext"/>
              <w:jc w:val="center"/>
              <w:rPr>
                <w:szCs w:val="22"/>
              </w:rPr>
            </w:pPr>
            <w:r w:rsidRPr="00382FE0">
              <w:rPr>
                <w:szCs w:val="22"/>
              </w:rPr>
              <w:t>GHz</w:t>
            </w:r>
          </w:p>
        </w:tc>
      </w:tr>
      <w:tr w:rsidR="00F531C0" w:rsidRPr="00382FE0" w14:paraId="2975BC5D" w14:textId="77777777" w:rsidTr="009E491B">
        <w:trPr>
          <w:cantSplit/>
          <w:jc w:val="center"/>
        </w:trPr>
        <w:tc>
          <w:tcPr>
            <w:tcW w:w="9639" w:type="dxa"/>
            <w:gridSpan w:val="3"/>
            <w:tcBorders>
              <w:top w:val="single" w:sz="6" w:space="0" w:color="auto"/>
              <w:left w:val="nil"/>
              <w:bottom w:val="nil"/>
              <w:right w:val="nil"/>
            </w:tcBorders>
            <w:hideMark/>
          </w:tcPr>
          <w:p w14:paraId="0B8C8923" w14:textId="77777777" w:rsidR="00F531C0" w:rsidRPr="00382FE0" w:rsidRDefault="00F531C0" w:rsidP="00A50CA0">
            <w:pPr>
              <w:pStyle w:val="Tablelegend"/>
            </w:pPr>
            <w:r w:rsidRPr="00382FE0">
              <w:rPr>
                <w:vertAlign w:val="superscript"/>
              </w:rPr>
              <w:t>(1)</w:t>
            </w:r>
            <w:r w:rsidRPr="00382FE0">
              <w:tab/>
              <w:t xml:space="preserve">The filing administration can supply a set of space station </w:t>
            </w:r>
            <w:proofErr w:type="spellStart"/>
            <w:r w:rsidRPr="00382FE0">
              <w:t>e.i.r.p</w:t>
            </w:r>
            <w:proofErr w:type="spellEnd"/>
            <w:r w:rsidRPr="00382FE0">
              <w:t>. masks and associated frequency range for which the mask is valid.</w:t>
            </w:r>
          </w:p>
        </w:tc>
      </w:tr>
    </w:tbl>
    <w:p w14:paraId="24C7FB8D" w14:textId="77777777" w:rsidR="00F531C0" w:rsidRPr="00382FE0" w:rsidRDefault="00F531C0" w:rsidP="00F531C0">
      <w:pPr>
        <w:pStyle w:val="Tablefin"/>
      </w:pPr>
    </w:p>
    <w:p w14:paraId="270A19CE" w14:textId="77777777" w:rsidR="00F531C0" w:rsidRPr="00382FE0" w:rsidRDefault="00F531C0" w:rsidP="00F531C0">
      <w:pPr>
        <w:pStyle w:val="Heading4"/>
      </w:pPr>
      <w:r w:rsidRPr="00382FE0">
        <w:t>D5.3.4.2</w:t>
      </w:r>
      <w:r w:rsidRPr="00382FE0">
        <w:tab/>
        <w:t>GSO system parameters</w:t>
      </w:r>
    </w:p>
    <w:p w14:paraId="498CB58C" w14:textId="77777777" w:rsidR="00F531C0" w:rsidRPr="00382FE0" w:rsidRDefault="00F531C0" w:rsidP="00F531C0">
      <w:r w:rsidRPr="00382FE0">
        <w:t>The GSO system can either use worst-case parameters using the algorithm in § D5.2 or entered values. The required parameters are:</w:t>
      </w:r>
    </w:p>
    <w:p w14:paraId="361DA12A"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03B7424B"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9BC91EA"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423686B0"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40D9EF1F" w14:textId="77777777" w:rsidR="00F531C0" w:rsidRPr="00382FE0" w:rsidRDefault="00F531C0" w:rsidP="009E491B">
            <w:pPr>
              <w:pStyle w:val="Tablehead"/>
              <w:rPr>
                <w:szCs w:val="22"/>
              </w:rPr>
            </w:pPr>
            <w:r w:rsidRPr="00382FE0">
              <w:rPr>
                <w:szCs w:val="22"/>
              </w:rPr>
              <w:t>Parameter units</w:t>
            </w:r>
          </w:p>
        </w:tc>
      </w:tr>
      <w:tr w:rsidR="00F531C0" w:rsidRPr="00382FE0" w14:paraId="34B54924"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876FC68" w14:textId="77777777" w:rsidR="00F531C0" w:rsidRPr="00382FE0" w:rsidRDefault="00F531C0" w:rsidP="009E491B">
            <w:pPr>
              <w:pStyle w:val="Tabletext"/>
              <w:rPr>
                <w:szCs w:val="22"/>
              </w:rPr>
            </w:pPr>
            <w:r w:rsidRPr="00382FE0">
              <w:rPr>
                <w:szCs w:val="22"/>
              </w:rPr>
              <w:t>GSO satellite longitude</w:t>
            </w:r>
          </w:p>
        </w:tc>
        <w:tc>
          <w:tcPr>
            <w:tcW w:w="2268" w:type="dxa"/>
            <w:tcBorders>
              <w:top w:val="single" w:sz="6" w:space="0" w:color="auto"/>
              <w:left w:val="single" w:sz="6" w:space="0" w:color="auto"/>
              <w:bottom w:val="single" w:sz="6" w:space="0" w:color="auto"/>
              <w:right w:val="single" w:sz="6" w:space="0" w:color="auto"/>
            </w:tcBorders>
            <w:hideMark/>
          </w:tcPr>
          <w:p w14:paraId="77BDEE5B" w14:textId="77777777" w:rsidR="00F531C0" w:rsidRPr="00382FE0" w:rsidRDefault="00F531C0" w:rsidP="009E491B">
            <w:pPr>
              <w:pStyle w:val="Tabletext"/>
              <w:jc w:val="center"/>
              <w:rPr>
                <w:szCs w:val="22"/>
              </w:rPr>
            </w:pPr>
            <w:r w:rsidRPr="00382FE0">
              <w:rPr>
                <w:szCs w:val="22"/>
              </w:rPr>
              <w:t>GSO_SAT_LONG</w:t>
            </w:r>
          </w:p>
        </w:tc>
        <w:tc>
          <w:tcPr>
            <w:tcW w:w="2268" w:type="dxa"/>
            <w:tcBorders>
              <w:top w:val="single" w:sz="6" w:space="0" w:color="auto"/>
              <w:left w:val="single" w:sz="6" w:space="0" w:color="auto"/>
              <w:bottom w:val="single" w:sz="6" w:space="0" w:color="auto"/>
              <w:right w:val="single" w:sz="6" w:space="0" w:color="auto"/>
            </w:tcBorders>
            <w:hideMark/>
          </w:tcPr>
          <w:p w14:paraId="4C6E0B53" w14:textId="77777777" w:rsidR="00F531C0" w:rsidRPr="00382FE0" w:rsidRDefault="00F531C0" w:rsidP="009E491B">
            <w:pPr>
              <w:pStyle w:val="Tabletext"/>
              <w:jc w:val="center"/>
              <w:rPr>
                <w:szCs w:val="22"/>
              </w:rPr>
            </w:pPr>
            <w:r w:rsidRPr="00382FE0">
              <w:rPr>
                <w:szCs w:val="22"/>
              </w:rPr>
              <w:t>degrees</w:t>
            </w:r>
          </w:p>
        </w:tc>
      </w:tr>
      <w:tr w:rsidR="00F531C0" w:rsidRPr="00382FE0" w14:paraId="14B4C6C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9C3C9B0" w14:textId="77777777" w:rsidR="00F531C0" w:rsidRPr="00382FE0" w:rsidRDefault="00F531C0" w:rsidP="009E491B">
            <w:pPr>
              <w:pStyle w:val="Tabletext"/>
              <w:rPr>
                <w:szCs w:val="22"/>
              </w:rPr>
            </w:pPr>
            <w:r w:rsidRPr="00382FE0">
              <w:rPr>
                <w:szCs w:val="22"/>
              </w:rPr>
              <w:t>GSO boresight latitude</w:t>
            </w:r>
          </w:p>
        </w:tc>
        <w:tc>
          <w:tcPr>
            <w:tcW w:w="2268" w:type="dxa"/>
            <w:tcBorders>
              <w:top w:val="single" w:sz="6" w:space="0" w:color="auto"/>
              <w:left w:val="single" w:sz="6" w:space="0" w:color="auto"/>
              <w:bottom w:val="single" w:sz="6" w:space="0" w:color="auto"/>
              <w:right w:val="single" w:sz="6" w:space="0" w:color="auto"/>
            </w:tcBorders>
            <w:hideMark/>
          </w:tcPr>
          <w:p w14:paraId="571D3615" w14:textId="77777777" w:rsidR="00F531C0" w:rsidRPr="00382FE0" w:rsidRDefault="00F531C0" w:rsidP="009E491B">
            <w:pPr>
              <w:pStyle w:val="Tabletext"/>
              <w:jc w:val="center"/>
              <w:rPr>
                <w:szCs w:val="22"/>
              </w:rPr>
            </w:pPr>
            <w:r w:rsidRPr="00382FE0">
              <w:rPr>
                <w:szCs w:val="22"/>
              </w:rPr>
              <w:t>BS_LAT</w:t>
            </w:r>
          </w:p>
        </w:tc>
        <w:tc>
          <w:tcPr>
            <w:tcW w:w="2268" w:type="dxa"/>
            <w:tcBorders>
              <w:top w:val="single" w:sz="6" w:space="0" w:color="auto"/>
              <w:left w:val="single" w:sz="6" w:space="0" w:color="auto"/>
              <w:bottom w:val="single" w:sz="6" w:space="0" w:color="auto"/>
              <w:right w:val="single" w:sz="6" w:space="0" w:color="auto"/>
            </w:tcBorders>
            <w:hideMark/>
          </w:tcPr>
          <w:p w14:paraId="16B0B8F8" w14:textId="77777777" w:rsidR="00F531C0" w:rsidRPr="00382FE0" w:rsidRDefault="00F531C0" w:rsidP="009E491B">
            <w:pPr>
              <w:pStyle w:val="Tabletext"/>
              <w:jc w:val="center"/>
              <w:rPr>
                <w:szCs w:val="22"/>
              </w:rPr>
            </w:pPr>
            <w:r w:rsidRPr="00382FE0">
              <w:rPr>
                <w:szCs w:val="22"/>
              </w:rPr>
              <w:t>degrees</w:t>
            </w:r>
          </w:p>
        </w:tc>
      </w:tr>
      <w:tr w:rsidR="00F531C0" w:rsidRPr="00382FE0" w14:paraId="5CAEA7A2"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63B95F7" w14:textId="77777777" w:rsidR="00F531C0" w:rsidRPr="00382FE0" w:rsidRDefault="00F531C0" w:rsidP="009E491B">
            <w:pPr>
              <w:pStyle w:val="Tabletext"/>
              <w:rPr>
                <w:szCs w:val="22"/>
              </w:rPr>
            </w:pPr>
            <w:r w:rsidRPr="00382FE0">
              <w:rPr>
                <w:szCs w:val="22"/>
              </w:rPr>
              <w:t>GSO boresight longitude</w:t>
            </w:r>
          </w:p>
        </w:tc>
        <w:tc>
          <w:tcPr>
            <w:tcW w:w="2268" w:type="dxa"/>
            <w:tcBorders>
              <w:top w:val="single" w:sz="6" w:space="0" w:color="auto"/>
              <w:left w:val="single" w:sz="6" w:space="0" w:color="auto"/>
              <w:bottom w:val="single" w:sz="6" w:space="0" w:color="auto"/>
              <w:right w:val="single" w:sz="6" w:space="0" w:color="auto"/>
            </w:tcBorders>
            <w:hideMark/>
          </w:tcPr>
          <w:p w14:paraId="66F5095B" w14:textId="77777777" w:rsidR="00F531C0" w:rsidRPr="00382FE0" w:rsidRDefault="00F531C0" w:rsidP="009E491B">
            <w:pPr>
              <w:pStyle w:val="Tabletext"/>
              <w:jc w:val="center"/>
              <w:rPr>
                <w:szCs w:val="22"/>
              </w:rPr>
            </w:pPr>
            <w:r w:rsidRPr="00382FE0">
              <w:rPr>
                <w:szCs w:val="22"/>
              </w:rPr>
              <w:t>BS_LONG</w:t>
            </w:r>
          </w:p>
        </w:tc>
        <w:tc>
          <w:tcPr>
            <w:tcW w:w="2268" w:type="dxa"/>
            <w:tcBorders>
              <w:top w:val="single" w:sz="6" w:space="0" w:color="auto"/>
              <w:left w:val="single" w:sz="6" w:space="0" w:color="auto"/>
              <w:bottom w:val="single" w:sz="6" w:space="0" w:color="auto"/>
              <w:right w:val="single" w:sz="6" w:space="0" w:color="auto"/>
            </w:tcBorders>
            <w:hideMark/>
          </w:tcPr>
          <w:p w14:paraId="6174E629" w14:textId="77777777" w:rsidR="00F531C0" w:rsidRPr="00382FE0" w:rsidRDefault="00F531C0" w:rsidP="009E491B">
            <w:pPr>
              <w:pStyle w:val="Tabletext"/>
              <w:jc w:val="center"/>
              <w:rPr>
                <w:szCs w:val="22"/>
              </w:rPr>
            </w:pPr>
            <w:r w:rsidRPr="00382FE0">
              <w:rPr>
                <w:szCs w:val="22"/>
              </w:rPr>
              <w:t>degrees</w:t>
            </w:r>
          </w:p>
        </w:tc>
      </w:tr>
      <w:tr w:rsidR="00F531C0" w:rsidRPr="00382FE0" w14:paraId="6682DDA6"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3361CB8B" w14:textId="77777777" w:rsidR="00F531C0" w:rsidRPr="00382FE0" w:rsidRDefault="00F531C0" w:rsidP="009E491B">
            <w:pPr>
              <w:pStyle w:val="Tabletext"/>
              <w:rPr>
                <w:szCs w:val="22"/>
              </w:rPr>
            </w:pPr>
            <w:r w:rsidRPr="00382FE0">
              <w:rPr>
                <w:szCs w:val="22"/>
              </w:rPr>
              <w:t>GSO reference gain pattern</w:t>
            </w:r>
          </w:p>
        </w:tc>
        <w:tc>
          <w:tcPr>
            <w:tcW w:w="2268" w:type="dxa"/>
            <w:tcBorders>
              <w:top w:val="single" w:sz="6" w:space="0" w:color="auto"/>
              <w:left w:val="single" w:sz="6" w:space="0" w:color="auto"/>
              <w:bottom w:val="single" w:sz="6" w:space="0" w:color="auto"/>
              <w:right w:val="single" w:sz="6" w:space="0" w:color="auto"/>
            </w:tcBorders>
            <w:hideMark/>
          </w:tcPr>
          <w:p w14:paraId="49CA573B" w14:textId="77777777" w:rsidR="00F531C0" w:rsidRPr="00382FE0" w:rsidRDefault="00F531C0" w:rsidP="009E491B">
            <w:pPr>
              <w:pStyle w:val="Tabletext"/>
              <w:jc w:val="center"/>
              <w:rPr>
                <w:szCs w:val="22"/>
              </w:rPr>
            </w:pPr>
            <w:r w:rsidRPr="00382FE0">
              <w:rPr>
                <w:szCs w:val="22"/>
              </w:rPr>
              <w:t>GSO_SAT_PATTERN</w:t>
            </w:r>
          </w:p>
        </w:tc>
        <w:tc>
          <w:tcPr>
            <w:tcW w:w="2268" w:type="dxa"/>
            <w:tcBorders>
              <w:top w:val="single" w:sz="6" w:space="0" w:color="auto"/>
              <w:left w:val="single" w:sz="6" w:space="0" w:color="auto"/>
              <w:bottom w:val="single" w:sz="6" w:space="0" w:color="auto"/>
              <w:right w:val="single" w:sz="6" w:space="0" w:color="auto"/>
            </w:tcBorders>
            <w:hideMark/>
          </w:tcPr>
          <w:p w14:paraId="72815410" w14:textId="77777777" w:rsidR="00F531C0" w:rsidRPr="00382FE0" w:rsidRDefault="00F531C0" w:rsidP="009E491B">
            <w:pPr>
              <w:pStyle w:val="Tabletext"/>
              <w:jc w:val="center"/>
              <w:rPr>
                <w:szCs w:val="22"/>
              </w:rPr>
            </w:pPr>
            <w:r w:rsidRPr="00382FE0">
              <w:rPr>
                <w:szCs w:val="22"/>
              </w:rPr>
              <w:t>One of those in § D5.5</w:t>
            </w:r>
          </w:p>
        </w:tc>
      </w:tr>
    </w:tbl>
    <w:p w14:paraId="457E229D" w14:textId="77777777" w:rsidR="00F531C0" w:rsidRPr="00382FE0" w:rsidRDefault="00F531C0" w:rsidP="00F531C0">
      <w:pPr>
        <w:pStyle w:val="Tablefin"/>
      </w:pPr>
    </w:p>
    <w:p w14:paraId="1302BDCD" w14:textId="77777777" w:rsidR="00F531C0" w:rsidRPr="00382FE0" w:rsidRDefault="00F531C0" w:rsidP="00F531C0">
      <w:r w:rsidRPr="00382FE0">
        <w:lastRenderedPageBreak/>
        <w:t>These parameters are defined in §§ D6.1 and D6.2.</w:t>
      </w:r>
    </w:p>
    <w:p w14:paraId="6B381000" w14:textId="77777777" w:rsidR="00F531C0" w:rsidRPr="00382FE0" w:rsidRDefault="00F531C0" w:rsidP="00F531C0">
      <w:pPr>
        <w:pStyle w:val="Heading4"/>
      </w:pPr>
      <w:r w:rsidRPr="00382FE0">
        <w:t>D5.3.4.3</w:t>
      </w:r>
      <w:r w:rsidRPr="00382FE0">
        <w:tab/>
        <w:t xml:space="preserve">Run </w:t>
      </w:r>
      <w:proofErr w:type="gramStart"/>
      <w:r w:rsidRPr="00382FE0">
        <w:t>parameters</w:t>
      </w:r>
      <w:proofErr w:type="gramEnd"/>
    </w:p>
    <w:p w14:paraId="60CAC87C" w14:textId="77777777" w:rsidR="00F531C0" w:rsidRPr="00382FE0" w:rsidRDefault="00F531C0" w:rsidP="00F531C0">
      <w:r w:rsidRPr="00382FE0">
        <w:t>The following run parameters should be calculated using the algorithm in § D4:</w:t>
      </w:r>
    </w:p>
    <w:p w14:paraId="5E7A19E2"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0037F9C9"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D3FCEF8"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63F3A7BB"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15768E26" w14:textId="77777777" w:rsidR="00F531C0" w:rsidRPr="00382FE0" w:rsidRDefault="00F531C0" w:rsidP="009E491B">
            <w:pPr>
              <w:pStyle w:val="Tablehead"/>
              <w:rPr>
                <w:szCs w:val="22"/>
              </w:rPr>
            </w:pPr>
            <w:r w:rsidRPr="00382FE0">
              <w:rPr>
                <w:szCs w:val="22"/>
              </w:rPr>
              <w:t>Parameter units</w:t>
            </w:r>
          </w:p>
        </w:tc>
      </w:tr>
      <w:tr w:rsidR="00F531C0" w:rsidRPr="00382FE0" w14:paraId="1EBC6024"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E764D69" w14:textId="77777777" w:rsidR="00F531C0" w:rsidRPr="00382FE0" w:rsidRDefault="00F531C0" w:rsidP="009E491B">
            <w:pPr>
              <w:pStyle w:val="Tabletext"/>
              <w:rPr>
                <w:szCs w:val="22"/>
              </w:rPr>
            </w:pPr>
            <w:r w:rsidRPr="00382FE0">
              <w:rPr>
                <w:szCs w:val="22"/>
              </w:rPr>
              <w:t>Time step</w:t>
            </w:r>
          </w:p>
        </w:tc>
        <w:tc>
          <w:tcPr>
            <w:tcW w:w="2268" w:type="dxa"/>
            <w:tcBorders>
              <w:top w:val="single" w:sz="6" w:space="0" w:color="auto"/>
              <w:left w:val="single" w:sz="6" w:space="0" w:color="auto"/>
              <w:bottom w:val="single" w:sz="6" w:space="0" w:color="auto"/>
              <w:right w:val="single" w:sz="6" w:space="0" w:color="auto"/>
            </w:tcBorders>
            <w:hideMark/>
          </w:tcPr>
          <w:p w14:paraId="1B84BA99" w14:textId="77777777" w:rsidR="00F531C0" w:rsidRPr="00382FE0" w:rsidRDefault="00F531C0" w:rsidP="009E491B">
            <w:pPr>
              <w:pStyle w:val="Tabletext"/>
              <w:jc w:val="center"/>
              <w:rPr>
                <w:szCs w:val="22"/>
              </w:rPr>
            </w:pPr>
            <w:r w:rsidRPr="00382FE0">
              <w:rPr>
                <w:szCs w:val="22"/>
              </w:rPr>
              <w:t>TSTEP</w:t>
            </w:r>
          </w:p>
        </w:tc>
        <w:tc>
          <w:tcPr>
            <w:tcW w:w="2268" w:type="dxa"/>
            <w:tcBorders>
              <w:top w:val="single" w:sz="6" w:space="0" w:color="auto"/>
              <w:left w:val="single" w:sz="6" w:space="0" w:color="auto"/>
              <w:bottom w:val="single" w:sz="6" w:space="0" w:color="auto"/>
              <w:right w:val="single" w:sz="6" w:space="0" w:color="auto"/>
            </w:tcBorders>
            <w:hideMark/>
          </w:tcPr>
          <w:p w14:paraId="4DF72E69" w14:textId="77777777" w:rsidR="00F531C0" w:rsidRPr="00382FE0" w:rsidRDefault="00F531C0" w:rsidP="009E491B">
            <w:pPr>
              <w:pStyle w:val="Tabletext"/>
              <w:jc w:val="center"/>
              <w:rPr>
                <w:szCs w:val="22"/>
              </w:rPr>
            </w:pPr>
            <w:r w:rsidRPr="00382FE0">
              <w:rPr>
                <w:szCs w:val="22"/>
              </w:rPr>
              <w:t>s</w:t>
            </w:r>
          </w:p>
        </w:tc>
      </w:tr>
      <w:tr w:rsidR="00F531C0" w:rsidRPr="00382FE0" w14:paraId="0F2309C5"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3BC1116E" w14:textId="77777777" w:rsidR="00F531C0" w:rsidRPr="00382FE0" w:rsidRDefault="00F531C0" w:rsidP="009E491B">
            <w:pPr>
              <w:pStyle w:val="Tabletext"/>
              <w:rPr>
                <w:szCs w:val="22"/>
              </w:rPr>
            </w:pPr>
            <w:r w:rsidRPr="00382FE0">
              <w:rPr>
                <w:szCs w:val="22"/>
              </w:rPr>
              <w:t>Number of time steps</w:t>
            </w:r>
          </w:p>
        </w:tc>
        <w:tc>
          <w:tcPr>
            <w:tcW w:w="2268" w:type="dxa"/>
            <w:tcBorders>
              <w:top w:val="single" w:sz="6" w:space="0" w:color="auto"/>
              <w:left w:val="single" w:sz="6" w:space="0" w:color="auto"/>
              <w:bottom w:val="single" w:sz="6" w:space="0" w:color="auto"/>
              <w:right w:val="single" w:sz="6" w:space="0" w:color="auto"/>
            </w:tcBorders>
            <w:hideMark/>
          </w:tcPr>
          <w:p w14:paraId="78C68652" w14:textId="77777777" w:rsidR="00F531C0" w:rsidRPr="00382FE0" w:rsidRDefault="00F531C0" w:rsidP="009E491B">
            <w:pPr>
              <w:pStyle w:val="Tabletext"/>
              <w:jc w:val="center"/>
              <w:rPr>
                <w:szCs w:val="22"/>
              </w:rPr>
            </w:pPr>
            <w:r w:rsidRPr="00382FE0">
              <w:rPr>
                <w:szCs w:val="22"/>
              </w:rPr>
              <w:t>NSTEPS</w:t>
            </w:r>
          </w:p>
        </w:tc>
        <w:tc>
          <w:tcPr>
            <w:tcW w:w="2268" w:type="dxa"/>
            <w:tcBorders>
              <w:top w:val="single" w:sz="6" w:space="0" w:color="auto"/>
              <w:left w:val="single" w:sz="6" w:space="0" w:color="auto"/>
              <w:bottom w:val="single" w:sz="6" w:space="0" w:color="auto"/>
              <w:right w:val="single" w:sz="6" w:space="0" w:color="auto"/>
            </w:tcBorders>
            <w:hideMark/>
          </w:tcPr>
          <w:p w14:paraId="731BDE10" w14:textId="77777777" w:rsidR="00F531C0" w:rsidRPr="00382FE0" w:rsidRDefault="00F531C0" w:rsidP="009E491B">
            <w:pPr>
              <w:pStyle w:val="Tabletext"/>
              <w:jc w:val="center"/>
              <w:rPr>
                <w:szCs w:val="22"/>
              </w:rPr>
            </w:pPr>
            <w:r w:rsidRPr="00382FE0">
              <w:rPr>
                <w:szCs w:val="22"/>
              </w:rPr>
              <w:t>–</w:t>
            </w:r>
          </w:p>
        </w:tc>
      </w:tr>
    </w:tbl>
    <w:p w14:paraId="4E3A8B14" w14:textId="77777777" w:rsidR="00F531C0" w:rsidRPr="00382FE0" w:rsidRDefault="00F531C0" w:rsidP="00F531C0">
      <w:pPr>
        <w:pStyle w:val="Tablefin"/>
      </w:pPr>
    </w:p>
    <w:p w14:paraId="36F6672B" w14:textId="77777777" w:rsidR="00F531C0" w:rsidRPr="00382FE0" w:rsidRDefault="00F531C0" w:rsidP="00F531C0">
      <w:pPr>
        <w:pStyle w:val="Heading3"/>
      </w:pPr>
      <w:r w:rsidRPr="00382FE0">
        <w:t>D5.3.5</w:t>
      </w:r>
      <w:r w:rsidRPr="00382FE0">
        <w:tab/>
        <w:t>Algorithms and calculation procedures</w:t>
      </w:r>
    </w:p>
    <w:p w14:paraId="25E09B7D" w14:textId="77777777" w:rsidR="00F531C0" w:rsidRPr="00382FE0" w:rsidRDefault="00F531C0" w:rsidP="00F531C0">
      <w:r w:rsidRPr="00382FE0">
        <w:t xml:space="preserve">In the calculation of the dual time step for the </w:t>
      </w:r>
      <w:proofErr w:type="spellStart"/>
      <w:r w:rsidRPr="00382FE0">
        <w:t>epfd</w:t>
      </w:r>
      <w:r w:rsidRPr="00382FE0">
        <w:rPr>
          <w:vertAlign w:val="subscript"/>
        </w:rPr>
        <w:t>is</w:t>
      </w:r>
      <w:proofErr w:type="spellEnd"/>
      <w:r w:rsidRPr="00382FE0">
        <w:t xml:space="preserve"> computation, </w:t>
      </w:r>
      <w:proofErr w:type="spellStart"/>
      <w:r w:rsidRPr="00382FE0">
        <w:rPr>
          <w:i/>
        </w:rPr>
        <w:t>N</w:t>
      </w:r>
      <w:r w:rsidRPr="00382FE0">
        <w:rPr>
          <w:i/>
          <w:vertAlign w:val="subscript"/>
        </w:rPr>
        <w:t>coarse</w:t>
      </w:r>
      <w:proofErr w:type="spellEnd"/>
      <w:r w:rsidRPr="00382FE0">
        <w:t xml:space="preserve"> = 1.</w:t>
      </w:r>
    </w:p>
    <w:p w14:paraId="34B9CD19" w14:textId="77777777" w:rsidR="00F531C0" w:rsidRPr="00382FE0" w:rsidRDefault="00F531C0" w:rsidP="00F531C0">
      <w:r w:rsidRPr="00382FE0">
        <w:t xml:space="preserve">To calculate </w:t>
      </w:r>
      <w:proofErr w:type="spellStart"/>
      <w:r w:rsidRPr="00382FE0">
        <w:t>epfd</w:t>
      </w:r>
      <w:r w:rsidRPr="00382FE0">
        <w:rPr>
          <w:vertAlign w:val="subscript"/>
        </w:rPr>
        <w:t>is</w:t>
      </w:r>
      <w:proofErr w:type="spellEnd"/>
      <w:r w:rsidRPr="00382FE0">
        <w:t xml:space="preserve"> values from one non-GSO system into one GSO system satellite the following algorithm should be used. The algorithm can be used on multiple GSO systems in parallel if required:</w:t>
      </w:r>
    </w:p>
    <w:p w14:paraId="56FE04E2" w14:textId="77777777" w:rsidR="00F531C0" w:rsidRPr="00382FE0" w:rsidRDefault="00F531C0" w:rsidP="008D6785">
      <w:pPr>
        <w:pStyle w:val="enumlev1"/>
        <w:tabs>
          <w:tab w:val="clear" w:pos="794"/>
          <w:tab w:val="left" w:pos="851"/>
        </w:tabs>
        <w:ind w:left="851" w:hanging="851"/>
      </w:pPr>
      <w:r w:rsidRPr="00382FE0">
        <w:rPr>
          <w:i/>
        </w:rPr>
        <w:t>Step 1</w:t>
      </w:r>
      <w:r w:rsidRPr="00382FE0">
        <w:t>:</w:t>
      </w:r>
      <w:r w:rsidRPr="00382FE0">
        <w:tab/>
        <w:t>Read in parameters for non-GSO system as specified in § D5.3.4.2.</w:t>
      </w:r>
    </w:p>
    <w:p w14:paraId="6A0E32E8" w14:textId="77777777" w:rsidR="00F531C0" w:rsidRPr="00382FE0" w:rsidRDefault="00F531C0" w:rsidP="008D6785">
      <w:pPr>
        <w:pStyle w:val="enumlev1"/>
        <w:tabs>
          <w:tab w:val="clear" w:pos="794"/>
          <w:tab w:val="left" w:pos="851"/>
        </w:tabs>
        <w:ind w:left="851" w:hanging="851"/>
      </w:pPr>
      <w:r w:rsidRPr="00382FE0">
        <w:rPr>
          <w:i/>
        </w:rPr>
        <w:t>Step 2</w:t>
      </w:r>
      <w:r w:rsidRPr="00382FE0">
        <w:t>:</w:t>
      </w:r>
      <w:r w:rsidRPr="00382FE0">
        <w:tab/>
        <w:t>Read in GSO parameters as specified in § D5.3.4.3.</w:t>
      </w:r>
    </w:p>
    <w:p w14:paraId="3DC3E232" w14:textId="77777777" w:rsidR="00F531C0" w:rsidRPr="00382FE0" w:rsidRDefault="00F531C0" w:rsidP="008D6785">
      <w:pPr>
        <w:pStyle w:val="enumlev1"/>
        <w:tabs>
          <w:tab w:val="clear" w:pos="794"/>
          <w:tab w:val="left" w:pos="851"/>
        </w:tabs>
        <w:ind w:left="851" w:hanging="851"/>
      </w:pPr>
      <w:r w:rsidRPr="00382FE0">
        <w:rPr>
          <w:i/>
        </w:rPr>
        <w:t>Step 3</w:t>
      </w:r>
      <w:r w:rsidRPr="00382FE0">
        <w:t>:</w:t>
      </w:r>
      <w:r w:rsidRPr="00382FE0">
        <w:tab/>
        <w:t>If required calculate worst-case GSO location using algorithm in § D3.3.</w:t>
      </w:r>
    </w:p>
    <w:p w14:paraId="1EC971EE" w14:textId="77777777" w:rsidR="00F531C0" w:rsidRPr="00382FE0" w:rsidRDefault="00F531C0" w:rsidP="008D6785">
      <w:pPr>
        <w:pStyle w:val="enumlev1"/>
        <w:tabs>
          <w:tab w:val="clear" w:pos="794"/>
          <w:tab w:val="left" w:pos="851"/>
        </w:tabs>
        <w:ind w:left="851" w:hanging="851"/>
      </w:pPr>
      <w:r w:rsidRPr="00382FE0">
        <w:rPr>
          <w:i/>
        </w:rPr>
        <w:t>Step 4</w:t>
      </w:r>
      <w:r w:rsidRPr="00382FE0">
        <w:t>:</w:t>
      </w:r>
      <w:r w:rsidRPr="00382FE0">
        <w:tab/>
        <w:t xml:space="preserve">Initialize statistics by zeroing all bins of </w:t>
      </w:r>
      <w:proofErr w:type="spellStart"/>
      <w:r w:rsidRPr="00382FE0">
        <w:t>epfd</w:t>
      </w:r>
      <w:r w:rsidRPr="00382FE0">
        <w:rPr>
          <w:vertAlign w:val="subscript"/>
        </w:rPr>
        <w:t>is</w:t>
      </w:r>
      <w:proofErr w:type="spellEnd"/>
      <w:r w:rsidRPr="00382FE0">
        <w:t xml:space="preserve"> values.</w:t>
      </w:r>
    </w:p>
    <w:p w14:paraId="3124822A" w14:textId="77777777" w:rsidR="00F531C0" w:rsidRPr="00382FE0" w:rsidRDefault="00F531C0" w:rsidP="008D6785">
      <w:pPr>
        <w:pStyle w:val="enumlev1"/>
        <w:tabs>
          <w:tab w:val="clear" w:pos="794"/>
          <w:tab w:val="left" w:pos="851"/>
        </w:tabs>
        <w:ind w:left="851" w:hanging="851"/>
      </w:pPr>
      <w:r w:rsidRPr="00382FE0">
        <w:rPr>
          <w:i/>
        </w:rPr>
        <w:t>Step 5</w:t>
      </w:r>
      <w:r w:rsidRPr="00382FE0">
        <w:t>:</w:t>
      </w:r>
      <w:r w:rsidRPr="00382FE0">
        <w:tab/>
        <w:t>If required calculate number of time steps and time step size using algorithm in § D4 and hence calculate end time.</w:t>
      </w:r>
    </w:p>
    <w:p w14:paraId="60A262C4" w14:textId="77777777" w:rsidR="00F531C0" w:rsidRPr="00382FE0" w:rsidRDefault="00F531C0" w:rsidP="008D6785">
      <w:pPr>
        <w:pStyle w:val="enumlev1"/>
        <w:tabs>
          <w:tab w:val="clear" w:pos="794"/>
          <w:tab w:val="left" w:pos="851"/>
        </w:tabs>
        <w:ind w:left="851" w:hanging="851"/>
      </w:pPr>
      <w:r w:rsidRPr="00382FE0">
        <w:tab/>
        <w:t xml:space="preserve">If a dual time step algorithm is included then use Sub-step 5.1, otherwise </w:t>
      </w:r>
      <w:proofErr w:type="spellStart"/>
      <w:r w:rsidRPr="00382FE0">
        <w:rPr>
          <w:i/>
        </w:rPr>
        <w:t>N</w:t>
      </w:r>
      <w:r w:rsidRPr="00382FE0">
        <w:rPr>
          <w:i/>
          <w:vertAlign w:val="subscript"/>
        </w:rPr>
        <w:t>coarse</w:t>
      </w:r>
      <w:proofErr w:type="spellEnd"/>
      <w:r w:rsidRPr="00382FE0">
        <w:t xml:space="preserve"> = 1 all the time.</w:t>
      </w:r>
    </w:p>
    <w:p w14:paraId="50B3ED6B" w14:textId="77777777" w:rsidR="00F531C0" w:rsidRPr="00382FE0" w:rsidRDefault="00F531C0" w:rsidP="008D6785">
      <w:pPr>
        <w:pStyle w:val="enumlev1"/>
        <w:tabs>
          <w:tab w:val="clear" w:pos="794"/>
          <w:tab w:val="left" w:pos="851"/>
        </w:tabs>
        <w:ind w:left="851" w:hanging="851"/>
      </w:pPr>
      <w:r w:rsidRPr="00382FE0">
        <w:rPr>
          <w:i/>
        </w:rPr>
        <w:tab/>
        <w:t>Sub-step 5.1</w:t>
      </w:r>
      <w:r w:rsidRPr="00382FE0">
        <w:t>:</w:t>
      </w:r>
      <w:r w:rsidRPr="00382FE0">
        <w:tab/>
        <w:t xml:space="preserve">Calculate coarse step size </w:t>
      </w:r>
      <w:proofErr w:type="spellStart"/>
      <w:r w:rsidRPr="00382FE0">
        <w:rPr>
          <w:i/>
        </w:rPr>
        <w:t>T</w:t>
      </w:r>
      <w:r w:rsidRPr="00382FE0">
        <w:rPr>
          <w:i/>
          <w:vertAlign w:val="subscript"/>
        </w:rPr>
        <w:t>coarse</w:t>
      </w:r>
      <w:proofErr w:type="spellEnd"/>
      <w:r w:rsidRPr="00382FE0">
        <w:t xml:space="preserve"> = </w:t>
      </w:r>
      <w:proofErr w:type="spellStart"/>
      <w:r w:rsidRPr="00382FE0">
        <w:rPr>
          <w:i/>
        </w:rPr>
        <w:t>T</w:t>
      </w:r>
      <w:r w:rsidRPr="00382FE0">
        <w:rPr>
          <w:i/>
          <w:vertAlign w:val="subscript"/>
        </w:rPr>
        <w:t>fine</w:t>
      </w:r>
      <w:proofErr w:type="spellEnd"/>
      <w:r w:rsidRPr="00382FE0">
        <w:t xml:space="preserve"> * </w:t>
      </w:r>
      <w:proofErr w:type="spellStart"/>
      <w:r w:rsidRPr="00382FE0">
        <w:rPr>
          <w:i/>
        </w:rPr>
        <w:t>N</w:t>
      </w:r>
      <w:r w:rsidRPr="00382FE0">
        <w:rPr>
          <w:i/>
          <w:vertAlign w:val="subscript"/>
        </w:rPr>
        <w:t>coarse</w:t>
      </w:r>
      <w:proofErr w:type="spellEnd"/>
      <w:r w:rsidRPr="00382FE0">
        <w:t>.</w:t>
      </w:r>
    </w:p>
    <w:p w14:paraId="21A7F126" w14:textId="77777777" w:rsidR="00F531C0" w:rsidRPr="00382FE0" w:rsidRDefault="00F531C0" w:rsidP="008D6785">
      <w:pPr>
        <w:pStyle w:val="enumlev1"/>
        <w:tabs>
          <w:tab w:val="clear" w:pos="794"/>
          <w:tab w:val="left" w:pos="851"/>
        </w:tabs>
        <w:ind w:left="851" w:hanging="851"/>
      </w:pPr>
      <w:r w:rsidRPr="00382FE0">
        <w:rPr>
          <w:i/>
        </w:rPr>
        <w:t>Step 6</w:t>
      </w:r>
      <w:r w:rsidRPr="00382FE0">
        <w:t>:</w:t>
      </w:r>
      <w:r w:rsidRPr="00382FE0">
        <w:tab/>
        <w:t>Repeat Steps 7 to 19 for all time steps.</w:t>
      </w:r>
    </w:p>
    <w:p w14:paraId="42DAF906" w14:textId="77777777" w:rsidR="00F531C0" w:rsidRPr="00382FE0" w:rsidRDefault="00F531C0" w:rsidP="008D6785">
      <w:pPr>
        <w:pStyle w:val="enumlev1"/>
        <w:tabs>
          <w:tab w:val="clear" w:pos="794"/>
          <w:tab w:val="left" w:pos="851"/>
        </w:tabs>
        <w:ind w:left="851" w:hanging="851"/>
        <w:rPr>
          <w:b/>
        </w:rPr>
      </w:pPr>
      <w:r w:rsidRPr="00382FE0">
        <w:tab/>
        <w:t>If a dual time step algorithm is included, then repeat Sub-step 6.1 to Step 17 until end time is reached.</w:t>
      </w:r>
    </w:p>
    <w:p w14:paraId="65903A30" w14:textId="1ABADDC1" w:rsidR="00F531C0" w:rsidRPr="00382FE0" w:rsidRDefault="00F531C0" w:rsidP="008D6785">
      <w:pPr>
        <w:pStyle w:val="enumlev1"/>
        <w:tabs>
          <w:tab w:val="clear" w:pos="794"/>
          <w:tab w:val="left" w:pos="851"/>
        </w:tabs>
        <w:ind w:left="851" w:hanging="851"/>
      </w:pPr>
      <w:r w:rsidRPr="00382FE0">
        <w:rPr>
          <w:i/>
        </w:rPr>
        <w:tab/>
        <w:t>Sub-step 6.1</w:t>
      </w:r>
      <w:r w:rsidRPr="00382FE0">
        <w:t>:</w:t>
      </w:r>
      <w:r w:rsidRPr="00382FE0">
        <w:tab/>
        <w:t xml:space="preserve">If it is the first-time step then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w:t>
      </w:r>
    </w:p>
    <w:p w14:paraId="69152990" w14:textId="77777777" w:rsidR="00F531C0" w:rsidRPr="00382FE0" w:rsidRDefault="00F531C0" w:rsidP="008D6785">
      <w:pPr>
        <w:pStyle w:val="enumlev1"/>
        <w:tabs>
          <w:tab w:val="clear" w:pos="794"/>
          <w:tab w:val="left" w:pos="851"/>
        </w:tabs>
        <w:ind w:left="851" w:hanging="851"/>
      </w:pPr>
      <w:r w:rsidRPr="00382FE0">
        <w:rPr>
          <w:i/>
        </w:rPr>
        <w:tab/>
        <w:t>Sub-step 6.2</w:t>
      </w:r>
      <w:r w:rsidRPr="00382FE0">
        <w:t>:</w:t>
      </w:r>
      <w:r w:rsidRPr="00382FE0">
        <w:tab/>
      </w:r>
      <w:proofErr w:type="gramStart"/>
      <w:r w:rsidRPr="00382FE0">
        <w:t>Otherwise</w:t>
      </w:r>
      <w:proofErr w:type="gramEnd"/>
      <w:r w:rsidRPr="00382FE0">
        <w:t xml:space="preserve"> if there are less than </w:t>
      </w:r>
      <w:proofErr w:type="spellStart"/>
      <w:r w:rsidRPr="00382FE0">
        <w:rPr>
          <w:i/>
        </w:rPr>
        <w:t>N</w:t>
      </w:r>
      <w:r w:rsidRPr="00382FE0">
        <w:rPr>
          <w:i/>
          <w:vertAlign w:val="subscript"/>
        </w:rPr>
        <w:t>coarse</w:t>
      </w:r>
      <w:proofErr w:type="spellEnd"/>
      <w:r w:rsidRPr="00382FE0">
        <w:t xml:space="preserve"> steps remaining then set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w:t>
      </w:r>
    </w:p>
    <w:p w14:paraId="6BE86941" w14:textId="77777777" w:rsidR="00F531C0" w:rsidRPr="00382FE0" w:rsidRDefault="00F531C0" w:rsidP="008D6785">
      <w:pPr>
        <w:pStyle w:val="enumlev1"/>
        <w:tabs>
          <w:tab w:val="clear" w:pos="794"/>
          <w:tab w:val="left" w:pos="851"/>
        </w:tabs>
        <w:ind w:left="851" w:hanging="851"/>
      </w:pPr>
      <w:r w:rsidRPr="00382FE0">
        <w:rPr>
          <w:i/>
        </w:rPr>
        <w:tab/>
        <w:t>Sub-step 6.3</w:t>
      </w:r>
      <w:r w:rsidRPr="00382FE0">
        <w:t>:</w:t>
      </w:r>
      <w:r w:rsidRPr="00382FE0">
        <w:tab/>
        <w:t xml:space="preserve">Otherwise, if any of the α angles for the last time step were within </w:t>
      </w:r>
      <w:r w:rsidRPr="00382FE0">
        <w:rPr>
          <w:rFonts w:ascii="Symbol" w:hAnsi="Symbol"/>
        </w:rPr>
        <w:t></w:t>
      </w:r>
      <w:r w:rsidRPr="00382FE0">
        <w:rPr>
          <w:i/>
          <w:vertAlign w:val="subscript"/>
        </w:rPr>
        <w:t>coarse</w:t>
      </w:r>
      <w:r w:rsidRPr="00382FE0">
        <w:t xml:space="preserve"> of the exclusion zone angle then set the </w:t>
      </w:r>
      <w:proofErr w:type="spellStart"/>
      <w:r w:rsidRPr="00382FE0">
        <w:rPr>
          <w:i/>
        </w:rPr>
        <w:t>T</w:t>
      </w:r>
      <w:r w:rsidRPr="00382FE0">
        <w:rPr>
          <w:i/>
          <w:vertAlign w:val="subscript"/>
        </w:rPr>
        <w:t>step</w:t>
      </w:r>
      <w:proofErr w:type="spellEnd"/>
      <w:r w:rsidRPr="00382FE0">
        <w:t xml:space="preserve"> = </w:t>
      </w:r>
      <w:proofErr w:type="spellStart"/>
      <w:r w:rsidRPr="00382FE0">
        <w:rPr>
          <w:i/>
        </w:rPr>
        <w:t>T</w:t>
      </w:r>
      <w:r w:rsidRPr="00382FE0">
        <w:rPr>
          <w:i/>
          <w:vertAlign w:val="subscript"/>
        </w:rPr>
        <w:t>fine</w:t>
      </w:r>
      <w:proofErr w:type="spellEnd"/>
      <w:r w:rsidRPr="00382FE0">
        <w:t xml:space="preserve">; otherwise, use </w:t>
      </w:r>
      <w:proofErr w:type="spellStart"/>
      <w:r w:rsidRPr="00382FE0">
        <w:rPr>
          <w:i/>
        </w:rPr>
        <w:t>T</w:t>
      </w:r>
      <w:r w:rsidRPr="00382FE0">
        <w:rPr>
          <w:i/>
          <w:vertAlign w:val="subscript"/>
        </w:rPr>
        <w:t>step</w:t>
      </w:r>
      <w:proofErr w:type="spellEnd"/>
      <w:r w:rsidRPr="00382FE0">
        <w:t> = </w:t>
      </w:r>
      <w:proofErr w:type="spellStart"/>
      <w:r w:rsidRPr="00382FE0">
        <w:rPr>
          <w:i/>
        </w:rPr>
        <w:t>T</w:t>
      </w:r>
      <w:r w:rsidRPr="00382FE0">
        <w:rPr>
          <w:i/>
          <w:vertAlign w:val="subscript"/>
        </w:rPr>
        <w:t>coarse</w:t>
      </w:r>
      <w:proofErr w:type="spellEnd"/>
      <w:r w:rsidRPr="00382FE0">
        <w:t>.</w:t>
      </w:r>
    </w:p>
    <w:p w14:paraId="4E1ACAB0" w14:textId="77777777" w:rsidR="00F531C0" w:rsidRPr="00382FE0" w:rsidRDefault="00F531C0" w:rsidP="008D6785">
      <w:pPr>
        <w:pStyle w:val="enumlev1"/>
        <w:tabs>
          <w:tab w:val="clear" w:pos="794"/>
          <w:tab w:val="left" w:pos="851"/>
        </w:tabs>
        <w:ind w:left="851" w:hanging="851"/>
      </w:pPr>
      <w:r w:rsidRPr="00382FE0">
        <w:rPr>
          <w:i/>
        </w:rPr>
        <w:t>Step 7</w:t>
      </w:r>
      <w:r w:rsidRPr="00382FE0">
        <w:t>:</w:t>
      </w:r>
      <w:r w:rsidRPr="00382FE0">
        <w:tab/>
        <w:t>Update position and velocity vectors of all non-GSO satellites using algorithm in § D6.3.</w:t>
      </w:r>
    </w:p>
    <w:p w14:paraId="74DEA750" w14:textId="77777777" w:rsidR="00F531C0" w:rsidRPr="00382FE0" w:rsidRDefault="00F531C0" w:rsidP="008D6785">
      <w:pPr>
        <w:pStyle w:val="enumlev1"/>
        <w:tabs>
          <w:tab w:val="clear" w:pos="794"/>
          <w:tab w:val="left" w:pos="851"/>
        </w:tabs>
        <w:ind w:left="851" w:hanging="851"/>
      </w:pPr>
      <w:r w:rsidRPr="00382FE0">
        <w:rPr>
          <w:i/>
        </w:rPr>
        <w:t>Step 8</w:t>
      </w:r>
      <w:r w:rsidRPr="00382FE0">
        <w:t>:</w:t>
      </w:r>
      <w:r w:rsidRPr="00382FE0">
        <w:tab/>
        <w:t>Update position vectors of GSO satellite using algorithm in § D6.2.</w:t>
      </w:r>
    </w:p>
    <w:p w14:paraId="1CC59F0D" w14:textId="77777777" w:rsidR="00F531C0" w:rsidRPr="00382FE0" w:rsidRDefault="00F531C0" w:rsidP="008D6785">
      <w:pPr>
        <w:pStyle w:val="enumlev1"/>
        <w:tabs>
          <w:tab w:val="clear" w:pos="794"/>
          <w:tab w:val="left" w:pos="851"/>
        </w:tabs>
        <w:ind w:left="851" w:hanging="851"/>
      </w:pPr>
      <w:r w:rsidRPr="00382FE0">
        <w:rPr>
          <w:i/>
        </w:rPr>
        <w:t>Step 9</w:t>
      </w:r>
      <w:r w:rsidRPr="00382FE0">
        <w:t>:</w:t>
      </w:r>
      <w:r w:rsidRPr="00382FE0">
        <w:tab/>
        <w:t xml:space="preserve">Set </w:t>
      </w:r>
      <w:proofErr w:type="spellStart"/>
      <w:r w:rsidRPr="00382FE0">
        <w:t>epfd</w:t>
      </w:r>
      <w:r w:rsidRPr="00382FE0">
        <w:rPr>
          <w:vertAlign w:val="subscript"/>
        </w:rPr>
        <w:t>is</w:t>
      </w:r>
      <w:proofErr w:type="spellEnd"/>
      <w:r w:rsidRPr="00382FE0">
        <w:t xml:space="preserve"> = 0.</w:t>
      </w:r>
    </w:p>
    <w:p w14:paraId="64737A48" w14:textId="77777777" w:rsidR="00F531C0" w:rsidRPr="00382FE0" w:rsidRDefault="00F531C0" w:rsidP="008D6785">
      <w:pPr>
        <w:pStyle w:val="enumlev1"/>
        <w:keepNext/>
        <w:tabs>
          <w:tab w:val="clear" w:pos="794"/>
          <w:tab w:val="left" w:pos="851"/>
          <w:tab w:val="left" w:pos="2268"/>
        </w:tabs>
        <w:ind w:left="851" w:hanging="851"/>
      </w:pPr>
      <w:r w:rsidRPr="00382FE0">
        <w:rPr>
          <w:i/>
        </w:rPr>
        <w:t>Step 10</w:t>
      </w:r>
      <w:r w:rsidRPr="00382FE0">
        <w:t>:</w:t>
      </w:r>
      <w:r w:rsidRPr="00382FE0">
        <w:tab/>
        <w:t>Repeat Steps 10 to 18 for all non-GSO space stations.</w:t>
      </w:r>
    </w:p>
    <w:p w14:paraId="3D26FDB7" w14:textId="77777777" w:rsidR="00F531C0" w:rsidRPr="00382FE0" w:rsidRDefault="00F531C0" w:rsidP="008D6785">
      <w:pPr>
        <w:pStyle w:val="enumlev1"/>
        <w:keepNext/>
        <w:tabs>
          <w:tab w:val="clear" w:pos="794"/>
          <w:tab w:val="left" w:pos="851"/>
          <w:tab w:val="left" w:pos="2268"/>
        </w:tabs>
        <w:ind w:left="851" w:hanging="851"/>
      </w:pPr>
      <w:r w:rsidRPr="00382FE0">
        <w:rPr>
          <w:i/>
        </w:rPr>
        <w:t>Step 11</w:t>
      </w:r>
      <w:r w:rsidRPr="00382FE0">
        <w:t>:</w:t>
      </w:r>
      <w:r w:rsidRPr="00382FE0">
        <w:tab/>
        <w:t>Determine if this non-GSO space station is visible to the GSO satellite using the algorithm in § D6.4.1.</w:t>
      </w:r>
    </w:p>
    <w:p w14:paraId="1BE01BFE" w14:textId="77777777" w:rsidR="00F531C0" w:rsidRPr="00382FE0" w:rsidRDefault="00F531C0" w:rsidP="008D6785">
      <w:pPr>
        <w:pStyle w:val="enumlev1"/>
        <w:tabs>
          <w:tab w:val="clear" w:pos="794"/>
          <w:tab w:val="left" w:pos="851"/>
          <w:tab w:val="left" w:pos="2268"/>
        </w:tabs>
        <w:ind w:left="851" w:hanging="851"/>
      </w:pPr>
      <w:r w:rsidRPr="00382FE0">
        <w:rPr>
          <w:i/>
        </w:rPr>
        <w:t>Step 12</w:t>
      </w:r>
      <w:r w:rsidRPr="00382FE0">
        <w:t>:</w:t>
      </w:r>
      <w:r w:rsidRPr="00382FE0">
        <w:tab/>
        <w:t>If the non-GSO space station is visible to the GSO satellite then do Steps 13 to 18.</w:t>
      </w:r>
    </w:p>
    <w:p w14:paraId="7F9E8FD3" w14:textId="77777777" w:rsidR="00F531C0" w:rsidRPr="00382FE0" w:rsidRDefault="00F531C0" w:rsidP="008D6785">
      <w:pPr>
        <w:pStyle w:val="enumlev1"/>
        <w:tabs>
          <w:tab w:val="clear" w:pos="794"/>
          <w:tab w:val="left" w:pos="851"/>
          <w:tab w:val="left" w:pos="2268"/>
        </w:tabs>
        <w:ind w:left="851" w:hanging="851"/>
      </w:pPr>
      <w:r w:rsidRPr="00382FE0">
        <w:rPr>
          <w:i/>
        </w:rPr>
        <w:t>Step 13</w:t>
      </w:r>
      <w:r w:rsidRPr="00382FE0">
        <w:t>:</w:t>
      </w:r>
      <w:r w:rsidRPr="00382FE0">
        <w:tab/>
        <w:t xml:space="preserve">Calculate </w:t>
      </w:r>
      <w:proofErr w:type="spellStart"/>
      <w:r w:rsidRPr="00382FE0">
        <w:t>e.i.r.p</w:t>
      </w:r>
      <w:proofErr w:type="spellEnd"/>
      <w:r w:rsidRPr="00382FE0">
        <w:t>. (dB(W/</w:t>
      </w:r>
      <w:proofErr w:type="spellStart"/>
      <w:r w:rsidRPr="00382FE0">
        <w:t>BW</w:t>
      </w:r>
      <w:r w:rsidRPr="00382FE0">
        <w:rPr>
          <w:vertAlign w:val="subscript"/>
        </w:rPr>
        <w:t>rif</w:t>
      </w:r>
      <w:proofErr w:type="spellEnd"/>
      <w:r w:rsidRPr="00382FE0">
        <w:t xml:space="preserve">)) of non-GSO space station in direction of GSO satellite using the </w:t>
      </w:r>
      <w:proofErr w:type="spellStart"/>
      <w:r w:rsidRPr="00382FE0">
        <w:t>e.i.r.p</w:t>
      </w:r>
      <w:proofErr w:type="spellEnd"/>
      <w:r w:rsidRPr="00382FE0">
        <w:t>. mask in § C3 for the non-GSO space station’s latitude.</w:t>
      </w:r>
    </w:p>
    <w:p w14:paraId="01008678"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14</w:t>
      </w:r>
      <w:r w:rsidRPr="00382FE0">
        <w:t>:</w:t>
      </w:r>
      <w:r w:rsidRPr="00382FE0">
        <w:tab/>
        <w:t xml:space="preserve">Calculate </w:t>
      </w:r>
      <w:r w:rsidRPr="00382FE0">
        <w:rPr>
          <w:i/>
        </w:rPr>
        <w:t>G</w:t>
      </w:r>
      <w:r w:rsidRPr="00382FE0">
        <w:rPr>
          <w:i/>
          <w:vertAlign w:val="subscript"/>
        </w:rPr>
        <w:t>RX</w:t>
      </w:r>
      <w:r w:rsidRPr="00382FE0">
        <w:t xml:space="preserve"> = receive relative gain (dB) at GSO satellite using relevant gain pattern specified in algorithms in § D6.5.</w:t>
      </w:r>
    </w:p>
    <w:p w14:paraId="0C3363F7"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15</w:t>
      </w:r>
      <w:r w:rsidRPr="00382FE0">
        <w:t>:</w:t>
      </w:r>
      <w:r w:rsidRPr="00382FE0">
        <w:tab/>
        <w:t xml:space="preserve">Calculate </w:t>
      </w:r>
      <w:r w:rsidRPr="00382FE0">
        <w:rPr>
          <w:i/>
        </w:rPr>
        <w:t>D</w:t>
      </w:r>
      <w:r w:rsidRPr="00382FE0">
        <w:t xml:space="preserve"> = distance (km) between the non-GSO space station and the GSO satellite using the algorithm in § D6.4.1.</w:t>
      </w:r>
    </w:p>
    <w:p w14:paraId="2A8EC151" w14:textId="77777777" w:rsidR="00F531C0" w:rsidRPr="00382FE0" w:rsidRDefault="00F531C0" w:rsidP="008D6785">
      <w:pPr>
        <w:pStyle w:val="enumlev1"/>
        <w:tabs>
          <w:tab w:val="clear" w:pos="794"/>
          <w:tab w:val="left" w:pos="851"/>
          <w:tab w:val="left" w:pos="2268"/>
        </w:tabs>
        <w:spacing w:after="40"/>
        <w:ind w:left="851" w:hanging="851"/>
      </w:pPr>
      <w:r w:rsidRPr="00382FE0">
        <w:rPr>
          <w:i/>
        </w:rPr>
        <w:lastRenderedPageBreak/>
        <w:t>Step 16</w:t>
      </w:r>
      <w:r w:rsidRPr="00382FE0">
        <w:t>:</w:t>
      </w:r>
      <w:r w:rsidRPr="00382FE0">
        <w:tab/>
        <w:t xml:space="preserve">Calculate the spreading factor </w:t>
      </w:r>
      <w:r w:rsidRPr="00382FE0">
        <w:rPr>
          <w:i/>
        </w:rPr>
        <w:t>L</w:t>
      </w:r>
      <w:r w:rsidRPr="00382FE0">
        <w:rPr>
          <w:i/>
          <w:vertAlign w:val="subscript"/>
        </w:rPr>
        <w:t>FS</w:t>
      </w:r>
      <w:r w:rsidRPr="00382FE0">
        <w:t xml:space="preserve"> = 10 </w:t>
      </w:r>
      <w:proofErr w:type="gramStart"/>
      <w:r w:rsidRPr="00382FE0">
        <w:t>log(</w:t>
      </w:r>
      <w:proofErr w:type="gramEnd"/>
      <w:r w:rsidRPr="00382FE0">
        <w:t>4</w:t>
      </w:r>
      <w:r w:rsidRPr="00382FE0">
        <w:rPr>
          <w:rFonts w:ascii="Symbol" w:hAnsi="Symbol"/>
        </w:rPr>
        <w:t></w:t>
      </w:r>
      <w:r w:rsidRPr="00382FE0">
        <w:t xml:space="preserve"> </w:t>
      </w:r>
      <w:r w:rsidRPr="00382FE0">
        <w:rPr>
          <w:i/>
        </w:rPr>
        <w:t>D</w:t>
      </w:r>
      <w:r w:rsidRPr="00382FE0">
        <w:rPr>
          <w:vertAlign w:val="superscript"/>
        </w:rPr>
        <w:t>2</w:t>
      </w:r>
      <w:r w:rsidRPr="00382FE0">
        <w:t>) + 60.</w:t>
      </w:r>
    </w:p>
    <w:p w14:paraId="419B0373"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17</w:t>
      </w:r>
      <w:r w:rsidRPr="00382FE0">
        <w:t>:</w:t>
      </w:r>
      <w:r w:rsidRPr="00382FE0">
        <w:tab/>
        <w:t xml:space="preserve">Calculate </w:t>
      </w:r>
      <w:proofErr w:type="spellStart"/>
      <w:r w:rsidRPr="00382FE0">
        <w:t>epfd</w:t>
      </w:r>
      <w:r w:rsidRPr="00382FE0">
        <w:rPr>
          <w:vertAlign w:val="subscript"/>
        </w:rPr>
        <w:t>is</w:t>
      </w:r>
      <w:r w:rsidRPr="00382FE0">
        <w:rPr>
          <w:i/>
          <w:vertAlign w:val="subscript"/>
        </w:rPr>
        <w:t>i</w:t>
      </w:r>
      <w:proofErr w:type="spellEnd"/>
      <w:r w:rsidRPr="00382FE0">
        <w:t xml:space="preserve"> for this non-GSO satellite:</w:t>
      </w:r>
    </w:p>
    <w:p w14:paraId="72E02BC0" w14:textId="77777777" w:rsidR="00F531C0" w:rsidRPr="00382FE0" w:rsidRDefault="00F531C0" w:rsidP="008D6785">
      <w:pPr>
        <w:pStyle w:val="Equation"/>
        <w:tabs>
          <w:tab w:val="clear" w:pos="794"/>
          <w:tab w:val="left" w:pos="851"/>
        </w:tabs>
        <w:ind w:left="851" w:hanging="851"/>
        <w:rPr>
          <w:i/>
        </w:rPr>
      </w:pPr>
      <w:r w:rsidRPr="00382FE0">
        <w:tab/>
      </w:r>
      <w:r w:rsidRPr="00382FE0">
        <w:tab/>
      </w:r>
      <w:proofErr w:type="spellStart"/>
      <w:r w:rsidRPr="00382FE0">
        <w:rPr>
          <w:i/>
        </w:rPr>
        <w:t>epfd</w:t>
      </w:r>
      <w:r w:rsidRPr="00382FE0">
        <w:rPr>
          <w:i/>
          <w:vertAlign w:val="subscript"/>
        </w:rPr>
        <w:t>isi</w:t>
      </w:r>
      <w:proofErr w:type="spellEnd"/>
      <w:r w:rsidRPr="00382FE0">
        <w:rPr>
          <w:i/>
        </w:rPr>
        <w:t xml:space="preserve"> = </w:t>
      </w:r>
      <w:proofErr w:type="spellStart"/>
      <w:r w:rsidRPr="00382FE0">
        <w:rPr>
          <w:i/>
        </w:rPr>
        <w:t>e.i.r.p</w:t>
      </w:r>
      <w:proofErr w:type="spellEnd"/>
      <w:r w:rsidRPr="00382FE0">
        <w:rPr>
          <w:i/>
        </w:rPr>
        <w:t>. – L</w:t>
      </w:r>
      <w:r w:rsidRPr="00382FE0">
        <w:rPr>
          <w:i/>
          <w:vertAlign w:val="subscript"/>
        </w:rPr>
        <w:t>FS</w:t>
      </w:r>
      <w:r w:rsidRPr="00382FE0">
        <w:rPr>
          <w:i/>
        </w:rPr>
        <w:t xml:space="preserve"> + G</w:t>
      </w:r>
      <w:r w:rsidRPr="00382FE0">
        <w:rPr>
          <w:i/>
          <w:vertAlign w:val="subscript"/>
        </w:rPr>
        <w:t>RX</w:t>
      </w:r>
      <w:r w:rsidRPr="00382FE0">
        <w:rPr>
          <w:i/>
        </w:rPr>
        <w:t xml:space="preserve"> – </w:t>
      </w:r>
      <w:proofErr w:type="spellStart"/>
      <w:r w:rsidRPr="00382FE0">
        <w:rPr>
          <w:i/>
        </w:rPr>
        <w:t>G</w:t>
      </w:r>
      <w:r w:rsidRPr="00382FE0">
        <w:rPr>
          <w:i/>
          <w:vertAlign w:val="subscript"/>
        </w:rPr>
        <w:t>max</w:t>
      </w:r>
      <w:proofErr w:type="spellEnd"/>
    </w:p>
    <w:p w14:paraId="1CFB6C86"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18</w:t>
      </w:r>
      <w:r w:rsidRPr="00382FE0">
        <w:t>:</w:t>
      </w:r>
      <w:r w:rsidRPr="00382FE0">
        <w:tab/>
        <w:t xml:space="preserve">Increment </w:t>
      </w:r>
      <w:proofErr w:type="spellStart"/>
      <w:r w:rsidRPr="00382FE0">
        <w:t>epfd</w:t>
      </w:r>
      <w:r w:rsidRPr="00382FE0">
        <w:rPr>
          <w:vertAlign w:val="subscript"/>
        </w:rPr>
        <w:t>is</w:t>
      </w:r>
      <w:proofErr w:type="spellEnd"/>
      <w:r w:rsidRPr="00382FE0">
        <w:t xml:space="preserve"> by </w:t>
      </w:r>
      <w:proofErr w:type="spellStart"/>
      <w:r w:rsidRPr="00382FE0">
        <w:t>epfd</w:t>
      </w:r>
      <w:r w:rsidRPr="00382FE0">
        <w:rPr>
          <w:vertAlign w:val="subscript"/>
        </w:rPr>
        <w:t>is</w:t>
      </w:r>
      <w:r w:rsidRPr="00382FE0">
        <w:rPr>
          <w:i/>
          <w:vertAlign w:val="subscript"/>
        </w:rPr>
        <w:t>i</w:t>
      </w:r>
      <w:proofErr w:type="spellEnd"/>
      <w:r w:rsidRPr="00382FE0">
        <w:t>.</w:t>
      </w:r>
    </w:p>
    <w:p w14:paraId="747F093F" w14:textId="77777777" w:rsidR="00F531C0" w:rsidRPr="00382FE0" w:rsidRDefault="00F531C0" w:rsidP="008D6785">
      <w:pPr>
        <w:pStyle w:val="enumlev1"/>
        <w:tabs>
          <w:tab w:val="clear" w:pos="794"/>
          <w:tab w:val="left" w:pos="851"/>
          <w:tab w:val="left" w:pos="2268"/>
          <w:tab w:val="left" w:pos="2835"/>
        </w:tabs>
        <w:spacing w:after="40"/>
        <w:ind w:left="851" w:hanging="851"/>
      </w:pPr>
      <w:r w:rsidRPr="00382FE0">
        <w:rPr>
          <w:i/>
        </w:rPr>
        <w:tab/>
        <w:t>Sub-step 19</w:t>
      </w:r>
      <w:r w:rsidRPr="00382FE0">
        <w:t>:</w:t>
      </w:r>
      <w:r w:rsidRPr="00382FE0">
        <w:tab/>
        <w:t xml:space="preserve">Increment </w:t>
      </w:r>
      <w:proofErr w:type="spellStart"/>
      <w:r w:rsidRPr="00382FE0">
        <w:t>epfd</w:t>
      </w:r>
      <w:r w:rsidRPr="00382FE0">
        <w:rPr>
          <w:vertAlign w:val="subscript"/>
        </w:rPr>
        <w:t>is</w:t>
      </w:r>
      <w:proofErr w:type="spellEnd"/>
      <w:r w:rsidRPr="00382FE0">
        <w:t xml:space="preserve"> statistics by this </w:t>
      </w:r>
      <w:proofErr w:type="spellStart"/>
      <w:r w:rsidRPr="00382FE0">
        <w:t>epfd</w:t>
      </w:r>
      <w:r w:rsidRPr="00382FE0">
        <w:rPr>
          <w:vertAlign w:val="subscript"/>
        </w:rPr>
        <w:t>is</w:t>
      </w:r>
      <w:proofErr w:type="spellEnd"/>
      <w:r w:rsidRPr="00382FE0">
        <w:t>.</w:t>
      </w:r>
    </w:p>
    <w:p w14:paraId="4892BB69" w14:textId="77777777" w:rsidR="00F531C0" w:rsidRPr="00382FE0" w:rsidRDefault="00F531C0" w:rsidP="008D6785">
      <w:pPr>
        <w:pStyle w:val="enumlev1"/>
        <w:tabs>
          <w:tab w:val="clear" w:pos="794"/>
          <w:tab w:val="left" w:pos="851"/>
          <w:tab w:val="left" w:pos="2268"/>
        </w:tabs>
        <w:spacing w:after="40"/>
        <w:ind w:left="851" w:hanging="851"/>
      </w:pPr>
      <w:r w:rsidRPr="00382FE0">
        <w:tab/>
        <w:t xml:space="preserve">If a dual time step algorithm is </w:t>
      </w:r>
      <w:proofErr w:type="gramStart"/>
      <w:r w:rsidRPr="00382FE0">
        <w:t>included</w:t>
      </w:r>
      <w:proofErr w:type="gramEnd"/>
      <w:r w:rsidRPr="00382FE0">
        <w:t xml:space="preserve"> then the step below should be used:</w:t>
      </w:r>
    </w:p>
    <w:p w14:paraId="402C78FF" w14:textId="77777777" w:rsidR="00F531C0" w:rsidRPr="00382FE0" w:rsidRDefault="00F531C0" w:rsidP="008D6785">
      <w:pPr>
        <w:pStyle w:val="enumlev1"/>
        <w:tabs>
          <w:tab w:val="clear" w:pos="794"/>
          <w:tab w:val="left" w:pos="851"/>
          <w:tab w:val="left" w:pos="2268"/>
          <w:tab w:val="left" w:pos="2835"/>
        </w:tabs>
        <w:spacing w:after="40"/>
        <w:ind w:left="851" w:hanging="851"/>
      </w:pPr>
      <w:r w:rsidRPr="00382FE0">
        <w:rPr>
          <w:i/>
        </w:rPr>
        <w:tab/>
        <w:t>Sub-step 19.1</w:t>
      </w:r>
      <w:r w:rsidRPr="00382FE0">
        <w:t>:</w:t>
      </w:r>
      <w:r w:rsidRPr="00382FE0">
        <w:tab/>
        <w:t xml:space="preserve">Increment </w:t>
      </w:r>
      <w:proofErr w:type="spellStart"/>
      <w:r w:rsidRPr="00382FE0">
        <w:t>epfd</w:t>
      </w:r>
      <w:r w:rsidRPr="00382FE0">
        <w:rPr>
          <w:vertAlign w:val="subscript"/>
        </w:rPr>
        <w:t>is</w:t>
      </w:r>
      <w:proofErr w:type="spellEnd"/>
      <w:r w:rsidRPr="00382FE0">
        <w:t xml:space="preserve"> statistics by the </w:t>
      </w:r>
      <w:proofErr w:type="spellStart"/>
      <w:r w:rsidRPr="00382FE0">
        <w:t>epfd</w:t>
      </w:r>
      <w:r w:rsidRPr="00382FE0">
        <w:rPr>
          <w:vertAlign w:val="subscript"/>
        </w:rPr>
        <w:t>is</w:t>
      </w:r>
      <w:proofErr w:type="spellEnd"/>
      <w:r w:rsidRPr="00382FE0">
        <w:t xml:space="preserve"> for this time step by </w:t>
      </w:r>
      <w:proofErr w:type="spellStart"/>
      <w:r w:rsidRPr="00382FE0">
        <w:rPr>
          <w:i/>
        </w:rPr>
        <w:t>T</w:t>
      </w:r>
      <w:r w:rsidRPr="00382FE0">
        <w:rPr>
          <w:i/>
          <w:vertAlign w:val="subscript"/>
        </w:rPr>
        <w:t>step</w:t>
      </w:r>
      <w:proofErr w:type="spellEnd"/>
      <w:r w:rsidRPr="00382FE0">
        <w:t>/</w:t>
      </w:r>
      <w:proofErr w:type="spellStart"/>
      <w:r w:rsidRPr="00382FE0">
        <w:rPr>
          <w:i/>
        </w:rPr>
        <w:t>T</w:t>
      </w:r>
      <w:r w:rsidRPr="00382FE0">
        <w:rPr>
          <w:i/>
          <w:vertAlign w:val="subscript"/>
        </w:rPr>
        <w:t>fine</w:t>
      </w:r>
      <w:proofErr w:type="spellEnd"/>
      <w:r w:rsidRPr="00382FE0">
        <w:t xml:space="preserve"> entries.</w:t>
      </w:r>
    </w:p>
    <w:p w14:paraId="052A9DEA"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20</w:t>
      </w:r>
      <w:r w:rsidRPr="00382FE0">
        <w:t>:</w:t>
      </w:r>
      <w:r w:rsidRPr="00382FE0">
        <w:tab/>
        <w:t xml:space="preserve">Generate the </w:t>
      </w:r>
      <w:proofErr w:type="spellStart"/>
      <w:r w:rsidRPr="00382FE0">
        <w:t>epfd</w:t>
      </w:r>
      <w:r w:rsidRPr="00382FE0">
        <w:rPr>
          <w:vertAlign w:val="subscript"/>
        </w:rPr>
        <w:t>is</w:t>
      </w:r>
      <w:proofErr w:type="spellEnd"/>
      <w:r w:rsidRPr="00382FE0">
        <w:t xml:space="preserve"> CDF from the </w:t>
      </w:r>
      <w:proofErr w:type="spellStart"/>
      <w:r w:rsidRPr="00382FE0">
        <w:t>epfd</w:t>
      </w:r>
      <w:r w:rsidRPr="00382FE0">
        <w:rPr>
          <w:vertAlign w:val="subscript"/>
        </w:rPr>
        <w:t>is</w:t>
      </w:r>
      <w:proofErr w:type="spellEnd"/>
      <w:r w:rsidRPr="00382FE0">
        <w:t xml:space="preserve"> pdf using the algorithm in § D7.1.2.</w:t>
      </w:r>
    </w:p>
    <w:p w14:paraId="4EF8D43A"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21</w:t>
      </w:r>
      <w:r w:rsidRPr="00382FE0">
        <w:t>:</w:t>
      </w:r>
      <w:r w:rsidRPr="00382FE0">
        <w:tab/>
        <w:t xml:space="preserve">Compare </w:t>
      </w:r>
      <w:proofErr w:type="spellStart"/>
      <w:r w:rsidRPr="00382FE0">
        <w:t>epfd</w:t>
      </w:r>
      <w:r w:rsidRPr="00382FE0">
        <w:rPr>
          <w:vertAlign w:val="subscript"/>
        </w:rPr>
        <w:t>is</w:t>
      </w:r>
      <w:proofErr w:type="spellEnd"/>
      <w:r w:rsidRPr="00382FE0">
        <w:t xml:space="preserve"> statistics with limits using algorithm in § D7.1.</w:t>
      </w:r>
    </w:p>
    <w:p w14:paraId="3AF29414"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22</w:t>
      </w:r>
      <w:r w:rsidRPr="00382FE0">
        <w:t>:</w:t>
      </w:r>
      <w:r w:rsidRPr="00382FE0">
        <w:tab/>
        <w:t>Output results in format specified in § D7.2.</w:t>
      </w:r>
    </w:p>
    <w:p w14:paraId="0727A966" w14:textId="77777777" w:rsidR="00F531C0" w:rsidRPr="00382FE0" w:rsidRDefault="00F531C0" w:rsidP="00F531C0">
      <w:pPr>
        <w:pStyle w:val="Heading3"/>
      </w:pPr>
      <w:r w:rsidRPr="00382FE0">
        <w:t>D5.3.6</w:t>
      </w:r>
      <w:r w:rsidRPr="00382FE0">
        <w:tab/>
        <w:t>Outputs</w:t>
      </w:r>
    </w:p>
    <w:p w14:paraId="179A5146" w14:textId="77777777" w:rsidR="00F531C0" w:rsidRPr="00382FE0" w:rsidRDefault="00F531C0" w:rsidP="00F531C0">
      <w:r w:rsidRPr="00382FE0">
        <w:t>The result of the algorithm is two arrays in format:</w:t>
      </w:r>
    </w:p>
    <w:p w14:paraId="162CAC25" w14:textId="77777777" w:rsidR="00F531C0" w:rsidRPr="00382FE0" w:rsidRDefault="00F531C0" w:rsidP="00F531C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6"/>
        <w:gridCol w:w="2268"/>
        <w:gridCol w:w="2268"/>
      </w:tblGrid>
      <w:tr w:rsidR="00F531C0" w:rsidRPr="00382FE0" w14:paraId="0AA96938"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AD4C661" w14:textId="77777777" w:rsidR="00F531C0" w:rsidRPr="00382FE0" w:rsidRDefault="00F531C0" w:rsidP="009E491B">
            <w:pPr>
              <w:pStyle w:val="Tabletext"/>
            </w:pPr>
            <w:r w:rsidRPr="00382FE0">
              <w:t xml:space="preserve">Array of </w:t>
            </w:r>
            <w:proofErr w:type="spellStart"/>
            <w:r w:rsidRPr="00382FE0">
              <w:t>Nepfd_IS</w:t>
            </w:r>
            <w:proofErr w:type="spellEnd"/>
            <w:r w:rsidRPr="00382FE0">
              <w:t xml:space="preserve"> </w:t>
            </w:r>
            <w:proofErr w:type="spellStart"/>
            <w:r w:rsidRPr="00382FE0">
              <w:t>epfd</w:t>
            </w:r>
            <w:r w:rsidRPr="00382FE0">
              <w:rPr>
                <w:vertAlign w:val="subscript"/>
              </w:rPr>
              <w:t>is</w:t>
            </w:r>
            <w:proofErr w:type="spellEnd"/>
            <w:r w:rsidRPr="00382FE0">
              <w:t xml:space="preserve"> values</w:t>
            </w:r>
          </w:p>
        </w:tc>
        <w:tc>
          <w:tcPr>
            <w:tcW w:w="2268" w:type="dxa"/>
            <w:tcBorders>
              <w:top w:val="single" w:sz="6" w:space="0" w:color="auto"/>
              <w:left w:val="single" w:sz="6" w:space="0" w:color="auto"/>
              <w:bottom w:val="single" w:sz="6" w:space="0" w:color="auto"/>
              <w:right w:val="single" w:sz="6" w:space="0" w:color="auto"/>
            </w:tcBorders>
            <w:hideMark/>
          </w:tcPr>
          <w:p w14:paraId="5FCB6741" w14:textId="77777777" w:rsidR="00F531C0" w:rsidRPr="00382FE0" w:rsidRDefault="00F531C0" w:rsidP="009E491B">
            <w:pPr>
              <w:pStyle w:val="Tabletext"/>
              <w:jc w:val="center"/>
            </w:pPr>
            <w:proofErr w:type="spellStart"/>
            <w:r w:rsidRPr="00382FE0">
              <w:t>epfd_IS_CALC</w:t>
            </w:r>
            <w:proofErr w:type="spellEnd"/>
            <w:r w:rsidRPr="00382FE0">
              <w:t>[I]</w:t>
            </w:r>
          </w:p>
        </w:tc>
        <w:tc>
          <w:tcPr>
            <w:tcW w:w="2268" w:type="dxa"/>
            <w:tcBorders>
              <w:top w:val="single" w:sz="6" w:space="0" w:color="auto"/>
              <w:left w:val="single" w:sz="6" w:space="0" w:color="auto"/>
              <w:bottom w:val="single" w:sz="6" w:space="0" w:color="auto"/>
              <w:right w:val="single" w:sz="6" w:space="0" w:color="auto"/>
            </w:tcBorders>
            <w:hideMark/>
          </w:tcPr>
          <w:p w14:paraId="194517A9" w14:textId="77777777" w:rsidR="00F531C0" w:rsidRPr="00382FE0" w:rsidRDefault="00F531C0" w:rsidP="009E491B">
            <w:pPr>
              <w:pStyle w:val="Tabletext"/>
              <w:jc w:val="center"/>
            </w:pPr>
            <w:proofErr w:type="gramStart"/>
            <w:r w:rsidRPr="00382FE0">
              <w:t>dB(</w:t>
            </w:r>
            <w:proofErr w:type="gramEnd"/>
            <w:r w:rsidRPr="00382FE0">
              <w:t>W/(m</w:t>
            </w:r>
            <w:r w:rsidRPr="00382FE0">
              <w:rPr>
                <w:vertAlign w:val="superscript"/>
              </w:rPr>
              <w:t>2</w:t>
            </w:r>
            <w:r w:rsidRPr="00382FE0">
              <w:t xml:space="preserve"> · </w:t>
            </w:r>
            <w:proofErr w:type="spellStart"/>
            <w:r w:rsidRPr="00382FE0">
              <w:t>BW</w:t>
            </w:r>
            <w:r w:rsidRPr="00382FE0">
              <w:rPr>
                <w:vertAlign w:val="subscript"/>
              </w:rPr>
              <w:t>rif</w:t>
            </w:r>
            <w:proofErr w:type="spellEnd"/>
            <w:r w:rsidRPr="00382FE0">
              <w:t>))</w:t>
            </w:r>
          </w:p>
        </w:tc>
      </w:tr>
      <w:tr w:rsidR="00F531C0" w:rsidRPr="00382FE0" w14:paraId="17F060EC"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0362D03" w14:textId="77777777" w:rsidR="00F531C0" w:rsidRPr="00382FE0" w:rsidRDefault="00F531C0" w:rsidP="009E491B">
            <w:pPr>
              <w:pStyle w:val="Tabletext"/>
            </w:pPr>
            <w:r w:rsidRPr="00382FE0">
              <w:t xml:space="preserve">Array of </w:t>
            </w:r>
            <w:proofErr w:type="spellStart"/>
            <w:r w:rsidRPr="00382FE0">
              <w:t>Nepfd_IS</w:t>
            </w:r>
            <w:proofErr w:type="spellEnd"/>
            <w:r w:rsidRPr="00382FE0">
              <w:t xml:space="preserve"> percentages</w:t>
            </w:r>
          </w:p>
        </w:tc>
        <w:tc>
          <w:tcPr>
            <w:tcW w:w="2268" w:type="dxa"/>
            <w:tcBorders>
              <w:top w:val="single" w:sz="6" w:space="0" w:color="auto"/>
              <w:left w:val="single" w:sz="6" w:space="0" w:color="auto"/>
              <w:bottom w:val="single" w:sz="6" w:space="0" w:color="auto"/>
              <w:right w:val="single" w:sz="6" w:space="0" w:color="auto"/>
            </w:tcBorders>
            <w:hideMark/>
          </w:tcPr>
          <w:p w14:paraId="5969913F" w14:textId="77777777" w:rsidR="00F531C0" w:rsidRPr="00382FE0" w:rsidRDefault="00F531C0" w:rsidP="009E491B">
            <w:pPr>
              <w:pStyle w:val="Tabletext"/>
              <w:jc w:val="center"/>
            </w:pPr>
            <w:r w:rsidRPr="00382FE0">
              <w:t>PC_CALC[I]</w:t>
            </w:r>
          </w:p>
        </w:tc>
        <w:tc>
          <w:tcPr>
            <w:tcW w:w="2268" w:type="dxa"/>
            <w:tcBorders>
              <w:top w:val="single" w:sz="6" w:space="0" w:color="auto"/>
              <w:left w:val="single" w:sz="6" w:space="0" w:color="auto"/>
              <w:bottom w:val="single" w:sz="6" w:space="0" w:color="auto"/>
              <w:right w:val="single" w:sz="6" w:space="0" w:color="auto"/>
            </w:tcBorders>
            <w:hideMark/>
          </w:tcPr>
          <w:p w14:paraId="41F610D4" w14:textId="77777777" w:rsidR="00F531C0" w:rsidRPr="00382FE0" w:rsidRDefault="00F531C0" w:rsidP="009E491B">
            <w:pPr>
              <w:pStyle w:val="Tabletext"/>
              <w:jc w:val="center"/>
            </w:pPr>
            <w:r w:rsidRPr="00382FE0">
              <w:t>%</w:t>
            </w:r>
          </w:p>
        </w:tc>
      </w:tr>
    </w:tbl>
    <w:p w14:paraId="7BC2F148" w14:textId="77777777" w:rsidR="00F531C0" w:rsidRPr="00382FE0" w:rsidRDefault="00F531C0" w:rsidP="00F531C0">
      <w:pPr>
        <w:pStyle w:val="Tablefin"/>
      </w:pPr>
    </w:p>
    <w:p w14:paraId="00AF562A" w14:textId="77777777" w:rsidR="00F531C0" w:rsidRPr="00382FE0" w:rsidRDefault="00F531C0" w:rsidP="00F531C0">
      <w:r w:rsidRPr="00382FE0">
        <w:t xml:space="preserve">where PC_CALC[I] is percentage of time </w:t>
      </w:r>
      <w:proofErr w:type="spellStart"/>
      <w:r w:rsidRPr="00382FE0">
        <w:t>epfd_IS_CALC</w:t>
      </w:r>
      <w:proofErr w:type="spellEnd"/>
      <w:r w:rsidRPr="00382FE0">
        <w:t>[I] is exceeded.</w:t>
      </w:r>
    </w:p>
    <w:p w14:paraId="6189383C" w14:textId="77777777" w:rsidR="00F531C0" w:rsidRPr="00382FE0" w:rsidRDefault="00F531C0" w:rsidP="00F531C0">
      <w:pPr>
        <w:pStyle w:val="Heading1"/>
      </w:pPr>
      <w:bookmarkStart w:id="355" w:name="_Toc442753338"/>
      <w:bookmarkStart w:id="356" w:name="_Toc442856640"/>
      <w:bookmarkStart w:id="357" w:name="_Toc107027682"/>
      <w:bookmarkStart w:id="358" w:name="_Toc146878764"/>
      <w:r w:rsidRPr="00382FE0">
        <w:t>D6</w:t>
      </w:r>
      <w:r w:rsidRPr="00382FE0">
        <w:tab/>
      </w:r>
      <w:bookmarkStart w:id="359" w:name="_Toc440700515"/>
      <w:r w:rsidRPr="00382FE0">
        <w:t>Geometry and algorithms</w:t>
      </w:r>
      <w:bookmarkEnd w:id="355"/>
      <w:bookmarkEnd w:id="356"/>
      <w:bookmarkEnd w:id="357"/>
      <w:bookmarkEnd w:id="359"/>
      <w:bookmarkEnd w:id="358"/>
    </w:p>
    <w:p w14:paraId="683F51BA" w14:textId="77777777" w:rsidR="00F531C0" w:rsidRPr="00382FE0" w:rsidRDefault="00F531C0" w:rsidP="00F531C0">
      <w:bookmarkStart w:id="360" w:name="_Toc438448588"/>
      <w:r w:rsidRPr="00382FE0">
        <w:t xml:space="preserve">This section describes the geometry that defines the core algorithms used in the software. One aspect is the conversion into a generic cartesian vector-based coordinate system. The precise orientation of the </w:t>
      </w:r>
      <w:r w:rsidRPr="00382FE0">
        <w:rPr>
          <w:i/>
        </w:rPr>
        <w:t>X</w:t>
      </w:r>
      <w:r w:rsidRPr="00382FE0">
        <w:t xml:space="preserve"> vector is not specified in this Recommendation to allow alternative implementations by developers. The axis chosen should not impact the results as satellite and Earth coordinates are defined relative to the Earth.</w:t>
      </w:r>
    </w:p>
    <w:p w14:paraId="602F4281" w14:textId="77777777" w:rsidR="00F531C0" w:rsidRPr="00382FE0" w:rsidRDefault="00F531C0" w:rsidP="00F531C0">
      <w:r w:rsidRPr="00382FE0">
        <w:t xml:space="preserve">To aid </w:t>
      </w:r>
      <w:proofErr w:type="gramStart"/>
      <w:r w:rsidRPr="00382FE0">
        <w:t>developers</w:t>
      </w:r>
      <w:proofErr w:type="gramEnd"/>
      <w:r w:rsidRPr="00382FE0">
        <w:t xml:space="preserve"> examples coordinate systems are used to show how to convert to and from generic vectors.</w:t>
      </w:r>
    </w:p>
    <w:p w14:paraId="10174B53" w14:textId="77777777" w:rsidR="00F531C0" w:rsidRPr="00382FE0" w:rsidRDefault="00F531C0" w:rsidP="00F531C0">
      <w:pPr>
        <w:pStyle w:val="Heading2"/>
      </w:pPr>
      <w:bookmarkStart w:id="361" w:name="_Toc442753339"/>
      <w:bookmarkStart w:id="362" w:name="_Toc442856641"/>
      <w:bookmarkStart w:id="363" w:name="_Toc107027683"/>
      <w:r w:rsidRPr="00382FE0">
        <w:t>D6.1</w:t>
      </w:r>
      <w:r w:rsidRPr="00382FE0">
        <w:tab/>
      </w:r>
      <w:bookmarkStart w:id="364" w:name="_Toc440700516"/>
      <w:r w:rsidRPr="00382FE0">
        <w:t>Earth coordinates system</w:t>
      </w:r>
      <w:bookmarkEnd w:id="360"/>
      <w:bookmarkEnd w:id="361"/>
      <w:bookmarkEnd w:id="362"/>
      <w:bookmarkEnd w:id="363"/>
      <w:bookmarkEnd w:id="364"/>
    </w:p>
    <w:p w14:paraId="68B15750" w14:textId="42698034" w:rsidR="00F531C0" w:rsidRPr="00382FE0" w:rsidRDefault="00F531C0" w:rsidP="00F531C0">
      <w:r w:rsidRPr="00382FE0">
        <w:t>Figure 4</w:t>
      </w:r>
      <w:r w:rsidR="007824DD" w:rsidRPr="00382FE0">
        <w:t>6</w:t>
      </w:r>
      <w:r w:rsidRPr="00382FE0">
        <w:t xml:space="preserve"> shows the reference coordinate system for earth stations.</w:t>
      </w:r>
    </w:p>
    <w:p w14:paraId="766F7FAF" w14:textId="056D9DDF" w:rsidR="00F531C0" w:rsidRPr="00382FE0" w:rsidRDefault="00F531C0" w:rsidP="00F531C0">
      <w:pPr>
        <w:pStyle w:val="FigureNo"/>
      </w:pPr>
      <w:r w:rsidRPr="00382FE0">
        <w:lastRenderedPageBreak/>
        <w:t>Figure 4</w:t>
      </w:r>
      <w:r w:rsidR="007824DD" w:rsidRPr="00382FE0">
        <w:t>6</w:t>
      </w:r>
    </w:p>
    <w:p w14:paraId="2E8264CC" w14:textId="77777777" w:rsidR="00F531C0" w:rsidRPr="00382FE0" w:rsidRDefault="00F531C0" w:rsidP="00F531C0">
      <w:pPr>
        <w:pStyle w:val="Figuretitle"/>
      </w:pPr>
      <w:r w:rsidRPr="00382FE0">
        <w:t>Definition of latitude</w:t>
      </w:r>
    </w:p>
    <w:p w14:paraId="5B61A247" w14:textId="6E1739E1" w:rsidR="00F531C0" w:rsidRPr="00382FE0" w:rsidRDefault="00FD0ED7" w:rsidP="00F531C0">
      <w:pPr>
        <w:pStyle w:val="Figure"/>
      </w:pPr>
      <w:r w:rsidRPr="00382FE0">
        <w:rPr>
          <w:noProof/>
        </w:rPr>
        <w:drawing>
          <wp:inline distT="0" distB="0" distL="0" distR="0" wp14:anchorId="0C1470B1" wp14:editId="6E461DA9">
            <wp:extent cx="3843536" cy="2459741"/>
            <wp:effectExtent l="0" t="0" r="5080" b="0"/>
            <wp:docPr id="224" name="Picture 224" descr="A diagram of a circle with a triangl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diagram of a circle with a triangle and a lin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3536" cy="2459741"/>
                    </a:xfrm>
                    <a:prstGeom prst="rect">
                      <a:avLst/>
                    </a:prstGeom>
                  </pic:spPr>
                </pic:pic>
              </a:graphicData>
            </a:graphic>
          </wp:inline>
        </w:drawing>
      </w:r>
    </w:p>
    <w:p w14:paraId="4B9B5229" w14:textId="77777777" w:rsidR="00F531C0" w:rsidRPr="00382FE0" w:rsidRDefault="00F531C0" w:rsidP="00F531C0">
      <w:pPr>
        <w:pStyle w:val="Normalaftertitle"/>
      </w:pPr>
      <w:r w:rsidRPr="00382FE0">
        <w:t xml:space="preserve">The Earth is defined as a sphere with radius as specified in § A2.2 = </w:t>
      </w:r>
      <w:r w:rsidRPr="00382FE0">
        <w:rPr>
          <w:i/>
        </w:rPr>
        <w:t>R</w:t>
      </w:r>
      <w:r w:rsidRPr="00382FE0">
        <w:rPr>
          <w:i/>
          <w:vertAlign w:val="subscript"/>
        </w:rPr>
        <w:t>e</w:t>
      </w:r>
      <w:r w:rsidRPr="00382FE0">
        <w:t xml:space="preserve">. The Earth rotates around an axis, the Z axis, at a rate defined in § A2.2 = </w:t>
      </w:r>
      <w:r w:rsidRPr="00382FE0">
        <w:rPr>
          <w:rFonts w:ascii="Symbol" w:hAnsi="Symbol"/>
        </w:rPr>
        <w:t></w:t>
      </w:r>
      <w:r w:rsidRPr="00382FE0">
        <w:rPr>
          <w:i/>
          <w:vertAlign w:val="subscript"/>
        </w:rPr>
        <w:t>e</w:t>
      </w:r>
      <w:r w:rsidRPr="00382FE0">
        <w:t>. Perpendicular to the Z axis, crossing the Earth at the Equator, is the XY plane.</w:t>
      </w:r>
    </w:p>
    <w:p w14:paraId="20ABDCF7" w14:textId="77777777" w:rsidR="00F531C0" w:rsidRPr="00382FE0" w:rsidRDefault="00F531C0" w:rsidP="00F531C0">
      <w:r w:rsidRPr="00382FE0">
        <w:t>Earth stations are located on this sphere based upon two angles:</w:t>
      </w:r>
    </w:p>
    <w:p w14:paraId="7C48C30C" w14:textId="77777777" w:rsidR="00F531C0" w:rsidRPr="00382FE0" w:rsidRDefault="00F531C0" w:rsidP="00F531C0">
      <w:pPr>
        <w:pStyle w:val="enumlev1"/>
      </w:pPr>
      <w:r w:rsidRPr="00382FE0">
        <w:rPr>
          <w:i/>
        </w:rPr>
        <w:t>Latitude</w:t>
      </w:r>
      <w:r w:rsidRPr="00382FE0">
        <w:t xml:space="preserve">: angle between line from centre of </w:t>
      </w:r>
      <w:proofErr w:type="gramStart"/>
      <w:r w:rsidRPr="00382FE0">
        <w:t>Earth to earth</w:t>
      </w:r>
      <w:proofErr w:type="gramEnd"/>
      <w:r w:rsidRPr="00382FE0">
        <w:t xml:space="preserve"> station and XY plane;</w:t>
      </w:r>
    </w:p>
    <w:p w14:paraId="0E6FA2F7" w14:textId="57A46FB8" w:rsidR="00F531C0" w:rsidRPr="00382FE0" w:rsidRDefault="00F531C0" w:rsidP="00F531C0">
      <w:pPr>
        <w:pStyle w:val="enumlev1"/>
      </w:pPr>
      <w:r w:rsidRPr="00382FE0">
        <w:rPr>
          <w:i/>
        </w:rPr>
        <w:t>Longitude</w:t>
      </w:r>
      <w:r w:rsidRPr="00382FE0">
        <w:t>: angle as shown in Fig. 4</w:t>
      </w:r>
      <w:r w:rsidR="007824DD" w:rsidRPr="00382FE0">
        <w:t>7</w:t>
      </w:r>
      <w:r w:rsidRPr="00382FE0">
        <w:t>.</w:t>
      </w:r>
    </w:p>
    <w:p w14:paraId="6BCB9E17" w14:textId="02DD56AD" w:rsidR="00F531C0" w:rsidRPr="00382FE0" w:rsidRDefault="00F531C0" w:rsidP="00F531C0">
      <w:pPr>
        <w:pStyle w:val="FigureNo"/>
      </w:pPr>
      <w:r w:rsidRPr="00382FE0">
        <w:t>Figure 4</w:t>
      </w:r>
      <w:r w:rsidR="007824DD" w:rsidRPr="00382FE0">
        <w:t>7</w:t>
      </w:r>
    </w:p>
    <w:p w14:paraId="7D7CD9AE" w14:textId="77777777" w:rsidR="00F531C0" w:rsidRPr="00382FE0" w:rsidRDefault="00F531C0" w:rsidP="00F531C0">
      <w:pPr>
        <w:pStyle w:val="Figuretitle"/>
      </w:pPr>
      <w:r w:rsidRPr="00382FE0">
        <w:t>Definition of longitude</w:t>
      </w:r>
    </w:p>
    <w:p w14:paraId="39B7D5D5" w14:textId="44F8205B" w:rsidR="00F531C0" w:rsidRPr="00382FE0" w:rsidRDefault="00FD0ED7" w:rsidP="00F531C0">
      <w:pPr>
        <w:pStyle w:val="Figure"/>
      </w:pPr>
      <w:r w:rsidRPr="00382FE0">
        <w:rPr>
          <w:noProof/>
        </w:rPr>
        <w:drawing>
          <wp:inline distT="0" distB="0" distL="0" distR="0" wp14:anchorId="7DFE09FA" wp14:editId="006688FD">
            <wp:extent cx="3051054" cy="2005588"/>
            <wp:effectExtent l="0" t="0" r="0" b="0"/>
            <wp:docPr id="225" name="Picture 225" descr="Diagram of a satellite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 of a satellite statio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51054" cy="2005588"/>
                    </a:xfrm>
                    <a:prstGeom prst="rect">
                      <a:avLst/>
                    </a:prstGeom>
                  </pic:spPr>
                </pic:pic>
              </a:graphicData>
            </a:graphic>
          </wp:inline>
        </w:drawing>
      </w:r>
    </w:p>
    <w:p w14:paraId="5C931C53" w14:textId="77777777" w:rsidR="00F531C0" w:rsidRPr="00382FE0" w:rsidRDefault="00F531C0" w:rsidP="00F531C0">
      <w:pPr>
        <w:pStyle w:val="Normalaftertitle"/>
      </w:pPr>
      <w:r w:rsidRPr="00382FE0">
        <w:t>Earth stations are assumed to have constant (latitude, longitude) positions in time.</w:t>
      </w:r>
    </w:p>
    <w:p w14:paraId="12B29517" w14:textId="77777777" w:rsidR="00F531C0" w:rsidRPr="00382FE0" w:rsidRDefault="00F531C0" w:rsidP="00F531C0">
      <w:r w:rsidRPr="00382FE0">
        <w:t xml:space="preserve">The orientation within the XY plane of the X and Y axes is not specified in this Recommendation as all locations are referenced to the Earth rather than one </w:t>
      </w:r>
      <w:proofErr w:type="gramStart"/>
      <w:r w:rsidRPr="00382FE0">
        <w:t>particular inertial</w:t>
      </w:r>
      <w:proofErr w:type="gramEnd"/>
      <w:r w:rsidRPr="00382FE0">
        <w:t xml:space="preserve"> frame. This allows different implementations to use different reference points if required without impacting on the results.</w:t>
      </w:r>
    </w:p>
    <w:p w14:paraId="680E4D46" w14:textId="77777777" w:rsidR="00F531C0" w:rsidRPr="00382FE0" w:rsidRDefault="00F531C0" w:rsidP="00F531C0">
      <w:r w:rsidRPr="00382FE0">
        <w:t xml:space="preserve">One possible implementation is what is described as the geocentric inertial system. For this </w:t>
      </w:r>
      <w:proofErr w:type="gramStart"/>
      <w:r w:rsidRPr="00382FE0">
        <w:t>example</w:t>
      </w:r>
      <w:proofErr w:type="gramEnd"/>
      <w:r w:rsidRPr="00382FE0">
        <w:t xml:space="preserve"> case, conversion from geographic coordinates is achieved using:</w:t>
      </w:r>
    </w:p>
    <w:p w14:paraId="07B75FEF" w14:textId="77777777" w:rsidR="00F531C0" w:rsidRPr="00382FE0" w:rsidRDefault="00F531C0" w:rsidP="00F531C0">
      <w:pPr>
        <w:pStyle w:val="Equation"/>
      </w:pPr>
      <w:r w:rsidRPr="00382FE0">
        <w:tab/>
      </w:r>
      <w:r w:rsidRPr="00382FE0">
        <w:tab/>
      </w:r>
      <m:oMath>
        <m:r>
          <m:rPr>
            <m:sty m:val="p"/>
          </m:rPr>
          <w:rPr>
            <w:rFonts w:ascii="Cambria Math" w:hAnsi="Cambria Math"/>
          </w:rPr>
          <m:t>Long</m:t>
        </m:r>
        <m:r>
          <w:rPr>
            <w:rFonts w:ascii="Cambria Math" w:hAnsi="Cambria Math"/>
          </w:rPr>
          <m:t>=</m:t>
        </m:r>
        <m:r>
          <m:rPr>
            <m:sty m:val="p"/>
          </m:rPr>
          <w:rPr>
            <w:rFonts w:ascii="Cambria Math" w:hAnsi="Cambria Math"/>
          </w:rPr>
          <m:t>arccos</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d>
      </m:oMath>
      <w:r w:rsidRPr="00382FE0">
        <w:t xml:space="preserve">        if </w:t>
      </w:r>
      <w:r w:rsidRPr="00382FE0">
        <w:rPr>
          <w:i/>
        </w:rPr>
        <w:t>y</w:t>
      </w:r>
      <w:r w:rsidRPr="00382FE0">
        <w:t xml:space="preserve"> </w:t>
      </w:r>
      <w:r w:rsidRPr="00382FE0">
        <w:rPr>
          <w:rFonts w:ascii="Symbol" w:hAnsi="Symbol"/>
        </w:rPr>
        <w:t></w:t>
      </w:r>
      <w:r w:rsidRPr="00382FE0">
        <w:t xml:space="preserve"> 0</w:t>
      </w:r>
      <w:r w:rsidRPr="00382FE0">
        <w:tab/>
        <w:t>(5)</w:t>
      </w:r>
    </w:p>
    <w:p w14:paraId="20E7FDB6" w14:textId="77777777" w:rsidR="00F531C0" w:rsidRPr="00382FE0" w:rsidRDefault="00F531C0" w:rsidP="00F531C0">
      <w:pPr>
        <w:pStyle w:val="Equation"/>
      </w:pPr>
      <w:r w:rsidRPr="00382FE0">
        <w:lastRenderedPageBreak/>
        <w:tab/>
      </w:r>
      <w:r w:rsidRPr="00382FE0">
        <w:tab/>
      </w:r>
      <m:oMath>
        <m:r>
          <m:rPr>
            <m:sty m:val="p"/>
          </m:rPr>
          <w:rPr>
            <w:rFonts w:ascii="Cambria Math" w:hAnsi="Cambria Math"/>
          </w:rPr>
          <m:t>Long</m:t>
        </m:r>
        <m:r>
          <w:rPr>
            <w:rFonts w:ascii="Cambria Math" w:hAnsi="Cambria Math"/>
          </w:rPr>
          <m:t>=–</m:t>
        </m:r>
        <m:r>
          <m:rPr>
            <m:sty m:val="p"/>
          </m:rPr>
          <w:rPr>
            <w:rFonts w:ascii="Cambria Math" w:hAnsi="Cambria Math"/>
          </w:rPr>
          <m:t>arccos</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d>
      </m:oMath>
      <w:r w:rsidRPr="00382FE0">
        <w:t xml:space="preserve">        if </w:t>
      </w:r>
      <w:r w:rsidRPr="00382FE0">
        <w:rPr>
          <w:i/>
        </w:rPr>
        <w:t>y</w:t>
      </w:r>
      <w:r w:rsidRPr="00382FE0">
        <w:t xml:space="preserve"> </w:t>
      </w:r>
      <w:r w:rsidRPr="00382FE0">
        <w:rPr>
          <w:rFonts w:ascii="Symbol" w:hAnsi="Symbol"/>
        </w:rPr>
        <w:t></w:t>
      </w:r>
      <w:r w:rsidRPr="00382FE0">
        <w:t xml:space="preserve"> 0</w:t>
      </w:r>
      <w:r w:rsidRPr="00382FE0">
        <w:tab/>
        <w:t>(6)</w:t>
      </w:r>
    </w:p>
    <w:p w14:paraId="7EFCF732" w14:textId="77777777" w:rsidR="00F531C0" w:rsidRPr="00382FE0" w:rsidRDefault="00F531C0" w:rsidP="00F531C0">
      <w:pPr>
        <w:pStyle w:val="Equation"/>
      </w:pPr>
      <w:r w:rsidRPr="00382FE0">
        <w:tab/>
      </w:r>
      <w:r w:rsidRPr="00382FE0">
        <w:tab/>
      </w:r>
      <m:oMath>
        <m:r>
          <m:rPr>
            <m:sty m:val="p"/>
          </m:rPr>
          <w:rPr>
            <w:rFonts w:ascii="Cambria Math" w:hAnsi="Cambria Math"/>
          </w:rPr>
          <m:t>Lat</m:t>
        </m:r>
        <m:r>
          <w:rPr>
            <w:rFonts w:ascii="Cambria Math" w:hAnsi="Cambria Math"/>
          </w:rPr>
          <m:t>=</m:t>
        </m:r>
        <m:r>
          <m:rPr>
            <m:sty m:val="p"/>
          </m:rPr>
          <w:rPr>
            <w:rFonts w:ascii="Cambria Math" w:hAnsi="Cambria Math"/>
          </w:rPr>
          <m:t>arctan</m:t>
        </m:r>
        <m:d>
          <m:dPr>
            <m:ctrlPr>
              <w:rPr>
                <w:rFonts w:ascii="Cambria Math" w:hAnsi="Cambria Math"/>
              </w:rPr>
            </m:ctrlPr>
          </m:dPr>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d>
      </m:oMath>
      <w:r w:rsidRPr="00382FE0">
        <w:tab/>
        <w:t>(7)</w:t>
      </w:r>
    </w:p>
    <w:p w14:paraId="49A42F53" w14:textId="77777777" w:rsidR="00F531C0" w:rsidRPr="00382FE0" w:rsidRDefault="00F531C0" w:rsidP="00F531C0">
      <w:pPr>
        <w:spacing w:before="240"/>
      </w:pPr>
      <w:r w:rsidRPr="00382FE0">
        <w:t>If this example coordinate system is used, then the conversion from geographic coordinates into geocentric inertial system coordinates is:</w:t>
      </w:r>
    </w:p>
    <w:p w14:paraId="3AB86E3A" w14:textId="77777777" w:rsidR="00F531C0" w:rsidRPr="00533CC7" w:rsidRDefault="00F531C0" w:rsidP="00F531C0">
      <w:pPr>
        <w:pStyle w:val="Equation"/>
        <w:rPr>
          <w:lang w:val="es-ES"/>
        </w:rPr>
      </w:pPr>
      <w:r w:rsidRPr="00382FE0">
        <w:tab/>
      </w:r>
      <w:r w:rsidRPr="00382FE0">
        <w:tab/>
      </w:r>
      <w:r w:rsidRPr="00533CC7">
        <w:rPr>
          <w:i/>
          <w:lang w:val="es-ES"/>
        </w:rPr>
        <w:t xml:space="preserve">x = </w:t>
      </w:r>
      <w:proofErr w:type="gramStart"/>
      <w:r w:rsidRPr="00533CC7">
        <w:rPr>
          <w:i/>
          <w:lang w:val="es-ES"/>
        </w:rPr>
        <w:t>R</w:t>
      </w:r>
      <w:r w:rsidRPr="00533CC7">
        <w:rPr>
          <w:i/>
          <w:vertAlign w:val="subscript"/>
          <w:lang w:val="es-ES"/>
        </w:rPr>
        <w:t>e</w:t>
      </w:r>
      <w:r w:rsidRPr="00533CC7">
        <w:rPr>
          <w:lang w:val="es-ES"/>
        </w:rPr>
        <w:t xml:space="preserve"> cos</w:t>
      </w:r>
      <w:proofErr w:type="gramEnd"/>
      <w:r w:rsidRPr="00533CC7">
        <w:rPr>
          <w:lang w:val="es-ES"/>
        </w:rPr>
        <w:t>(</w:t>
      </w:r>
      <w:proofErr w:type="spellStart"/>
      <w:r w:rsidRPr="00533CC7">
        <w:rPr>
          <w:lang w:val="es-ES"/>
        </w:rPr>
        <w:t>lat</w:t>
      </w:r>
      <w:proofErr w:type="spellEnd"/>
      <w:r w:rsidRPr="00533CC7">
        <w:rPr>
          <w:lang w:val="es-ES"/>
        </w:rPr>
        <w:t>) cos(</w:t>
      </w:r>
      <w:proofErr w:type="spellStart"/>
      <w:r w:rsidRPr="00533CC7">
        <w:rPr>
          <w:lang w:val="es-ES"/>
        </w:rPr>
        <w:t>long</w:t>
      </w:r>
      <w:proofErr w:type="spellEnd"/>
      <w:r w:rsidRPr="00533CC7">
        <w:rPr>
          <w:lang w:val="es-ES"/>
        </w:rPr>
        <w:t>)</w:t>
      </w:r>
      <w:r w:rsidRPr="00533CC7">
        <w:rPr>
          <w:lang w:val="es-ES"/>
        </w:rPr>
        <w:tab/>
        <w:t>(8)</w:t>
      </w:r>
    </w:p>
    <w:p w14:paraId="50697033" w14:textId="77777777" w:rsidR="00F531C0" w:rsidRPr="00533CC7" w:rsidRDefault="00F531C0" w:rsidP="00F531C0">
      <w:pPr>
        <w:pStyle w:val="Equation"/>
        <w:spacing w:before="240"/>
        <w:rPr>
          <w:lang w:val="es-ES"/>
        </w:rPr>
      </w:pPr>
      <w:r w:rsidRPr="00533CC7">
        <w:rPr>
          <w:lang w:val="es-ES"/>
        </w:rPr>
        <w:tab/>
      </w:r>
      <w:r w:rsidRPr="00533CC7">
        <w:rPr>
          <w:lang w:val="es-ES"/>
        </w:rPr>
        <w:tab/>
      </w:r>
      <w:r w:rsidRPr="00533CC7">
        <w:rPr>
          <w:i/>
          <w:lang w:val="es-ES"/>
        </w:rPr>
        <w:t xml:space="preserve">y = </w:t>
      </w:r>
      <w:proofErr w:type="gramStart"/>
      <w:r w:rsidRPr="00533CC7">
        <w:rPr>
          <w:i/>
          <w:lang w:val="es-ES"/>
        </w:rPr>
        <w:t>R</w:t>
      </w:r>
      <w:r w:rsidRPr="00533CC7">
        <w:rPr>
          <w:i/>
          <w:vertAlign w:val="subscript"/>
          <w:lang w:val="es-ES"/>
        </w:rPr>
        <w:t>e</w:t>
      </w:r>
      <w:r w:rsidRPr="00533CC7">
        <w:rPr>
          <w:lang w:val="es-ES"/>
        </w:rPr>
        <w:t xml:space="preserve"> cos</w:t>
      </w:r>
      <w:proofErr w:type="gramEnd"/>
      <w:r w:rsidRPr="00533CC7">
        <w:rPr>
          <w:lang w:val="es-ES"/>
        </w:rPr>
        <w:t>(</w:t>
      </w:r>
      <w:proofErr w:type="spellStart"/>
      <w:r w:rsidRPr="00533CC7">
        <w:rPr>
          <w:lang w:val="es-ES"/>
        </w:rPr>
        <w:t>lat</w:t>
      </w:r>
      <w:proofErr w:type="spellEnd"/>
      <w:r w:rsidRPr="00533CC7">
        <w:rPr>
          <w:lang w:val="es-ES"/>
        </w:rPr>
        <w:t>) sin(</w:t>
      </w:r>
      <w:proofErr w:type="spellStart"/>
      <w:r w:rsidRPr="00533CC7">
        <w:rPr>
          <w:lang w:val="es-ES"/>
        </w:rPr>
        <w:t>long</w:t>
      </w:r>
      <w:proofErr w:type="spellEnd"/>
      <w:r w:rsidRPr="00533CC7">
        <w:rPr>
          <w:lang w:val="es-ES"/>
        </w:rPr>
        <w:t>)</w:t>
      </w:r>
      <w:r w:rsidRPr="00533CC7">
        <w:rPr>
          <w:lang w:val="es-ES"/>
        </w:rPr>
        <w:tab/>
        <w:t>(9)</w:t>
      </w:r>
    </w:p>
    <w:p w14:paraId="78023927" w14:textId="77777777" w:rsidR="00F531C0" w:rsidRPr="00382FE0" w:rsidRDefault="00F531C0" w:rsidP="00F531C0">
      <w:pPr>
        <w:pStyle w:val="Equation"/>
        <w:spacing w:before="240"/>
      </w:pPr>
      <w:r w:rsidRPr="00533CC7">
        <w:rPr>
          <w:lang w:val="es-ES"/>
        </w:rPr>
        <w:tab/>
      </w:r>
      <w:r w:rsidRPr="00533CC7">
        <w:rPr>
          <w:lang w:val="es-ES"/>
        </w:rPr>
        <w:tab/>
      </w:r>
      <w:r w:rsidRPr="00382FE0">
        <w:rPr>
          <w:i/>
        </w:rPr>
        <w:t>z</w:t>
      </w:r>
      <w:r w:rsidRPr="00382FE0">
        <w:t xml:space="preserve"> = </w:t>
      </w:r>
      <w:r w:rsidRPr="00382FE0">
        <w:rPr>
          <w:i/>
        </w:rPr>
        <w:t>R</w:t>
      </w:r>
      <w:r w:rsidRPr="00382FE0">
        <w:rPr>
          <w:i/>
          <w:vertAlign w:val="subscript"/>
        </w:rPr>
        <w:t>e</w:t>
      </w:r>
      <w:r w:rsidRPr="00382FE0">
        <w:t xml:space="preserve"> sin(</w:t>
      </w:r>
      <w:proofErr w:type="spellStart"/>
      <w:r w:rsidRPr="00382FE0">
        <w:t>lat</w:t>
      </w:r>
      <w:proofErr w:type="spellEnd"/>
      <w:r w:rsidRPr="00382FE0">
        <w:t>)</w:t>
      </w:r>
      <w:r w:rsidRPr="00382FE0">
        <w:tab/>
        <w:t>(10)</w:t>
      </w:r>
    </w:p>
    <w:p w14:paraId="08578B33" w14:textId="77777777" w:rsidR="00F531C0" w:rsidRPr="00382FE0" w:rsidRDefault="00F531C0" w:rsidP="00F531C0">
      <w:r w:rsidRPr="00382FE0">
        <w:t>where:</w:t>
      </w:r>
    </w:p>
    <w:p w14:paraId="2183EB16" w14:textId="77777777" w:rsidR="00F531C0" w:rsidRPr="00382FE0" w:rsidRDefault="00F531C0" w:rsidP="00F531C0">
      <w:pPr>
        <w:pStyle w:val="Equationlegend"/>
        <w:rPr>
          <w:lang w:val="en-GB"/>
        </w:rPr>
      </w:pPr>
      <w:r w:rsidRPr="00382FE0">
        <w:rPr>
          <w:lang w:val="en-GB"/>
        </w:rPr>
        <w:tab/>
        <w:t>(</w:t>
      </w:r>
      <w:r w:rsidRPr="00382FE0">
        <w:rPr>
          <w:i/>
          <w:lang w:val="en-GB"/>
        </w:rPr>
        <w:t>x</w:t>
      </w:r>
      <w:r w:rsidRPr="00382FE0">
        <w:rPr>
          <w:lang w:val="en-GB"/>
        </w:rPr>
        <w:t xml:space="preserve">, </w:t>
      </w:r>
      <w:r w:rsidRPr="00382FE0">
        <w:rPr>
          <w:i/>
          <w:lang w:val="en-GB"/>
        </w:rPr>
        <w:t>y</w:t>
      </w:r>
      <w:r w:rsidRPr="00382FE0">
        <w:rPr>
          <w:lang w:val="en-GB"/>
        </w:rPr>
        <w:t xml:space="preserve">, </w:t>
      </w:r>
      <w:r w:rsidRPr="00382FE0">
        <w:rPr>
          <w:i/>
          <w:lang w:val="en-GB"/>
        </w:rPr>
        <w:t>z</w:t>
      </w:r>
      <w:r w:rsidRPr="00382FE0">
        <w:rPr>
          <w:lang w:val="en-GB"/>
        </w:rPr>
        <w:t>):</w:t>
      </w:r>
      <w:r w:rsidRPr="00382FE0">
        <w:rPr>
          <w:lang w:val="en-GB"/>
        </w:rPr>
        <w:tab/>
        <w:t>coordinates in the geocentric inertial system</w:t>
      </w:r>
    </w:p>
    <w:p w14:paraId="5CDE7060" w14:textId="77777777" w:rsidR="00F531C0" w:rsidRPr="00382FE0" w:rsidRDefault="00F531C0" w:rsidP="00F531C0">
      <w:pPr>
        <w:pStyle w:val="Equationlegend"/>
        <w:rPr>
          <w:lang w:val="en-GB"/>
        </w:rPr>
      </w:pPr>
      <w:r w:rsidRPr="00382FE0">
        <w:rPr>
          <w:lang w:val="en-GB"/>
        </w:rPr>
        <w:tab/>
        <w:t>long:</w:t>
      </w:r>
      <w:r w:rsidRPr="00382FE0">
        <w:rPr>
          <w:lang w:val="en-GB"/>
        </w:rPr>
        <w:tab/>
        <w:t>geographic longitude</w:t>
      </w:r>
    </w:p>
    <w:p w14:paraId="5C89F45B" w14:textId="77777777" w:rsidR="00F531C0" w:rsidRPr="00382FE0" w:rsidRDefault="00F531C0" w:rsidP="00F531C0">
      <w:pPr>
        <w:pStyle w:val="Equationlegend"/>
        <w:rPr>
          <w:rFonts w:ascii="Arial" w:hAnsi="Arial"/>
          <w:lang w:val="en-GB"/>
        </w:rPr>
      </w:pPr>
      <w:r w:rsidRPr="00382FE0">
        <w:rPr>
          <w:lang w:val="en-GB"/>
        </w:rPr>
        <w:tab/>
      </w:r>
      <w:proofErr w:type="spellStart"/>
      <w:r w:rsidRPr="00382FE0">
        <w:rPr>
          <w:lang w:val="en-GB"/>
        </w:rPr>
        <w:t>lat</w:t>
      </w:r>
      <w:proofErr w:type="spellEnd"/>
      <w:r w:rsidRPr="00382FE0">
        <w:rPr>
          <w:lang w:val="en-GB"/>
        </w:rPr>
        <w:t xml:space="preserve">: </w:t>
      </w:r>
      <w:r w:rsidRPr="00382FE0">
        <w:rPr>
          <w:i/>
          <w:lang w:val="en-GB"/>
        </w:rPr>
        <w:tab/>
      </w:r>
      <w:r w:rsidRPr="00382FE0">
        <w:rPr>
          <w:lang w:val="en-GB"/>
        </w:rPr>
        <w:t>geographic latitude.</w:t>
      </w:r>
    </w:p>
    <w:p w14:paraId="33702CF6" w14:textId="77777777" w:rsidR="00F531C0" w:rsidRPr="00382FE0" w:rsidRDefault="00F531C0" w:rsidP="00F531C0">
      <w:r w:rsidRPr="00382FE0">
        <w:t>In this example geocentric inertial reference system, the equation for motion of a mass point on the Earth’s surface would be as:</w:t>
      </w:r>
    </w:p>
    <w:p w14:paraId="7179B467" w14:textId="77777777" w:rsidR="00F531C0" w:rsidRPr="00382FE0" w:rsidRDefault="00F531C0" w:rsidP="00F531C0">
      <w:pPr>
        <w:pStyle w:val="Equation"/>
      </w:pPr>
      <w:r w:rsidRPr="00382FE0">
        <w:tab/>
      </w:r>
      <w:r w:rsidRPr="00382FE0">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lat</m:t>
                          </m:r>
                        </m:e>
                      </m:d>
                    </m:e>
                  </m:func>
                  <m:r>
                    <m:rPr>
                      <m:sty m:val="p"/>
                    </m:rPr>
                    <w:rPr>
                      <w:rFonts w:ascii="Cambria Math" w:hAnsi="Cambria Math"/>
                    </w:rPr>
                    <m:t xml:space="preserve"> cos⁡(lon+ </m:t>
                  </m:r>
                  <m:sSub>
                    <m:sSubPr>
                      <m:ctrlPr>
                        <w:rPr>
                          <w:rFonts w:ascii="Cambria Math" w:hAnsi="Cambria Math"/>
                        </w:rPr>
                      </m:ctrlPr>
                    </m:sSubPr>
                    <m:e>
                      <m:r>
                        <m:rPr>
                          <m:sty m:val="p"/>
                        </m:rPr>
                        <w:rPr>
                          <w:rFonts w:ascii="Cambria Math" w:hAnsi="Cambria Math"/>
                        </w:rPr>
                        <m:t>Ω</m:t>
                      </m:r>
                    </m:e>
                    <m:sub>
                      <m:r>
                        <w:rPr>
                          <w:rFonts w:ascii="Cambria Math" w:hAnsi="Cambria Math"/>
                        </w:rPr>
                        <m:t>e</m:t>
                      </m:r>
                    </m:sub>
                  </m:sSub>
                  <m:r>
                    <w:rPr>
                      <w:rFonts w:ascii="Cambria Math" w:hAnsi="Cambria Math"/>
                    </w:rPr>
                    <m:t>t</m:t>
                  </m:r>
                  <m:r>
                    <m:rPr>
                      <m:sty m:val="p"/>
                    </m:rPr>
                    <w:rPr>
                      <w:rFonts w:ascii="Cambria Math" w:hAnsi="Cambria Math"/>
                    </w:rPr>
                    <m:t>)</m:t>
                  </m:r>
                </m:e>
              </m:mr>
              <m:mr>
                <m:e>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lat</m:t>
                          </m:r>
                        </m:e>
                      </m:d>
                    </m:e>
                  </m:func>
                  <m:r>
                    <m:rPr>
                      <m:sty m:val="p"/>
                    </m:rPr>
                    <w:rPr>
                      <w:rFonts w:ascii="Cambria Math" w:hAnsi="Cambria Math"/>
                    </w:rPr>
                    <m:t xml:space="preserve"> sin⁡(lon+ </m:t>
                  </m:r>
                  <m:sSub>
                    <m:sSubPr>
                      <m:ctrlPr>
                        <w:rPr>
                          <w:rFonts w:ascii="Cambria Math" w:hAnsi="Cambria Math"/>
                        </w:rPr>
                      </m:ctrlPr>
                    </m:sSubPr>
                    <m:e>
                      <m:r>
                        <m:rPr>
                          <m:sty m:val="p"/>
                        </m:rPr>
                        <w:rPr>
                          <w:rFonts w:ascii="Cambria Math" w:hAnsi="Cambria Math"/>
                        </w:rPr>
                        <m:t>Ω</m:t>
                      </m:r>
                    </m:e>
                    <m:sub>
                      <m:r>
                        <w:rPr>
                          <w:rFonts w:ascii="Cambria Math" w:hAnsi="Cambria Math"/>
                        </w:rPr>
                        <m:t>e</m:t>
                      </m:r>
                    </m:sub>
                  </m:sSub>
                  <m:r>
                    <w:rPr>
                      <w:rFonts w:ascii="Cambria Math" w:hAnsi="Cambria Math"/>
                    </w:rPr>
                    <m:t>t</m:t>
                  </m:r>
                  <m:r>
                    <m:rPr>
                      <m:sty m:val="p"/>
                    </m:rPr>
                    <w:rPr>
                      <w:rFonts w:ascii="Cambria Math" w:hAnsi="Cambria Math"/>
                    </w:rPr>
                    <m:t>)</m:t>
                  </m:r>
                </m:e>
              </m:mr>
              <m:mr>
                <m:e>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lat</m:t>
                          </m:r>
                        </m:e>
                      </m:d>
                    </m:e>
                  </m:func>
                  <m:r>
                    <m:rPr>
                      <m:sty m:val="p"/>
                    </m:rPr>
                    <w:rPr>
                      <w:rFonts w:ascii="Cambria Math" w:hAnsi="Cambria Math"/>
                    </w:rPr>
                    <m:t xml:space="preserve">                              </m:t>
                  </m:r>
                </m:e>
              </m:mr>
            </m:m>
          </m:e>
        </m:d>
      </m:oMath>
      <w:r w:rsidRPr="00382FE0">
        <w:rPr>
          <w:rFonts w:ascii="Arial" w:hAnsi="Arial"/>
        </w:rPr>
        <w:tab/>
      </w:r>
      <w:r w:rsidRPr="00382FE0">
        <w:t>(11)</w:t>
      </w:r>
    </w:p>
    <w:p w14:paraId="650AC7DB" w14:textId="77777777" w:rsidR="00F531C0" w:rsidRPr="00382FE0" w:rsidRDefault="00F531C0" w:rsidP="00F531C0">
      <w:r w:rsidRPr="00382FE0">
        <w:t>where:</w:t>
      </w:r>
    </w:p>
    <w:p w14:paraId="69A200E3" w14:textId="77777777" w:rsidR="00F531C0" w:rsidRPr="00382FE0" w:rsidRDefault="00F531C0" w:rsidP="00F531C0">
      <w:pPr>
        <w:pStyle w:val="Equationlegend"/>
        <w:rPr>
          <w:lang w:val="en-GB"/>
        </w:rPr>
      </w:pPr>
      <w:r w:rsidRPr="00382FE0">
        <w:rPr>
          <w:lang w:val="en-GB"/>
        </w:rPr>
        <w:tab/>
      </w:r>
      <w:proofErr w:type="spellStart"/>
      <w:r w:rsidRPr="00382FE0">
        <w:rPr>
          <w:lang w:val="en-GB"/>
        </w:rPr>
        <w:t>lat</w:t>
      </w:r>
      <w:proofErr w:type="spellEnd"/>
      <w:r w:rsidRPr="00382FE0">
        <w:rPr>
          <w:lang w:val="en-GB"/>
        </w:rPr>
        <w:t>:</w:t>
      </w:r>
      <w:r w:rsidRPr="00382FE0">
        <w:rPr>
          <w:lang w:val="en-GB"/>
        </w:rPr>
        <w:tab/>
        <w:t>geographic latitude of the mass point on the Earth’s surface</w:t>
      </w:r>
    </w:p>
    <w:p w14:paraId="0708E6A0" w14:textId="77777777" w:rsidR="00F531C0" w:rsidRPr="00382FE0" w:rsidRDefault="00F531C0" w:rsidP="00F531C0">
      <w:pPr>
        <w:pStyle w:val="Equationlegend"/>
        <w:rPr>
          <w:rFonts w:ascii="Arial" w:hAnsi="Arial"/>
          <w:lang w:val="en-GB"/>
        </w:rPr>
      </w:pPr>
      <w:r w:rsidRPr="00382FE0">
        <w:rPr>
          <w:lang w:val="en-GB"/>
        </w:rPr>
        <w:tab/>
      </w:r>
      <w:proofErr w:type="spellStart"/>
      <w:r w:rsidRPr="00382FE0">
        <w:rPr>
          <w:lang w:val="en-GB"/>
        </w:rPr>
        <w:t>lon</w:t>
      </w:r>
      <w:proofErr w:type="spellEnd"/>
      <w:r w:rsidRPr="00382FE0">
        <w:rPr>
          <w:lang w:val="en-GB"/>
        </w:rPr>
        <w:t>:</w:t>
      </w:r>
      <w:r w:rsidRPr="00382FE0">
        <w:rPr>
          <w:i/>
          <w:lang w:val="en-GB"/>
        </w:rPr>
        <w:tab/>
      </w:r>
      <w:r w:rsidRPr="00382FE0">
        <w:rPr>
          <w:lang w:val="en-GB"/>
        </w:rPr>
        <w:t>geographic longitude of the mass point on the Earth’s surface</w:t>
      </w:r>
    </w:p>
    <w:p w14:paraId="7B8439A6" w14:textId="77777777" w:rsidR="00F531C0" w:rsidRPr="00382FE0" w:rsidRDefault="00F531C0" w:rsidP="00F531C0">
      <w:pPr>
        <w:pStyle w:val="Equationlegend"/>
        <w:rPr>
          <w:rFonts w:ascii="Arial" w:hAnsi="Arial"/>
          <w:lang w:val="en-GB"/>
        </w:rPr>
      </w:pPr>
      <w:r w:rsidRPr="00382FE0">
        <w:rPr>
          <w:lang w:val="en-GB"/>
        </w:rPr>
        <w:tab/>
      </w:r>
      <w:r w:rsidRPr="00382FE0">
        <w:rPr>
          <w:i/>
          <w:lang w:val="en-GB"/>
        </w:rPr>
        <w:t>t</w:t>
      </w:r>
      <w:r w:rsidRPr="00382FE0">
        <w:rPr>
          <w:lang w:val="en-GB"/>
        </w:rPr>
        <w:t>:</w:t>
      </w:r>
      <w:r w:rsidRPr="00382FE0">
        <w:rPr>
          <w:i/>
          <w:lang w:val="en-GB"/>
        </w:rPr>
        <w:tab/>
      </w:r>
      <w:r w:rsidRPr="00382FE0">
        <w:rPr>
          <w:lang w:val="en-GB"/>
        </w:rPr>
        <w:t>time</w:t>
      </w:r>
    </w:p>
    <w:p w14:paraId="1AA497FB"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i/>
          <w:vertAlign w:val="subscript"/>
          <w:lang w:val="en-GB"/>
        </w:rPr>
        <w:t>e</w:t>
      </w:r>
      <w:r w:rsidRPr="00382FE0">
        <w:rPr>
          <w:lang w:val="en-GB"/>
        </w:rPr>
        <w:t>:</w:t>
      </w:r>
      <w:r w:rsidRPr="00382FE0">
        <w:rPr>
          <w:i/>
          <w:lang w:val="en-GB"/>
        </w:rPr>
        <w:tab/>
      </w:r>
      <w:r w:rsidRPr="00382FE0">
        <w:rPr>
          <w:lang w:val="en-GB"/>
        </w:rPr>
        <w:t>angular rate of rotation of the Earth.</w:t>
      </w:r>
    </w:p>
    <w:p w14:paraId="376749A2" w14:textId="77777777" w:rsidR="00F531C0" w:rsidRPr="00382FE0" w:rsidRDefault="00F531C0" w:rsidP="00F531C0">
      <w:pPr>
        <w:pStyle w:val="Heading2"/>
      </w:pPr>
      <w:bookmarkStart w:id="365" w:name="_Toc442753340"/>
      <w:bookmarkStart w:id="366" w:name="_Toc442856642"/>
      <w:bookmarkStart w:id="367" w:name="_Toc107027684"/>
      <w:r w:rsidRPr="00382FE0">
        <w:t>D6.2</w:t>
      </w:r>
      <w:r w:rsidRPr="00382FE0">
        <w:tab/>
      </w:r>
      <w:bookmarkStart w:id="368" w:name="_Toc440700517"/>
      <w:bookmarkStart w:id="369" w:name="_Toc438448589"/>
      <w:r w:rsidRPr="00382FE0">
        <w:t>GSO satellite coordinate system</w:t>
      </w:r>
      <w:bookmarkEnd w:id="365"/>
      <w:bookmarkEnd w:id="366"/>
      <w:bookmarkEnd w:id="367"/>
      <w:bookmarkEnd w:id="368"/>
      <w:bookmarkEnd w:id="369"/>
    </w:p>
    <w:p w14:paraId="10809057" w14:textId="4B288DF2" w:rsidR="00F531C0" w:rsidRPr="00382FE0" w:rsidRDefault="00F531C0" w:rsidP="00F531C0">
      <w:r w:rsidRPr="00382FE0">
        <w:t xml:space="preserve">The geostationary arc is a circle in the XY plane at </w:t>
      </w:r>
      <w:proofErr w:type="gramStart"/>
      <w:r w:rsidRPr="00382FE0">
        <w:t xml:space="preserve">a distance of </w:t>
      </w:r>
      <w:proofErr w:type="spellStart"/>
      <w:r w:rsidRPr="00382FE0">
        <w:rPr>
          <w:i/>
        </w:rPr>
        <w:t>R</w:t>
      </w:r>
      <w:r w:rsidRPr="00382FE0">
        <w:rPr>
          <w:i/>
          <w:vertAlign w:val="subscript"/>
        </w:rPr>
        <w:t>geo</w:t>
      </w:r>
      <w:proofErr w:type="spellEnd"/>
      <w:proofErr w:type="gramEnd"/>
      <w:r w:rsidRPr="00382FE0">
        <w:t xml:space="preserve"> from the Earth’s centre where </w:t>
      </w:r>
      <w:proofErr w:type="spellStart"/>
      <w:r w:rsidRPr="00382FE0">
        <w:rPr>
          <w:i/>
        </w:rPr>
        <w:t>R</w:t>
      </w:r>
      <w:r w:rsidRPr="00382FE0">
        <w:rPr>
          <w:i/>
          <w:vertAlign w:val="subscript"/>
        </w:rPr>
        <w:t>geo</w:t>
      </w:r>
      <w:proofErr w:type="spellEnd"/>
      <w:r w:rsidRPr="00382FE0">
        <w:t xml:space="preserve"> is specified in § A2.2. Individual geostationary satellites have location on this circle defined by a longitude as shown in Fig. 4</w:t>
      </w:r>
      <w:r w:rsidR="00945E1E" w:rsidRPr="00382FE0">
        <w:t>8</w:t>
      </w:r>
      <w:r w:rsidRPr="00382FE0">
        <w:t>.</w:t>
      </w:r>
    </w:p>
    <w:p w14:paraId="2F2E0DD5" w14:textId="67CE61B7" w:rsidR="00F531C0" w:rsidRPr="00382FE0" w:rsidRDefault="00F531C0" w:rsidP="00F531C0">
      <w:pPr>
        <w:pStyle w:val="FigureNo"/>
      </w:pPr>
      <w:r w:rsidRPr="00382FE0">
        <w:lastRenderedPageBreak/>
        <w:t>Figure 4</w:t>
      </w:r>
      <w:r w:rsidR="00945E1E" w:rsidRPr="00382FE0">
        <w:t>8</w:t>
      </w:r>
    </w:p>
    <w:p w14:paraId="14D56F03" w14:textId="77777777" w:rsidR="00F531C0" w:rsidRPr="00382FE0" w:rsidRDefault="00F531C0" w:rsidP="00F531C0">
      <w:pPr>
        <w:pStyle w:val="Figuretitle"/>
      </w:pPr>
      <w:r w:rsidRPr="00382FE0">
        <w:t>Definition of GSO satellite longitude</w:t>
      </w:r>
    </w:p>
    <w:p w14:paraId="5B107644" w14:textId="4B84CA70" w:rsidR="00F531C0" w:rsidRPr="00382FE0" w:rsidRDefault="00FD0ED7" w:rsidP="00F531C0">
      <w:pPr>
        <w:pStyle w:val="Figure"/>
      </w:pPr>
      <w:r w:rsidRPr="00382FE0">
        <w:rPr>
          <w:noProof/>
        </w:rPr>
        <w:drawing>
          <wp:inline distT="0" distB="0" distL="0" distR="0" wp14:anchorId="4056FEE8" wp14:editId="4051C13B">
            <wp:extent cx="4885954" cy="2852934"/>
            <wp:effectExtent l="0" t="0" r="0" b="5080"/>
            <wp:docPr id="226" name="Picture 226" descr="A diagram of a circle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ircle with a line and a lin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85954" cy="2852934"/>
                    </a:xfrm>
                    <a:prstGeom prst="rect">
                      <a:avLst/>
                    </a:prstGeom>
                  </pic:spPr>
                </pic:pic>
              </a:graphicData>
            </a:graphic>
          </wp:inline>
        </w:drawing>
      </w:r>
    </w:p>
    <w:p w14:paraId="2196070A" w14:textId="77777777" w:rsidR="00F531C0" w:rsidRPr="00382FE0" w:rsidRDefault="00F531C0" w:rsidP="00F531C0">
      <w:pPr>
        <w:pStyle w:val="Normalaftertitle"/>
      </w:pPr>
      <w:bookmarkStart w:id="370" w:name="_Toc438448590"/>
      <w:r w:rsidRPr="00382FE0">
        <w:t>Geostationary satellites are assumed to have constant longitude in time. The conversion to and from vectors can use the same algorithms as in the section above by setting the latitude to zero.</w:t>
      </w:r>
    </w:p>
    <w:p w14:paraId="1398D989" w14:textId="77777777" w:rsidR="00F531C0" w:rsidRPr="00382FE0" w:rsidRDefault="00F531C0" w:rsidP="00F531C0">
      <w:pPr>
        <w:pStyle w:val="Heading2"/>
      </w:pPr>
      <w:bookmarkStart w:id="371" w:name="_Toc442753341"/>
      <w:bookmarkStart w:id="372" w:name="_Toc442856643"/>
      <w:bookmarkStart w:id="373" w:name="_Toc107027685"/>
      <w:r w:rsidRPr="00382FE0">
        <w:t>D6.3</w:t>
      </w:r>
      <w:r w:rsidRPr="00382FE0">
        <w:tab/>
      </w:r>
      <w:bookmarkStart w:id="374" w:name="_Toc440700518"/>
      <w:proofErr w:type="gramStart"/>
      <w:r w:rsidRPr="00382FE0">
        <w:t>Non-GSO</w:t>
      </w:r>
      <w:proofErr w:type="gramEnd"/>
      <w:r w:rsidRPr="00382FE0">
        <w:t xml:space="preserve"> satellite coordinate system</w:t>
      </w:r>
      <w:bookmarkEnd w:id="370"/>
      <w:bookmarkEnd w:id="371"/>
      <w:bookmarkEnd w:id="372"/>
      <w:bookmarkEnd w:id="373"/>
      <w:bookmarkEnd w:id="374"/>
    </w:p>
    <w:p w14:paraId="69DE1A82" w14:textId="77777777" w:rsidR="00F531C0" w:rsidRPr="00382FE0" w:rsidRDefault="00F531C0" w:rsidP="00F531C0">
      <w:pPr>
        <w:pStyle w:val="Heading3"/>
      </w:pPr>
      <w:bookmarkStart w:id="375" w:name="_Toc442753342"/>
      <w:r w:rsidRPr="00382FE0">
        <w:t>D6.3.1</w:t>
      </w:r>
      <w:r w:rsidRPr="00382FE0">
        <w:tab/>
      </w:r>
      <w:bookmarkStart w:id="376" w:name="_Toc440700519"/>
      <w:bookmarkStart w:id="377" w:name="_Toc438448591"/>
      <w:proofErr w:type="gramStart"/>
      <w:r w:rsidRPr="00382FE0">
        <w:t>Non-GSO</w:t>
      </w:r>
      <w:proofErr w:type="gramEnd"/>
      <w:r w:rsidRPr="00382FE0">
        <w:t xml:space="preserve"> satellite orbit parameters</w:t>
      </w:r>
      <w:bookmarkEnd w:id="375"/>
      <w:bookmarkEnd w:id="376"/>
      <w:bookmarkEnd w:id="377"/>
    </w:p>
    <w:p w14:paraId="08ABE0D8" w14:textId="03EA0598" w:rsidR="00F531C0" w:rsidRPr="00382FE0" w:rsidRDefault="00F531C0" w:rsidP="00F531C0">
      <w:r w:rsidRPr="00382FE0">
        <w:t xml:space="preserve">This section defines the parameters that specify an orbit for non-GSO satellites. Non-GSO satellites move in a plane as shown in Fig. </w:t>
      </w:r>
      <w:r w:rsidR="00945E1E" w:rsidRPr="00382FE0">
        <w:t>49</w:t>
      </w:r>
      <w:r w:rsidRPr="00382FE0">
        <w:t>.</w:t>
      </w:r>
    </w:p>
    <w:p w14:paraId="44DD7C5C" w14:textId="22709E20" w:rsidR="00F531C0" w:rsidRPr="00382FE0" w:rsidRDefault="00F531C0" w:rsidP="00F531C0">
      <w:pPr>
        <w:pStyle w:val="FigureNo"/>
      </w:pPr>
      <w:r w:rsidRPr="00382FE0">
        <w:lastRenderedPageBreak/>
        <w:t xml:space="preserve">Figure </w:t>
      </w:r>
      <w:r w:rsidR="00945E1E" w:rsidRPr="00382FE0">
        <w:t>49</w:t>
      </w:r>
    </w:p>
    <w:p w14:paraId="7FF8B09B" w14:textId="77777777" w:rsidR="00F531C0" w:rsidRPr="00382FE0" w:rsidRDefault="00F531C0" w:rsidP="00F531C0">
      <w:pPr>
        <w:pStyle w:val="Figuretitle"/>
      </w:pPr>
      <w:r w:rsidRPr="00382FE0">
        <w:t>Orbit plane angles</w:t>
      </w:r>
    </w:p>
    <w:p w14:paraId="029C2CB0" w14:textId="22C744A0" w:rsidR="00F531C0" w:rsidRPr="00382FE0" w:rsidRDefault="00D03A1C" w:rsidP="00F531C0">
      <w:pPr>
        <w:pStyle w:val="Figure"/>
      </w:pPr>
      <w:r>
        <w:rPr>
          <w:noProof/>
        </w:rPr>
        <w:drawing>
          <wp:inline distT="0" distB="0" distL="0" distR="0" wp14:anchorId="51A067F8" wp14:editId="43B1920E">
            <wp:extent cx="3800864" cy="4270257"/>
            <wp:effectExtent l="0" t="0" r="0" b="0"/>
            <wp:docPr id="1439037404" name="Picture 12" descr="A diagram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4" name="Picture 12" descr="A diagram of a star&#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00864" cy="4270257"/>
                    </a:xfrm>
                    <a:prstGeom prst="rect">
                      <a:avLst/>
                    </a:prstGeom>
                  </pic:spPr>
                </pic:pic>
              </a:graphicData>
            </a:graphic>
          </wp:inline>
        </w:drawing>
      </w:r>
    </w:p>
    <w:p w14:paraId="3C6B1183" w14:textId="77777777" w:rsidR="00F531C0" w:rsidRPr="00382FE0" w:rsidRDefault="00F531C0" w:rsidP="00F531C0">
      <w:pPr>
        <w:pStyle w:val="Normalaftertitle"/>
      </w:pPr>
      <w:r w:rsidRPr="00382FE0">
        <w:t>The plane of the orbit is referenced to the Earth by two angles:</w:t>
      </w:r>
    </w:p>
    <w:p w14:paraId="728BA38F"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lang w:val="en-GB"/>
        </w:rPr>
        <w:t>:</w:t>
      </w:r>
      <w:r w:rsidRPr="00382FE0">
        <w:rPr>
          <w:lang w:val="en-GB"/>
        </w:rPr>
        <w:tab/>
        <w:t>longitude of ascending node: This defines where the ascending orbit plane intersects the equatorial plane. As the orbit is fixed in inertial space while the Earth rotates, a time reference for which this angle is valid must be given. In this case it is the start of the simulation</w:t>
      </w:r>
    </w:p>
    <w:p w14:paraId="720E950A" w14:textId="77777777" w:rsidR="00F531C0" w:rsidRPr="00382FE0" w:rsidRDefault="00F531C0" w:rsidP="00F531C0">
      <w:pPr>
        <w:pStyle w:val="Equationlegend"/>
        <w:rPr>
          <w:lang w:val="en-GB"/>
        </w:rPr>
      </w:pPr>
      <w:r w:rsidRPr="00382FE0">
        <w:rPr>
          <w:i/>
          <w:lang w:val="en-GB"/>
        </w:rPr>
        <w:tab/>
        <w:t>i</w:t>
      </w:r>
      <w:r w:rsidRPr="00382FE0">
        <w:rPr>
          <w:lang w:val="en-GB"/>
        </w:rPr>
        <w:t>:</w:t>
      </w:r>
      <w:r w:rsidRPr="00382FE0">
        <w:rPr>
          <w:lang w:val="en-GB"/>
        </w:rPr>
        <w:tab/>
        <w:t>inclination angle: This is defined as the angle between the plane of the orbit and the equatorial plane.</w:t>
      </w:r>
    </w:p>
    <w:p w14:paraId="347896A5" w14:textId="79240373" w:rsidR="00F531C0" w:rsidRPr="00382FE0" w:rsidRDefault="00F531C0" w:rsidP="00F531C0">
      <w:r w:rsidRPr="00382FE0">
        <w:t xml:space="preserve">The orbit and position of the non-GSO satellite within the orbit is then defined by further parameters as shown in Fig. </w:t>
      </w:r>
      <w:r w:rsidR="00F427AF" w:rsidRPr="00382FE0">
        <w:t>5</w:t>
      </w:r>
      <w:r w:rsidR="00945E1E" w:rsidRPr="00382FE0">
        <w:t>0</w:t>
      </w:r>
      <w:r w:rsidRPr="00382FE0">
        <w:t>.</w:t>
      </w:r>
    </w:p>
    <w:p w14:paraId="11381515" w14:textId="38988FB1" w:rsidR="00F531C0" w:rsidRPr="00382FE0" w:rsidRDefault="00F531C0" w:rsidP="00F531C0">
      <w:pPr>
        <w:pStyle w:val="FigureNo"/>
      </w:pPr>
      <w:r w:rsidRPr="00382FE0">
        <w:lastRenderedPageBreak/>
        <w:t xml:space="preserve">Figure </w:t>
      </w:r>
      <w:r w:rsidR="00F427AF" w:rsidRPr="00382FE0">
        <w:t>5</w:t>
      </w:r>
      <w:r w:rsidR="00945E1E" w:rsidRPr="00382FE0">
        <w:t>0</w:t>
      </w:r>
    </w:p>
    <w:p w14:paraId="2F8D71A4" w14:textId="77777777" w:rsidR="00F531C0" w:rsidRPr="00382FE0" w:rsidRDefault="00F531C0" w:rsidP="00F531C0">
      <w:pPr>
        <w:pStyle w:val="Figuretitle"/>
      </w:pPr>
      <w:r w:rsidRPr="00382FE0">
        <w:t>Definition of non-GSO satellite in-plane angles</w:t>
      </w:r>
    </w:p>
    <w:p w14:paraId="604D5E18" w14:textId="12704BCD" w:rsidR="00F531C0" w:rsidRPr="00382FE0" w:rsidRDefault="00FD0ED7" w:rsidP="00F531C0">
      <w:pPr>
        <w:pStyle w:val="Figure"/>
      </w:pPr>
      <w:r w:rsidRPr="00382FE0">
        <w:rPr>
          <w:noProof/>
        </w:rPr>
        <w:drawing>
          <wp:inline distT="0" distB="0" distL="0" distR="0" wp14:anchorId="7918C4CC" wp14:editId="3F643FB4">
            <wp:extent cx="5888748" cy="3136398"/>
            <wp:effectExtent l="0" t="0" r="0" b="6985"/>
            <wp:docPr id="228" name="Picture 228"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diagram of a circular objec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8748" cy="3136398"/>
                    </a:xfrm>
                    <a:prstGeom prst="rect">
                      <a:avLst/>
                    </a:prstGeom>
                  </pic:spPr>
                </pic:pic>
              </a:graphicData>
            </a:graphic>
          </wp:inline>
        </w:drawing>
      </w:r>
    </w:p>
    <w:p w14:paraId="131F9D6E" w14:textId="77777777" w:rsidR="00F531C0" w:rsidRPr="00382FE0" w:rsidRDefault="00F531C0" w:rsidP="00F531C0">
      <w:pPr>
        <w:pStyle w:val="Normalaftertitle"/>
      </w:pPr>
      <w:r w:rsidRPr="00382FE0">
        <w:t>The shape of the orbit is defined by:</w:t>
      </w:r>
    </w:p>
    <w:p w14:paraId="3EE74F37" w14:textId="77777777" w:rsidR="00F531C0" w:rsidRPr="00533CC7" w:rsidRDefault="00F531C0" w:rsidP="00F531C0">
      <w:pPr>
        <w:pStyle w:val="Equation"/>
        <w:rPr>
          <w:lang w:val="es-ES"/>
        </w:rPr>
      </w:pPr>
      <w:r w:rsidRPr="00382FE0">
        <w:tab/>
      </w:r>
      <w:r w:rsidRPr="00382FE0">
        <w:tab/>
      </w:r>
      <w:r w:rsidRPr="00533CC7">
        <w:rPr>
          <w:i/>
          <w:lang w:val="es-ES"/>
        </w:rPr>
        <w:t>a</w:t>
      </w:r>
      <w:r w:rsidRPr="00533CC7">
        <w:rPr>
          <w:lang w:val="es-ES"/>
        </w:rPr>
        <w:t xml:space="preserve"> = (</w:t>
      </w:r>
      <w:r w:rsidRPr="00533CC7">
        <w:rPr>
          <w:i/>
          <w:lang w:val="es-ES"/>
        </w:rPr>
        <w:t>R</w:t>
      </w:r>
      <w:r w:rsidRPr="00533CC7">
        <w:rPr>
          <w:i/>
          <w:vertAlign w:val="subscript"/>
          <w:lang w:val="es-ES"/>
        </w:rPr>
        <w:t>a</w:t>
      </w:r>
      <w:r w:rsidRPr="00533CC7">
        <w:rPr>
          <w:lang w:val="es-ES"/>
        </w:rPr>
        <w:t xml:space="preserve"> + </w:t>
      </w:r>
      <w:proofErr w:type="gramStart"/>
      <w:r w:rsidRPr="00533CC7">
        <w:rPr>
          <w:i/>
          <w:lang w:val="es-ES"/>
        </w:rPr>
        <w:t>R</w:t>
      </w:r>
      <w:r w:rsidRPr="00533CC7">
        <w:rPr>
          <w:i/>
          <w:vertAlign w:val="subscript"/>
          <w:lang w:val="es-ES"/>
        </w:rPr>
        <w:t>p</w:t>
      </w:r>
      <w:r w:rsidRPr="00533CC7">
        <w:rPr>
          <w:lang w:val="es-ES"/>
        </w:rPr>
        <w:t>)/</w:t>
      </w:r>
      <w:proofErr w:type="gramEnd"/>
      <w:r w:rsidRPr="00533CC7">
        <w:rPr>
          <w:lang w:val="es-ES"/>
        </w:rPr>
        <w:t>2</w:t>
      </w:r>
      <w:r w:rsidRPr="00533CC7">
        <w:rPr>
          <w:rFonts w:ascii="Arial" w:hAnsi="Arial"/>
          <w:lang w:val="es-ES"/>
        </w:rPr>
        <w:tab/>
      </w:r>
      <w:r w:rsidRPr="00533CC7">
        <w:rPr>
          <w:lang w:val="es-ES"/>
        </w:rPr>
        <w:t>(12)</w:t>
      </w:r>
    </w:p>
    <w:p w14:paraId="4AD6CB0B" w14:textId="77777777" w:rsidR="00F531C0" w:rsidRPr="00533CC7" w:rsidRDefault="00F531C0" w:rsidP="00F531C0">
      <w:pPr>
        <w:pStyle w:val="Equation"/>
        <w:rPr>
          <w:lang w:val="es-ES"/>
        </w:rPr>
      </w:pPr>
      <w:r w:rsidRPr="00533CC7">
        <w:rPr>
          <w:lang w:val="es-ES"/>
        </w:rPr>
        <w:tab/>
      </w:r>
      <w:r w:rsidRPr="00533CC7">
        <w:rPr>
          <w:lang w:val="es-ES"/>
        </w:rPr>
        <w:tab/>
      </w:r>
      <w:proofErr w:type="spellStart"/>
      <w:r w:rsidRPr="00533CC7">
        <w:rPr>
          <w:i/>
          <w:lang w:val="es-ES"/>
        </w:rPr>
        <w:t>e</w:t>
      </w:r>
      <w:proofErr w:type="spellEnd"/>
      <w:r w:rsidRPr="00533CC7">
        <w:rPr>
          <w:lang w:val="es-ES"/>
        </w:rPr>
        <w:t xml:space="preserve"> = (</w:t>
      </w:r>
      <w:r w:rsidRPr="00533CC7">
        <w:rPr>
          <w:i/>
          <w:lang w:val="es-ES"/>
        </w:rPr>
        <w:t>R</w:t>
      </w:r>
      <w:r w:rsidRPr="00533CC7">
        <w:rPr>
          <w:i/>
          <w:vertAlign w:val="subscript"/>
          <w:lang w:val="es-ES"/>
        </w:rPr>
        <w:t>a</w:t>
      </w:r>
      <w:r w:rsidRPr="00533CC7">
        <w:rPr>
          <w:lang w:val="es-ES"/>
        </w:rPr>
        <w:t xml:space="preserve"> – </w:t>
      </w:r>
      <w:r w:rsidRPr="00533CC7">
        <w:rPr>
          <w:i/>
          <w:lang w:val="es-ES"/>
        </w:rPr>
        <w:t>R</w:t>
      </w:r>
      <w:r w:rsidRPr="00533CC7">
        <w:rPr>
          <w:i/>
          <w:vertAlign w:val="subscript"/>
          <w:lang w:val="es-ES"/>
        </w:rPr>
        <w:t>p</w:t>
      </w:r>
      <w:r w:rsidRPr="00533CC7">
        <w:rPr>
          <w:lang w:val="es-ES"/>
        </w:rPr>
        <w:t>) / (</w:t>
      </w:r>
      <w:r w:rsidRPr="00533CC7">
        <w:rPr>
          <w:i/>
          <w:lang w:val="es-ES"/>
        </w:rPr>
        <w:t>R</w:t>
      </w:r>
      <w:r w:rsidRPr="00533CC7">
        <w:rPr>
          <w:i/>
          <w:vertAlign w:val="subscript"/>
          <w:lang w:val="es-ES"/>
        </w:rPr>
        <w:t>a</w:t>
      </w:r>
      <w:r w:rsidRPr="00533CC7">
        <w:rPr>
          <w:lang w:val="es-ES"/>
        </w:rPr>
        <w:t xml:space="preserve"> + </w:t>
      </w:r>
      <w:r w:rsidRPr="00533CC7">
        <w:rPr>
          <w:i/>
          <w:lang w:val="es-ES"/>
        </w:rPr>
        <w:t>R</w:t>
      </w:r>
      <w:r w:rsidRPr="00533CC7">
        <w:rPr>
          <w:i/>
          <w:vertAlign w:val="subscript"/>
          <w:lang w:val="es-ES"/>
        </w:rPr>
        <w:t>p</w:t>
      </w:r>
      <w:r w:rsidRPr="00533CC7">
        <w:rPr>
          <w:lang w:val="es-ES"/>
        </w:rPr>
        <w:t>)</w:t>
      </w:r>
      <w:r w:rsidRPr="00533CC7">
        <w:rPr>
          <w:lang w:val="es-ES"/>
        </w:rPr>
        <w:tab/>
        <w:t>(13)</w:t>
      </w:r>
    </w:p>
    <w:p w14:paraId="2D384B93" w14:textId="77777777" w:rsidR="00F531C0" w:rsidRPr="00382FE0" w:rsidRDefault="00F531C0" w:rsidP="00F531C0">
      <w:r w:rsidRPr="00382FE0">
        <w:t>where:</w:t>
      </w:r>
    </w:p>
    <w:p w14:paraId="63B8136D" w14:textId="77777777" w:rsidR="00F531C0" w:rsidRPr="00382FE0" w:rsidRDefault="00F531C0" w:rsidP="00F531C0">
      <w:pPr>
        <w:pStyle w:val="Equationlegend"/>
        <w:rPr>
          <w:lang w:val="en-GB"/>
        </w:rPr>
      </w:pPr>
      <w:r w:rsidRPr="00382FE0">
        <w:rPr>
          <w:lang w:val="en-GB"/>
        </w:rPr>
        <w:tab/>
      </w:r>
      <w:r w:rsidRPr="00382FE0">
        <w:rPr>
          <w:i/>
          <w:lang w:val="en-GB"/>
        </w:rPr>
        <w:t>a</w:t>
      </w:r>
      <w:r w:rsidRPr="00382FE0">
        <w:rPr>
          <w:lang w:val="en-GB"/>
        </w:rPr>
        <w:t>:</w:t>
      </w:r>
      <w:r w:rsidRPr="00382FE0">
        <w:rPr>
          <w:lang w:val="en-GB"/>
        </w:rPr>
        <w:tab/>
        <w:t>semi-major axis</w:t>
      </w:r>
    </w:p>
    <w:p w14:paraId="27CE3250" w14:textId="77777777" w:rsidR="00F531C0" w:rsidRPr="00382FE0" w:rsidRDefault="00F531C0" w:rsidP="00F531C0">
      <w:pPr>
        <w:pStyle w:val="Equationlegend"/>
        <w:rPr>
          <w:lang w:val="en-GB"/>
        </w:rPr>
      </w:pPr>
      <w:r w:rsidRPr="00382FE0">
        <w:rPr>
          <w:lang w:val="en-GB"/>
        </w:rPr>
        <w:tab/>
      </w:r>
      <w:r w:rsidRPr="00382FE0">
        <w:rPr>
          <w:i/>
          <w:lang w:val="en-GB"/>
        </w:rPr>
        <w:t>e</w:t>
      </w:r>
      <w:r w:rsidRPr="00382FE0">
        <w:rPr>
          <w:lang w:val="en-GB"/>
        </w:rPr>
        <w:t>:</w:t>
      </w:r>
      <w:r w:rsidRPr="00382FE0">
        <w:rPr>
          <w:lang w:val="en-GB"/>
        </w:rPr>
        <w:tab/>
        <w:t>eccentricity</w:t>
      </w:r>
    </w:p>
    <w:p w14:paraId="2C6CE840"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a</w:t>
      </w:r>
      <w:r w:rsidRPr="00382FE0">
        <w:rPr>
          <w:lang w:val="en-GB"/>
        </w:rPr>
        <w:t>:</w:t>
      </w:r>
      <w:r w:rsidRPr="00382FE0">
        <w:rPr>
          <w:lang w:val="en-GB"/>
        </w:rPr>
        <w:tab/>
        <w:t>distance from the centre of the Earth to the satellite at apogee</w:t>
      </w:r>
    </w:p>
    <w:p w14:paraId="6916BA23"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p</w:t>
      </w:r>
      <w:r w:rsidRPr="00382FE0">
        <w:rPr>
          <w:lang w:val="en-GB"/>
        </w:rPr>
        <w:t>:</w:t>
      </w:r>
      <w:r w:rsidRPr="00382FE0">
        <w:rPr>
          <w:lang w:val="en-GB"/>
        </w:rPr>
        <w:tab/>
        <w:t>distance from the centre of the Earth to the satellite at perigee.</w:t>
      </w:r>
    </w:p>
    <w:p w14:paraId="27EFB738" w14:textId="77777777" w:rsidR="00F531C0" w:rsidRPr="00382FE0" w:rsidRDefault="00F531C0" w:rsidP="00F531C0">
      <w:r w:rsidRPr="00382FE0">
        <w:t>The position of the perigee within the orbit plane is defined by:</w:t>
      </w:r>
    </w:p>
    <w:p w14:paraId="3254A567" w14:textId="77777777" w:rsidR="00F531C0" w:rsidRPr="00382FE0" w:rsidRDefault="00F531C0" w:rsidP="00F531C0">
      <w:pPr>
        <w:pStyle w:val="Equationlegend"/>
        <w:rPr>
          <w:lang w:val="en-GB"/>
        </w:rPr>
      </w:pPr>
      <w:r w:rsidRPr="00382FE0">
        <w:rPr>
          <w:lang w:val="en-GB"/>
        </w:rPr>
        <w:tab/>
      </w:r>
      <w:r w:rsidRPr="00382FE0">
        <w:rPr>
          <w:rFonts w:ascii="Symbol" w:hAnsi="Symbol"/>
          <w:lang w:val="en-GB"/>
        </w:rPr>
        <w:t></w:t>
      </w:r>
      <w:r w:rsidRPr="00382FE0">
        <w:rPr>
          <w:lang w:val="en-GB"/>
        </w:rPr>
        <w:t>:</w:t>
      </w:r>
      <w:r w:rsidRPr="00382FE0">
        <w:rPr>
          <w:lang w:val="en-GB"/>
        </w:rPr>
        <w:tab/>
        <w:t>argument of perigee, angle between the line of the nodes and perigee.</w:t>
      </w:r>
    </w:p>
    <w:p w14:paraId="745A33E3" w14:textId="77777777" w:rsidR="00F531C0" w:rsidRPr="00382FE0" w:rsidRDefault="00F531C0" w:rsidP="00F531C0">
      <w:r w:rsidRPr="00382FE0">
        <w:t>The position of a non-GSO satellite within the plane at a particular time is defined by:</w:t>
      </w:r>
    </w:p>
    <w:p w14:paraId="438572A4" w14:textId="77777777" w:rsidR="00F531C0" w:rsidRPr="00382FE0" w:rsidRDefault="00F531C0" w:rsidP="00F531C0">
      <w:pPr>
        <w:pStyle w:val="Equationlegend"/>
        <w:rPr>
          <w:lang w:val="en-GB"/>
        </w:rPr>
      </w:pPr>
      <w:r w:rsidRPr="00382FE0">
        <w:rPr>
          <w:lang w:val="en-GB"/>
        </w:rPr>
        <w:tab/>
      </w:r>
      <w:r w:rsidRPr="00382FE0">
        <w:rPr>
          <w:i/>
          <w:lang w:val="en-GB"/>
        </w:rPr>
        <w:t>v</w:t>
      </w:r>
      <w:r w:rsidRPr="00382FE0">
        <w:rPr>
          <w:vertAlign w:val="subscript"/>
          <w:lang w:val="en-GB"/>
        </w:rPr>
        <w:t>0</w:t>
      </w:r>
      <w:r w:rsidRPr="00382FE0">
        <w:rPr>
          <w:lang w:val="en-GB"/>
        </w:rPr>
        <w:t>:</w:t>
      </w:r>
      <w:r w:rsidRPr="00382FE0">
        <w:rPr>
          <w:lang w:val="en-GB"/>
        </w:rPr>
        <w:tab/>
        <w:t>angle between perigee and specified point on orbit.</w:t>
      </w:r>
    </w:p>
    <w:p w14:paraId="718BDC0F" w14:textId="77777777" w:rsidR="00F531C0" w:rsidRPr="00382FE0" w:rsidRDefault="00F531C0" w:rsidP="00F531C0">
      <w:r w:rsidRPr="00382FE0">
        <w:t xml:space="preserve">For circular orbits, </w:t>
      </w:r>
      <w:r w:rsidRPr="00382FE0">
        <w:rPr>
          <w:rFonts w:ascii="Symbol" w:hAnsi="Symbol"/>
        </w:rPr>
        <w:t></w:t>
      </w:r>
      <w:r w:rsidRPr="00382FE0">
        <w:t xml:space="preserve"> can be set to zero and </w:t>
      </w:r>
      <w:r w:rsidRPr="00382FE0">
        <w:rPr>
          <w:i/>
        </w:rPr>
        <w:t>v</w:t>
      </w:r>
      <w:r w:rsidRPr="00382FE0">
        <w:rPr>
          <w:vertAlign w:val="subscript"/>
        </w:rPr>
        <w:t>0</w:t>
      </w:r>
      <w:r w:rsidRPr="00382FE0">
        <w:t xml:space="preserve"> assumed to be the same as the argument of latitude defined as:</w:t>
      </w:r>
    </w:p>
    <w:p w14:paraId="1D862D87" w14:textId="7DB00CBD" w:rsidR="00F531C0" w:rsidRPr="00382FE0" w:rsidRDefault="00BA3D80"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μ</m:t>
            </m:r>
          </m:e>
          <m:sub>
            <m:r>
              <w:rPr>
                <w:rFonts w:ascii="Cambria Math" w:hAnsi="Cambria Math"/>
              </w:rPr>
              <m:t>0</m:t>
            </m:r>
          </m:sub>
        </m:sSub>
        <m:r>
          <w:rPr>
            <w:rFonts w:ascii="Cambria Math" w:hAnsi="Cambria Math"/>
          </w:rPr>
          <m:t>=</m:t>
        </m:r>
        <m:r>
          <m:rPr>
            <m:sty m:val="p"/>
          </m:rPr>
          <w:rPr>
            <w:rFonts w:ascii="Cambria Math" w:hAnsi="Cambria Math"/>
          </w:rPr>
          <m:t>ω+</m:t>
        </m:r>
        <m:sSub>
          <m:sSubPr>
            <m:ctrlPr>
              <w:rPr>
                <w:rFonts w:ascii="Cambria Math" w:hAnsi="Cambria Math"/>
                <w:i/>
              </w:rPr>
            </m:ctrlPr>
          </m:sSubPr>
          <m:e>
            <m:r>
              <m:rPr>
                <m:sty m:val="p"/>
              </m:rPr>
              <w:rPr>
                <w:rFonts w:ascii="Cambria Math" w:hAnsi="Cambria Math"/>
              </w:rPr>
              <m:t>υ</m:t>
            </m:r>
          </m:e>
          <m:sub>
            <m:r>
              <w:rPr>
                <w:rFonts w:ascii="Cambria Math" w:hAnsi="Cambria Math"/>
              </w:rPr>
              <m:t>0</m:t>
            </m:r>
          </m:sub>
        </m:sSub>
      </m:oMath>
      <w:r w:rsidR="00F531C0" w:rsidRPr="00382FE0">
        <w:tab/>
        <w:t>(14)</w:t>
      </w:r>
    </w:p>
    <w:p w14:paraId="3F8D541B" w14:textId="77777777" w:rsidR="00F531C0" w:rsidRPr="00382FE0" w:rsidRDefault="00F531C0" w:rsidP="00F531C0">
      <w:r w:rsidRPr="00382FE0">
        <w:t>Other useful terms are:</w:t>
      </w:r>
    </w:p>
    <w:p w14:paraId="2BE07543" w14:textId="3498A768" w:rsidR="00F531C0" w:rsidRPr="00382FE0" w:rsidRDefault="003558E5" w:rsidP="00F531C0">
      <w:pPr>
        <w:pStyle w:val="Equation"/>
      </w:pPr>
      <w:r w:rsidRPr="00382FE0">
        <w:tab/>
      </w:r>
      <w:r w:rsidR="00F531C0" w:rsidRPr="00382FE0">
        <w:tab/>
      </w:r>
      <m:oMath>
        <m:r>
          <w:rPr>
            <w:rFonts w:ascii="Cambria Math" w:hAnsi="Cambria Math"/>
          </w:rPr>
          <m:t>p=a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e>
        </m:d>
      </m:oMath>
      <w:r w:rsidR="00F531C0" w:rsidRPr="00382FE0">
        <w:tab/>
        <w:t>(15)</w:t>
      </w:r>
    </w:p>
    <w:p w14:paraId="5CFF62EE" w14:textId="0F366CD2" w:rsidR="00F531C0" w:rsidRPr="00382FE0" w:rsidRDefault="00CF7E74" w:rsidP="00F531C0">
      <w:pPr>
        <w:pStyle w:val="Equation"/>
      </w:pPr>
      <w:r w:rsidRPr="00382FE0">
        <w:tab/>
      </w:r>
      <w:r w:rsidR="00F531C0" w:rsidRPr="00382FE0">
        <w:tab/>
      </w:r>
      <m:oMath>
        <m:r>
          <w:rPr>
            <w:rFonts w:ascii="Cambria Math" w:hAnsi="Cambria Math"/>
          </w:rPr>
          <m:t>M=E-e</m:t>
        </m:r>
        <m:func>
          <m:funcPr>
            <m:ctrlPr>
              <w:rPr>
                <w:rFonts w:ascii="Cambria Math" w:hAnsi="Cambria Math"/>
                <w:i/>
              </w:rPr>
            </m:ctrlPr>
          </m:funcPr>
          <m:fName>
            <m:r>
              <m:rPr>
                <m:sty m:val="p"/>
              </m:rPr>
              <w:rPr>
                <w:rFonts w:ascii="Cambria Math" w:hAnsi="Cambria Math"/>
              </w:rPr>
              <m:t>sin</m:t>
            </m:r>
          </m:fName>
          <m:e>
            <m:r>
              <w:rPr>
                <w:rFonts w:ascii="Cambria Math" w:hAnsi="Cambria Math"/>
              </w:rPr>
              <m:t>E</m:t>
            </m:r>
          </m:e>
        </m:func>
      </m:oMath>
      <w:r w:rsidR="00F531C0" w:rsidRPr="00382FE0">
        <w:rPr>
          <w:rFonts w:ascii="Arial" w:hAnsi="Arial"/>
        </w:rPr>
        <w:tab/>
      </w:r>
      <w:r w:rsidR="00F531C0" w:rsidRPr="00382FE0">
        <w:t>(16)</w:t>
      </w:r>
    </w:p>
    <w:p w14:paraId="4C832B43" w14:textId="77777777" w:rsidR="00F531C0" w:rsidRPr="00382FE0" w:rsidRDefault="00F531C0" w:rsidP="00F531C0">
      <w:pPr>
        <w:pStyle w:val="Equation"/>
      </w:pPr>
      <w:bookmarkStart w:id="378" w:name="_Toc442753343"/>
      <w:bookmarkStart w:id="379" w:name="_Toc438448592"/>
      <w:r w:rsidRPr="00382FE0">
        <w:tab/>
      </w:r>
      <w:r w:rsidRPr="00382FE0">
        <w:tab/>
      </w:r>
      <m:oMath>
        <m:r>
          <m:rPr>
            <m:sty m:val="p"/>
          </m:rPr>
          <w:rPr>
            <w:rFonts w:ascii="Cambria Math" w:hAnsi="Cambria Math"/>
          </w:rPr>
          <m:t>tan</m:t>
        </m:r>
        <m:f>
          <m:fPr>
            <m:ctrlPr>
              <w:rPr>
                <w:rFonts w:ascii="Cambria Math" w:hAnsi="Cambria Math"/>
              </w:rPr>
            </m:ctrlPr>
          </m:fPr>
          <m:num>
            <m:r>
              <m:rPr>
                <m:sty m:val="p"/>
              </m:rPr>
              <w:rPr>
                <w:rFonts w:ascii="Cambria Math" w:hAnsi="Cambria Math"/>
              </w:rPr>
              <w:sym w:font="Symbol" w:char="F06E"/>
            </m:r>
          </m:num>
          <m:den>
            <m:r>
              <m:rPr>
                <m:sty m:val="p"/>
              </m:rPr>
              <w:rPr>
                <w:rFonts w:ascii="Cambria Math" w:hAnsi="Cambria Math"/>
              </w:rPr>
              <m:t>2</m:t>
            </m:r>
          </m:den>
        </m:f>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r>
                  <w:rPr>
                    <w:rFonts w:ascii="Cambria Math" w:hAnsi="Cambria Math"/>
                  </w:rPr>
                  <m:t>e</m:t>
                </m:r>
              </m:num>
              <m:den>
                <m:r>
                  <m:rPr>
                    <m:sty m:val="p"/>
                  </m:rPr>
                  <w:rPr>
                    <w:rFonts w:ascii="Cambria Math" w:hAnsi="Cambria Math"/>
                  </w:rPr>
                  <m:t xml:space="preserve">1 – </m:t>
                </m:r>
                <m:r>
                  <w:rPr>
                    <w:rFonts w:ascii="Cambria Math" w:hAnsi="Cambria Math"/>
                  </w:rPr>
                  <m:t>e</m:t>
                </m:r>
              </m:den>
            </m:f>
          </m:e>
        </m:rad>
        <m:func>
          <m:funcPr>
            <m:ctrlPr>
              <w:rPr>
                <w:rFonts w:ascii="Cambria Math" w:hAnsi="Cambria Math"/>
              </w:rPr>
            </m:ctrlPr>
          </m:funcPr>
          <m:fName>
            <m:r>
              <m:rPr>
                <m:sty m:val="p"/>
              </m:rPr>
              <w:rPr>
                <w:rFonts w:ascii="Cambria Math" w:hAnsi="Cambria Math"/>
              </w:rPr>
              <m:t>tan</m:t>
            </m:r>
          </m:fName>
          <m:e>
            <m:f>
              <m:fPr>
                <m:ctrlPr>
                  <w:rPr>
                    <w:rFonts w:ascii="Cambria Math" w:hAnsi="Cambria Math"/>
                  </w:rPr>
                </m:ctrlPr>
              </m:fPr>
              <m:num>
                <m:r>
                  <w:rPr>
                    <w:rFonts w:ascii="Cambria Math" w:hAnsi="Cambria Math"/>
                  </w:rPr>
                  <m:t>E</m:t>
                </m:r>
              </m:num>
              <m:den>
                <m:r>
                  <m:rPr>
                    <m:sty m:val="p"/>
                  </m:rPr>
                  <w:rPr>
                    <w:rFonts w:ascii="Cambria Math" w:hAnsi="Cambria Math"/>
                  </w:rPr>
                  <m:t>2</m:t>
                </m:r>
              </m:den>
            </m:f>
          </m:e>
        </m:func>
      </m:oMath>
      <w:r w:rsidRPr="00382FE0">
        <w:tab/>
        <w:t>(17)</w:t>
      </w:r>
    </w:p>
    <w:p w14:paraId="5F1F8B45" w14:textId="77777777" w:rsidR="00F531C0" w:rsidRPr="00382FE0" w:rsidRDefault="00F531C0" w:rsidP="00F531C0">
      <w:pPr>
        <w:pStyle w:val="Equation"/>
      </w:pPr>
      <w:r w:rsidRPr="00382FE0">
        <w:tab/>
      </w:r>
      <w:r w:rsidRPr="00382FE0">
        <w:tab/>
      </w:r>
      <m:oMath>
        <m:r>
          <w:rPr>
            <w:rFonts w:ascii="Cambria Math" w:hAnsi="Cambria Math"/>
          </w:rPr>
          <m:t xml:space="preserve">R= </m:t>
        </m:r>
        <m:f>
          <m:fPr>
            <m:ctrlPr>
              <w:rPr>
                <w:rFonts w:ascii="Cambria Math" w:hAnsi="Cambria Math"/>
                <w:i/>
              </w:rPr>
            </m:ctrlPr>
          </m:fPr>
          <m:num>
            <m:r>
              <w:rPr>
                <w:rFonts w:ascii="Cambria Math" w:hAnsi="Cambria Math"/>
              </w:rPr>
              <m:t>p</m:t>
            </m:r>
          </m:num>
          <m:den>
            <m:r>
              <w:rPr>
                <w:rFonts w:ascii="Cambria Math" w:hAnsi="Cambria Math"/>
              </w:rPr>
              <m:t xml:space="preserve">1 +e </m:t>
            </m:r>
            <m:r>
              <m:rPr>
                <m:sty m:val="p"/>
              </m:rPr>
              <w:rPr>
                <w:rFonts w:ascii="Cambria Math" w:hAnsi="Cambria Math"/>
              </w:rPr>
              <m:t>cos</m:t>
            </m:r>
            <m:r>
              <w:rPr>
                <w:rFonts w:ascii="Cambria Math" w:hAnsi="Cambria Math"/>
              </w:rPr>
              <m:t>(</m:t>
            </m:r>
            <m:r>
              <m:rPr>
                <m:sty m:val="p"/>
              </m:rPr>
              <w:rPr>
                <w:rFonts w:ascii="Cambria Math" w:hAnsi="Cambria Math"/>
                <w:iCs/>
              </w:rPr>
              <w:sym w:font="Symbol" w:char="F06E"/>
            </m:r>
            <m:r>
              <w:rPr>
                <w:rFonts w:ascii="Cambria Math" w:hAnsi="Cambria Math"/>
              </w:rPr>
              <m:t>)</m:t>
            </m:r>
          </m:den>
        </m:f>
        <m:r>
          <w:rPr>
            <w:rFonts w:ascii="Cambria Math" w:hAnsi="Cambria Math"/>
          </w:rPr>
          <m:t xml:space="preserve"> </m:t>
        </m:r>
      </m:oMath>
      <w:r w:rsidRPr="00382FE0">
        <w:tab/>
        <w:t>(18)</w:t>
      </w:r>
    </w:p>
    <w:p w14:paraId="582EBF6A" w14:textId="77777777" w:rsidR="00F531C0" w:rsidRPr="00382FE0" w:rsidRDefault="00F531C0" w:rsidP="00F531C0">
      <w:pPr>
        <w:pStyle w:val="Equation"/>
      </w:pPr>
      <w:r w:rsidRPr="00382FE0">
        <w:lastRenderedPageBreak/>
        <w:tab/>
      </w:r>
      <w:r w:rsidRPr="00382FE0">
        <w:tab/>
      </w:r>
      <m:oMath>
        <m:r>
          <w:rPr>
            <w:rFonts w:ascii="Cambria Math" w:hAnsi="Cambria Math"/>
          </w:rPr>
          <m:t>T=2</m:t>
        </m:r>
        <m:r>
          <m:rPr>
            <m:sty m:val="p"/>
          </m:rPr>
          <w:rPr>
            <w:rFonts w:ascii="Cambria Math" w:hAnsi="Cambria Math"/>
          </w:rPr>
          <m:t>π</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3</m:t>
                </m:r>
              </m:sup>
            </m:sSup>
            <m:r>
              <w:rPr>
                <w:rFonts w:ascii="Cambria Math" w:hAnsi="Cambria Math"/>
              </w:rPr>
              <m:t>/</m:t>
            </m:r>
            <m:r>
              <m:rPr>
                <m:sty m:val="p"/>
              </m:rPr>
              <w:rPr>
                <w:rFonts w:ascii="Cambria Math" w:hAnsi="Cambria Math"/>
              </w:rPr>
              <m:t>μ</m:t>
            </m:r>
          </m:e>
        </m:rad>
      </m:oMath>
      <w:r w:rsidRPr="00382FE0">
        <w:tab/>
        <w:t>(19)</w:t>
      </w:r>
    </w:p>
    <w:p w14:paraId="14722E30" w14:textId="77777777" w:rsidR="00F531C0" w:rsidRPr="00382FE0" w:rsidRDefault="00F531C0" w:rsidP="00F531C0">
      <w:pPr>
        <w:keepNext/>
        <w:keepLines/>
      </w:pPr>
      <w:r w:rsidRPr="00382FE0">
        <w:t>where:</w:t>
      </w:r>
    </w:p>
    <w:p w14:paraId="7B629165" w14:textId="77777777" w:rsidR="00F531C0" w:rsidRPr="00382FE0" w:rsidRDefault="00F531C0" w:rsidP="00F531C0">
      <w:pPr>
        <w:pStyle w:val="Equationlegend"/>
        <w:keepNext/>
        <w:keepLines/>
        <w:rPr>
          <w:lang w:val="en-GB"/>
        </w:rPr>
      </w:pPr>
      <w:r w:rsidRPr="00382FE0">
        <w:rPr>
          <w:lang w:val="en-GB"/>
        </w:rPr>
        <w:tab/>
      </w:r>
      <w:r w:rsidRPr="00382FE0">
        <w:rPr>
          <w:i/>
          <w:lang w:val="en-GB"/>
        </w:rPr>
        <w:t>p</w:t>
      </w:r>
      <w:r w:rsidRPr="00382FE0">
        <w:rPr>
          <w:lang w:val="en-GB"/>
        </w:rPr>
        <w:t>:</w:t>
      </w:r>
      <w:r w:rsidRPr="00382FE0">
        <w:rPr>
          <w:lang w:val="en-GB"/>
        </w:rPr>
        <w:tab/>
        <w:t>focal parameter</w:t>
      </w:r>
    </w:p>
    <w:p w14:paraId="0F70C51B" w14:textId="77777777" w:rsidR="00F531C0" w:rsidRPr="00382FE0" w:rsidRDefault="00F531C0" w:rsidP="00F531C0">
      <w:pPr>
        <w:pStyle w:val="Equationlegend"/>
        <w:rPr>
          <w:lang w:val="en-GB"/>
        </w:rPr>
      </w:pPr>
      <w:r w:rsidRPr="00382FE0">
        <w:rPr>
          <w:lang w:val="en-GB"/>
        </w:rPr>
        <w:tab/>
      </w:r>
      <w:r w:rsidRPr="00382FE0">
        <w:rPr>
          <w:i/>
          <w:lang w:val="en-GB"/>
        </w:rPr>
        <w:t>E</w:t>
      </w:r>
      <w:r w:rsidRPr="00382FE0">
        <w:rPr>
          <w:lang w:val="en-GB"/>
        </w:rPr>
        <w:t>:</w:t>
      </w:r>
      <w:r w:rsidRPr="00382FE0">
        <w:rPr>
          <w:lang w:val="en-GB"/>
        </w:rPr>
        <w:tab/>
        <w:t>eccentric anomaly</w:t>
      </w:r>
    </w:p>
    <w:p w14:paraId="7446688F" w14:textId="77777777" w:rsidR="00F531C0" w:rsidRPr="00382FE0" w:rsidRDefault="00F531C0" w:rsidP="00F531C0">
      <w:pPr>
        <w:pStyle w:val="Equationlegend"/>
        <w:rPr>
          <w:lang w:val="en-GB"/>
        </w:rPr>
      </w:pPr>
      <w:r w:rsidRPr="00382FE0">
        <w:rPr>
          <w:lang w:val="en-GB"/>
        </w:rPr>
        <w:tab/>
      </w:r>
      <w:r w:rsidRPr="00382FE0">
        <w:rPr>
          <w:i/>
          <w:lang w:val="en-GB"/>
        </w:rPr>
        <w:t>M</w:t>
      </w:r>
      <w:r w:rsidRPr="00382FE0">
        <w:rPr>
          <w:lang w:val="en-GB"/>
        </w:rPr>
        <w:t>:</w:t>
      </w:r>
      <w:r w:rsidRPr="00382FE0">
        <w:rPr>
          <w:lang w:val="en-GB"/>
        </w:rPr>
        <w:tab/>
        <w:t>mean anomaly</w:t>
      </w:r>
    </w:p>
    <w:p w14:paraId="4C26284A" w14:textId="77777777" w:rsidR="00F531C0" w:rsidRPr="00382FE0" w:rsidRDefault="00F531C0" w:rsidP="00F531C0">
      <w:pPr>
        <w:pStyle w:val="Equationlegend"/>
        <w:rPr>
          <w:lang w:val="en-GB"/>
        </w:rPr>
      </w:pPr>
      <w:r w:rsidRPr="00382FE0">
        <w:rPr>
          <w:lang w:val="en-GB"/>
        </w:rPr>
        <w:tab/>
      </w:r>
      <w:r w:rsidRPr="00382FE0">
        <w:rPr>
          <w:i/>
          <w:lang w:val="en-GB"/>
        </w:rPr>
        <w:t>T</w:t>
      </w:r>
      <w:r w:rsidRPr="00382FE0">
        <w:rPr>
          <w:lang w:val="en-GB"/>
        </w:rPr>
        <w:t>:</w:t>
      </w:r>
      <w:r w:rsidRPr="00382FE0">
        <w:rPr>
          <w:lang w:val="en-GB"/>
        </w:rPr>
        <w:tab/>
        <w:t>period of orbit</w:t>
      </w:r>
    </w:p>
    <w:p w14:paraId="6EE47FEA"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lang w:val="en-GB"/>
        </w:rPr>
        <w:t>:</w:t>
      </w:r>
      <w:r w:rsidRPr="00382FE0">
        <w:rPr>
          <w:lang w:val="en-GB"/>
        </w:rPr>
        <w:tab/>
        <w:t xml:space="preserve">distance from centre of Earth to satellite when satellite is at position </w:t>
      </w:r>
      <w:r w:rsidRPr="00382FE0">
        <w:rPr>
          <w:rFonts w:ascii="Symbol" w:hAnsi="Symbol"/>
          <w:lang w:val="en-GB"/>
        </w:rPr>
        <w:t></w:t>
      </w:r>
      <w:r w:rsidRPr="00382FE0">
        <w:rPr>
          <w:lang w:val="en-GB"/>
        </w:rPr>
        <w:t>.</w:t>
      </w:r>
    </w:p>
    <w:p w14:paraId="4F0C1677" w14:textId="77777777" w:rsidR="00F531C0" w:rsidRPr="00382FE0" w:rsidRDefault="00F531C0" w:rsidP="00F531C0">
      <w:r w:rsidRPr="00382FE0">
        <w:t>These can be used by the algorithm to predict the future position of the non-GSO satellite as described in § D5.</w:t>
      </w:r>
    </w:p>
    <w:p w14:paraId="1DC6A0C9" w14:textId="77777777" w:rsidR="00F531C0" w:rsidRPr="00382FE0" w:rsidRDefault="00F531C0" w:rsidP="00F531C0">
      <w:pPr>
        <w:pStyle w:val="Heading3"/>
      </w:pPr>
      <w:bookmarkStart w:id="380" w:name="_Toc442753344"/>
      <w:bookmarkEnd w:id="378"/>
      <w:bookmarkEnd w:id="379"/>
      <w:r w:rsidRPr="00382FE0">
        <w:t>D6.3.2</w:t>
      </w:r>
      <w:r w:rsidRPr="00382FE0">
        <w:tab/>
      </w:r>
      <w:proofErr w:type="gramStart"/>
      <w:r w:rsidRPr="00382FE0">
        <w:t>Non-GSO</w:t>
      </w:r>
      <w:proofErr w:type="gramEnd"/>
      <w:r w:rsidRPr="00382FE0">
        <w:t xml:space="preserve"> satellite orbit predictor</w:t>
      </w:r>
    </w:p>
    <w:p w14:paraId="6812F26B" w14:textId="77777777" w:rsidR="00F531C0" w:rsidRPr="00382FE0" w:rsidRDefault="00F531C0" w:rsidP="00F531C0">
      <w:r w:rsidRPr="00382FE0">
        <w:t xml:space="preserve">Given the orbital elements in the section above, standard orbit mechanics can be used to predict the position of the satellite at future times. In </w:t>
      </w:r>
      <w:proofErr w:type="gramStart"/>
      <w:r w:rsidRPr="00382FE0">
        <w:t>addition</w:t>
      </w:r>
      <w:proofErr w:type="gramEnd"/>
      <w:r w:rsidRPr="00382FE0">
        <w:t xml:space="preserve"> there are three additional precession factors for the ascending node and argument of perigee as described below.</w:t>
      </w:r>
    </w:p>
    <w:p w14:paraId="39EAE3F0" w14:textId="77777777" w:rsidR="00F531C0" w:rsidRPr="00382FE0" w:rsidRDefault="00F531C0" w:rsidP="0091320E">
      <w:pPr>
        <w:pStyle w:val="Headingi"/>
      </w:pPr>
      <w:r w:rsidRPr="00382FE0">
        <w:t>Line of nodes</w:t>
      </w:r>
    </w:p>
    <w:p w14:paraId="03374BB4" w14:textId="77777777" w:rsidR="00F531C0" w:rsidRPr="00382FE0" w:rsidRDefault="00F531C0" w:rsidP="00F531C0">
      <w:pPr>
        <w:pStyle w:val="Equation"/>
      </w:pPr>
      <w:r w:rsidRPr="00382FE0">
        <w:tab/>
      </w:r>
      <w:r w:rsidRPr="00382FE0">
        <w:tab/>
      </w:r>
      <m:oMath>
        <m:bar>
          <m:barPr>
            <m:pos m:val="top"/>
            <m:ctrlPr>
              <w:rPr>
                <w:rFonts w:ascii="Cambria Math" w:hAnsi="Cambria Math"/>
                <w:i/>
              </w:rPr>
            </m:ctrlPr>
          </m:barPr>
          <m:e>
            <m:r>
              <w:rPr>
                <w:rFonts w:ascii="Cambria Math" w:hAnsi="Cambria Math"/>
              </w:rPr>
              <m:t>n</m:t>
            </m:r>
          </m:e>
        </m:ba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2</m:t>
                    </m:r>
                  </m:sub>
                </m:sSub>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num>
              <m:den>
                <m:sSup>
                  <m:sSupPr>
                    <m:ctrlPr>
                      <w:rPr>
                        <w:rFonts w:ascii="Cambria Math" w:hAnsi="Cambria Math"/>
                        <w:i/>
                      </w:rPr>
                    </m:ctrlPr>
                  </m:sSupPr>
                  <m:e>
                    <m:r>
                      <w:rPr>
                        <w:rFonts w:ascii="Cambria Math" w:hAnsi="Cambria Math"/>
                      </w:rPr>
                      <m:t>p</m:t>
                    </m:r>
                  </m:e>
                  <m:sup>
                    <m:r>
                      <w:rPr>
                        <w:rFonts w:ascii="Cambria Math" w:hAnsi="Cambria Math"/>
                      </w:rPr>
                      <m:t>2</m:t>
                    </m:r>
                  </m:sup>
                </m:sSup>
              </m:den>
            </m:f>
            <m:d>
              <m:dPr>
                <m:ctrlPr>
                  <w:rPr>
                    <w:rFonts w:ascii="Cambria Math" w:hAnsi="Cambria Math"/>
                    <w:i/>
                  </w:rPr>
                </m:ctrlPr>
              </m:dPr>
              <m:e>
                <m:r>
                  <w:rPr>
                    <w:rFonts w:ascii="Cambria Math" w:hAnsi="Cambria Math"/>
                  </w:rPr>
                  <m:t xml:space="preserve">1 – </m:t>
                </m:r>
                <m:f>
                  <m:fPr>
                    <m:ctrlPr>
                      <w:rPr>
                        <w:rFonts w:ascii="Cambria Math" w:hAnsi="Cambria Math"/>
                        <w:i/>
                      </w:rPr>
                    </m:ctrlPr>
                  </m:fPr>
                  <m:num>
                    <m:r>
                      <w:rPr>
                        <w:rFonts w:ascii="Cambria Math" w:hAnsi="Cambria Math"/>
                      </w:rPr>
                      <m:t>3</m:t>
                    </m:r>
                  </m:num>
                  <m:den>
                    <m:r>
                      <w:rPr>
                        <w:rFonts w:ascii="Cambria Math" w:hAnsi="Cambria Math"/>
                      </w:rPr>
                      <m:t>2</m:t>
                    </m:r>
                  </m:den>
                </m:f>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i</m:t>
                    </m:r>
                  </m:e>
                </m:d>
              </m:e>
            </m:d>
            <m:sSup>
              <m:sSupPr>
                <m:ctrlPr>
                  <w:rPr>
                    <w:rFonts w:ascii="Cambria Math" w:hAnsi="Cambria Math"/>
                    <w:i/>
                  </w:rPr>
                </m:ctrlPr>
              </m:sSupPr>
              <m:e>
                <m:r>
                  <w:rPr>
                    <w:rFonts w:ascii="Cambria Math" w:hAnsi="Cambria Math"/>
                  </w:rPr>
                  <m:t xml:space="preserve">(1 – </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e>
              <m:sup>
                <m:r>
                  <w:rPr>
                    <w:rFonts w:ascii="Cambria Math" w:hAnsi="Cambria Math"/>
                  </w:rPr>
                  <m:t>1/2</m:t>
                </m:r>
              </m:sup>
            </m:sSup>
          </m:e>
        </m:d>
      </m:oMath>
      <w:r w:rsidRPr="00382FE0">
        <w:tab/>
        <w:t>(20)</w:t>
      </w:r>
    </w:p>
    <w:p w14:paraId="7B5FDFE0" w14:textId="77777777" w:rsidR="00F531C0" w:rsidRPr="00382FE0" w:rsidRDefault="00F531C0" w:rsidP="00F531C0">
      <w:r w:rsidRPr="00382FE0">
        <w:t>where:</w:t>
      </w:r>
    </w:p>
    <w:p w14:paraId="281C8A04" w14:textId="77777777" w:rsidR="00F531C0" w:rsidRPr="00382FE0" w:rsidRDefault="00F531C0" w:rsidP="00F531C0">
      <w:pPr>
        <w:pStyle w:val="Equationlegend"/>
        <w:tabs>
          <w:tab w:val="left" w:pos="794"/>
        </w:tabs>
        <w:ind w:left="0" w:firstLine="0"/>
        <w:rPr>
          <w:lang w:val="en-GB"/>
        </w:rPr>
      </w:pPr>
      <w:r w:rsidRPr="00382FE0">
        <w:rPr>
          <w:lang w:val="en-GB"/>
        </w:rPr>
        <w:tab/>
      </w:r>
      <w:r w:rsidRPr="00382FE0">
        <w:rPr>
          <w:i/>
          <w:lang w:val="en-GB"/>
        </w:rPr>
        <w:t>J</w:t>
      </w:r>
      <w:r w:rsidRPr="00382FE0">
        <w:rPr>
          <w:vertAlign w:val="subscript"/>
          <w:lang w:val="en-GB"/>
        </w:rPr>
        <w:t>2</w:t>
      </w:r>
      <w:r w:rsidRPr="00382FE0">
        <w:rPr>
          <w:lang w:val="en-GB"/>
        </w:rPr>
        <w:t xml:space="preserve"> = </w:t>
      </w:r>
      <w:r w:rsidRPr="00382FE0">
        <w:rPr>
          <w:lang w:val="en-GB"/>
        </w:rPr>
        <w:tab/>
        <w:t>0.001082636</w:t>
      </w:r>
    </w:p>
    <w:p w14:paraId="69E78CC0" w14:textId="77777777" w:rsidR="00F531C0" w:rsidRPr="00382FE0" w:rsidRDefault="00F531C0" w:rsidP="00F531C0">
      <w:pPr>
        <w:pStyle w:val="Equationlegend"/>
        <w:tabs>
          <w:tab w:val="left" w:pos="794"/>
        </w:tabs>
        <w:ind w:left="0" w:firstLine="0"/>
        <w:rPr>
          <w:lang w:val="en-GB"/>
        </w:rPr>
      </w:pPr>
      <w:r w:rsidRPr="00382FE0">
        <w:rPr>
          <w:lang w:val="en-GB"/>
        </w:rPr>
        <w:tab/>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0</m:t>
            </m:r>
          </m:sub>
        </m:sSub>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μ</m:t>
                </m:r>
              </m:num>
              <m:den>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3</m:t>
                    </m:r>
                  </m:sup>
                </m:sSup>
              </m:den>
            </m:f>
          </m:e>
        </m:rad>
      </m:oMath>
    </w:p>
    <w:p w14:paraId="730F7EA9" w14:textId="07C6822B" w:rsidR="00F531C0" w:rsidRPr="00382FE0" w:rsidRDefault="00F531C0" w:rsidP="0091320E">
      <w:pPr>
        <w:pStyle w:val="Headingi"/>
        <w:rPr>
          <w:i w:val="0"/>
        </w:rPr>
      </w:pPr>
      <w:r w:rsidRPr="00382FE0">
        <w:t>Orbit precession in ascending node longitude</w:t>
      </w:r>
    </w:p>
    <w:p w14:paraId="347AFC3A" w14:textId="77777777" w:rsidR="00F531C0" w:rsidRPr="00382FE0" w:rsidRDefault="00F531C0" w:rsidP="00F531C0">
      <w:r w:rsidRPr="00382FE0">
        <w:t>The rate of ascending node longitude secular drift is defined as:</w:t>
      </w:r>
    </w:p>
    <w:p w14:paraId="6D2B0706"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Ω</m:t>
            </m:r>
          </m:e>
          <m:sub>
            <m:r>
              <w:rPr>
                <w:rFonts w:ascii="Cambria Math" w:hAnsi="Cambria Math"/>
              </w:rPr>
              <m:t>r</m:t>
            </m:r>
          </m:sub>
        </m:sSub>
        <m:r>
          <m:rPr>
            <m:sty m:val="p"/>
          </m:rPr>
          <w:rPr>
            <w:rFonts w:ascii="Cambria Math" w:hAnsi="Cambria Math"/>
          </w:rPr>
          <m:t>=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J</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p</m:t>
                </m:r>
              </m:e>
              <m:sup>
                <m:r>
                  <m:rPr>
                    <m:sty m:val="p"/>
                  </m:rPr>
                  <w:rPr>
                    <w:rFonts w:ascii="Cambria Math" w:hAnsi="Cambria Math"/>
                  </w:rPr>
                  <m:t>2</m:t>
                </m:r>
              </m:sup>
            </m:sSup>
          </m:den>
        </m:f>
        <m:bar>
          <m:barPr>
            <m:pos m:val="top"/>
            <m:ctrlPr>
              <w:rPr>
                <w:rFonts w:ascii="Cambria Math" w:hAnsi="Cambria Math"/>
              </w:rPr>
            </m:ctrlPr>
          </m:barPr>
          <m:e>
            <m:r>
              <w:rPr>
                <w:rFonts w:ascii="Cambria Math" w:hAnsi="Cambria Math"/>
              </w:rPr>
              <m:t>n</m:t>
            </m:r>
          </m:e>
        </m:bar>
        <m:r>
          <m:rPr>
            <m:sty m:val="p"/>
          </m:rPr>
          <w:rPr>
            <w:rFonts w:ascii="Cambria Math" w:hAnsi="Cambria Math"/>
          </w:rPr>
          <m:t xml:space="preserve"> cos⁡(</m:t>
        </m:r>
        <m:r>
          <w:rPr>
            <w:rFonts w:ascii="Cambria Math" w:hAnsi="Cambria Math"/>
          </w:rPr>
          <m:t>i</m:t>
        </m:r>
        <m:r>
          <m:rPr>
            <m:sty m:val="p"/>
          </m:rPr>
          <w:rPr>
            <w:rFonts w:ascii="Cambria Math" w:hAnsi="Cambria Math"/>
          </w:rPr>
          <m:t>)</m:t>
        </m:r>
      </m:oMath>
      <w:r w:rsidRPr="00382FE0">
        <w:tab/>
        <w:t>(21)</w:t>
      </w:r>
    </w:p>
    <w:p w14:paraId="26B955BC" w14:textId="77777777" w:rsidR="00F531C0" w:rsidRPr="00382FE0" w:rsidRDefault="00F531C0" w:rsidP="00F531C0">
      <w:pPr>
        <w:ind w:right="-142"/>
        <w:rPr>
          <w:rFonts w:ascii="Arial" w:hAnsi="Arial"/>
        </w:rPr>
      </w:pPr>
      <w:r w:rsidRPr="00382FE0">
        <w:t>It follows from the above that polar orbits have zero precession rate and equatorial ones have a maximum precession rate. With direct satellite motion (</w:t>
      </w:r>
      <w:proofErr w:type="spellStart"/>
      <w:r w:rsidRPr="00382FE0">
        <w:rPr>
          <w:i/>
        </w:rPr>
        <w:t>i</w:t>
      </w:r>
      <w:proofErr w:type="spellEnd"/>
      <w:r w:rsidRPr="00382FE0">
        <w:t xml:space="preserve"> </w:t>
      </w:r>
      <w:r w:rsidRPr="00382FE0">
        <w:rPr>
          <w:rFonts w:ascii="Symbol" w:hAnsi="Symbol"/>
        </w:rPr>
        <w:t></w:t>
      </w:r>
      <w:r w:rsidRPr="00382FE0">
        <w:t xml:space="preserve"> 90°) the ascending node shifts to the west (to </w:t>
      </w:r>
      <w:r w:rsidRPr="00382FE0">
        <w:rPr>
          <w:rFonts w:ascii="Symbol" w:hAnsi="Symbol"/>
        </w:rPr>
        <w:t></w:t>
      </w:r>
      <w:r w:rsidRPr="00382FE0">
        <w:t xml:space="preserve"> decreasing) and with reverse satellite motion (</w:t>
      </w:r>
      <w:proofErr w:type="spellStart"/>
      <w:r w:rsidRPr="00382FE0">
        <w:rPr>
          <w:i/>
        </w:rPr>
        <w:t>i</w:t>
      </w:r>
      <w:proofErr w:type="spellEnd"/>
      <w:r w:rsidRPr="00382FE0">
        <w:t> </w:t>
      </w:r>
      <w:r w:rsidRPr="00382FE0">
        <w:rPr>
          <w:rFonts w:ascii="Symbol" w:hAnsi="Symbol"/>
        </w:rPr>
        <w:t></w:t>
      </w:r>
      <w:r w:rsidRPr="00382FE0">
        <w:t> 90°) it shifts to the east (to</w:t>
      </w:r>
      <w:r w:rsidRPr="00382FE0">
        <w:rPr>
          <w:rFonts w:ascii="Arial" w:hAnsi="Arial"/>
        </w:rPr>
        <w:t> </w:t>
      </w:r>
      <w:r w:rsidRPr="00382FE0">
        <w:rPr>
          <w:rFonts w:ascii="Symbol" w:hAnsi="Symbol"/>
        </w:rPr>
        <w:t></w:t>
      </w:r>
      <w:r w:rsidRPr="00382FE0">
        <w:rPr>
          <w:rFonts w:ascii="Arial" w:hAnsi="Arial"/>
        </w:rPr>
        <w:t> </w:t>
      </w:r>
      <w:r w:rsidRPr="00382FE0">
        <w:t>increasing).</w:t>
      </w:r>
    </w:p>
    <w:p w14:paraId="2F1ADE25" w14:textId="5B0941D7" w:rsidR="00F531C0" w:rsidRPr="00382FE0" w:rsidRDefault="00F531C0" w:rsidP="0091320E">
      <w:pPr>
        <w:pStyle w:val="Headingi"/>
        <w:rPr>
          <w:i w:val="0"/>
        </w:rPr>
      </w:pPr>
      <w:r w:rsidRPr="00382FE0">
        <w:t xml:space="preserve">Perigee argument precession </w:t>
      </w:r>
    </w:p>
    <w:p w14:paraId="34C90AE8" w14:textId="77777777" w:rsidR="00F531C0" w:rsidRPr="00382FE0" w:rsidRDefault="00F531C0" w:rsidP="00F531C0">
      <w:r w:rsidRPr="00382FE0">
        <w:t xml:space="preserve">Perigee argument secular shift rate is defined as: </w:t>
      </w:r>
    </w:p>
    <w:p w14:paraId="1FB43B7A"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ω</m:t>
            </m:r>
          </m:e>
          <m:sub>
            <m:r>
              <w:rPr>
                <w:rFonts w:ascii="Cambria Math" w:hAnsi="Cambria Math"/>
              </w:rPr>
              <m:t>r</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J</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p</m:t>
                </m:r>
              </m:e>
              <m:sup>
                <m:r>
                  <m:rPr>
                    <m:sty m:val="p"/>
                  </m:rPr>
                  <w:rPr>
                    <w:rFonts w:ascii="Cambria Math" w:hAnsi="Cambria Math"/>
                  </w:rPr>
                  <m:t>2</m:t>
                </m:r>
              </m:sup>
            </m:sSup>
          </m:den>
        </m:f>
        <m:bar>
          <m:barPr>
            <m:pos m:val="top"/>
            <m:ctrlPr>
              <w:rPr>
                <w:rFonts w:ascii="Cambria Math" w:hAnsi="Cambria Math"/>
              </w:rPr>
            </m:ctrlPr>
          </m:barPr>
          <m:e>
            <m:r>
              <w:rPr>
                <w:rFonts w:ascii="Cambria Math" w:hAnsi="Cambria Math"/>
              </w:rPr>
              <m:t>n</m:t>
            </m:r>
          </m:e>
        </m:bar>
        <m:r>
          <m:rPr>
            <m:sty m:val="p"/>
          </m:rPr>
          <w:rPr>
            <w:rFonts w:ascii="Cambria Math" w:hAnsi="Cambria Math"/>
          </w:rPr>
          <m:t xml:space="preserve"> </m:t>
        </m:r>
        <m:d>
          <m:dPr>
            <m:ctrlPr>
              <w:rPr>
                <w:rFonts w:ascii="Cambria Math" w:hAnsi="Cambria Math"/>
              </w:rPr>
            </m:ctrlPr>
          </m:dPr>
          <m:e>
            <m:r>
              <w:rPr>
                <w:rFonts w:ascii="Cambria Math" w:hAnsi="Cambria Math"/>
              </w:rPr>
              <m:t xml:space="preserve">2 – </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 xml:space="preserve"> </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r>
              <w:rPr>
                <w:rFonts w:ascii="Cambria Math" w:hAnsi="Cambria Math"/>
              </w:rPr>
              <m:t>(i)</m:t>
            </m:r>
          </m:e>
        </m:d>
      </m:oMath>
      <w:r w:rsidRPr="00382FE0">
        <w:tab/>
        <w:t>(22)</w:t>
      </w:r>
    </w:p>
    <w:p w14:paraId="605A7EF3" w14:textId="77777777" w:rsidR="00F531C0" w:rsidRPr="00382FE0" w:rsidRDefault="00F531C0" w:rsidP="00F531C0">
      <w:pPr>
        <w:rPr>
          <w:rFonts w:ascii="Arial" w:hAnsi="Arial"/>
        </w:rPr>
      </w:pPr>
      <w:r w:rsidRPr="00382FE0">
        <w:t xml:space="preserve">Perigee argument precession rate at </w:t>
      </w:r>
      <w:proofErr w:type="spellStart"/>
      <w:r w:rsidRPr="00382FE0">
        <w:rPr>
          <w:i/>
        </w:rPr>
        <w:t>i</w:t>
      </w:r>
      <w:proofErr w:type="spellEnd"/>
      <w:r w:rsidRPr="00382FE0">
        <w:t xml:space="preserve"> = 0 and </w:t>
      </w:r>
      <w:proofErr w:type="spellStart"/>
      <w:r w:rsidRPr="00382FE0">
        <w:rPr>
          <w:i/>
        </w:rPr>
        <w:t>i</w:t>
      </w:r>
      <w:proofErr w:type="spellEnd"/>
      <w:r w:rsidRPr="00382FE0">
        <w:t xml:space="preserve"> = 180 is maximum</w:t>
      </w:r>
      <w:r w:rsidRPr="00382FE0">
        <w:rPr>
          <w:rFonts w:ascii="Arial" w:hAnsi="Arial"/>
        </w:rPr>
        <w:t xml:space="preserve">. </w:t>
      </w:r>
      <w:r w:rsidRPr="00382FE0">
        <w:t xml:space="preserve">For </w:t>
      </w:r>
      <w:r w:rsidRPr="00382FE0">
        <w:rPr>
          <w:i/>
        </w:rPr>
        <w:t>i</w:t>
      </w:r>
      <w:r w:rsidRPr="00382FE0">
        <w:rPr>
          <w:vertAlign w:val="subscript"/>
        </w:rPr>
        <w:t>1</w:t>
      </w:r>
      <w:r w:rsidRPr="00382FE0">
        <w:t xml:space="preserve"> = 63</w:t>
      </w:r>
      <w:r w:rsidRPr="00382FE0">
        <w:rPr>
          <w:rFonts w:ascii="Symbol" w:hAnsi="Symbol"/>
        </w:rPr>
        <w:t></w:t>
      </w:r>
      <w:r w:rsidRPr="00382FE0">
        <w:rPr>
          <w:rFonts w:ascii="Tms Rmn" w:hAnsi="Tms Rmn"/>
          <w:sz w:val="12"/>
        </w:rPr>
        <w:t> </w:t>
      </w:r>
      <w:r w:rsidRPr="00382FE0">
        <w:t>26'</w:t>
      </w:r>
      <w:r w:rsidRPr="00382FE0">
        <w:rPr>
          <w:rFonts w:ascii="Tms Rmn" w:hAnsi="Tms Rmn"/>
          <w:sz w:val="12"/>
        </w:rPr>
        <w:t> </w:t>
      </w:r>
      <w:r w:rsidRPr="00382FE0">
        <w:t xml:space="preserve">06'' or </w:t>
      </w:r>
      <w:r w:rsidRPr="00382FE0">
        <w:rPr>
          <w:i/>
        </w:rPr>
        <w:t>i</w:t>
      </w:r>
      <w:r w:rsidRPr="00382FE0">
        <w:rPr>
          <w:vertAlign w:val="subscript"/>
        </w:rPr>
        <w:t>2</w:t>
      </w:r>
      <w:r w:rsidRPr="00382FE0">
        <w:t> = 116°</w:t>
      </w:r>
      <w:r w:rsidRPr="00382FE0">
        <w:rPr>
          <w:rFonts w:ascii="Tms Rmn" w:hAnsi="Tms Rmn"/>
          <w:sz w:val="12"/>
        </w:rPr>
        <w:t> </w:t>
      </w:r>
      <w:r w:rsidRPr="00382FE0">
        <w:t>33'</w:t>
      </w:r>
      <w:r w:rsidRPr="00382FE0">
        <w:rPr>
          <w:rFonts w:ascii="Tms Rmn" w:hAnsi="Tms Rmn"/>
          <w:sz w:val="12"/>
        </w:rPr>
        <w:t> </w:t>
      </w:r>
      <w:r w:rsidRPr="00382FE0">
        <w:t>54'' the precession rate is zero</w:t>
      </w:r>
      <w:r w:rsidRPr="00382FE0">
        <w:rPr>
          <w:rFonts w:ascii="Arial" w:hAnsi="Arial"/>
        </w:rPr>
        <w:t>.</w:t>
      </w:r>
      <w:r w:rsidRPr="00382FE0">
        <w:t xml:space="preserve"> If </w:t>
      </w:r>
      <w:proofErr w:type="spellStart"/>
      <w:r w:rsidRPr="00382FE0">
        <w:rPr>
          <w:i/>
        </w:rPr>
        <w:t>i</w:t>
      </w:r>
      <w:proofErr w:type="spellEnd"/>
      <w:r w:rsidRPr="00382FE0">
        <w:t xml:space="preserve"> </w:t>
      </w:r>
      <w:r w:rsidRPr="00382FE0">
        <w:rPr>
          <w:rFonts w:ascii="Symbol" w:hAnsi="Symbol"/>
        </w:rPr>
        <w:t></w:t>
      </w:r>
      <w:r w:rsidRPr="00382FE0">
        <w:t xml:space="preserve"> </w:t>
      </w:r>
      <w:r w:rsidRPr="00382FE0">
        <w:rPr>
          <w:i/>
        </w:rPr>
        <w:t>i</w:t>
      </w:r>
      <w:r w:rsidRPr="00382FE0">
        <w:rPr>
          <w:vertAlign w:val="subscript"/>
        </w:rPr>
        <w:t>1</w:t>
      </w:r>
      <w:r w:rsidRPr="00382FE0">
        <w:t xml:space="preserve"> or </w:t>
      </w:r>
      <w:proofErr w:type="spellStart"/>
      <w:r w:rsidRPr="00382FE0">
        <w:rPr>
          <w:i/>
        </w:rPr>
        <w:t>i</w:t>
      </w:r>
      <w:proofErr w:type="spellEnd"/>
      <w:r w:rsidRPr="00382FE0">
        <w:t xml:space="preserve"> </w:t>
      </w:r>
      <w:r w:rsidRPr="00382FE0">
        <w:rPr>
          <w:rFonts w:ascii="Symbol" w:hAnsi="Symbol"/>
        </w:rPr>
        <w:t></w:t>
      </w:r>
      <w:r w:rsidRPr="00382FE0">
        <w:t xml:space="preserve"> </w:t>
      </w:r>
      <w:r w:rsidRPr="00382FE0">
        <w:rPr>
          <w:i/>
        </w:rPr>
        <w:t>i</w:t>
      </w:r>
      <w:r w:rsidRPr="00382FE0">
        <w:rPr>
          <w:vertAlign w:val="subscript"/>
        </w:rPr>
        <w:t>2</w:t>
      </w:r>
      <w:r w:rsidRPr="00382FE0">
        <w:t xml:space="preserve">, then the perigee precession is along a satellite motion direction, and if </w:t>
      </w:r>
      <w:r w:rsidRPr="00382FE0">
        <w:rPr>
          <w:i/>
        </w:rPr>
        <w:t>i</w:t>
      </w:r>
      <w:r w:rsidRPr="00382FE0">
        <w:rPr>
          <w:vertAlign w:val="subscript"/>
        </w:rPr>
        <w:t>1</w:t>
      </w:r>
      <w:r w:rsidRPr="00382FE0">
        <w:t xml:space="preserve"> </w:t>
      </w:r>
      <w:r w:rsidRPr="00382FE0">
        <w:rPr>
          <w:rFonts w:ascii="Symbol" w:hAnsi="Symbol"/>
        </w:rPr>
        <w:t></w:t>
      </w:r>
      <w:r w:rsidRPr="00382FE0">
        <w:t xml:space="preserve"> </w:t>
      </w:r>
      <w:proofErr w:type="spellStart"/>
      <w:r w:rsidRPr="00382FE0">
        <w:rPr>
          <w:i/>
        </w:rPr>
        <w:t>i</w:t>
      </w:r>
      <w:proofErr w:type="spellEnd"/>
      <w:r w:rsidRPr="00382FE0">
        <w:t xml:space="preserve"> </w:t>
      </w:r>
      <w:r w:rsidRPr="00382FE0">
        <w:rPr>
          <w:rFonts w:ascii="Symbol" w:hAnsi="Symbol"/>
        </w:rPr>
        <w:t></w:t>
      </w:r>
      <w:r w:rsidRPr="00382FE0">
        <w:t xml:space="preserve"> </w:t>
      </w:r>
      <w:r w:rsidRPr="00382FE0">
        <w:rPr>
          <w:i/>
        </w:rPr>
        <w:t>i</w:t>
      </w:r>
      <w:r w:rsidRPr="00382FE0">
        <w:rPr>
          <w:vertAlign w:val="subscript"/>
        </w:rPr>
        <w:t>2</w:t>
      </w:r>
      <w:r w:rsidRPr="00382FE0">
        <w:t>, then it is in the opposite direction.</w:t>
      </w:r>
    </w:p>
    <w:p w14:paraId="0AC522FF" w14:textId="77777777" w:rsidR="00F531C0" w:rsidRPr="00382FE0" w:rsidRDefault="00F531C0" w:rsidP="0091320E">
      <w:pPr>
        <w:pStyle w:val="Headingi"/>
      </w:pPr>
      <w:r w:rsidRPr="00382FE0">
        <w:t>Use of precession terms</w:t>
      </w:r>
    </w:p>
    <w:p w14:paraId="47DC47A2" w14:textId="77777777" w:rsidR="00F531C0" w:rsidRPr="00382FE0" w:rsidRDefault="00F531C0" w:rsidP="00F531C0">
      <w:r w:rsidRPr="00382FE0">
        <w:t>Perigee argument is defined as:</w:t>
      </w:r>
    </w:p>
    <w:p w14:paraId="68B4F820" w14:textId="77777777" w:rsidR="00F531C0" w:rsidRPr="00382FE0" w:rsidRDefault="00F531C0" w:rsidP="00F531C0">
      <w:pPr>
        <w:pStyle w:val="Equation"/>
      </w:pPr>
      <w:r w:rsidRPr="00382FE0">
        <w:tab/>
      </w:r>
      <w:r w:rsidRPr="00382FE0">
        <w:tab/>
        <w:t>ω = ω</w:t>
      </w:r>
      <w:r w:rsidRPr="00382FE0">
        <w:rPr>
          <w:vertAlign w:val="subscript"/>
        </w:rPr>
        <w:t>0</w:t>
      </w:r>
      <w:r w:rsidRPr="00382FE0">
        <w:t xml:space="preserve"> + </w:t>
      </w:r>
      <w:proofErr w:type="spellStart"/>
      <w:r w:rsidRPr="00382FE0">
        <w:t>ω</w:t>
      </w:r>
      <w:r w:rsidRPr="00382FE0">
        <w:rPr>
          <w:i/>
          <w:vertAlign w:val="subscript"/>
        </w:rPr>
        <w:t>r</w:t>
      </w:r>
      <w:r w:rsidRPr="00382FE0">
        <w:rPr>
          <w:i/>
        </w:rPr>
        <w:t>t</w:t>
      </w:r>
      <w:proofErr w:type="spellEnd"/>
      <w:r w:rsidRPr="00382FE0">
        <w:rPr>
          <w:rFonts w:ascii="Arial" w:hAnsi="Arial"/>
        </w:rPr>
        <w:tab/>
      </w:r>
      <w:r w:rsidRPr="00382FE0">
        <w:t>(23)</w:t>
      </w:r>
    </w:p>
    <w:p w14:paraId="019FE182" w14:textId="77777777" w:rsidR="00F531C0" w:rsidRPr="00382FE0" w:rsidRDefault="00F531C0" w:rsidP="00F531C0">
      <w:pPr>
        <w:spacing w:before="100"/>
      </w:pPr>
      <w:r w:rsidRPr="00382FE0">
        <w:t>where:</w:t>
      </w:r>
    </w:p>
    <w:p w14:paraId="6D9AF1B2"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vertAlign w:val="subscript"/>
          <w:lang w:val="en-GB"/>
        </w:rPr>
        <w:t>0</w:t>
      </w:r>
      <w:r w:rsidRPr="00382FE0">
        <w:rPr>
          <w:lang w:val="en-GB"/>
        </w:rPr>
        <w:t>:</w:t>
      </w:r>
      <w:r w:rsidRPr="00382FE0">
        <w:rPr>
          <w:lang w:val="en-GB"/>
        </w:rPr>
        <w:tab/>
        <w:t>perigee argument at an initial moment</w:t>
      </w:r>
    </w:p>
    <w:p w14:paraId="6C371FB7" w14:textId="77777777" w:rsidR="00F531C0" w:rsidRPr="00382FE0" w:rsidRDefault="00F531C0" w:rsidP="00F531C0">
      <w:pPr>
        <w:pStyle w:val="Equationlegend"/>
        <w:rPr>
          <w:lang w:val="en-GB"/>
        </w:rPr>
      </w:pPr>
      <w:r w:rsidRPr="00382FE0">
        <w:rPr>
          <w:rFonts w:ascii="Symbol" w:hAnsi="Symbol"/>
          <w:lang w:val="en-GB"/>
        </w:rPr>
        <w:lastRenderedPageBreak/>
        <w:tab/>
      </w:r>
      <w:r w:rsidRPr="00382FE0">
        <w:rPr>
          <w:rFonts w:ascii="Symbol" w:hAnsi="Symbol"/>
          <w:lang w:val="en-GB"/>
        </w:rPr>
        <w:t></w:t>
      </w:r>
      <w:r w:rsidRPr="00382FE0">
        <w:rPr>
          <w:i/>
          <w:vertAlign w:val="subscript"/>
          <w:lang w:val="en-GB"/>
        </w:rPr>
        <w:t>r</w:t>
      </w:r>
      <w:r w:rsidRPr="00382FE0">
        <w:rPr>
          <w:lang w:val="en-GB"/>
        </w:rPr>
        <w:t>:</w:t>
      </w:r>
      <w:r w:rsidRPr="00382FE0">
        <w:rPr>
          <w:lang w:val="en-GB"/>
        </w:rPr>
        <w:tab/>
        <w:t>perigee argument precession rate.</w:t>
      </w:r>
    </w:p>
    <w:p w14:paraId="19C8A3FF" w14:textId="77777777" w:rsidR="00F531C0" w:rsidRPr="00382FE0" w:rsidRDefault="00F531C0" w:rsidP="00F531C0">
      <w:pPr>
        <w:keepNext/>
        <w:spacing w:before="240"/>
      </w:pPr>
      <w:r w:rsidRPr="00382FE0">
        <w:t>A current value of an ascending node longitude is defined as:</w:t>
      </w:r>
    </w:p>
    <w:p w14:paraId="4148327F" w14:textId="77777777" w:rsidR="00F531C0" w:rsidRPr="00382FE0" w:rsidRDefault="00F531C0" w:rsidP="00F531C0">
      <w:pPr>
        <w:pStyle w:val="Equation"/>
        <w:spacing w:before="240"/>
      </w:pPr>
      <w:r w:rsidRPr="00382FE0">
        <w:tab/>
      </w:r>
      <w:r w:rsidRPr="00382FE0">
        <w:tab/>
        <w:t>Ω = Ω</w:t>
      </w:r>
      <w:r w:rsidRPr="00382FE0">
        <w:rPr>
          <w:vertAlign w:val="subscript"/>
        </w:rPr>
        <w:t>0</w:t>
      </w:r>
      <w:r w:rsidRPr="00382FE0">
        <w:t xml:space="preserve"> + </w:t>
      </w:r>
      <w:proofErr w:type="spellStart"/>
      <w:r w:rsidRPr="00382FE0">
        <w:t>Ω</w:t>
      </w:r>
      <w:r w:rsidRPr="00382FE0">
        <w:rPr>
          <w:i/>
          <w:vertAlign w:val="subscript"/>
        </w:rPr>
        <w:t>r</w:t>
      </w:r>
      <w:r w:rsidRPr="00382FE0">
        <w:rPr>
          <w:i/>
        </w:rPr>
        <w:t>t</w:t>
      </w:r>
      <w:proofErr w:type="spellEnd"/>
      <w:r w:rsidRPr="00382FE0">
        <w:tab/>
        <w:t>(24)</w:t>
      </w:r>
    </w:p>
    <w:p w14:paraId="09C60935" w14:textId="77777777" w:rsidR="00F531C0" w:rsidRPr="00382FE0" w:rsidRDefault="00F531C0" w:rsidP="00F531C0">
      <w:pPr>
        <w:spacing w:before="100"/>
        <w:rPr>
          <w:rFonts w:ascii="Arial" w:hAnsi="Arial"/>
        </w:rPr>
      </w:pPr>
      <w:r w:rsidRPr="00382FE0">
        <w:t>where</w:t>
      </w:r>
      <w:r w:rsidRPr="00382FE0">
        <w:rPr>
          <w:rFonts w:ascii="Arial" w:hAnsi="Arial"/>
        </w:rPr>
        <w:t>:</w:t>
      </w:r>
    </w:p>
    <w:p w14:paraId="0D5BEC48"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vertAlign w:val="subscript"/>
          <w:lang w:val="en-GB"/>
        </w:rPr>
        <w:t>0</w:t>
      </w:r>
      <w:r w:rsidRPr="00382FE0">
        <w:rPr>
          <w:lang w:val="en-GB"/>
        </w:rPr>
        <w:t>:</w:t>
      </w:r>
      <w:r w:rsidRPr="00382FE0">
        <w:rPr>
          <w:lang w:val="en-GB"/>
        </w:rPr>
        <w:tab/>
        <w:t>ascending node longitude at an initial moment</w:t>
      </w:r>
    </w:p>
    <w:p w14:paraId="1A843836"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i/>
          <w:vertAlign w:val="subscript"/>
          <w:lang w:val="en-GB"/>
        </w:rPr>
        <w:t>r</w:t>
      </w:r>
      <w:r w:rsidRPr="00382FE0">
        <w:rPr>
          <w:lang w:val="en-GB"/>
        </w:rPr>
        <w:t>:</w:t>
      </w:r>
      <w:r w:rsidRPr="00382FE0">
        <w:rPr>
          <w:lang w:val="en-GB"/>
        </w:rPr>
        <w:tab/>
        <w:t>ascending node longitude precession rate.</w:t>
      </w:r>
    </w:p>
    <w:p w14:paraId="5D6D2FFB" w14:textId="77777777" w:rsidR="00F531C0" w:rsidRPr="00382FE0" w:rsidRDefault="00F531C0" w:rsidP="00F531C0">
      <w:r w:rsidRPr="00382FE0">
        <w:t>The revised orbit period is then:</w:t>
      </w:r>
    </w:p>
    <w:p w14:paraId="40D68B26"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2</m:t>
            </m:r>
            <m:r>
              <m:rPr>
                <m:sty m:val="p"/>
              </m:rPr>
              <w:rPr>
                <w:rFonts w:ascii="Cambria Math" w:hAnsi="Cambria Math"/>
              </w:rPr>
              <m:t>π</m:t>
            </m:r>
          </m:num>
          <m:den>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m:t>
            </m:r>
            <m:acc>
              <m:accPr>
                <m:chr m:val="̅"/>
                <m:ctrlPr>
                  <w:rPr>
                    <w:rFonts w:ascii="Cambria Math" w:hAnsi="Cambria Math"/>
                    <w:i/>
                  </w:rPr>
                </m:ctrlPr>
              </m:accPr>
              <m:e>
                <m:r>
                  <w:rPr>
                    <w:rFonts w:ascii="Cambria Math" w:hAnsi="Cambria Math"/>
                  </w:rPr>
                  <m:t>n</m:t>
                </m:r>
              </m:e>
            </m:acc>
          </m:den>
        </m:f>
      </m:oMath>
      <w:r w:rsidRPr="00382FE0">
        <w:tab/>
        <w:t>(25)</w:t>
      </w:r>
    </w:p>
    <w:p w14:paraId="01A4F7EA" w14:textId="77777777" w:rsidR="00F531C0" w:rsidRPr="00382FE0" w:rsidRDefault="00F531C0" w:rsidP="00F531C0">
      <w:pPr>
        <w:spacing w:before="240"/>
      </w:pPr>
      <w:r w:rsidRPr="00382FE0">
        <w:t xml:space="preserve">The conversion to generic cartesian-based vector would depend upon the direction of the </w:t>
      </w:r>
      <w:r w:rsidRPr="00382FE0">
        <w:rPr>
          <w:i/>
        </w:rPr>
        <w:t>X</w:t>
      </w:r>
      <w:r w:rsidRPr="00382FE0">
        <w:t xml:space="preserve"> vector. For an example coordinate system and for circular orbits, the satellite motion expression in the geocentric inertial reference system could be defined as:</w:t>
      </w:r>
    </w:p>
    <w:p w14:paraId="30C78DF2" w14:textId="77777777" w:rsidR="00F531C0" w:rsidRPr="00382FE0" w:rsidRDefault="00F531C0" w:rsidP="00F531C0">
      <w:pPr>
        <w:pStyle w:val="Equation"/>
      </w:pPr>
      <w:r w:rsidRPr="00382FE0">
        <w:tab/>
      </w:r>
      <w:r w:rsidRPr="00382FE0">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R(</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w:rPr>
                              <w:rFonts w:ascii="Cambria Math" w:hAnsi="Cambria Math"/>
                            </w:rPr>
                            <m:t>+</m:t>
                          </m:r>
                          <m:r>
                            <m:rPr>
                              <m:sty m:val="p"/>
                            </m:rPr>
                            <w:rPr>
                              <w:rFonts w:ascii="Cambria Math" w:hAnsi="Cambria Math"/>
                            </w:rPr>
                            <m:t>ω</m:t>
                          </m:r>
                        </m:e>
                      </m:d>
                    </m:e>
                  </m:func>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r>
                    <w:rPr>
                      <w:rFonts w:ascii="Cambria Math" w:hAnsi="Cambria Math"/>
                    </w:rPr>
                    <m:t>)</m:t>
                  </m:r>
                </m:e>
              </m:mr>
              <m:mr>
                <m:e>
                  <m:r>
                    <w:rPr>
                      <w:rFonts w:ascii="Cambria Math" w:hAnsi="Cambria Math"/>
                    </w:rPr>
                    <m:t>R(</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w:rPr>
                              <w:rFonts w:ascii="Cambria Math" w:hAnsi="Cambria Math"/>
                            </w:rPr>
                            <m:t>+</m:t>
                          </m:r>
                          <m:r>
                            <m:rPr>
                              <m:sty m:val="p"/>
                            </m:rPr>
                            <w:rPr>
                              <w:rFonts w:ascii="Cambria Math" w:hAnsi="Cambria Math"/>
                            </w:rPr>
                            <m:t>ω</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r>
                    <w:rPr>
                      <w:rFonts w:ascii="Cambria Math" w:hAnsi="Cambria Math"/>
                    </w:rPr>
                    <m:t>)</m:t>
                  </m:r>
                </m:e>
              </m:mr>
              <m:mr>
                <m:e>
                  <m:r>
                    <w:rPr>
                      <w:rFonts w:ascii="Cambria Math" w:hAnsi="Cambria Math"/>
                    </w:rPr>
                    <m:t>R</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r>
                    <w:rPr>
                      <w:rFonts w:ascii="Cambria Math" w:hAnsi="Cambria Math"/>
                    </w:rPr>
                    <m:t xml:space="preserve">                                                           </m:t>
                  </m:r>
                </m:e>
              </m:mr>
            </m:m>
          </m:e>
        </m:d>
      </m:oMath>
      <w:r w:rsidRPr="00382FE0">
        <w:rPr>
          <w:rFonts w:ascii="Arial" w:hAnsi="Arial"/>
        </w:rPr>
        <w:tab/>
      </w:r>
      <w:r w:rsidRPr="00382FE0">
        <w:t>(26)</w:t>
      </w:r>
    </w:p>
    <w:p w14:paraId="729D50C2" w14:textId="77777777" w:rsidR="00F531C0" w:rsidRPr="00382FE0" w:rsidRDefault="00F531C0" w:rsidP="00F531C0">
      <w:pPr>
        <w:pStyle w:val="Equation"/>
      </w:pPr>
      <w:r w:rsidRPr="00382FE0">
        <w:t>And the velocity vector could be defined as:</w:t>
      </w:r>
    </w:p>
    <w:p w14:paraId="183011A3" w14:textId="77777777" w:rsidR="00F531C0" w:rsidRPr="00382FE0" w:rsidRDefault="00F531C0" w:rsidP="00F531C0">
      <w:pPr>
        <w:pStyle w:val="Equation"/>
        <w:jc w:val="right"/>
      </w:pPr>
    </w:p>
    <w:p w14:paraId="07214C58" w14:textId="77777777" w:rsidR="00F531C0" w:rsidRPr="00382FE0" w:rsidRDefault="00F531C0" w:rsidP="00626D96">
      <w:pPr>
        <w:pStyle w:val="Equation"/>
        <w:jc w:val="right"/>
      </w:pPr>
      <w:r w:rsidRPr="00382FE0">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rPr>
                      </m:ctrlPr>
                    </m:fPr>
                    <m:num>
                      <m:r>
                        <m:rPr>
                          <m:sty m:val="p"/>
                        </m:rPr>
                        <w:rPr>
                          <w:rFonts w:ascii="Cambria Math" w:hAnsi="Cambria Math"/>
                        </w:rPr>
                        <m:t>xhe</m:t>
                      </m:r>
                    </m:num>
                    <m:den>
                      <m:r>
                        <m:rPr>
                          <m:sty m:val="p"/>
                        </m:rPr>
                        <w:rPr>
                          <w:rFonts w:ascii="Cambria Math" w:hAnsi="Cambria Math"/>
                        </w:rPr>
                        <m:t>Rp</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ν</m:t>
                          </m:r>
                        </m:e>
                      </m:d>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R</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cos⁡</m:t>
                                          </m:r>
                                          <m:d>
                                            <m:dPr>
                                              <m:ctrlPr>
                                                <w:rPr>
                                                  <w:rFonts w:ascii="Cambria Math" w:hAnsi="Cambria Math"/>
                                                </w:rPr>
                                              </m:ctrlPr>
                                            </m:dPr>
                                            <m:e>
                                              <m:r>
                                                <m:rPr>
                                                  <m:sty m:val="p"/>
                                                </m:rPr>
                                                <w:rPr>
                                                  <w:rFonts w:ascii="Cambria Math" w:hAnsi="Cambria Math"/>
                                                </w:rPr>
                                                <m:t>i</m:t>
                                              </m:r>
                                            </m:e>
                                          </m:d>
                                        </m:e>
                                      </m:func>
                                    </m:e>
                                  </m:func>
                                </m:e>
                              </m:func>
                            </m:e>
                          </m:func>
                        </m:e>
                      </m:d>
                    </m:e>
                  </m:func>
                </m:e>
              </m:mr>
              <m:mr>
                <m:e>
                  <m:f>
                    <m:fPr>
                      <m:ctrlPr>
                        <w:rPr>
                          <w:rFonts w:ascii="Cambria Math" w:hAnsi="Cambria Math"/>
                        </w:rPr>
                      </m:ctrlPr>
                    </m:fPr>
                    <m:num>
                      <m:r>
                        <m:rPr>
                          <m:sty m:val="p"/>
                        </m:rPr>
                        <w:rPr>
                          <w:rFonts w:ascii="Cambria Math" w:hAnsi="Cambria Math"/>
                        </w:rPr>
                        <m:t>yhe</m:t>
                      </m:r>
                    </m:num>
                    <m:den>
                      <m:r>
                        <m:rPr>
                          <m:sty m:val="p"/>
                        </m:rPr>
                        <w:rPr>
                          <w:rFonts w:ascii="Cambria Math" w:hAnsi="Cambria Math"/>
                        </w:rPr>
                        <m:t>Rp</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ν</m:t>
                          </m:r>
                        </m:e>
                      </m:d>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R</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cos⁡</m:t>
                                          </m:r>
                                          <m:d>
                                            <m:dPr>
                                              <m:ctrlPr>
                                                <w:rPr>
                                                  <w:rFonts w:ascii="Cambria Math" w:hAnsi="Cambria Math"/>
                                                </w:rPr>
                                              </m:ctrlPr>
                                            </m:dPr>
                                            <m:e>
                                              <m:r>
                                                <m:rPr>
                                                  <m:sty m:val="p"/>
                                                </m:rPr>
                                                <w:rPr>
                                                  <w:rFonts w:ascii="Cambria Math" w:hAnsi="Cambria Math"/>
                                                </w:rPr>
                                                <m:t>i</m:t>
                                              </m:r>
                                            </m:e>
                                          </m:d>
                                        </m:e>
                                      </m:func>
                                    </m:e>
                                  </m:func>
                                </m:e>
                              </m:func>
                            </m:e>
                          </m:func>
                        </m:e>
                      </m:d>
                    </m:e>
                  </m:func>
                </m:e>
              </m:mr>
              <m:mr>
                <m:e>
                  <m:f>
                    <m:fPr>
                      <m:ctrlPr>
                        <w:rPr>
                          <w:rFonts w:ascii="Cambria Math" w:hAnsi="Cambria Math"/>
                        </w:rPr>
                      </m:ctrlPr>
                    </m:fPr>
                    <m:num>
                      <m:r>
                        <m:rPr>
                          <m:sty m:val="p"/>
                        </m:rPr>
                        <w:rPr>
                          <w:rFonts w:ascii="Cambria Math" w:hAnsi="Cambria Math"/>
                        </w:rPr>
                        <m:t>zhe</m:t>
                      </m:r>
                    </m:num>
                    <m:den>
                      <m:r>
                        <m:rPr>
                          <m:sty m:val="p"/>
                        </m:rPr>
                        <w:rPr>
                          <w:rFonts w:ascii="Cambria Math" w:hAnsi="Cambria Math"/>
                        </w:rPr>
                        <m:t>Rp</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ν</m:t>
                          </m:r>
                        </m:e>
                      </m:d>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R</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i</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ω+ν</m:t>
                                  </m:r>
                                </m:e>
                              </m:d>
                            </m:e>
                          </m:func>
                        </m:e>
                      </m:func>
                    </m:e>
                  </m:func>
                </m:e>
              </m:mr>
            </m:m>
          </m:e>
        </m:d>
      </m:oMath>
      <w:r w:rsidRPr="00382FE0">
        <w:tab/>
        <w:t>(27)</w:t>
      </w:r>
    </w:p>
    <w:p w14:paraId="237A934D" w14:textId="61955611" w:rsidR="00F531C0" w:rsidRPr="00382FE0" w:rsidRDefault="00F531C0" w:rsidP="00F531C0">
      <w:pPr>
        <w:pStyle w:val="Equation"/>
        <w:jc w:val="center"/>
      </w:pPr>
      <m:oMathPara>
        <m:oMath>
          <m:r>
            <w:rPr>
              <w:rFonts w:ascii="Cambria Math" w:hAnsi="Cambria Math"/>
            </w:rPr>
            <m:t>h=</m:t>
          </m:r>
          <m:rad>
            <m:radPr>
              <m:degHide m:val="1"/>
              <m:ctrlPr>
                <w:rPr>
                  <w:rFonts w:ascii="Cambria Math" w:hAnsi="Cambria Math"/>
                  <w:i/>
                </w:rPr>
              </m:ctrlPr>
            </m:radPr>
            <m:deg/>
            <m:e>
              <m:r>
                <m:rPr>
                  <m:sty m:val="p"/>
                </m:rPr>
                <w:rPr>
                  <w:rFonts w:ascii="Cambria Math" w:hAnsi="Cambria Math"/>
                </w:rPr>
                <m:t>μ</m:t>
              </m:r>
              <m:r>
                <w:rPr>
                  <w:rFonts w:ascii="Cambria Math" w:hAnsi="Cambria Math"/>
                </w:rPr>
                <m:t>p</m:t>
              </m:r>
            </m:e>
          </m:rad>
        </m:oMath>
      </m:oMathPara>
    </w:p>
    <w:p w14:paraId="3071C7D1" w14:textId="483D8F2A" w:rsidR="00F531C0" w:rsidRPr="00382FE0" w:rsidRDefault="00F531C0" w:rsidP="008D6785">
      <w:pPr>
        <w:pStyle w:val="Equationlegend"/>
        <w:rPr>
          <w:lang w:val="en-GB"/>
        </w:rPr>
      </w:pPr>
      <w:r w:rsidRPr="00382FE0">
        <w:rPr>
          <w:lang w:val="en-GB"/>
        </w:rPr>
        <w:tab/>
      </w:r>
      <w:r w:rsidRPr="00382FE0">
        <w:rPr>
          <w:i/>
          <w:iCs/>
          <w:lang w:val="en-GB"/>
        </w:rPr>
        <w:t>h</w:t>
      </w:r>
      <w:r w:rsidRPr="00382FE0">
        <w:rPr>
          <w:lang w:val="en-GB"/>
        </w:rPr>
        <w:t xml:space="preserve">: </w:t>
      </w:r>
      <w:r w:rsidR="008D6785" w:rsidRPr="00382FE0">
        <w:rPr>
          <w:lang w:val="en-GB"/>
        </w:rPr>
        <w:tab/>
      </w:r>
      <w:r w:rsidRPr="00382FE0">
        <w:rPr>
          <w:lang w:val="en-GB"/>
        </w:rPr>
        <w:t>specific angular momentum</w:t>
      </w:r>
    </w:p>
    <w:p w14:paraId="180B6469" w14:textId="77777777" w:rsidR="00F531C0" w:rsidRPr="00382FE0" w:rsidRDefault="00F531C0" w:rsidP="00F531C0">
      <w:pPr>
        <w:pStyle w:val="Equation"/>
      </w:pPr>
      <w:r w:rsidRPr="00382FE0">
        <w:t xml:space="preserve">ECF (Earth </w:t>
      </w:r>
      <w:proofErr w:type="spellStart"/>
      <w:r w:rsidRPr="00382FE0">
        <w:t>Centered</w:t>
      </w:r>
      <w:proofErr w:type="spellEnd"/>
      <w:r w:rsidRPr="00382FE0">
        <w:t xml:space="preserve"> and Fixed) components of the position and velocity vectors could be defined as:</w:t>
      </w:r>
    </w:p>
    <w:p w14:paraId="0817CE90" w14:textId="01709100" w:rsidR="00F531C0" w:rsidRPr="00382FE0" w:rsidRDefault="00F531C0" w:rsidP="00626D96">
      <w:pPr>
        <w:pStyle w:val="Equation"/>
        <w:jc w:val="center"/>
      </w:pPr>
      <w:r w:rsidRPr="00382FE0">
        <w:tab/>
      </w:r>
      <w:r w:rsidRPr="00382FE0">
        <w:tab/>
      </w:r>
      <m:oMath>
        <m:sSub>
          <m:sSubPr>
            <m:ctrlPr>
              <w:rPr>
                <w:rFonts w:ascii="Cambria Math" w:hAnsi="Cambria Math"/>
                <w:i/>
              </w:rPr>
            </m:ctrlPr>
          </m:sSub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sub>
            <m:r>
              <w:rPr>
                <w:rFonts w:ascii="Cambria Math" w:hAnsi="Cambria Math"/>
              </w:rPr>
              <m:t>ECF</m:t>
            </m:r>
          </m:sub>
        </m:sSub>
        <m:r>
          <w:rPr>
            <w:rFonts w:ascii="Cambria Math" w:hAnsi="Cambria Math"/>
          </w:rPr>
          <m:t>=</m:t>
        </m:r>
        <m:d>
          <m:dPr>
            <m:begChr m:val="["/>
            <m:endChr m:val="]"/>
            <m:ctrlPr>
              <w:rPr>
                <w:rFonts w:ascii="Cambria Math" w:hAnsi="Cambria Math"/>
                <w:i/>
              </w:rPr>
            </m:ctrlPr>
          </m:dPr>
          <m:e>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x</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θ</m:t>
                          </m:r>
                        </m:e>
                      </m:d>
                    </m:e>
                  </m:func>
                  <m:r>
                    <w:rPr>
                      <w:rFonts w:ascii="Cambria Math" w:hAnsi="Cambria Math"/>
                    </w:rPr>
                    <m:t>+y</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e>
              </m:mr>
              <m:mr>
                <m:e>
                  <m:r>
                    <w:rPr>
                      <w:rFonts w:ascii="Cambria Math" w:hAnsi="Cambria Math"/>
                    </w:rPr>
                    <m:t>x</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r>
                    <w:rPr>
                      <w:rFonts w:ascii="Cambria Math" w:hAnsi="Cambria Math"/>
                    </w:rPr>
                    <m:t>+y</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θ</m:t>
                          </m:r>
                        </m:e>
                      </m:d>
                    </m:e>
                  </m:func>
                </m:e>
              </m:mr>
              <m:mr>
                <m:e>
                  <m:r>
                    <w:rPr>
                      <w:rFonts w:ascii="Cambria Math" w:hAnsi="Cambria Math"/>
                    </w:rPr>
                    <m:t>z</m:t>
                  </m:r>
                </m:e>
              </m:mr>
            </m:m>
          </m:e>
        </m:d>
      </m:oMath>
      <w:r w:rsidRPr="00382FE0">
        <w:tab/>
        <w:t>(28)</w:t>
      </w:r>
    </w:p>
    <w:p w14:paraId="145C298E" w14:textId="6AB6F2D7" w:rsidR="00F531C0" w:rsidRPr="00382FE0" w:rsidRDefault="00F531C0" w:rsidP="00626D96">
      <w:pPr>
        <w:pStyle w:val="Equation"/>
        <w:jc w:val="center"/>
      </w:pPr>
      <w:r w:rsidRPr="00382FE0">
        <w:tab/>
      </w:r>
      <w:r w:rsidRPr="00382FE0">
        <w:tab/>
      </w:r>
      <m:oMath>
        <m:sSub>
          <m:sSubPr>
            <m:ctrlPr>
              <w:rPr>
                <w:rFonts w:ascii="Cambria Math" w:hAnsi="Cambria Math"/>
                <w:i/>
              </w:rPr>
            </m:ctrlPr>
          </m:sSubPr>
          <m:e>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e>
          <m:sub>
            <m:r>
              <w:rPr>
                <w:rFonts w:ascii="Cambria Math" w:hAnsi="Cambria Math"/>
              </w:rPr>
              <m:t>ECF</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func>
                    <m:funcPr>
                      <m:ctrlPr>
                        <w:rPr>
                          <w:rFonts w:ascii="Cambria Math" w:hAnsi="Cambria Math"/>
                          <w:iCs/>
                        </w:rPr>
                      </m:ctrlPr>
                    </m:funcPr>
                    <m:fName>
                      <m:r>
                        <m:rPr>
                          <m:sty m:val="p"/>
                        </m:rPr>
                        <w:rPr>
                          <w:rFonts w:ascii="Cambria Math" w:hAnsi="Cambria Math"/>
                        </w:rPr>
                        <m:t>cos</m:t>
                      </m:r>
                    </m:fName>
                    <m:e>
                      <m:d>
                        <m:dPr>
                          <m:ctrlPr>
                            <w:rPr>
                              <w:rFonts w:ascii="Cambria Math" w:hAnsi="Cambria Math"/>
                              <w:iCs/>
                            </w:rPr>
                          </m:ctrlPr>
                        </m:dPr>
                        <m:e>
                          <m:r>
                            <m:rPr>
                              <m:sty m:val="p"/>
                            </m:rPr>
                            <w:rPr>
                              <w:rFonts w:ascii="Cambria Math" w:hAnsi="Cambria Math"/>
                            </w:rPr>
                            <m:t>θ</m:t>
                          </m:r>
                        </m:e>
                      </m:d>
                    </m:e>
                  </m:func>
                  <m:r>
                    <w:rPr>
                      <w:rFonts w:ascii="Cambria Math" w:hAnsi="Cambria Math"/>
                    </w:rPr>
                    <m:t>+</m:t>
                  </m:r>
                  <m:acc>
                    <m:accPr>
                      <m:chr m:val="̇"/>
                      <m:ctrlPr>
                        <w:rPr>
                          <w:rFonts w:ascii="Cambria Math" w:hAnsi="Cambria Math"/>
                          <w:i/>
                        </w:rPr>
                      </m:ctrlPr>
                    </m:accPr>
                    <m:e>
                      <m:r>
                        <w:rPr>
                          <w:rFonts w:ascii="Cambria Math" w:hAnsi="Cambria Math"/>
                        </w:rPr>
                        <m:t>y</m:t>
                      </m:r>
                    </m:e>
                  </m:ac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e</m:t>
                      </m:r>
                    </m:sub>
                  </m:sSub>
                  <m:sSub>
                    <m:sSubPr>
                      <m:ctrlPr>
                        <w:rPr>
                          <w:rFonts w:ascii="Cambria Math" w:hAnsi="Cambria Math"/>
                          <w:i/>
                        </w:rPr>
                      </m:ctrlPr>
                    </m:sSubPr>
                    <m:e>
                      <m:r>
                        <w:rPr>
                          <w:rFonts w:ascii="Cambria Math" w:hAnsi="Cambria Math"/>
                        </w:rPr>
                        <m:t>y</m:t>
                      </m:r>
                    </m:e>
                    <m:sub>
                      <m:r>
                        <w:rPr>
                          <w:rFonts w:ascii="Cambria Math" w:hAnsi="Cambria Math"/>
                        </w:rPr>
                        <m:t>ECF</m:t>
                      </m:r>
                    </m:sub>
                  </m:sSub>
                </m:e>
              </m:mr>
              <m:mr>
                <m:e>
                  <m:r>
                    <w:rPr>
                      <w:rFonts w:ascii="Cambria Math" w:hAnsi="Cambria Math"/>
                    </w:rPr>
                    <m:t>-</m:t>
                  </m:r>
                  <m:acc>
                    <m:accPr>
                      <m:chr m:val="̇"/>
                      <m:ctrlPr>
                        <w:rPr>
                          <w:rFonts w:ascii="Cambria Math" w:hAnsi="Cambria Math"/>
                          <w:i/>
                        </w:rPr>
                      </m:ctrlPr>
                    </m:accPr>
                    <m:e>
                      <m:r>
                        <w:rPr>
                          <w:rFonts w:ascii="Cambria Math" w:hAnsi="Cambria Math"/>
                        </w:rPr>
                        <m:t>x</m:t>
                      </m:r>
                    </m:e>
                  </m:ac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r>
                    <w:rPr>
                      <w:rFonts w:ascii="Cambria Math" w:hAnsi="Cambria Math"/>
                    </w:rPr>
                    <m:t>+</m:t>
                  </m:r>
                  <m:acc>
                    <m:accPr>
                      <m:chr m:val="̇"/>
                      <m:ctrlPr>
                        <w:rPr>
                          <w:rFonts w:ascii="Cambria Math" w:hAnsi="Cambria Math"/>
                          <w:i/>
                        </w:rPr>
                      </m:ctrlPr>
                    </m:accPr>
                    <m:e>
                      <m:r>
                        <w:rPr>
                          <w:rFonts w:ascii="Cambria Math" w:hAnsi="Cambria Math"/>
                        </w:rPr>
                        <m:t>y</m:t>
                      </m:r>
                    </m:e>
                  </m:ac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θ</m:t>
                          </m:r>
                        </m:e>
                      </m:d>
                    </m:e>
                  </m:func>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e</m:t>
                      </m:r>
                    </m:sub>
                  </m:sSub>
                  <m:sSub>
                    <m:sSubPr>
                      <m:ctrlPr>
                        <w:rPr>
                          <w:rFonts w:ascii="Cambria Math" w:hAnsi="Cambria Math"/>
                          <w:i/>
                        </w:rPr>
                      </m:ctrlPr>
                    </m:sSubPr>
                    <m:e>
                      <m:r>
                        <w:rPr>
                          <w:rFonts w:ascii="Cambria Math" w:hAnsi="Cambria Math"/>
                        </w:rPr>
                        <m:t>x</m:t>
                      </m:r>
                    </m:e>
                    <m:sub>
                      <m:r>
                        <w:rPr>
                          <w:rFonts w:ascii="Cambria Math" w:hAnsi="Cambria Math"/>
                        </w:rPr>
                        <m:t>ECF</m:t>
                      </m:r>
                    </m:sub>
                  </m:sSub>
                </m:e>
              </m:mr>
              <m:mr>
                <m:e>
                  <m:acc>
                    <m:accPr>
                      <m:chr m:val="̇"/>
                      <m:ctrlPr>
                        <w:rPr>
                          <w:rFonts w:ascii="Cambria Math" w:hAnsi="Cambria Math"/>
                          <w:i/>
                        </w:rPr>
                      </m:ctrlPr>
                    </m:accPr>
                    <m:e>
                      <m:r>
                        <w:rPr>
                          <w:rFonts w:ascii="Cambria Math" w:hAnsi="Cambria Math"/>
                        </w:rPr>
                        <m:t>z</m:t>
                      </m:r>
                    </m:e>
                  </m:acc>
                </m:e>
              </m:mr>
            </m:m>
          </m:e>
        </m:d>
      </m:oMath>
      <w:r w:rsidRPr="00382FE0">
        <w:tab/>
        <w:t>(29)</w:t>
      </w:r>
    </w:p>
    <w:p w14:paraId="2EB2EBC0" w14:textId="664F4462" w:rsidR="00F531C0" w:rsidRPr="00382FE0" w:rsidRDefault="00F531C0" w:rsidP="00F531C0">
      <w:pPr>
        <w:pStyle w:val="Equation"/>
      </w:pPr>
      <w:r w:rsidRPr="00382FE0">
        <w:t xml:space="preserve">where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e</m:t>
            </m:r>
          </m:sub>
        </m:sSub>
      </m:oMath>
      <w:r w:rsidRPr="00382FE0">
        <w:t xml:space="preserve"> is a rotation rate of the earth </w:t>
      </w:r>
      <m:oMath>
        <m:d>
          <m:dPr>
            <m:ctrlPr>
              <w:rPr>
                <w:rFonts w:ascii="Cambria Math" w:hAnsi="Cambria Math"/>
                <w:i/>
              </w:rPr>
            </m:ctrlPr>
          </m:dPr>
          <m:e>
            <m:r>
              <w:rPr>
                <w:rFonts w:ascii="Cambria Math" w:hAnsi="Cambria Math"/>
              </w:rPr>
              <m:t>7,2921158553*</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rad</m:t>
                </m:r>
              </m:num>
              <m:den>
                <m:r>
                  <w:rPr>
                    <w:rFonts w:ascii="Cambria Math" w:hAnsi="Cambria Math"/>
                  </w:rPr>
                  <m:t>sec</m:t>
                </m:r>
              </m:den>
            </m:f>
          </m:e>
        </m:d>
      </m:oMath>
      <w:r w:rsidRPr="00382FE0">
        <w:t xml:space="preserve"> and </w:t>
      </w:r>
      <m:oMath>
        <m:r>
          <m:rPr>
            <m:sty m:val="p"/>
          </m:rPr>
          <w:rPr>
            <w:rFonts w:ascii="Cambria Math" w:hAnsi="Cambria Math"/>
          </w:rPr>
          <m:t>θ</m:t>
        </m:r>
      </m:oMath>
      <w:r w:rsidRPr="00382FE0">
        <w:t xml:space="preserve"> is the Greenwich hour angle of the Earth’s prime meridian, </w:t>
      </w:r>
      <w:proofErr w:type="gramStart"/>
      <w:r w:rsidRPr="00382FE0">
        <w:t>i.e.</w:t>
      </w:r>
      <w:proofErr w:type="gramEnd"/>
      <w:r w:rsidRPr="00382FE0">
        <w:t xml:space="preserve"> the angle between the inertial x axis and ECF x axis.</w:t>
      </w:r>
    </w:p>
    <w:p w14:paraId="210B0350" w14:textId="77777777" w:rsidR="00F531C0" w:rsidRPr="00382FE0" w:rsidRDefault="00F531C0" w:rsidP="00F531C0">
      <w:pPr>
        <w:rPr>
          <w:rFonts w:ascii="Arial" w:hAnsi="Arial"/>
        </w:rPr>
      </w:pPr>
      <w:r w:rsidRPr="00382FE0">
        <w:t>A satellite motion in an elliptical orbit is non-uniform; therefore, the Kepler expression and a concept of a mean anomaly would be used in the model to define the real anomaly as a function of time. Since an explicit dependence of the true anomaly on time is unavailable; the numerical methods of solving the below expressions were used for its definition. The expression is:</w:t>
      </w:r>
    </w:p>
    <w:p w14:paraId="3E8AD061" w14:textId="48F42A9F" w:rsidR="00F531C0" w:rsidRPr="00382FE0" w:rsidRDefault="00F531C0" w:rsidP="00F531C0">
      <w:pPr>
        <w:pStyle w:val="Equation"/>
      </w:pPr>
      <w:r w:rsidRPr="00382FE0">
        <w:tab/>
      </w:r>
      <w:r w:rsidRPr="00382FE0">
        <w:tab/>
      </w:r>
      <m:oMath>
        <m:r>
          <w:rPr>
            <w:rFonts w:ascii="Cambria Math" w:hAnsi="Cambria Math"/>
          </w:rPr>
          <m:t>M</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 xml:space="preserve">+ </m:t>
        </m:r>
        <m:bar>
          <m:barPr>
            <m:pos m:val="top"/>
            <m:ctrlPr>
              <w:rPr>
                <w:rFonts w:ascii="Cambria Math" w:hAnsi="Cambria Math"/>
              </w:rPr>
            </m:ctrlPr>
          </m:barPr>
          <m:e>
            <m:r>
              <w:rPr>
                <w:rFonts w:ascii="Cambria Math" w:hAnsi="Cambria Math"/>
              </w:rPr>
              <m:t>n</m:t>
            </m:r>
          </m:e>
        </m:bar>
        <m:r>
          <w:rPr>
            <w:rFonts w:ascii="Cambria Math" w:hAnsi="Cambria Math"/>
          </w:rPr>
          <m:t>t</m:t>
        </m:r>
      </m:oMath>
      <w:r w:rsidRPr="00382FE0">
        <w:tab/>
        <w:t>(30)</w:t>
      </w:r>
    </w:p>
    <w:p w14:paraId="6E68FB8B" w14:textId="61323C62" w:rsidR="00F531C0" w:rsidRPr="00382FE0" w:rsidRDefault="00F531C0" w:rsidP="00F531C0">
      <w:pPr>
        <w:pStyle w:val="Equation"/>
      </w:pPr>
      <w:r w:rsidRPr="00382FE0">
        <w:lastRenderedPageBreak/>
        <w:t xml:space="preserve">Kepler’s </w:t>
      </w:r>
      <w:r w:rsidR="002D270F" w:rsidRPr="00382FE0">
        <w:t xml:space="preserve">equation </w:t>
      </w:r>
      <m:oMath>
        <m:r>
          <w:rPr>
            <w:rFonts w:ascii="Cambria Math" w:hAnsi="Cambria Math"/>
          </w:rPr>
          <m:t>M=E-esin(E)</m:t>
        </m:r>
      </m:oMath>
      <w:r w:rsidRPr="00382FE0">
        <w:t xml:space="preserve"> can be solved with Newton-Raphson method to obtain the true anomaly:</w:t>
      </w:r>
    </w:p>
    <w:p w14:paraId="4C86E953"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m:rPr>
            <m:sty m:val="p"/>
          </m:rPr>
          <w:rPr>
            <w:rFonts w:ascii="Cambria Math" w:hAnsi="Cambria Math"/>
          </w:rPr>
          <m:t>= arccos</m:t>
        </m:r>
        <m:d>
          <m:dPr>
            <m:ctrlPr>
              <w:rPr>
                <w:rFonts w:ascii="Cambria Math" w:hAnsi="Cambria Math"/>
              </w:rPr>
            </m:ctrlPr>
          </m:dPr>
          <m:e>
            <m:f>
              <m:fPr>
                <m:ctrlPr>
                  <w:rPr>
                    <w:rFonts w:ascii="Cambria Math" w:hAnsi="Cambria Math"/>
                  </w:rPr>
                </m:ctrlPr>
              </m:fPr>
              <m:num>
                <m:r>
                  <m:rPr>
                    <m:sty m:val="p"/>
                  </m:rPr>
                  <w:rPr>
                    <w:rFonts w:ascii="Cambria Math" w:hAnsi="Cambria Math"/>
                  </w:rPr>
                  <m:t>e+</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rPr>
                            </m:ctrlPr>
                          </m:sSubPr>
                          <m:e>
                            <m:r>
                              <m:rPr>
                                <m:sty m:val="p"/>
                              </m:rPr>
                              <w:rPr>
                                <w:rFonts w:ascii="Cambria Math" w:hAnsi="Cambria Math"/>
                                <w:iCs/>
                              </w:rPr>
                              <w:sym w:font="Symbol" w:char="F06E"/>
                            </m:r>
                          </m:e>
                          <m:sub>
                            <m:r>
                              <m:rPr>
                                <m:sty m:val="p"/>
                              </m:rPr>
                              <w:rPr>
                                <w:rFonts w:ascii="Cambria Math" w:hAnsi="Cambria Math"/>
                              </w:rPr>
                              <m:t>0</m:t>
                            </m:r>
                          </m:sub>
                        </m:sSub>
                      </m:e>
                    </m:d>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rPr>
                            </m:ctrlPr>
                          </m:sSubPr>
                          <m:e>
                            <m:r>
                              <m:rPr>
                                <m:sty m:val="p"/>
                              </m:rPr>
                              <w:rPr>
                                <w:rFonts w:ascii="Cambria Math" w:hAnsi="Cambria Math"/>
                                <w:iCs/>
                              </w:rPr>
                              <w:sym w:font="Symbol" w:char="F06E"/>
                            </m:r>
                          </m:e>
                          <m:sub>
                            <m:r>
                              <m:rPr>
                                <m:sty m:val="p"/>
                              </m:rPr>
                              <w:rPr>
                                <w:rFonts w:ascii="Cambria Math" w:hAnsi="Cambria Math"/>
                              </w:rPr>
                              <m:t>0</m:t>
                            </m:r>
                          </m:sub>
                        </m:sSub>
                      </m:e>
                    </m:d>
                  </m:e>
                </m:func>
              </m:den>
            </m:f>
          </m:e>
        </m:d>
      </m:oMath>
      <w:r w:rsidRPr="00382FE0">
        <w:tab/>
      </w:r>
      <w:r w:rsidRPr="00382FE0">
        <w:rPr>
          <w:rFonts w:eastAsiaTheme="minorEastAsia"/>
        </w:rPr>
        <w:t>(31)</w:t>
      </w:r>
    </w:p>
    <w:p w14:paraId="6EB1E94B" w14:textId="77777777" w:rsidR="00F531C0" w:rsidRPr="00382FE0" w:rsidRDefault="00F531C0" w:rsidP="002D270F">
      <w:pPr>
        <w:pStyle w:val="Equation"/>
        <w:rPr>
          <w:rFonts w:eastAsiaTheme="minorEastAsia"/>
        </w:rPr>
      </w:pPr>
      <w:r w:rsidRPr="00382FE0">
        <w:tab/>
      </w:r>
      <w:r w:rsidRPr="00382FE0">
        <w:tab/>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-e</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w:rPr>
                    <w:rFonts w:ascii="Cambria Math" w:hAnsi="Cambria Math"/>
                  </w:rPr>
                  <m:t>)</m:t>
                </m:r>
              </m:e>
            </m:func>
            <m:r>
              <m:rPr>
                <m:sty m:val="p"/>
              </m:rPr>
              <w:rPr>
                <w:rFonts w:ascii="Cambria Math" w:hAnsi="Cambria Math"/>
              </w:rPr>
              <m:t>-M</m:t>
            </m:r>
          </m:num>
          <m:den>
            <m:r>
              <m:rPr>
                <m:sty m:val="p"/>
              </m:rPr>
              <w:rPr>
                <w:rFonts w:ascii="Cambria Math" w:hAnsi="Cambria Math"/>
              </w:rPr>
              <m:t>1-e</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e>
                </m:d>
              </m:e>
            </m:func>
          </m:den>
        </m:f>
      </m:oMath>
      <w:r w:rsidRPr="00382FE0">
        <w:rPr>
          <w:rFonts w:eastAsiaTheme="minorEastAsia"/>
        </w:rPr>
        <w:tab/>
        <w:t>(32)</w:t>
      </w:r>
    </w:p>
    <w:p w14:paraId="259548C4" w14:textId="6508F198" w:rsidR="00F531C0" w:rsidRPr="00382FE0" w:rsidRDefault="00F531C0" w:rsidP="00F531C0">
      <w:pPr>
        <w:pStyle w:val="Heading3"/>
      </w:pPr>
      <w:r w:rsidRPr="00382FE0">
        <w:t>D6.3.3</w:t>
      </w:r>
      <w:r w:rsidRPr="00382FE0">
        <w:tab/>
        <w:t>Conversion to Generic Cartesian-based Vectors</w:t>
      </w:r>
    </w:p>
    <w:p w14:paraId="6B1546E4" w14:textId="77777777" w:rsidR="00F531C0" w:rsidRPr="00382FE0" w:rsidRDefault="00F531C0" w:rsidP="00F531C0">
      <w:r w:rsidRPr="00382FE0">
        <w:t xml:space="preserve">The conversion to generic Cartesian-based vector would depend upon the direction of the </w:t>
      </w:r>
      <w:r w:rsidRPr="00382FE0">
        <w:rPr>
          <w:i/>
        </w:rPr>
        <w:t>X</w:t>
      </w:r>
      <w:r w:rsidRPr="00382FE0">
        <w:t xml:space="preserve"> vector, but an approach based upon the X vector aligned with the direction in which the ascending node longitude is zero is as follows:</w:t>
      </w:r>
    </w:p>
    <w:p w14:paraId="2A4D81CE" w14:textId="77B1935D" w:rsidR="00F531C0" w:rsidRPr="00382FE0" w:rsidRDefault="00F531C0" w:rsidP="00F531C0">
      <w:pPr>
        <w:pStyle w:val="enumlev1"/>
      </w:pPr>
      <w:r w:rsidRPr="00382FE0">
        <w:t>1.</w:t>
      </w:r>
      <w:r w:rsidRPr="00382FE0">
        <w:tab/>
        <w:t>For the relevant time t in seconds since simulation start, calculate the values of the processing terms (</w:t>
      </w:r>
      <w:r w:rsidRPr="00382FE0">
        <w:sym w:font="Symbol" w:char="F077"/>
      </w:r>
      <w:r w:rsidRPr="00382FE0">
        <w:t xml:space="preserve">, </w:t>
      </w:r>
      <w:r w:rsidRPr="00382FE0">
        <w:sym w:font="Symbol" w:char="F057"/>
      </w:r>
      <w:r w:rsidRPr="00382FE0">
        <w:t xml:space="preserve">, </w:t>
      </w:r>
      <w:r w:rsidRPr="00382FE0">
        <w:rPr>
          <w:i/>
          <w:iCs/>
        </w:rPr>
        <w:sym w:font="Symbol" w:char="F04D"/>
      </w:r>
      <w:r w:rsidRPr="00382FE0">
        <w:t>) as required using the decision tree in § D6.3.5.</w:t>
      </w:r>
    </w:p>
    <w:p w14:paraId="7A7981BE" w14:textId="77777777" w:rsidR="00F531C0" w:rsidRPr="00382FE0" w:rsidRDefault="00F531C0" w:rsidP="00F531C0">
      <w:pPr>
        <w:pStyle w:val="enumlev1"/>
      </w:pPr>
      <w:r w:rsidRPr="00382FE0">
        <w:t>2.</w:t>
      </w:r>
      <w:r w:rsidRPr="00382FE0">
        <w:tab/>
        <w:t xml:space="preserve">From </w:t>
      </w:r>
      <w:r w:rsidRPr="00382FE0">
        <w:rPr>
          <w:i/>
          <w:iCs/>
        </w:rPr>
        <w:t>M</w:t>
      </w:r>
      <w:r w:rsidRPr="00382FE0">
        <w:t xml:space="preserve"> calculate the eccentric anomaly </w:t>
      </w:r>
      <w:r w:rsidRPr="00382FE0">
        <w:rPr>
          <w:i/>
          <w:iCs/>
        </w:rPr>
        <w:t>E</w:t>
      </w:r>
      <w:r w:rsidRPr="00382FE0">
        <w:t xml:space="preserve"> using equation (16) and iteration.</w:t>
      </w:r>
    </w:p>
    <w:p w14:paraId="227341EC" w14:textId="77777777" w:rsidR="00F531C0" w:rsidRPr="00382FE0" w:rsidRDefault="00F531C0" w:rsidP="00F531C0">
      <w:pPr>
        <w:pStyle w:val="enumlev1"/>
      </w:pPr>
      <w:r w:rsidRPr="00382FE0">
        <w:t>3.</w:t>
      </w:r>
      <w:r w:rsidRPr="00382FE0">
        <w:tab/>
        <w:t xml:space="preserve">From </w:t>
      </w:r>
      <w:r w:rsidRPr="00382FE0">
        <w:rPr>
          <w:i/>
          <w:iCs/>
        </w:rPr>
        <w:t>E</w:t>
      </w:r>
      <w:r w:rsidRPr="00382FE0">
        <w:t xml:space="preserve"> calculate the true anomaly </w:t>
      </w:r>
      <w:r w:rsidRPr="00382FE0">
        <w:sym w:font="Symbol" w:char="F06E"/>
      </w:r>
      <w:r w:rsidRPr="00382FE0">
        <w:t xml:space="preserve"> using equation (17).</w:t>
      </w:r>
    </w:p>
    <w:p w14:paraId="3AB4C3CA" w14:textId="77777777" w:rsidR="00F531C0" w:rsidRPr="00382FE0" w:rsidRDefault="00F531C0" w:rsidP="00F531C0">
      <w:pPr>
        <w:pStyle w:val="enumlev1"/>
      </w:pPr>
      <w:r w:rsidRPr="00382FE0">
        <w:t>4.</w:t>
      </w:r>
      <w:r w:rsidRPr="00382FE0">
        <w:tab/>
        <w:t xml:space="preserve">Hence calculate the radius vector </w:t>
      </w:r>
      <w:r w:rsidRPr="00382FE0">
        <w:rPr>
          <w:i/>
          <w:iCs/>
        </w:rPr>
        <w:t>R</w:t>
      </w:r>
      <w:r w:rsidRPr="00382FE0">
        <w:t xml:space="preserve"> using equation (18).</w:t>
      </w:r>
    </w:p>
    <w:p w14:paraId="43C7FA0B" w14:textId="384F5705" w:rsidR="00F531C0" w:rsidRPr="00382FE0" w:rsidRDefault="00F531C0" w:rsidP="00F531C0">
      <w:pPr>
        <w:pStyle w:val="enumlev1"/>
      </w:pPr>
      <w:r w:rsidRPr="00382FE0">
        <w:t>5.</w:t>
      </w:r>
      <w:r w:rsidRPr="00382FE0">
        <w:tab/>
        <w:t xml:space="preserve">Calculate the position of the satellite within the orbital plane in (P, Q) coordinates defined as in Fig. </w:t>
      </w:r>
      <w:r w:rsidR="0069253F" w:rsidRPr="00382FE0">
        <w:t>5</w:t>
      </w:r>
      <w:r w:rsidR="00D10728" w:rsidRPr="00382FE0">
        <w:t>1</w:t>
      </w:r>
      <w:r w:rsidRPr="00382FE0">
        <w:t xml:space="preserve"> below using:</w:t>
      </w:r>
    </w:p>
    <w:p w14:paraId="69D053C8" w14:textId="71B658F1" w:rsidR="00F531C0" w:rsidRPr="00382FE0" w:rsidRDefault="00F531C0" w:rsidP="00F531C0">
      <w:pPr>
        <w:pStyle w:val="Equation"/>
        <w:ind w:left="720"/>
      </w:pPr>
      <w:r w:rsidRPr="00382FE0">
        <w:tab/>
      </w:r>
      <w:r w:rsidRPr="00382FE0">
        <w:tab/>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p</m:t>
                  </m:r>
                </m:e>
              </m:mr>
              <m:mr>
                <m:e>
                  <m:r>
                    <w:rPr>
                      <w:rFonts w:ascii="Cambria Math" w:hAnsi="Cambria Math"/>
                    </w:rPr>
                    <m:t>q</m:t>
                  </m:r>
                </m:e>
              </m:mr>
              <m:mr>
                <m:e>
                  <m:r>
                    <w:rPr>
                      <w:rFonts w:ascii="Cambria Math" w:hAnsi="Cambria Math"/>
                    </w:rPr>
                    <m:t>0</m:t>
                  </m:r>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R</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ν</m:t>
                          </m:r>
                        </m:e>
                      </m:d>
                    </m:e>
                  </m:func>
                </m:e>
              </m:mr>
              <m:mr>
                <m:e>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ν</m:t>
                          </m:r>
                        </m:e>
                      </m:d>
                    </m:e>
                  </m:func>
                </m:e>
              </m:mr>
              <m:mr>
                <m:e>
                  <m:r>
                    <w:rPr>
                      <w:rFonts w:ascii="Cambria Math" w:hAnsi="Cambria Math"/>
                    </w:rPr>
                    <m:t>0</m:t>
                  </m:r>
                </m:e>
              </m:mr>
            </m:m>
          </m:e>
        </m:d>
      </m:oMath>
      <w:r w:rsidRPr="00382FE0">
        <w:rPr>
          <w:rFonts w:ascii="Arial" w:hAnsi="Arial" w:cs="Arial"/>
        </w:rPr>
        <w:tab/>
      </w:r>
      <w:r w:rsidRPr="00382FE0">
        <w:t>(33)</w:t>
      </w:r>
    </w:p>
    <w:p w14:paraId="782B0D0C" w14:textId="77777777" w:rsidR="00F531C0" w:rsidRPr="00382FE0" w:rsidRDefault="00F531C0" w:rsidP="00F531C0">
      <w:pPr>
        <w:pStyle w:val="enumlev1"/>
      </w:pPr>
      <w:r w:rsidRPr="00382FE0">
        <w:t>6.</w:t>
      </w:r>
      <w:r w:rsidRPr="00382FE0">
        <w:tab/>
        <w:t xml:space="preserve">Create the rotation matrix from satellite orbit coordinates to inertial </w:t>
      </w:r>
      <w:proofErr w:type="spellStart"/>
      <w:r w:rsidRPr="00382FE0">
        <w:t>xyz</w:t>
      </w:r>
      <w:proofErr w:type="spellEnd"/>
      <w:r w:rsidRPr="00382FE0">
        <w:t xml:space="preserve"> coordinates using:</w:t>
      </w:r>
    </w:p>
    <w:p w14:paraId="26A08D0E" w14:textId="7BC4F358" w:rsidR="00F531C0" w:rsidRPr="00382FE0" w:rsidRDefault="00F531C0" w:rsidP="00F531C0">
      <w:pPr>
        <w:pStyle w:val="Equation"/>
        <w:ind w:left="720"/>
      </w:pPr>
      <w:r w:rsidRPr="00382FE0">
        <w:tab/>
      </w:r>
      <w:r w:rsidRPr="00382FE0">
        <w:tab/>
      </w:r>
      <m:oMath>
        <m:acc>
          <m:accPr>
            <m:chr m:val="̃"/>
            <m:ctrlPr>
              <w:rPr>
                <w:rFonts w:ascii="Cambria Math" w:hAnsi="Cambria Math"/>
                <w:i/>
              </w:rPr>
            </m:ctrlPr>
          </m:accPr>
          <m:e>
            <m:r>
              <w:rPr>
                <w:rFonts w:ascii="Cambria Math" w:hAnsi="Cambria Math"/>
              </w:rPr>
              <m:t>R</m:t>
            </m:r>
          </m:e>
        </m:acc>
        <m:r>
          <m:rPr>
            <m:sty m:val="p"/>
          </m:rPr>
          <w:rPr>
            <w:rFonts w:ascii="Cambria Math" w:hAnsi="Cambria Math"/>
          </w:rPr>
          <m:t xml:space="preserve">= </m:t>
        </m:r>
        <m:d>
          <m:dPr>
            <m:begChr m:val="["/>
            <m:endChr m:val="]"/>
            <m:ctrlPr>
              <w:rPr>
                <w:rFonts w:ascii="Cambria Math" w:hAnsi="Cambria Math"/>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11</m:t>
                      </m:r>
                    </m:sub>
                  </m:sSub>
                </m:e>
                <m:e>
                  <m:sSub>
                    <m:sSubPr>
                      <m:ctrlPr>
                        <w:rPr>
                          <w:rFonts w:ascii="Cambria Math" w:hAnsi="Cambria Math"/>
                          <w:i/>
                        </w:rPr>
                      </m:ctrlPr>
                    </m:sSubPr>
                    <m:e>
                      <m:r>
                        <w:rPr>
                          <w:rFonts w:ascii="Cambria Math" w:hAnsi="Cambria Math"/>
                        </w:rPr>
                        <m:t>R</m:t>
                      </m:r>
                    </m:e>
                    <m:sub>
                      <m:r>
                        <w:rPr>
                          <w:rFonts w:ascii="Cambria Math" w:hAnsi="Cambria Math"/>
                        </w:rPr>
                        <m:t>12</m:t>
                      </m:r>
                    </m:sub>
                  </m:sSub>
                </m:e>
                <m:e>
                  <m:sSub>
                    <m:sSubPr>
                      <m:ctrlPr>
                        <w:rPr>
                          <w:rFonts w:ascii="Cambria Math" w:hAnsi="Cambria Math"/>
                          <w:i/>
                        </w:rPr>
                      </m:ctrlPr>
                    </m:sSubPr>
                    <m:e>
                      <m:r>
                        <w:rPr>
                          <w:rFonts w:ascii="Cambria Math" w:hAnsi="Cambria Math"/>
                        </w:rPr>
                        <m:t>R</m:t>
                      </m:r>
                    </m:e>
                    <m:sub>
                      <m:r>
                        <w:rPr>
                          <w:rFonts w:ascii="Cambria Math" w:hAnsi="Cambria Math"/>
                        </w:rPr>
                        <m:t>13</m:t>
                      </m:r>
                    </m:sub>
                  </m:sSub>
                </m:e>
              </m:mr>
              <m:mr>
                <m:e>
                  <m:sSub>
                    <m:sSubPr>
                      <m:ctrlPr>
                        <w:rPr>
                          <w:rFonts w:ascii="Cambria Math" w:hAnsi="Cambria Math"/>
                          <w:i/>
                        </w:rPr>
                      </m:ctrlPr>
                    </m:sSubPr>
                    <m:e>
                      <m:r>
                        <w:rPr>
                          <w:rFonts w:ascii="Cambria Math" w:hAnsi="Cambria Math"/>
                        </w:rPr>
                        <m:t>R</m:t>
                      </m:r>
                    </m:e>
                    <m:sub>
                      <m:r>
                        <w:rPr>
                          <w:rFonts w:ascii="Cambria Math" w:hAnsi="Cambria Math"/>
                        </w:rPr>
                        <m:t>21</m:t>
                      </m:r>
                    </m:sub>
                  </m:sSub>
                </m:e>
                <m:e>
                  <m:sSub>
                    <m:sSubPr>
                      <m:ctrlPr>
                        <w:rPr>
                          <w:rFonts w:ascii="Cambria Math" w:hAnsi="Cambria Math"/>
                          <w:i/>
                        </w:rPr>
                      </m:ctrlPr>
                    </m:sSubPr>
                    <m:e>
                      <m:r>
                        <w:rPr>
                          <w:rFonts w:ascii="Cambria Math" w:hAnsi="Cambria Math"/>
                        </w:rPr>
                        <m:t>R</m:t>
                      </m:r>
                    </m:e>
                    <m:sub>
                      <m:r>
                        <w:rPr>
                          <w:rFonts w:ascii="Cambria Math" w:hAnsi="Cambria Math"/>
                        </w:rPr>
                        <m:t>22</m:t>
                      </m:r>
                    </m:sub>
                  </m:sSub>
                </m:e>
                <m:e>
                  <m:sSub>
                    <m:sSubPr>
                      <m:ctrlPr>
                        <w:rPr>
                          <w:rFonts w:ascii="Cambria Math" w:hAnsi="Cambria Math"/>
                          <w:i/>
                        </w:rPr>
                      </m:ctrlPr>
                    </m:sSubPr>
                    <m:e>
                      <m:r>
                        <w:rPr>
                          <w:rFonts w:ascii="Cambria Math" w:hAnsi="Cambria Math"/>
                        </w:rPr>
                        <m:t>R</m:t>
                      </m:r>
                    </m:e>
                    <m:sub>
                      <m:r>
                        <w:rPr>
                          <w:rFonts w:ascii="Cambria Math" w:hAnsi="Cambria Math"/>
                        </w:rPr>
                        <m:t>23</m:t>
                      </m:r>
                    </m:sub>
                  </m:sSub>
                </m:e>
              </m:mr>
              <m:mr>
                <m:e>
                  <m:sSub>
                    <m:sSubPr>
                      <m:ctrlPr>
                        <w:rPr>
                          <w:rFonts w:ascii="Cambria Math" w:hAnsi="Cambria Math"/>
                          <w:i/>
                        </w:rPr>
                      </m:ctrlPr>
                    </m:sSubPr>
                    <m:e>
                      <m:r>
                        <w:rPr>
                          <w:rFonts w:ascii="Cambria Math" w:hAnsi="Cambria Math"/>
                        </w:rPr>
                        <m:t>R</m:t>
                      </m:r>
                    </m:e>
                    <m:sub>
                      <m:r>
                        <w:rPr>
                          <w:rFonts w:ascii="Cambria Math" w:hAnsi="Cambria Math"/>
                        </w:rPr>
                        <m:t>31</m:t>
                      </m:r>
                    </m:sub>
                  </m:sSub>
                </m:e>
                <m:e>
                  <m:sSub>
                    <m:sSubPr>
                      <m:ctrlPr>
                        <w:rPr>
                          <w:rFonts w:ascii="Cambria Math" w:hAnsi="Cambria Math"/>
                          <w:i/>
                        </w:rPr>
                      </m:ctrlPr>
                    </m:sSubPr>
                    <m:e>
                      <m:r>
                        <w:rPr>
                          <w:rFonts w:ascii="Cambria Math" w:hAnsi="Cambria Math"/>
                        </w:rPr>
                        <m:t>R</m:t>
                      </m:r>
                    </m:e>
                    <m:sub>
                      <m:r>
                        <w:rPr>
                          <w:rFonts w:ascii="Cambria Math" w:hAnsi="Cambria Math"/>
                        </w:rPr>
                        <m:t>32</m:t>
                      </m:r>
                    </m:sub>
                  </m:sSub>
                </m:e>
                <m:e>
                  <m:sSub>
                    <m:sSubPr>
                      <m:ctrlPr>
                        <w:rPr>
                          <w:rFonts w:ascii="Cambria Math" w:hAnsi="Cambria Math"/>
                          <w:i/>
                        </w:rPr>
                      </m:ctrlPr>
                    </m:sSubPr>
                    <m:e>
                      <m:r>
                        <w:rPr>
                          <w:rFonts w:ascii="Cambria Math" w:hAnsi="Cambria Math"/>
                        </w:rPr>
                        <m:t>R</m:t>
                      </m:r>
                    </m:e>
                    <m:sub>
                      <m:r>
                        <w:rPr>
                          <w:rFonts w:ascii="Cambria Math" w:hAnsi="Cambria Math"/>
                        </w:rPr>
                        <m:t>33</m:t>
                      </m:r>
                    </m:sub>
                  </m:sSub>
                </m:e>
              </m:mr>
            </m:m>
          </m:e>
        </m:d>
      </m:oMath>
      <w:r w:rsidRPr="00382FE0">
        <w:tab/>
        <w:t>(34)</w:t>
      </w:r>
    </w:p>
    <w:p w14:paraId="78502A20" w14:textId="77777777" w:rsidR="00F531C0" w:rsidRPr="00382FE0" w:rsidRDefault="00F531C0" w:rsidP="00F531C0">
      <w:pPr>
        <w:pStyle w:val="enumlev1"/>
      </w:pPr>
      <w:r w:rsidRPr="00382FE0">
        <w:tab/>
        <w:t>where:</w:t>
      </w:r>
    </w:p>
    <w:p w14:paraId="366CF7E0" w14:textId="221D4277"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11</m:t>
            </m:r>
          </m:sub>
        </m:sSub>
        <m:r>
          <m:rPr>
            <m:sty m:val="p"/>
          </m:rPr>
          <w:rPr>
            <w:rFonts w:ascii="Cambria Math" w:hAnsi="Cambria Math"/>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(35)</w:t>
      </w:r>
    </w:p>
    <w:p w14:paraId="0D6E15BC" w14:textId="7DFEF80C"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12</m:t>
            </m:r>
          </m:sub>
        </m:sSub>
        <m:r>
          <m:rPr>
            <m:sty m:val="p"/>
          </m:rPr>
          <w:rPr>
            <w:rFonts w:ascii="Cambria Math" w:hAnsi="Cambria Math"/>
          </w:rPr>
          <m:t xml:space="preserve">= </m:t>
        </m:r>
        <m:func>
          <m:funcPr>
            <m:ctrlPr>
              <w:rPr>
                <w:rFonts w:ascii="Cambria Math" w:hAnsi="Cambria Math"/>
              </w:rPr>
            </m:ctrlPr>
          </m:funcPr>
          <m:fName>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(36)</w:t>
      </w:r>
    </w:p>
    <w:p w14:paraId="53447A1A" w14:textId="678BF4E7"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13</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i</m:t>
                    </m:r>
                  </m:e>
                </m:d>
              </m:e>
            </m:func>
          </m:e>
        </m:func>
      </m:oMath>
      <w:r w:rsidRPr="00382FE0">
        <w:rPr>
          <w:rFonts w:ascii="Arial" w:hAnsi="Arial" w:cs="Arial"/>
        </w:rPr>
        <w:tab/>
      </w:r>
      <w:r w:rsidRPr="00382FE0">
        <w:t>(37)</w:t>
      </w:r>
    </w:p>
    <w:p w14:paraId="050D291E" w14:textId="73129E42"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21</m:t>
            </m:r>
          </m:sub>
        </m:sSub>
        <m:r>
          <m:rPr>
            <m:sty m:val="p"/>
          </m:rPr>
          <w:rPr>
            <w:rFonts w:ascii="Cambria Math" w:hAnsi="Cambria Math"/>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(38)</w:t>
      </w:r>
    </w:p>
    <w:p w14:paraId="64EF0610" w14:textId="316CC59C"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22</m:t>
            </m:r>
          </m:sub>
        </m:sSub>
        <m:r>
          <m:rPr>
            <m:sty m:val="p"/>
          </m:rPr>
          <w:rPr>
            <w:rFonts w:ascii="Cambria Math" w:hAnsi="Cambria Math"/>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(39)</w:t>
      </w:r>
    </w:p>
    <w:p w14:paraId="40C88D6C" w14:textId="34E5B5DC"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23</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i</m:t>
                    </m:r>
                  </m:e>
                </m:d>
              </m:e>
            </m:func>
          </m:e>
        </m:func>
      </m:oMath>
      <w:r w:rsidRPr="00382FE0">
        <w:rPr>
          <w:rFonts w:ascii="Arial" w:hAnsi="Arial" w:cs="Arial"/>
        </w:rPr>
        <w:tab/>
      </w:r>
      <w:r w:rsidRPr="00382FE0">
        <w:t>(40)</w:t>
      </w:r>
    </w:p>
    <w:p w14:paraId="68E63A81" w14:textId="6B7E77A2"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31</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(41)</w:t>
      </w:r>
    </w:p>
    <w:p w14:paraId="635F51A2" w14:textId="6DC08353"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32</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(42)</w:t>
      </w:r>
    </w:p>
    <w:p w14:paraId="5ACBADD5" w14:textId="0D7B0290"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33</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(43)</w:t>
      </w:r>
    </w:p>
    <w:p w14:paraId="52D8B97E" w14:textId="77777777" w:rsidR="00F531C0" w:rsidRPr="00382FE0" w:rsidRDefault="00F531C0" w:rsidP="00F531C0">
      <w:pPr>
        <w:pStyle w:val="enumlev1"/>
      </w:pPr>
      <w:r w:rsidRPr="00382FE0">
        <w:t>7.</w:t>
      </w:r>
      <w:r w:rsidRPr="00382FE0">
        <w:tab/>
        <w:t xml:space="preserve">Hence calculate the position of the satellite in </w:t>
      </w:r>
      <w:proofErr w:type="spellStart"/>
      <w:r w:rsidRPr="00382FE0">
        <w:t>xyz</w:t>
      </w:r>
      <w:proofErr w:type="spellEnd"/>
      <w:r w:rsidRPr="00382FE0">
        <w:t xml:space="preserve"> coordinates using:</w:t>
      </w:r>
    </w:p>
    <w:p w14:paraId="5F50ECF0" w14:textId="431E0815" w:rsidR="00F531C0" w:rsidRPr="00533CC7" w:rsidRDefault="00F531C0" w:rsidP="00F531C0">
      <w:pPr>
        <w:pStyle w:val="Equation"/>
        <w:ind w:left="720"/>
        <w:rPr>
          <w:lang w:val="fr-CH"/>
        </w:rPr>
      </w:pPr>
      <w:r w:rsidRPr="00382FE0">
        <w:tab/>
      </w:r>
      <w:r w:rsidRPr="00382FE0">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lang w:val="fr-CH"/>
          </w:rPr>
          <m:t xml:space="preserve">= </m:t>
        </m:r>
        <m:acc>
          <m:accPr>
            <m:chr m:val="̃"/>
            <m:ctrlPr>
              <w:rPr>
                <w:rFonts w:ascii="Cambria Math" w:hAnsi="Cambria Math"/>
                <w:i/>
              </w:rPr>
            </m:ctrlPr>
          </m:accPr>
          <m:e>
            <m:r>
              <w:rPr>
                <w:rFonts w:ascii="Cambria Math" w:hAnsi="Cambria Math"/>
              </w:rPr>
              <m:t>R</m:t>
            </m:r>
          </m:e>
        </m:acc>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p</m:t>
                  </m:r>
                </m:e>
              </m:mr>
              <m:mr>
                <m:e>
                  <m:r>
                    <w:rPr>
                      <w:rFonts w:ascii="Cambria Math" w:hAnsi="Cambria Math"/>
                    </w:rPr>
                    <m:t>q</m:t>
                  </m:r>
                </m:e>
              </m:mr>
              <m:mr>
                <m:e>
                  <m:r>
                    <w:rPr>
                      <w:rFonts w:ascii="Cambria Math" w:hAnsi="Cambria Math"/>
                      <w:lang w:val="fr-CH"/>
                    </w:rPr>
                    <m:t>0</m:t>
                  </m:r>
                </m:e>
              </m:mr>
            </m:m>
          </m:e>
        </m:d>
      </m:oMath>
      <w:r w:rsidRPr="00533CC7">
        <w:rPr>
          <w:rFonts w:ascii="Arial" w:hAnsi="Arial" w:cs="Arial"/>
          <w:lang w:val="fr-CH"/>
        </w:rPr>
        <w:tab/>
      </w:r>
      <w:r w:rsidRPr="00533CC7">
        <w:rPr>
          <w:lang w:val="fr-CH"/>
        </w:rPr>
        <w:t>(44)</w:t>
      </w:r>
    </w:p>
    <w:p w14:paraId="3E9EAF0B" w14:textId="0DE6F65A" w:rsidR="00F531C0" w:rsidRPr="00533CC7" w:rsidRDefault="00F531C0" w:rsidP="00F531C0">
      <w:pPr>
        <w:pStyle w:val="FigureNo"/>
        <w:rPr>
          <w:lang w:val="fr-CH"/>
        </w:rPr>
      </w:pPr>
      <w:r w:rsidRPr="00533CC7">
        <w:rPr>
          <w:lang w:val="fr-CH"/>
        </w:rPr>
        <w:lastRenderedPageBreak/>
        <w:t xml:space="preserve">Figure </w:t>
      </w:r>
      <w:r w:rsidR="0069253F" w:rsidRPr="00533CC7">
        <w:rPr>
          <w:lang w:val="fr-CH"/>
        </w:rPr>
        <w:t>5</w:t>
      </w:r>
      <w:r w:rsidR="00D10728" w:rsidRPr="00533CC7">
        <w:rPr>
          <w:lang w:val="fr-CH"/>
        </w:rPr>
        <w:t>1</w:t>
      </w:r>
    </w:p>
    <w:p w14:paraId="68AE1C80" w14:textId="77777777" w:rsidR="00F531C0" w:rsidRPr="00382FE0" w:rsidRDefault="00F531C0" w:rsidP="00F531C0">
      <w:pPr>
        <w:pStyle w:val="Figuretitle"/>
      </w:pPr>
      <w:r w:rsidRPr="00382FE0">
        <w:t>Definition of satellite P, Q coordinates</w:t>
      </w:r>
    </w:p>
    <w:p w14:paraId="7A883CBA" w14:textId="071F9139" w:rsidR="00F531C0" w:rsidRPr="00382FE0" w:rsidRDefault="00FD0ED7" w:rsidP="00F531C0">
      <w:pPr>
        <w:pStyle w:val="Figure"/>
      </w:pPr>
      <w:r w:rsidRPr="00382FE0">
        <w:rPr>
          <w:noProof/>
        </w:rPr>
        <w:drawing>
          <wp:inline distT="0" distB="0" distL="0" distR="0" wp14:anchorId="6112F958" wp14:editId="15B55AB4">
            <wp:extent cx="5068834" cy="2584709"/>
            <wp:effectExtent l="0" t="0" r="0" b="6350"/>
            <wp:docPr id="229" name="Picture 229" descr="A diagram of a circle with a circle and a circle with a circle and a circle with a circle and a circle with a circle and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diagram of a circle with a circle and a circle with a circle and a circle with a circle and a circle with a circle and a circle with a circle and a circle with a circle with&#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68834" cy="2584709"/>
                    </a:xfrm>
                    <a:prstGeom prst="rect">
                      <a:avLst/>
                    </a:prstGeom>
                  </pic:spPr>
                </pic:pic>
              </a:graphicData>
            </a:graphic>
          </wp:inline>
        </w:drawing>
      </w:r>
    </w:p>
    <w:p w14:paraId="578EB0CB" w14:textId="77777777" w:rsidR="00F531C0" w:rsidRPr="00382FE0" w:rsidRDefault="00F531C0" w:rsidP="00F531C0">
      <w:pPr>
        <w:pStyle w:val="Heading3"/>
      </w:pPr>
      <w:r w:rsidRPr="00382FE0">
        <w:t>D6.3.4</w:t>
      </w:r>
      <w:r w:rsidRPr="00382FE0">
        <w:tab/>
      </w:r>
      <w:bookmarkStart w:id="381" w:name="_Toc440700521"/>
      <w:proofErr w:type="gramStart"/>
      <w:r w:rsidRPr="00382FE0">
        <w:t>Non-GSO</w:t>
      </w:r>
      <w:proofErr w:type="gramEnd"/>
      <w:r w:rsidRPr="00382FE0">
        <w:t xml:space="preserve"> satellite orbit station keeping</w:t>
      </w:r>
      <w:bookmarkEnd w:id="380"/>
      <w:bookmarkEnd w:id="381"/>
    </w:p>
    <w:p w14:paraId="18213417" w14:textId="77777777" w:rsidR="00F531C0" w:rsidRPr="00382FE0" w:rsidRDefault="00F531C0" w:rsidP="00F531C0">
      <w:r w:rsidRPr="00382FE0">
        <w:t>An important aspect to station keeping is to simulate multiple passes of the non-GSO satellite through an earth station’s main beam with slightly different crossing directions. As changing the position within the plane does not affect this, then the main parameter to vary is the longitude of the ascending node.</w:t>
      </w:r>
    </w:p>
    <w:p w14:paraId="4CD80FC0" w14:textId="77777777" w:rsidR="00F531C0" w:rsidRPr="00382FE0" w:rsidRDefault="00F531C0" w:rsidP="00F531C0">
      <w:r w:rsidRPr="00382FE0">
        <w:t xml:space="preserve">The approach proposed is to give range </w:t>
      </w:r>
      <w:r w:rsidRPr="00382FE0">
        <w:rPr>
          <w:rFonts w:ascii="Symbol" w:hAnsi="Symbol"/>
        </w:rPr>
        <w:t></w:t>
      </w:r>
      <w:proofErr w:type="spellStart"/>
      <w:r w:rsidRPr="00382FE0">
        <w:rPr>
          <w:i/>
        </w:rPr>
        <w:t>W</w:t>
      </w:r>
      <w:r w:rsidRPr="00382FE0">
        <w:rPr>
          <w:vertAlign w:val="subscript"/>
        </w:rPr>
        <w:t>delta</w:t>
      </w:r>
      <w:proofErr w:type="spellEnd"/>
      <w:r w:rsidRPr="00382FE0">
        <w:t xml:space="preserve"> in longitude of ascending node. At the start of the simulation all stations in the constellation have this parameter offset by </w:t>
      </w:r>
      <w:r w:rsidRPr="00382FE0">
        <w:rPr>
          <w:rFonts w:ascii="Symbol" w:hAnsi="Symbol"/>
        </w:rPr>
        <w:t></w:t>
      </w:r>
      <w:proofErr w:type="spellStart"/>
      <w:r w:rsidRPr="00382FE0">
        <w:rPr>
          <w:i/>
        </w:rPr>
        <w:t>W</w:t>
      </w:r>
      <w:r w:rsidRPr="00382FE0">
        <w:rPr>
          <w:vertAlign w:val="subscript"/>
        </w:rPr>
        <w:t>delta</w:t>
      </w:r>
      <w:proofErr w:type="spellEnd"/>
      <w:r w:rsidRPr="00382FE0">
        <w:t xml:space="preserve">. During the simulation this field would increase to 0 (at the run’s mid-point) and then increase to </w:t>
      </w:r>
      <w:r w:rsidRPr="00382FE0">
        <w:rPr>
          <w:rFonts w:ascii="Symbol" w:hAnsi="Symbol"/>
        </w:rPr>
        <w:t></w:t>
      </w:r>
      <w:proofErr w:type="spellStart"/>
      <w:r w:rsidRPr="00382FE0">
        <w:rPr>
          <w:i/>
        </w:rPr>
        <w:t>W</w:t>
      </w:r>
      <w:r w:rsidRPr="00382FE0">
        <w:rPr>
          <w:vertAlign w:val="subscript"/>
        </w:rPr>
        <w:t>delta</w:t>
      </w:r>
      <w:proofErr w:type="spellEnd"/>
      <w:r w:rsidRPr="00382FE0">
        <w:t>.</w:t>
      </w:r>
    </w:p>
    <w:p w14:paraId="17E117D6" w14:textId="77777777" w:rsidR="00F531C0" w:rsidRPr="00382FE0" w:rsidRDefault="00F531C0" w:rsidP="00F531C0">
      <w:r w:rsidRPr="00382FE0">
        <w:t>This is implemented by rotating the station’s position and velocity vectors around the Z axis by the required angle as specified in § D6.3.4.</w:t>
      </w:r>
    </w:p>
    <w:p w14:paraId="315C337A" w14:textId="77777777" w:rsidR="00F531C0" w:rsidRPr="00382FE0" w:rsidRDefault="00F531C0" w:rsidP="00F531C0">
      <w:pPr>
        <w:pStyle w:val="Heading3"/>
      </w:pPr>
      <w:bookmarkStart w:id="382" w:name="_Toc442753345"/>
      <w:r w:rsidRPr="00382FE0">
        <w:t>D6.3.5</w:t>
      </w:r>
      <w:r w:rsidRPr="00382FE0">
        <w:tab/>
        <w:t>Forced orbit precession</w:t>
      </w:r>
      <w:bookmarkEnd w:id="382"/>
    </w:p>
    <w:p w14:paraId="392F94C8" w14:textId="77777777" w:rsidR="00F531C0" w:rsidRPr="00382FE0" w:rsidRDefault="00F531C0" w:rsidP="00F531C0">
      <w:r w:rsidRPr="00382FE0">
        <w:t xml:space="preserve">The standard orbit prediction algorithm is based upon point Earth mass plus correcting factors for </w:t>
      </w:r>
      <w:r w:rsidRPr="00382FE0">
        <w:rPr>
          <w:i/>
        </w:rPr>
        <w:t>J</w:t>
      </w:r>
      <w:r w:rsidRPr="00382FE0">
        <w:rPr>
          <w:vertAlign w:val="subscript"/>
        </w:rPr>
        <w:t>2</w:t>
      </w:r>
      <w:r w:rsidRPr="00382FE0">
        <w:t xml:space="preserve"> perturbations. There are two cases where this requires to be over-ridden:</w:t>
      </w:r>
    </w:p>
    <w:p w14:paraId="716B7EBE" w14:textId="77777777" w:rsidR="00F531C0" w:rsidRPr="00382FE0" w:rsidRDefault="00F531C0" w:rsidP="00F531C0">
      <w:pPr>
        <w:pStyle w:val="enumlev1"/>
      </w:pPr>
      <w:r w:rsidRPr="00382FE0">
        <w:t>a)</w:t>
      </w:r>
      <w:r w:rsidRPr="00382FE0">
        <w:tab/>
        <w:t xml:space="preserve">where administrations supply a detailed value of the orbit precession rate with respect to a point Earth mass to ensure a repeat ground </w:t>
      </w:r>
      <w:proofErr w:type="gramStart"/>
      <w:r w:rsidRPr="00382FE0">
        <w:t>track;</w:t>
      </w:r>
      <w:proofErr w:type="gramEnd"/>
    </w:p>
    <w:p w14:paraId="43EA20CE" w14:textId="77777777" w:rsidR="00F531C0" w:rsidRPr="00382FE0" w:rsidRDefault="00F531C0" w:rsidP="00F531C0">
      <w:pPr>
        <w:pStyle w:val="enumlev1"/>
      </w:pPr>
      <w:r w:rsidRPr="00382FE0">
        <w:t>b)</w:t>
      </w:r>
      <w:r w:rsidRPr="00382FE0">
        <w:tab/>
        <w:t>for non-repeat orbits where an artificial precession rate is used to ensure the required spacing between equatorial passes.</w:t>
      </w:r>
    </w:p>
    <w:p w14:paraId="07F95A54" w14:textId="77777777" w:rsidR="00F531C0" w:rsidRPr="00382FE0" w:rsidRDefault="00F531C0" w:rsidP="00F531C0">
      <w:pPr>
        <w:pStyle w:val="Heading3"/>
      </w:pPr>
      <w:r w:rsidRPr="00382FE0">
        <w:t>D6.3.6</w:t>
      </w:r>
      <w:r w:rsidRPr="00382FE0">
        <w:tab/>
        <w:t xml:space="preserve">Combining the orbit </w:t>
      </w:r>
      <w:proofErr w:type="gramStart"/>
      <w:r w:rsidRPr="00382FE0">
        <w:t>models</w:t>
      </w:r>
      <w:proofErr w:type="gramEnd"/>
    </w:p>
    <w:p w14:paraId="040AF3AE" w14:textId="1F7465EF" w:rsidR="00F531C0" w:rsidRPr="00382FE0" w:rsidRDefault="00F531C0" w:rsidP="00F531C0">
      <w:r w:rsidRPr="00382FE0">
        <w:t xml:space="preserve">The various options for the orbit model can be combined in three ways as shown Fig. </w:t>
      </w:r>
      <w:r w:rsidR="0069253F" w:rsidRPr="00382FE0">
        <w:t>5</w:t>
      </w:r>
      <w:r w:rsidR="00D10728" w:rsidRPr="00382FE0">
        <w:t>2</w:t>
      </w:r>
      <w:r w:rsidR="0069253F" w:rsidRPr="00382FE0">
        <w:t>.</w:t>
      </w:r>
    </w:p>
    <w:p w14:paraId="3332FF4D" w14:textId="343C9B75" w:rsidR="00F531C0" w:rsidRPr="00382FE0" w:rsidRDefault="00F531C0" w:rsidP="00F531C0">
      <w:pPr>
        <w:pStyle w:val="FigureNo"/>
      </w:pPr>
      <w:r w:rsidRPr="00382FE0">
        <w:lastRenderedPageBreak/>
        <w:t xml:space="preserve">Figure </w:t>
      </w:r>
      <w:r w:rsidR="0069253F" w:rsidRPr="00382FE0">
        <w:t>5</w:t>
      </w:r>
      <w:r w:rsidR="00D10728" w:rsidRPr="00382FE0">
        <w:t>2</w:t>
      </w:r>
    </w:p>
    <w:p w14:paraId="46790371" w14:textId="77777777" w:rsidR="00F531C0" w:rsidRPr="00382FE0" w:rsidRDefault="00F531C0" w:rsidP="00F531C0">
      <w:pPr>
        <w:pStyle w:val="Figuretitle"/>
      </w:pPr>
      <w:r w:rsidRPr="00382FE0">
        <w:t>Flowchart of orbit model options</w:t>
      </w:r>
    </w:p>
    <w:p w14:paraId="2B85D10E" w14:textId="28A3F23D" w:rsidR="00F531C0" w:rsidRPr="00382FE0" w:rsidRDefault="00FD0ED7" w:rsidP="00F531C0">
      <w:pPr>
        <w:pStyle w:val="Figure"/>
      </w:pPr>
      <w:r w:rsidRPr="00382FE0">
        <w:rPr>
          <w:noProof/>
        </w:rPr>
        <w:drawing>
          <wp:inline distT="0" distB="0" distL="0" distR="0" wp14:anchorId="3490D20C" wp14:editId="4C595423">
            <wp:extent cx="4989586" cy="3621031"/>
            <wp:effectExtent l="0" t="0" r="1905" b="0"/>
            <wp:docPr id="230" name="Picture 23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diagram of a flowch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989586" cy="3621031"/>
                    </a:xfrm>
                    <a:prstGeom prst="rect">
                      <a:avLst/>
                    </a:prstGeom>
                  </pic:spPr>
                </pic:pic>
              </a:graphicData>
            </a:graphic>
          </wp:inline>
        </w:drawing>
      </w:r>
    </w:p>
    <w:p w14:paraId="47B1D91B" w14:textId="77777777" w:rsidR="00F531C0" w:rsidRPr="00382FE0" w:rsidRDefault="00F531C0" w:rsidP="00F531C0">
      <w:r w:rsidRPr="00382FE0">
        <w:t xml:space="preserve">Note that the equatorial orbit </w:t>
      </w:r>
      <w:proofErr w:type="spellStart"/>
      <w:r w:rsidRPr="00382FE0">
        <w:rPr>
          <w:i/>
        </w:rPr>
        <w:t>i</w:t>
      </w:r>
      <w:proofErr w:type="spellEnd"/>
      <w:r w:rsidRPr="00382FE0">
        <w:t xml:space="preserve"> = 0 constellation is a special case in that there is no station keeping but the ground track of each satellite repeats just after one orbit. It should therefore be treated as Case (1) but with forced precession set to zero as described in § D4.</w:t>
      </w:r>
    </w:p>
    <w:p w14:paraId="0CE2C48B" w14:textId="77777777" w:rsidR="00F531C0" w:rsidRPr="00382FE0" w:rsidRDefault="00F531C0" w:rsidP="00F531C0">
      <w:r w:rsidRPr="00382FE0">
        <w:t>The three cases have their key orbit angles in radians updated as follows:</w:t>
      </w:r>
    </w:p>
    <w:p w14:paraId="729AB2E7" w14:textId="77777777" w:rsidR="00F531C0" w:rsidRPr="00382FE0" w:rsidRDefault="00F531C0" w:rsidP="00F531C0">
      <w:pPr>
        <w:pStyle w:val="Headingb"/>
      </w:pPr>
      <w:r w:rsidRPr="00382FE0">
        <w:t>Case 1</w:t>
      </w:r>
    </w:p>
    <w:p w14:paraId="33CE40C7" w14:textId="08E05B2F"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oMath>
      <w:r w:rsidRPr="00382FE0">
        <w:tab/>
        <w:t>(45)</w:t>
      </w:r>
    </w:p>
    <w:p w14:paraId="0A97EBB0" w14:textId="2216D08D"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sSub>
          <m:sSubPr>
            <m:ctrlPr>
              <w:rPr>
                <w:rFonts w:ascii="Cambria Math" w:hAnsi="Cambria Math"/>
              </w:rPr>
            </m:ctrlPr>
          </m:sSubPr>
          <m:e>
            <m:r>
              <w:rPr>
                <w:rFonts w:ascii="Cambria Math" w:hAnsi="Cambria Math"/>
              </w:rPr>
              <m:t>D</m:t>
            </m:r>
          </m:e>
          <m:sub>
            <m:r>
              <w:rPr>
                <w:rFonts w:ascii="Cambria Math" w:hAnsi="Cambria Math"/>
              </w:rPr>
              <m:t>artificial</m:t>
            </m:r>
          </m:sub>
        </m:sSub>
        <m:r>
          <w:rPr>
            <w:rFonts w:ascii="Cambria Math" w:hAnsi="Cambria Math"/>
          </w:rPr>
          <m:t>t</m:t>
        </m:r>
      </m:oMath>
      <w:r w:rsidRPr="00382FE0">
        <w:tab/>
        <w:t>(46)</w:t>
      </w:r>
    </w:p>
    <w:p w14:paraId="013966CE" w14:textId="604B66B8" w:rsidR="00F531C0" w:rsidRPr="00382FE0" w:rsidRDefault="00F531C0" w:rsidP="00F531C0">
      <w:pPr>
        <w:pStyle w:val="Equation"/>
      </w:pPr>
      <w:r w:rsidRPr="00382FE0">
        <w:tab/>
      </w:r>
      <w:r w:rsidRPr="00382FE0">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acc>
          <m:accPr>
            <m:chr m:val="̅"/>
            <m:ctrlPr>
              <w:rPr>
                <w:rFonts w:ascii="Cambria Math" w:hAnsi="Cambria Math"/>
              </w:rPr>
            </m:ctrlPr>
          </m:accPr>
          <m:e>
            <m:r>
              <w:rPr>
                <w:rFonts w:ascii="Cambria Math" w:hAnsi="Cambria Math"/>
              </w:rPr>
              <m:t>n</m:t>
            </m:r>
          </m:e>
        </m:acc>
        <m:r>
          <w:rPr>
            <w:rFonts w:ascii="Cambria Math" w:hAnsi="Cambria Math"/>
          </w:rPr>
          <m:t>t</m:t>
        </m:r>
      </m:oMath>
      <w:r w:rsidRPr="00382FE0">
        <w:tab/>
        <w:t>(47)</w:t>
      </w:r>
    </w:p>
    <w:p w14:paraId="1229923A" w14:textId="77777777" w:rsidR="00F531C0" w:rsidRPr="00382FE0" w:rsidRDefault="00F531C0" w:rsidP="00F531C0">
      <w:pPr>
        <w:pStyle w:val="Headingb"/>
      </w:pPr>
      <w:r w:rsidRPr="00382FE0">
        <w:t>Case 2</w:t>
      </w:r>
    </w:p>
    <w:p w14:paraId="5FDB870C" w14:textId="47B09535"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oMath>
      <w:r w:rsidRPr="00382FE0">
        <w:tab/>
        <w:t>(48)</w:t>
      </w:r>
    </w:p>
    <w:p w14:paraId="03D8C3BF" w14:textId="5C58EF77"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delta</m:t>
            </m:r>
          </m:sub>
        </m:sSub>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run</m:t>
                    </m:r>
                  </m:sub>
                </m:sSub>
              </m:den>
            </m:f>
            <m:r>
              <m:rPr>
                <m:sty m:val="p"/>
              </m:rPr>
              <w:rPr>
                <w:rFonts w:ascii="Cambria Math" w:hAnsi="Cambria Math"/>
              </w:rPr>
              <m:t>-1</m:t>
            </m:r>
          </m:e>
        </m:d>
      </m:oMath>
      <w:r w:rsidRPr="00382FE0">
        <w:tab/>
        <w:t>(49)</w:t>
      </w:r>
    </w:p>
    <w:p w14:paraId="2DDA333B" w14:textId="5AE78092" w:rsidR="00F531C0" w:rsidRPr="00382FE0" w:rsidRDefault="00F531C0" w:rsidP="00F531C0">
      <w:pPr>
        <w:pStyle w:val="Equation"/>
      </w:pPr>
      <w:r w:rsidRPr="00382FE0">
        <w:tab/>
      </w:r>
      <w:r w:rsidRPr="00382FE0">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acc>
          <m:accPr>
            <m:chr m:val="̅"/>
            <m:ctrlPr>
              <w:rPr>
                <w:rFonts w:ascii="Cambria Math" w:hAnsi="Cambria Math"/>
              </w:rPr>
            </m:ctrlPr>
          </m:accPr>
          <m:e>
            <m:r>
              <w:rPr>
                <w:rFonts w:ascii="Cambria Math" w:hAnsi="Cambria Math"/>
              </w:rPr>
              <m:t>n</m:t>
            </m:r>
          </m:e>
        </m:acc>
        <m:r>
          <w:rPr>
            <w:rFonts w:ascii="Cambria Math" w:hAnsi="Cambria Math"/>
          </w:rPr>
          <m:t>t</m:t>
        </m:r>
      </m:oMath>
      <w:r w:rsidRPr="00382FE0">
        <w:tab/>
        <w:t>(50)</w:t>
      </w:r>
    </w:p>
    <w:p w14:paraId="26EC24CB" w14:textId="77777777" w:rsidR="00F531C0" w:rsidRPr="00382FE0" w:rsidRDefault="00F531C0" w:rsidP="00F531C0">
      <w:pPr>
        <w:pStyle w:val="Headingb"/>
      </w:pPr>
      <w:r w:rsidRPr="00382FE0">
        <w:t>Case 3</w:t>
      </w:r>
    </w:p>
    <w:p w14:paraId="4C4C48BA" w14:textId="7E3C40CB"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oMath>
      <w:r w:rsidRPr="00382FE0">
        <w:tab/>
        <w:t>(51)</w:t>
      </w:r>
    </w:p>
    <w:p w14:paraId="258EDE44" w14:textId="688EB131"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sSub>
          <m:sSubPr>
            <m:ctrlPr>
              <w:rPr>
                <w:rFonts w:ascii="Cambria Math" w:hAnsi="Cambria Math"/>
              </w:rPr>
            </m:ctrlPr>
          </m:sSubPr>
          <m:e>
            <m:r>
              <w:rPr>
                <w:rFonts w:ascii="Cambria Math" w:hAnsi="Cambria Math"/>
              </w:rPr>
              <m:t>D</m:t>
            </m:r>
          </m:e>
          <m:sub>
            <m:r>
              <w:rPr>
                <w:rFonts w:ascii="Cambria Math" w:hAnsi="Cambria Math"/>
              </w:rPr>
              <m:t>admin</m:t>
            </m:r>
          </m:sub>
        </m:sSub>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delta</m:t>
            </m:r>
          </m:sub>
        </m:sSub>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run</m:t>
                    </m:r>
                  </m:sub>
                </m:sSub>
              </m:den>
            </m:f>
            <m:r>
              <m:rPr>
                <m:sty m:val="p"/>
              </m:rPr>
              <w:rPr>
                <w:rFonts w:ascii="Cambria Math" w:hAnsi="Cambria Math"/>
              </w:rPr>
              <m:t>-1</m:t>
            </m:r>
          </m:e>
        </m:d>
      </m:oMath>
      <w:r w:rsidRPr="00382FE0">
        <w:tab/>
        <w:t>(52)</w:t>
      </w:r>
    </w:p>
    <w:p w14:paraId="74F1903F" w14:textId="453091F9" w:rsidR="00F531C0" w:rsidRPr="00382FE0" w:rsidRDefault="00F531C0" w:rsidP="00F531C0">
      <w:pPr>
        <w:pStyle w:val="Equation"/>
      </w:pPr>
      <w:r w:rsidRPr="00382FE0">
        <w:tab/>
      </w:r>
      <w:r w:rsidRPr="00382FE0">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w:rPr>
            <w:rFonts w:ascii="Cambria Math" w:hAnsi="Cambria Math"/>
          </w:rPr>
          <m:t>t</m:t>
        </m:r>
      </m:oMath>
      <w:r w:rsidRPr="00382FE0">
        <w:tab/>
        <w:t>(53)</w:t>
      </w:r>
    </w:p>
    <w:p w14:paraId="7237ADE8" w14:textId="2BF6111E" w:rsidR="00F531C0" w:rsidRPr="00382FE0" w:rsidRDefault="0069253F" w:rsidP="00F531C0">
      <w:r w:rsidRPr="00382FE0">
        <w:t>where</w:t>
      </w:r>
      <w:r w:rsidR="00F531C0" w:rsidRPr="00382FE0">
        <w:t>:</w:t>
      </w:r>
    </w:p>
    <w:p w14:paraId="5D178235" w14:textId="77777777" w:rsidR="00F531C0" w:rsidRPr="00382FE0" w:rsidRDefault="00F531C0" w:rsidP="00F531C0">
      <w:pPr>
        <w:pStyle w:val="Equationlegend"/>
        <w:rPr>
          <w:lang w:val="en-GB"/>
        </w:rPr>
      </w:pPr>
      <w:r w:rsidRPr="00382FE0">
        <w:rPr>
          <w:lang w:val="en-GB"/>
        </w:rPr>
        <w:tab/>
      </w:r>
      <w:r w:rsidRPr="00382FE0">
        <w:rPr>
          <w:rFonts w:ascii="Symbol" w:hAnsi="Symbol"/>
          <w:lang w:val="en-GB"/>
        </w:rPr>
        <w:t></w:t>
      </w:r>
      <w:proofErr w:type="gramStart"/>
      <w:r w:rsidRPr="00382FE0">
        <w:rPr>
          <w:i/>
          <w:vertAlign w:val="subscript"/>
          <w:lang w:val="en-GB"/>
        </w:rPr>
        <w:t xml:space="preserve">r </w:t>
      </w:r>
      <w:r w:rsidRPr="00382FE0">
        <w:rPr>
          <w:lang w:val="en-GB"/>
        </w:rPr>
        <w:t xml:space="preserve"> =</w:t>
      </w:r>
      <w:proofErr w:type="gramEnd"/>
      <w:r w:rsidRPr="00382FE0">
        <w:rPr>
          <w:lang w:val="en-GB"/>
        </w:rPr>
        <w:t xml:space="preserve"> </w:t>
      </w:r>
      <w:r w:rsidRPr="00382FE0">
        <w:rPr>
          <w:lang w:val="en-GB"/>
        </w:rPr>
        <w:tab/>
      </w:r>
      <w:r w:rsidRPr="00382FE0">
        <w:rPr>
          <w:i/>
          <w:iCs/>
          <w:lang w:val="en-GB"/>
        </w:rPr>
        <w:t>J</w:t>
      </w:r>
      <w:r w:rsidRPr="00382FE0">
        <w:rPr>
          <w:vertAlign w:val="subscript"/>
          <w:lang w:val="en-GB"/>
        </w:rPr>
        <w:t>2</w:t>
      </w:r>
      <w:r w:rsidRPr="00382FE0">
        <w:rPr>
          <w:lang w:val="en-GB"/>
        </w:rPr>
        <w:t xml:space="preserve"> precession of longitude of the ascending node in radians / second</w:t>
      </w:r>
    </w:p>
    <w:p w14:paraId="69EB1EDE" w14:textId="77777777" w:rsidR="00F531C0" w:rsidRPr="00382FE0" w:rsidRDefault="00F531C0" w:rsidP="00F531C0">
      <w:pPr>
        <w:pStyle w:val="Equationlegend"/>
        <w:rPr>
          <w:lang w:val="en-GB"/>
        </w:rPr>
      </w:pPr>
      <w:r w:rsidRPr="00382FE0">
        <w:rPr>
          <w:lang w:val="en-GB"/>
        </w:rPr>
        <w:lastRenderedPageBreak/>
        <w:tab/>
      </w:r>
      <w:r w:rsidRPr="00382FE0">
        <w:rPr>
          <w:lang w:val="en-GB"/>
        </w:rPr>
        <w:sym w:font="Symbol" w:char="F077"/>
      </w:r>
      <w:r w:rsidRPr="00382FE0">
        <w:rPr>
          <w:i/>
          <w:iCs/>
          <w:vertAlign w:val="subscript"/>
          <w:lang w:val="en-GB"/>
        </w:rPr>
        <w:t>r</w:t>
      </w:r>
      <w:r w:rsidRPr="00382FE0">
        <w:rPr>
          <w:lang w:val="en-GB"/>
        </w:rPr>
        <w:t xml:space="preserve"> = </w:t>
      </w:r>
      <w:r w:rsidRPr="00382FE0">
        <w:rPr>
          <w:lang w:val="en-GB"/>
        </w:rPr>
        <w:tab/>
      </w:r>
      <w:r w:rsidRPr="00382FE0">
        <w:rPr>
          <w:i/>
          <w:iCs/>
          <w:lang w:val="en-GB"/>
        </w:rPr>
        <w:t>J</w:t>
      </w:r>
      <w:r w:rsidRPr="00382FE0">
        <w:rPr>
          <w:vertAlign w:val="subscript"/>
          <w:lang w:val="en-GB"/>
        </w:rPr>
        <w:t>2</w:t>
      </w:r>
      <w:r w:rsidRPr="00382FE0">
        <w:rPr>
          <w:lang w:val="en-GB"/>
        </w:rPr>
        <w:t xml:space="preserve"> precession of the argument of perigee in radians / second</w:t>
      </w:r>
    </w:p>
    <w:p w14:paraId="7C0C0EE6" w14:textId="77777777" w:rsidR="00F531C0" w:rsidRPr="00382FE0" w:rsidRDefault="00F531C0" w:rsidP="00F531C0">
      <w:pPr>
        <w:pStyle w:val="Equationlegend"/>
        <w:rPr>
          <w:lang w:val="en-GB"/>
        </w:rPr>
      </w:pPr>
      <w:r w:rsidRPr="00382FE0">
        <w:rPr>
          <w:lang w:val="en-GB"/>
        </w:rPr>
        <w:tab/>
      </w:r>
      <m:oMath>
        <m:bar>
          <m:barPr>
            <m:pos m:val="top"/>
            <m:ctrlPr>
              <w:rPr>
                <w:rFonts w:ascii="Cambria Math" w:hAnsi="Cambria Math"/>
                <w:lang w:val="en-GB"/>
              </w:rPr>
            </m:ctrlPr>
          </m:barPr>
          <m:e>
            <m:r>
              <w:rPr>
                <w:rFonts w:ascii="Cambria Math" w:hAnsi="Cambria Math"/>
                <w:lang w:val="en-GB"/>
              </w:rPr>
              <m:t>n</m:t>
            </m:r>
          </m:e>
        </m:bar>
      </m:oMath>
      <w:r w:rsidRPr="00382FE0">
        <w:rPr>
          <w:lang w:val="en-GB"/>
        </w:rPr>
        <w:t xml:space="preserve"> = </w:t>
      </w:r>
      <w:r w:rsidRPr="00382FE0">
        <w:rPr>
          <w:lang w:val="en-GB"/>
        </w:rPr>
        <w:tab/>
        <w:t xml:space="preserve">orbit motion including the </w:t>
      </w:r>
      <w:r w:rsidRPr="00382FE0">
        <w:rPr>
          <w:i/>
          <w:iCs/>
          <w:lang w:val="en-GB"/>
        </w:rPr>
        <w:t>J</w:t>
      </w:r>
      <w:r w:rsidRPr="00382FE0">
        <w:rPr>
          <w:vertAlign w:val="subscript"/>
          <w:lang w:val="en-GB"/>
        </w:rPr>
        <w:t>2</w:t>
      </w:r>
      <w:r w:rsidRPr="00382FE0">
        <w:rPr>
          <w:lang w:val="en-GB"/>
        </w:rPr>
        <w:t xml:space="preserve"> term in radians / second</w:t>
      </w:r>
    </w:p>
    <w:p w14:paraId="75A48F1A" w14:textId="77777777" w:rsidR="00F531C0" w:rsidRPr="00382FE0" w:rsidRDefault="00F531C0" w:rsidP="00F531C0">
      <w:pPr>
        <w:pStyle w:val="Equationlegend"/>
        <w:rPr>
          <w:lang w:val="en-GB"/>
        </w:rPr>
      </w:pPr>
      <w:r w:rsidRPr="00382FE0">
        <w:rPr>
          <w:lang w:val="en-GB"/>
        </w:rPr>
        <w:tab/>
      </w:r>
      <w:r w:rsidRPr="00382FE0">
        <w:rPr>
          <w:i/>
          <w:iCs/>
          <w:lang w:val="en-GB"/>
        </w:rPr>
        <w:t>n</w:t>
      </w:r>
      <w:r w:rsidRPr="00382FE0">
        <w:rPr>
          <w:vertAlign w:val="subscript"/>
          <w:lang w:val="en-GB"/>
        </w:rPr>
        <w:t>0</w:t>
      </w:r>
      <w:r w:rsidRPr="00382FE0">
        <w:rPr>
          <w:lang w:val="en-GB"/>
        </w:rPr>
        <w:t xml:space="preserve"> = </w:t>
      </w:r>
      <w:r w:rsidRPr="00382FE0">
        <w:rPr>
          <w:lang w:val="en-GB"/>
        </w:rPr>
        <w:tab/>
        <w:t>orbit motion for point mass in radians / second</w:t>
      </w:r>
    </w:p>
    <w:p w14:paraId="4512DAE5" w14:textId="77777777" w:rsidR="00F531C0" w:rsidRPr="00382FE0" w:rsidRDefault="00F531C0" w:rsidP="00F531C0">
      <w:pPr>
        <w:pStyle w:val="Equationlegend"/>
        <w:rPr>
          <w:lang w:val="en-GB"/>
        </w:rPr>
      </w:pPr>
      <w:r w:rsidRPr="00382FE0">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artificial</m:t>
            </m:r>
          </m:sub>
        </m:sSub>
      </m:oMath>
      <w:r w:rsidRPr="00382FE0">
        <w:rPr>
          <w:lang w:val="en-GB"/>
        </w:rPr>
        <w:t xml:space="preserve"> = </w:t>
      </w:r>
      <w:r w:rsidRPr="00382FE0">
        <w:rPr>
          <w:lang w:val="en-GB"/>
        </w:rPr>
        <w:tab/>
        <w:t>artificial precession in degrees / second</w:t>
      </w:r>
    </w:p>
    <w:p w14:paraId="7F64662B" w14:textId="77777777" w:rsidR="00F531C0" w:rsidRPr="00382FE0" w:rsidRDefault="00F531C0" w:rsidP="00F531C0">
      <w:pPr>
        <w:pStyle w:val="Equationlegend"/>
        <w:rPr>
          <w:lang w:val="en-GB"/>
        </w:rPr>
      </w:pPr>
      <w:r w:rsidRPr="00382FE0">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admin</m:t>
            </m:r>
          </m:sub>
        </m:sSub>
      </m:oMath>
      <w:r w:rsidRPr="00382FE0">
        <w:rPr>
          <w:lang w:val="en-GB"/>
        </w:rPr>
        <w:t xml:space="preserve"> = </w:t>
      </w:r>
      <w:r w:rsidRPr="00382FE0">
        <w:rPr>
          <w:lang w:val="en-GB"/>
        </w:rPr>
        <w:tab/>
        <w:t>admin supplied precession in degrees / second</w:t>
      </w:r>
    </w:p>
    <w:p w14:paraId="49B07DCD" w14:textId="77777777" w:rsidR="00F531C0" w:rsidRPr="00382FE0" w:rsidRDefault="00F531C0" w:rsidP="00F531C0">
      <w:pPr>
        <w:pStyle w:val="Equationlegend"/>
        <w:rPr>
          <w:szCs w:val="22"/>
          <w:lang w:val="en-GB"/>
        </w:rPr>
      </w:pPr>
      <w:r w:rsidRPr="00382FE0">
        <w:rPr>
          <w:lang w:val="en-GB"/>
        </w:rPr>
        <w:tab/>
      </w:r>
      <w:proofErr w:type="spellStart"/>
      <w:r w:rsidRPr="00382FE0">
        <w:rPr>
          <w:i/>
          <w:iCs/>
          <w:szCs w:val="22"/>
          <w:lang w:val="en-GB"/>
        </w:rPr>
        <w:t>W</w:t>
      </w:r>
      <w:r w:rsidRPr="00382FE0">
        <w:rPr>
          <w:szCs w:val="22"/>
          <w:vertAlign w:val="subscript"/>
          <w:lang w:val="en-GB"/>
        </w:rPr>
        <w:t>delta</w:t>
      </w:r>
      <w:proofErr w:type="spellEnd"/>
      <w:r w:rsidRPr="00382FE0">
        <w:rPr>
          <w:szCs w:val="22"/>
          <w:lang w:val="en-GB"/>
        </w:rPr>
        <w:t xml:space="preserve"> = </w:t>
      </w:r>
      <w:r w:rsidRPr="00382FE0">
        <w:rPr>
          <w:szCs w:val="22"/>
          <w:lang w:val="en-GB"/>
        </w:rPr>
        <w:tab/>
        <w:t>station keeping range in degrees</w:t>
      </w:r>
    </w:p>
    <w:p w14:paraId="12D6F6D2" w14:textId="77777777" w:rsidR="00F531C0" w:rsidRPr="00382FE0" w:rsidRDefault="00F531C0" w:rsidP="00F531C0">
      <w:pPr>
        <w:pStyle w:val="Equationlegend"/>
        <w:rPr>
          <w:szCs w:val="22"/>
          <w:lang w:val="en-GB"/>
        </w:rPr>
      </w:pPr>
      <w:r w:rsidRPr="00382FE0">
        <w:rPr>
          <w:szCs w:val="22"/>
          <w:lang w:val="en-GB"/>
        </w:rPr>
        <w:tab/>
      </w:r>
      <w:r w:rsidRPr="00382FE0">
        <w:rPr>
          <w:i/>
          <w:iCs/>
          <w:szCs w:val="22"/>
          <w:lang w:val="en-GB"/>
        </w:rPr>
        <w:t>t</w:t>
      </w:r>
      <w:r w:rsidRPr="00382FE0">
        <w:rPr>
          <w:szCs w:val="22"/>
          <w:lang w:val="en-GB"/>
        </w:rPr>
        <w:t xml:space="preserve"> = </w:t>
      </w:r>
      <w:r w:rsidRPr="00382FE0">
        <w:rPr>
          <w:szCs w:val="22"/>
          <w:lang w:val="en-GB"/>
        </w:rPr>
        <w:tab/>
        <w:t>simulation time in seconds</w:t>
      </w:r>
    </w:p>
    <w:p w14:paraId="5BC7857E" w14:textId="77777777" w:rsidR="00F531C0" w:rsidRPr="00382FE0" w:rsidRDefault="00F531C0" w:rsidP="00F531C0">
      <w:pPr>
        <w:pStyle w:val="Equationlegend"/>
        <w:rPr>
          <w:lang w:val="en-GB"/>
        </w:rPr>
      </w:pPr>
      <w:r w:rsidRPr="00382FE0">
        <w:rPr>
          <w:szCs w:val="22"/>
          <w:lang w:val="en-GB"/>
        </w:rPr>
        <w:tab/>
      </w:r>
      <w:proofErr w:type="spellStart"/>
      <w:r w:rsidRPr="00382FE0">
        <w:rPr>
          <w:i/>
          <w:iCs/>
          <w:szCs w:val="22"/>
          <w:lang w:val="en-GB"/>
        </w:rPr>
        <w:t>T</w:t>
      </w:r>
      <w:r w:rsidRPr="00382FE0">
        <w:rPr>
          <w:i/>
          <w:iCs/>
          <w:szCs w:val="22"/>
          <w:vertAlign w:val="subscript"/>
          <w:lang w:val="en-GB"/>
        </w:rPr>
        <w:t>run</w:t>
      </w:r>
      <w:proofErr w:type="spellEnd"/>
      <w:r w:rsidRPr="00382FE0">
        <w:rPr>
          <w:szCs w:val="22"/>
          <w:lang w:val="en-GB"/>
        </w:rPr>
        <w:t xml:space="preserve"> = </w:t>
      </w:r>
      <w:r w:rsidRPr="00382FE0">
        <w:rPr>
          <w:szCs w:val="22"/>
          <w:lang w:val="en-GB"/>
        </w:rPr>
        <w:tab/>
        <w:t>total run time of the simulation in seconds.</w:t>
      </w:r>
    </w:p>
    <w:p w14:paraId="10591D40" w14:textId="77777777" w:rsidR="00F531C0" w:rsidRPr="00382FE0" w:rsidRDefault="00F531C0" w:rsidP="00F531C0">
      <w:pPr>
        <w:pStyle w:val="Heading3"/>
      </w:pPr>
      <w:r w:rsidRPr="00382FE0">
        <w:t>D6.3.7</w:t>
      </w:r>
      <w:r w:rsidRPr="00382FE0">
        <w:tab/>
        <w:t>Mapping orbit parameters from SRS data</w:t>
      </w:r>
    </w:p>
    <w:p w14:paraId="45C3D7FF" w14:textId="77777777" w:rsidR="00F531C0" w:rsidRPr="00382FE0" w:rsidRDefault="00F531C0" w:rsidP="00F531C0">
      <w:r w:rsidRPr="00382FE0">
        <w:t>The following orbit parameters are given in the SRS / IFIC database:</w:t>
      </w:r>
    </w:p>
    <w:p w14:paraId="054230E0" w14:textId="77777777" w:rsidR="00F531C0" w:rsidRPr="00382FE0" w:rsidRDefault="00F531C0" w:rsidP="00F531C0">
      <w:r w:rsidRPr="00382FE0">
        <w:t xml:space="preserve">Table </w:t>
      </w:r>
      <w:r w:rsidRPr="00382FE0">
        <w:rPr>
          <w:i/>
        </w:rPr>
        <w:t>orbit</w:t>
      </w:r>
      <w:r w:rsidRPr="00382FE0">
        <w:t>:</w:t>
      </w:r>
    </w:p>
    <w:p w14:paraId="5759AFAE" w14:textId="77777777" w:rsidR="00F531C0" w:rsidRPr="00382FE0" w:rsidRDefault="00F531C0" w:rsidP="00F531C0">
      <w:pPr>
        <w:pStyle w:val="enumlev1"/>
      </w:pPr>
      <w:r w:rsidRPr="00382FE0">
        <w:t>–</w:t>
      </w:r>
      <w:r w:rsidRPr="00382FE0">
        <w:tab/>
        <w:t xml:space="preserve">Apogee height (km) = </w:t>
      </w:r>
      <w:r w:rsidRPr="00382FE0">
        <w:rPr>
          <w:i/>
        </w:rPr>
        <w:t>h</w:t>
      </w:r>
      <w:r w:rsidRPr="00382FE0">
        <w:rPr>
          <w:i/>
          <w:vertAlign w:val="subscript"/>
        </w:rPr>
        <w:t>a</w:t>
      </w:r>
    </w:p>
    <w:p w14:paraId="26B589CB" w14:textId="77777777" w:rsidR="00F531C0" w:rsidRPr="00382FE0" w:rsidRDefault="00F531C0" w:rsidP="00F531C0">
      <w:pPr>
        <w:pStyle w:val="enumlev1"/>
        <w:rPr>
          <w:i/>
        </w:rPr>
      </w:pPr>
      <w:r w:rsidRPr="00382FE0">
        <w:t>–</w:t>
      </w:r>
      <w:r w:rsidRPr="00382FE0">
        <w:tab/>
        <w:t xml:space="preserve">Perigee height (km) = </w:t>
      </w:r>
      <w:r w:rsidRPr="00382FE0">
        <w:rPr>
          <w:i/>
        </w:rPr>
        <w:t>h</w:t>
      </w:r>
      <w:r w:rsidRPr="00382FE0">
        <w:rPr>
          <w:i/>
          <w:vertAlign w:val="subscript"/>
        </w:rPr>
        <w:t>p</w:t>
      </w:r>
    </w:p>
    <w:p w14:paraId="1D73F396" w14:textId="77777777" w:rsidR="00F531C0" w:rsidRPr="00382FE0" w:rsidRDefault="00F531C0" w:rsidP="00F531C0">
      <w:pPr>
        <w:pStyle w:val="enumlev1"/>
      </w:pPr>
      <w:r w:rsidRPr="00382FE0">
        <w:t>–</w:t>
      </w:r>
      <w:r w:rsidRPr="00382FE0">
        <w:tab/>
        <w:t>Inclination angle (degrees) = INC</w:t>
      </w:r>
    </w:p>
    <w:p w14:paraId="045475DF" w14:textId="77777777" w:rsidR="00F531C0" w:rsidRPr="00382FE0" w:rsidRDefault="00F531C0" w:rsidP="00F531C0">
      <w:pPr>
        <w:pStyle w:val="enumlev1"/>
      </w:pPr>
      <w:r w:rsidRPr="00382FE0">
        <w:t>–</w:t>
      </w:r>
      <w:r w:rsidRPr="00382FE0">
        <w:tab/>
        <w:t>Right ascension (degrees) = RA</w:t>
      </w:r>
    </w:p>
    <w:p w14:paraId="373A9E37" w14:textId="77777777" w:rsidR="00F531C0" w:rsidRPr="00382FE0" w:rsidRDefault="00F531C0" w:rsidP="00F531C0">
      <w:pPr>
        <w:pStyle w:val="enumlev1"/>
      </w:pPr>
      <w:r w:rsidRPr="00382FE0">
        <w:t>–</w:t>
      </w:r>
      <w:r w:rsidRPr="00382FE0">
        <w:tab/>
        <w:t>Longitude of ascending node (degrees) = LAN</w:t>
      </w:r>
    </w:p>
    <w:p w14:paraId="5ED47247" w14:textId="77777777" w:rsidR="00F531C0" w:rsidRPr="00382FE0" w:rsidRDefault="00F531C0" w:rsidP="00F531C0">
      <w:pPr>
        <w:pStyle w:val="enumlev1"/>
      </w:pPr>
      <w:r w:rsidRPr="00382FE0">
        <w:t>–</w:t>
      </w:r>
      <w:r w:rsidRPr="00382FE0">
        <w:tab/>
        <w:t>Argument of perigee (degrees) = AP.</w:t>
      </w:r>
    </w:p>
    <w:p w14:paraId="173106E1" w14:textId="77777777" w:rsidR="00F531C0" w:rsidRPr="00382FE0" w:rsidRDefault="00F531C0" w:rsidP="00F531C0">
      <w:r w:rsidRPr="00382FE0">
        <w:t xml:space="preserve">Table </w:t>
      </w:r>
      <w:r w:rsidRPr="00382FE0">
        <w:rPr>
          <w:i/>
        </w:rPr>
        <w:t>phase</w:t>
      </w:r>
      <w:r w:rsidRPr="00382FE0">
        <w:t>:</w:t>
      </w:r>
    </w:p>
    <w:p w14:paraId="4EE1AD98" w14:textId="77777777" w:rsidR="00F531C0" w:rsidRPr="00382FE0" w:rsidRDefault="00F531C0" w:rsidP="00F531C0">
      <w:pPr>
        <w:pStyle w:val="enumlev1"/>
      </w:pPr>
      <w:r w:rsidRPr="00382FE0">
        <w:t>–</w:t>
      </w:r>
      <w:r w:rsidRPr="00382FE0">
        <w:tab/>
        <w:t>Phase angle (degrees) = PA.</w:t>
      </w:r>
    </w:p>
    <w:p w14:paraId="42CD817A" w14:textId="77777777" w:rsidR="00F531C0" w:rsidRPr="00382FE0" w:rsidRDefault="00F531C0" w:rsidP="00F531C0">
      <w:r w:rsidRPr="00382FE0">
        <w:t>For most of these fields it is possible to map nearly directly to the orbit parameters required, such as:</w:t>
      </w:r>
    </w:p>
    <w:p w14:paraId="60ECF651" w14:textId="6A3BCC98" w:rsidR="00F531C0" w:rsidRPr="00382FE0" w:rsidRDefault="00F531C0" w:rsidP="00741FA6">
      <w:pPr>
        <w:pStyle w:val="Equation"/>
        <w:tabs>
          <w:tab w:val="left" w:pos="1827"/>
        </w:tabs>
      </w:pPr>
      <w:r w:rsidRPr="00382FE0">
        <w:tab/>
      </w:r>
      <w:r w:rsidRPr="00382FE0">
        <w:tab/>
      </w:r>
      <w:r w:rsidR="00741FA6" w:rsidRPr="00382FE0">
        <w:tab/>
      </w:r>
      <m:oMath>
        <m:r>
          <w:rPr>
            <w:rFonts w:ascii="Cambria Math" w:hAnsi="Cambria Math"/>
          </w:rPr>
          <m:t xml:space="preserve">a= </m:t>
        </m:r>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num>
          <m:den>
            <m:r>
              <w:rPr>
                <w:rFonts w:ascii="Cambria Math" w:hAnsi="Cambria Math"/>
              </w:rPr>
              <m:t>2</m:t>
            </m:r>
          </m:den>
        </m:f>
      </m:oMath>
    </w:p>
    <w:p w14:paraId="7DB268D3" w14:textId="77777777" w:rsidR="00F531C0" w:rsidRPr="00382FE0" w:rsidRDefault="00F531C0" w:rsidP="00F531C0">
      <w:pPr>
        <w:pStyle w:val="Equation"/>
      </w:pPr>
      <w:r w:rsidRPr="00382FE0">
        <w:tab/>
      </w:r>
      <w:r w:rsidRPr="00382FE0">
        <w:tab/>
      </w:r>
      <m:oMath>
        <m:r>
          <w:rPr>
            <w:rFonts w:ascii="Cambria Math" w:hAnsi="Cambria Math"/>
          </w:rPr>
          <m:t xml:space="preserve">e= </m:t>
        </m:r>
        <m:f>
          <m:fPr>
            <m:ctrlPr>
              <w:rPr>
                <w:rFonts w:ascii="Cambria Math" w:hAnsi="Cambria Math"/>
              </w:rPr>
            </m:ctrlPr>
          </m:fPr>
          <m:num>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p</m:t>
                </m:r>
              </m:sub>
            </m:sSub>
          </m:num>
          <m:den>
            <m:r>
              <w:rPr>
                <w:rFonts w:ascii="Cambria Math" w:hAnsi="Cambria Math"/>
              </w:rPr>
              <m:t>2a</m:t>
            </m:r>
          </m:den>
        </m:f>
      </m:oMath>
    </w:p>
    <w:p w14:paraId="406C59F8" w14:textId="77777777" w:rsidR="00F531C0" w:rsidRPr="00382FE0" w:rsidRDefault="00F531C0" w:rsidP="00F531C0">
      <w:pPr>
        <w:pStyle w:val="Equation"/>
      </w:pPr>
      <w:r w:rsidRPr="00382FE0">
        <w:tab/>
      </w:r>
      <w:r w:rsidRPr="00382FE0">
        <w:tab/>
      </w:r>
      <w:proofErr w:type="spellStart"/>
      <w:r w:rsidRPr="00382FE0">
        <w:rPr>
          <w:i/>
        </w:rPr>
        <w:t>i</w:t>
      </w:r>
      <w:proofErr w:type="spellEnd"/>
      <w:r w:rsidRPr="00382FE0">
        <w:t xml:space="preserve"> = INC</w:t>
      </w:r>
    </w:p>
    <w:p w14:paraId="17C4478D" w14:textId="77777777" w:rsidR="00F531C0" w:rsidRPr="00382FE0" w:rsidRDefault="00F531C0" w:rsidP="00F531C0">
      <w:pPr>
        <w:pStyle w:val="Equation"/>
      </w:pPr>
      <w:r w:rsidRPr="00382FE0">
        <w:tab/>
      </w:r>
      <w:r w:rsidRPr="00382FE0">
        <w:tab/>
      </w:r>
      <w:r w:rsidRPr="00382FE0">
        <w:sym w:font="Symbol" w:char="F057"/>
      </w:r>
      <w:r w:rsidRPr="00382FE0">
        <w:t xml:space="preserve"> = LAN</w:t>
      </w:r>
    </w:p>
    <w:p w14:paraId="5FF9B87F" w14:textId="77777777" w:rsidR="00F531C0" w:rsidRPr="00382FE0" w:rsidRDefault="00F531C0" w:rsidP="00F531C0">
      <w:pPr>
        <w:pStyle w:val="Equation"/>
      </w:pPr>
      <w:r w:rsidRPr="00382FE0">
        <w:tab/>
      </w:r>
      <w:r w:rsidRPr="00382FE0">
        <w:tab/>
      </w:r>
      <w:r w:rsidRPr="00382FE0">
        <w:sym w:font="Symbol" w:char="F077"/>
      </w:r>
      <w:r w:rsidRPr="00382FE0">
        <w:t xml:space="preserve"> = AP</w:t>
      </w:r>
    </w:p>
    <w:p w14:paraId="0A27DCE5" w14:textId="77777777" w:rsidR="00F531C0" w:rsidRPr="00382FE0" w:rsidRDefault="00F531C0" w:rsidP="00F531C0">
      <w:r w:rsidRPr="00382FE0">
        <w:t>Note that this algorithm uses the ascending node definition based upon longitude rather than right ascension to ensure the orbit is correctly referenced to earth station longitude.</w:t>
      </w:r>
    </w:p>
    <w:p w14:paraId="3652013A" w14:textId="77777777" w:rsidR="00F531C0" w:rsidRPr="00382FE0" w:rsidRDefault="00F531C0" w:rsidP="00F531C0">
      <w:r w:rsidRPr="00382FE0">
        <w:t xml:space="preserve">The last field to define is the true anomaly, </w:t>
      </w:r>
      <w:r w:rsidRPr="00382FE0">
        <w:sym w:font="Symbol" w:char="F06E"/>
      </w:r>
      <w:r w:rsidRPr="00382FE0">
        <w:t xml:space="preserve">, which can be derived from the phase angle. The phase angle is defined in RR Appendix </w:t>
      </w:r>
      <w:r w:rsidRPr="00382FE0">
        <w:rPr>
          <w:b/>
          <w:bCs/>
        </w:rPr>
        <w:t>4</w:t>
      </w:r>
      <w:r w:rsidRPr="00382FE0">
        <w:t xml:space="preserve"> as:</w:t>
      </w:r>
    </w:p>
    <w:tbl>
      <w:tblPr>
        <w:tblW w:w="9639" w:type="dxa"/>
        <w:tblLook w:val="00A0" w:firstRow="1" w:lastRow="0" w:firstColumn="1" w:lastColumn="0" w:noHBand="0" w:noVBand="0"/>
      </w:tblPr>
      <w:tblGrid>
        <w:gridCol w:w="1476"/>
        <w:gridCol w:w="8163"/>
      </w:tblGrid>
      <w:tr w:rsidR="00F531C0" w:rsidRPr="00382FE0" w14:paraId="239EC3C1" w14:textId="77777777" w:rsidTr="009E491B">
        <w:tc>
          <w:tcPr>
            <w:tcW w:w="1271" w:type="dxa"/>
            <w:hideMark/>
          </w:tcPr>
          <w:p w14:paraId="0305E537" w14:textId="77777777" w:rsidR="00F531C0" w:rsidRPr="00382FE0" w:rsidRDefault="00F531C0" w:rsidP="009E491B">
            <w:pPr>
              <w:rPr>
                <w:i/>
              </w:rPr>
            </w:pPr>
            <w:r w:rsidRPr="00382FE0">
              <w:rPr>
                <w:i/>
              </w:rPr>
              <w:t>A.4.b.5.b:</w:t>
            </w:r>
          </w:p>
        </w:tc>
        <w:tc>
          <w:tcPr>
            <w:tcW w:w="7031" w:type="dxa"/>
            <w:hideMark/>
          </w:tcPr>
          <w:p w14:paraId="14372BFA" w14:textId="77777777" w:rsidR="00F531C0" w:rsidRPr="00382FE0" w:rsidRDefault="00F531C0" w:rsidP="009E491B">
            <w:pPr>
              <w:rPr>
                <w:i/>
              </w:rPr>
            </w:pPr>
            <w:r w:rsidRPr="00382FE0">
              <w:rPr>
                <w:i/>
              </w:rPr>
              <w:t>the initial phase angle (</w:t>
            </w:r>
            <w:r w:rsidRPr="00382FE0">
              <w:rPr>
                <w:i/>
              </w:rPr>
              <w:sym w:font="Symbol" w:char="F077"/>
            </w:r>
            <w:proofErr w:type="spellStart"/>
            <w:r w:rsidRPr="00382FE0">
              <w:rPr>
                <w:i/>
                <w:vertAlign w:val="subscript"/>
              </w:rPr>
              <w:t>i</w:t>
            </w:r>
            <w:proofErr w:type="spellEnd"/>
            <w:r w:rsidRPr="00382FE0">
              <w:rPr>
                <w:i/>
              </w:rPr>
              <w:t xml:space="preserve">) of the </w:t>
            </w:r>
            <w:proofErr w:type="spellStart"/>
            <w:r w:rsidRPr="00382FE0">
              <w:rPr>
                <w:i/>
              </w:rPr>
              <w:t>i-th</w:t>
            </w:r>
            <w:proofErr w:type="spellEnd"/>
            <w:r w:rsidRPr="00382FE0">
              <w:rPr>
                <w:i/>
              </w:rPr>
              <w:t xml:space="preserve"> satellite in its orbital plane at reference time t = 0, measured from the point of the ascending node (0° ≤ </w:t>
            </w:r>
            <w:r w:rsidRPr="00382FE0">
              <w:rPr>
                <w:iCs/>
              </w:rPr>
              <w:sym w:font="Symbol" w:char="F077"/>
            </w:r>
            <w:proofErr w:type="spellStart"/>
            <w:r w:rsidRPr="00382FE0">
              <w:rPr>
                <w:i/>
                <w:vertAlign w:val="subscript"/>
              </w:rPr>
              <w:t>i</w:t>
            </w:r>
            <w:proofErr w:type="spellEnd"/>
            <w:r w:rsidRPr="00382FE0">
              <w:rPr>
                <w:i/>
              </w:rPr>
              <w:t xml:space="preserve"> &lt; 360°)</w:t>
            </w:r>
          </w:p>
        </w:tc>
      </w:tr>
    </w:tbl>
    <w:p w14:paraId="1CC89ADB" w14:textId="77777777" w:rsidR="00F531C0" w:rsidRPr="00382FE0" w:rsidRDefault="00F531C0" w:rsidP="00844AD0">
      <w:pPr>
        <w:pStyle w:val="Tablefin"/>
      </w:pPr>
    </w:p>
    <w:p w14:paraId="56E991EF" w14:textId="12D189BC" w:rsidR="00F531C0" w:rsidRPr="00382FE0" w:rsidRDefault="00F531C0" w:rsidP="00F531C0">
      <w:r w:rsidRPr="00382FE0">
        <w:t xml:space="preserve">The phase angle is shown in Fig. </w:t>
      </w:r>
      <w:r w:rsidR="0069253F" w:rsidRPr="00382FE0">
        <w:t>5</w:t>
      </w:r>
      <w:r w:rsidR="00C93C7A" w:rsidRPr="00382FE0">
        <w:t>3</w:t>
      </w:r>
      <w:r w:rsidR="0069253F" w:rsidRPr="00382FE0">
        <w:t>.</w:t>
      </w:r>
    </w:p>
    <w:p w14:paraId="59905783" w14:textId="312D9BC0" w:rsidR="00F531C0" w:rsidRPr="00382FE0" w:rsidRDefault="00F531C0" w:rsidP="00F531C0">
      <w:pPr>
        <w:pStyle w:val="FigureNo"/>
      </w:pPr>
      <w:r w:rsidRPr="00382FE0">
        <w:lastRenderedPageBreak/>
        <w:t>Figure 5</w:t>
      </w:r>
      <w:r w:rsidR="00C93C7A" w:rsidRPr="00382FE0">
        <w:t>3</w:t>
      </w:r>
    </w:p>
    <w:p w14:paraId="117A26B1" w14:textId="77777777" w:rsidR="00F531C0" w:rsidRPr="00382FE0" w:rsidRDefault="00F531C0" w:rsidP="00F531C0">
      <w:pPr>
        <w:pStyle w:val="Figuretitle"/>
      </w:pPr>
      <w:r w:rsidRPr="00382FE0">
        <w:t>Definition of phase angle</w:t>
      </w:r>
    </w:p>
    <w:p w14:paraId="162B0F92" w14:textId="67F43E8A" w:rsidR="00F531C0" w:rsidRPr="00382FE0" w:rsidRDefault="00E54321" w:rsidP="00F531C0">
      <w:pPr>
        <w:pStyle w:val="Figure"/>
      </w:pPr>
      <w:r w:rsidRPr="00382FE0">
        <w:rPr>
          <w:noProof/>
        </w:rPr>
        <w:drawing>
          <wp:inline distT="0" distB="0" distL="0" distR="0" wp14:anchorId="20102DF8" wp14:editId="12F63F3A">
            <wp:extent cx="5745492" cy="3118110"/>
            <wp:effectExtent l="0" t="0" r="7620" b="6350"/>
            <wp:docPr id="231" name="Picture 23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diagram of a satellit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45492" cy="3118110"/>
                    </a:xfrm>
                    <a:prstGeom prst="rect">
                      <a:avLst/>
                    </a:prstGeom>
                  </pic:spPr>
                </pic:pic>
              </a:graphicData>
            </a:graphic>
          </wp:inline>
        </w:drawing>
      </w:r>
    </w:p>
    <w:p w14:paraId="0D012185" w14:textId="77777777" w:rsidR="00F531C0" w:rsidRPr="00382FE0" w:rsidRDefault="00F531C0" w:rsidP="00F531C0">
      <w:pPr>
        <w:pStyle w:val="Normalaftertitle"/>
      </w:pPr>
      <w:r w:rsidRPr="00382FE0">
        <w:t>The true anomaly can therefore be derived from the phase angle as follows:</w:t>
      </w:r>
    </w:p>
    <w:p w14:paraId="7F6F97BF"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m:rPr>
                <m:sty m:val="p"/>
              </m:rPr>
              <w:rPr>
                <w:rFonts w:ascii="Cambria Math" w:hAnsi="Cambria Math"/>
                <w:iCs/>
              </w:rPr>
              <w:sym w:font="Symbol" w:char="F06E"/>
            </m:r>
          </m:e>
          <m:sub>
            <m:r>
              <w:rPr>
                <w:rFonts w:ascii="Cambria Math" w:hAnsi="Cambria Math"/>
              </w:rPr>
              <m:t>0</m:t>
            </m:r>
          </m:sub>
        </m:sSub>
        <m:r>
          <w:rPr>
            <w:rFonts w:ascii="Cambria Math" w:hAnsi="Cambria Math"/>
          </w:rPr>
          <m:t xml:space="preserve">=PA – </m:t>
        </m:r>
        <m:r>
          <m:rPr>
            <m:sty m:val="p"/>
          </m:rPr>
          <w:rPr>
            <w:rFonts w:ascii="Cambria Math" w:hAnsi="Cambria Math"/>
          </w:rPr>
          <m:t>ω</m:t>
        </m:r>
      </m:oMath>
    </w:p>
    <w:p w14:paraId="771D6F92" w14:textId="5F8BA7BE" w:rsidR="00F531C0" w:rsidRPr="00382FE0" w:rsidRDefault="00C93C7A" w:rsidP="00F531C0">
      <w:pPr>
        <w:pStyle w:val="Equation"/>
      </w:pPr>
      <w:r w:rsidRPr="00382FE0">
        <w:t>or</w:t>
      </w:r>
      <w:r w:rsidR="00F531C0" w:rsidRPr="00382FE0">
        <w:t>:</w:t>
      </w:r>
    </w:p>
    <w:p w14:paraId="3F4E378A"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 xml:space="preserve">PA= </m:t>
            </m:r>
            <m:r>
              <m:rPr>
                <m:sty m:val="p"/>
              </m:rPr>
              <w:rPr>
                <w:rFonts w:ascii="Cambria Math" w:hAnsi="Cambria Math"/>
              </w:rPr>
              <m:t>ω+</m:t>
            </m:r>
            <m:r>
              <m:rPr>
                <m:sty m:val="p"/>
              </m:rPr>
              <w:rPr>
                <w:rFonts w:ascii="Cambria Math" w:hAnsi="Cambria Math"/>
                <w:iCs/>
              </w:rPr>
              <w:sym w:font="Symbol" w:char="F06E"/>
            </m:r>
          </m:e>
          <m:sub>
            <m:r>
              <w:rPr>
                <w:rFonts w:ascii="Cambria Math" w:hAnsi="Cambria Math"/>
              </w:rPr>
              <m:t>0</m:t>
            </m:r>
          </m:sub>
        </m:sSub>
        <m:r>
          <w:rPr>
            <w:rFonts w:ascii="Cambria Math" w:hAnsi="Cambria Math"/>
          </w:rPr>
          <m:t>=</m:t>
        </m:r>
        <m:sSub>
          <m:sSubPr>
            <m:ctrlPr>
              <w:rPr>
                <w:rFonts w:ascii="Cambria Math" w:hAnsi="Cambria Math"/>
                <w:iCs/>
              </w:rPr>
            </m:ctrlPr>
          </m:sSubPr>
          <m:e>
            <m:r>
              <m:rPr>
                <m:sty m:val="p"/>
              </m:rPr>
              <w:rPr>
                <w:rFonts w:ascii="Cambria Math" w:hAnsi="Cambria Math"/>
              </w:rPr>
              <m:t>μ</m:t>
            </m:r>
          </m:e>
          <m:sub>
            <m:r>
              <m:rPr>
                <m:sty m:val="p"/>
              </m:rPr>
              <w:rPr>
                <w:rFonts w:ascii="Cambria Math" w:hAnsi="Cambria Math"/>
              </w:rPr>
              <m:t>0</m:t>
            </m:r>
          </m:sub>
        </m:sSub>
      </m:oMath>
    </w:p>
    <w:p w14:paraId="36B57A95" w14:textId="77777777" w:rsidR="00F531C0" w:rsidRPr="00382FE0" w:rsidRDefault="00F531C0" w:rsidP="00F531C0">
      <w:pPr>
        <w:pStyle w:val="Heading2"/>
      </w:pPr>
      <w:bookmarkStart w:id="383" w:name="_Toc442753346"/>
      <w:bookmarkStart w:id="384" w:name="_Toc442856644"/>
      <w:bookmarkStart w:id="385" w:name="_Toc107027686"/>
      <w:r w:rsidRPr="00382FE0">
        <w:t>D6.4</w:t>
      </w:r>
      <w:r w:rsidRPr="00382FE0">
        <w:tab/>
      </w:r>
      <w:bookmarkStart w:id="386" w:name="_Toc440700522"/>
      <w:bookmarkStart w:id="387" w:name="_Toc438448594"/>
      <w:r w:rsidRPr="00382FE0">
        <w:t>Geometry</w:t>
      </w:r>
      <w:bookmarkEnd w:id="383"/>
      <w:bookmarkEnd w:id="384"/>
      <w:bookmarkEnd w:id="385"/>
      <w:bookmarkEnd w:id="386"/>
      <w:bookmarkEnd w:id="387"/>
    </w:p>
    <w:p w14:paraId="6B2C6A9C" w14:textId="77777777" w:rsidR="00F531C0" w:rsidRPr="00382FE0" w:rsidRDefault="00F531C0" w:rsidP="00F531C0">
      <w:pPr>
        <w:pStyle w:val="Heading3"/>
      </w:pPr>
      <w:bookmarkStart w:id="388" w:name="_Toc442753347"/>
      <w:r w:rsidRPr="00382FE0">
        <w:t>D6.4.1</w:t>
      </w:r>
      <w:r w:rsidRPr="00382FE0">
        <w:tab/>
        <w:t>Distance between two stations</w:t>
      </w:r>
    </w:p>
    <w:p w14:paraId="2202E3A0" w14:textId="77777777" w:rsidR="00F531C0" w:rsidRPr="00382FE0" w:rsidRDefault="00F531C0" w:rsidP="00F531C0">
      <w:r w:rsidRPr="00382FE0">
        <w:t>Given two station’s position vectors in the form (</w:t>
      </w:r>
      <w:r w:rsidRPr="00382FE0">
        <w:rPr>
          <w:i/>
        </w:rPr>
        <w:t>x</w:t>
      </w:r>
      <w:r w:rsidRPr="00382FE0">
        <w:t xml:space="preserve">, </w:t>
      </w:r>
      <w:r w:rsidRPr="00382FE0">
        <w:rPr>
          <w:i/>
        </w:rPr>
        <w:t>y</w:t>
      </w:r>
      <w:r w:rsidRPr="00382FE0">
        <w:t xml:space="preserve">, </w:t>
      </w:r>
      <w:r w:rsidRPr="00382FE0">
        <w:rPr>
          <w:i/>
        </w:rPr>
        <w:t>z</w:t>
      </w:r>
      <w:r w:rsidRPr="00382FE0">
        <w:t xml:space="preserve">), the distance </w:t>
      </w:r>
      <w:r w:rsidRPr="00382FE0">
        <w:rPr>
          <w:i/>
        </w:rPr>
        <w:t>D</w:t>
      </w:r>
      <w:r w:rsidRPr="00382FE0">
        <w:t xml:space="preserve"> between them can be calculated using:</w:t>
      </w:r>
    </w:p>
    <w:p w14:paraId="77B35A58" w14:textId="5489E045" w:rsidR="00E54321" w:rsidRPr="00382FE0" w:rsidRDefault="00F531C0" w:rsidP="00F531C0">
      <w:pPr>
        <w:pStyle w:val="Equation"/>
      </w:pPr>
      <w:r w:rsidRPr="00382FE0">
        <w:tab/>
      </w:r>
      <w:r w:rsidR="00E54321" w:rsidRPr="00382FE0">
        <w:tab/>
      </w:r>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e>
              <m:sup>
                <m:r>
                  <w:rPr>
                    <w:rFonts w:ascii="Cambria Math" w:hAnsi="Cambria Math"/>
                  </w:rPr>
                  <m:t>2</m:t>
                </m:r>
              </m:sup>
            </m:sSup>
          </m:e>
        </m:rad>
      </m:oMath>
    </w:p>
    <w:p w14:paraId="1F7B1187" w14:textId="77777777" w:rsidR="00F531C0" w:rsidRPr="00382FE0" w:rsidRDefault="00F531C0" w:rsidP="00F531C0">
      <w:pPr>
        <w:pStyle w:val="Heading3"/>
      </w:pPr>
      <w:r w:rsidRPr="00382FE0">
        <w:t>D6.4.2</w:t>
      </w:r>
      <w:r w:rsidRPr="00382FE0">
        <w:tab/>
        <w:t>Distance to Earth horizon</w:t>
      </w:r>
    </w:p>
    <w:p w14:paraId="4F5C35E5" w14:textId="77777777" w:rsidR="00F531C0" w:rsidRPr="00382FE0" w:rsidRDefault="00F531C0" w:rsidP="00F531C0">
      <w:r w:rsidRPr="00382FE0">
        <w:t xml:space="preserve">The distance to the horizon </w:t>
      </w:r>
      <w:r w:rsidRPr="00382FE0">
        <w:rPr>
          <w:i/>
        </w:rPr>
        <w:t>D</w:t>
      </w:r>
      <w:r w:rsidRPr="00382FE0">
        <w:rPr>
          <w:i/>
          <w:vertAlign w:val="subscript"/>
        </w:rPr>
        <w:t>h</w:t>
      </w:r>
      <w:r w:rsidRPr="00382FE0">
        <w:t xml:space="preserve"> for a station with Earth centred position vector of magnitude </w:t>
      </w:r>
      <w:r w:rsidRPr="00382FE0">
        <w:rPr>
          <w:i/>
        </w:rPr>
        <w:t>R</w:t>
      </w:r>
      <w:r w:rsidRPr="00382FE0">
        <w:t xml:space="preserve"> can be calculated as follows:</w:t>
      </w:r>
    </w:p>
    <w:p w14:paraId="1F8C6178"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D</m:t>
            </m:r>
          </m:e>
          <m:sub>
            <m:r>
              <w:rPr>
                <w:rFonts w:ascii="Cambria Math" w:hAnsi="Cambria Math"/>
              </w:rPr>
              <m:t>h</m:t>
            </m:r>
          </m:sub>
        </m:sSub>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 xml:space="preserve"> – </m:t>
            </m:r>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2</m:t>
                </m:r>
              </m:sup>
            </m:sSubSup>
          </m:e>
        </m:rad>
      </m:oMath>
    </w:p>
    <w:p w14:paraId="6783F2D0" w14:textId="77777777" w:rsidR="00F531C0" w:rsidRPr="00382FE0" w:rsidRDefault="00F531C0" w:rsidP="00F531C0">
      <w:pPr>
        <w:pStyle w:val="Heading3"/>
      </w:pPr>
      <w:r w:rsidRPr="00382FE0">
        <w:t>D6.4.3</w:t>
      </w:r>
      <w:r w:rsidRPr="00382FE0">
        <w:tab/>
      </w:r>
      <w:bookmarkStart w:id="389" w:name="_Toc440700523"/>
      <w:bookmarkStart w:id="390" w:name="_Toc438448595"/>
      <w:r w:rsidRPr="00382FE0">
        <w:t>Satellite visibility check</w:t>
      </w:r>
      <w:bookmarkEnd w:id="388"/>
      <w:bookmarkEnd w:id="389"/>
      <w:bookmarkEnd w:id="390"/>
    </w:p>
    <w:p w14:paraId="4C06F492" w14:textId="77777777" w:rsidR="00F531C0" w:rsidRPr="00382FE0" w:rsidRDefault="00F531C0" w:rsidP="00F531C0">
      <w:r w:rsidRPr="00382FE0">
        <w:t>Two stations, whether earth stations or satellites, are visible if the direct distance between them is less than the sum of the distance to the horizon for each station, using the spherical Earth model described in § D6.1.</w:t>
      </w:r>
    </w:p>
    <w:p w14:paraId="41E16B2B" w14:textId="77777777" w:rsidR="00F531C0" w:rsidRPr="00382FE0" w:rsidRDefault="00F531C0" w:rsidP="00F531C0">
      <w:pPr>
        <w:pStyle w:val="Heading3"/>
      </w:pPr>
      <w:bookmarkStart w:id="391" w:name="_Toc442753348"/>
      <w:r w:rsidRPr="00382FE0">
        <w:t>D6.4.4</w:t>
      </w:r>
      <w:r w:rsidRPr="00382FE0">
        <w:tab/>
        <w:t>Angle to GSO arc</w:t>
      </w:r>
      <w:bookmarkEnd w:id="391"/>
      <w:r w:rsidRPr="00382FE0">
        <w:t xml:space="preserve"> and </w:t>
      </w:r>
      <w:r w:rsidRPr="00382FE0">
        <w:sym w:font="Symbol" w:char="F044"/>
      </w:r>
      <w:r w:rsidRPr="00382FE0">
        <w:t>Longitude</w:t>
      </w:r>
    </w:p>
    <w:p w14:paraId="7FD91A32" w14:textId="77777777" w:rsidR="00F531C0" w:rsidRPr="00382FE0" w:rsidRDefault="00F531C0" w:rsidP="00F531C0">
      <w:pPr>
        <w:pStyle w:val="Heading4"/>
      </w:pPr>
      <w:r w:rsidRPr="00382FE0">
        <w:t>D6.4.4.1</w:t>
      </w:r>
      <w:r w:rsidRPr="00382FE0">
        <w:tab/>
        <w:t>Definition</w:t>
      </w:r>
    </w:p>
    <w:p w14:paraId="46CEFE9A" w14:textId="1FCBB1E8" w:rsidR="00F531C0" w:rsidRPr="00382FE0" w:rsidRDefault="00F531C0" w:rsidP="00F531C0">
      <w:r w:rsidRPr="00382FE0">
        <w:t>Figure 5</w:t>
      </w:r>
      <w:r w:rsidR="00C93C7A" w:rsidRPr="00382FE0">
        <w:t>4</w:t>
      </w:r>
      <w:r w:rsidRPr="00382FE0">
        <w:t xml:space="preserve"> shows the definition of the </w:t>
      </w:r>
      <w:r w:rsidRPr="00382FE0">
        <w:rPr>
          <w:rFonts w:ascii="Symbol" w:hAnsi="Symbol"/>
        </w:rPr>
        <w:t></w:t>
      </w:r>
      <w:r w:rsidRPr="00382FE0">
        <w:t xml:space="preserve"> angle.</w:t>
      </w:r>
    </w:p>
    <w:p w14:paraId="0E0A3F54" w14:textId="4F1C5299" w:rsidR="00F531C0" w:rsidRPr="00382FE0" w:rsidRDefault="00F531C0" w:rsidP="00F531C0">
      <w:pPr>
        <w:pStyle w:val="FigureNo"/>
      </w:pPr>
      <w:r w:rsidRPr="00382FE0">
        <w:lastRenderedPageBreak/>
        <w:t>Figure 5</w:t>
      </w:r>
      <w:r w:rsidR="00C93C7A" w:rsidRPr="00382FE0">
        <w:t>4</w:t>
      </w:r>
    </w:p>
    <w:p w14:paraId="3A2C23C7" w14:textId="48401D96" w:rsidR="00F531C0" w:rsidRPr="00382FE0" w:rsidRDefault="00F531C0" w:rsidP="00F531C0">
      <w:pPr>
        <w:pStyle w:val="Figuretitle"/>
      </w:pPr>
      <w:r w:rsidRPr="00382FE0">
        <w:t xml:space="preserve">Definition of </w:t>
      </w:r>
      <w:r w:rsidRPr="00382FE0">
        <w:sym w:font="Symbol" w:char="F061"/>
      </w:r>
      <w:r w:rsidRPr="00382FE0">
        <w:t xml:space="preserve"> angle</w:t>
      </w:r>
    </w:p>
    <w:p w14:paraId="4A654DDA" w14:textId="23A2B1D2" w:rsidR="00F531C0" w:rsidRPr="00382FE0" w:rsidRDefault="00A30B70" w:rsidP="00F531C0">
      <w:pPr>
        <w:pStyle w:val="Figure"/>
      </w:pPr>
      <w:r w:rsidRPr="00382FE0">
        <w:rPr>
          <w:noProof/>
        </w:rPr>
        <w:drawing>
          <wp:inline distT="0" distB="0" distL="0" distR="0" wp14:anchorId="338C90AB" wp14:editId="5AA8B4BE">
            <wp:extent cx="5876556" cy="2871222"/>
            <wp:effectExtent l="0" t="0" r="0" b="5715"/>
            <wp:docPr id="251" name="Picture 25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diagram of a satellit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76556" cy="2871222"/>
                    </a:xfrm>
                    <a:prstGeom prst="rect">
                      <a:avLst/>
                    </a:prstGeom>
                  </pic:spPr>
                </pic:pic>
              </a:graphicData>
            </a:graphic>
          </wp:inline>
        </w:drawing>
      </w:r>
    </w:p>
    <w:p w14:paraId="2B6885C1" w14:textId="77777777" w:rsidR="00F531C0" w:rsidRPr="00382FE0" w:rsidRDefault="00F531C0" w:rsidP="00F531C0">
      <w:pPr>
        <w:pStyle w:val="Normalaftertitle"/>
      </w:pPr>
      <w:r w:rsidRPr="00382FE0">
        <w:t>The Figure shows a test earth station and non-GSO satellite.</w:t>
      </w:r>
    </w:p>
    <w:p w14:paraId="63E0039E" w14:textId="77777777" w:rsidR="00F531C0" w:rsidRPr="00382FE0" w:rsidRDefault="00F531C0" w:rsidP="00F531C0">
      <w:r w:rsidRPr="00382FE0">
        <w:t xml:space="preserve">For each test point </w:t>
      </w:r>
      <w:r w:rsidRPr="00382FE0">
        <w:rPr>
          <w:i/>
        </w:rPr>
        <w:t>P</w:t>
      </w:r>
      <w:r w:rsidRPr="00382FE0">
        <w:rPr>
          <w:i/>
          <w:vertAlign w:val="subscript"/>
        </w:rPr>
        <w:t>i</w:t>
      </w:r>
      <w:r w:rsidRPr="00382FE0">
        <w:t xml:space="preserve"> on the GSO arc, there is a line from the earth station that intersects that point. There is then an angle </w:t>
      </w:r>
      <w:r w:rsidRPr="00382FE0">
        <w:rPr>
          <w:rFonts w:ascii="Symbol" w:hAnsi="Symbol"/>
        </w:rPr>
        <w:t></w:t>
      </w:r>
      <w:proofErr w:type="spellStart"/>
      <w:r w:rsidRPr="00382FE0">
        <w:rPr>
          <w:i/>
          <w:vertAlign w:val="subscript"/>
        </w:rPr>
        <w:t>i</w:t>
      </w:r>
      <w:proofErr w:type="spellEnd"/>
      <w:r w:rsidRPr="00382FE0">
        <w:t xml:space="preserve"> between that line and a line from the earth station to the non-GSO satellite.</w:t>
      </w:r>
    </w:p>
    <w:p w14:paraId="23F7C1AE" w14:textId="77777777" w:rsidR="00F531C0" w:rsidRPr="00382FE0" w:rsidRDefault="00F531C0" w:rsidP="00F531C0">
      <w:r w:rsidRPr="00382FE0">
        <w:t xml:space="preserve">The </w:t>
      </w:r>
      <w:r w:rsidRPr="00382FE0">
        <w:rPr>
          <w:rFonts w:ascii="Symbol" w:hAnsi="Symbol"/>
        </w:rPr>
        <w:t></w:t>
      </w:r>
      <w:r w:rsidRPr="00382FE0">
        <w:t xml:space="preserve"> angle is the minimum of all the test points for which the line does not intersect the Earth, i.e.</w:t>
      </w:r>
    </w:p>
    <w:p w14:paraId="72CDFEA8" w14:textId="489DA642" w:rsidR="00F531C0" w:rsidRPr="00382FE0" w:rsidRDefault="00D84550" w:rsidP="00F531C0">
      <w:pPr>
        <w:pStyle w:val="Equation"/>
      </w:pPr>
      <w:r w:rsidRPr="00382FE0">
        <w:tab/>
      </w:r>
      <w:r w:rsidR="00F531C0" w:rsidRPr="00382FE0">
        <w:tab/>
      </w:r>
      <m:oMath>
        <m:r>
          <m:rPr>
            <m:sty m:val="p"/>
          </m:rPr>
          <w:rPr>
            <w:rFonts w:ascii="Cambria Math" w:hAnsi="Cambria Math"/>
          </w:rPr>
          <m:t>α</m:t>
        </m:r>
        <m:r>
          <w:rPr>
            <w:rFonts w:ascii="Cambria Math" w:hAnsi="Cambria Math"/>
          </w:rPr>
          <m:t>=</m:t>
        </m:r>
        <m:r>
          <m:rPr>
            <m:sty m:val="p"/>
          </m:rPr>
          <w:rPr>
            <w:rFonts w:ascii="Cambria Math" w:hAnsi="Cambria Math"/>
          </w:rPr>
          <m:t>min</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e>
        </m:d>
      </m:oMath>
    </w:p>
    <w:p w14:paraId="2DC2B202" w14:textId="515F9182" w:rsidR="00F531C0" w:rsidRPr="00382FE0" w:rsidRDefault="00F531C0" w:rsidP="00F531C0">
      <w:bookmarkStart w:id="392" w:name="_Toc440700527"/>
      <w:bookmarkStart w:id="393" w:name="_Toc433784542"/>
      <w:r w:rsidRPr="00382FE0">
        <w:t xml:space="preserve">The sign of </w:t>
      </w:r>
      <w:r w:rsidRPr="00382FE0">
        <w:sym w:font="Symbol" w:char="F061"/>
      </w:r>
      <w:r w:rsidRPr="00382FE0">
        <w:t xml:space="preserve"> is determined by whether the line from the earth station to the non-GSO satellite intersects the XY plane at a distance less than or greater than the GSO radius as follows:</w:t>
      </w:r>
    </w:p>
    <w:p w14:paraId="2133B5BE" w14:textId="77777777" w:rsidR="00F531C0" w:rsidRPr="00382FE0" w:rsidRDefault="00F531C0" w:rsidP="00F531C0">
      <w:pPr>
        <w:keepNext/>
      </w:pPr>
      <w:r w:rsidRPr="00382FE0">
        <w:t>Given:</w:t>
      </w:r>
    </w:p>
    <w:p w14:paraId="57D00AA5" w14:textId="77777777" w:rsidR="00F531C0" w:rsidRPr="00382FE0" w:rsidRDefault="00F531C0" w:rsidP="00F531C0">
      <w:pPr>
        <w:pStyle w:val="enumlev1"/>
        <w:tabs>
          <w:tab w:val="left" w:pos="4820"/>
        </w:tabs>
      </w:pPr>
      <w:r w:rsidRPr="00382FE0">
        <w:tab/>
        <w:t xml:space="preserve">Earth station position vector: </w:t>
      </w:r>
      <w:r w:rsidRPr="00382FE0">
        <w:tab/>
      </w:r>
      <w:r w:rsidRPr="00382FE0">
        <w:rPr>
          <w:i/>
          <w:u w:val="single"/>
        </w:rPr>
        <w:t>R</w:t>
      </w:r>
      <w:r w:rsidRPr="00382FE0">
        <w:rPr>
          <w:i/>
          <w:vertAlign w:val="subscript"/>
        </w:rPr>
        <w:t>ES</w:t>
      </w:r>
    </w:p>
    <w:p w14:paraId="633546DD" w14:textId="77777777" w:rsidR="00F531C0" w:rsidRPr="00533CC7" w:rsidRDefault="00F531C0" w:rsidP="00F531C0">
      <w:pPr>
        <w:pStyle w:val="enumlev1"/>
        <w:tabs>
          <w:tab w:val="left" w:pos="4820"/>
        </w:tabs>
        <w:rPr>
          <w:lang w:val="fr-CH"/>
        </w:rPr>
      </w:pPr>
      <w:r w:rsidRPr="00382FE0">
        <w:tab/>
      </w:r>
      <w:r w:rsidRPr="00533CC7">
        <w:rPr>
          <w:lang w:val="fr-CH"/>
        </w:rPr>
        <w:t xml:space="preserve">Non-GSO satellite position </w:t>
      </w:r>
      <w:proofErr w:type="spellStart"/>
      <w:proofErr w:type="gramStart"/>
      <w:r w:rsidRPr="00533CC7">
        <w:rPr>
          <w:lang w:val="fr-CH"/>
        </w:rPr>
        <w:t>vector</w:t>
      </w:r>
      <w:proofErr w:type="spellEnd"/>
      <w:r w:rsidRPr="00533CC7">
        <w:rPr>
          <w:lang w:val="fr-CH"/>
        </w:rPr>
        <w:t>:</w:t>
      </w:r>
      <w:proofErr w:type="gramEnd"/>
      <w:r w:rsidRPr="00533CC7">
        <w:rPr>
          <w:lang w:val="fr-CH"/>
        </w:rPr>
        <w:t xml:space="preserve"> </w:t>
      </w:r>
      <w:r w:rsidRPr="00533CC7">
        <w:rPr>
          <w:lang w:val="fr-CH"/>
        </w:rPr>
        <w:tab/>
      </w:r>
      <w:r w:rsidRPr="00533CC7">
        <w:rPr>
          <w:i/>
          <w:u w:val="single"/>
          <w:lang w:val="fr-CH"/>
        </w:rPr>
        <w:t>R</w:t>
      </w:r>
      <w:r w:rsidRPr="00533CC7">
        <w:rPr>
          <w:i/>
          <w:vertAlign w:val="subscript"/>
          <w:lang w:val="fr-CH"/>
        </w:rPr>
        <w:t>NS</w:t>
      </w:r>
    </w:p>
    <w:p w14:paraId="0DEC6DD8" w14:textId="77777777" w:rsidR="00F531C0" w:rsidRPr="00382FE0" w:rsidRDefault="00F531C0" w:rsidP="00F531C0">
      <w:pPr>
        <w:pStyle w:val="enumlev1"/>
        <w:tabs>
          <w:tab w:val="left" w:pos="4820"/>
        </w:tabs>
      </w:pPr>
      <w:r w:rsidRPr="00533CC7">
        <w:rPr>
          <w:lang w:val="fr-CH"/>
        </w:rPr>
        <w:tab/>
      </w:r>
      <w:r w:rsidRPr="00382FE0">
        <w:t>Construct line:</w:t>
      </w:r>
    </w:p>
    <w:p w14:paraId="613655DA" w14:textId="7E2C8C27" w:rsidR="00BD48D8" w:rsidRPr="00382FE0" w:rsidRDefault="00F531C0" w:rsidP="00F531C0">
      <w:pPr>
        <w:pStyle w:val="Equation"/>
        <w:spacing w:before="240"/>
      </w:pPr>
      <w:r w:rsidRPr="00382FE0">
        <w:tab/>
      </w:r>
      <w:r w:rsidR="00BD48D8" w:rsidRPr="00382FE0">
        <w:tab/>
      </w:r>
      <m:oMath>
        <m:bar>
          <m:barPr>
            <m:ctrlPr>
              <w:rPr>
                <w:rFonts w:ascii="Cambria Math" w:hAnsi="Cambria Math"/>
                <w:i/>
              </w:rPr>
            </m:ctrlPr>
          </m:barPr>
          <m:e>
            <m:r>
              <w:rPr>
                <w:rFonts w:ascii="Cambria Math" w:hAnsi="Cambria Math"/>
              </w:rPr>
              <m:t>R</m:t>
            </m:r>
          </m:e>
        </m:bar>
        <m:r>
          <w:rPr>
            <w:rFonts w:ascii="Cambria Math" w:hAnsi="Cambria Math"/>
          </w:rPr>
          <m:t>=</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ES</m:t>
            </m:r>
          </m:sub>
        </m:sSub>
        <m:r>
          <w:rPr>
            <w:rFonts w:ascii="Cambria Math" w:hAnsi="Cambria Math"/>
          </w:rPr>
          <m:t>+</m:t>
        </m:r>
        <m:r>
          <m:rPr>
            <m:sty m:val="p"/>
          </m:rPr>
          <w:rPr>
            <w:rFonts w:ascii="Cambria Math" w:hAnsi="Cambria Math"/>
          </w:rPr>
          <m:t>λ</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EN</m:t>
            </m:r>
          </m:sub>
        </m:sSub>
      </m:oMath>
    </w:p>
    <w:p w14:paraId="7C0AF6BC" w14:textId="77777777" w:rsidR="00F531C0" w:rsidRPr="00382FE0" w:rsidRDefault="00F531C0" w:rsidP="00F531C0">
      <w:r w:rsidRPr="00382FE0">
        <w:t>where:</w:t>
      </w:r>
    </w:p>
    <w:p w14:paraId="4BA87F1C" w14:textId="5B303A6C" w:rsidR="00F531C0" w:rsidRPr="00382FE0" w:rsidRDefault="00F531C0" w:rsidP="00F531C0">
      <w:pPr>
        <w:pStyle w:val="Equation"/>
        <w:spacing w:before="240"/>
      </w:pPr>
      <w:r w:rsidRPr="00382FE0">
        <w:tab/>
      </w:r>
      <w:r w:rsidRPr="00382FE0">
        <w:tab/>
      </w:r>
      <w:r w:rsidR="00B87F9A" w:rsidRPr="00382FE0">
        <w:rPr>
          <w:position w:val="-10"/>
        </w:rPr>
        <w:object w:dxaOrig="2025" w:dyaOrig="435" w14:anchorId="7841E20F">
          <v:shape id="_x0000_i1032" type="#_x0000_t75" style="width:93.5pt;height:21.5pt" o:ole="">
            <v:imagedata r:id="rId93" o:title=""/>
          </v:shape>
          <o:OLEObject Type="Embed" ProgID="Equation.3" ShapeID="_x0000_i1032" DrawAspect="Content" ObjectID="_1757492585" r:id="rId94"/>
        </w:object>
      </w:r>
    </w:p>
    <w:p w14:paraId="1A2135E8" w14:textId="77777777" w:rsidR="00F531C0" w:rsidRPr="00382FE0" w:rsidRDefault="00F531C0" w:rsidP="00F531C0">
      <w:pPr>
        <w:pStyle w:val="enumlev1"/>
      </w:pPr>
      <w:r w:rsidRPr="00382FE0">
        <w:tab/>
        <w:t>This line crosses the XY plane when:</w:t>
      </w:r>
    </w:p>
    <w:p w14:paraId="071DCBDE" w14:textId="77777777" w:rsidR="00F531C0" w:rsidRPr="00382FE0" w:rsidRDefault="00F531C0" w:rsidP="00F531C0">
      <w:pPr>
        <w:pStyle w:val="Equation"/>
      </w:pPr>
      <w:r w:rsidRPr="00382FE0">
        <w:tab/>
      </w:r>
      <w:r w:rsidRPr="00382FE0">
        <w:tab/>
      </w:r>
      <w:r w:rsidRPr="00382FE0">
        <w:rPr>
          <w:i/>
        </w:rPr>
        <w:t>R</w:t>
      </w:r>
      <w:r w:rsidRPr="00382FE0">
        <w:t>(</w:t>
      </w:r>
      <w:r w:rsidRPr="00382FE0">
        <w:rPr>
          <w:i/>
        </w:rPr>
        <w:t>z</w:t>
      </w:r>
      <w:r w:rsidRPr="00382FE0">
        <w:t>) = 0</w:t>
      </w:r>
    </w:p>
    <w:p w14:paraId="1D22BB2C" w14:textId="77777777" w:rsidR="00F531C0" w:rsidRPr="00382FE0" w:rsidRDefault="00F531C0" w:rsidP="00F531C0">
      <w:pPr>
        <w:pStyle w:val="enumlev1"/>
      </w:pPr>
      <w:r w:rsidRPr="00382FE0">
        <w:tab/>
      </w:r>
      <w:proofErr w:type="gramStart"/>
      <w:r w:rsidRPr="00382FE0">
        <w:t>i.e.</w:t>
      </w:r>
      <w:proofErr w:type="gramEnd"/>
      <w:r w:rsidRPr="00382FE0">
        <w:t xml:space="preserve"> when</w:t>
      </w:r>
    </w:p>
    <w:p w14:paraId="58735150" w14:textId="77777777" w:rsidR="00F531C0" w:rsidRPr="00382FE0" w:rsidRDefault="00445213" w:rsidP="00F531C0">
      <w:pPr>
        <w:pStyle w:val="Equation"/>
      </w:pPr>
      <m:oMathPara>
        <m:oMath>
          <m:sSub>
            <m:sSubPr>
              <m:ctrlPr>
                <w:rPr>
                  <w:rFonts w:ascii="Cambria Math" w:hAnsi="Cambria Math"/>
                  <w:i/>
                </w:rPr>
              </m:ctrlPr>
            </m:sSubPr>
            <m:e>
              <m:r>
                <m:rPr>
                  <m:sty m:val="p"/>
                </m:rPr>
                <w:rPr>
                  <w:rFonts w:ascii="Cambria Math" w:hAnsi="Cambria Math"/>
                </w:rPr>
                <m:t>λ</m:t>
              </m:r>
            </m:e>
            <m:sub>
              <m:r>
                <w:rPr>
                  <w:rFonts w:ascii="Cambria Math" w:hAnsi="Cambria Math"/>
                </w:rPr>
                <m:t>z=0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ES</m:t>
                  </m:r>
                </m:sub>
              </m:sSub>
              <m:r>
                <w:rPr>
                  <w:rFonts w:ascii="Cambria Math" w:hAnsi="Cambria Math"/>
                </w:rPr>
                <m:t>(z)</m:t>
              </m:r>
            </m:num>
            <m:den>
              <m:sSub>
                <m:sSubPr>
                  <m:ctrlPr>
                    <w:rPr>
                      <w:rFonts w:ascii="Cambria Math" w:hAnsi="Cambria Math"/>
                      <w:i/>
                    </w:rPr>
                  </m:ctrlPr>
                </m:sSubPr>
                <m:e>
                  <m:r>
                    <w:rPr>
                      <w:rFonts w:ascii="Cambria Math" w:hAnsi="Cambria Math"/>
                    </w:rPr>
                    <m:t>R</m:t>
                  </m:r>
                </m:e>
                <m:sub>
                  <m:r>
                    <w:rPr>
                      <w:rFonts w:ascii="Cambria Math" w:hAnsi="Cambria Math"/>
                    </w:rPr>
                    <m:t>EN</m:t>
                  </m:r>
                </m:sub>
              </m:sSub>
              <m:r>
                <w:rPr>
                  <w:rFonts w:ascii="Cambria Math" w:hAnsi="Cambria Math"/>
                </w:rPr>
                <m:t>(z)</m:t>
              </m:r>
            </m:den>
          </m:f>
        </m:oMath>
      </m:oMathPara>
    </w:p>
    <w:p w14:paraId="5B034B18" w14:textId="77777777" w:rsidR="00F531C0" w:rsidRPr="00382FE0" w:rsidRDefault="00F531C0" w:rsidP="00F531C0">
      <w:r w:rsidRPr="00382FE0">
        <w:t>Hence:</w:t>
      </w:r>
    </w:p>
    <w:p w14:paraId="2864BA2D" w14:textId="77777777" w:rsidR="00F531C0" w:rsidRPr="00382FE0" w:rsidRDefault="00F531C0" w:rsidP="00F531C0">
      <w:pPr>
        <w:pStyle w:val="Equation"/>
        <w:spacing w:before="240"/>
      </w:pPr>
      <w:r w:rsidRPr="00382FE0">
        <w:tab/>
      </w:r>
      <w:r w:rsidRPr="00382FE0">
        <w:tab/>
      </w:r>
      <w:r w:rsidRPr="00382FE0">
        <w:rPr>
          <w:position w:val="-12"/>
        </w:rPr>
        <w:object w:dxaOrig="2580" w:dyaOrig="435" w14:anchorId="128A437A">
          <v:shape id="_x0000_i1033" type="#_x0000_t75" style="width:129.5pt;height:21.5pt" o:ole="">
            <v:imagedata r:id="rId95" o:title=""/>
          </v:shape>
          <o:OLEObject Type="Embed" ProgID="Equation.3" ShapeID="_x0000_i1033" DrawAspect="Content" ObjectID="_1757492586" r:id="rId96"/>
        </w:object>
      </w:r>
    </w:p>
    <w:p w14:paraId="3B471DC0" w14:textId="77777777" w:rsidR="00F531C0" w:rsidRPr="00382FE0" w:rsidRDefault="00F531C0" w:rsidP="00F531C0">
      <w:r w:rsidRPr="00382FE0">
        <w:lastRenderedPageBreak/>
        <w:t xml:space="preserve">The sign of </w:t>
      </w:r>
      <w:r w:rsidRPr="00382FE0">
        <w:sym w:font="Symbol" w:char="F061"/>
      </w:r>
      <w:r w:rsidRPr="00382FE0">
        <w:t xml:space="preserve">, </w:t>
      </w:r>
      <w:r w:rsidRPr="00382FE0">
        <w:rPr>
          <w:i/>
        </w:rPr>
        <w:t>X</w:t>
      </w:r>
      <w:r w:rsidRPr="00382FE0">
        <w:t xml:space="preserve"> is then determined by:</w:t>
      </w:r>
    </w:p>
    <w:p w14:paraId="324D1A94" w14:textId="411CEA15" w:rsidR="00F531C0" w:rsidRPr="00382FE0" w:rsidRDefault="00F531C0" w:rsidP="00F531C0">
      <w:pPr>
        <w:pStyle w:val="enumlev1"/>
      </w:pPr>
      <w:r w:rsidRPr="00382FE0">
        <w:tab/>
        <w:t xml:space="preserve">If </w:t>
      </w:r>
      <m:oMath>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z=0</m:t>
            </m:r>
          </m:sub>
        </m:sSub>
      </m:oMath>
      <w:r w:rsidRPr="00382FE0">
        <w:t xml:space="preserve"> &lt; 0 then </w:t>
      </w:r>
      <w:r w:rsidRPr="00382FE0">
        <w:rPr>
          <w:i/>
        </w:rPr>
        <w:t>R</w:t>
      </w:r>
      <w:r w:rsidRPr="00382FE0">
        <w:rPr>
          <w:i/>
          <w:vertAlign w:val="subscript"/>
        </w:rPr>
        <w:t>z</w:t>
      </w:r>
      <w:r w:rsidRPr="00382FE0">
        <w:rPr>
          <w:vertAlign w:val="subscript"/>
        </w:rPr>
        <w:t xml:space="preserve">=0 </w:t>
      </w:r>
      <w:r w:rsidRPr="00382FE0">
        <w:t>= Infinity</w:t>
      </w:r>
    </w:p>
    <w:p w14:paraId="530172B6" w14:textId="77777777" w:rsidR="00F531C0" w:rsidRPr="00382FE0" w:rsidRDefault="00F531C0" w:rsidP="00F531C0">
      <w:pPr>
        <w:ind w:left="720"/>
        <w:rPr>
          <w:bCs/>
        </w:rPr>
      </w:pPr>
      <w:r w:rsidRPr="00382FE0">
        <w:rPr>
          <w:bCs/>
        </w:rPr>
        <w:t>In the case when the ES is in the northern hemisphere:</w:t>
      </w:r>
    </w:p>
    <w:p w14:paraId="799A8CE0" w14:textId="3F91B297" w:rsidR="00F531C0" w:rsidRPr="00382FE0" w:rsidRDefault="00F531C0" w:rsidP="00F531C0">
      <w:pPr>
        <w:pStyle w:val="enumlev1"/>
        <w:ind w:left="1588"/>
      </w:pPr>
      <w:r w:rsidRPr="00382FE0">
        <w:tab/>
        <w:t xml:space="preserve">If </w:t>
      </w:r>
      <w:r w:rsidRPr="00382FE0">
        <w:rPr>
          <w:i/>
        </w:rPr>
        <w:t>R</w:t>
      </w:r>
      <w:r w:rsidRPr="00382FE0">
        <w:rPr>
          <w:i/>
          <w:vertAlign w:val="subscript"/>
        </w:rPr>
        <w:t>z</w:t>
      </w:r>
      <w:r w:rsidRPr="00382FE0">
        <w:rPr>
          <w:vertAlign w:val="subscript"/>
        </w:rPr>
        <w:t>=0</w:t>
      </w:r>
      <w:r w:rsidRPr="00382FE0">
        <w:t xml:space="preserve"> &lt; </w:t>
      </w:r>
      <w:proofErr w:type="spellStart"/>
      <w:r w:rsidRPr="00382FE0">
        <w:rPr>
          <w:i/>
        </w:rPr>
        <w:t>R</w:t>
      </w:r>
      <w:r w:rsidRPr="00382FE0">
        <w:rPr>
          <w:i/>
          <w:vertAlign w:val="subscript"/>
        </w:rPr>
        <w:t>geo</w:t>
      </w:r>
      <w:proofErr w:type="spellEnd"/>
      <w:r w:rsidRPr="00382FE0">
        <w:t xml:space="preserve"> then </w:t>
      </w:r>
      <w:r w:rsidRPr="00382FE0">
        <w:sym w:font="Symbol" w:char="F061"/>
      </w:r>
      <w:r w:rsidRPr="00382FE0">
        <w:t xml:space="preserve"> is positive </w:t>
      </w:r>
    </w:p>
    <w:p w14:paraId="391B68A2" w14:textId="77777777" w:rsidR="00F531C0" w:rsidRPr="00382FE0" w:rsidRDefault="00F531C0" w:rsidP="00F531C0">
      <w:pPr>
        <w:pStyle w:val="enumlev1"/>
        <w:ind w:left="1588"/>
      </w:pPr>
      <w:r w:rsidRPr="00382FE0">
        <w:tab/>
        <w:t xml:space="preserve">If </w:t>
      </w:r>
      <w:r w:rsidRPr="00382FE0">
        <w:rPr>
          <w:i/>
        </w:rPr>
        <w:t>R</w:t>
      </w:r>
      <w:r w:rsidRPr="00382FE0">
        <w:rPr>
          <w:i/>
          <w:vertAlign w:val="subscript"/>
        </w:rPr>
        <w:t>z</w:t>
      </w:r>
      <w:r w:rsidRPr="00382FE0">
        <w:rPr>
          <w:vertAlign w:val="subscript"/>
        </w:rPr>
        <w:t>=0</w:t>
      </w:r>
      <w:r w:rsidRPr="00382FE0">
        <w:t xml:space="preserve"> = </w:t>
      </w:r>
      <w:proofErr w:type="spellStart"/>
      <w:r w:rsidRPr="00382FE0">
        <w:rPr>
          <w:i/>
        </w:rPr>
        <w:t>R</w:t>
      </w:r>
      <w:r w:rsidRPr="00382FE0">
        <w:rPr>
          <w:i/>
          <w:vertAlign w:val="subscript"/>
        </w:rPr>
        <w:t>geo</w:t>
      </w:r>
      <w:proofErr w:type="spellEnd"/>
      <w:r w:rsidRPr="00382FE0">
        <w:t xml:space="preserve"> then </w:t>
      </w:r>
      <w:r w:rsidRPr="00382FE0">
        <w:sym w:font="Symbol" w:char="F061"/>
      </w:r>
      <w:r w:rsidRPr="00382FE0">
        <w:t xml:space="preserve"> is zero</w:t>
      </w:r>
    </w:p>
    <w:p w14:paraId="6B89E10C" w14:textId="77777777" w:rsidR="00F531C0" w:rsidRPr="00382FE0" w:rsidRDefault="00F531C0" w:rsidP="00F531C0">
      <w:pPr>
        <w:pStyle w:val="enumlev1"/>
        <w:ind w:left="1588"/>
      </w:pPr>
      <w:r w:rsidRPr="00382FE0">
        <w:tab/>
        <w:t xml:space="preserve">If </w:t>
      </w:r>
      <w:r w:rsidRPr="00382FE0">
        <w:rPr>
          <w:i/>
        </w:rPr>
        <w:t>R</w:t>
      </w:r>
      <w:r w:rsidRPr="00382FE0">
        <w:rPr>
          <w:i/>
          <w:vertAlign w:val="subscript"/>
        </w:rPr>
        <w:t>z</w:t>
      </w:r>
      <w:r w:rsidRPr="00382FE0">
        <w:rPr>
          <w:vertAlign w:val="subscript"/>
        </w:rPr>
        <w:t>=0</w:t>
      </w:r>
      <w:r w:rsidRPr="00382FE0">
        <w:t xml:space="preserve"> &gt; </w:t>
      </w:r>
      <w:proofErr w:type="spellStart"/>
      <w:r w:rsidRPr="00382FE0">
        <w:rPr>
          <w:i/>
        </w:rPr>
        <w:t>R</w:t>
      </w:r>
      <w:r w:rsidRPr="00382FE0">
        <w:rPr>
          <w:i/>
          <w:vertAlign w:val="subscript"/>
        </w:rPr>
        <w:t>geo</w:t>
      </w:r>
      <w:proofErr w:type="spellEnd"/>
      <w:r w:rsidRPr="00382FE0">
        <w:t xml:space="preserve"> or if </w:t>
      </w:r>
      <w:r w:rsidRPr="00382FE0">
        <w:sym w:font="Symbol" w:char="F06C"/>
      </w:r>
      <w:r w:rsidRPr="00382FE0">
        <w:rPr>
          <w:i/>
          <w:iCs/>
          <w:vertAlign w:val="subscript"/>
        </w:rPr>
        <w:t>z</w:t>
      </w:r>
      <w:r w:rsidRPr="00382FE0">
        <w:rPr>
          <w:vertAlign w:val="subscript"/>
        </w:rPr>
        <w:t>=0</w:t>
      </w:r>
      <w:r w:rsidRPr="00382FE0">
        <w:t xml:space="preserve"> ≤ 0 then </w:t>
      </w:r>
      <w:r w:rsidRPr="00382FE0">
        <w:sym w:font="Symbol" w:char="F061"/>
      </w:r>
      <w:r w:rsidRPr="00382FE0">
        <w:t xml:space="preserve"> is negative.</w:t>
      </w:r>
    </w:p>
    <w:p w14:paraId="238B6D2A" w14:textId="77777777" w:rsidR="00F531C0" w:rsidRPr="00382FE0" w:rsidRDefault="00F531C0" w:rsidP="00F531C0">
      <w:pPr>
        <w:ind w:left="720"/>
        <w:rPr>
          <w:bCs/>
        </w:rPr>
      </w:pPr>
      <w:r w:rsidRPr="00382FE0">
        <w:rPr>
          <w:bCs/>
        </w:rPr>
        <w:t>In the case when the ES is in the southern hemisphere:</w:t>
      </w:r>
    </w:p>
    <w:p w14:paraId="36E7BC00" w14:textId="2A803A70" w:rsidR="00F531C0" w:rsidRPr="00382FE0" w:rsidRDefault="00F531C0" w:rsidP="00F531C0">
      <w:pPr>
        <w:pStyle w:val="enumlev1"/>
        <w:ind w:left="1588"/>
      </w:pPr>
      <w:r w:rsidRPr="00382FE0">
        <w:tab/>
        <w:t xml:space="preserve">If </w:t>
      </w:r>
      <w:r w:rsidRPr="00382FE0">
        <w:rPr>
          <w:i/>
          <w:iCs/>
        </w:rPr>
        <w:t>R</w:t>
      </w:r>
      <w:r w:rsidRPr="00382FE0">
        <w:rPr>
          <w:i/>
          <w:iCs/>
          <w:vertAlign w:val="subscript"/>
        </w:rPr>
        <w:t>z</w:t>
      </w:r>
      <w:r w:rsidRPr="00382FE0">
        <w:rPr>
          <w:vertAlign w:val="subscript"/>
        </w:rPr>
        <w:t>=0</w:t>
      </w:r>
      <w:r w:rsidRPr="00382FE0">
        <w:t xml:space="preserve"> &gt; </w:t>
      </w:r>
      <w:proofErr w:type="spellStart"/>
      <w:r w:rsidRPr="00382FE0">
        <w:rPr>
          <w:i/>
          <w:iCs/>
        </w:rPr>
        <w:t>R</w:t>
      </w:r>
      <w:r w:rsidRPr="00382FE0">
        <w:rPr>
          <w:i/>
          <w:iCs/>
          <w:vertAlign w:val="subscript"/>
        </w:rPr>
        <w:t>geo</w:t>
      </w:r>
      <w:proofErr w:type="spellEnd"/>
      <w:r w:rsidRPr="00382FE0">
        <w:t xml:space="preserve"> then </w:t>
      </w:r>
      <w:r w:rsidRPr="00382FE0">
        <w:rPr>
          <w:szCs w:val="24"/>
        </w:rPr>
        <w:sym w:font="Symbol" w:char="F061"/>
      </w:r>
      <w:r w:rsidRPr="00382FE0">
        <w:t xml:space="preserve"> is positive </w:t>
      </w:r>
    </w:p>
    <w:p w14:paraId="73241A5F" w14:textId="77777777" w:rsidR="00F531C0" w:rsidRPr="00382FE0" w:rsidRDefault="00F531C0" w:rsidP="00F531C0">
      <w:pPr>
        <w:pStyle w:val="enumlev1"/>
        <w:ind w:left="1588"/>
      </w:pPr>
      <w:r w:rsidRPr="00382FE0">
        <w:tab/>
        <w:t xml:space="preserve">If </w:t>
      </w:r>
      <w:r w:rsidRPr="00382FE0">
        <w:rPr>
          <w:i/>
          <w:iCs/>
        </w:rPr>
        <w:t>R</w:t>
      </w:r>
      <w:r w:rsidRPr="00382FE0">
        <w:rPr>
          <w:i/>
          <w:iCs/>
          <w:vertAlign w:val="subscript"/>
        </w:rPr>
        <w:t>z</w:t>
      </w:r>
      <w:r w:rsidRPr="00382FE0">
        <w:rPr>
          <w:vertAlign w:val="subscript"/>
        </w:rPr>
        <w:t>=0</w:t>
      </w:r>
      <w:r w:rsidRPr="00382FE0">
        <w:t xml:space="preserve"> = </w:t>
      </w:r>
      <w:proofErr w:type="spellStart"/>
      <w:r w:rsidRPr="00382FE0">
        <w:rPr>
          <w:i/>
          <w:iCs/>
        </w:rPr>
        <w:t>R</w:t>
      </w:r>
      <w:r w:rsidRPr="00382FE0">
        <w:rPr>
          <w:i/>
          <w:iCs/>
          <w:vertAlign w:val="subscript"/>
        </w:rPr>
        <w:t>geo</w:t>
      </w:r>
      <w:proofErr w:type="spellEnd"/>
      <w:r w:rsidRPr="00382FE0">
        <w:t xml:space="preserve"> then </w:t>
      </w:r>
      <w:r w:rsidRPr="00382FE0">
        <w:rPr>
          <w:szCs w:val="24"/>
        </w:rPr>
        <w:sym w:font="Symbol" w:char="F061"/>
      </w:r>
      <w:r w:rsidRPr="00382FE0">
        <w:t xml:space="preserve"> is zero</w:t>
      </w:r>
    </w:p>
    <w:p w14:paraId="4B14AE90" w14:textId="58D16015" w:rsidR="00F531C0" w:rsidRPr="00382FE0" w:rsidRDefault="00F531C0" w:rsidP="00F531C0">
      <w:pPr>
        <w:pStyle w:val="enumlev1"/>
        <w:ind w:left="1588"/>
      </w:pPr>
      <w:r w:rsidRPr="00382FE0">
        <w:tab/>
        <w:t xml:space="preserve">If </w:t>
      </w:r>
      <w:r w:rsidRPr="00382FE0">
        <w:rPr>
          <w:i/>
          <w:iCs/>
        </w:rPr>
        <w:t>R</w:t>
      </w:r>
      <w:r w:rsidRPr="00382FE0">
        <w:rPr>
          <w:i/>
          <w:iCs/>
          <w:vertAlign w:val="subscript"/>
        </w:rPr>
        <w:t>z</w:t>
      </w:r>
      <w:r w:rsidRPr="00382FE0">
        <w:rPr>
          <w:vertAlign w:val="subscript"/>
        </w:rPr>
        <w:t>=0</w:t>
      </w:r>
      <w:r w:rsidRPr="00382FE0">
        <w:t xml:space="preserve"> &lt; </w:t>
      </w:r>
      <w:proofErr w:type="spellStart"/>
      <w:r w:rsidRPr="00382FE0">
        <w:rPr>
          <w:i/>
          <w:iCs/>
        </w:rPr>
        <w:t>R</w:t>
      </w:r>
      <w:r w:rsidRPr="00382FE0">
        <w:rPr>
          <w:i/>
          <w:iCs/>
          <w:vertAlign w:val="subscript"/>
        </w:rPr>
        <w:t>geo</w:t>
      </w:r>
      <w:proofErr w:type="spellEnd"/>
      <w:r w:rsidRPr="00382FE0">
        <w:t xml:space="preserve"> or if </w:t>
      </w:r>
      <w:r w:rsidRPr="00382FE0">
        <w:sym w:font="Symbol" w:char="F06C"/>
      </w:r>
      <w:r w:rsidRPr="00382FE0">
        <w:rPr>
          <w:vertAlign w:val="subscript"/>
        </w:rPr>
        <w:t>z=0</w:t>
      </w:r>
      <w:r w:rsidRPr="00382FE0">
        <w:t xml:space="preserve"> </w:t>
      </w:r>
      <w:r w:rsidRPr="00382FE0">
        <w:sym w:font="Symbol" w:char="F0B3"/>
      </w:r>
      <w:r w:rsidRPr="00382FE0">
        <w:t xml:space="preserve"> 0 then </w:t>
      </w:r>
      <w:r w:rsidRPr="00382FE0">
        <w:rPr>
          <w:szCs w:val="24"/>
        </w:rPr>
        <w:sym w:font="Symbol" w:char="F061"/>
      </w:r>
      <w:r w:rsidRPr="00382FE0">
        <w:t xml:space="preserve"> is negative.</w:t>
      </w:r>
    </w:p>
    <w:p w14:paraId="7379B47C" w14:textId="77777777" w:rsidR="00F531C0" w:rsidRPr="00382FE0" w:rsidRDefault="00F531C0" w:rsidP="00F531C0">
      <w:r w:rsidRPr="00382FE0">
        <w:t>In the case when the ES is at the equator:</w:t>
      </w:r>
    </w:p>
    <w:p w14:paraId="1F0DE1A6" w14:textId="77777777" w:rsidR="00F531C0" w:rsidRPr="00382FE0" w:rsidRDefault="00F531C0" w:rsidP="00F531C0">
      <w:pPr>
        <w:pStyle w:val="enumlev1"/>
      </w:pPr>
      <w:r w:rsidRPr="00382FE0">
        <w:tab/>
      </w:r>
      <w:r w:rsidRPr="00382FE0">
        <w:tab/>
      </w:r>
      <w:r w:rsidRPr="00382FE0">
        <w:rPr>
          <w:szCs w:val="24"/>
        </w:rPr>
        <w:sym w:font="Symbol" w:char="F061"/>
      </w:r>
      <w:r w:rsidRPr="00382FE0">
        <w:t xml:space="preserve"> is the negative of the sign of </w:t>
      </w:r>
      <m:oMath>
        <m:sSub>
          <m:sSubPr>
            <m:ctrlPr>
              <w:rPr>
                <w:rFonts w:ascii="Cambria Math" w:hAnsi="Cambria Math"/>
                <w:i/>
              </w:rPr>
            </m:ctrlPr>
          </m:sSubPr>
          <m:e>
            <m:r>
              <w:rPr>
                <w:rFonts w:ascii="Cambria Math" w:hAnsi="Cambria Math"/>
              </w:rPr>
              <m:t>R</m:t>
            </m:r>
          </m:e>
          <m:sub>
            <m:r>
              <w:rPr>
                <w:rFonts w:ascii="Cambria Math" w:hAnsi="Cambria Math"/>
              </w:rPr>
              <m:t>EN</m:t>
            </m:r>
          </m:sub>
        </m:sSub>
        <m:d>
          <m:dPr>
            <m:ctrlPr>
              <w:rPr>
                <w:rFonts w:ascii="Cambria Math" w:hAnsi="Cambria Math"/>
                <w:i/>
              </w:rPr>
            </m:ctrlPr>
          </m:dPr>
          <m:e>
            <m:r>
              <w:rPr>
                <w:rFonts w:ascii="Cambria Math" w:hAnsi="Cambria Math"/>
              </w:rPr>
              <m:t>z</m:t>
            </m:r>
          </m:e>
        </m:d>
      </m:oMath>
    </w:p>
    <w:p w14:paraId="729666A8" w14:textId="4B32945C" w:rsidR="00F531C0" w:rsidRPr="00382FE0" w:rsidRDefault="00F531C0" w:rsidP="00F531C0">
      <w:r w:rsidRPr="00382FE0">
        <w:t xml:space="preserve">From the test point identified to give the </w:t>
      </w:r>
      <w:r w:rsidRPr="00382FE0">
        <w:sym w:font="Symbol" w:char="F061"/>
      </w:r>
      <w:r w:rsidRPr="00382FE0">
        <w:t xml:space="preserve"> angle, the </w:t>
      </w:r>
      <w:r w:rsidRPr="00382FE0">
        <w:sym w:font="Symbol" w:char="F044"/>
      </w:r>
      <w:r w:rsidRPr="00382FE0">
        <w:t xml:space="preserve">longitude can be calculated between the non-GSO sub-satellite point and the point on the GSO arc where the </w:t>
      </w:r>
      <w:r w:rsidRPr="00382FE0">
        <w:sym w:font="Symbol" w:char="F061"/>
      </w:r>
      <w:r w:rsidRPr="00382FE0">
        <w:t xml:space="preserve"> angle is minimi</w:t>
      </w:r>
      <w:r w:rsidR="00AD6DCC" w:rsidRPr="00382FE0">
        <w:t>s</w:t>
      </w:r>
      <w:r w:rsidRPr="00382FE0">
        <w:t>ed, as shown in Fig. 5</w:t>
      </w:r>
      <w:r w:rsidR="008200D9" w:rsidRPr="00382FE0">
        <w:t>5</w:t>
      </w:r>
      <w:r w:rsidR="00C31841" w:rsidRPr="00382FE0">
        <w:t>.</w:t>
      </w:r>
    </w:p>
    <w:p w14:paraId="0EED3491" w14:textId="13C00133" w:rsidR="00F531C0" w:rsidRPr="00382FE0" w:rsidRDefault="00F531C0" w:rsidP="00F531C0">
      <w:pPr>
        <w:pStyle w:val="FigureNo"/>
      </w:pPr>
      <w:r w:rsidRPr="00382FE0">
        <w:t>Figure 5</w:t>
      </w:r>
      <w:r w:rsidR="008200D9" w:rsidRPr="00382FE0">
        <w:t>5</w:t>
      </w:r>
    </w:p>
    <w:p w14:paraId="3D066A21" w14:textId="77777777" w:rsidR="00F531C0" w:rsidRPr="00382FE0" w:rsidRDefault="00F531C0" w:rsidP="00F531C0">
      <w:pPr>
        <w:pStyle w:val="Figuretitle"/>
      </w:pPr>
      <w:r w:rsidRPr="00382FE0">
        <w:t xml:space="preserve">Definition of </w:t>
      </w:r>
      <w:r w:rsidRPr="00382FE0">
        <w:sym w:font="Symbol" w:char="F044"/>
      </w:r>
      <w:r w:rsidRPr="00382FE0">
        <w:t>longitude</w:t>
      </w:r>
    </w:p>
    <w:p w14:paraId="3A224A75" w14:textId="4E5E69CB" w:rsidR="00F531C0" w:rsidRPr="00382FE0" w:rsidRDefault="00E54321" w:rsidP="00F531C0">
      <w:pPr>
        <w:pStyle w:val="Figure"/>
      </w:pPr>
      <w:r w:rsidRPr="00382FE0">
        <w:rPr>
          <w:noProof/>
        </w:rPr>
        <w:drawing>
          <wp:inline distT="0" distB="0" distL="0" distR="0" wp14:anchorId="170D7BBF" wp14:editId="58CBFAD0">
            <wp:extent cx="5806452" cy="3194310"/>
            <wp:effectExtent l="0" t="0" r="381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06452" cy="3194310"/>
                    </a:xfrm>
                    <a:prstGeom prst="rect">
                      <a:avLst/>
                    </a:prstGeom>
                  </pic:spPr>
                </pic:pic>
              </a:graphicData>
            </a:graphic>
          </wp:inline>
        </w:drawing>
      </w:r>
    </w:p>
    <w:p w14:paraId="508F3582" w14:textId="77777777" w:rsidR="00F531C0" w:rsidRPr="00382FE0" w:rsidRDefault="00F531C0" w:rsidP="00F531C0">
      <w:pPr>
        <w:pStyle w:val="Normalaftertitle"/>
      </w:pPr>
      <w:r w:rsidRPr="00382FE0">
        <w:t>Hence:</w:t>
      </w:r>
    </w:p>
    <w:p w14:paraId="21048F40" w14:textId="77777777" w:rsidR="00F531C0" w:rsidRPr="00382FE0" w:rsidRDefault="00F531C0" w:rsidP="00F531C0">
      <w:pPr>
        <w:pStyle w:val="enumlev1"/>
      </w:pPr>
      <w:r w:rsidRPr="00382FE0">
        <w:tab/>
      </w:r>
      <w:r w:rsidRPr="00382FE0">
        <w:sym w:font="Symbol" w:char="F044"/>
      </w:r>
      <w:r w:rsidRPr="00382FE0">
        <w:t xml:space="preserve">Long = </w:t>
      </w:r>
      <w:proofErr w:type="spellStart"/>
      <w:r w:rsidRPr="00382FE0">
        <w:t>LongAlpha</w:t>
      </w:r>
      <w:proofErr w:type="spellEnd"/>
      <w:r w:rsidRPr="00382FE0">
        <w:t xml:space="preserve"> – </w:t>
      </w:r>
      <w:proofErr w:type="spellStart"/>
      <w:r w:rsidRPr="00382FE0">
        <w:t>LongNGSO</w:t>
      </w:r>
      <w:proofErr w:type="spellEnd"/>
    </w:p>
    <w:p w14:paraId="46F8479E" w14:textId="11B669A9" w:rsidR="00F531C0" w:rsidRPr="00382FE0" w:rsidRDefault="00F531C0" w:rsidP="00F531C0">
      <w:r w:rsidRPr="00382FE0">
        <w:t xml:space="preserve">The </w:t>
      </w:r>
      <w:r w:rsidRPr="00382FE0">
        <w:sym w:font="Symbol" w:char="F061"/>
      </w:r>
      <w:r w:rsidRPr="00382FE0">
        <w:t xml:space="preserve"> iteration should use test points that meet the requirements in § D1.4.</w:t>
      </w:r>
    </w:p>
    <w:p w14:paraId="3DE0492C" w14:textId="2238151D" w:rsidR="00F531C0" w:rsidRPr="00382FE0" w:rsidRDefault="00F531C0" w:rsidP="00F531C0">
      <w:r w:rsidRPr="00382FE0">
        <w:t xml:space="preserve">If there are two points on the GSO arc that give the same </w:t>
      </w:r>
      <w:r w:rsidRPr="00382FE0">
        <w:rPr>
          <w:szCs w:val="24"/>
        </w:rPr>
        <w:sym w:font="Symbol" w:char="F061"/>
      </w:r>
      <w:r w:rsidRPr="00382FE0">
        <w:t xml:space="preserve"> </w:t>
      </w:r>
      <w:r w:rsidRPr="00382FE0">
        <w:rPr>
          <w:iCs/>
        </w:rPr>
        <w:t xml:space="preserve">(possibly the two edge of visibility points), then the one with the minimum absolute </w:t>
      </w:r>
      <w:r w:rsidRPr="00382FE0">
        <w:rPr>
          <w:szCs w:val="22"/>
        </w:rPr>
        <w:sym w:font="Symbol" w:char="F044"/>
      </w:r>
      <w:r w:rsidRPr="00382FE0">
        <w:t xml:space="preserve">Long should be selected. If both have the same </w:t>
      </w:r>
      <w:r w:rsidRPr="00382FE0">
        <w:rPr>
          <w:szCs w:val="22"/>
        </w:rPr>
        <w:sym w:font="Symbol" w:char="F044"/>
      </w:r>
      <w:r w:rsidRPr="00382FE0">
        <w:t>Long but with different signs, then the positive one should be used.</w:t>
      </w:r>
    </w:p>
    <w:p w14:paraId="6063EF7B" w14:textId="6CCEACE0" w:rsidR="00F531C0" w:rsidRPr="00382FE0" w:rsidRDefault="00F531C0" w:rsidP="00F531C0">
      <w:pPr>
        <w:pStyle w:val="Heading4"/>
      </w:pPr>
      <w:r w:rsidRPr="00382FE0">
        <w:lastRenderedPageBreak/>
        <w:t>D6.4.4.2</w:t>
      </w:r>
      <w:r w:rsidRPr="00382FE0">
        <w:tab/>
        <w:t>Alpha search range</w:t>
      </w:r>
    </w:p>
    <w:p w14:paraId="74E71AFF" w14:textId="77777777" w:rsidR="00F531C0" w:rsidRPr="00382FE0" w:rsidRDefault="00F531C0" w:rsidP="00F531C0">
      <w:r w:rsidRPr="00382FE0">
        <w:t xml:space="preserve">Note that the GSO arc will be visible to the non-GSO at a height of </w:t>
      </w:r>
      <w:proofErr w:type="spellStart"/>
      <w:r w:rsidRPr="00382FE0">
        <w:rPr>
          <w:i/>
        </w:rPr>
        <w:t>h</w:t>
      </w:r>
      <w:r w:rsidRPr="00382FE0">
        <w:rPr>
          <w:i/>
          <w:vertAlign w:val="subscript"/>
        </w:rPr>
        <w:t>nGSO</w:t>
      </w:r>
      <w:proofErr w:type="spellEnd"/>
      <w:r w:rsidRPr="00382FE0">
        <w:t xml:space="preserve"> and latitude </w:t>
      </w:r>
      <w:proofErr w:type="spellStart"/>
      <w:r w:rsidRPr="00382FE0">
        <w:rPr>
          <w:i/>
        </w:rPr>
        <w:t>lat</w:t>
      </w:r>
      <w:r w:rsidRPr="00382FE0">
        <w:rPr>
          <w:i/>
          <w:vertAlign w:val="subscript"/>
        </w:rPr>
        <w:t>nGSO</w:t>
      </w:r>
      <w:proofErr w:type="spellEnd"/>
      <w:r w:rsidRPr="00382FE0">
        <w:t xml:space="preserve"> if the difference in longitude is less than:</w:t>
      </w:r>
    </w:p>
    <w:p w14:paraId="61039641" w14:textId="77777777" w:rsidR="00F531C0" w:rsidRPr="00382FE0" w:rsidRDefault="00F531C0" w:rsidP="00F531C0">
      <w:pPr>
        <w:pStyle w:val="Equation"/>
      </w:pPr>
      <w:r w:rsidRPr="00382FE0">
        <w:tab/>
      </w:r>
      <w:r w:rsidRPr="00382FE0">
        <w:tab/>
      </w: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long</m:t>
            </m:r>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lat</m:t>
                        </m:r>
                      </m:e>
                      <m:sub>
                        <m:r>
                          <w:rPr>
                            <w:rFonts w:ascii="Cambria Math" w:hAnsi="Cambria Math"/>
                          </w:rPr>
                          <m:t>nGSO</m:t>
                        </m:r>
                      </m:sub>
                    </m:sSub>
                  </m:e>
                </m:func>
              </m:den>
            </m:f>
          </m:e>
        </m:func>
      </m:oMath>
    </w:p>
    <w:p w14:paraId="61A831EC" w14:textId="77777777" w:rsidR="00F531C0" w:rsidRPr="00382FE0" w:rsidRDefault="00F531C0" w:rsidP="00F531C0">
      <w:r w:rsidRPr="00382FE0">
        <w:t>where:</w:t>
      </w:r>
    </w:p>
    <w:p w14:paraId="0C9023AC" w14:textId="77777777" w:rsidR="00F531C0" w:rsidRPr="00382FE0" w:rsidRDefault="00F531C0" w:rsidP="00F531C0">
      <w:pPr>
        <w:pStyle w:val="Equation"/>
      </w:pPr>
      <w:r w:rsidRPr="00382FE0">
        <w:tab/>
      </w:r>
      <w:r w:rsidRPr="00382FE0">
        <w:tab/>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p>
    <w:p w14:paraId="10B53768" w14:textId="77777777" w:rsidR="00F531C0" w:rsidRPr="00382FE0" w:rsidRDefault="00F531C0" w:rsidP="00F531C0">
      <w:r w:rsidRPr="00382FE0">
        <w:t>and:</w:t>
      </w:r>
    </w:p>
    <w:p w14:paraId="131B53EC" w14:textId="77777777"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gso</m:t>
                    </m:r>
                  </m:sub>
                </m:sSub>
              </m:den>
            </m:f>
          </m:e>
        </m:func>
      </m:oMath>
    </w:p>
    <w:p w14:paraId="1A6F2E9F" w14:textId="77777777"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nGSO</m:t>
                    </m:r>
                  </m:sub>
                </m:sSub>
              </m:den>
            </m:f>
          </m:e>
        </m:func>
      </m:oMath>
    </w:p>
    <w:p w14:paraId="365C51D8" w14:textId="77777777" w:rsidR="00F531C0" w:rsidRPr="00382FE0" w:rsidRDefault="00F531C0" w:rsidP="00F531C0">
      <w:r w:rsidRPr="00382FE0">
        <w:t xml:space="preserve">The range of the GSO arc that will be visible to an ES can be calculated in a similar manner by setting </w:t>
      </w:r>
      <w:r w:rsidRPr="00382FE0">
        <w:rPr>
          <w:i/>
        </w:rPr>
        <w:t>x</w:t>
      </w:r>
      <w:r w:rsidRPr="00382FE0">
        <w:rPr>
          <w:vertAlign w:val="subscript"/>
        </w:rPr>
        <w:t>2</w:t>
      </w:r>
      <w:r w:rsidRPr="00382FE0">
        <w:t xml:space="preserve"> = 0.</w:t>
      </w:r>
    </w:p>
    <w:p w14:paraId="0EBC9B45" w14:textId="77777777" w:rsidR="00F531C0" w:rsidRPr="00382FE0" w:rsidRDefault="00F531C0" w:rsidP="00F531C0">
      <w:pPr>
        <w:pStyle w:val="Heading4"/>
      </w:pPr>
      <w:r w:rsidRPr="00382FE0">
        <w:t>D6.4.4.3</w:t>
      </w:r>
      <w:r w:rsidRPr="00382FE0">
        <w:tab/>
        <w:t>Sign of Alpha</w:t>
      </w:r>
    </w:p>
    <w:p w14:paraId="749D6AB3" w14:textId="1B36BDF8" w:rsidR="00F531C0" w:rsidRPr="00382FE0" w:rsidRDefault="00F531C0" w:rsidP="00F531C0">
      <w:r w:rsidRPr="00382FE0">
        <w:t>Figures 5</w:t>
      </w:r>
      <w:r w:rsidR="008200D9" w:rsidRPr="00382FE0">
        <w:t>6</w:t>
      </w:r>
      <w:r w:rsidRPr="00382FE0">
        <w:t xml:space="preserve"> and 5</w:t>
      </w:r>
      <w:r w:rsidR="008200D9" w:rsidRPr="00382FE0">
        <w:t>7</w:t>
      </w:r>
      <w:r w:rsidRPr="00382FE0">
        <w:t xml:space="preserve"> below are provided to give clarity as to the sign of </w:t>
      </w:r>
      <w:r w:rsidRPr="00382FE0">
        <w:sym w:font="Symbol" w:char="F061"/>
      </w:r>
      <w:r w:rsidRPr="00382FE0">
        <w:t xml:space="preserve"> as seen from the perspective of a non-GSO satellite or non-GSO ES in the northern and southern hemispheres.</w:t>
      </w:r>
    </w:p>
    <w:p w14:paraId="56133D8D" w14:textId="77777777" w:rsidR="00F531C0" w:rsidRPr="00382FE0" w:rsidRDefault="00F531C0" w:rsidP="00F531C0">
      <w:r w:rsidRPr="00382FE0">
        <w:t>When the non-GSO satellite is in the northern hemisphere:</w:t>
      </w:r>
    </w:p>
    <w:p w14:paraId="3B2D330C" w14:textId="175A8D8B" w:rsidR="00F531C0" w:rsidRPr="00382FE0" w:rsidRDefault="00F531C0" w:rsidP="00F531C0">
      <w:pPr>
        <w:pStyle w:val="FigureNo"/>
        <w:keepNext w:val="0"/>
      </w:pPr>
      <w:r w:rsidRPr="00382FE0">
        <w:t>Figure 5</w:t>
      </w:r>
      <w:r w:rsidR="008200D9" w:rsidRPr="00382FE0">
        <w:t>6</w:t>
      </w:r>
    </w:p>
    <w:p w14:paraId="500C319E" w14:textId="77777777" w:rsidR="00F531C0" w:rsidRPr="00382FE0" w:rsidRDefault="00F531C0" w:rsidP="00F531C0">
      <w:pPr>
        <w:pStyle w:val="Figuretitle"/>
        <w:keepNext w:val="0"/>
      </w:pPr>
      <w:r w:rsidRPr="00382FE0">
        <w:t xml:space="preserve">Sign of </w:t>
      </w:r>
      <w:r w:rsidRPr="00382FE0">
        <w:sym w:font="Symbol" w:char="F061"/>
      </w:r>
      <w:r w:rsidRPr="00382FE0">
        <w:t xml:space="preserve"> as seen by non-GSO satellite in Northern Hemisphere</w:t>
      </w:r>
    </w:p>
    <w:p w14:paraId="7ED86791" w14:textId="4C476A3F" w:rsidR="00F531C0" w:rsidRPr="00382FE0" w:rsidRDefault="00E54321" w:rsidP="00F531C0">
      <w:pPr>
        <w:pStyle w:val="Figure"/>
      </w:pPr>
      <w:r w:rsidRPr="00382FE0">
        <w:rPr>
          <w:noProof/>
        </w:rPr>
        <w:drawing>
          <wp:inline distT="0" distB="0" distL="0" distR="0" wp14:anchorId="6AC3C89A" wp14:editId="2A9B1EF5">
            <wp:extent cx="3413767" cy="3069342"/>
            <wp:effectExtent l="0" t="0" r="0" b="0"/>
            <wp:docPr id="233" name="Picture 23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diagram of a satellit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13767" cy="3069342"/>
                    </a:xfrm>
                    <a:prstGeom prst="rect">
                      <a:avLst/>
                    </a:prstGeom>
                  </pic:spPr>
                </pic:pic>
              </a:graphicData>
            </a:graphic>
          </wp:inline>
        </w:drawing>
      </w:r>
    </w:p>
    <w:p w14:paraId="4F0A1877" w14:textId="4A21F33E" w:rsidR="00F531C0" w:rsidRPr="00382FE0" w:rsidRDefault="00F531C0" w:rsidP="00F531C0">
      <w:pPr>
        <w:pStyle w:val="FigureNo"/>
      </w:pPr>
      <w:r w:rsidRPr="00382FE0">
        <w:lastRenderedPageBreak/>
        <w:t>Figure 5</w:t>
      </w:r>
      <w:r w:rsidR="008200D9" w:rsidRPr="00382FE0">
        <w:t>7</w:t>
      </w:r>
    </w:p>
    <w:p w14:paraId="5159718F" w14:textId="77777777" w:rsidR="00F531C0" w:rsidRPr="00382FE0" w:rsidRDefault="00F531C0" w:rsidP="00F531C0">
      <w:pPr>
        <w:pStyle w:val="Figuretitle"/>
      </w:pPr>
      <w:r w:rsidRPr="00382FE0">
        <w:t xml:space="preserve">Sign of </w:t>
      </w:r>
      <w:r w:rsidRPr="00382FE0">
        <w:sym w:font="Symbol" w:char="F061"/>
      </w:r>
      <w:r w:rsidRPr="00382FE0">
        <w:t xml:space="preserve"> as seen by non-GSO ES in Northern Hemisphere looking South</w:t>
      </w:r>
    </w:p>
    <w:p w14:paraId="0D225A17" w14:textId="0AE1D9CF" w:rsidR="00E54321" w:rsidRPr="00382FE0" w:rsidRDefault="00A30B70" w:rsidP="00E54321">
      <w:pPr>
        <w:jc w:val="center"/>
      </w:pPr>
      <w:r w:rsidRPr="00382FE0">
        <w:rPr>
          <w:noProof/>
        </w:rPr>
        <w:drawing>
          <wp:inline distT="0" distB="0" distL="0" distR="0" wp14:anchorId="156DA282" wp14:editId="542F4869">
            <wp:extent cx="4846330" cy="3154686"/>
            <wp:effectExtent l="0" t="0" r="0" b="7620"/>
            <wp:docPr id="253" name="Picture 253"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diagram of a plan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46330" cy="3154686"/>
                    </a:xfrm>
                    <a:prstGeom prst="rect">
                      <a:avLst/>
                    </a:prstGeom>
                  </pic:spPr>
                </pic:pic>
              </a:graphicData>
            </a:graphic>
          </wp:inline>
        </w:drawing>
      </w:r>
    </w:p>
    <w:p w14:paraId="450EACB3" w14:textId="1ADF2725" w:rsidR="00F531C0" w:rsidRPr="00382FE0" w:rsidRDefault="00F531C0" w:rsidP="00741FA6">
      <w:pPr>
        <w:pStyle w:val="Normalaftertitle"/>
      </w:pPr>
      <w:r w:rsidRPr="00382FE0">
        <w:t>The geometry for the case when the non-GSO satellite is in the southern hemisphere is shown in Figs 5</w:t>
      </w:r>
      <w:r w:rsidR="00F22558" w:rsidRPr="00382FE0">
        <w:t>8</w:t>
      </w:r>
      <w:r w:rsidRPr="00382FE0">
        <w:t xml:space="preserve"> and </w:t>
      </w:r>
      <w:r w:rsidR="00F22558" w:rsidRPr="00382FE0">
        <w:t>59</w:t>
      </w:r>
      <w:r w:rsidRPr="00382FE0">
        <w:t xml:space="preserve"> below</w:t>
      </w:r>
      <w:r w:rsidR="00A65BD4" w:rsidRPr="00382FE0">
        <w:t>.</w:t>
      </w:r>
    </w:p>
    <w:p w14:paraId="5F042B6A" w14:textId="1F7C939C" w:rsidR="00F531C0" w:rsidRPr="00382FE0" w:rsidRDefault="00F531C0" w:rsidP="00F531C0">
      <w:pPr>
        <w:pStyle w:val="FigureNo"/>
      </w:pPr>
      <w:r w:rsidRPr="00382FE0">
        <w:t>Figure 5</w:t>
      </w:r>
      <w:r w:rsidR="00F22558" w:rsidRPr="00382FE0">
        <w:t>8</w:t>
      </w:r>
    </w:p>
    <w:p w14:paraId="3E0259EC" w14:textId="77777777" w:rsidR="00F531C0" w:rsidRPr="00382FE0" w:rsidRDefault="00F531C0" w:rsidP="00F531C0">
      <w:pPr>
        <w:pStyle w:val="Figuretitle"/>
      </w:pPr>
      <w:r w:rsidRPr="00382FE0">
        <w:t xml:space="preserve">Sign of </w:t>
      </w:r>
      <w:r w:rsidRPr="00382FE0">
        <w:sym w:font="Symbol" w:char="F061"/>
      </w:r>
      <w:r w:rsidRPr="00382FE0">
        <w:t xml:space="preserve"> as seen by non-GSO satellite in Southern Hemisphere</w:t>
      </w:r>
    </w:p>
    <w:p w14:paraId="7B409975" w14:textId="4A68158D" w:rsidR="00F531C0" w:rsidRPr="00382FE0" w:rsidRDefault="00C15EFD" w:rsidP="00F531C0">
      <w:pPr>
        <w:pStyle w:val="Figure"/>
      </w:pPr>
      <w:r w:rsidRPr="00382FE0">
        <w:rPr>
          <w:noProof/>
        </w:rPr>
        <w:drawing>
          <wp:inline distT="0" distB="0" distL="0" distR="0" wp14:anchorId="160FA009" wp14:editId="73D16575">
            <wp:extent cx="3413767" cy="3069342"/>
            <wp:effectExtent l="0" t="0" r="0" b="0"/>
            <wp:docPr id="236" name="Picture 236" descr="A diagram of a satellite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diagram of a satellite point&#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13767" cy="3069342"/>
                    </a:xfrm>
                    <a:prstGeom prst="rect">
                      <a:avLst/>
                    </a:prstGeom>
                  </pic:spPr>
                </pic:pic>
              </a:graphicData>
            </a:graphic>
          </wp:inline>
        </w:drawing>
      </w:r>
    </w:p>
    <w:p w14:paraId="784C1ED4" w14:textId="25E004FA" w:rsidR="00F531C0" w:rsidRPr="00382FE0" w:rsidRDefault="00F531C0" w:rsidP="00F531C0">
      <w:pPr>
        <w:pStyle w:val="FigureNo"/>
      </w:pPr>
      <w:r w:rsidRPr="00382FE0">
        <w:lastRenderedPageBreak/>
        <w:t xml:space="preserve">Figure </w:t>
      </w:r>
      <w:r w:rsidR="00F22558" w:rsidRPr="00382FE0">
        <w:t>59</w:t>
      </w:r>
    </w:p>
    <w:p w14:paraId="1B4798A3" w14:textId="77777777" w:rsidR="00F531C0" w:rsidRPr="00382FE0" w:rsidRDefault="00F531C0" w:rsidP="00F531C0">
      <w:pPr>
        <w:pStyle w:val="Figuretitle"/>
      </w:pPr>
      <w:r w:rsidRPr="00382FE0">
        <w:t xml:space="preserve">Sign of </w:t>
      </w:r>
      <w:r w:rsidRPr="00382FE0">
        <w:sym w:font="Symbol" w:char="F061"/>
      </w:r>
      <w:r w:rsidRPr="00382FE0">
        <w:t xml:space="preserve"> as seen by non-GSO ES in Southern Hemisphere looking North</w:t>
      </w:r>
    </w:p>
    <w:p w14:paraId="24B7752A" w14:textId="57D215B4" w:rsidR="00F531C0" w:rsidRPr="00382FE0" w:rsidRDefault="00A30B70" w:rsidP="00F531C0">
      <w:pPr>
        <w:pStyle w:val="Figure"/>
      </w:pPr>
      <w:r w:rsidRPr="00382FE0">
        <w:rPr>
          <w:noProof/>
        </w:rPr>
        <w:drawing>
          <wp:inline distT="0" distB="0" distL="0" distR="0" wp14:anchorId="31978278" wp14:editId="4A07BB31">
            <wp:extent cx="4846330" cy="3206503"/>
            <wp:effectExtent l="0" t="0" r="0" b="0"/>
            <wp:docPr id="254" name="Picture 254" descr="A diagram of a f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diagram of a fligh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46330" cy="3206503"/>
                    </a:xfrm>
                    <a:prstGeom prst="rect">
                      <a:avLst/>
                    </a:prstGeom>
                  </pic:spPr>
                </pic:pic>
              </a:graphicData>
            </a:graphic>
          </wp:inline>
        </w:drawing>
      </w:r>
    </w:p>
    <w:p w14:paraId="2D169ED5" w14:textId="45F2F4DA" w:rsidR="00F531C0" w:rsidRPr="00382FE0" w:rsidRDefault="00F531C0" w:rsidP="00F531C0">
      <w:pPr>
        <w:pStyle w:val="Heading4"/>
      </w:pPr>
      <w:r w:rsidRPr="00382FE0">
        <w:t>D6.4.4.4</w:t>
      </w:r>
      <w:r w:rsidRPr="00382FE0">
        <w:tab/>
        <w:t xml:space="preserve">Analytic method to calculate </w:t>
      </w:r>
      <w:r w:rsidRPr="00382FE0">
        <w:sym w:font="Symbol" w:char="F061"/>
      </w:r>
      <w:r w:rsidRPr="00382FE0">
        <w:t xml:space="preserve"> and </w:t>
      </w:r>
      <w:r w:rsidRPr="00382FE0">
        <w:sym w:font="Symbol" w:char="F062"/>
      </w:r>
    </w:p>
    <w:p w14:paraId="57D80B4C" w14:textId="23D92BFD" w:rsidR="00F531C0" w:rsidRPr="00382FE0" w:rsidRDefault="00F531C0" w:rsidP="00F531C0">
      <w:r w:rsidRPr="00382FE0">
        <w:t xml:space="preserve">This section describes an analytic method to calculate the alpha angle </w:t>
      </w:r>
      <w:proofErr w:type="gramStart"/>
      <w:r w:rsidRPr="00382FE0">
        <w:t>and also</w:t>
      </w:r>
      <w:proofErr w:type="gramEnd"/>
      <w:r w:rsidRPr="00382FE0">
        <w:t xml:space="preserve"> associated </w:t>
      </w:r>
      <w:r w:rsidRPr="00382FE0">
        <w:sym w:font="Symbol" w:char="F062"/>
      </w:r>
      <w:r w:rsidRPr="00382FE0">
        <w:t xml:space="preserve"> angles.</w:t>
      </w:r>
    </w:p>
    <w:p w14:paraId="16364C1C" w14:textId="56C0E43E" w:rsidR="00F531C0" w:rsidRPr="00382FE0" w:rsidRDefault="00F531C0" w:rsidP="00F531C0">
      <w:pPr>
        <w:rPr>
          <w:b/>
        </w:rPr>
      </w:pPr>
      <w:r w:rsidRPr="00382FE0">
        <w:rPr>
          <w:b/>
        </w:rPr>
        <w:t xml:space="preserve">Analytic calculation of </w:t>
      </w:r>
      <w:r w:rsidRPr="00382FE0">
        <w:rPr>
          <w:b/>
          <w:iCs/>
        </w:rPr>
        <w:sym w:font="Symbol" w:char="F061"/>
      </w:r>
    </w:p>
    <w:p w14:paraId="3C129E6C" w14:textId="77777777" w:rsidR="00F531C0" w:rsidRPr="00382FE0" w:rsidRDefault="00F531C0" w:rsidP="00F531C0">
      <w:r w:rsidRPr="00382FE0">
        <w:t xml:space="preserve">The analytic method to calculate </w:t>
      </w:r>
      <w:r w:rsidRPr="00382FE0">
        <w:sym w:font="Symbol" w:char="F061"/>
      </w:r>
      <w:r w:rsidRPr="00382FE0">
        <w:t xml:space="preserve"> starts with the following two inputs:</w:t>
      </w:r>
    </w:p>
    <w:p w14:paraId="31545D51" w14:textId="77777777" w:rsidR="00F531C0" w:rsidRPr="00382FE0" w:rsidRDefault="00F531C0" w:rsidP="00F531C0">
      <w:pPr>
        <w:ind w:left="720"/>
      </w:pPr>
      <w:r w:rsidRPr="00382FE0">
        <w:rPr>
          <w:b/>
          <w:i/>
        </w:rPr>
        <w:t>P</w:t>
      </w:r>
      <w:r w:rsidRPr="00382FE0">
        <w:t xml:space="preserve"> = Position vector of GSO ES, typically with magnitude = radius of the Earth = </w:t>
      </w:r>
      <w:r w:rsidRPr="00382FE0">
        <w:rPr>
          <w:i/>
        </w:rPr>
        <w:t>R</w:t>
      </w:r>
      <w:r w:rsidRPr="00382FE0">
        <w:rPr>
          <w:i/>
          <w:vertAlign w:val="subscript"/>
        </w:rPr>
        <w:t>e</w:t>
      </w:r>
    </w:p>
    <w:p w14:paraId="0C8CBC3A" w14:textId="77777777" w:rsidR="00F531C0" w:rsidRPr="00382FE0" w:rsidRDefault="00F531C0" w:rsidP="00F531C0">
      <w:pPr>
        <w:ind w:left="720"/>
      </w:pPr>
      <w:r w:rsidRPr="00382FE0">
        <w:rPr>
          <w:b/>
          <w:i/>
        </w:rPr>
        <w:t>N</w:t>
      </w:r>
      <w:r w:rsidRPr="00382FE0">
        <w:t xml:space="preserve"> = Position vector of non-GSO satellite</w:t>
      </w:r>
    </w:p>
    <w:p w14:paraId="0E1DC1B5" w14:textId="77777777" w:rsidR="00F531C0" w:rsidRPr="00382FE0" w:rsidRDefault="00F531C0" w:rsidP="00F531C0">
      <w:r w:rsidRPr="00382FE0">
        <w:t>These are defined as:</w:t>
      </w:r>
    </w:p>
    <w:p w14:paraId="269CFEEB" w14:textId="77777777" w:rsidR="00F531C0" w:rsidRPr="00382FE0" w:rsidRDefault="00F531C0" w:rsidP="00F531C0">
      <w:pPr>
        <w:pStyle w:val="Equation"/>
      </w:pPr>
      <w:r w:rsidRPr="00382FE0">
        <w:rPr>
          <w:b/>
          <w:iCs/>
        </w:rPr>
        <w:tab/>
      </w:r>
      <w:r w:rsidRPr="00382FE0">
        <w:rPr>
          <w:b/>
          <w:iCs/>
        </w:rPr>
        <w:tab/>
      </w:r>
      <m:oMath>
        <m:r>
          <m:rPr>
            <m:sty m:val="bi"/>
          </m:rPr>
          <w:rPr>
            <w:rFonts w:ascii="Cambria Math" w:hAnsi="Cambria Math"/>
          </w:rPr>
          <m:t>P</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6FEC3FC1" w14:textId="77777777" w:rsidR="00F531C0" w:rsidRPr="00382FE0" w:rsidRDefault="00F531C0" w:rsidP="00C7013D">
      <w:pPr>
        <w:pStyle w:val="Equation"/>
      </w:pPr>
      <w:r w:rsidRPr="00382FE0">
        <w:rPr>
          <w:b/>
        </w:rPr>
        <w:tab/>
      </w:r>
      <w:r w:rsidRPr="00382FE0">
        <w:rPr>
          <w:b/>
        </w:rPr>
        <w:tab/>
      </w:r>
      <m:oMath>
        <m:r>
          <m:rPr>
            <m:sty m:val="bi"/>
          </m:rPr>
          <w:rPr>
            <w:rFonts w:ascii="Cambria Math" w:hAnsi="Cambria Math"/>
          </w:rPr>
          <m:t>N</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n</m:t>
                      </m:r>
                    </m:sub>
                  </m:sSub>
                </m:e>
              </m:mr>
              <m:mr>
                <m:e>
                  <m:sSub>
                    <m:sSubPr>
                      <m:ctrlPr>
                        <w:rPr>
                          <w:rFonts w:ascii="Cambria Math" w:hAnsi="Cambria Math"/>
                          <w:i/>
                        </w:rPr>
                      </m:ctrlPr>
                    </m:sSubPr>
                    <m:e>
                      <m:r>
                        <w:rPr>
                          <w:rFonts w:ascii="Cambria Math" w:hAnsi="Cambria Math"/>
                        </w:rPr>
                        <m:t>y</m:t>
                      </m:r>
                    </m:e>
                    <m:sub>
                      <m:r>
                        <w:rPr>
                          <w:rFonts w:ascii="Cambria Math" w:hAnsi="Cambria Math"/>
                        </w:rPr>
                        <m:t>n</m:t>
                      </m:r>
                    </m:sub>
                  </m:sSub>
                </m:e>
              </m:mr>
              <m:mr>
                <m:e>
                  <m:sSub>
                    <m:sSubPr>
                      <m:ctrlPr>
                        <w:rPr>
                          <w:rFonts w:ascii="Cambria Math" w:hAnsi="Cambria Math"/>
                          <w:i/>
                        </w:rPr>
                      </m:ctrlPr>
                    </m:sSubPr>
                    <m:e>
                      <m:r>
                        <w:rPr>
                          <w:rFonts w:ascii="Cambria Math" w:hAnsi="Cambria Math"/>
                        </w:rPr>
                        <m:t>z</m:t>
                      </m:r>
                    </m:e>
                    <m:sub>
                      <m:r>
                        <w:rPr>
                          <w:rFonts w:ascii="Cambria Math" w:hAnsi="Cambria Math"/>
                        </w:rPr>
                        <m:t>n</m:t>
                      </m:r>
                    </m:sub>
                  </m:sSub>
                </m:e>
              </m:mr>
            </m:m>
          </m:e>
        </m:d>
      </m:oMath>
    </w:p>
    <w:p w14:paraId="5556CCC4" w14:textId="77777777" w:rsidR="00F531C0" w:rsidRPr="00382FE0" w:rsidRDefault="00F531C0" w:rsidP="00F531C0">
      <w:r w:rsidRPr="00382FE0">
        <w:t>Then assume:</w:t>
      </w:r>
    </w:p>
    <w:p w14:paraId="7DFA6C91" w14:textId="77777777" w:rsidR="00F531C0" w:rsidRPr="00382FE0" w:rsidRDefault="00F531C0" w:rsidP="00F531C0">
      <w:pPr>
        <w:ind w:left="720"/>
      </w:pPr>
      <w:r w:rsidRPr="00382FE0">
        <w:rPr>
          <w:b/>
          <w:i/>
        </w:rPr>
        <w:t>G</w:t>
      </w:r>
      <w:r w:rsidRPr="00382FE0">
        <w:t xml:space="preserve"> = Position vector of a point on GSO arc specified by angle </w:t>
      </w:r>
      <w:r w:rsidRPr="00382FE0">
        <w:rPr>
          <w:iCs/>
        </w:rPr>
        <w:sym w:font="Symbol" w:char="F071"/>
      </w:r>
      <w:r w:rsidRPr="00382FE0">
        <w:t xml:space="preserve"> and radius of geostationary orbit </w:t>
      </w:r>
      <w:proofErr w:type="spellStart"/>
      <w:r w:rsidRPr="00382FE0">
        <w:rPr>
          <w:i/>
        </w:rPr>
        <w:t>R</w:t>
      </w:r>
      <w:r w:rsidRPr="00382FE0">
        <w:rPr>
          <w:i/>
          <w:vertAlign w:val="subscript"/>
        </w:rPr>
        <w:t>geo</w:t>
      </w:r>
      <w:proofErr w:type="spellEnd"/>
      <w:r w:rsidRPr="00382FE0">
        <w:t>:</w:t>
      </w:r>
    </w:p>
    <w:p w14:paraId="0B23F010" w14:textId="77777777" w:rsidR="00F531C0" w:rsidRPr="00382FE0" w:rsidRDefault="00F531C0" w:rsidP="00F531C0">
      <w:pPr>
        <w:pStyle w:val="Equation"/>
      </w:pPr>
      <w:r w:rsidRPr="00382FE0">
        <w:rPr>
          <w:b/>
        </w:rPr>
        <w:tab/>
      </w:r>
      <w:r w:rsidRPr="00382FE0">
        <w:rPr>
          <w:b/>
        </w:rPr>
        <w:tab/>
      </w:r>
      <m:oMath>
        <m:r>
          <m:rPr>
            <m:sty m:val="bi"/>
          </m:rPr>
          <w:rPr>
            <w:rFonts w:ascii="Cambria Math" w:hAnsi="Cambria Math"/>
          </w:rPr>
          <m:t>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geo</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e>
              </m:mr>
              <m:mr>
                <m:e>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geo</m:t>
                          </m:r>
                        </m:sub>
                      </m:sSub>
                      <m:r>
                        <m:rPr>
                          <m:sty m:val="p"/>
                        </m:rPr>
                        <w:rPr>
                          <w:rFonts w:ascii="Cambria Math" w:hAnsi="Cambria Math"/>
                        </w:rPr>
                        <m:t xml:space="preserve"> sin</m:t>
                      </m:r>
                    </m:fName>
                    <m:e>
                      <m:r>
                        <m:rPr>
                          <m:sty m:val="p"/>
                        </m:rPr>
                        <w:rPr>
                          <w:rFonts w:ascii="Cambria Math" w:hAnsi="Cambria Math"/>
                        </w:rPr>
                        <m:t>θ</m:t>
                      </m:r>
                    </m:e>
                  </m:func>
                </m:e>
              </m:mr>
              <m:mr>
                <m:e>
                  <m:r>
                    <m:rPr>
                      <m:sty m:val="p"/>
                    </m:rPr>
                    <w:rPr>
                      <w:rFonts w:ascii="Cambria Math" w:hAnsi="Cambria Math"/>
                    </w:rPr>
                    <m:t>0</m:t>
                  </m:r>
                </m:e>
              </m:mr>
            </m:m>
          </m:e>
        </m:d>
      </m:oMath>
    </w:p>
    <w:p w14:paraId="7CBD532D" w14:textId="77777777" w:rsidR="00F531C0" w:rsidRPr="00382FE0" w:rsidRDefault="00F531C0" w:rsidP="00F531C0">
      <w:r w:rsidRPr="00382FE0">
        <w:t xml:space="preserve">Then </w:t>
      </w:r>
      <w:r w:rsidRPr="00382FE0">
        <w:sym w:font="Symbol" w:char="F061"/>
      </w:r>
      <w:r w:rsidRPr="00382FE0">
        <w:t xml:space="preserve"> is the minimum over all </w:t>
      </w:r>
      <w:r w:rsidRPr="00382FE0">
        <w:rPr>
          <w:iCs/>
        </w:rPr>
        <w:sym w:font="Symbol" w:char="F071"/>
      </w:r>
      <w:r w:rsidRPr="00382FE0">
        <w:t xml:space="preserve"> of the angle between the lines </w:t>
      </w:r>
      <w:r w:rsidRPr="00382FE0">
        <w:rPr>
          <w:b/>
          <w:i/>
        </w:rPr>
        <w:t>PN</w:t>
      </w:r>
      <w:r w:rsidRPr="00382FE0">
        <w:t xml:space="preserve"> and </w:t>
      </w:r>
      <w:r w:rsidRPr="00382FE0">
        <w:rPr>
          <w:b/>
          <w:i/>
        </w:rPr>
        <w:t>PG</w:t>
      </w:r>
      <w:r w:rsidRPr="00382FE0">
        <w:t xml:space="preserve"> where:</w:t>
      </w:r>
    </w:p>
    <w:p w14:paraId="062CDC7D" w14:textId="77777777" w:rsidR="00F531C0" w:rsidRPr="00382FE0" w:rsidRDefault="00F531C0" w:rsidP="00F531C0">
      <w:pPr>
        <w:pStyle w:val="Equation"/>
      </w:pPr>
      <w:r w:rsidRPr="00382FE0">
        <w:rPr>
          <w:b/>
        </w:rPr>
        <w:tab/>
      </w:r>
      <w:r w:rsidRPr="00382FE0">
        <w:rPr>
          <w:b/>
        </w:rPr>
        <w:tab/>
      </w:r>
      <m:oMath>
        <m:r>
          <m:rPr>
            <m:sty m:val="bi"/>
          </m:rPr>
          <w:rPr>
            <w:rFonts w:ascii="Cambria Math" w:hAnsi="Cambria Math"/>
          </w:rPr>
          <m:t>PN</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021353B2" w14:textId="77777777" w:rsidR="00F531C0" w:rsidRPr="00382FE0" w:rsidRDefault="00F531C0" w:rsidP="00F531C0">
      <w:pPr>
        <w:pStyle w:val="Equation"/>
      </w:pPr>
      <w:r w:rsidRPr="00382FE0">
        <w:rPr>
          <w:b/>
        </w:rPr>
        <w:lastRenderedPageBreak/>
        <w:tab/>
      </w:r>
      <w:r w:rsidRPr="00382FE0">
        <w:rPr>
          <w:b/>
        </w:rPr>
        <w:tab/>
      </w:r>
      <m:oMath>
        <m:r>
          <m:rPr>
            <m:sty m:val="bi"/>
          </m:rPr>
          <w:rPr>
            <w:rFonts w:ascii="Cambria Math" w:hAnsi="Cambria Math"/>
          </w:rPr>
          <m:t>PG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geo</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R</m:t>
                      </m:r>
                    </m:e>
                    <m:sub>
                      <m:r>
                        <w:rPr>
                          <w:rFonts w:ascii="Cambria Math" w:hAnsi="Cambria Math"/>
                        </w:rPr>
                        <m:t>geo</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3A7E948D" w14:textId="77777777" w:rsidR="00F531C0" w:rsidRPr="00382FE0" w:rsidRDefault="00F531C0" w:rsidP="00F531C0">
      <w:r w:rsidRPr="00382FE0">
        <w:t>This can be calculated using:</w:t>
      </w:r>
    </w:p>
    <w:p w14:paraId="2515CA9B" w14:textId="67A4CB76" w:rsidR="00F531C0" w:rsidRPr="00382FE0" w:rsidRDefault="00F531C0" w:rsidP="00F531C0">
      <w:pPr>
        <w:pStyle w:val="Equation"/>
        <w:rPr>
          <w:rFonts w:eastAsiaTheme="minorEastAsia"/>
        </w:rPr>
      </w:pPr>
      <w:r w:rsidRPr="00382FE0">
        <w:tab/>
      </w:r>
      <w:r w:rsidRPr="00382FE0">
        <w:tab/>
      </w:r>
      <m:oMath>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α</m:t>
            </m:r>
          </m:e>
        </m:func>
        <m:r>
          <w:rPr>
            <w:rFonts w:ascii="Cambria Math" w:hAnsi="Cambria Math"/>
          </w:rPr>
          <m:t>=</m:t>
        </m:r>
        <m:f>
          <m:fPr>
            <m:ctrlPr>
              <w:rPr>
                <w:rFonts w:ascii="Cambria Math" w:eastAsiaTheme="minorEastAsia" w:hAnsi="Cambria Math"/>
                <w:i/>
              </w:rPr>
            </m:ctrlPr>
          </m:fPr>
          <m:num>
            <m:r>
              <m:rPr>
                <m:sty m:val="bi"/>
              </m:rPr>
              <w:rPr>
                <w:rFonts w:ascii="Cambria Math" w:eastAsiaTheme="minorEastAsia" w:hAnsi="Cambria Math"/>
              </w:rPr>
              <m:t>PN</m:t>
            </m:r>
            <m:r>
              <w:rPr>
                <w:rFonts w:ascii="Cambria Math" w:eastAsiaTheme="minorEastAsia" w:hAnsi="Cambria Math"/>
              </w:rPr>
              <m:t>.</m:t>
            </m:r>
            <m:r>
              <m:rPr>
                <m:sty m:val="bi"/>
              </m:rPr>
              <w:rPr>
                <w:rFonts w:ascii="Cambria Math" w:eastAsiaTheme="minorEastAsia" w:hAnsi="Cambria Math"/>
              </w:rPr>
              <m:t>PG</m:t>
            </m:r>
          </m:num>
          <m:den>
            <m:d>
              <m:dPr>
                <m:begChr m:val="|"/>
                <m:endChr m:val="|"/>
                <m:ctrlPr>
                  <w:rPr>
                    <w:rFonts w:ascii="Cambria Math" w:eastAsiaTheme="minorEastAsia" w:hAnsi="Cambria Math"/>
                    <w:i/>
                  </w:rPr>
                </m:ctrlPr>
              </m:dPr>
              <m:e>
                <m:r>
                  <m:rPr>
                    <m:sty m:val="bi"/>
                  </m:rPr>
                  <w:rPr>
                    <w:rFonts w:ascii="Cambria Math" w:eastAsiaTheme="minorEastAsia" w:hAnsi="Cambria Math"/>
                  </w:rPr>
                  <m:t>PN</m:t>
                </m:r>
              </m:e>
            </m:d>
            <m:d>
              <m:dPr>
                <m:begChr m:val="|"/>
                <m:endChr m:val="|"/>
                <m:ctrlPr>
                  <w:rPr>
                    <w:rFonts w:ascii="Cambria Math" w:eastAsiaTheme="minorEastAsia" w:hAnsi="Cambria Math"/>
                    <w:i/>
                  </w:rPr>
                </m:ctrlPr>
              </m:dPr>
              <m:e>
                <m:r>
                  <m:rPr>
                    <m:sty m:val="bi"/>
                  </m:rPr>
                  <w:rPr>
                    <w:rFonts w:ascii="Cambria Math" w:eastAsiaTheme="minorEastAsia" w:hAnsi="Cambria Math"/>
                  </w:rPr>
                  <m:t>PG</m:t>
                </m:r>
              </m:e>
            </m:d>
          </m:den>
        </m:f>
      </m:oMath>
    </w:p>
    <w:p w14:paraId="500A5D92" w14:textId="77777777" w:rsidR="00F531C0" w:rsidRPr="00382FE0" w:rsidRDefault="00F531C0" w:rsidP="00F531C0">
      <w:pPr>
        <w:rPr>
          <w:rFonts w:eastAsiaTheme="minorEastAsia"/>
        </w:rPr>
      </w:pPr>
      <w:r w:rsidRPr="00382FE0">
        <w:rPr>
          <w:rFonts w:eastAsiaTheme="minorEastAsia"/>
        </w:rPr>
        <w:t xml:space="preserve">This will be minimised over </w:t>
      </w:r>
      <w:r w:rsidRPr="00382FE0">
        <w:rPr>
          <w:rFonts w:eastAsiaTheme="minorEastAsia"/>
          <w:iCs/>
        </w:rPr>
        <w:sym w:font="Symbol" w:char="F071"/>
      </w:r>
      <w:r w:rsidRPr="00382FE0">
        <w:rPr>
          <w:rFonts w:eastAsiaTheme="minorEastAsia"/>
        </w:rPr>
        <w:t xml:space="preserve"> when:</w:t>
      </w:r>
    </w:p>
    <w:p w14:paraId="38B48BE5" w14:textId="77777777" w:rsidR="00F531C0" w:rsidRPr="00382FE0" w:rsidRDefault="00F531C0" w:rsidP="00F531C0">
      <w:pPr>
        <w:pStyle w:val="Equation"/>
        <w:rPr>
          <w:rFonts w:eastAsiaTheme="minorEastAsia"/>
        </w:rPr>
      </w:pPr>
      <w:r w:rsidRPr="00382FE0">
        <w:rPr>
          <w:rFonts w:eastAsiaTheme="minorEastAsia"/>
        </w:rPr>
        <w:tab/>
      </w:r>
      <w:r w:rsidRPr="00382FE0">
        <w:rPr>
          <w:rFonts w:eastAsiaTheme="minorEastAsia"/>
        </w:rPr>
        <w:tab/>
      </w:r>
      <m:oMath>
        <m:f>
          <m:fPr>
            <m:ctrlPr>
              <w:rPr>
                <w:rFonts w:ascii="Cambria Math" w:eastAsiaTheme="minorEastAsia" w:hAnsi="Cambria Math"/>
              </w:rPr>
            </m:ctrlPr>
          </m:fPr>
          <m:num>
            <m:r>
              <w:rPr>
                <w:rFonts w:ascii="Cambria Math" w:hAnsi="Cambria Math"/>
              </w:rPr>
              <m:t>d</m:t>
            </m:r>
            <m:r>
              <m:rPr>
                <m:sty m:val="p"/>
              </m:rPr>
              <w:rPr>
                <w:rFonts w:ascii="Cambria Math" w:hAnsi="Cambria Math"/>
                <w:iCs/>
              </w:rPr>
              <w:sym w:font="Symbol" w:char="F061"/>
            </m:r>
          </m:num>
          <m:den>
            <m:r>
              <w:rPr>
                <w:rFonts w:ascii="Cambria Math" w:hAnsi="Cambria Math"/>
              </w:rPr>
              <m:t>d</m:t>
            </m:r>
            <m:r>
              <m:rPr>
                <m:sty m:val="p"/>
              </m:rPr>
              <w:rPr>
                <w:rFonts w:ascii="Cambria Math" w:hAnsi="Cambria Math"/>
              </w:rPr>
              <m:t>θ</m:t>
            </m:r>
          </m:den>
        </m:f>
        <m:r>
          <m:rPr>
            <m:sty m:val="p"/>
          </m:rPr>
          <w:rPr>
            <w:rFonts w:ascii="Cambria Math" w:eastAsiaTheme="minorEastAsia" w:hAnsi="Cambria Math"/>
          </w:rPr>
          <m:t>=0</m:t>
        </m:r>
      </m:oMath>
    </w:p>
    <w:p w14:paraId="0167B294" w14:textId="77777777" w:rsidR="00F531C0" w:rsidRPr="00382FE0" w:rsidRDefault="00F531C0" w:rsidP="00F531C0">
      <w:r w:rsidRPr="00382FE0">
        <w:t>Which is also when:</w:t>
      </w:r>
    </w:p>
    <w:p w14:paraId="023A77D7"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rPr>
            </m:ctrlPr>
          </m:dPr>
          <m:e>
            <m:f>
              <m:fPr>
                <m:ctrlPr>
                  <w:rPr>
                    <w:rFonts w:ascii="Cambria Math" w:eastAsiaTheme="minorEastAsia" w:hAnsi="Cambria Math"/>
                  </w:rPr>
                </m:ctrlPr>
              </m:fPr>
              <m:num>
                <m:r>
                  <m:rPr>
                    <m:sty m:val="bi"/>
                  </m:rPr>
                  <w:rPr>
                    <w:rFonts w:ascii="Cambria Math" w:eastAsiaTheme="minorEastAsia" w:hAnsi="Cambria Math"/>
                  </w:rPr>
                  <m:t>PN</m:t>
                </m:r>
                <m:r>
                  <m:rPr>
                    <m:sty m:val="p"/>
                  </m:rPr>
                  <w:rPr>
                    <w:rFonts w:ascii="Cambria Math" w:eastAsiaTheme="minorEastAsia" w:hAnsi="Cambria Math"/>
                  </w:rPr>
                  <m:t>.</m:t>
                </m:r>
                <m:r>
                  <m:rPr>
                    <m:sty m:val="bi"/>
                  </m:rPr>
                  <w:rPr>
                    <w:rFonts w:ascii="Cambria Math" w:eastAsiaTheme="minorEastAsia" w:hAnsi="Cambria Math"/>
                  </w:rPr>
                  <m:t>PG</m:t>
                </m:r>
              </m:num>
              <m:den>
                <m:d>
                  <m:dPr>
                    <m:begChr m:val="|"/>
                    <m:endChr m:val="|"/>
                    <m:ctrlPr>
                      <w:rPr>
                        <w:rFonts w:ascii="Cambria Math" w:eastAsiaTheme="minorEastAsia" w:hAnsi="Cambria Math"/>
                      </w:rPr>
                    </m:ctrlPr>
                  </m:dPr>
                  <m:e>
                    <m:r>
                      <m:rPr>
                        <m:sty m:val="bi"/>
                      </m:rPr>
                      <w:rPr>
                        <w:rFonts w:ascii="Cambria Math" w:eastAsiaTheme="minorEastAsia" w:hAnsi="Cambria Math"/>
                      </w:rPr>
                      <m:t>PN</m:t>
                    </m:r>
                  </m:e>
                </m:d>
                <m:d>
                  <m:dPr>
                    <m:begChr m:val="|"/>
                    <m:endChr m:val="|"/>
                    <m:ctrlPr>
                      <w:rPr>
                        <w:rFonts w:ascii="Cambria Math" w:eastAsiaTheme="minorEastAsia" w:hAnsi="Cambria Math"/>
                      </w:rPr>
                    </m:ctrlPr>
                  </m:dPr>
                  <m:e>
                    <m:r>
                      <m:rPr>
                        <m:sty m:val="bi"/>
                      </m:rPr>
                      <w:rPr>
                        <w:rFonts w:ascii="Cambria Math" w:eastAsiaTheme="minorEastAsia" w:hAnsi="Cambria Math"/>
                      </w:rPr>
                      <m:t>PG</m:t>
                    </m:r>
                  </m:e>
                </m:d>
              </m:den>
            </m:f>
          </m:e>
        </m:d>
        <m:r>
          <m:rPr>
            <m:sty m:val="p"/>
          </m:rPr>
          <w:rPr>
            <w:rFonts w:ascii="Cambria Math" w:eastAsiaTheme="minorEastAsia" w:hAnsi="Cambria Math"/>
          </w:rPr>
          <m:t>=0</m:t>
        </m:r>
      </m:oMath>
    </w:p>
    <w:p w14:paraId="18141CB2" w14:textId="77777777" w:rsidR="00F531C0" w:rsidRPr="00382FE0" w:rsidRDefault="00F531C0" w:rsidP="00F531C0">
      <w:r w:rsidRPr="00382FE0">
        <w:t>Writing this as:</w:t>
      </w:r>
    </w:p>
    <w:p w14:paraId="569D905F"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i/>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g</m:t>
                </m:r>
              </m:den>
            </m:f>
          </m:e>
        </m:d>
        <m:r>
          <w:rPr>
            <w:rFonts w:ascii="Cambria Math" w:eastAsiaTheme="minorEastAsia" w:hAnsi="Cambria Math"/>
          </w:rPr>
          <m:t>=0</m:t>
        </m:r>
      </m:oMath>
    </w:p>
    <w:p w14:paraId="75B86470" w14:textId="77777777" w:rsidR="00F531C0" w:rsidRPr="00382FE0" w:rsidRDefault="00F531C0" w:rsidP="00F531C0">
      <w:r w:rsidRPr="00382FE0">
        <w:t xml:space="preserve">Then </w:t>
      </w:r>
      <w:r w:rsidRPr="00382FE0">
        <w:rPr>
          <w:i/>
        </w:rPr>
        <w:t xml:space="preserve">f </w:t>
      </w:r>
      <w:r w:rsidRPr="00382FE0">
        <w:t>can be written as:</w:t>
      </w:r>
    </w:p>
    <w:p w14:paraId="3DF20FA1" w14:textId="77777777" w:rsidR="00F531C0" w:rsidRPr="00382FE0" w:rsidRDefault="00F531C0" w:rsidP="00F531C0">
      <w:pPr>
        <w:pStyle w:val="Equation"/>
      </w:pPr>
      <w:r w:rsidRPr="00382FE0">
        <w:tab/>
      </w:r>
      <w:r w:rsidRPr="00382FE0">
        <w:tab/>
      </w:r>
      <m:oMath>
        <m:r>
          <w:rPr>
            <w:rFonts w:ascii="Cambria Math" w:hAnsi="Cambria Math"/>
          </w:rPr>
          <m:t>f=A+B</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+C</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θ</m:t>
                </m:r>
              </m:e>
            </m:func>
          </m:e>
        </m:func>
      </m:oMath>
    </w:p>
    <w:p w14:paraId="0A4E5F8B" w14:textId="77777777" w:rsidR="00F531C0" w:rsidRPr="00382FE0" w:rsidRDefault="00F531C0" w:rsidP="00F531C0">
      <w:r w:rsidRPr="00382FE0">
        <w:t>where:</w:t>
      </w:r>
    </w:p>
    <w:p w14:paraId="7BB418FB" w14:textId="77777777" w:rsidR="00F531C0" w:rsidRPr="00382FE0" w:rsidRDefault="00F531C0" w:rsidP="00F531C0">
      <w:pPr>
        <w:pStyle w:val="Equation"/>
      </w:pPr>
      <w:r w:rsidRPr="00382FE0">
        <w:tab/>
      </w:r>
      <w:r w:rsidRPr="00382FE0">
        <w:tab/>
      </w:r>
      <m:oMath>
        <m:r>
          <w:rPr>
            <w:rFonts w:ascii="Cambria Math" w:hAnsi="Cambria Math"/>
          </w:rPr>
          <m:t>A</m:t>
        </m:r>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d>
            <m:sSub>
              <m:sSubPr>
                <m:ctrlPr>
                  <w:rPr>
                    <w:rFonts w:ascii="Cambria Math" w:hAnsi="Cambria Math"/>
                  </w:rPr>
                </m:ctrlPr>
              </m:sSubPr>
              <m:e>
                <m:r>
                  <w:rPr>
                    <w:rFonts w:ascii="Cambria Math" w:hAnsi="Cambria Math"/>
                  </w:rPr>
                  <m:t>x</m:t>
                </m:r>
              </m:e>
              <m:sub>
                <m:r>
                  <w:rPr>
                    <w:rFonts w:ascii="Cambria Math" w:hAnsi="Cambria Math"/>
                  </w:rPr>
                  <m:t>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d>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d>
            <m:sSub>
              <m:sSubPr>
                <m:ctrlPr>
                  <w:rPr>
                    <w:rFonts w:ascii="Cambria Math" w:hAnsi="Cambria Math"/>
                  </w:rPr>
                </m:ctrlPr>
              </m:sSubPr>
              <m:e>
                <m:r>
                  <w:rPr>
                    <w:rFonts w:ascii="Cambria Math" w:hAnsi="Cambria Math"/>
                  </w:rPr>
                  <m:t>z</m:t>
                </m:r>
              </m:e>
              <m:sub>
                <m:r>
                  <w:rPr>
                    <w:rFonts w:ascii="Cambria Math" w:hAnsi="Cambria Math"/>
                  </w:rPr>
                  <m:t>p</m:t>
                </m:r>
              </m:sub>
            </m:sSub>
          </m:e>
        </m:d>
      </m:oMath>
    </w:p>
    <w:p w14:paraId="472F4BF2" w14:textId="77777777" w:rsidR="00F531C0" w:rsidRPr="00382FE0" w:rsidRDefault="00F531C0" w:rsidP="00F531C0">
      <w:pPr>
        <w:pStyle w:val="Equation"/>
      </w:pPr>
      <w:r w:rsidRPr="00382FE0">
        <w:tab/>
      </w:r>
      <w:r w:rsidRPr="00382FE0">
        <w:tab/>
      </w:r>
      <m:oMath>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geo</m:t>
            </m:r>
          </m:sub>
        </m:sSub>
      </m:oMath>
    </w:p>
    <w:p w14:paraId="7C815901" w14:textId="77777777" w:rsidR="00F531C0" w:rsidRPr="00382FE0" w:rsidRDefault="00F531C0" w:rsidP="00F531C0">
      <w:pPr>
        <w:pStyle w:val="Equation"/>
      </w:pPr>
      <w:r w:rsidRPr="00382FE0">
        <w:tab/>
      </w:r>
      <w:r w:rsidRPr="00382FE0">
        <w:tab/>
      </w:r>
      <m:oMath>
        <m:r>
          <w:rPr>
            <w:rFonts w:ascii="Cambria Math" w:hAnsi="Cambria Math"/>
          </w:rPr>
          <m:t>C</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geo</m:t>
            </m:r>
          </m:sub>
        </m:sSub>
      </m:oMath>
    </w:p>
    <w:p w14:paraId="09407041" w14:textId="77777777" w:rsidR="00F531C0" w:rsidRPr="00382FE0" w:rsidRDefault="00F531C0" w:rsidP="00F531C0">
      <w:r w:rsidRPr="00382FE0">
        <w:t xml:space="preserve">And </w:t>
      </w:r>
      <w:r w:rsidRPr="00382FE0">
        <w:rPr>
          <w:i/>
        </w:rPr>
        <w:t>g</w:t>
      </w:r>
      <w:r w:rsidRPr="00382FE0">
        <w:t xml:space="preserve"> can be written:</w:t>
      </w:r>
    </w:p>
    <w:p w14:paraId="081F2EE1" w14:textId="77777777" w:rsidR="00F531C0" w:rsidRPr="00382FE0" w:rsidRDefault="00F531C0" w:rsidP="00F531C0">
      <w:pPr>
        <w:pStyle w:val="Equation"/>
      </w:pPr>
      <w:r w:rsidRPr="00382FE0">
        <w:tab/>
      </w:r>
      <w:r w:rsidRPr="00382FE0">
        <w:tab/>
      </w:r>
      <m:oMath>
        <m:r>
          <w:rPr>
            <w:rFonts w:ascii="Cambria Math" w:hAnsi="Cambria Math"/>
          </w:rPr>
          <m:t>g</m:t>
        </m:r>
        <m:r>
          <m:rPr>
            <m:sty m:val="p"/>
          </m:rPr>
          <w:rPr>
            <w:rFonts w:ascii="Cambria Math" w:hAnsi="Cambria Math"/>
          </w:rPr>
          <m:t>=</m:t>
        </m:r>
        <m:rad>
          <m:radPr>
            <m:degHide m:val="1"/>
            <m:ctrlPr>
              <w:rPr>
                <w:rFonts w:ascii="Cambria Math" w:hAnsi="Cambria Math"/>
              </w:rPr>
            </m:ctrlPr>
          </m:radPr>
          <m:deg/>
          <m:e>
            <m:r>
              <w:rPr>
                <w:rFonts w:ascii="Cambria Math" w:hAnsi="Cambria Math"/>
              </w:rPr>
              <m:t>E</m:t>
            </m:r>
            <m:r>
              <m:rPr>
                <m:sty m:val="p"/>
              </m:rPr>
              <w:rPr>
                <w:rFonts w:ascii="Cambria Math" w:hAnsi="Cambria Math"/>
              </w:rPr>
              <m:t>+</m:t>
            </m:r>
            <m:r>
              <w:rPr>
                <w:rFonts w:ascii="Cambria Math" w:hAnsi="Cambria Math"/>
              </w:rPr>
              <m:t>F</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G</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e>
            </m:func>
          </m:e>
        </m:rad>
      </m:oMath>
    </w:p>
    <w:p w14:paraId="2F56293C" w14:textId="77777777" w:rsidR="00F531C0" w:rsidRPr="00382FE0" w:rsidRDefault="00F531C0" w:rsidP="00F531C0">
      <w:r w:rsidRPr="00382FE0">
        <w:t>where:</w:t>
      </w:r>
    </w:p>
    <w:p w14:paraId="17789ED1" w14:textId="77777777" w:rsidR="00F531C0" w:rsidRPr="00382FE0" w:rsidRDefault="00F531C0" w:rsidP="00F531C0">
      <w:pPr>
        <w:pStyle w:val="Equation"/>
      </w:pPr>
      <w:r w:rsidRPr="00382FE0">
        <w:tab/>
      </w:r>
      <w:r w:rsidRPr="00382FE0">
        <w:tab/>
      </w:r>
      <m:oMath>
        <m:r>
          <w:rPr>
            <w:rFonts w:ascii="Cambria Math" w:hAnsi="Cambria Math"/>
          </w:rPr>
          <m:t>E=</m:t>
        </m:r>
        <m:sSubSup>
          <m:sSubSupPr>
            <m:ctrlPr>
              <w:rPr>
                <w:rFonts w:ascii="Cambria Math" w:hAnsi="Cambria Math"/>
                <w:i/>
              </w:rPr>
            </m:ctrlPr>
          </m:sSubSupPr>
          <m:e>
            <m:r>
              <w:rPr>
                <w:rFonts w:ascii="Cambria Math" w:hAnsi="Cambria Math"/>
              </w:rPr>
              <m:t>R</m:t>
            </m:r>
          </m:e>
          <m:sub>
            <m:r>
              <w:rPr>
                <w:rFonts w:ascii="Cambria Math" w:hAnsi="Cambria Math"/>
              </w:rPr>
              <m:t>geo</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oMath>
    </w:p>
    <w:p w14:paraId="09717E5D" w14:textId="77777777" w:rsidR="00F531C0" w:rsidRPr="00382FE0" w:rsidRDefault="00F531C0" w:rsidP="00F531C0">
      <w:pPr>
        <w:pStyle w:val="Equation"/>
      </w:pPr>
      <w:r w:rsidRPr="00382FE0">
        <w:tab/>
      </w:r>
      <w:r w:rsidRPr="00382FE0">
        <w:tab/>
      </w:r>
      <m:oMath>
        <m:r>
          <w:rPr>
            <w:rFonts w:ascii="Cambria Math" w:hAnsi="Cambria Math"/>
          </w:rPr>
          <m:t>F=-2</m:t>
        </m:r>
        <m:sSub>
          <m:sSubPr>
            <m:ctrlPr>
              <w:rPr>
                <w:rFonts w:ascii="Cambria Math" w:hAnsi="Cambria Math"/>
                <w:i/>
              </w:rPr>
            </m:ctrlPr>
          </m:sSubPr>
          <m:e>
            <m:r>
              <w:rPr>
                <w:rFonts w:ascii="Cambria Math" w:hAnsi="Cambria Math"/>
              </w:rPr>
              <m:t>x</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geo</m:t>
            </m:r>
          </m:sub>
        </m:sSub>
      </m:oMath>
    </w:p>
    <w:p w14:paraId="62095F5E" w14:textId="77777777" w:rsidR="00F531C0" w:rsidRPr="00382FE0" w:rsidRDefault="00F531C0" w:rsidP="00F531C0">
      <w:pPr>
        <w:pStyle w:val="Equation"/>
      </w:pPr>
      <w:r w:rsidRPr="00382FE0">
        <w:tab/>
      </w:r>
      <w:r w:rsidRPr="00382FE0">
        <w:tab/>
      </w:r>
      <m:oMath>
        <m:r>
          <w:rPr>
            <w:rFonts w:ascii="Cambria Math" w:hAnsi="Cambria Math"/>
          </w:rPr>
          <m:t>G=-2</m:t>
        </m:r>
        <m:sSub>
          <m:sSubPr>
            <m:ctrlPr>
              <w:rPr>
                <w:rFonts w:ascii="Cambria Math" w:hAnsi="Cambria Math"/>
                <w:i/>
              </w:rPr>
            </m:ctrlPr>
          </m:sSubPr>
          <m:e>
            <m:r>
              <w:rPr>
                <w:rFonts w:ascii="Cambria Math" w:hAnsi="Cambria Math"/>
              </w:rPr>
              <m:t>y</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geo</m:t>
            </m:r>
          </m:sub>
        </m:sSub>
      </m:oMath>
    </w:p>
    <w:p w14:paraId="1C9C9216" w14:textId="77777777" w:rsidR="00F531C0" w:rsidRPr="00382FE0" w:rsidRDefault="00F531C0" w:rsidP="00F531C0">
      <w:r w:rsidRPr="00382FE0">
        <w:t xml:space="preserve">Note that </w:t>
      </w:r>
      <w:r w:rsidRPr="00382FE0">
        <w:rPr>
          <w:i/>
        </w:rPr>
        <w:t>D</w:t>
      </w:r>
      <w:r w:rsidRPr="00382FE0">
        <w:t xml:space="preserve"> = magnitude of </w:t>
      </w:r>
      <w:r w:rsidRPr="00382FE0">
        <w:rPr>
          <w:bCs/>
          <w:i/>
        </w:rPr>
        <w:t>PN</w:t>
      </w:r>
      <w:r w:rsidRPr="00382FE0">
        <w:t xml:space="preserve"> is not dependent upon </w:t>
      </w:r>
      <w:r w:rsidRPr="00382FE0">
        <w:sym w:font="Symbol" w:char="F071"/>
      </w:r>
      <w:r w:rsidRPr="00382FE0">
        <w:t xml:space="preserve"> and so is a constant which need not be considered further.</w:t>
      </w:r>
    </w:p>
    <w:p w14:paraId="3D9D0FEA" w14:textId="77777777" w:rsidR="00F531C0" w:rsidRPr="00382FE0" w:rsidRDefault="00F531C0" w:rsidP="00F531C0">
      <w:r w:rsidRPr="00382FE0">
        <w:t>using:</w:t>
      </w:r>
    </w:p>
    <w:p w14:paraId="4D784725" w14:textId="77777777" w:rsidR="00F531C0" w:rsidRPr="00382FE0" w:rsidRDefault="00F531C0" w:rsidP="00F531C0">
      <w:pPr>
        <w:pStyle w:val="Equation"/>
      </w:pPr>
      <w:r w:rsidRPr="00382FE0">
        <w:tab/>
      </w:r>
      <w:r w:rsidRPr="00382FE0">
        <w:tab/>
      </w:r>
      <m:oMath>
        <m:r>
          <w:rPr>
            <w:rFonts w:ascii="Cambria Math" w:hAnsi="Cambria Math"/>
          </w:rPr>
          <m:t>g=</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r</m:t>
                </m:r>
              </m:sub>
            </m:sSub>
          </m:e>
        </m:rad>
      </m:oMath>
    </w:p>
    <w:p w14:paraId="1A4E26B1" w14:textId="77777777" w:rsidR="00F531C0" w:rsidRPr="00382FE0" w:rsidRDefault="00F531C0" w:rsidP="00F531C0">
      <w:r w:rsidRPr="00382FE0">
        <w:t>and noting that:</w:t>
      </w:r>
    </w:p>
    <w:p w14:paraId="432F1C62"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f</m:t>
                </m:r>
              </m:num>
              <m:den>
                <m:r>
                  <w:rPr>
                    <w:rFonts w:ascii="Cambria Math" w:eastAsiaTheme="minorEastAsia" w:hAnsi="Cambria Math"/>
                  </w:rPr>
                  <m:t>g</m:t>
                </m:r>
              </m:den>
            </m:f>
          </m:e>
        </m:d>
        <m:r>
          <m:rPr>
            <m:sty m:val="p"/>
          </m:rPr>
          <w:rPr>
            <w:rFonts w:ascii="Cambria Math" w:eastAsiaTheme="minorEastAsia" w:hAnsi="Cambria Math"/>
          </w:rPr>
          <m:t>=0</m:t>
        </m:r>
      </m:oMath>
    </w:p>
    <w:p w14:paraId="0160AB68" w14:textId="77777777" w:rsidR="00F531C0" w:rsidRPr="00382FE0" w:rsidRDefault="00F531C0" w:rsidP="00F531C0">
      <w:r w:rsidRPr="00382FE0">
        <w:t>when:</w:t>
      </w:r>
    </w:p>
    <w:p w14:paraId="749C530D"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rPr>
            </m:ctrlPr>
          </m:dPr>
          <m:e>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f</m:t>
                        </m:r>
                      </m:num>
                      <m:den>
                        <m:r>
                          <w:rPr>
                            <w:rFonts w:ascii="Cambria Math" w:eastAsiaTheme="minorEastAsia" w:hAnsi="Cambria Math"/>
                          </w:rPr>
                          <m:t>g</m:t>
                        </m:r>
                      </m:den>
                    </m:f>
                  </m:e>
                </m:d>
              </m:e>
              <m:sup>
                <m:r>
                  <m:rPr>
                    <m:sty m:val="p"/>
                  </m:rPr>
                  <w:rPr>
                    <w:rFonts w:ascii="Cambria Math" w:eastAsiaTheme="minorEastAsia" w:hAnsi="Cambria Math"/>
                  </w:rPr>
                  <m:t>2</m:t>
                </m:r>
              </m:sup>
            </m:sSup>
          </m:e>
        </m:d>
        <m:r>
          <m:rPr>
            <m:sty m:val="p"/>
          </m:rPr>
          <w:rPr>
            <w:rFonts w:ascii="Cambria Math" w:eastAsiaTheme="minorEastAsia" w:hAnsi="Cambria Math"/>
          </w:rPr>
          <m:t>=0</m:t>
        </m:r>
      </m:oMath>
    </w:p>
    <w:p w14:paraId="2C2B0240" w14:textId="77777777" w:rsidR="00F531C0" w:rsidRPr="00382FE0" w:rsidRDefault="00F531C0" w:rsidP="00F531C0">
      <w:proofErr w:type="gramStart"/>
      <w:r w:rsidRPr="00382FE0">
        <w:t>i.e.</w:t>
      </w:r>
      <w:proofErr w:type="gramEnd"/>
      <w:r w:rsidRPr="00382FE0">
        <w:t xml:space="preserve"> when:</w:t>
      </w:r>
    </w:p>
    <w:p w14:paraId="09021F41" w14:textId="77777777" w:rsidR="00F531C0" w:rsidRPr="00382FE0" w:rsidRDefault="00F531C0" w:rsidP="00F531C0">
      <w:pPr>
        <w:pStyle w:val="Equation"/>
        <w:rPr>
          <w:rFonts w:eastAsiaTheme="minorEastAsia"/>
        </w:rPr>
      </w:pPr>
      <w:r w:rsidRPr="00382FE0">
        <w:lastRenderedPageBreak/>
        <w:tab/>
      </w:r>
      <w:r w:rsidRPr="00382FE0">
        <w:tab/>
      </w:r>
      <m:oMath>
        <m:f>
          <m:fPr>
            <m:ctrlPr>
              <w:rPr>
                <w:rFonts w:ascii="Cambria Math" w:eastAsiaTheme="minorEastAsia" w:hAnsi="Cambria Math"/>
                <w:i/>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r</m:t>
                    </m:r>
                  </m:sub>
                </m:sSub>
              </m:den>
            </m:f>
          </m:e>
        </m:d>
        <m:r>
          <w:rPr>
            <w:rFonts w:ascii="Cambria Math" w:eastAsiaTheme="minorEastAsia" w:hAnsi="Cambria Math"/>
          </w:rPr>
          <m:t>=0</m:t>
        </m:r>
      </m:oMath>
    </w:p>
    <w:p w14:paraId="3175B776" w14:textId="77777777" w:rsidR="00F531C0" w:rsidRPr="00382FE0" w:rsidRDefault="00F531C0" w:rsidP="00F531C0">
      <w:r w:rsidRPr="00382FE0">
        <w:t xml:space="preserve">using </w:t>
      </w:r>
      <w:r w:rsidRPr="00382FE0">
        <w:rPr>
          <w:i/>
        </w:rPr>
        <w:t>f</w:t>
      </w:r>
      <w:r w:rsidRPr="00382FE0">
        <w:t xml:space="preserve">’ to represent </w:t>
      </w:r>
      <w:r w:rsidRPr="00382FE0">
        <w:rPr>
          <w:i/>
        </w:rPr>
        <w:t>f</w:t>
      </w:r>
      <w:r w:rsidRPr="00382FE0">
        <w:t xml:space="preserve"> differentiated by </w:t>
      </w:r>
      <w:r w:rsidRPr="00382FE0">
        <w:sym w:font="Symbol" w:char="F071"/>
      </w:r>
      <w:r w:rsidRPr="00382FE0">
        <w:t>, this can be expanded using standard methods as:</w:t>
      </w:r>
    </w:p>
    <w:p w14:paraId="0C0C0236"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2</m:t>
                </m:r>
                <m:r>
                  <w:rPr>
                    <w:rFonts w:ascii="Cambria Math" w:eastAsiaTheme="minorEastAsia" w:hAnsi="Cambria Math"/>
                  </w:rPr>
                  <m:t>ff</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f</m:t>
                </m:r>
              </m:e>
              <m:sup>
                <m:r>
                  <m:rPr>
                    <m:sty m:val="p"/>
                  </m:rPr>
                  <w:rPr>
                    <w:rFonts w:ascii="Cambria Math" w:eastAsiaTheme="minorEastAsia" w:hAnsi="Cambria Math"/>
                  </w:rPr>
                  <m:t>2</m:t>
                </m:r>
              </m:sup>
            </m:sSup>
          </m:num>
          <m:den>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r</m:t>
                </m:r>
              </m:sub>
              <m:sup>
                <m:r>
                  <m:rPr>
                    <m:sty m:val="p"/>
                  </m:rPr>
                  <w:rPr>
                    <w:rFonts w:ascii="Cambria Math" w:eastAsiaTheme="minorEastAsia" w:hAnsi="Cambria Math"/>
                  </w:rPr>
                  <m:t>2</m:t>
                </m:r>
              </m:sup>
            </m:sSubSup>
          </m:den>
        </m:f>
        <m:r>
          <m:rPr>
            <m:sty m:val="p"/>
          </m:rPr>
          <w:rPr>
            <w:rFonts w:ascii="Cambria Math" w:eastAsiaTheme="minorEastAsia" w:hAnsi="Cambria Math"/>
          </w:rPr>
          <m:t>=0</m:t>
        </m:r>
      </m:oMath>
    </w:p>
    <w:p w14:paraId="43BD8B03" w14:textId="77777777" w:rsidR="00F531C0" w:rsidRPr="00382FE0" w:rsidRDefault="00F531C0" w:rsidP="00F531C0">
      <w:r w:rsidRPr="00382FE0">
        <w:t>This can be simplified to:</w:t>
      </w:r>
    </w:p>
    <w:p w14:paraId="598AD12C" w14:textId="77777777" w:rsidR="00F531C0" w:rsidRPr="00382FE0" w:rsidRDefault="00F531C0" w:rsidP="00F531C0">
      <w:pPr>
        <w:pStyle w:val="Equation"/>
        <w:rPr>
          <w:rFonts w:eastAsiaTheme="minorEastAsia"/>
        </w:rPr>
      </w:pPr>
      <w:r w:rsidRPr="00382FE0">
        <w:tab/>
      </w:r>
      <w:r w:rsidRPr="00382FE0">
        <w:tab/>
      </w:r>
      <m:oMath>
        <m:r>
          <m:rPr>
            <m:sty m:val="p"/>
          </m:rPr>
          <w:rPr>
            <w:rFonts w:ascii="Cambria Math" w:eastAsiaTheme="minorEastAsia" w:hAnsi="Cambria Math"/>
          </w:rPr>
          <m:t>2</m:t>
        </m:r>
        <m:r>
          <w:rPr>
            <w:rFonts w:ascii="Cambria Math" w:eastAsiaTheme="minorEastAsia" w:hAnsi="Cambria Math"/>
          </w:rPr>
          <m:t>f</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f</m:t>
        </m:r>
      </m:oMath>
    </w:p>
    <w:p w14:paraId="3D877215" w14:textId="77777777" w:rsidR="00F531C0" w:rsidRPr="00382FE0" w:rsidRDefault="00F531C0" w:rsidP="00F531C0">
      <w:r w:rsidRPr="00382FE0">
        <w:t>using:</w:t>
      </w:r>
    </w:p>
    <w:p w14:paraId="10305517" w14:textId="77777777" w:rsidR="00F531C0" w:rsidRPr="00382FE0" w:rsidRDefault="00F531C0" w:rsidP="00F531C0">
      <w:pPr>
        <w:pStyle w:val="Equation"/>
      </w:pPr>
      <w:r w:rsidRPr="00382FE0">
        <w:tab/>
      </w:r>
      <w:r w:rsidRPr="00382FE0">
        <w:tab/>
      </w:r>
      <m:oMath>
        <m:r>
          <w:rPr>
            <w:rFonts w:ascii="Cambria Math" w:hAnsi="Cambria Math"/>
          </w:rPr>
          <m:t>x=</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θ</m:t>
            </m:r>
          </m:e>
        </m:func>
      </m:oMath>
    </w:p>
    <w:p w14:paraId="293D1572" w14:textId="77777777" w:rsidR="00F531C0" w:rsidRPr="00382FE0" w:rsidRDefault="00F531C0" w:rsidP="00F531C0">
      <w:r w:rsidRPr="00382FE0">
        <w:t xml:space="preserve">Note there is an alternative solution that uses </w:t>
      </w:r>
      <w:r w:rsidRPr="00382FE0">
        <w:rPr>
          <w:iCs/>
        </w:rPr>
        <w:t>cos</w:t>
      </w:r>
      <w:r w:rsidRPr="00382FE0">
        <w:rPr>
          <w:i/>
        </w:rPr>
        <w:t xml:space="preserve"> </w:t>
      </w:r>
      <w:r w:rsidRPr="00382FE0">
        <w:rPr>
          <w:iCs/>
        </w:rPr>
        <w:sym w:font="Symbol" w:char="F071"/>
      </w:r>
      <w:r w:rsidRPr="00382FE0">
        <w:t xml:space="preserve"> instead of </w:t>
      </w:r>
      <w:r w:rsidRPr="00382FE0">
        <w:rPr>
          <w:iCs/>
        </w:rPr>
        <w:t>sin</w:t>
      </w:r>
      <w:r w:rsidRPr="00382FE0">
        <w:rPr>
          <w:i/>
        </w:rPr>
        <w:t xml:space="preserve"> </w:t>
      </w:r>
      <w:r w:rsidRPr="00382FE0">
        <w:rPr>
          <w:iCs/>
        </w:rPr>
        <w:sym w:font="Symbol" w:char="F071"/>
      </w:r>
      <w:r w:rsidRPr="00382FE0">
        <w:t>.</w:t>
      </w:r>
    </w:p>
    <w:p w14:paraId="276C71D6" w14:textId="77777777" w:rsidR="00F531C0" w:rsidRPr="00382FE0" w:rsidRDefault="00F531C0" w:rsidP="00F531C0">
      <w:r w:rsidRPr="00382FE0">
        <w:t>Simplified using a new set of parameters {</w:t>
      </w:r>
      <w:r w:rsidRPr="00382FE0">
        <w:rPr>
          <w:i/>
        </w:rPr>
        <w:t>a, b, c, d, e</w:t>
      </w:r>
      <w:r w:rsidRPr="00382FE0">
        <w:t>} this is:</w:t>
      </w:r>
    </w:p>
    <w:p w14:paraId="0657D3CC" w14:textId="77777777" w:rsidR="00F531C0" w:rsidRPr="00382FE0" w:rsidRDefault="00F531C0" w:rsidP="00F531C0">
      <w:pPr>
        <w:pStyle w:val="Equation"/>
      </w:pPr>
      <w:r w:rsidRPr="00382FE0">
        <w:tab/>
      </w:r>
      <w:r w:rsidRPr="00382FE0">
        <w:tab/>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bx</m:t>
                </m:r>
              </m:e>
            </m:d>
          </m:e>
          <m:sup>
            <m:r>
              <m:rPr>
                <m:sty m:val="p"/>
              </m:rPr>
              <w:rPr>
                <w:rFonts w:ascii="Cambria Math" w:hAnsi="Cambria Math"/>
              </w:rPr>
              <m:t>2</m:t>
            </m:r>
          </m:sup>
        </m:sSup>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dx</m:t>
                </m:r>
                <m:r>
                  <m:rPr>
                    <m:sty m:val="p"/>
                  </m:rPr>
                  <w:rPr>
                    <w:rFonts w:ascii="Cambria Math" w:hAnsi="Cambria Math"/>
                  </w:rPr>
                  <m:t>+</m:t>
                </m:r>
                <m:r>
                  <w:rPr>
                    <w:rFonts w:ascii="Cambria Math" w:hAnsi="Cambria Math"/>
                  </w:rPr>
                  <m:t>e</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r>
              <m:rPr>
                <m:sty m:val="p"/>
              </m:rPr>
              <w:rPr>
                <w:rFonts w:ascii="Cambria Math" w:hAnsi="Cambria Math"/>
              </w:rPr>
              <m:t>2</m:t>
            </m:r>
          </m:sup>
        </m:sSup>
      </m:oMath>
    </w:p>
    <w:p w14:paraId="7264DD4C" w14:textId="77777777" w:rsidR="00F531C0" w:rsidRPr="00382FE0" w:rsidRDefault="00F531C0" w:rsidP="00F531C0">
      <w:r w:rsidRPr="00382FE0">
        <w:t>where:</w:t>
      </w:r>
    </w:p>
    <w:p w14:paraId="228AA28C" w14:textId="77777777" w:rsidR="00F531C0" w:rsidRPr="00382FE0" w:rsidRDefault="00F531C0" w:rsidP="00F531C0">
      <w:pPr>
        <w:pStyle w:val="Equation"/>
      </w:pPr>
      <w:r w:rsidRPr="00382FE0">
        <w:tab/>
      </w:r>
      <w:r w:rsidRPr="00382FE0">
        <w:tab/>
      </w:r>
      <m:oMath>
        <m:r>
          <w:rPr>
            <w:rFonts w:ascii="Cambria Math" w:hAnsi="Cambria Math"/>
          </w:rPr>
          <m:t>a</m:t>
        </m:r>
        <m:r>
          <m:rPr>
            <m:sty m:val="p"/>
          </m:rPr>
          <w:rPr>
            <w:rFonts w:ascii="Cambria Math" w:hAnsi="Cambria Math"/>
          </w:rPr>
          <m:t>=</m:t>
        </m:r>
        <m:r>
          <w:rPr>
            <w:rFonts w:ascii="Cambria Math" w:hAnsi="Cambria Math"/>
          </w:rPr>
          <m:t>AG</m:t>
        </m:r>
        <m:r>
          <m:rPr>
            <m:sty m:val="p"/>
          </m:rPr>
          <w:rPr>
            <w:rFonts w:ascii="Cambria Math" w:hAnsi="Cambria Math"/>
          </w:rPr>
          <m:t>-2</m:t>
        </m:r>
        <m:r>
          <w:rPr>
            <w:rFonts w:ascii="Cambria Math" w:hAnsi="Cambria Math"/>
          </w:rPr>
          <m:t>CE</m:t>
        </m:r>
      </m:oMath>
    </w:p>
    <w:p w14:paraId="3B8AAB1A" w14:textId="77777777" w:rsidR="00F531C0" w:rsidRPr="00382FE0" w:rsidRDefault="00F531C0" w:rsidP="00F531C0">
      <w:pPr>
        <w:pStyle w:val="Equation"/>
      </w:pPr>
      <w:r w:rsidRPr="00382FE0">
        <w:tab/>
      </w:r>
      <w:r w:rsidRPr="00382FE0">
        <w:tab/>
      </w:r>
      <m:oMath>
        <m:r>
          <w:rPr>
            <w:rFonts w:ascii="Cambria Math" w:hAnsi="Cambria Math"/>
          </w:rPr>
          <m:t>b</m:t>
        </m:r>
        <m:r>
          <m:rPr>
            <m:sty m:val="p"/>
          </m:rPr>
          <w:rPr>
            <w:rFonts w:ascii="Cambria Math" w:hAnsi="Cambria Math"/>
          </w:rPr>
          <m:t>=</m:t>
        </m:r>
        <m:r>
          <w:rPr>
            <w:rFonts w:ascii="Cambria Math" w:hAnsi="Cambria Math"/>
          </w:rPr>
          <m:t>BF</m:t>
        </m:r>
        <m:r>
          <m:rPr>
            <m:sty m:val="p"/>
          </m:rPr>
          <w:rPr>
            <w:rFonts w:ascii="Cambria Math" w:hAnsi="Cambria Math"/>
          </w:rPr>
          <m:t>-</m:t>
        </m:r>
        <m:r>
          <w:rPr>
            <w:rFonts w:ascii="Cambria Math" w:hAnsi="Cambria Math"/>
          </w:rPr>
          <m:t>CG</m:t>
        </m:r>
      </m:oMath>
    </w:p>
    <w:p w14:paraId="51D2E0E8" w14:textId="77777777" w:rsidR="00F531C0" w:rsidRPr="00382FE0" w:rsidRDefault="00F531C0" w:rsidP="00F531C0">
      <w:pPr>
        <w:pStyle w:val="Equation"/>
      </w:pPr>
      <w:r w:rsidRPr="00382FE0">
        <w:tab/>
      </w:r>
      <w:r w:rsidRPr="00382FE0">
        <w:tab/>
      </w:r>
      <m:oMath>
        <m:r>
          <w:rPr>
            <w:rFonts w:ascii="Cambria Math" w:hAnsi="Cambria Math"/>
          </w:rPr>
          <m:t>c</m:t>
        </m:r>
        <m:r>
          <m:rPr>
            <m:sty m:val="p"/>
          </m:rPr>
          <w:rPr>
            <w:rFonts w:ascii="Cambria Math" w:hAnsi="Cambria Math"/>
          </w:rPr>
          <m:t>=2</m:t>
        </m:r>
        <m:r>
          <w:rPr>
            <w:rFonts w:ascii="Cambria Math" w:hAnsi="Cambria Math"/>
          </w:rPr>
          <m:t>CF</m:t>
        </m:r>
        <m:r>
          <m:rPr>
            <m:sty m:val="p"/>
          </m:rPr>
          <w:rPr>
            <w:rFonts w:ascii="Cambria Math" w:hAnsi="Cambria Math"/>
          </w:rPr>
          <m:t>-</m:t>
        </m:r>
        <m:r>
          <w:rPr>
            <w:rFonts w:ascii="Cambria Math" w:hAnsi="Cambria Math"/>
          </w:rPr>
          <m:t>BG</m:t>
        </m:r>
      </m:oMath>
    </w:p>
    <w:p w14:paraId="220B03AB" w14:textId="77777777" w:rsidR="00F531C0" w:rsidRPr="00382FE0" w:rsidRDefault="00F531C0" w:rsidP="00F531C0">
      <w:pPr>
        <w:pStyle w:val="Equation"/>
      </w:pPr>
      <w:r w:rsidRPr="00382FE0">
        <w:tab/>
      </w:r>
      <w:r w:rsidRPr="00382FE0">
        <w:tab/>
      </w:r>
      <m:oMath>
        <m:r>
          <w:rPr>
            <w:rFonts w:ascii="Cambria Math" w:hAnsi="Cambria Math"/>
          </w:rPr>
          <m:t>d</m:t>
        </m:r>
        <m:r>
          <m:rPr>
            <m:sty m:val="p"/>
          </m:rPr>
          <w:rPr>
            <w:rFonts w:ascii="Cambria Math" w:hAnsi="Cambria Math"/>
          </w:rPr>
          <m:t>=</m:t>
        </m:r>
        <m:r>
          <w:rPr>
            <w:rFonts w:ascii="Cambria Math" w:hAnsi="Cambria Math"/>
          </w:rPr>
          <m:t>AF</m:t>
        </m:r>
        <m:r>
          <m:rPr>
            <m:sty m:val="p"/>
          </m:rPr>
          <w:rPr>
            <w:rFonts w:ascii="Cambria Math" w:hAnsi="Cambria Math"/>
          </w:rPr>
          <m:t>-2</m:t>
        </m:r>
        <m:r>
          <w:rPr>
            <w:rFonts w:ascii="Cambria Math" w:hAnsi="Cambria Math"/>
          </w:rPr>
          <m:t>BE</m:t>
        </m:r>
      </m:oMath>
    </w:p>
    <w:p w14:paraId="1B98735E" w14:textId="77777777" w:rsidR="00F531C0" w:rsidRPr="00382FE0" w:rsidRDefault="00F531C0" w:rsidP="00F531C0">
      <w:pPr>
        <w:pStyle w:val="Equation"/>
      </w:pPr>
      <w:r w:rsidRPr="00382FE0">
        <w:tab/>
      </w:r>
      <w:r w:rsidRPr="00382FE0">
        <w:tab/>
      </w:r>
      <m:oMath>
        <m:r>
          <w:rPr>
            <w:rFonts w:ascii="Cambria Math" w:hAnsi="Cambria Math"/>
          </w:rPr>
          <m:t>e</m:t>
        </m:r>
        <m:r>
          <m:rPr>
            <m:sty m:val="p"/>
          </m:rPr>
          <w:rPr>
            <w:rFonts w:ascii="Cambria Math" w:hAnsi="Cambria Math"/>
          </w:rPr>
          <m:t>=-</m:t>
        </m:r>
        <m:r>
          <w:rPr>
            <w:rFonts w:ascii="Cambria Math" w:hAnsi="Cambria Math"/>
          </w:rPr>
          <m:t>BG</m:t>
        </m:r>
        <m:r>
          <m:rPr>
            <m:sty m:val="p"/>
          </m:rPr>
          <w:rPr>
            <w:rFonts w:ascii="Cambria Math" w:hAnsi="Cambria Math"/>
          </w:rPr>
          <m:t>-</m:t>
        </m:r>
        <m:r>
          <w:rPr>
            <w:rFonts w:ascii="Cambria Math" w:hAnsi="Cambria Math"/>
          </w:rPr>
          <m:t>CF</m:t>
        </m:r>
      </m:oMath>
    </w:p>
    <w:p w14:paraId="428E921F" w14:textId="77777777" w:rsidR="00F531C0" w:rsidRPr="00382FE0" w:rsidRDefault="00F531C0" w:rsidP="00F531C0">
      <w:r w:rsidRPr="00382FE0">
        <w:t>This can be expanded and then re-arranged into:</w:t>
      </w:r>
    </w:p>
    <w:p w14:paraId="72889935" w14:textId="77777777" w:rsidR="00F531C0" w:rsidRPr="00382FE0" w:rsidRDefault="00F531C0" w:rsidP="00741FA6">
      <w:pPr>
        <w:pStyle w:val="Equation"/>
        <w:rPr>
          <w:rFonts w:eastAsiaTheme="minorEastAsia"/>
        </w:rPr>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w:p>
    <w:p w14:paraId="7D6A804F" w14:textId="5EB0E80F" w:rsidR="00F531C0" w:rsidRPr="00382FE0" w:rsidRDefault="00F531C0" w:rsidP="00F531C0">
      <w:pPr>
        <w:rPr>
          <w:rFonts w:eastAsiaTheme="minorEastAsia"/>
        </w:rPr>
      </w:pPr>
      <w:r w:rsidRPr="00382FE0">
        <w:rPr>
          <w:rFonts w:eastAsiaTheme="minorEastAsia"/>
        </w:rPr>
        <w:t>where:</w:t>
      </w:r>
    </w:p>
    <w:p w14:paraId="79C952DA" w14:textId="77777777" w:rsidR="00F531C0" w:rsidRPr="00382FE0" w:rsidRDefault="00F531C0" w:rsidP="00F531C0">
      <w:pPr>
        <w:pStyle w:val="Equation"/>
      </w:pPr>
      <w:r w:rsidRPr="00382FE0">
        <w:rPr>
          <w:rFonts w:eastAsiaTheme="minorEastAsia"/>
        </w:rPr>
        <w:tab/>
      </w:r>
      <w:r w:rsidRPr="00382FE0">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3B7C74A6"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=2de+2ab</m:t>
        </m:r>
      </m:oMath>
    </w:p>
    <w:p w14:paraId="3093DD19"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+2ce+</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3395C4ED"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=2cd-2ab</m:t>
        </m:r>
      </m:oMath>
    </w:p>
    <w:p w14:paraId="13B07E75"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74F0177B" w14:textId="77777777" w:rsidR="00F531C0" w:rsidRPr="00382FE0" w:rsidRDefault="00F531C0" w:rsidP="00F531C0">
      <w:r w:rsidRPr="00382FE0">
        <w:t xml:space="preserve">This quartic equation can be solved using </w:t>
      </w:r>
      <w:proofErr w:type="gramStart"/>
      <w:r w:rsidRPr="00382FE0">
        <w:t>a number of</w:t>
      </w:r>
      <w:proofErr w:type="gramEnd"/>
      <w:r w:rsidRPr="00382FE0">
        <w:t xml:space="preserve"> techniques, including the use of the Newton-Raphson method</w:t>
      </w:r>
      <w:r w:rsidRPr="00382FE0">
        <w:rPr>
          <w:rStyle w:val="FootnoteReference"/>
        </w:rPr>
        <w:footnoteReference w:id="1"/>
      </w:r>
      <w:r w:rsidRPr="00382FE0">
        <w:t xml:space="preserve">. This approach aims to solve a function </w:t>
      </w:r>
      <w:r w:rsidRPr="00382FE0">
        <w:rPr>
          <w:i/>
          <w:iCs/>
        </w:rPr>
        <w:t>f</w:t>
      </w:r>
      <w:r w:rsidRPr="00382FE0">
        <w:t xml:space="preserve"> of a variable </w:t>
      </w:r>
      <w:r w:rsidRPr="00382FE0">
        <w:rPr>
          <w:i/>
          <w:iCs/>
        </w:rPr>
        <w:t>x</w:t>
      </w:r>
      <w:r w:rsidRPr="00382FE0">
        <w:t xml:space="preserve">, using iteration, given an initial value and </w:t>
      </w:r>
      <w:r w:rsidRPr="00382FE0">
        <w:rPr>
          <w:i/>
          <w:iCs/>
        </w:rPr>
        <w:t>f</w:t>
      </w:r>
      <w:r w:rsidRPr="00382FE0">
        <w:t xml:space="preserve">’ = the derivative </w:t>
      </w:r>
      <w:proofErr w:type="spellStart"/>
      <w:r w:rsidRPr="00382FE0">
        <w:t xml:space="preserve">of </w:t>
      </w:r>
      <w:r w:rsidRPr="00382FE0">
        <w:rPr>
          <w:i/>
          <w:iCs/>
        </w:rPr>
        <w:t>f</w:t>
      </w:r>
      <w:proofErr w:type="spellEnd"/>
      <w:r w:rsidRPr="00382FE0">
        <w:t xml:space="preserve"> using:</w:t>
      </w:r>
    </w:p>
    <w:p w14:paraId="39C1C6BD"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e>
            </m:d>
          </m:num>
          <m:den>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e>
            </m:d>
          </m:den>
        </m:f>
      </m:oMath>
    </w:p>
    <w:p w14:paraId="59F220A4" w14:textId="77777777" w:rsidR="00F531C0" w:rsidRPr="00382FE0" w:rsidRDefault="00F531C0" w:rsidP="00F531C0">
      <w:r w:rsidRPr="00382FE0">
        <w:t>where:</w:t>
      </w:r>
    </w:p>
    <w:p w14:paraId="38DB2791" w14:textId="77777777" w:rsidR="00F531C0" w:rsidRPr="00382FE0" w:rsidRDefault="00F531C0" w:rsidP="00F531C0">
      <w:pPr>
        <w:pStyle w:val="Equation"/>
      </w:pPr>
      <w:r w:rsidRPr="00382FE0">
        <w:tab/>
      </w:r>
      <w:r w:rsidRPr="00382FE0">
        <w:tab/>
      </w:r>
      <m:oMath>
        <m:r>
          <w:rPr>
            <w:rFonts w:ascii="Cambria Math" w:hAnsi="Cambria Math"/>
          </w:rPr>
          <m:t>x=</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θ</m:t>
            </m:r>
          </m:e>
        </m:func>
      </m:oMath>
    </w:p>
    <w:p w14:paraId="4A89C668" w14:textId="77777777" w:rsidR="00F531C0" w:rsidRPr="00382FE0" w:rsidRDefault="00F531C0" w:rsidP="00F531C0">
      <w:pPr>
        <w:pStyle w:val="Equation"/>
        <w:rPr>
          <w:rFonts w:eastAsiaTheme="minorEastAsia"/>
        </w:rPr>
      </w:pPr>
      <w:r w:rsidRPr="00382FE0">
        <w:tab/>
      </w:r>
      <w:r w:rsidRPr="00382FE0">
        <w:tab/>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w:p>
    <w:p w14:paraId="228D70BB" w14:textId="77777777" w:rsidR="00F531C0" w:rsidRPr="00382FE0" w:rsidRDefault="00F531C0" w:rsidP="00F531C0">
      <w:pPr>
        <w:pStyle w:val="Equation"/>
        <w:rPr>
          <w:rFonts w:eastAsiaTheme="minorEastAsia"/>
        </w:rPr>
      </w:pPr>
      <w:r w:rsidRPr="00382FE0">
        <w:rPr>
          <w:rFonts w:eastAsiaTheme="minorEastAsia"/>
        </w:rPr>
        <w:tab/>
      </w:r>
      <w:r w:rsidRPr="00382FE0">
        <w:rPr>
          <w:rFonts w:eastAsiaTheme="minorEastAsia"/>
        </w:rPr>
        <w:tab/>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4a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3a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2a</m:t>
            </m:r>
          </m:e>
          <m:sub>
            <m:r>
              <w:rPr>
                <w:rFonts w:ascii="Cambria Math" w:hAnsi="Cambria Math"/>
              </w:rPr>
              <m:t>2</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1</m:t>
            </m:r>
          </m:sub>
        </m:sSub>
      </m:oMath>
    </w:p>
    <w:p w14:paraId="272A6D75" w14:textId="77777777" w:rsidR="00F531C0" w:rsidRPr="00382FE0" w:rsidRDefault="00F531C0" w:rsidP="00F531C0">
      <w:pPr>
        <w:rPr>
          <w:rFonts w:eastAsiaTheme="minorEastAsia"/>
        </w:rPr>
      </w:pPr>
      <w:r w:rsidRPr="00382FE0">
        <w:rPr>
          <w:rFonts w:eastAsiaTheme="minorEastAsia"/>
        </w:rPr>
        <w:lastRenderedPageBreak/>
        <w:t xml:space="preserve">The Newton-Raphson method is considered to have converged when the absolute difference between </w:t>
      </w:r>
      <w:proofErr w:type="spellStart"/>
      <w:r w:rsidRPr="00382FE0">
        <w:rPr>
          <w:rFonts w:eastAsiaTheme="minorEastAsia"/>
          <w:i/>
          <w:iCs/>
        </w:rPr>
        <w:t>x</w:t>
      </w:r>
      <w:r w:rsidRPr="00382FE0">
        <w:rPr>
          <w:rFonts w:eastAsiaTheme="minorEastAsia"/>
          <w:i/>
          <w:iCs/>
          <w:vertAlign w:val="subscript"/>
        </w:rPr>
        <w:t>n</w:t>
      </w:r>
      <w:proofErr w:type="spellEnd"/>
      <w:r w:rsidRPr="00382FE0">
        <w:rPr>
          <w:rFonts w:eastAsiaTheme="minorEastAsia"/>
        </w:rPr>
        <w:t xml:space="preserve"> and </w:t>
      </w:r>
      <w:r w:rsidRPr="00382FE0">
        <w:rPr>
          <w:rFonts w:eastAsiaTheme="minorEastAsia"/>
          <w:i/>
          <w:iCs/>
        </w:rPr>
        <w:t>x</w:t>
      </w:r>
      <w:r w:rsidRPr="00382FE0">
        <w:rPr>
          <w:rFonts w:eastAsiaTheme="minorEastAsia"/>
          <w:i/>
          <w:iCs/>
          <w:vertAlign w:val="subscript"/>
        </w:rPr>
        <w:t>n+</w:t>
      </w:r>
      <w:r w:rsidRPr="00382FE0">
        <w:rPr>
          <w:rFonts w:eastAsiaTheme="minorEastAsia"/>
          <w:vertAlign w:val="subscript"/>
        </w:rPr>
        <w:t>1</w:t>
      </w:r>
      <w:r w:rsidRPr="00382FE0">
        <w:rPr>
          <w:rFonts w:eastAsiaTheme="minorEastAsia"/>
        </w:rPr>
        <w:t xml:space="preserve"> is less than 1e-6.</w:t>
      </w:r>
    </w:p>
    <w:p w14:paraId="21B5EBD6" w14:textId="6EE08C99" w:rsidR="00F531C0" w:rsidRPr="00382FE0" w:rsidRDefault="00F531C0" w:rsidP="00F531C0">
      <w:pPr>
        <w:rPr>
          <w:rFonts w:eastAsiaTheme="minorEastAsia"/>
        </w:rPr>
      </w:pPr>
      <w:r w:rsidRPr="00382FE0">
        <w:rPr>
          <w:rFonts w:eastAsiaTheme="minorEastAsia"/>
        </w:rPr>
        <w:t xml:space="preserve">For the starting value, both x = +1 and x = </w:t>
      </w:r>
      <w:r w:rsidR="001E3403" w:rsidRPr="00382FE0">
        <w:rPr>
          <w:rFonts w:eastAsiaTheme="minorEastAsia"/>
        </w:rPr>
        <w:t>−</w:t>
      </w:r>
      <w:r w:rsidRPr="00382FE0">
        <w:rPr>
          <w:rFonts w:eastAsiaTheme="minorEastAsia"/>
        </w:rPr>
        <w:t xml:space="preserve">1 can be </w:t>
      </w:r>
      <w:proofErr w:type="gramStart"/>
      <w:r w:rsidRPr="00382FE0">
        <w:rPr>
          <w:rFonts w:eastAsiaTheme="minorEastAsia"/>
        </w:rPr>
        <w:t>used</w:t>
      </w:r>
      <w:proofErr w:type="gramEnd"/>
      <w:r w:rsidRPr="00382FE0">
        <w:rPr>
          <w:rFonts w:eastAsiaTheme="minorEastAsia"/>
        </w:rPr>
        <w:t xml:space="preserve"> and two solutions derived, matching the two cases of the line from the GSO ES position </w:t>
      </w:r>
      <w:r w:rsidRPr="00382FE0">
        <w:rPr>
          <w:rFonts w:eastAsiaTheme="minorEastAsia"/>
          <w:b/>
          <w:bCs/>
          <w:i/>
          <w:iCs/>
        </w:rPr>
        <w:t>P</w:t>
      </w:r>
      <w:r w:rsidRPr="00382FE0">
        <w:rPr>
          <w:rFonts w:eastAsiaTheme="minorEastAsia"/>
        </w:rPr>
        <w:t xml:space="preserve"> to the non-GSO satellite </w:t>
      </w:r>
      <w:r w:rsidRPr="00382FE0">
        <w:rPr>
          <w:rFonts w:eastAsiaTheme="minorEastAsia"/>
          <w:b/>
          <w:bCs/>
          <w:i/>
          <w:iCs/>
        </w:rPr>
        <w:t>N</w:t>
      </w:r>
      <w:r w:rsidRPr="00382FE0">
        <w:rPr>
          <w:rFonts w:eastAsiaTheme="minorEastAsia"/>
        </w:rPr>
        <w:t xml:space="preserve"> forward or backwards. </w:t>
      </w:r>
    </w:p>
    <w:p w14:paraId="5B252B69" w14:textId="77777777" w:rsidR="00F531C0" w:rsidRPr="00382FE0" w:rsidRDefault="00F531C0" w:rsidP="00F531C0">
      <w:pPr>
        <w:rPr>
          <w:rFonts w:eastAsiaTheme="minorEastAsia"/>
        </w:rPr>
      </w:pPr>
      <w:r w:rsidRPr="00382FE0">
        <w:rPr>
          <w:rFonts w:eastAsiaTheme="minorEastAsia"/>
        </w:rPr>
        <w:t>This analytic method does not take account of the range of visibility of the GSO arc as seen by the GSO ES. It is therefore necessary to identify the maximum range of the visible GSO arc, using:</w:t>
      </w:r>
    </w:p>
    <w:p w14:paraId="3BFF3D9A" w14:textId="7BF8C78D" w:rsidR="00F531C0" w:rsidRPr="00382FE0" w:rsidRDefault="00F531C0" w:rsidP="00F531C0">
      <w:pPr>
        <w:pStyle w:val="Equation"/>
        <w:rPr>
          <w:rFonts w:eastAsiaTheme="minorEastAsia"/>
        </w:rPr>
      </w:pPr>
      <w:r w:rsidRPr="00382FE0">
        <w:tab/>
      </w:r>
      <w:r w:rsidRPr="00382FE0">
        <w:tab/>
      </w:r>
      <m:oMath>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θ</m:t>
                </m:r>
              </m:e>
              <m:sub>
                <m:r>
                  <m:rPr>
                    <m:sty m:val="p"/>
                  </m:rPr>
                  <w:rPr>
                    <w:rFonts w:ascii="Cambria Math" w:eastAsiaTheme="minorEastAsia" w:hAnsi="Cambria Math"/>
                  </w:rPr>
                  <m:t>max</m:t>
                </m:r>
              </m:sub>
            </m:sSub>
          </m:e>
        </m:func>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geo</m:t>
                </m:r>
              </m:sub>
            </m:sSub>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w:rPr>
                        <w:rFonts w:ascii="Cambria Math" w:eastAsiaTheme="minorEastAsia" w:hAnsi="Cambria Math"/>
                      </w:rPr>
                      <m:t>Lat</m:t>
                    </m:r>
                  </m:e>
                  <m:sub>
                    <m:r>
                      <w:rPr>
                        <w:rFonts w:ascii="Cambria Math" w:eastAsiaTheme="minorEastAsia" w:hAnsi="Cambria Math"/>
                      </w:rPr>
                      <m:t>ES</m:t>
                    </m:r>
                  </m:sub>
                </m:sSub>
              </m:e>
            </m:func>
          </m:den>
        </m:f>
      </m:oMath>
    </w:p>
    <w:p w14:paraId="49EB0A59" w14:textId="2B6683B9" w:rsidR="00F531C0" w:rsidRPr="00382FE0" w:rsidRDefault="00F531C0" w:rsidP="00F531C0">
      <w:pPr>
        <w:rPr>
          <w:rFonts w:eastAsiaTheme="minorEastAsia"/>
        </w:rPr>
      </w:pPr>
      <w:r w:rsidRPr="00382FE0">
        <w:rPr>
          <w:rFonts w:eastAsiaTheme="minorEastAsia"/>
        </w:rPr>
        <w:t xml:space="preserve">The points on the GSO arc that correspond to </w:t>
      </w:r>
      <w:r w:rsidRPr="00382FE0">
        <w:rPr>
          <w:rFonts w:eastAsiaTheme="minorEastAsia"/>
        </w:rPr>
        <w:sym w:font="Symbol" w:char="F0B1"/>
      </w:r>
      <w:r w:rsidRPr="00382FE0">
        <w:rPr>
          <w:rFonts w:eastAsiaTheme="minorEastAsia"/>
        </w:rPr>
        <w:sym w:font="Symbol" w:char="F071"/>
      </w:r>
      <w:r w:rsidRPr="00382FE0">
        <w:rPr>
          <w:rFonts w:eastAsiaTheme="minorEastAsia"/>
          <w:vertAlign w:val="subscript"/>
        </w:rPr>
        <w:t>max</w:t>
      </w:r>
      <w:r w:rsidRPr="00382FE0">
        <w:rPr>
          <w:rFonts w:eastAsiaTheme="minorEastAsia"/>
        </w:rPr>
        <w:t xml:space="preserve"> can be considered additional possible solutions. The solution to use is one that is within the range </w:t>
      </w:r>
      <w:r w:rsidR="00E721FD" w:rsidRPr="00382FE0">
        <w:rPr>
          <w:rFonts w:eastAsiaTheme="minorEastAsia"/>
        </w:rPr>
        <w:t>−</w:t>
      </w:r>
      <w:r w:rsidRPr="00382FE0">
        <w:rPr>
          <w:rFonts w:eastAsiaTheme="minorEastAsia"/>
        </w:rPr>
        <w:sym w:font="Symbol" w:char="F071"/>
      </w:r>
      <w:r w:rsidRPr="00382FE0">
        <w:rPr>
          <w:rFonts w:eastAsiaTheme="minorEastAsia"/>
          <w:vertAlign w:val="subscript"/>
        </w:rPr>
        <w:t>max</w:t>
      </w:r>
      <w:r w:rsidRPr="00382FE0">
        <w:rPr>
          <w:rFonts w:eastAsiaTheme="minorEastAsia"/>
        </w:rPr>
        <w:t xml:space="preserve"> to </w:t>
      </w:r>
      <w:r w:rsidRPr="00382FE0">
        <w:rPr>
          <w:rFonts w:eastAsiaTheme="minorEastAsia"/>
        </w:rPr>
        <w:sym w:font="Symbol" w:char="F071"/>
      </w:r>
      <w:r w:rsidRPr="00382FE0">
        <w:rPr>
          <w:rFonts w:eastAsiaTheme="minorEastAsia"/>
          <w:vertAlign w:val="subscript"/>
        </w:rPr>
        <w:t>max</w:t>
      </w:r>
      <w:r w:rsidRPr="00382FE0">
        <w:rPr>
          <w:rFonts w:eastAsiaTheme="minorEastAsia"/>
        </w:rPr>
        <w:t xml:space="preserve"> </w:t>
      </w:r>
      <w:proofErr w:type="gramStart"/>
      <w:r w:rsidRPr="00382FE0">
        <w:rPr>
          <w:rFonts w:eastAsiaTheme="minorEastAsia"/>
        </w:rPr>
        <w:t>that results</w:t>
      </w:r>
      <w:proofErr w:type="gramEnd"/>
      <w:r w:rsidRPr="00382FE0">
        <w:rPr>
          <w:rFonts w:eastAsiaTheme="minorEastAsia"/>
        </w:rPr>
        <w:t xml:space="preserve"> in the smallest alpha angle.</w:t>
      </w:r>
    </w:p>
    <w:p w14:paraId="129EFD9E" w14:textId="77777777" w:rsidR="00F531C0" w:rsidRPr="00382FE0" w:rsidRDefault="00F531C0" w:rsidP="00F531C0">
      <w:r w:rsidRPr="00382FE0">
        <w:t xml:space="preserve">The iterative method may be used as a fall-back should these methods fail to derive suitable solutions to the quartic </w:t>
      </w:r>
      <w:proofErr w:type="gramStart"/>
      <w:r w:rsidRPr="00382FE0">
        <w:t>equation</w:t>
      </w:r>
      <w:proofErr w:type="gramEnd"/>
      <w:r w:rsidRPr="00382FE0">
        <w:t xml:space="preserve"> but the preferred approach is analytic.</w:t>
      </w:r>
    </w:p>
    <w:p w14:paraId="5B7E1673" w14:textId="7A374556" w:rsidR="00F531C0" w:rsidRPr="00382FE0" w:rsidRDefault="00F531C0" w:rsidP="00F531C0">
      <w:pPr>
        <w:pStyle w:val="Headingb"/>
      </w:pPr>
      <w:r w:rsidRPr="00382FE0">
        <w:t xml:space="preserve">Analytic calculation of </w:t>
      </w:r>
      <w:r w:rsidRPr="00382FE0">
        <w:sym w:font="Symbol" w:char="F062"/>
      </w:r>
    </w:p>
    <w:p w14:paraId="0F300EF9" w14:textId="77777777" w:rsidR="00F531C0" w:rsidRPr="00382FE0" w:rsidRDefault="00F531C0" w:rsidP="00F531C0">
      <w:r w:rsidRPr="00382FE0">
        <w:t xml:space="preserve">The beta angle is defined in a similar way to that for </w:t>
      </w:r>
      <w:r w:rsidRPr="00382FE0">
        <w:sym w:font="Symbol" w:char="F061"/>
      </w:r>
      <w:r w:rsidRPr="00382FE0">
        <w:t xml:space="preserve"> but is minimised over all possible positions of the non-GSO satellite with radius vector </w:t>
      </w:r>
      <w:r w:rsidRPr="00382FE0">
        <w:rPr>
          <w:i/>
        </w:rPr>
        <w:t>R</w:t>
      </w:r>
      <w:r w:rsidRPr="00382FE0">
        <w:rPr>
          <w:i/>
          <w:vertAlign w:val="subscript"/>
        </w:rPr>
        <w:t>n</w:t>
      </w:r>
      <w:r w:rsidRPr="00382FE0">
        <w:t xml:space="preserve"> and at latitude = </w:t>
      </w:r>
      <w:proofErr w:type="spellStart"/>
      <w:r w:rsidRPr="00382FE0">
        <w:rPr>
          <w:i/>
        </w:rPr>
        <w:t>lat</w:t>
      </w:r>
      <w:proofErr w:type="spellEnd"/>
      <w:r w:rsidRPr="00382FE0">
        <w:t xml:space="preserve"> but unknown longitude, for a given position of the GSO satellite. </w:t>
      </w:r>
    </w:p>
    <w:p w14:paraId="41BB2E17" w14:textId="77777777" w:rsidR="00F531C0" w:rsidRPr="00382FE0" w:rsidRDefault="00F531C0" w:rsidP="00F531C0">
      <w:r w:rsidRPr="00382FE0">
        <w:t xml:space="preserve">The analytic method to calculate </w:t>
      </w:r>
      <w:r w:rsidRPr="00382FE0">
        <w:sym w:font="Symbol" w:char="F062"/>
      </w:r>
      <w:r w:rsidRPr="00382FE0">
        <w:t xml:space="preserve"> starts with the following two inputs:</w:t>
      </w:r>
    </w:p>
    <w:p w14:paraId="44E3F4B5" w14:textId="77777777" w:rsidR="00F531C0" w:rsidRPr="00382FE0" w:rsidRDefault="00F531C0" w:rsidP="00F531C0">
      <w:pPr>
        <w:ind w:left="720"/>
      </w:pPr>
      <w:r w:rsidRPr="00382FE0">
        <w:rPr>
          <w:b/>
          <w:i/>
        </w:rPr>
        <w:t>P</w:t>
      </w:r>
      <w:r w:rsidRPr="00382FE0">
        <w:t xml:space="preserve"> = Position vector of GSO ES, typically with magnitude </w:t>
      </w:r>
      <w:r w:rsidRPr="00382FE0">
        <w:rPr>
          <w:i/>
        </w:rPr>
        <w:t>R</w:t>
      </w:r>
      <w:r w:rsidRPr="00382FE0">
        <w:rPr>
          <w:i/>
          <w:vertAlign w:val="subscript"/>
        </w:rPr>
        <w:t>p</w:t>
      </w:r>
      <w:r w:rsidRPr="00382FE0">
        <w:t xml:space="preserve"> = radius of the Earth = </w:t>
      </w:r>
      <w:r w:rsidRPr="00382FE0">
        <w:rPr>
          <w:i/>
        </w:rPr>
        <w:t>R</w:t>
      </w:r>
      <w:r w:rsidRPr="00382FE0">
        <w:rPr>
          <w:i/>
          <w:vertAlign w:val="subscript"/>
        </w:rPr>
        <w:t>e</w:t>
      </w:r>
    </w:p>
    <w:p w14:paraId="782FA11D" w14:textId="77777777" w:rsidR="00F531C0" w:rsidRPr="00382FE0" w:rsidRDefault="00F531C0" w:rsidP="00F531C0">
      <w:pPr>
        <w:ind w:left="720"/>
      </w:pPr>
      <w:r w:rsidRPr="00382FE0">
        <w:rPr>
          <w:b/>
          <w:i/>
        </w:rPr>
        <w:t>G</w:t>
      </w:r>
      <w:r w:rsidRPr="00382FE0">
        <w:t xml:space="preserve"> = Position vector of GSO satellite with magnitude </w:t>
      </w:r>
      <w:proofErr w:type="spellStart"/>
      <w:r w:rsidRPr="00382FE0">
        <w:rPr>
          <w:i/>
        </w:rPr>
        <w:t>R</w:t>
      </w:r>
      <w:r w:rsidRPr="00382FE0">
        <w:rPr>
          <w:i/>
          <w:vertAlign w:val="subscript"/>
        </w:rPr>
        <w:t>g</w:t>
      </w:r>
      <w:proofErr w:type="spellEnd"/>
    </w:p>
    <w:p w14:paraId="5644BBD0" w14:textId="77777777" w:rsidR="00F531C0" w:rsidRPr="00382FE0" w:rsidRDefault="00F531C0" w:rsidP="00F531C0">
      <w:r w:rsidRPr="00382FE0">
        <w:t>These are defined as:</w:t>
      </w:r>
    </w:p>
    <w:p w14:paraId="25E5F228" w14:textId="77777777" w:rsidR="00F531C0" w:rsidRPr="00382FE0" w:rsidRDefault="00F531C0" w:rsidP="00F531C0">
      <w:pPr>
        <w:pStyle w:val="Equation"/>
      </w:pPr>
      <w:r w:rsidRPr="00382FE0">
        <w:tab/>
      </w:r>
      <w:r w:rsidRPr="00382FE0">
        <w:tab/>
      </w:r>
      <m:oMath>
        <m:r>
          <w:rPr>
            <w:rFonts w:ascii="Cambria Math" w:hAnsi="Cambria Math"/>
          </w:rPr>
          <m:t>P</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0187A8F9" w14:textId="77777777" w:rsidR="00F531C0" w:rsidRPr="00382FE0" w:rsidRDefault="00F531C0" w:rsidP="00F531C0">
      <w:pPr>
        <w:pStyle w:val="Equation"/>
      </w:pPr>
      <w:r w:rsidRPr="00382FE0">
        <w:tab/>
      </w:r>
      <w:r w:rsidRPr="00382FE0">
        <w:tab/>
      </w:r>
      <m:oMath>
        <m:r>
          <w:rPr>
            <w:rFonts w:ascii="Cambria Math" w:hAnsi="Cambria Math"/>
          </w:rPr>
          <m:t>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g</m:t>
                      </m:r>
                    </m:sub>
                  </m:sSub>
                </m:e>
              </m:mr>
              <m:mr>
                <m:e>
                  <m:sSub>
                    <m:sSubPr>
                      <m:ctrlPr>
                        <w:rPr>
                          <w:rFonts w:ascii="Cambria Math" w:hAnsi="Cambria Math"/>
                        </w:rPr>
                      </m:ctrlPr>
                    </m:sSubPr>
                    <m:e>
                      <m:r>
                        <w:rPr>
                          <w:rFonts w:ascii="Cambria Math" w:hAnsi="Cambria Math"/>
                        </w:rPr>
                        <m:t>y</m:t>
                      </m:r>
                    </m:e>
                    <m:sub>
                      <m:r>
                        <w:rPr>
                          <w:rFonts w:ascii="Cambria Math" w:hAnsi="Cambria Math"/>
                        </w:rPr>
                        <m:t>g</m:t>
                      </m:r>
                    </m:sub>
                  </m:sSub>
                </m:e>
              </m:mr>
              <m:mr>
                <m:e>
                  <m:r>
                    <m:rPr>
                      <m:sty m:val="p"/>
                    </m:rPr>
                    <w:rPr>
                      <w:rFonts w:ascii="Cambria Math" w:hAnsi="Cambria Math"/>
                    </w:rPr>
                    <m:t>0</m:t>
                  </m:r>
                </m:e>
              </m:mr>
            </m:m>
          </m:e>
        </m:d>
      </m:oMath>
    </w:p>
    <w:p w14:paraId="4C6A1406" w14:textId="77777777" w:rsidR="00F531C0" w:rsidRPr="00382FE0" w:rsidRDefault="00F531C0" w:rsidP="00F531C0">
      <w:r w:rsidRPr="00382FE0">
        <w:t>Then assume:</w:t>
      </w:r>
    </w:p>
    <w:p w14:paraId="1C8F1388" w14:textId="77777777" w:rsidR="00F531C0" w:rsidRPr="00382FE0" w:rsidRDefault="00F531C0" w:rsidP="004A1D8E">
      <w:pPr>
        <w:pStyle w:val="Equationlegend"/>
        <w:rPr>
          <w:lang w:val="en-GB"/>
        </w:rPr>
      </w:pPr>
      <w:r w:rsidRPr="00382FE0">
        <w:rPr>
          <w:bCs/>
          <w:i/>
          <w:lang w:val="en-GB"/>
        </w:rPr>
        <w:tab/>
        <w:t>N</w:t>
      </w:r>
      <w:r w:rsidRPr="00382FE0">
        <w:rPr>
          <w:lang w:val="en-GB"/>
        </w:rPr>
        <w:t xml:space="preserve"> = </w:t>
      </w:r>
      <w:r w:rsidRPr="00382FE0">
        <w:rPr>
          <w:lang w:val="en-GB"/>
        </w:rPr>
        <w:tab/>
        <w:t xml:space="preserve">Position vector of non-GSO satellite at latitude = </w:t>
      </w:r>
      <w:proofErr w:type="spellStart"/>
      <w:r w:rsidRPr="00382FE0">
        <w:rPr>
          <w:i/>
          <w:lang w:val="en-GB"/>
        </w:rPr>
        <w:t>lat</w:t>
      </w:r>
      <w:proofErr w:type="spellEnd"/>
      <w:r w:rsidRPr="00382FE0">
        <w:rPr>
          <w:lang w:val="en-GB"/>
        </w:rPr>
        <w:t xml:space="preserve"> and angle </w:t>
      </w:r>
      <w:r w:rsidRPr="00382FE0">
        <w:rPr>
          <w:lang w:val="en-GB"/>
        </w:rPr>
        <w:sym w:font="Symbol" w:char="F071"/>
      </w:r>
      <w:r w:rsidRPr="00382FE0">
        <w:rPr>
          <w:lang w:val="en-GB"/>
        </w:rPr>
        <w:t xml:space="preserve"> and radius of geostationary orbit </w:t>
      </w:r>
      <w:r w:rsidRPr="00382FE0">
        <w:rPr>
          <w:i/>
          <w:lang w:val="en-GB"/>
        </w:rPr>
        <w:t>R</w:t>
      </w:r>
      <w:r w:rsidRPr="00382FE0">
        <w:rPr>
          <w:i/>
          <w:vertAlign w:val="subscript"/>
          <w:lang w:val="en-GB"/>
        </w:rPr>
        <w:t>n</w:t>
      </w:r>
      <w:r w:rsidRPr="00382FE0">
        <w:rPr>
          <w:lang w:val="en-GB"/>
        </w:rPr>
        <w:t>:</w:t>
      </w:r>
    </w:p>
    <w:p w14:paraId="37ED162F" w14:textId="77777777" w:rsidR="00F531C0" w:rsidRPr="00382FE0" w:rsidRDefault="00F531C0" w:rsidP="00F531C0">
      <w:pPr>
        <w:pStyle w:val="Equation"/>
      </w:pPr>
      <w:r w:rsidRPr="00382FE0">
        <w:tab/>
      </w:r>
      <w:r w:rsidRPr="00382FE0">
        <w:tab/>
      </w:r>
      <m:oMath>
        <m:r>
          <w:rPr>
            <w:rFonts w:ascii="Cambria Math" w:hAnsi="Cambria Math"/>
          </w:rPr>
          <m:t>N</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e>
              </m:mr>
              <m:mr>
                <m:e>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r>
                        <m:rPr>
                          <m:sty m:val="p"/>
                        </m:rPr>
                        <w:rPr>
                          <w:rFonts w:ascii="Cambria Math" w:hAnsi="Cambria Math"/>
                        </w:rPr>
                        <m:t>sin</m:t>
                      </m:r>
                    </m:fName>
                    <m:e>
                      <m:r>
                        <m:rPr>
                          <m:sty m:val="p"/>
                        </m:rPr>
                        <w:rPr>
                          <w:rFonts w:ascii="Cambria Math" w:hAnsi="Cambria Math"/>
                        </w:rPr>
                        <m:t>θ</m:t>
                      </m:r>
                    </m:e>
                  </m:func>
                </m:e>
              </m:m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lat</m:t>
                      </m:r>
                    </m:e>
                  </m:func>
                </m:e>
              </m:mr>
            </m:m>
          </m:e>
        </m:d>
      </m:oMath>
    </w:p>
    <w:p w14:paraId="1D78D162" w14:textId="77777777" w:rsidR="00F531C0" w:rsidRPr="00382FE0" w:rsidRDefault="00F531C0" w:rsidP="00F531C0">
      <w:r w:rsidRPr="00382FE0">
        <w:t xml:space="preserve">Then </w:t>
      </w:r>
      <w:r w:rsidRPr="00382FE0">
        <w:sym w:font="Symbol" w:char="F062"/>
      </w:r>
      <w:r w:rsidRPr="00382FE0">
        <w:t xml:space="preserve"> is the minimum over all </w:t>
      </w:r>
      <w:r w:rsidRPr="00382FE0">
        <w:rPr>
          <w:iCs/>
        </w:rPr>
        <w:sym w:font="Symbol" w:char="F071"/>
      </w:r>
      <w:r w:rsidRPr="00382FE0">
        <w:t xml:space="preserve"> of the angle between the lines </w:t>
      </w:r>
      <w:r w:rsidRPr="00382FE0">
        <w:rPr>
          <w:bCs/>
          <w:i/>
          <w:iCs/>
        </w:rPr>
        <w:t>PN</w:t>
      </w:r>
      <w:r w:rsidRPr="00382FE0">
        <w:t xml:space="preserve"> and </w:t>
      </w:r>
      <w:r w:rsidRPr="00382FE0">
        <w:rPr>
          <w:bCs/>
          <w:i/>
          <w:iCs/>
        </w:rPr>
        <w:t>PG</w:t>
      </w:r>
      <w:r w:rsidRPr="00382FE0">
        <w:t xml:space="preserve"> where:</w:t>
      </w:r>
    </w:p>
    <w:p w14:paraId="3F055AF1" w14:textId="77777777" w:rsidR="00F531C0" w:rsidRPr="00382FE0" w:rsidRDefault="00F531C0" w:rsidP="00F531C0">
      <w:pPr>
        <w:pStyle w:val="Equation"/>
      </w:pPr>
      <w:r w:rsidRPr="00382FE0">
        <w:tab/>
      </w:r>
      <w:r w:rsidRPr="00382FE0">
        <w:tab/>
      </w:r>
      <m:oMath>
        <m:r>
          <w:rPr>
            <w:rFonts w:ascii="Cambria Math" w:hAnsi="Cambria Math"/>
          </w:rPr>
          <m:t>PN</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r>
                        <m:rPr>
                          <m:sty m:val="p"/>
                        </m:rPr>
                        <w:rPr>
                          <w:rFonts w:ascii="Cambria Math" w:hAnsi="Cambria Math"/>
                        </w:rPr>
                        <m:t>sin</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lat</m:t>
                      </m:r>
                    </m:e>
                  </m:func>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4B7EAE2F" w14:textId="77777777" w:rsidR="00F531C0" w:rsidRPr="00382FE0" w:rsidRDefault="00F531C0" w:rsidP="00F531C0">
      <w:pPr>
        <w:pStyle w:val="Equation"/>
      </w:pPr>
      <w:r w:rsidRPr="00382FE0">
        <w:tab/>
      </w:r>
      <w:r w:rsidRPr="00382FE0">
        <w:tab/>
      </w:r>
      <m:oMath>
        <m:r>
          <w:rPr>
            <w:rFonts w:ascii="Cambria Math" w:hAnsi="Cambria Math"/>
          </w:rPr>
          <m:t>PG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55ED2AB9" w14:textId="77777777" w:rsidR="00F531C0" w:rsidRPr="00382FE0" w:rsidRDefault="00F531C0" w:rsidP="00F531C0">
      <w:r w:rsidRPr="00382FE0">
        <w:t xml:space="preserve">This can be calculated using as similar approach above, with </w:t>
      </w:r>
      <w:r w:rsidRPr="00382FE0">
        <w:rPr>
          <w:i/>
        </w:rPr>
        <w:t>f</w:t>
      </w:r>
      <w:r w:rsidRPr="00382FE0">
        <w:t xml:space="preserve"> and </w:t>
      </w:r>
      <w:r w:rsidRPr="00382FE0">
        <w:rPr>
          <w:i/>
        </w:rPr>
        <w:t>g</w:t>
      </w:r>
      <w:r w:rsidRPr="00382FE0">
        <w:rPr>
          <w:i/>
          <w:vertAlign w:val="subscript"/>
        </w:rPr>
        <w:t>r</w:t>
      </w:r>
      <w:r w:rsidRPr="00382FE0">
        <w:t xml:space="preserve"> functions:</w:t>
      </w:r>
    </w:p>
    <w:p w14:paraId="068CD965" w14:textId="77777777" w:rsidR="00F531C0" w:rsidRPr="00382FE0" w:rsidRDefault="00F531C0" w:rsidP="00F531C0">
      <w:pPr>
        <w:pStyle w:val="Equation"/>
      </w:pPr>
      <w:r w:rsidRPr="00382FE0">
        <w:tab/>
      </w:r>
      <w:r w:rsidRPr="00382FE0">
        <w:tab/>
      </w:r>
      <m:oMath>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C</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e>
        </m:func>
      </m:oMath>
    </w:p>
    <w:p w14:paraId="647CB787"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F</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G</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e>
        </m:func>
      </m:oMath>
    </w:p>
    <w:p w14:paraId="1F99ACF5" w14:textId="77777777" w:rsidR="00F531C0" w:rsidRPr="00382FE0" w:rsidRDefault="00F531C0" w:rsidP="00F531C0">
      <w:r w:rsidRPr="00382FE0">
        <w:lastRenderedPageBreak/>
        <w:t>where:</w:t>
      </w:r>
    </w:p>
    <w:p w14:paraId="658CF098" w14:textId="77777777" w:rsidR="00F531C0" w:rsidRPr="00382FE0" w:rsidRDefault="00F531C0" w:rsidP="00F531C0">
      <w:pPr>
        <w:pStyle w:val="Equation"/>
      </w:pPr>
      <w:r w:rsidRPr="00382FE0">
        <w:tab/>
      </w:r>
      <w:r w:rsidRPr="00382FE0">
        <w:tab/>
      </w:r>
      <m:oMath>
        <m:r>
          <w:rPr>
            <w:rFonts w:ascii="Cambria Math" w:hAnsi="Cambria Math"/>
          </w:rPr>
          <m:t>A</m:t>
        </m:r>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P</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G</m:t>
                </m:r>
              </m:sub>
            </m:sSub>
            <m:sSub>
              <m:sSubPr>
                <m:ctrlPr>
                  <w:rPr>
                    <w:rFonts w:ascii="Cambria Math" w:hAnsi="Cambria Math"/>
                  </w:rPr>
                </m:ctrlPr>
              </m:sSubPr>
              <m:e>
                <m:r>
                  <w:rPr>
                    <w:rFonts w:ascii="Cambria Math" w:hAnsi="Cambria Math"/>
                  </w:rPr>
                  <m:t>x</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G</m:t>
                </m:r>
              </m:sub>
            </m:sSub>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lat</m:t>
                </m:r>
              </m:e>
            </m:func>
          </m:e>
        </m:d>
      </m:oMath>
    </w:p>
    <w:p w14:paraId="6AF6DCE5" w14:textId="77777777" w:rsidR="00F531C0" w:rsidRPr="00382FE0" w:rsidRDefault="00F531C0" w:rsidP="00F531C0">
      <w:pPr>
        <w:pStyle w:val="Equation"/>
      </w:pPr>
      <w:r w:rsidRPr="00382FE0">
        <w:tab/>
      </w:r>
      <w:r w:rsidRPr="00382FE0">
        <w:tab/>
      </w:r>
      <m:oMath>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oMath>
    </w:p>
    <w:p w14:paraId="1B8529B1" w14:textId="77777777" w:rsidR="00F531C0" w:rsidRPr="00382FE0" w:rsidRDefault="00F531C0" w:rsidP="00F531C0">
      <w:pPr>
        <w:pStyle w:val="Equation"/>
      </w:pPr>
      <w:r w:rsidRPr="00382FE0">
        <w:tab/>
      </w:r>
      <w:r w:rsidRPr="00382FE0">
        <w:tab/>
      </w:r>
      <m:oMath>
        <m:r>
          <w:rPr>
            <w:rFonts w:ascii="Cambria Math" w:hAnsi="Cambria Math"/>
          </w:rPr>
          <m:t>C</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eastAsiaTheme="minorEastAsia" w:hAnsi="Cambria Math"/>
              </w:rPr>
            </m:ctrlPr>
          </m:funcPr>
          <m:fName>
            <m:r>
              <m:rPr>
                <m:sty m:val="p"/>
              </m:rPr>
              <w:rPr>
                <w:rFonts w:ascii="Cambria Math" w:hAnsi="Cambria Math"/>
              </w:rPr>
              <m:t>cos</m:t>
            </m:r>
          </m:fName>
          <m:e>
            <m:r>
              <w:rPr>
                <w:rFonts w:ascii="Cambria Math" w:eastAsiaTheme="minorEastAsia" w:hAnsi="Cambria Math"/>
              </w:rPr>
              <m:t>lat</m:t>
            </m:r>
          </m:e>
        </m:func>
      </m:oMath>
    </w:p>
    <w:p w14:paraId="5E9D1F60" w14:textId="77777777" w:rsidR="00F531C0" w:rsidRPr="00382FE0" w:rsidRDefault="00F531C0" w:rsidP="00F531C0">
      <w:r w:rsidRPr="00382FE0">
        <w:t>and:</w:t>
      </w:r>
    </w:p>
    <w:p w14:paraId="4CC988EE" w14:textId="77777777" w:rsidR="00F531C0" w:rsidRPr="00382FE0" w:rsidRDefault="00F531C0" w:rsidP="00F531C0">
      <w:pPr>
        <w:pStyle w:val="Equation"/>
      </w:pPr>
      <w:r w:rsidRPr="00382FE0">
        <w:tab/>
      </w:r>
      <w:r w:rsidRPr="00382FE0">
        <w:tab/>
      </w:r>
      <m:oMath>
        <m:r>
          <w:rPr>
            <w:rFonts w:ascii="Cambria Math" w:hAnsi="Cambria Math"/>
          </w:rPr>
          <m:t>E=</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z</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N</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oMath>
    </w:p>
    <w:p w14:paraId="6A96F13E" w14:textId="77777777" w:rsidR="00F531C0" w:rsidRPr="00382FE0" w:rsidRDefault="00F531C0" w:rsidP="00F531C0">
      <w:pPr>
        <w:pStyle w:val="Equation"/>
      </w:pPr>
      <w:r w:rsidRPr="00382FE0">
        <w:tab/>
      </w:r>
      <w:r w:rsidRPr="00382FE0">
        <w:tab/>
      </w:r>
      <m:oMath>
        <m:r>
          <w:rPr>
            <w:rFonts w:ascii="Cambria Math" w:hAnsi="Cambria Math"/>
          </w:rPr>
          <m:t>F</m:t>
        </m:r>
        <m:r>
          <m:rPr>
            <m:sty m:val="p"/>
          </m:rPr>
          <w:rPr>
            <w:rFonts w:ascii="Cambria Math" w:hAnsi="Cambria Math"/>
          </w:rPr>
          <m:t>=-2</m:t>
        </m:r>
        <m:sSub>
          <m:sSubPr>
            <m:ctrlPr>
              <w:rPr>
                <w:rFonts w:ascii="Cambria Math" w:hAnsi="Cambria Math"/>
              </w:rPr>
            </m:ctrlPr>
          </m:sSubPr>
          <m:e>
            <m:r>
              <w:rPr>
                <w:rFonts w:ascii="Cambria Math" w:hAnsi="Cambria Math"/>
              </w:rPr>
              <m:t>x</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oMath>
    </w:p>
    <w:p w14:paraId="3BB1CF1C" w14:textId="77777777" w:rsidR="00F531C0" w:rsidRPr="00382FE0" w:rsidRDefault="00F531C0" w:rsidP="00F531C0">
      <w:pPr>
        <w:pStyle w:val="Equation"/>
      </w:pPr>
      <w:r w:rsidRPr="00382FE0">
        <w:tab/>
      </w:r>
      <w:r w:rsidRPr="00382FE0">
        <w:tab/>
      </w:r>
      <m:oMath>
        <m:r>
          <w:rPr>
            <w:rFonts w:ascii="Cambria Math" w:hAnsi="Cambria Math"/>
          </w:rPr>
          <m:t>G</m:t>
        </m:r>
        <m:r>
          <m:rPr>
            <m:sty m:val="p"/>
          </m:rP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oMath>
    </w:p>
    <w:p w14:paraId="2F633B1E" w14:textId="77777777" w:rsidR="00F531C0" w:rsidRPr="00382FE0" w:rsidRDefault="00F531C0" w:rsidP="00F531C0">
      <w:r w:rsidRPr="00382FE0">
        <w:t xml:space="preserve">Note that </w:t>
      </w:r>
      <w:r w:rsidRPr="00382FE0">
        <w:rPr>
          <w:i/>
        </w:rPr>
        <w:t>D</w:t>
      </w:r>
      <w:r w:rsidRPr="00382FE0">
        <w:t xml:space="preserve"> = magnitude of </w:t>
      </w:r>
      <w:r w:rsidRPr="00382FE0">
        <w:rPr>
          <w:b/>
          <w:i/>
        </w:rPr>
        <w:t>PG</w:t>
      </w:r>
      <w:r w:rsidRPr="00382FE0">
        <w:t xml:space="preserve"> is not dependent upon </w:t>
      </w:r>
      <w:r w:rsidRPr="00382FE0">
        <w:sym w:font="Symbol" w:char="F071"/>
      </w:r>
      <w:r w:rsidRPr="00382FE0">
        <w:t xml:space="preserve"> and so is a constant which need not be considered further.</w:t>
      </w:r>
    </w:p>
    <w:p w14:paraId="0CDFAE7D" w14:textId="77777777" w:rsidR="00F531C0" w:rsidRPr="00382FE0" w:rsidRDefault="00F531C0" w:rsidP="00F531C0">
      <w:r w:rsidRPr="00382FE0">
        <w:t>When the parameter set {</w:t>
      </w:r>
      <w:r w:rsidRPr="00382FE0">
        <w:rPr>
          <w:i/>
        </w:rPr>
        <w:t>A</w:t>
      </w:r>
      <w:r w:rsidRPr="00382FE0">
        <w:t xml:space="preserve">, </w:t>
      </w:r>
      <w:r w:rsidRPr="00382FE0">
        <w:rPr>
          <w:i/>
        </w:rPr>
        <w:t>B</w:t>
      </w:r>
      <w:r w:rsidRPr="00382FE0">
        <w:t xml:space="preserve">, </w:t>
      </w:r>
      <w:r w:rsidRPr="00382FE0">
        <w:rPr>
          <w:i/>
        </w:rPr>
        <w:t>C</w:t>
      </w:r>
      <w:r w:rsidRPr="00382FE0">
        <w:t xml:space="preserve">, </w:t>
      </w:r>
      <w:r w:rsidRPr="00382FE0">
        <w:rPr>
          <w:i/>
        </w:rPr>
        <w:t>E</w:t>
      </w:r>
      <w:r w:rsidRPr="00382FE0">
        <w:t xml:space="preserve">, </w:t>
      </w:r>
      <w:r w:rsidRPr="00382FE0">
        <w:rPr>
          <w:i/>
        </w:rPr>
        <w:t>F</w:t>
      </w:r>
      <w:r w:rsidRPr="00382FE0">
        <w:t xml:space="preserve">, </w:t>
      </w:r>
      <w:r w:rsidRPr="00382FE0">
        <w:rPr>
          <w:i/>
        </w:rPr>
        <w:t>G</w:t>
      </w:r>
      <w:r w:rsidRPr="00382FE0">
        <w:t xml:space="preserve">} has been defined then a similar methodology can be used to solve for </w:t>
      </w:r>
      <w:r w:rsidRPr="00382FE0">
        <w:sym w:font="Symbol" w:char="F071"/>
      </w:r>
      <w:r w:rsidRPr="00382FE0">
        <w:t xml:space="preserve"> as for </w:t>
      </w:r>
      <w:r w:rsidRPr="00382FE0">
        <w:sym w:font="Symbol" w:char="F061"/>
      </w:r>
      <w:r w:rsidRPr="00382FE0">
        <w:t xml:space="preserve"> above. There can be cases, such as its use in the </w:t>
      </w:r>
      <w:proofErr w:type="gramStart"/>
      <w:r w:rsidRPr="00382FE0">
        <w:t>worst case</w:t>
      </w:r>
      <w:proofErr w:type="gramEnd"/>
      <w:r w:rsidRPr="00382FE0">
        <w:t xml:space="preserve"> geometry algorithm, where it is not required to check for visibility.</w:t>
      </w:r>
    </w:p>
    <w:p w14:paraId="7C35BAE9" w14:textId="77777777" w:rsidR="00F531C0" w:rsidRPr="00382FE0" w:rsidRDefault="00F531C0" w:rsidP="00F531C0">
      <w:pPr>
        <w:pStyle w:val="Heading4"/>
      </w:pPr>
      <w:r w:rsidRPr="00382FE0">
        <w:t>D6.4.4.5</w:t>
      </w:r>
      <w:r w:rsidRPr="00382FE0">
        <w:tab/>
      </w:r>
      <w:proofErr w:type="spellStart"/>
      <w:r w:rsidRPr="00382FE0">
        <w:t>DeltaLongES</w:t>
      </w:r>
      <w:proofErr w:type="spellEnd"/>
    </w:p>
    <w:p w14:paraId="3450841E" w14:textId="77777777" w:rsidR="00F531C0" w:rsidRPr="00382FE0" w:rsidRDefault="00F531C0" w:rsidP="00F531C0">
      <w:r w:rsidRPr="00382FE0">
        <w:t xml:space="preserve">The difference in longitude for a non-GSO ES and a point on the GSO arc, as used in the definition of the </w:t>
      </w:r>
      <w:proofErr w:type="spellStart"/>
      <w:r w:rsidRPr="00382FE0">
        <w:t>ES_e.i.r.p</w:t>
      </w:r>
      <w:proofErr w:type="spellEnd"/>
      <w:r w:rsidRPr="00382FE0">
        <w:t>. mask, is defined as follows:</w:t>
      </w:r>
    </w:p>
    <w:p w14:paraId="0FE935F6" w14:textId="70B89217" w:rsidR="00F531C0" w:rsidRPr="00533CC7" w:rsidRDefault="00F531C0" w:rsidP="00E3373E">
      <w:pPr>
        <w:pStyle w:val="Equation"/>
        <w:rPr>
          <w:lang w:val="fr-CH"/>
        </w:rPr>
      </w:pPr>
      <w:r w:rsidRPr="00382FE0">
        <w:tab/>
      </w:r>
      <w:r w:rsidR="00E3373E" w:rsidRPr="00382FE0">
        <w:tab/>
      </w:r>
      <w:proofErr w:type="spellStart"/>
      <w:r w:rsidRPr="00533CC7">
        <w:rPr>
          <w:lang w:val="fr-CH"/>
        </w:rPr>
        <w:t>DeltaLongES</w:t>
      </w:r>
      <w:proofErr w:type="spellEnd"/>
      <w:r w:rsidRPr="00533CC7">
        <w:rPr>
          <w:lang w:val="fr-CH"/>
        </w:rPr>
        <w:t xml:space="preserve"> = </w:t>
      </w:r>
      <w:proofErr w:type="gramStart"/>
      <w:r w:rsidRPr="00533CC7">
        <w:rPr>
          <w:lang w:val="fr-CH"/>
        </w:rPr>
        <w:t>Longitude(</w:t>
      </w:r>
      <w:proofErr w:type="gramEnd"/>
      <w:r w:rsidRPr="00533CC7">
        <w:rPr>
          <w:lang w:val="fr-CH"/>
        </w:rPr>
        <w:t>GSO point) – Longitude(Non-GSO ES)</w:t>
      </w:r>
    </w:p>
    <w:p w14:paraId="00C7E7A7" w14:textId="77777777" w:rsidR="00F531C0" w:rsidRPr="00382FE0" w:rsidRDefault="00F531C0" w:rsidP="00F531C0">
      <w:pPr>
        <w:pStyle w:val="Heading3"/>
      </w:pPr>
      <w:bookmarkStart w:id="394" w:name="_Toc442753349"/>
      <w:r w:rsidRPr="00382FE0">
        <w:t>D6.4.5</w:t>
      </w:r>
      <w:r w:rsidRPr="00382FE0">
        <w:tab/>
        <w:t>Satellite and earth station azimuth and elevation</w:t>
      </w:r>
      <w:bookmarkEnd w:id="394"/>
    </w:p>
    <w:p w14:paraId="100E9783" w14:textId="59544B59" w:rsidR="00F531C0" w:rsidRPr="00382FE0" w:rsidRDefault="00F531C0" w:rsidP="00F531C0">
      <w:r w:rsidRPr="00382FE0">
        <w:t xml:space="preserve">Figure </w:t>
      </w:r>
      <w:r w:rsidR="00E721FD" w:rsidRPr="00382FE0">
        <w:t>6</w:t>
      </w:r>
      <w:r w:rsidR="006D6D26" w:rsidRPr="00382FE0">
        <w:t>0</w:t>
      </w:r>
      <w:r w:rsidRPr="00382FE0">
        <w:t xml:space="preserve"> shows the definition of the azimuth and elevation angles used for the non-GSO satellite:</w:t>
      </w:r>
    </w:p>
    <w:p w14:paraId="1AD725A8" w14:textId="67F8D590" w:rsidR="00F531C0" w:rsidRPr="00382FE0" w:rsidRDefault="00F531C0" w:rsidP="00F531C0">
      <w:pPr>
        <w:pStyle w:val="FigureNo"/>
      </w:pPr>
      <w:r w:rsidRPr="00382FE0">
        <w:t xml:space="preserve">Figure </w:t>
      </w:r>
      <w:r w:rsidR="00E721FD" w:rsidRPr="00382FE0">
        <w:t>6</w:t>
      </w:r>
      <w:r w:rsidR="006D6D26" w:rsidRPr="00382FE0">
        <w:t>0</w:t>
      </w:r>
    </w:p>
    <w:p w14:paraId="4ACC4B53" w14:textId="77777777" w:rsidR="00F531C0" w:rsidRPr="00382FE0" w:rsidRDefault="00F531C0" w:rsidP="00F531C0">
      <w:pPr>
        <w:pStyle w:val="Figuretitle"/>
      </w:pPr>
      <w:r w:rsidRPr="00382FE0">
        <w:t>Definition of azimuth and elevation for non-GSO satellite</w:t>
      </w:r>
    </w:p>
    <w:p w14:paraId="1A729492" w14:textId="77511E76" w:rsidR="00F531C0" w:rsidRPr="00382FE0" w:rsidRDefault="00382FE0" w:rsidP="00F531C0">
      <w:pPr>
        <w:pStyle w:val="Figure"/>
      </w:pPr>
      <w:r>
        <w:rPr>
          <w:noProof/>
        </w:rPr>
        <w:drawing>
          <wp:inline distT="0" distB="0" distL="0" distR="0" wp14:anchorId="7E0A8BB3" wp14:editId="59D88E3A">
            <wp:extent cx="4224537" cy="3142494"/>
            <wp:effectExtent l="0" t="0" r="5080" b="1270"/>
            <wp:docPr id="144979932" name="Picture 8" descr="A diagram of a geometrical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9932" name="Picture 8" descr="A diagram of a geometrical figur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24537" cy="3142494"/>
                    </a:xfrm>
                    <a:prstGeom prst="rect">
                      <a:avLst/>
                    </a:prstGeom>
                  </pic:spPr>
                </pic:pic>
              </a:graphicData>
            </a:graphic>
          </wp:inline>
        </w:drawing>
      </w:r>
    </w:p>
    <w:p w14:paraId="38BA65EE" w14:textId="77777777" w:rsidR="00F531C0" w:rsidRPr="00382FE0" w:rsidRDefault="00F531C0" w:rsidP="00F531C0">
      <w:pPr>
        <w:pStyle w:val="Normalaftertitle"/>
      </w:pPr>
      <w:r w:rsidRPr="00382FE0">
        <w:t xml:space="preserve">It should be noted that direction of the cartesian </w:t>
      </w:r>
      <w:r w:rsidRPr="00382FE0">
        <w:rPr>
          <w:i/>
        </w:rPr>
        <w:t>X</w:t>
      </w:r>
      <w:r w:rsidRPr="00382FE0">
        <w:t xml:space="preserve">, </w:t>
      </w:r>
      <w:r w:rsidRPr="00382FE0">
        <w:rPr>
          <w:i/>
        </w:rPr>
        <w:t>Y</w:t>
      </w:r>
      <w:r w:rsidRPr="00382FE0">
        <w:t xml:space="preserve">, </w:t>
      </w:r>
      <w:r w:rsidRPr="00382FE0">
        <w:rPr>
          <w:i/>
        </w:rPr>
        <w:t>Z</w:t>
      </w:r>
      <w:r w:rsidRPr="00382FE0">
        <w:t xml:space="preserve"> vectors in this diagram are:</w:t>
      </w:r>
    </w:p>
    <w:p w14:paraId="61E51A79" w14:textId="77777777" w:rsidR="00F531C0" w:rsidRPr="00382FE0" w:rsidRDefault="00F531C0" w:rsidP="00F531C0">
      <w:pPr>
        <w:pStyle w:val="enumlev1"/>
      </w:pPr>
      <w:r w:rsidRPr="00382FE0">
        <w:tab/>
      </w:r>
      <w:r w:rsidRPr="00382FE0">
        <w:rPr>
          <w:i/>
        </w:rPr>
        <w:t>X</w:t>
      </w:r>
      <w:r w:rsidRPr="00382FE0">
        <w:t>:</w:t>
      </w:r>
      <w:r w:rsidRPr="00382FE0">
        <w:tab/>
        <w:t>+</w:t>
      </w:r>
      <w:proofErr w:type="spellStart"/>
      <w:r w:rsidRPr="00382FE0">
        <w:t>ve</w:t>
      </w:r>
      <w:proofErr w:type="spellEnd"/>
      <w:r w:rsidRPr="00382FE0">
        <w:t xml:space="preserve"> in the East direction from the non-GSO satellite</w:t>
      </w:r>
    </w:p>
    <w:p w14:paraId="2D358AF2" w14:textId="77777777" w:rsidR="00F531C0" w:rsidRPr="00382FE0" w:rsidRDefault="00F531C0" w:rsidP="00F531C0">
      <w:pPr>
        <w:pStyle w:val="enumlev1"/>
      </w:pPr>
      <w:r w:rsidRPr="00382FE0">
        <w:lastRenderedPageBreak/>
        <w:tab/>
      </w:r>
      <w:r w:rsidRPr="00382FE0">
        <w:rPr>
          <w:i/>
        </w:rPr>
        <w:t>Y</w:t>
      </w:r>
      <w:r w:rsidRPr="00382FE0">
        <w:t>:</w:t>
      </w:r>
      <w:r w:rsidRPr="00382FE0">
        <w:tab/>
        <w:t>towards the centre of the Earth from the non-GSO satellite</w:t>
      </w:r>
    </w:p>
    <w:p w14:paraId="7A202A78" w14:textId="77777777" w:rsidR="00F531C0" w:rsidRPr="00382FE0" w:rsidRDefault="00F531C0" w:rsidP="00F531C0">
      <w:pPr>
        <w:pStyle w:val="enumlev1"/>
      </w:pPr>
      <w:r w:rsidRPr="00382FE0">
        <w:tab/>
      </w:r>
      <w:r w:rsidRPr="00382FE0">
        <w:rPr>
          <w:i/>
        </w:rPr>
        <w:t>Z</w:t>
      </w:r>
      <w:r w:rsidRPr="00382FE0">
        <w:t>:</w:t>
      </w:r>
      <w:r w:rsidRPr="00382FE0">
        <w:tab/>
        <w:t>+</w:t>
      </w:r>
      <w:proofErr w:type="spellStart"/>
      <w:r w:rsidRPr="00382FE0">
        <w:t>ve</w:t>
      </w:r>
      <w:proofErr w:type="spellEnd"/>
      <w:r w:rsidRPr="00382FE0">
        <w:t xml:space="preserve"> towards the North direction from the non-GSO satellite.</w:t>
      </w:r>
    </w:p>
    <w:p w14:paraId="3F0A4584" w14:textId="07A41D6B" w:rsidR="00F531C0" w:rsidRPr="00382FE0" w:rsidRDefault="00F531C0" w:rsidP="00F531C0">
      <w:r w:rsidRPr="00382FE0">
        <w:t xml:space="preserve">For the earth station, the definition of the azimuth and elevation angles are as in Fig. </w:t>
      </w:r>
      <w:r w:rsidR="00E721FD" w:rsidRPr="00382FE0">
        <w:t>6</w:t>
      </w:r>
      <w:r w:rsidR="006D6D26" w:rsidRPr="00382FE0">
        <w:t>1</w:t>
      </w:r>
      <w:r w:rsidR="00E721FD" w:rsidRPr="00382FE0">
        <w:t>.</w:t>
      </w:r>
    </w:p>
    <w:p w14:paraId="08199F9D" w14:textId="5031FF75" w:rsidR="00F531C0" w:rsidRPr="00382FE0" w:rsidRDefault="00F531C0" w:rsidP="00F531C0">
      <w:pPr>
        <w:pStyle w:val="FigureNo"/>
      </w:pPr>
      <w:r w:rsidRPr="00382FE0">
        <w:t xml:space="preserve">Figure </w:t>
      </w:r>
      <w:r w:rsidR="00E721FD" w:rsidRPr="00382FE0">
        <w:t>6</w:t>
      </w:r>
      <w:r w:rsidR="006D6D26" w:rsidRPr="00382FE0">
        <w:t>1</w:t>
      </w:r>
    </w:p>
    <w:p w14:paraId="5A0D0886" w14:textId="77777777" w:rsidR="00F531C0" w:rsidRPr="00382FE0" w:rsidRDefault="00F531C0" w:rsidP="00F531C0">
      <w:pPr>
        <w:pStyle w:val="Figuretitle"/>
      </w:pPr>
      <w:r w:rsidRPr="00382FE0">
        <w:t>Definition of azimuth and elevation for earth station</w:t>
      </w:r>
    </w:p>
    <w:p w14:paraId="410CE940" w14:textId="2BDBF7DB" w:rsidR="00F531C0" w:rsidRPr="00382FE0" w:rsidRDefault="00382FE0" w:rsidP="00F531C0">
      <w:pPr>
        <w:pStyle w:val="Figure"/>
      </w:pPr>
      <w:r>
        <w:rPr>
          <w:noProof/>
        </w:rPr>
        <w:drawing>
          <wp:inline distT="0" distB="0" distL="0" distR="0" wp14:anchorId="30C0564A" wp14:editId="67AAF35E">
            <wp:extent cx="5010922" cy="3319279"/>
            <wp:effectExtent l="0" t="0" r="0" b="0"/>
            <wp:docPr id="1678659761" name="Picture 9" descr="A diagram of a graphing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59761" name="Picture 9" descr="A diagram of a graphing of a plane&#10;&#10;Description automatically generated with medium confidenc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10922" cy="3319279"/>
                    </a:xfrm>
                    <a:prstGeom prst="rect">
                      <a:avLst/>
                    </a:prstGeom>
                  </pic:spPr>
                </pic:pic>
              </a:graphicData>
            </a:graphic>
          </wp:inline>
        </w:drawing>
      </w:r>
    </w:p>
    <w:p w14:paraId="275D1DA9" w14:textId="77777777" w:rsidR="00F531C0" w:rsidRPr="00382FE0" w:rsidRDefault="00F531C0" w:rsidP="00F531C0">
      <w:pPr>
        <w:pStyle w:val="Normalaftertitle"/>
      </w:pPr>
      <w:r w:rsidRPr="00382FE0">
        <w:t xml:space="preserve">It should be noted that direction of the cartesian </w:t>
      </w:r>
      <w:r w:rsidRPr="00382FE0">
        <w:rPr>
          <w:i/>
        </w:rPr>
        <w:t>X</w:t>
      </w:r>
      <w:r w:rsidRPr="00382FE0">
        <w:t xml:space="preserve">, </w:t>
      </w:r>
      <w:r w:rsidRPr="00382FE0">
        <w:rPr>
          <w:i/>
        </w:rPr>
        <w:t>Y</w:t>
      </w:r>
      <w:r w:rsidRPr="00382FE0">
        <w:t xml:space="preserve">, </w:t>
      </w:r>
      <w:r w:rsidRPr="00382FE0">
        <w:rPr>
          <w:i/>
        </w:rPr>
        <w:t>Z</w:t>
      </w:r>
      <w:r w:rsidRPr="00382FE0">
        <w:t xml:space="preserve"> vectors in this diagram are:</w:t>
      </w:r>
    </w:p>
    <w:p w14:paraId="3A4794F7" w14:textId="77777777" w:rsidR="00F531C0" w:rsidRPr="00382FE0" w:rsidRDefault="00F531C0" w:rsidP="00F531C0">
      <w:pPr>
        <w:pStyle w:val="enumlev1"/>
      </w:pPr>
      <w:r w:rsidRPr="00382FE0">
        <w:tab/>
      </w:r>
      <w:r w:rsidRPr="00382FE0">
        <w:rPr>
          <w:i/>
        </w:rPr>
        <w:t>X</w:t>
      </w:r>
      <w:r w:rsidRPr="00382FE0">
        <w:t>:</w:t>
      </w:r>
      <w:r w:rsidRPr="00382FE0">
        <w:tab/>
        <w:t>+</w:t>
      </w:r>
      <w:proofErr w:type="spellStart"/>
      <w:r w:rsidRPr="00382FE0">
        <w:t>ve</w:t>
      </w:r>
      <w:proofErr w:type="spellEnd"/>
      <w:r w:rsidRPr="00382FE0">
        <w:t xml:space="preserve"> in the East direction from the earth station in the horizontal plane</w:t>
      </w:r>
    </w:p>
    <w:p w14:paraId="672AA6E3" w14:textId="77777777" w:rsidR="00F531C0" w:rsidRPr="00382FE0" w:rsidRDefault="00F531C0" w:rsidP="00F531C0">
      <w:pPr>
        <w:pStyle w:val="enumlev1"/>
      </w:pPr>
      <w:r w:rsidRPr="00382FE0">
        <w:tab/>
      </w:r>
      <w:r w:rsidRPr="00382FE0">
        <w:rPr>
          <w:i/>
        </w:rPr>
        <w:t>Y</w:t>
      </w:r>
      <w:r w:rsidRPr="00382FE0">
        <w:t>:</w:t>
      </w:r>
      <w:r w:rsidRPr="00382FE0">
        <w:tab/>
        <w:t>towards the North direction from the earth station in the horizontal plane</w:t>
      </w:r>
    </w:p>
    <w:p w14:paraId="6A514687" w14:textId="77777777" w:rsidR="00F531C0" w:rsidRPr="00382FE0" w:rsidRDefault="00F531C0" w:rsidP="00F531C0">
      <w:pPr>
        <w:pStyle w:val="enumlev1"/>
      </w:pPr>
      <w:r w:rsidRPr="00382FE0">
        <w:tab/>
      </w:r>
      <w:r w:rsidRPr="00382FE0">
        <w:rPr>
          <w:i/>
        </w:rPr>
        <w:t>Z</w:t>
      </w:r>
      <w:r w:rsidRPr="00382FE0">
        <w:t>:</w:t>
      </w:r>
      <w:r w:rsidRPr="00382FE0">
        <w:tab/>
        <w:t>+</w:t>
      </w:r>
      <w:proofErr w:type="spellStart"/>
      <w:r w:rsidRPr="00382FE0">
        <w:t>ve</w:t>
      </w:r>
      <w:proofErr w:type="spellEnd"/>
      <w:r w:rsidRPr="00382FE0">
        <w:t xml:space="preserve"> towards the Zenith of the earth station perpendicular to the horizontal plane.</w:t>
      </w:r>
    </w:p>
    <w:p w14:paraId="4B0B90BE" w14:textId="77777777" w:rsidR="00F531C0" w:rsidRPr="00382FE0" w:rsidRDefault="00F531C0" w:rsidP="00F531C0">
      <w:r w:rsidRPr="00382FE0">
        <w:t xml:space="preserve">Furthermore, the normalized coordinates, </w:t>
      </w:r>
      <w:proofErr w:type="gramStart"/>
      <w:r w:rsidRPr="00382FE0">
        <w:t>u</w:t>
      </w:r>
      <w:proofErr w:type="gramEnd"/>
      <w:r w:rsidRPr="00382FE0">
        <w:t xml:space="preserve"> and v, can be computed from the azimuth and elevation angles as follows:</w:t>
      </w:r>
    </w:p>
    <w:p w14:paraId="15BCB1DA" w14:textId="082D10BD" w:rsidR="00F531C0" w:rsidRPr="00382FE0" w:rsidRDefault="00F531C0" w:rsidP="00F531C0">
      <w:pPr>
        <w:pStyle w:val="Equation"/>
      </w:pPr>
      <w:r w:rsidRPr="00382FE0">
        <w:tab/>
      </w:r>
      <w:r w:rsidRPr="00382FE0">
        <w:tab/>
      </w:r>
      <m:oMath>
        <m:r>
          <w:rPr>
            <w:rFonts w:ascii="Cambria Math" w:hAnsi="Cambria Math"/>
          </w:rPr>
          <m:t>u</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El</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Az</m:t>
                </m:r>
              </m:e>
            </m:d>
          </m:e>
        </m:func>
      </m:oMath>
    </w:p>
    <w:p w14:paraId="02FFB019" w14:textId="3DA3B1CF" w:rsidR="00F531C0" w:rsidRPr="00382FE0" w:rsidRDefault="00F531C0" w:rsidP="00F531C0">
      <w:pPr>
        <w:pStyle w:val="Equation"/>
      </w:pPr>
      <w:r w:rsidRPr="00382FE0">
        <w:tab/>
      </w:r>
      <w:r w:rsidRPr="00382FE0">
        <w:tab/>
      </w:r>
      <m:oMath>
        <m:r>
          <w:rPr>
            <w:rFonts w:ascii="Cambria Math" w:hAnsi="Cambria Math"/>
          </w:rPr>
          <m:t>v</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El</m:t>
                </m:r>
              </m:e>
            </m:d>
          </m:e>
        </m:func>
        <m:r>
          <m:rPr>
            <m:sty m:val="p"/>
          </m:rPr>
          <w:rPr>
            <w:rFonts w:ascii="Cambria Math" w:hAnsi="Cambria Math"/>
          </w:rPr>
          <m:t>*sin(</m:t>
        </m:r>
        <m:r>
          <w:rPr>
            <w:rFonts w:ascii="Cambria Math" w:hAnsi="Cambria Math"/>
          </w:rPr>
          <m:t>Az</m:t>
        </m:r>
        <m:r>
          <m:rPr>
            <m:sty m:val="p"/>
          </m:rPr>
          <w:rPr>
            <w:rFonts w:ascii="Cambria Math" w:hAnsi="Cambria Math"/>
          </w:rPr>
          <m:t>)</m:t>
        </m:r>
      </m:oMath>
    </w:p>
    <w:p w14:paraId="26134F87" w14:textId="77777777" w:rsidR="00F531C0" w:rsidRPr="00382FE0" w:rsidRDefault="00F531C0" w:rsidP="00F531C0">
      <w:pPr>
        <w:pStyle w:val="Heading2"/>
      </w:pPr>
      <w:bookmarkStart w:id="395" w:name="_Toc107027687"/>
      <w:bookmarkStart w:id="396" w:name="_Toc442856645"/>
      <w:bookmarkStart w:id="397" w:name="_Toc442753350"/>
      <w:bookmarkStart w:id="398" w:name="_Toc440700526"/>
      <w:r w:rsidRPr="00382FE0">
        <w:t>D6.5</w:t>
      </w:r>
      <w:r w:rsidRPr="00382FE0">
        <w:tab/>
        <w:t xml:space="preserve">Gain </w:t>
      </w:r>
      <w:proofErr w:type="gramStart"/>
      <w:r w:rsidRPr="00382FE0">
        <w:t>patterns</w:t>
      </w:r>
      <w:bookmarkEnd w:id="395"/>
      <w:bookmarkEnd w:id="396"/>
      <w:bookmarkEnd w:id="397"/>
      <w:bookmarkEnd w:id="398"/>
      <w:proofErr w:type="gramEnd"/>
    </w:p>
    <w:p w14:paraId="4DDEBA79" w14:textId="79378722" w:rsidR="00F531C0" w:rsidRPr="00382FE0" w:rsidRDefault="00F531C0" w:rsidP="00F531C0">
      <w:r w:rsidRPr="00382FE0">
        <w:t>This section defines the gain patterns used in the algorithms for earth stations and satellites. Note that all formula includes the peak gain, so where relative gain is required</w:t>
      </w:r>
      <w:r w:rsidR="00382FE0">
        <w:t>,</w:t>
      </w:r>
      <w:r w:rsidRPr="00382FE0">
        <w:t xml:space="preserve"> the peak gain should be subtracted.</w:t>
      </w:r>
    </w:p>
    <w:p w14:paraId="74A488EC" w14:textId="77777777" w:rsidR="00F531C0" w:rsidRPr="00382FE0" w:rsidRDefault="00F531C0" w:rsidP="00F531C0">
      <w:pPr>
        <w:pStyle w:val="Heading3"/>
      </w:pPr>
      <w:bookmarkStart w:id="399" w:name="_Toc442753351"/>
      <w:bookmarkStart w:id="400" w:name="_Toc440700533"/>
      <w:bookmarkStart w:id="401" w:name="_Toc438448605"/>
      <w:bookmarkEnd w:id="392"/>
      <w:bookmarkEnd w:id="393"/>
      <w:r w:rsidRPr="00382FE0">
        <w:t>D6.5.1</w:t>
      </w:r>
      <w:r w:rsidRPr="00382FE0">
        <w:tab/>
        <w:t xml:space="preserve">GSO earth station gain </w:t>
      </w:r>
      <w:proofErr w:type="gramStart"/>
      <w:r w:rsidRPr="00382FE0">
        <w:t>patterns</w:t>
      </w:r>
      <w:bookmarkEnd w:id="399"/>
      <w:proofErr w:type="gramEnd"/>
    </w:p>
    <w:p w14:paraId="6725C52F" w14:textId="77777777" w:rsidR="00F531C0" w:rsidRPr="00382FE0" w:rsidRDefault="00F531C0" w:rsidP="00F531C0">
      <w:pPr>
        <w:pStyle w:val="Heading4"/>
      </w:pPr>
      <w:bookmarkStart w:id="402" w:name="_Toc107027692"/>
      <w:bookmarkStart w:id="403" w:name="_Toc442856651"/>
      <w:bookmarkStart w:id="404" w:name="_Toc442753368"/>
      <w:r w:rsidRPr="00382FE0">
        <w:t>D6.</w:t>
      </w:r>
      <w:bookmarkEnd w:id="402"/>
      <w:bookmarkEnd w:id="403"/>
      <w:bookmarkEnd w:id="404"/>
      <w:r w:rsidRPr="00382FE0">
        <w:t>5.1.1</w:t>
      </w:r>
      <w:r w:rsidRPr="00382FE0">
        <w:tab/>
        <w:t xml:space="preserve">FSS earth station gain </w:t>
      </w:r>
      <w:proofErr w:type="gramStart"/>
      <w:r w:rsidRPr="00382FE0">
        <w:t>pattern</w:t>
      </w:r>
      <w:proofErr w:type="gramEnd"/>
    </w:p>
    <w:p w14:paraId="2F0A9B3B" w14:textId="77777777" w:rsidR="00F531C0" w:rsidRPr="00382FE0" w:rsidRDefault="00F531C0" w:rsidP="00F531C0">
      <w:r w:rsidRPr="00382FE0">
        <w:t>The FSS earth station gain pattern to use is specified in Recommendation ITU-R S.1428.</w:t>
      </w:r>
    </w:p>
    <w:p w14:paraId="44F1E347" w14:textId="77777777" w:rsidR="00F531C0" w:rsidRPr="00382FE0" w:rsidRDefault="00F531C0" w:rsidP="00F531C0">
      <w:pPr>
        <w:pStyle w:val="Heading4"/>
      </w:pPr>
      <w:r w:rsidRPr="00382FE0">
        <w:t>D6.5.1.2</w:t>
      </w:r>
      <w:r w:rsidRPr="00382FE0">
        <w:tab/>
        <w:t xml:space="preserve">BSS earth station gain </w:t>
      </w:r>
      <w:proofErr w:type="gramStart"/>
      <w:r w:rsidRPr="00382FE0">
        <w:t>pattern</w:t>
      </w:r>
      <w:proofErr w:type="gramEnd"/>
    </w:p>
    <w:p w14:paraId="0EA8E127" w14:textId="77777777" w:rsidR="00F531C0" w:rsidRPr="00382FE0" w:rsidRDefault="00F531C0" w:rsidP="00F531C0">
      <w:bookmarkStart w:id="405" w:name="_Toc442753352"/>
      <w:r w:rsidRPr="00382FE0">
        <w:t>The BSS earth station gain pattern to use is specified in Recommendation ITU-R BO.1443.</w:t>
      </w:r>
    </w:p>
    <w:p w14:paraId="7FD25E25" w14:textId="77777777" w:rsidR="00F531C0" w:rsidRPr="00382FE0" w:rsidRDefault="00F531C0" w:rsidP="00F531C0">
      <w:pPr>
        <w:pStyle w:val="Heading3"/>
      </w:pPr>
      <w:r w:rsidRPr="00382FE0">
        <w:lastRenderedPageBreak/>
        <w:t>D6.5.2</w:t>
      </w:r>
      <w:r w:rsidRPr="00382FE0">
        <w:tab/>
        <w:t>GSO satellite gain pattern</w:t>
      </w:r>
      <w:bookmarkEnd w:id="405"/>
    </w:p>
    <w:p w14:paraId="4472AE7F" w14:textId="77777777" w:rsidR="00F531C0" w:rsidRPr="00382FE0" w:rsidRDefault="00F531C0" w:rsidP="00F531C0">
      <w:r w:rsidRPr="00382FE0">
        <w:t xml:space="preserve">The values of peak gain and half power beamwidth and the antenna reference radiation pattern to use are specified in RR Article </w:t>
      </w:r>
      <w:r w:rsidRPr="00382FE0">
        <w:rPr>
          <w:b/>
        </w:rPr>
        <w:t>22</w:t>
      </w:r>
      <w:r w:rsidRPr="00382FE0">
        <w:t xml:space="preserve"> based upon Recommendation ITU-R S.672.</w:t>
      </w:r>
    </w:p>
    <w:p w14:paraId="7E9D1E1E" w14:textId="5D75BBE3" w:rsidR="00F531C0" w:rsidRPr="00382FE0" w:rsidRDefault="00F531C0" w:rsidP="00F531C0">
      <w:bookmarkStart w:id="406" w:name="_Toc442856652"/>
      <w:bookmarkStart w:id="407" w:name="_Toc442753369"/>
      <w:r w:rsidRPr="00382FE0">
        <w:t>The peak gain to use in analysis should be selected using Table 16</w:t>
      </w:r>
      <w:r w:rsidR="0007608E" w:rsidRPr="00382FE0">
        <w:t>.</w:t>
      </w:r>
    </w:p>
    <w:p w14:paraId="6C9958E3" w14:textId="77777777" w:rsidR="00F531C0" w:rsidRPr="00382FE0" w:rsidRDefault="00F531C0" w:rsidP="00F531C0">
      <w:pPr>
        <w:pStyle w:val="TableNo"/>
      </w:pPr>
      <w:r w:rsidRPr="00382FE0">
        <w:t>TABLE 16</w:t>
      </w:r>
    </w:p>
    <w:p w14:paraId="51F3DD32" w14:textId="77777777" w:rsidR="00F531C0" w:rsidRPr="00382FE0" w:rsidRDefault="00F531C0" w:rsidP="00F531C0">
      <w:pPr>
        <w:pStyle w:val="Tabletitle"/>
      </w:pPr>
      <w:r w:rsidRPr="00382FE0">
        <w:t>Peak gain to use with Recommendation ITU-R S.672</w:t>
      </w:r>
    </w:p>
    <w:tbl>
      <w:tblPr>
        <w:tblW w:w="0" w:type="auto"/>
        <w:jc w:val="center"/>
        <w:tblLook w:val="04A0" w:firstRow="1" w:lastRow="0" w:firstColumn="1" w:lastColumn="0" w:noHBand="0" w:noVBand="1"/>
      </w:tblPr>
      <w:tblGrid>
        <w:gridCol w:w="4017"/>
        <w:gridCol w:w="4018"/>
      </w:tblGrid>
      <w:tr w:rsidR="00F531C0" w:rsidRPr="00382FE0" w14:paraId="575A97AB" w14:textId="77777777" w:rsidTr="009E491B">
        <w:trPr>
          <w:jc w:val="center"/>
        </w:trPr>
        <w:tc>
          <w:tcPr>
            <w:tcW w:w="4017" w:type="dxa"/>
            <w:tcBorders>
              <w:top w:val="single" w:sz="4" w:space="0" w:color="auto"/>
              <w:left w:val="single" w:sz="4" w:space="0" w:color="auto"/>
              <w:bottom w:val="single" w:sz="4" w:space="0" w:color="auto"/>
              <w:right w:val="single" w:sz="4" w:space="0" w:color="auto"/>
            </w:tcBorders>
            <w:hideMark/>
          </w:tcPr>
          <w:p w14:paraId="1379B430" w14:textId="77777777" w:rsidR="00F531C0" w:rsidRPr="00382FE0" w:rsidRDefault="00F531C0" w:rsidP="009E491B">
            <w:pPr>
              <w:pStyle w:val="Tablehead"/>
            </w:pPr>
            <w:r w:rsidRPr="00382FE0">
              <w:t>Half power beamwidth in Article 22</w:t>
            </w:r>
          </w:p>
        </w:tc>
        <w:tc>
          <w:tcPr>
            <w:tcW w:w="4018" w:type="dxa"/>
            <w:tcBorders>
              <w:top w:val="single" w:sz="4" w:space="0" w:color="auto"/>
              <w:left w:val="single" w:sz="4" w:space="0" w:color="auto"/>
              <w:bottom w:val="single" w:sz="4" w:space="0" w:color="auto"/>
              <w:right w:val="single" w:sz="4" w:space="0" w:color="auto"/>
            </w:tcBorders>
            <w:hideMark/>
          </w:tcPr>
          <w:p w14:paraId="3F0253EE" w14:textId="77777777" w:rsidR="00F531C0" w:rsidRPr="00382FE0" w:rsidRDefault="00F531C0" w:rsidP="009E491B">
            <w:pPr>
              <w:pStyle w:val="Tablehead"/>
            </w:pPr>
            <w:r w:rsidRPr="00382FE0">
              <w:t>Peak gain to use in analysis</w:t>
            </w:r>
          </w:p>
        </w:tc>
      </w:tr>
      <w:tr w:rsidR="00F531C0" w:rsidRPr="00382FE0" w14:paraId="4D23A6FB" w14:textId="77777777" w:rsidTr="009E491B">
        <w:trPr>
          <w:jc w:val="center"/>
        </w:trPr>
        <w:tc>
          <w:tcPr>
            <w:tcW w:w="4017" w:type="dxa"/>
            <w:tcBorders>
              <w:top w:val="single" w:sz="4" w:space="0" w:color="auto"/>
              <w:left w:val="single" w:sz="4" w:space="0" w:color="auto"/>
              <w:bottom w:val="single" w:sz="4" w:space="0" w:color="auto"/>
              <w:right w:val="single" w:sz="4" w:space="0" w:color="auto"/>
            </w:tcBorders>
            <w:hideMark/>
          </w:tcPr>
          <w:p w14:paraId="49795C87" w14:textId="77777777" w:rsidR="00F531C0" w:rsidRPr="00382FE0" w:rsidRDefault="00F531C0" w:rsidP="009E491B">
            <w:pPr>
              <w:pStyle w:val="Tabletext"/>
              <w:jc w:val="center"/>
            </w:pPr>
            <w:r w:rsidRPr="00382FE0">
              <w:t>1.5</w:t>
            </w:r>
            <w:r w:rsidRPr="00382FE0">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4FDF85FA" w14:textId="77777777" w:rsidR="00F531C0" w:rsidRPr="00382FE0" w:rsidRDefault="00F531C0" w:rsidP="009E491B">
            <w:pPr>
              <w:pStyle w:val="Tabletext"/>
              <w:jc w:val="center"/>
            </w:pPr>
            <w:r w:rsidRPr="00382FE0">
              <w:t xml:space="preserve">41.0 </w:t>
            </w:r>
            <w:proofErr w:type="spellStart"/>
            <w:r w:rsidRPr="00382FE0">
              <w:t>dBi</w:t>
            </w:r>
            <w:proofErr w:type="spellEnd"/>
          </w:p>
        </w:tc>
      </w:tr>
      <w:tr w:rsidR="00F531C0" w:rsidRPr="00382FE0" w14:paraId="42A0AA4C" w14:textId="77777777" w:rsidTr="009E491B">
        <w:trPr>
          <w:trHeight w:val="70"/>
          <w:jc w:val="center"/>
        </w:trPr>
        <w:tc>
          <w:tcPr>
            <w:tcW w:w="4017" w:type="dxa"/>
            <w:tcBorders>
              <w:top w:val="single" w:sz="4" w:space="0" w:color="auto"/>
              <w:left w:val="single" w:sz="4" w:space="0" w:color="auto"/>
              <w:bottom w:val="single" w:sz="4" w:space="0" w:color="auto"/>
              <w:right w:val="single" w:sz="4" w:space="0" w:color="auto"/>
            </w:tcBorders>
            <w:hideMark/>
          </w:tcPr>
          <w:p w14:paraId="6BC9B8E2" w14:textId="77777777" w:rsidR="00F531C0" w:rsidRPr="00382FE0" w:rsidRDefault="00F531C0" w:rsidP="009E491B">
            <w:pPr>
              <w:pStyle w:val="Tabletext"/>
              <w:jc w:val="center"/>
            </w:pPr>
            <w:r w:rsidRPr="00382FE0">
              <w:t>1.55</w:t>
            </w:r>
            <w:r w:rsidRPr="00382FE0">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34C69DCE" w14:textId="77777777" w:rsidR="00F531C0" w:rsidRPr="00382FE0" w:rsidRDefault="00F531C0" w:rsidP="009E491B">
            <w:pPr>
              <w:pStyle w:val="Tabletext"/>
              <w:jc w:val="center"/>
            </w:pPr>
            <w:r w:rsidRPr="00382FE0">
              <w:t xml:space="preserve">40.7 </w:t>
            </w:r>
            <w:proofErr w:type="spellStart"/>
            <w:r w:rsidRPr="00382FE0">
              <w:t>dBi</w:t>
            </w:r>
            <w:proofErr w:type="spellEnd"/>
          </w:p>
        </w:tc>
      </w:tr>
      <w:tr w:rsidR="00F531C0" w:rsidRPr="00382FE0" w14:paraId="73356CB7" w14:textId="77777777" w:rsidTr="009E491B">
        <w:trPr>
          <w:jc w:val="center"/>
        </w:trPr>
        <w:tc>
          <w:tcPr>
            <w:tcW w:w="4017" w:type="dxa"/>
            <w:tcBorders>
              <w:top w:val="single" w:sz="4" w:space="0" w:color="auto"/>
              <w:left w:val="single" w:sz="4" w:space="0" w:color="auto"/>
              <w:bottom w:val="single" w:sz="4" w:space="0" w:color="auto"/>
              <w:right w:val="single" w:sz="4" w:space="0" w:color="auto"/>
            </w:tcBorders>
            <w:hideMark/>
          </w:tcPr>
          <w:p w14:paraId="28B203DF" w14:textId="77777777" w:rsidR="00F531C0" w:rsidRPr="00382FE0" w:rsidRDefault="00F531C0" w:rsidP="009E491B">
            <w:pPr>
              <w:pStyle w:val="Tabletext"/>
              <w:jc w:val="center"/>
            </w:pPr>
            <w:r w:rsidRPr="00382FE0">
              <w:t>4</w:t>
            </w:r>
            <w:r w:rsidRPr="00382FE0">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504B48D1" w14:textId="77777777" w:rsidR="00F531C0" w:rsidRPr="00382FE0" w:rsidRDefault="00F531C0" w:rsidP="009E491B">
            <w:pPr>
              <w:pStyle w:val="Tabletext"/>
              <w:jc w:val="center"/>
            </w:pPr>
            <w:r w:rsidRPr="00382FE0">
              <w:t xml:space="preserve">32.4 </w:t>
            </w:r>
            <w:proofErr w:type="spellStart"/>
            <w:r w:rsidRPr="00382FE0">
              <w:t>dBi</w:t>
            </w:r>
            <w:proofErr w:type="spellEnd"/>
          </w:p>
        </w:tc>
      </w:tr>
    </w:tbl>
    <w:p w14:paraId="63988CCF" w14:textId="77777777" w:rsidR="00F531C0" w:rsidRPr="00382FE0" w:rsidRDefault="00F531C0" w:rsidP="00F531C0">
      <w:pPr>
        <w:pStyle w:val="Heading1"/>
      </w:pPr>
      <w:bookmarkStart w:id="408" w:name="_Toc442753370"/>
      <w:bookmarkStart w:id="409" w:name="_Toc442856653"/>
      <w:bookmarkStart w:id="410" w:name="_Toc107027694"/>
      <w:bookmarkStart w:id="411" w:name="_Toc146878765"/>
      <w:bookmarkEnd w:id="400"/>
      <w:bookmarkEnd w:id="401"/>
      <w:bookmarkEnd w:id="406"/>
      <w:bookmarkEnd w:id="407"/>
      <w:r w:rsidRPr="00382FE0">
        <w:t>D7</w:t>
      </w:r>
      <w:r w:rsidRPr="00382FE0">
        <w:tab/>
      </w:r>
      <w:bookmarkStart w:id="412" w:name="_Toc440700531"/>
      <w:r w:rsidRPr="00382FE0">
        <w:t>Structure and format of results</w:t>
      </w:r>
      <w:bookmarkEnd w:id="408"/>
      <w:bookmarkEnd w:id="409"/>
      <w:bookmarkEnd w:id="410"/>
      <w:bookmarkEnd w:id="412"/>
      <w:bookmarkEnd w:id="411"/>
    </w:p>
    <w:p w14:paraId="6E5EC36D" w14:textId="77777777" w:rsidR="00F531C0" w:rsidRPr="00382FE0" w:rsidRDefault="00F531C0" w:rsidP="00F531C0">
      <w:pPr>
        <w:pStyle w:val="Heading2"/>
      </w:pPr>
      <w:bookmarkStart w:id="413" w:name="_Toc442753371"/>
      <w:bookmarkStart w:id="414" w:name="_Toc442856654"/>
      <w:bookmarkStart w:id="415" w:name="_Toc107027695"/>
      <w:r w:rsidRPr="00382FE0">
        <w:t>D7.1</w:t>
      </w:r>
      <w:r w:rsidRPr="00382FE0">
        <w:tab/>
      </w:r>
      <w:bookmarkStart w:id="416" w:name="_Toc440700532"/>
      <w:bookmarkStart w:id="417" w:name="_Toc438448604"/>
      <w:r w:rsidRPr="00382FE0">
        <w:t xml:space="preserve">Go/No-go </w:t>
      </w:r>
      <w:proofErr w:type="gramStart"/>
      <w:r w:rsidRPr="00382FE0">
        <w:t>decision</w:t>
      </w:r>
      <w:bookmarkEnd w:id="413"/>
      <w:bookmarkEnd w:id="414"/>
      <w:bookmarkEnd w:id="415"/>
      <w:bookmarkEnd w:id="416"/>
      <w:bookmarkEnd w:id="417"/>
      <w:proofErr w:type="gramEnd"/>
    </w:p>
    <w:p w14:paraId="447C31D2" w14:textId="77777777" w:rsidR="00F531C0" w:rsidRPr="00382FE0" w:rsidRDefault="00F531C0" w:rsidP="00F531C0">
      <w:pPr>
        <w:pStyle w:val="Heading3"/>
      </w:pPr>
      <w:bookmarkStart w:id="418" w:name="_Toc442753372"/>
      <w:r w:rsidRPr="00382FE0">
        <w:t>D7.1.1</w:t>
      </w:r>
      <w:r w:rsidRPr="00382FE0">
        <w:tab/>
        <w:t>Overall description of the decision process</w:t>
      </w:r>
      <w:bookmarkEnd w:id="418"/>
    </w:p>
    <w:p w14:paraId="6B901DA1" w14:textId="2764CB20" w:rsidR="00F531C0" w:rsidRPr="00382FE0" w:rsidRDefault="00F531C0" w:rsidP="00F531C0">
      <w:r w:rsidRPr="00382FE0">
        <w:t xml:space="preserve">The simulation produces a probability distribution function (PDF) of the pfd. The PDF records, for each </w:t>
      </w:r>
      <w:proofErr w:type="spellStart"/>
      <w:r w:rsidRPr="00382FE0">
        <w:t>pfd</w:t>
      </w:r>
      <w:proofErr w:type="spellEnd"/>
      <w:r w:rsidRPr="00382FE0">
        <w:t xml:space="preserve"> level, the number of simulation time-steps at which that </w:t>
      </w:r>
      <w:proofErr w:type="spellStart"/>
      <w:r w:rsidRPr="00382FE0">
        <w:t>pfd</w:t>
      </w:r>
      <w:proofErr w:type="spellEnd"/>
      <w:r w:rsidRPr="00382FE0">
        <w:t xml:space="preserve"> level occurred divided by the sum of all bins. The PDF should be converted into a cumulative distribution function (CDF) which records for each </w:t>
      </w:r>
      <w:proofErr w:type="spellStart"/>
      <w:r w:rsidRPr="00382FE0">
        <w:t>pfd</w:t>
      </w:r>
      <w:proofErr w:type="spellEnd"/>
      <w:r w:rsidRPr="00382FE0">
        <w:t xml:space="preserve"> level the number of simulation time-steps at which that </w:t>
      </w:r>
      <w:proofErr w:type="spellStart"/>
      <w:r w:rsidRPr="00382FE0">
        <w:t>pfd</w:t>
      </w:r>
      <w:proofErr w:type="spellEnd"/>
      <w:r w:rsidRPr="00382FE0">
        <w:t xml:space="preserve"> level was exceeded normalized by the total number of simulation time steps.</w:t>
      </w:r>
    </w:p>
    <w:p w14:paraId="12CD8940" w14:textId="77777777" w:rsidR="00F531C0" w:rsidRPr="00382FE0" w:rsidRDefault="00F531C0" w:rsidP="00F531C0">
      <w:r w:rsidRPr="00382FE0">
        <w:t>Note that the term cumulative distribution function is meant to include the concept of the complementary cumulative distribution function depending upon context.</w:t>
      </w:r>
    </w:p>
    <w:p w14:paraId="7217151E" w14:textId="77777777" w:rsidR="00F531C0" w:rsidRPr="00382FE0" w:rsidRDefault="00F531C0" w:rsidP="00F531C0">
      <w:pPr>
        <w:pStyle w:val="Heading3"/>
      </w:pPr>
      <w:bookmarkStart w:id="419" w:name="_Toc442753373"/>
      <w:r w:rsidRPr="00382FE0">
        <w:t>D7.1.2</w:t>
      </w:r>
      <w:r w:rsidRPr="00382FE0">
        <w:tab/>
        <w:t>Production of the CDF</w:t>
      </w:r>
      <w:bookmarkEnd w:id="419"/>
    </w:p>
    <w:p w14:paraId="7A921AED" w14:textId="40803362" w:rsidR="00F531C0" w:rsidRPr="00382FE0" w:rsidRDefault="00F531C0" w:rsidP="00F531C0">
      <w:r w:rsidRPr="00382FE0">
        <w:t xml:space="preserve">The process detailed in § D5 generated a PDF of the </w:t>
      </w:r>
      <w:proofErr w:type="spellStart"/>
      <w:r w:rsidRPr="00382FE0">
        <w:t>pfd</w:t>
      </w:r>
      <w:proofErr w:type="spellEnd"/>
      <w:r w:rsidRPr="00382FE0">
        <w:t xml:space="preserve"> values. This PDF should be converted into a CDF which records for each </w:t>
      </w:r>
      <w:proofErr w:type="spellStart"/>
      <w:r w:rsidRPr="00382FE0">
        <w:t>pfd</w:t>
      </w:r>
      <w:proofErr w:type="spellEnd"/>
      <w:r w:rsidRPr="00382FE0">
        <w:t xml:space="preserve"> level an estimate of the percentage of time during which that </w:t>
      </w:r>
      <w:proofErr w:type="spellStart"/>
      <w:r w:rsidRPr="00382FE0">
        <w:t>pfd</w:t>
      </w:r>
      <w:proofErr w:type="spellEnd"/>
      <w:r w:rsidRPr="00382FE0">
        <w:t xml:space="preserve"> level is exceeded.</w:t>
      </w:r>
    </w:p>
    <w:p w14:paraId="52200031" w14:textId="6A262743" w:rsidR="00F531C0" w:rsidRPr="00382FE0" w:rsidRDefault="00F531C0" w:rsidP="00F531C0">
      <w:r w:rsidRPr="00382FE0">
        <w:t xml:space="preserve">For each </w:t>
      </w:r>
      <w:proofErr w:type="spellStart"/>
      <w:r w:rsidRPr="00382FE0">
        <w:t>pfd</w:t>
      </w:r>
      <w:proofErr w:type="spellEnd"/>
      <w:r w:rsidRPr="00382FE0">
        <w:t xml:space="preserve"> value, the CDF should be calculated by:</w:t>
      </w:r>
    </w:p>
    <w:p w14:paraId="30B428A6" w14:textId="77777777" w:rsidR="00F531C0" w:rsidRPr="00382FE0" w:rsidRDefault="00F531C0" w:rsidP="00F531C0">
      <w:pPr>
        <w:pStyle w:val="Equation"/>
      </w:pPr>
      <w:r w:rsidRPr="00382FE0">
        <w:tab/>
      </w:r>
      <w:r w:rsidRPr="00382FE0">
        <w:tab/>
      </w:r>
      <w:proofErr w:type="spellStart"/>
      <w:r w:rsidRPr="00382FE0">
        <w:t>CDF</w:t>
      </w:r>
      <w:r w:rsidRPr="00382FE0">
        <w:rPr>
          <w:i/>
          <w:szCs w:val="18"/>
          <w:vertAlign w:val="subscript"/>
        </w:rPr>
        <w:t>i</w:t>
      </w:r>
      <w:proofErr w:type="spellEnd"/>
      <w:r w:rsidRPr="00382FE0">
        <w:t xml:space="preserve"> = 100 (1 – SUM (</w:t>
      </w:r>
      <w:proofErr w:type="spellStart"/>
      <w:r w:rsidRPr="00382FE0">
        <w:t>PDF</w:t>
      </w:r>
      <w:r w:rsidRPr="00382FE0">
        <w:rPr>
          <w:i/>
          <w:szCs w:val="18"/>
          <w:vertAlign w:val="subscript"/>
        </w:rPr>
        <w:t>min</w:t>
      </w:r>
      <w:proofErr w:type="spellEnd"/>
      <w:r w:rsidRPr="00382FE0">
        <w:t xml:space="preserve">: </w:t>
      </w:r>
      <w:proofErr w:type="spellStart"/>
      <w:r w:rsidRPr="00382FE0">
        <w:t>PDF</w:t>
      </w:r>
      <w:r w:rsidRPr="00382FE0">
        <w:rPr>
          <w:i/>
          <w:szCs w:val="18"/>
          <w:vertAlign w:val="subscript"/>
        </w:rPr>
        <w:t>i</w:t>
      </w:r>
      <w:proofErr w:type="spellEnd"/>
      <w:r w:rsidRPr="00382FE0">
        <w:t>))</w:t>
      </w:r>
    </w:p>
    <w:p w14:paraId="0A8841C6" w14:textId="77777777" w:rsidR="00F531C0" w:rsidRPr="00382FE0" w:rsidRDefault="00F531C0" w:rsidP="00F531C0">
      <w:pPr>
        <w:spacing w:before="0"/>
      </w:pPr>
      <w:r w:rsidRPr="00382FE0">
        <w:t>where:</w:t>
      </w:r>
    </w:p>
    <w:p w14:paraId="284FF7C3" w14:textId="77777777" w:rsidR="00F531C0" w:rsidRPr="00382FE0" w:rsidRDefault="00F531C0" w:rsidP="00F531C0">
      <w:pPr>
        <w:pStyle w:val="Equationlegend"/>
        <w:spacing w:before="0"/>
        <w:rPr>
          <w:lang w:val="en-GB"/>
        </w:rPr>
      </w:pPr>
      <w:r w:rsidRPr="00382FE0">
        <w:rPr>
          <w:lang w:val="en-GB"/>
        </w:rPr>
        <w:tab/>
      </w:r>
      <w:proofErr w:type="spellStart"/>
      <w:r w:rsidRPr="00382FE0">
        <w:rPr>
          <w:lang w:val="en-GB"/>
        </w:rPr>
        <w:t>PDF</w:t>
      </w:r>
      <w:r w:rsidRPr="00382FE0">
        <w:rPr>
          <w:i/>
          <w:vertAlign w:val="subscript"/>
          <w:lang w:val="en-GB"/>
        </w:rPr>
        <w:t>x</w:t>
      </w:r>
      <w:proofErr w:type="spellEnd"/>
      <w:r w:rsidRPr="00382FE0">
        <w:rPr>
          <w:lang w:val="en-GB"/>
        </w:rPr>
        <w:t>:</w:t>
      </w:r>
      <w:r w:rsidRPr="00382FE0">
        <w:rPr>
          <w:lang w:val="en-GB"/>
        </w:rPr>
        <w:tab/>
        <w:t xml:space="preserve">PDF table entry for a </w:t>
      </w:r>
      <w:proofErr w:type="spellStart"/>
      <w:r w:rsidRPr="00382FE0">
        <w:rPr>
          <w:lang w:val="en-GB"/>
        </w:rPr>
        <w:t>pfd</w:t>
      </w:r>
      <w:proofErr w:type="spellEnd"/>
      <w:r w:rsidRPr="00382FE0">
        <w:rPr>
          <w:lang w:val="en-GB"/>
        </w:rPr>
        <w:t xml:space="preserve"> value of </w:t>
      </w:r>
      <w:r w:rsidRPr="00382FE0">
        <w:rPr>
          <w:i/>
          <w:lang w:val="en-GB"/>
        </w:rPr>
        <w:t>X</w:t>
      </w:r>
      <w:r w:rsidRPr="00382FE0">
        <w:rPr>
          <w:lang w:val="en-GB"/>
        </w:rPr>
        <w:t xml:space="preserve"> dB, normalized so that the total sum for all </w:t>
      </w:r>
      <w:proofErr w:type="spellStart"/>
      <w:r w:rsidRPr="00382FE0">
        <w:rPr>
          <w:lang w:val="en-GB"/>
        </w:rPr>
        <w:t>PDF</w:t>
      </w:r>
      <w:r w:rsidRPr="00382FE0">
        <w:rPr>
          <w:i/>
          <w:vertAlign w:val="subscript"/>
          <w:lang w:val="en-GB"/>
        </w:rPr>
        <w:t>x</w:t>
      </w:r>
      <w:proofErr w:type="spellEnd"/>
      <w:r w:rsidRPr="00382FE0">
        <w:rPr>
          <w:lang w:val="en-GB"/>
        </w:rPr>
        <w:t xml:space="preserve"> is 1.</w:t>
      </w:r>
    </w:p>
    <w:p w14:paraId="1EE0BB79" w14:textId="77777777" w:rsidR="00F531C0" w:rsidRPr="00382FE0" w:rsidRDefault="00F531C0" w:rsidP="00F531C0">
      <w:pPr>
        <w:pStyle w:val="Heading3"/>
      </w:pPr>
      <w:bookmarkStart w:id="420" w:name="_Toc442753374"/>
      <w:r w:rsidRPr="00382FE0">
        <w:t>D7.1.3</w:t>
      </w:r>
      <w:r w:rsidRPr="00382FE0">
        <w:tab/>
        <w:t>Comparison procedure</w:t>
      </w:r>
      <w:bookmarkEnd w:id="420"/>
    </w:p>
    <w:p w14:paraId="2E84DD4F" w14:textId="77777777" w:rsidR="00F531C0" w:rsidRPr="00382FE0" w:rsidRDefault="00F531C0" w:rsidP="00F531C0">
      <w:r w:rsidRPr="00382FE0">
        <w:t xml:space="preserve">The next stage is the comparison of the </w:t>
      </w:r>
      <w:proofErr w:type="spellStart"/>
      <w:r w:rsidRPr="00382FE0">
        <w:t>pfd</w:t>
      </w:r>
      <w:proofErr w:type="spellEnd"/>
      <w:r w:rsidRPr="00382FE0">
        <w:t xml:space="preserve"> limit values in the RR with those in the probability table. </w:t>
      </w:r>
    </w:p>
    <w:p w14:paraId="3A2AFD10" w14:textId="77777777" w:rsidR="00F531C0" w:rsidRPr="00382FE0" w:rsidRDefault="00F531C0" w:rsidP="00F531C0">
      <w:pPr>
        <w:pStyle w:val="enumlev1"/>
      </w:pPr>
      <w:r w:rsidRPr="00382FE0">
        <w:rPr>
          <w:i/>
        </w:rPr>
        <w:t>Step 1</w:t>
      </w:r>
      <w:r w:rsidRPr="00382FE0">
        <w:t>:</w:t>
      </w:r>
      <w:r w:rsidRPr="00382FE0">
        <w:tab/>
        <w:t xml:space="preserve">Perform Steps 2 through 4 for each specification limit </w:t>
      </w:r>
      <w:proofErr w:type="spellStart"/>
      <w:r w:rsidRPr="00382FE0">
        <w:rPr>
          <w:i/>
        </w:rPr>
        <w:t>i</w:t>
      </w:r>
      <w:proofErr w:type="spellEnd"/>
      <w:r w:rsidRPr="00382FE0">
        <w:t>.</w:t>
      </w:r>
    </w:p>
    <w:p w14:paraId="1E3B0EBB" w14:textId="77777777" w:rsidR="00F531C0" w:rsidRPr="00382FE0" w:rsidRDefault="00F531C0" w:rsidP="00F531C0">
      <w:pPr>
        <w:pStyle w:val="enumlev1"/>
      </w:pPr>
      <w:r w:rsidRPr="00382FE0">
        <w:rPr>
          <w:i/>
        </w:rPr>
        <w:t>Step 2</w:t>
      </w:r>
      <w:r w:rsidRPr="00382FE0">
        <w:t>:</w:t>
      </w:r>
      <w:r w:rsidRPr="00382FE0">
        <w:tab/>
        <w:t xml:space="preserve">Read the </w:t>
      </w:r>
      <w:proofErr w:type="spellStart"/>
      <w:r w:rsidRPr="00382FE0">
        <w:t>pfd</w:t>
      </w:r>
      <w:proofErr w:type="spellEnd"/>
      <w:r w:rsidRPr="00382FE0">
        <w:t xml:space="preserve"> value/probability pair (</w:t>
      </w:r>
      <w:r w:rsidRPr="00382FE0">
        <w:rPr>
          <w:i/>
        </w:rPr>
        <w:t>J</w:t>
      </w:r>
      <w:r w:rsidRPr="00382FE0">
        <w:rPr>
          <w:i/>
          <w:szCs w:val="16"/>
          <w:vertAlign w:val="subscript"/>
        </w:rPr>
        <w:t>i</w:t>
      </w:r>
      <w:r w:rsidRPr="00382FE0">
        <w:t xml:space="preserve"> and </w:t>
      </w:r>
      <w:r w:rsidRPr="00382FE0">
        <w:rPr>
          <w:i/>
        </w:rPr>
        <w:t>P</w:t>
      </w:r>
      <w:r w:rsidRPr="00382FE0">
        <w:rPr>
          <w:i/>
          <w:szCs w:val="16"/>
          <w:vertAlign w:val="subscript"/>
        </w:rPr>
        <w:t>i</w:t>
      </w:r>
      <w:r w:rsidRPr="00382FE0">
        <w:t xml:space="preserve">) from the database. </w:t>
      </w:r>
    </w:p>
    <w:p w14:paraId="5AB0CD16" w14:textId="77777777" w:rsidR="00F531C0" w:rsidRPr="00382FE0" w:rsidRDefault="00F531C0" w:rsidP="00F531C0">
      <w:pPr>
        <w:pStyle w:val="enumlev1"/>
      </w:pPr>
      <w:r w:rsidRPr="00382FE0">
        <w:rPr>
          <w:i/>
        </w:rPr>
        <w:t>Step 3</w:t>
      </w:r>
      <w:r w:rsidRPr="00382FE0">
        <w:t>:</w:t>
      </w:r>
      <w:r w:rsidRPr="00382FE0">
        <w:tab/>
        <w:t xml:space="preserve">If the </w:t>
      </w:r>
      <w:proofErr w:type="spellStart"/>
      <w:r w:rsidRPr="00382FE0">
        <w:t>pfd</w:t>
      </w:r>
      <w:proofErr w:type="spellEnd"/>
      <w:r w:rsidRPr="00382FE0">
        <w:t xml:space="preserve"> value </w:t>
      </w:r>
      <w:r w:rsidRPr="00382FE0">
        <w:rPr>
          <w:i/>
        </w:rPr>
        <w:t>J</w:t>
      </w:r>
      <w:r w:rsidRPr="00382FE0">
        <w:rPr>
          <w:i/>
          <w:szCs w:val="16"/>
          <w:vertAlign w:val="subscript"/>
        </w:rPr>
        <w:t>i</w:t>
      </w:r>
      <w:r w:rsidRPr="00382FE0">
        <w:t xml:space="preserve"> has a higher precision than </w:t>
      </w:r>
      <w:r w:rsidRPr="00382FE0">
        <w:rPr>
          <w:i/>
        </w:rPr>
        <w:t>S</w:t>
      </w:r>
      <w:r w:rsidRPr="00382FE0">
        <w:rPr>
          <w:i/>
          <w:szCs w:val="16"/>
          <w:vertAlign w:val="subscript"/>
        </w:rPr>
        <w:t>B</w:t>
      </w:r>
      <w:r w:rsidRPr="00382FE0">
        <w:t xml:space="preserve"> (currently 0.1 dB) round </w:t>
      </w:r>
      <w:r w:rsidRPr="00382FE0">
        <w:rPr>
          <w:i/>
        </w:rPr>
        <w:t>J</w:t>
      </w:r>
      <w:r w:rsidRPr="00382FE0">
        <w:rPr>
          <w:i/>
          <w:szCs w:val="16"/>
          <w:vertAlign w:val="subscript"/>
        </w:rPr>
        <w:t>i</w:t>
      </w:r>
      <w:r w:rsidRPr="00382FE0">
        <w:t xml:space="preserve"> to a lower value with a maximum precision of 0.1 </w:t>
      </w:r>
      <w:proofErr w:type="spellStart"/>
      <w:r w:rsidRPr="00382FE0">
        <w:t>dB.</w:t>
      </w:r>
      <w:proofErr w:type="spellEnd"/>
    </w:p>
    <w:p w14:paraId="4BB8A4D3" w14:textId="77777777" w:rsidR="00F531C0" w:rsidRPr="00382FE0" w:rsidRDefault="00F531C0" w:rsidP="00F531C0">
      <w:pPr>
        <w:pStyle w:val="enumlev1"/>
      </w:pPr>
      <w:r w:rsidRPr="00382FE0">
        <w:rPr>
          <w:i/>
        </w:rPr>
        <w:t>Step 4</w:t>
      </w:r>
      <w:r w:rsidRPr="00382FE0">
        <w:t>:</w:t>
      </w:r>
      <w:r w:rsidRPr="00382FE0">
        <w:tab/>
        <w:t xml:space="preserve">From the CDF find </w:t>
      </w:r>
      <w:r w:rsidRPr="00382FE0">
        <w:rPr>
          <w:i/>
        </w:rPr>
        <w:t>P</w:t>
      </w:r>
      <w:r w:rsidRPr="00382FE0">
        <w:rPr>
          <w:i/>
          <w:szCs w:val="16"/>
          <w:vertAlign w:val="subscript"/>
        </w:rPr>
        <w:t>t</w:t>
      </w:r>
      <w:r w:rsidRPr="00382FE0">
        <w:t xml:space="preserve">, the probability that </w:t>
      </w:r>
      <w:proofErr w:type="spellStart"/>
      <w:r w:rsidRPr="00382FE0">
        <w:t>pfd</w:t>
      </w:r>
      <w:proofErr w:type="spellEnd"/>
      <w:r w:rsidRPr="00382FE0">
        <w:t xml:space="preserve"> value </w:t>
      </w:r>
      <w:r w:rsidRPr="00382FE0">
        <w:rPr>
          <w:i/>
        </w:rPr>
        <w:t>J</w:t>
      </w:r>
      <w:r w:rsidRPr="00382FE0">
        <w:rPr>
          <w:i/>
          <w:szCs w:val="16"/>
          <w:vertAlign w:val="subscript"/>
        </w:rPr>
        <w:t>i</w:t>
      </w:r>
      <w:r w:rsidRPr="00382FE0">
        <w:t xml:space="preserve"> was exceeded as obtained by the software.</w:t>
      </w:r>
    </w:p>
    <w:p w14:paraId="059818B5" w14:textId="77777777" w:rsidR="00F531C0" w:rsidRPr="00382FE0" w:rsidRDefault="00F531C0" w:rsidP="00F531C0">
      <w:pPr>
        <w:pStyle w:val="enumlev1"/>
      </w:pPr>
      <w:r w:rsidRPr="00382FE0">
        <w:rPr>
          <w:i/>
        </w:rPr>
        <w:lastRenderedPageBreak/>
        <w:t>Step 5</w:t>
      </w:r>
      <w:r w:rsidRPr="00382FE0">
        <w:t>:</w:t>
      </w:r>
      <w:r w:rsidRPr="00382FE0">
        <w:tab/>
        <w:t xml:space="preserve">If </w:t>
      </w:r>
      <w:r w:rsidRPr="00382FE0">
        <w:rPr>
          <w:i/>
        </w:rPr>
        <w:t>P</w:t>
      </w:r>
      <w:r w:rsidRPr="00382FE0">
        <w:rPr>
          <w:i/>
          <w:szCs w:val="16"/>
          <w:vertAlign w:val="subscript"/>
        </w:rPr>
        <w:t>i</w:t>
      </w:r>
      <w:r w:rsidRPr="00382FE0">
        <w:t xml:space="preserve"> </w:t>
      </w:r>
      <w:r w:rsidRPr="00382FE0">
        <w:rPr>
          <w:rFonts w:ascii="Symbol" w:hAnsi="Symbol"/>
        </w:rPr>
        <w:t></w:t>
      </w:r>
      <w:r w:rsidRPr="00382FE0">
        <w:t xml:space="preserve"> </w:t>
      </w:r>
      <w:proofErr w:type="gramStart"/>
      <w:r w:rsidRPr="00382FE0">
        <w:rPr>
          <w:i/>
        </w:rPr>
        <w:t>P</w:t>
      </w:r>
      <w:r w:rsidRPr="00382FE0">
        <w:rPr>
          <w:i/>
          <w:szCs w:val="16"/>
          <w:vertAlign w:val="subscript"/>
        </w:rPr>
        <w:t>t</w:t>
      </w:r>
      <w:proofErr w:type="gramEnd"/>
      <w:r w:rsidRPr="00382FE0">
        <w:t xml:space="preserve"> then record Pass: the CDF complies with this specification point. Else record Fail: the CDF does not comply with this specification point. </w:t>
      </w:r>
    </w:p>
    <w:p w14:paraId="36F89A5E" w14:textId="0D1B01F2" w:rsidR="00F531C0" w:rsidRPr="00382FE0" w:rsidRDefault="00F531C0" w:rsidP="00F531C0">
      <w:r w:rsidRPr="00382FE0">
        <w:t xml:space="preserve">The final stage is the comparison of the maximum </w:t>
      </w:r>
      <w:proofErr w:type="spellStart"/>
      <w:r w:rsidRPr="00382FE0">
        <w:t>pfd</w:t>
      </w:r>
      <w:proofErr w:type="spellEnd"/>
      <w:r w:rsidRPr="00382FE0">
        <w:t xml:space="preserve"> value recorded during the software run with the limit specified for 100% time (if any). </w:t>
      </w:r>
    </w:p>
    <w:p w14:paraId="7A46CDFA" w14:textId="77777777" w:rsidR="00F531C0" w:rsidRPr="00382FE0" w:rsidRDefault="00F531C0" w:rsidP="00F531C0">
      <w:r w:rsidRPr="00382FE0">
        <w:t xml:space="preserve">From the CDF, find the maximum </w:t>
      </w:r>
      <w:proofErr w:type="spellStart"/>
      <w:r w:rsidRPr="00382FE0">
        <w:t>pfd</w:t>
      </w:r>
      <w:proofErr w:type="spellEnd"/>
      <w:r w:rsidRPr="00382FE0">
        <w:t xml:space="preserve"> value recorded during the software run, </w:t>
      </w:r>
      <w:proofErr w:type="spellStart"/>
      <w:r w:rsidRPr="00382FE0">
        <w:rPr>
          <w:i/>
        </w:rPr>
        <w:t>J</w:t>
      </w:r>
      <w:r w:rsidRPr="00382FE0">
        <w:rPr>
          <w:i/>
          <w:vertAlign w:val="subscript"/>
        </w:rPr>
        <w:t>max</w:t>
      </w:r>
      <w:proofErr w:type="spellEnd"/>
      <w:r w:rsidRPr="00382FE0">
        <w:t xml:space="preserve">. Compare it with the </w:t>
      </w:r>
      <w:proofErr w:type="spellStart"/>
      <w:r w:rsidRPr="00382FE0">
        <w:t>pfd</w:t>
      </w:r>
      <w:proofErr w:type="spellEnd"/>
      <w:r w:rsidRPr="00382FE0">
        <w:t xml:space="preserve"> limit specified for 100% time, </w:t>
      </w:r>
      <w:r w:rsidRPr="00382FE0">
        <w:rPr>
          <w:i/>
        </w:rPr>
        <w:t>J</w:t>
      </w:r>
      <w:r w:rsidRPr="00382FE0">
        <w:rPr>
          <w:szCs w:val="16"/>
          <w:vertAlign w:val="subscript"/>
        </w:rPr>
        <w:t>100</w:t>
      </w:r>
      <w:r w:rsidRPr="00382FE0">
        <w:t xml:space="preserve">. If </w:t>
      </w:r>
      <w:proofErr w:type="spellStart"/>
      <w:r w:rsidRPr="00382FE0">
        <w:rPr>
          <w:i/>
        </w:rPr>
        <w:t>J</w:t>
      </w:r>
      <w:r w:rsidRPr="00382FE0">
        <w:rPr>
          <w:i/>
          <w:szCs w:val="16"/>
          <w:vertAlign w:val="subscript"/>
        </w:rPr>
        <w:t>max</w:t>
      </w:r>
      <w:proofErr w:type="spellEnd"/>
      <w:r w:rsidRPr="00382FE0">
        <w:t xml:space="preserve"> </w:t>
      </w:r>
      <w:r w:rsidRPr="00382FE0">
        <w:rPr>
          <w:rFonts w:ascii="Symbol" w:hAnsi="Symbol"/>
        </w:rPr>
        <w:t></w:t>
      </w:r>
      <w:r w:rsidRPr="00382FE0">
        <w:t xml:space="preserve"> </w:t>
      </w:r>
      <w:r w:rsidRPr="00382FE0">
        <w:rPr>
          <w:i/>
        </w:rPr>
        <w:t>J</w:t>
      </w:r>
      <w:r w:rsidRPr="00382FE0">
        <w:rPr>
          <w:szCs w:val="16"/>
          <w:vertAlign w:val="subscript"/>
        </w:rPr>
        <w:t>100</w:t>
      </w:r>
      <w:r w:rsidRPr="00382FE0">
        <w:t xml:space="preserve"> then record Pass: the CDF complies with this specification point. If </w:t>
      </w:r>
      <w:proofErr w:type="spellStart"/>
      <w:r w:rsidRPr="00382FE0">
        <w:rPr>
          <w:i/>
        </w:rPr>
        <w:t>J</w:t>
      </w:r>
      <w:r w:rsidRPr="00382FE0">
        <w:rPr>
          <w:i/>
          <w:szCs w:val="16"/>
          <w:vertAlign w:val="subscript"/>
        </w:rPr>
        <w:t>max</w:t>
      </w:r>
      <w:proofErr w:type="spellEnd"/>
      <w:r w:rsidRPr="00382FE0">
        <w:rPr>
          <w:i/>
          <w:szCs w:val="16"/>
          <w:vertAlign w:val="subscript"/>
        </w:rPr>
        <w:t> </w:t>
      </w:r>
      <w:r w:rsidRPr="00382FE0">
        <w:rPr>
          <w:rFonts w:ascii="Symbol" w:hAnsi="Symbol"/>
        </w:rPr>
        <w:t></w:t>
      </w:r>
      <w:r w:rsidRPr="00382FE0">
        <w:t> </w:t>
      </w:r>
      <w:r w:rsidRPr="00382FE0">
        <w:rPr>
          <w:i/>
        </w:rPr>
        <w:t>J</w:t>
      </w:r>
      <w:r w:rsidRPr="00382FE0">
        <w:rPr>
          <w:szCs w:val="16"/>
          <w:vertAlign w:val="subscript"/>
        </w:rPr>
        <w:t>100</w:t>
      </w:r>
      <w:r w:rsidRPr="00382FE0">
        <w:t xml:space="preserve"> then record Fail: the CDF does not comply with this specification point.</w:t>
      </w:r>
    </w:p>
    <w:p w14:paraId="0958FB1E" w14:textId="77777777" w:rsidR="00F531C0" w:rsidRPr="00382FE0" w:rsidRDefault="00F531C0" w:rsidP="00F531C0">
      <w:pPr>
        <w:pStyle w:val="Heading3"/>
      </w:pPr>
      <w:bookmarkStart w:id="421" w:name="_Toc442753375"/>
      <w:r w:rsidRPr="00382FE0">
        <w:t>D7.1.4</w:t>
      </w:r>
      <w:r w:rsidRPr="00382FE0">
        <w:tab/>
        <w:t>Decision process</w:t>
      </w:r>
      <w:bookmarkEnd w:id="421"/>
    </w:p>
    <w:p w14:paraId="35A654CA" w14:textId="77777777" w:rsidR="00F531C0" w:rsidRPr="00382FE0" w:rsidRDefault="00F531C0" w:rsidP="00F531C0">
      <w:r w:rsidRPr="00382FE0">
        <w:t xml:space="preserve">If a Pass result was recorded for </w:t>
      </w:r>
      <w:proofErr w:type="gramStart"/>
      <w:r w:rsidRPr="00382FE0">
        <w:t>all of</w:t>
      </w:r>
      <w:proofErr w:type="gramEnd"/>
      <w:r w:rsidRPr="00382FE0">
        <w:t xml:space="preserve"> the specification limits, then the non-GSO network complies with the specification. If any Fail results were recorded, then the non-GSO network does not comply with the specification.</w:t>
      </w:r>
    </w:p>
    <w:p w14:paraId="490F8746" w14:textId="77777777" w:rsidR="00F531C0" w:rsidRPr="00382FE0" w:rsidRDefault="00F531C0" w:rsidP="00F531C0">
      <w:pPr>
        <w:pStyle w:val="Heading2"/>
        <w:spacing w:before="120"/>
      </w:pPr>
      <w:bookmarkStart w:id="422" w:name="_Toc107027696"/>
      <w:bookmarkStart w:id="423" w:name="_Toc442856655"/>
      <w:bookmarkStart w:id="424" w:name="_Toc442753376"/>
      <w:r w:rsidRPr="00382FE0">
        <w:t>D7.2</w:t>
      </w:r>
      <w:r w:rsidRPr="00382FE0">
        <w:tab/>
        <w:t>Background information to decision</w:t>
      </w:r>
      <w:bookmarkEnd w:id="422"/>
      <w:bookmarkEnd w:id="423"/>
      <w:bookmarkEnd w:id="424"/>
    </w:p>
    <w:p w14:paraId="73C5639D" w14:textId="77777777" w:rsidR="00F531C0" w:rsidRPr="00382FE0" w:rsidRDefault="00F531C0" w:rsidP="00F531C0">
      <w:r w:rsidRPr="00382FE0">
        <w:t>The background information required is:</w:t>
      </w:r>
    </w:p>
    <w:p w14:paraId="768B8068" w14:textId="77777777" w:rsidR="00F531C0" w:rsidRPr="00382FE0" w:rsidRDefault="00F531C0" w:rsidP="00F531C0">
      <w:pPr>
        <w:pStyle w:val="enumlev1"/>
      </w:pPr>
      <w:r w:rsidRPr="00382FE0">
        <w:t>–</w:t>
      </w:r>
      <w:r w:rsidRPr="00382FE0">
        <w:tab/>
      </w:r>
      <w:proofErr w:type="spellStart"/>
      <w:r w:rsidRPr="00382FE0">
        <w:t>pfd</w:t>
      </w:r>
      <w:proofErr w:type="spellEnd"/>
      <w:r w:rsidRPr="00382FE0">
        <w:t xml:space="preserve"> data generated in the software run (including antenna diameter) and reference antenna </w:t>
      </w:r>
      <w:proofErr w:type="gramStart"/>
      <w:r w:rsidRPr="00382FE0">
        <w:t>pattern;</w:t>
      </w:r>
      <w:proofErr w:type="gramEnd"/>
    </w:p>
    <w:p w14:paraId="60CA1814" w14:textId="77777777" w:rsidR="00F531C0" w:rsidRPr="00382FE0" w:rsidRDefault="00F531C0" w:rsidP="00F531C0">
      <w:pPr>
        <w:pStyle w:val="enumlev1"/>
      </w:pPr>
      <w:r w:rsidRPr="00382FE0">
        <w:t>–</w:t>
      </w:r>
      <w:r w:rsidRPr="00382FE0">
        <w:tab/>
        <w:t>table of specification limits for various antenna diameters and reference antenna pattern.</w:t>
      </w:r>
    </w:p>
    <w:p w14:paraId="440AB2AC" w14:textId="77777777" w:rsidR="00F531C0" w:rsidRPr="00382FE0" w:rsidRDefault="00F531C0" w:rsidP="00F531C0">
      <w:pPr>
        <w:pStyle w:val="Heading2"/>
        <w:spacing w:before="120"/>
      </w:pPr>
      <w:bookmarkStart w:id="425" w:name="_Toc442753377"/>
      <w:bookmarkStart w:id="426" w:name="_Toc442856656"/>
      <w:bookmarkStart w:id="427" w:name="_Toc107027697"/>
      <w:r w:rsidRPr="00382FE0">
        <w:t>D7.3</w:t>
      </w:r>
      <w:r w:rsidRPr="00382FE0">
        <w:tab/>
      </w:r>
      <w:bookmarkStart w:id="428" w:name="_Toc440700538"/>
      <w:bookmarkStart w:id="429" w:name="_Toc438448612"/>
      <w:r w:rsidRPr="00382FE0">
        <w:t>Format for output</w:t>
      </w:r>
      <w:bookmarkEnd w:id="425"/>
      <w:bookmarkEnd w:id="426"/>
      <w:bookmarkEnd w:id="427"/>
      <w:bookmarkEnd w:id="428"/>
      <w:bookmarkEnd w:id="429"/>
    </w:p>
    <w:p w14:paraId="6975508A" w14:textId="3655BD7A" w:rsidR="00F531C0" w:rsidRPr="00382FE0" w:rsidRDefault="00F531C0" w:rsidP="00F531C0">
      <w:r w:rsidRPr="00382FE0">
        <w:t>The output format should be:</w:t>
      </w:r>
    </w:p>
    <w:p w14:paraId="549FB917" w14:textId="77777777" w:rsidR="00F531C0" w:rsidRPr="00382FE0" w:rsidRDefault="00F531C0" w:rsidP="00F531C0">
      <w:pPr>
        <w:pStyle w:val="enumlev1"/>
        <w:spacing w:before="120" w:after="80"/>
      </w:pPr>
      <w:r w:rsidRPr="00382FE0">
        <w:t>–</w:t>
      </w:r>
      <w:r w:rsidRPr="00382FE0">
        <w:tab/>
        <w:t xml:space="preserve">statement of the result of the </w:t>
      </w:r>
      <w:proofErr w:type="gramStart"/>
      <w:r w:rsidRPr="00382FE0">
        <w:t>test;</w:t>
      </w:r>
      <w:proofErr w:type="gramEnd"/>
    </w:p>
    <w:p w14:paraId="0E8C83F8" w14:textId="77777777" w:rsidR="00F531C0" w:rsidRPr="00382FE0" w:rsidRDefault="00F531C0" w:rsidP="00F531C0">
      <w:pPr>
        <w:pStyle w:val="enumlev1"/>
        <w:spacing w:before="120" w:after="80"/>
      </w:pPr>
      <w:r w:rsidRPr="00382FE0">
        <w:t>–</w:t>
      </w:r>
      <w:r w:rsidRPr="00382FE0">
        <w:tab/>
        <w:t xml:space="preserve">summary </w:t>
      </w:r>
      <w:proofErr w:type="gramStart"/>
      <w:r w:rsidRPr="00382FE0">
        <w:t>table;</w:t>
      </w:r>
      <w:proofErr w:type="gramEnd"/>
    </w:p>
    <w:p w14:paraId="3FAF880D" w14:textId="77777777" w:rsidR="00F531C0" w:rsidRPr="00382FE0" w:rsidRDefault="00F531C0" w:rsidP="00F531C0">
      <w:pPr>
        <w:pStyle w:val="enumlev1"/>
        <w:spacing w:before="120" w:after="80"/>
      </w:pPr>
      <w:r w:rsidRPr="00382FE0">
        <w:t>–</w:t>
      </w:r>
      <w:r w:rsidRPr="00382FE0">
        <w:tab/>
        <w:t>CDF table (for information only).</w:t>
      </w:r>
    </w:p>
    <w:p w14:paraId="4C033516" w14:textId="77777777" w:rsidR="00F531C0" w:rsidRPr="00382FE0" w:rsidRDefault="00F531C0" w:rsidP="00F531C0">
      <w:pPr>
        <w:pStyle w:val="Heading3"/>
      </w:pPr>
      <w:bookmarkStart w:id="430" w:name="_Toc442753378"/>
      <w:r w:rsidRPr="00382FE0">
        <w:t>D7.3.1</w:t>
      </w:r>
      <w:r w:rsidRPr="00382FE0">
        <w:tab/>
        <w:t>Statement of the result of the compliance test</w:t>
      </w:r>
      <w:bookmarkEnd w:id="430"/>
    </w:p>
    <w:p w14:paraId="32186915" w14:textId="1252B86E" w:rsidR="00F531C0" w:rsidRPr="00382FE0" w:rsidRDefault="00F531C0" w:rsidP="00F531C0">
      <w:r w:rsidRPr="00382FE0">
        <w:t>The overall conclusion of the evaluation (Pass or Fail) as defined in § D7.1.4 should be output.</w:t>
      </w:r>
    </w:p>
    <w:p w14:paraId="6D84072B" w14:textId="77777777" w:rsidR="00F531C0" w:rsidRPr="00382FE0" w:rsidRDefault="00F531C0" w:rsidP="00F531C0">
      <w:pPr>
        <w:pStyle w:val="Heading3"/>
      </w:pPr>
      <w:bookmarkStart w:id="431" w:name="_Toc442753379"/>
      <w:r w:rsidRPr="00382FE0">
        <w:t>D7.3.2</w:t>
      </w:r>
      <w:r w:rsidRPr="00382FE0">
        <w:tab/>
        <w:t>Summary table</w:t>
      </w:r>
      <w:bookmarkEnd w:id="431"/>
    </w:p>
    <w:p w14:paraId="7D13F3D4" w14:textId="0A7A15E7" w:rsidR="00F531C0" w:rsidRPr="00382FE0" w:rsidRDefault="00F531C0" w:rsidP="00F531C0">
      <w:r w:rsidRPr="00382FE0">
        <w:t>The summary table should show the following data (see Table 17):</w:t>
      </w:r>
    </w:p>
    <w:p w14:paraId="017E0BEC" w14:textId="77777777" w:rsidR="00F531C0" w:rsidRPr="00382FE0" w:rsidRDefault="00F531C0" w:rsidP="00F531C0">
      <w:pPr>
        <w:pStyle w:val="TableNo"/>
      </w:pPr>
      <w:bookmarkStart w:id="432" w:name="_Toc442753380"/>
      <w:r w:rsidRPr="00382FE0">
        <w:lastRenderedPageBreak/>
        <w:t>TABLE 17</w:t>
      </w:r>
    </w:p>
    <w:p w14:paraId="5B9C129B" w14:textId="77777777" w:rsidR="00F531C0" w:rsidRPr="00382FE0" w:rsidRDefault="00F531C0" w:rsidP="00F531C0">
      <w:pPr>
        <w:pStyle w:val="Tabletitle"/>
      </w:pPr>
      <w:r w:rsidRPr="00382FE0">
        <w:t>Summary table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75"/>
        <w:gridCol w:w="2354"/>
        <w:gridCol w:w="2355"/>
        <w:gridCol w:w="2355"/>
      </w:tblGrid>
      <w:tr w:rsidR="00F531C0" w:rsidRPr="00382FE0" w14:paraId="233379DD" w14:textId="77777777" w:rsidTr="009E491B">
        <w:trPr>
          <w:cantSplit/>
          <w:jc w:val="center"/>
        </w:trPr>
        <w:tc>
          <w:tcPr>
            <w:tcW w:w="4357" w:type="dxa"/>
            <w:gridSpan w:val="2"/>
            <w:tcBorders>
              <w:top w:val="single" w:sz="6" w:space="0" w:color="auto"/>
              <w:left w:val="single" w:sz="6" w:space="0" w:color="auto"/>
              <w:bottom w:val="nil"/>
              <w:right w:val="single" w:sz="6" w:space="0" w:color="auto"/>
            </w:tcBorders>
            <w:hideMark/>
          </w:tcPr>
          <w:p w14:paraId="0D82B528" w14:textId="77777777" w:rsidR="00F531C0" w:rsidRPr="00382FE0" w:rsidRDefault="00F531C0" w:rsidP="009E491B">
            <w:pPr>
              <w:pStyle w:val="Tablehead"/>
              <w:rPr>
                <w:szCs w:val="22"/>
              </w:rPr>
            </w:pPr>
            <w:r w:rsidRPr="00382FE0">
              <w:rPr>
                <w:szCs w:val="22"/>
              </w:rPr>
              <w:t>Specification point</w:t>
            </w:r>
          </w:p>
        </w:tc>
        <w:tc>
          <w:tcPr>
            <w:tcW w:w="2082" w:type="dxa"/>
            <w:tcBorders>
              <w:top w:val="single" w:sz="6" w:space="0" w:color="auto"/>
              <w:left w:val="nil"/>
              <w:bottom w:val="nil"/>
              <w:right w:val="single" w:sz="6" w:space="0" w:color="auto"/>
            </w:tcBorders>
            <w:hideMark/>
          </w:tcPr>
          <w:p w14:paraId="6A6C6D3C" w14:textId="77777777" w:rsidR="00F531C0" w:rsidRPr="00382FE0" w:rsidRDefault="00F531C0" w:rsidP="009E491B">
            <w:pPr>
              <w:pStyle w:val="Tablehead"/>
              <w:rPr>
                <w:szCs w:val="22"/>
              </w:rPr>
            </w:pPr>
            <w:r w:rsidRPr="00382FE0">
              <w:rPr>
                <w:szCs w:val="22"/>
              </w:rPr>
              <w:t>Result</w:t>
            </w:r>
          </w:p>
        </w:tc>
        <w:tc>
          <w:tcPr>
            <w:tcW w:w="2082" w:type="dxa"/>
            <w:tcBorders>
              <w:top w:val="single" w:sz="6" w:space="0" w:color="auto"/>
              <w:left w:val="single" w:sz="6" w:space="0" w:color="auto"/>
              <w:bottom w:val="nil"/>
              <w:right w:val="single" w:sz="6" w:space="0" w:color="auto"/>
            </w:tcBorders>
            <w:hideMark/>
          </w:tcPr>
          <w:p w14:paraId="5CA78F5B" w14:textId="77777777" w:rsidR="00F531C0" w:rsidRPr="00382FE0" w:rsidRDefault="00F531C0" w:rsidP="009E491B">
            <w:pPr>
              <w:pStyle w:val="Tablehead"/>
              <w:rPr>
                <w:szCs w:val="22"/>
              </w:rPr>
            </w:pPr>
            <w:r w:rsidRPr="00382FE0">
              <w:rPr>
                <w:szCs w:val="22"/>
              </w:rPr>
              <w:t>Simulation point</w:t>
            </w:r>
          </w:p>
        </w:tc>
      </w:tr>
      <w:tr w:rsidR="00F531C0" w:rsidRPr="00382FE0" w14:paraId="4B9C377E" w14:textId="77777777" w:rsidTr="009E491B">
        <w:trPr>
          <w:cantSplit/>
          <w:jc w:val="center"/>
        </w:trPr>
        <w:tc>
          <w:tcPr>
            <w:tcW w:w="2276" w:type="dxa"/>
            <w:tcBorders>
              <w:top w:val="single" w:sz="6" w:space="0" w:color="auto"/>
              <w:left w:val="single" w:sz="6" w:space="0" w:color="auto"/>
              <w:bottom w:val="nil"/>
              <w:right w:val="single" w:sz="6" w:space="0" w:color="auto"/>
            </w:tcBorders>
            <w:hideMark/>
          </w:tcPr>
          <w:p w14:paraId="08D6EB08" w14:textId="77777777" w:rsidR="00F531C0" w:rsidRPr="00382FE0" w:rsidRDefault="00F531C0" w:rsidP="009E491B">
            <w:pPr>
              <w:pStyle w:val="Tabletext"/>
              <w:rPr>
                <w:szCs w:val="22"/>
              </w:rPr>
            </w:pPr>
            <w:proofErr w:type="spellStart"/>
            <w:r w:rsidRPr="00382FE0">
              <w:rPr>
                <w:szCs w:val="22"/>
              </w:rPr>
              <w:t>pfd</w:t>
            </w:r>
            <w:proofErr w:type="spellEnd"/>
            <w:r w:rsidRPr="00382FE0">
              <w:rPr>
                <w:szCs w:val="22"/>
              </w:rPr>
              <w:t xml:space="preserve"> value</w:t>
            </w:r>
          </w:p>
        </w:tc>
        <w:tc>
          <w:tcPr>
            <w:tcW w:w="2081" w:type="dxa"/>
            <w:tcBorders>
              <w:top w:val="single" w:sz="6" w:space="0" w:color="auto"/>
              <w:left w:val="single" w:sz="6" w:space="0" w:color="auto"/>
              <w:bottom w:val="nil"/>
              <w:right w:val="single" w:sz="6" w:space="0" w:color="auto"/>
            </w:tcBorders>
            <w:hideMark/>
          </w:tcPr>
          <w:p w14:paraId="380339EB" w14:textId="77777777" w:rsidR="00F531C0" w:rsidRPr="00382FE0" w:rsidRDefault="00F531C0" w:rsidP="009E491B">
            <w:pPr>
              <w:pStyle w:val="Tabletext"/>
              <w:jc w:val="center"/>
              <w:rPr>
                <w:szCs w:val="22"/>
              </w:rPr>
            </w:pPr>
            <w:r w:rsidRPr="00382FE0">
              <w:rPr>
                <w:szCs w:val="22"/>
              </w:rPr>
              <w:t>Probability</w:t>
            </w:r>
          </w:p>
        </w:tc>
        <w:tc>
          <w:tcPr>
            <w:tcW w:w="2082" w:type="dxa"/>
            <w:tcBorders>
              <w:top w:val="single" w:sz="6" w:space="0" w:color="auto"/>
              <w:left w:val="nil"/>
              <w:bottom w:val="nil"/>
              <w:right w:val="single" w:sz="6" w:space="0" w:color="auto"/>
            </w:tcBorders>
          </w:tcPr>
          <w:p w14:paraId="6ED1C60F" w14:textId="77777777" w:rsidR="00F531C0" w:rsidRPr="00382FE0" w:rsidRDefault="00F531C0" w:rsidP="009E491B">
            <w:pPr>
              <w:pStyle w:val="Tabletext"/>
              <w:jc w:val="center"/>
              <w:rPr>
                <w:szCs w:val="22"/>
              </w:rPr>
            </w:pPr>
          </w:p>
        </w:tc>
        <w:tc>
          <w:tcPr>
            <w:tcW w:w="2082" w:type="dxa"/>
            <w:tcBorders>
              <w:top w:val="single" w:sz="6" w:space="0" w:color="auto"/>
              <w:left w:val="single" w:sz="6" w:space="0" w:color="auto"/>
              <w:bottom w:val="nil"/>
              <w:right w:val="single" w:sz="6" w:space="0" w:color="auto"/>
            </w:tcBorders>
            <w:hideMark/>
          </w:tcPr>
          <w:p w14:paraId="00A8178D" w14:textId="77777777" w:rsidR="00F531C0" w:rsidRPr="00382FE0" w:rsidRDefault="00F531C0" w:rsidP="009E491B">
            <w:pPr>
              <w:pStyle w:val="Tabletext"/>
              <w:jc w:val="center"/>
              <w:rPr>
                <w:szCs w:val="22"/>
              </w:rPr>
            </w:pPr>
            <w:r w:rsidRPr="00382FE0">
              <w:rPr>
                <w:szCs w:val="22"/>
              </w:rPr>
              <w:t>Probability</w:t>
            </w:r>
          </w:p>
        </w:tc>
      </w:tr>
      <w:tr w:rsidR="00F531C0" w:rsidRPr="00382FE0" w14:paraId="50CCAF03"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hideMark/>
          </w:tcPr>
          <w:p w14:paraId="4309AA40" w14:textId="77777777" w:rsidR="00F531C0" w:rsidRPr="00382FE0" w:rsidRDefault="00F531C0" w:rsidP="009E491B">
            <w:pPr>
              <w:pStyle w:val="Tabletext"/>
              <w:rPr>
                <w:i/>
                <w:iCs/>
                <w:szCs w:val="22"/>
              </w:rPr>
            </w:pPr>
            <w:r w:rsidRPr="00382FE0">
              <w:rPr>
                <w:i/>
                <w:iCs/>
                <w:szCs w:val="22"/>
              </w:rPr>
              <w:t>J</w:t>
            </w:r>
            <w:r w:rsidRPr="00382FE0">
              <w:rPr>
                <w:i/>
                <w:iCs/>
                <w:szCs w:val="22"/>
                <w:vertAlign w:val="subscript"/>
              </w:rPr>
              <w:t>1</w:t>
            </w:r>
            <w:r w:rsidRPr="00382FE0">
              <w:rPr>
                <w:i/>
                <w:iCs/>
                <w:szCs w:val="22"/>
              </w:rPr>
              <w:t xml:space="preserve"> </w:t>
            </w:r>
            <w:proofErr w:type="gramStart"/>
            <w:r w:rsidRPr="00382FE0">
              <w:rPr>
                <w:i/>
                <w:iCs/>
                <w:szCs w:val="22"/>
              </w:rPr>
              <w:t>dB(</w:t>
            </w:r>
            <w:proofErr w:type="gramEnd"/>
            <w:r w:rsidRPr="00382FE0">
              <w:rPr>
                <w:i/>
                <w:iCs/>
                <w:szCs w:val="22"/>
              </w:rPr>
              <w:t>W/(m</w:t>
            </w:r>
            <w:r w:rsidRPr="00382FE0">
              <w:rPr>
                <w:i/>
                <w:iCs/>
                <w:szCs w:val="22"/>
                <w:vertAlign w:val="superscript"/>
              </w:rPr>
              <w:t>2</w:t>
            </w:r>
            <w:r w:rsidRPr="00382FE0">
              <w:rPr>
                <w:i/>
                <w:iCs/>
                <w:szCs w:val="22"/>
              </w:rPr>
              <w:t xml:space="preserve"> · </w:t>
            </w:r>
            <w:proofErr w:type="spellStart"/>
            <w:r w:rsidRPr="00382FE0">
              <w:rPr>
                <w:i/>
                <w:iCs/>
                <w:szCs w:val="22"/>
              </w:rPr>
              <w:t>BW</w:t>
            </w:r>
            <w:r w:rsidRPr="00382FE0">
              <w:rPr>
                <w:i/>
                <w:iCs/>
                <w:szCs w:val="22"/>
                <w:vertAlign w:val="subscript"/>
              </w:rPr>
              <w:t>ref</w:t>
            </w:r>
            <w:proofErr w:type="spellEnd"/>
            <w:r w:rsidRPr="00382FE0">
              <w:rPr>
                <w:i/>
                <w:iCs/>
                <w:szCs w:val="22"/>
              </w:rPr>
              <w:t>))</w:t>
            </w:r>
          </w:p>
        </w:tc>
        <w:tc>
          <w:tcPr>
            <w:tcW w:w="2081" w:type="dxa"/>
            <w:tcBorders>
              <w:top w:val="single" w:sz="6" w:space="0" w:color="auto"/>
              <w:left w:val="single" w:sz="6" w:space="0" w:color="auto"/>
              <w:bottom w:val="single" w:sz="6" w:space="0" w:color="auto"/>
              <w:right w:val="single" w:sz="6" w:space="0" w:color="auto"/>
            </w:tcBorders>
            <w:hideMark/>
          </w:tcPr>
          <w:p w14:paraId="64D53782" w14:textId="77777777" w:rsidR="00F531C0" w:rsidRPr="00382FE0" w:rsidRDefault="00F531C0" w:rsidP="009E491B">
            <w:pPr>
              <w:pStyle w:val="Tabletext"/>
              <w:jc w:val="center"/>
              <w:rPr>
                <w:szCs w:val="22"/>
              </w:rPr>
            </w:pPr>
            <w:r w:rsidRPr="00382FE0">
              <w:rPr>
                <w:i/>
                <w:iCs/>
                <w:szCs w:val="22"/>
              </w:rPr>
              <w:t>P</w:t>
            </w:r>
            <w:r w:rsidRPr="00382FE0">
              <w:rPr>
                <w:szCs w:val="22"/>
                <w:vertAlign w:val="subscript"/>
              </w:rPr>
              <w:t>1</w:t>
            </w:r>
          </w:p>
        </w:tc>
        <w:tc>
          <w:tcPr>
            <w:tcW w:w="2082" w:type="dxa"/>
            <w:tcBorders>
              <w:top w:val="single" w:sz="6" w:space="0" w:color="auto"/>
              <w:left w:val="nil"/>
              <w:bottom w:val="single" w:sz="6" w:space="0" w:color="auto"/>
              <w:right w:val="single" w:sz="6" w:space="0" w:color="auto"/>
            </w:tcBorders>
            <w:hideMark/>
          </w:tcPr>
          <w:p w14:paraId="62BF6365" w14:textId="77777777" w:rsidR="00F531C0" w:rsidRPr="00382FE0" w:rsidRDefault="00F531C0" w:rsidP="00CF18D4">
            <w:pPr>
              <w:pStyle w:val="Tabletext"/>
              <w:jc w:val="center"/>
              <w:rPr>
                <w:szCs w:val="22"/>
              </w:rPr>
            </w:pPr>
            <w:r w:rsidRPr="00382FE0">
              <w:rPr>
                <w:szCs w:val="22"/>
              </w:rPr>
              <w:t>Pass/fail</w:t>
            </w:r>
          </w:p>
        </w:tc>
        <w:tc>
          <w:tcPr>
            <w:tcW w:w="2082" w:type="dxa"/>
            <w:tcBorders>
              <w:top w:val="single" w:sz="6" w:space="0" w:color="auto"/>
              <w:left w:val="single" w:sz="6" w:space="0" w:color="auto"/>
              <w:bottom w:val="single" w:sz="6" w:space="0" w:color="auto"/>
              <w:right w:val="single" w:sz="6" w:space="0" w:color="auto"/>
            </w:tcBorders>
            <w:hideMark/>
          </w:tcPr>
          <w:p w14:paraId="63550C7B" w14:textId="77777777" w:rsidR="00F531C0" w:rsidRPr="00382FE0" w:rsidRDefault="00F531C0" w:rsidP="009E491B">
            <w:pPr>
              <w:pStyle w:val="Tabletext"/>
              <w:jc w:val="center"/>
              <w:rPr>
                <w:i/>
                <w:iCs/>
                <w:szCs w:val="22"/>
              </w:rPr>
            </w:pPr>
            <w:proofErr w:type="spellStart"/>
            <w:r w:rsidRPr="00382FE0">
              <w:rPr>
                <w:i/>
                <w:iCs/>
                <w:szCs w:val="22"/>
              </w:rPr>
              <w:t>P</w:t>
            </w:r>
            <w:r w:rsidRPr="00382FE0">
              <w:rPr>
                <w:i/>
                <w:iCs/>
                <w:szCs w:val="22"/>
                <w:vertAlign w:val="subscript"/>
              </w:rPr>
              <w:t>y</w:t>
            </w:r>
            <w:proofErr w:type="spellEnd"/>
          </w:p>
        </w:tc>
      </w:tr>
      <w:tr w:rsidR="00F531C0" w:rsidRPr="00382FE0" w14:paraId="64A34409"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hideMark/>
          </w:tcPr>
          <w:p w14:paraId="5762E83F" w14:textId="77777777" w:rsidR="00F531C0" w:rsidRPr="00382FE0" w:rsidRDefault="00F531C0" w:rsidP="009E491B">
            <w:pPr>
              <w:pStyle w:val="Tabletext"/>
              <w:rPr>
                <w:i/>
                <w:iCs/>
                <w:szCs w:val="22"/>
              </w:rPr>
            </w:pPr>
            <w:r w:rsidRPr="00382FE0">
              <w:rPr>
                <w:i/>
                <w:iCs/>
                <w:szCs w:val="22"/>
              </w:rPr>
              <w:t>:</w:t>
            </w:r>
          </w:p>
        </w:tc>
        <w:tc>
          <w:tcPr>
            <w:tcW w:w="2081" w:type="dxa"/>
            <w:tcBorders>
              <w:top w:val="single" w:sz="6" w:space="0" w:color="auto"/>
              <w:left w:val="single" w:sz="6" w:space="0" w:color="auto"/>
              <w:bottom w:val="single" w:sz="6" w:space="0" w:color="auto"/>
              <w:right w:val="single" w:sz="6" w:space="0" w:color="auto"/>
            </w:tcBorders>
            <w:hideMark/>
          </w:tcPr>
          <w:p w14:paraId="087490C8" w14:textId="77777777" w:rsidR="00F531C0" w:rsidRPr="00382FE0" w:rsidRDefault="00F531C0" w:rsidP="009E491B">
            <w:pPr>
              <w:pStyle w:val="Tabletext"/>
              <w:jc w:val="center"/>
              <w:rPr>
                <w:szCs w:val="22"/>
              </w:rPr>
            </w:pPr>
            <w:r w:rsidRPr="00382FE0">
              <w:rPr>
                <w:szCs w:val="22"/>
              </w:rPr>
              <w:t>:</w:t>
            </w:r>
          </w:p>
        </w:tc>
        <w:tc>
          <w:tcPr>
            <w:tcW w:w="2082" w:type="dxa"/>
            <w:tcBorders>
              <w:top w:val="single" w:sz="6" w:space="0" w:color="auto"/>
              <w:left w:val="nil"/>
              <w:bottom w:val="single" w:sz="6" w:space="0" w:color="auto"/>
              <w:right w:val="single" w:sz="6" w:space="0" w:color="auto"/>
            </w:tcBorders>
            <w:hideMark/>
          </w:tcPr>
          <w:p w14:paraId="7AE2FE9A" w14:textId="77777777" w:rsidR="00F531C0" w:rsidRPr="00382FE0" w:rsidRDefault="00F531C0" w:rsidP="00CF18D4">
            <w:pPr>
              <w:pStyle w:val="Tabletext"/>
              <w:jc w:val="center"/>
              <w:rPr>
                <w:szCs w:val="22"/>
              </w:rPr>
            </w:pPr>
            <w:r w:rsidRPr="00382FE0">
              <w:rPr>
                <w:szCs w:val="22"/>
              </w:rPr>
              <w:t>:</w:t>
            </w:r>
          </w:p>
        </w:tc>
        <w:tc>
          <w:tcPr>
            <w:tcW w:w="2082" w:type="dxa"/>
            <w:tcBorders>
              <w:top w:val="single" w:sz="6" w:space="0" w:color="auto"/>
              <w:left w:val="single" w:sz="6" w:space="0" w:color="auto"/>
              <w:bottom w:val="single" w:sz="6" w:space="0" w:color="auto"/>
              <w:right w:val="single" w:sz="6" w:space="0" w:color="auto"/>
            </w:tcBorders>
            <w:hideMark/>
          </w:tcPr>
          <w:p w14:paraId="714E51C1" w14:textId="77777777" w:rsidR="00F531C0" w:rsidRPr="00382FE0" w:rsidRDefault="00F531C0" w:rsidP="009E491B">
            <w:pPr>
              <w:pStyle w:val="Tabletext"/>
              <w:jc w:val="center"/>
              <w:rPr>
                <w:szCs w:val="22"/>
              </w:rPr>
            </w:pPr>
            <w:r w:rsidRPr="00382FE0">
              <w:rPr>
                <w:szCs w:val="22"/>
              </w:rPr>
              <w:t>:</w:t>
            </w:r>
          </w:p>
        </w:tc>
      </w:tr>
      <w:tr w:rsidR="00F531C0" w:rsidRPr="00382FE0" w14:paraId="7969BEEE"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hideMark/>
          </w:tcPr>
          <w:p w14:paraId="6675EEE6" w14:textId="77777777" w:rsidR="00F531C0" w:rsidRPr="00382FE0" w:rsidRDefault="00F531C0" w:rsidP="009E491B">
            <w:pPr>
              <w:pStyle w:val="Tabletext"/>
              <w:rPr>
                <w:i/>
                <w:iCs/>
                <w:szCs w:val="22"/>
              </w:rPr>
            </w:pPr>
            <w:r w:rsidRPr="00382FE0">
              <w:rPr>
                <w:i/>
                <w:iCs/>
                <w:szCs w:val="22"/>
              </w:rPr>
              <w:t>J</w:t>
            </w:r>
            <w:r w:rsidRPr="00382FE0">
              <w:rPr>
                <w:i/>
                <w:iCs/>
                <w:szCs w:val="22"/>
                <w:vertAlign w:val="subscript"/>
              </w:rPr>
              <w:t>i</w:t>
            </w:r>
            <w:r w:rsidRPr="00382FE0">
              <w:rPr>
                <w:i/>
                <w:iCs/>
                <w:szCs w:val="22"/>
              </w:rPr>
              <w:t xml:space="preserve"> </w:t>
            </w:r>
            <w:proofErr w:type="gramStart"/>
            <w:r w:rsidRPr="00382FE0">
              <w:rPr>
                <w:i/>
                <w:iCs/>
                <w:szCs w:val="22"/>
              </w:rPr>
              <w:t>dB(</w:t>
            </w:r>
            <w:proofErr w:type="gramEnd"/>
            <w:r w:rsidRPr="00382FE0">
              <w:rPr>
                <w:i/>
                <w:iCs/>
                <w:szCs w:val="22"/>
              </w:rPr>
              <w:t>W/(m</w:t>
            </w:r>
            <w:r w:rsidRPr="00382FE0">
              <w:rPr>
                <w:i/>
                <w:iCs/>
                <w:szCs w:val="22"/>
                <w:vertAlign w:val="superscript"/>
              </w:rPr>
              <w:t>2</w:t>
            </w:r>
            <w:r w:rsidRPr="00382FE0">
              <w:rPr>
                <w:i/>
                <w:iCs/>
                <w:szCs w:val="22"/>
              </w:rPr>
              <w:t xml:space="preserve"> · </w:t>
            </w:r>
            <w:proofErr w:type="spellStart"/>
            <w:r w:rsidRPr="00382FE0">
              <w:rPr>
                <w:i/>
                <w:iCs/>
                <w:szCs w:val="22"/>
              </w:rPr>
              <w:t>BW</w:t>
            </w:r>
            <w:r w:rsidRPr="00382FE0">
              <w:rPr>
                <w:i/>
                <w:iCs/>
                <w:szCs w:val="22"/>
                <w:vertAlign w:val="subscript"/>
              </w:rPr>
              <w:t>ref</w:t>
            </w:r>
            <w:proofErr w:type="spellEnd"/>
            <w:r w:rsidRPr="00382FE0">
              <w:rPr>
                <w:i/>
                <w:iCs/>
                <w:szCs w:val="22"/>
              </w:rPr>
              <w:t>))</w:t>
            </w:r>
          </w:p>
        </w:tc>
        <w:tc>
          <w:tcPr>
            <w:tcW w:w="2081" w:type="dxa"/>
            <w:tcBorders>
              <w:top w:val="single" w:sz="6" w:space="0" w:color="auto"/>
              <w:left w:val="single" w:sz="6" w:space="0" w:color="auto"/>
              <w:bottom w:val="single" w:sz="6" w:space="0" w:color="auto"/>
              <w:right w:val="single" w:sz="6" w:space="0" w:color="auto"/>
            </w:tcBorders>
            <w:hideMark/>
          </w:tcPr>
          <w:p w14:paraId="555AE165" w14:textId="77777777" w:rsidR="00F531C0" w:rsidRPr="00382FE0" w:rsidRDefault="00F531C0" w:rsidP="009E491B">
            <w:pPr>
              <w:pStyle w:val="Tabletext"/>
              <w:jc w:val="center"/>
              <w:rPr>
                <w:i/>
                <w:iCs/>
                <w:szCs w:val="22"/>
              </w:rPr>
            </w:pPr>
            <w:r w:rsidRPr="00382FE0">
              <w:rPr>
                <w:i/>
                <w:iCs/>
                <w:szCs w:val="22"/>
              </w:rPr>
              <w:t>P</w:t>
            </w:r>
            <w:r w:rsidRPr="00382FE0">
              <w:rPr>
                <w:i/>
                <w:iCs/>
                <w:szCs w:val="22"/>
                <w:vertAlign w:val="subscript"/>
              </w:rPr>
              <w:t>i</w:t>
            </w:r>
          </w:p>
        </w:tc>
        <w:tc>
          <w:tcPr>
            <w:tcW w:w="2082" w:type="dxa"/>
            <w:tcBorders>
              <w:top w:val="single" w:sz="6" w:space="0" w:color="auto"/>
              <w:left w:val="nil"/>
              <w:bottom w:val="single" w:sz="6" w:space="0" w:color="auto"/>
              <w:right w:val="single" w:sz="6" w:space="0" w:color="auto"/>
            </w:tcBorders>
            <w:hideMark/>
          </w:tcPr>
          <w:p w14:paraId="1A85B27D" w14:textId="77777777" w:rsidR="00F531C0" w:rsidRPr="00382FE0" w:rsidRDefault="00F531C0" w:rsidP="00CF18D4">
            <w:pPr>
              <w:pStyle w:val="Tabletext"/>
              <w:jc w:val="center"/>
              <w:rPr>
                <w:szCs w:val="22"/>
              </w:rPr>
            </w:pPr>
            <w:r w:rsidRPr="00382FE0">
              <w:rPr>
                <w:szCs w:val="22"/>
              </w:rPr>
              <w:t>Pass/fail</w:t>
            </w:r>
          </w:p>
        </w:tc>
        <w:tc>
          <w:tcPr>
            <w:tcW w:w="2082" w:type="dxa"/>
            <w:tcBorders>
              <w:top w:val="single" w:sz="6" w:space="0" w:color="auto"/>
              <w:left w:val="single" w:sz="6" w:space="0" w:color="auto"/>
              <w:bottom w:val="single" w:sz="6" w:space="0" w:color="auto"/>
              <w:right w:val="single" w:sz="6" w:space="0" w:color="auto"/>
            </w:tcBorders>
            <w:hideMark/>
          </w:tcPr>
          <w:p w14:paraId="161D343D" w14:textId="77777777" w:rsidR="00F531C0" w:rsidRPr="00382FE0" w:rsidRDefault="00F531C0" w:rsidP="009E491B">
            <w:pPr>
              <w:pStyle w:val="Tabletext"/>
              <w:jc w:val="center"/>
              <w:rPr>
                <w:i/>
                <w:iCs/>
                <w:szCs w:val="22"/>
              </w:rPr>
            </w:pPr>
            <w:proofErr w:type="spellStart"/>
            <w:r w:rsidRPr="00382FE0">
              <w:rPr>
                <w:i/>
                <w:iCs/>
                <w:szCs w:val="22"/>
              </w:rPr>
              <w:t>P</w:t>
            </w:r>
            <w:r w:rsidRPr="00382FE0">
              <w:rPr>
                <w:i/>
                <w:iCs/>
                <w:szCs w:val="22"/>
                <w:vertAlign w:val="subscript"/>
              </w:rPr>
              <w:t>y</w:t>
            </w:r>
            <w:proofErr w:type="spellEnd"/>
          </w:p>
        </w:tc>
      </w:tr>
      <w:tr w:rsidR="00F531C0" w:rsidRPr="00382FE0" w14:paraId="4E007F32"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tcPr>
          <w:p w14:paraId="68CEA832" w14:textId="77777777" w:rsidR="00F531C0" w:rsidRPr="00382FE0" w:rsidRDefault="00F531C0" w:rsidP="009E491B">
            <w:pPr>
              <w:pStyle w:val="Tabletext"/>
              <w:rPr>
                <w:i/>
                <w:szCs w:val="22"/>
              </w:rPr>
            </w:pPr>
          </w:p>
        </w:tc>
        <w:tc>
          <w:tcPr>
            <w:tcW w:w="2081" w:type="dxa"/>
            <w:tcBorders>
              <w:top w:val="single" w:sz="6" w:space="0" w:color="auto"/>
              <w:left w:val="single" w:sz="6" w:space="0" w:color="auto"/>
              <w:bottom w:val="single" w:sz="6" w:space="0" w:color="auto"/>
              <w:right w:val="single" w:sz="6" w:space="0" w:color="auto"/>
            </w:tcBorders>
          </w:tcPr>
          <w:p w14:paraId="5B176A31" w14:textId="77777777" w:rsidR="00F531C0" w:rsidRPr="00382FE0" w:rsidRDefault="00F531C0" w:rsidP="009E491B">
            <w:pPr>
              <w:pStyle w:val="Tabletext"/>
              <w:rPr>
                <w:i/>
                <w:szCs w:val="22"/>
              </w:rPr>
            </w:pPr>
          </w:p>
        </w:tc>
        <w:tc>
          <w:tcPr>
            <w:tcW w:w="2082" w:type="dxa"/>
            <w:tcBorders>
              <w:top w:val="single" w:sz="6" w:space="0" w:color="auto"/>
              <w:left w:val="nil"/>
              <w:bottom w:val="single" w:sz="6" w:space="0" w:color="auto"/>
              <w:right w:val="single" w:sz="6" w:space="0" w:color="auto"/>
            </w:tcBorders>
          </w:tcPr>
          <w:p w14:paraId="2C51C673" w14:textId="77777777" w:rsidR="00F531C0" w:rsidRPr="00382FE0" w:rsidRDefault="00F531C0" w:rsidP="00CF18D4">
            <w:pPr>
              <w:pStyle w:val="Tabletext"/>
              <w:jc w:val="center"/>
              <w:rPr>
                <w:szCs w:val="22"/>
              </w:rPr>
            </w:pPr>
          </w:p>
        </w:tc>
        <w:tc>
          <w:tcPr>
            <w:tcW w:w="2082" w:type="dxa"/>
            <w:tcBorders>
              <w:top w:val="single" w:sz="6" w:space="0" w:color="auto"/>
              <w:left w:val="single" w:sz="6" w:space="0" w:color="auto"/>
              <w:bottom w:val="single" w:sz="6" w:space="0" w:color="auto"/>
              <w:right w:val="single" w:sz="6" w:space="0" w:color="auto"/>
            </w:tcBorders>
          </w:tcPr>
          <w:p w14:paraId="5836EBCA" w14:textId="77777777" w:rsidR="00F531C0" w:rsidRPr="00382FE0" w:rsidRDefault="00F531C0" w:rsidP="009E491B">
            <w:pPr>
              <w:pStyle w:val="Tabletext"/>
              <w:rPr>
                <w:i/>
                <w:szCs w:val="22"/>
              </w:rPr>
            </w:pPr>
          </w:p>
        </w:tc>
      </w:tr>
      <w:tr w:rsidR="00F531C0" w:rsidRPr="00382FE0" w14:paraId="6172118E" w14:textId="77777777" w:rsidTr="009E491B">
        <w:trPr>
          <w:cantSplit/>
          <w:trHeight w:val="939"/>
          <w:jc w:val="center"/>
        </w:trPr>
        <w:tc>
          <w:tcPr>
            <w:tcW w:w="8521" w:type="dxa"/>
            <w:gridSpan w:val="4"/>
            <w:tcBorders>
              <w:top w:val="nil"/>
              <w:left w:val="nil"/>
              <w:bottom w:val="nil"/>
              <w:right w:val="nil"/>
            </w:tcBorders>
            <w:hideMark/>
          </w:tcPr>
          <w:p w14:paraId="041C80B4" w14:textId="77777777" w:rsidR="00F531C0" w:rsidRPr="00382FE0" w:rsidRDefault="00F531C0" w:rsidP="009E491B">
            <w:pPr>
              <w:pStyle w:val="Tablelegend"/>
            </w:pPr>
            <w:r w:rsidRPr="00382FE0">
              <w:t>where:</w:t>
            </w:r>
          </w:p>
          <w:p w14:paraId="54821D35" w14:textId="77777777" w:rsidR="00F531C0" w:rsidRPr="00382FE0" w:rsidRDefault="00F531C0" w:rsidP="00AD6DCC">
            <w:pPr>
              <w:pStyle w:val="Tablelegend"/>
              <w:tabs>
                <w:tab w:val="clear" w:pos="567"/>
                <w:tab w:val="clear" w:pos="851"/>
                <w:tab w:val="clear" w:pos="1134"/>
              </w:tabs>
            </w:pPr>
            <w:r w:rsidRPr="00382FE0">
              <w:rPr>
                <w:i/>
                <w:iCs/>
              </w:rPr>
              <w:tab/>
              <w:t>J</w:t>
            </w:r>
            <w:r w:rsidRPr="00382FE0">
              <w:rPr>
                <w:i/>
                <w:iCs/>
                <w:vertAlign w:val="subscript"/>
              </w:rPr>
              <w:t>i</w:t>
            </w:r>
            <w:r w:rsidRPr="00382FE0">
              <w:t xml:space="preserve"> and </w:t>
            </w:r>
            <w:r w:rsidRPr="00382FE0">
              <w:rPr>
                <w:i/>
                <w:iCs/>
              </w:rPr>
              <w:t>P</w:t>
            </w:r>
            <w:r w:rsidRPr="00382FE0">
              <w:rPr>
                <w:i/>
                <w:iCs/>
                <w:vertAlign w:val="subscript"/>
              </w:rPr>
              <w:t>i</w:t>
            </w:r>
            <w:r w:rsidRPr="00382FE0">
              <w:t>:</w:t>
            </w:r>
            <w:r w:rsidRPr="00382FE0">
              <w:tab/>
            </w:r>
            <w:proofErr w:type="spellStart"/>
            <w:r w:rsidRPr="00382FE0">
              <w:t>pfd</w:t>
            </w:r>
            <w:proofErr w:type="spellEnd"/>
            <w:r w:rsidRPr="00382FE0">
              <w:t xml:space="preserve"> value/probability specification values from the database</w:t>
            </w:r>
          </w:p>
          <w:p w14:paraId="1EA74D5A" w14:textId="77777777" w:rsidR="00F531C0" w:rsidRPr="00382FE0" w:rsidRDefault="00F531C0" w:rsidP="00AD6DCC">
            <w:pPr>
              <w:pStyle w:val="Tablelegend"/>
              <w:tabs>
                <w:tab w:val="clear" w:pos="567"/>
                <w:tab w:val="clear" w:pos="851"/>
                <w:tab w:val="clear" w:pos="1134"/>
              </w:tabs>
            </w:pPr>
            <w:r w:rsidRPr="00382FE0">
              <w:tab/>
              <w:t>Pass/fail:</w:t>
            </w:r>
            <w:r w:rsidRPr="00382FE0">
              <w:tab/>
              <w:t>test result</w:t>
            </w:r>
          </w:p>
          <w:p w14:paraId="134F3A08" w14:textId="77777777" w:rsidR="00F531C0" w:rsidRPr="00382FE0" w:rsidRDefault="00F531C0" w:rsidP="00AD6DCC">
            <w:pPr>
              <w:pStyle w:val="Tablelegend"/>
              <w:tabs>
                <w:tab w:val="clear" w:pos="567"/>
                <w:tab w:val="clear" w:pos="851"/>
                <w:tab w:val="clear" w:pos="1134"/>
              </w:tabs>
            </w:pPr>
            <w:r w:rsidRPr="00382FE0">
              <w:rPr>
                <w:i/>
                <w:iCs/>
              </w:rPr>
              <w:tab/>
            </w:r>
            <w:proofErr w:type="spellStart"/>
            <w:r w:rsidRPr="00382FE0">
              <w:rPr>
                <w:i/>
                <w:iCs/>
              </w:rPr>
              <w:t>P</w:t>
            </w:r>
            <w:r w:rsidRPr="00382FE0">
              <w:rPr>
                <w:i/>
                <w:iCs/>
                <w:vertAlign w:val="subscript"/>
              </w:rPr>
              <w:t>y</w:t>
            </w:r>
            <w:proofErr w:type="spellEnd"/>
            <w:r w:rsidRPr="00382FE0">
              <w:t>:</w:t>
            </w:r>
            <w:r w:rsidRPr="00382FE0">
              <w:tab/>
              <w:t xml:space="preserve">probability value from the probability table. </w:t>
            </w:r>
          </w:p>
        </w:tc>
      </w:tr>
    </w:tbl>
    <w:p w14:paraId="70186DD1" w14:textId="77777777" w:rsidR="00F531C0" w:rsidRPr="00382FE0" w:rsidRDefault="00F531C0" w:rsidP="00F531C0">
      <w:pPr>
        <w:pStyle w:val="Tablefin"/>
      </w:pPr>
    </w:p>
    <w:p w14:paraId="7439E714" w14:textId="77777777" w:rsidR="00F531C0" w:rsidRPr="00382FE0" w:rsidRDefault="00F531C0" w:rsidP="00F531C0">
      <w:pPr>
        <w:pStyle w:val="Heading3"/>
        <w:tabs>
          <w:tab w:val="left" w:pos="1134"/>
        </w:tabs>
      </w:pPr>
      <w:r w:rsidRPr="00382FE0">
        <w:t>D7.3.3</w:t>
      </w:r>
      <w:r w:rsidRPr="00382FE0">
        <w:tab/>
        <w:t>Probability table</w:t>
      </w:r>
      <w:bookmarkEnd w:id="432"/>
    </w:p>
    <w:p w14:paraId="6C62E9B7" w14:textId="356BF45D" w:rsidR="00F531C0" w:rsidRPr="00382FE0" w:rsidRDefault="00F531C0" w:rsidP="00F531C0">
      <w:r w:rsidRPr="00382FE0">
        <w:t>The output should include for information the calculated CDF which was used in the decision-making process.</w:t>
      </w:r>
    </w:p>
    <w:p w14:paraId="29AD10A3" w14:textId="77777777" w:rsidR="00F531C0" w:rsidRDefault="00F531C0" w:rsidP="00382FE0">
      <w:bookmarkStart w:id="433" w:name="_Toc442856657"/>
      <w:bookmarkStart w:id="434" w:name="_Toc442753381"/>
      <w:bookmarkStart w:id="435" w:name="_Toc440700547"/>
    </w:p>
    <w:p w14:paraId="5E3D5BA0" w14:textId="77777777" w:rsidR="00382FE0" w:rsidRPr="00382FE0" w:rsidRDefault="00382FE0" w:rsidP="00382FE0"/>
    <w:p w14:paraId="697FB7AD" w14:textId="77777777" w:rsidR="00F531C0" w:rsidRPr="00382FE0" w:rsidRDefault="00F531C0" w:rsidP="0078686E">
      <w:pPr>
        <w:pStyle w:val="PartNo"/>
        <w:keepNext/>
        <w:keepLines/>
        <w:tabs>
          <w:tab w:val="clear" w:pos="794"/>
          <w:tab w:val="clear" w:pos="1191"/>
          <w:tab w:val="clear" w:pos="1588"/>
          <w:tab w:val="clear" w:pos="1985"/>
          <w:tab w:val="left" w:pos="1134"/>
          <w:tab w:val="left" w:pos="1871"/>
          <w:tab w:val="left" w:pos="2268"/>
        </w:tabs>
        <w:spacing w:before="480" w:after="80"/>
        <w:rPr>
          <w:caps/>
          <w:sz w:val="28"/>
        </w:rPr>
      </w:pPr>
      <w:bookmarkStart w:id="436" w:name="_Toc378165786"/>
      <w:bookmarkStart w:id="437" w:name="_Toc115698337"/>
      <w:bookmarkStart w:id="438" w:name="_Toc146878766"/>
      <w:r w:rsidRPr="00382FE0">
        <w:rPr>
          <w:caps/>
          <w:sz w:val="28"/>
        </w:rPr>
        <w:t>PART E</w:t>
      </w:r>
      <w:bookmarkEnd w:id="436"/>
      <w:bookmarkEnd w:id="437"/>
      <w:bookmarkEnd w:id="438"/>
    </w:p>
    <w:p w14:paraId="63B65311" w14:textId="77777777" w:rsidR="00F531C0" w:rsidRPr="00382FE0" w:rsidRDefault="00F531C0" w:rsidP="00F531C0">
      <w:pPr>
        <w:pStyle w:val="Parttitle"/>
      </w:pPr>
      <w:bookmarkStart w:id="439" w:name="_Toc378165787"/>
      <w:bookmarkStart w:id="440" w:name="_Toc115698338"/>
      <w:bookmarkStart w:id="441" w:name="_Toc146878767"/>
      <w:r w:rsidRPr="00382FE0">
        <w:t>Testing of the reliability of the software outputs</w:t>
      </w:r>
      <w:bookmarkEnd w:id="433"/>
      <w:bookmarkEnd w:id="434"/>
      <w:bookmarkEnd w:id="439"/>
      <w:bookmarkEnd w:id="440"/>
      <w:bookmarkEnd w:id="441"/>
    </w:p>
    <w:p w14:paraId="649DB09B" w14:textId="77777777" w:rsidR="00F531C0" w:rsidRPr="00382FE0" w:rsidRDefault="00F531C0" w:rsidP="00F531C0">
      <w:pPr>
        <w:pStyle w:val="Heading1"/>
      </w:pPr>
      <w:bookmarkStart w:id="442" w:name="_Toc107027698"/>
      <w:bookmarkStart w:id="443" w:name="_Toc442856658"/>
      <w:bookmarkStart w:id="444" w:name="_Toc442753382"/>
      <w:bookmarkStart w:id="445" w:name="_Toc440700545"/>
      <w:bookmarkStart w:id="446" w:name="_Toc146878768"/>
      <w:r w:rsidRPr="00382FE0">
        <w:t>E1</w:t>
      </w:r>
      <w:r w:rsidRPr="00382FE0">
        <w:tab/>
        <w:t>Evaluation of the computation accuracy of the candidate software</w:t>
      </w:r>
      <w:bookmarkEnd w:id="442"/>
      <w:bookmarkEnd w:id="443"/>
      <w:bookmarkEnd w:id="444"/>
      <w:bookmarkEnd w:id="445"/>
      <w:bookmarkEnd w:id="446"/>
    </w:p>
    <w:p w14:paraId="108D06B3" w14:textId="77777777" w:rsidR="00F531C0" w:rsidRPr="00382FE0" w:rsidRDefault="00F531C0" w:rsidP="00F531C0">
      <w:r w:rsidRPr="00382FE0">
        <w:t>These tests could be performed by the software developer, and the results supplied to the BR along with the candidate software.</w:t>
      </w:r>
    </w:p>
    <w:p w14:paraId="0D46B315" w14:textId="77777777" w:rsidR="00F531C0" w:rsidRPr="00382FE0" w:rsidRDefault="00F531C0" w:rsidP="00F531C0">
      <w:r w:rsidRPr="00382FE0">
        <w:t>Software functions to be evaluated:</w:t>
      </w:r>
    </w:p>
    <w:p w14:paraId="6C50ECFD" w14:textId="77777777" w:rsidR="00F531C0" w:rsidRPr="00382FE0" w:rsidRDefault="00F531C0" w:rsidP="00F531C0">
      <w:r w:rsidRPr="00382FE0">
        <w:rPr>
          <w:i/>
        </w:rPr>
        <w:t>Orbit projection</w:t>
      </w:r>
      <w:r w:rsidRPr="00382FE0">
        <w:t xml:space="preserve"> – Using a set of simplified parameters which result in a defined repeat period, run the software for the required simulation interval and check the actual (satellite vectors) against the predicted values. </w:t>
      </w:r>
    </w:p>
    <w:p w14:paraId="77A0A73C" w14:textId="77777777" w:rsidR="00F531C0" w:rsidRPr="00382FE0" w:rsidRDefault="00F531C0" w:rsidP="00F531C0">
      <w:r w:rsidRPr="00382FE0">
        <w:rPr>
          <w:i/>
        </w:rPr>
        <w:t>Offset angles</w:t>
      </w:r>
      <w:r w:rsidRPr="00382FE0">
        <w:t xml:space="preserve"> – Using appropriate sets of earth station and satellite locations, check the actual beam offset angle values against the predicted values. The sets of test data should cover the most complex trigonometrical cases: for </w:t>
      </w:r>
      <w:proofErr w:type="gramStart"/>
      <w:r w:rsidRPr="00382FE0">
        <w:t>example</w:t>
      </w:r>
      <w:proofErr w:type="gramEnd"/>
      <w:r w:rsidRPr="00382FE0">
        <w:t xml:space="preserve"> sites around longitude zero and longitude 180°.</w:t>
      </w:r>
    </w:p>
    <w:p w14:paraId="693C966A" w14:textId="77777777" w:rsidR="00F531C0" w:rsidRPr="00382FE0" w:rsidRDefault="00F531C0" w:rsidP="00F531C0">
      <w:r w:rsidRPr="00382FE0">
        <w:rPr>
          <w:i/>
        </w:rPr>
        <w:t>Time step and simulation duration</w:t>
      </w:r>
      <w:r w:rsidRPr="00382FE0">
        <w:t xml:space="preserve"> – Using appropriate sets of non-GSO network parameters, check the time step and simulation duration values generated by the software against the predicted values. </w:t>
      </w:r>
    </w:p>
    <w:p w14:paraId="546356D2" w14:textId="77777777" w:rsidR="00F531C0" w:rsidRPr="00382FE0" w:rsidRDefault="00F531C0" w:rsidP="00F531C0">
      <w:r w:rsidRPr="00382FE0">
        <w:rPr>
          <w:i/>
        </w:rPr>
        <w:t>CDF generation</w:t>
      </w:r>
      <w:r w:rsidRPr="00382FE0">
        <w:t xml:space="preserve"> – Using sets of test input files with known CDF results, verify the CDF generation software.</w:t>
      </w:r>
    </w:p>
    <w:p w14:paraId="020688DD" w14:textId="77777777" w:rsidR="00F531C0" w:rsidRPr="00382FE0" w:rsidRDefault="00F531C0" w:rsidP="00F531C0">
      <w:r w:rsidRPr="00382FE0">
        <w:rPr>
          <w:i/>
        </w:rPr>
        <w:t>Go/no-go decision process</w:t>
      </w:r>
      <w:r w:rsidRPr="00382FE0">
        <w:t xml:space="preserve"> – Using sets of CDF test input files, verify the accuracy of the go/no-go decision process.</w:t>
      </w:r>
    </w:p>
    <w:p w14:paraId="4FBD4034" w14:textId="02BE553E" w:rsidR="00F531C0" w:rsidRPr="00382FE0" w:rsidRDefault="00F531C0" w:rsidP="00F531C0">
      <w:r w:rsidRPr="00382FE0">
        <w:t xml:space="preserve">Should multiple implementations be available then sensitivity analysis could be used to evaluate </w:t>
      </w:r>
      <w:r w:rsidR="00490ACC" w:rsidRPr="00382FE0">
        <w:t>them,</w:t>
      </w:r>
      <w:r w:rsidRPr="00382FE0">
        <w:t xml:space="preserve"> and their output can be compared to ensure consistency.</w:t>
      </w:r>
    </w:p>
    <w:p w14:paraId="2A54F465" w14:textId="77777777" w:rsidR="00F531C0" w:rsidRPr="00382FE0" w:rsidRDefault="00F531C0" w:rsidP="00F531C0">
      <w:pPr>
        <w:pStyle w:val="Heading1"/>
      </w:pPr>
      <w:bookmarkStart w:id="447" w:name="_Toc107027699"/>
      <w:bookmarkStart w:id="448" w:name="_Toc442856659"/>
      <w:bookmarkStart w:id="449" w:name="_Toc442753383"/>
      <w:bookmarkStart w:id="450" w:name="_Toc440700546"/>
      <w:bookmarkStart w:id="451" w:name="_Toc434141419"/>
      <w:bookmarkStart w:id="452" w:name="_Toc146878769"/>
      <w:r w:rsidRPr="00382FE0">
        <w:lastRenderedPageBreak/>
        <w:t>E2</w:t>
      </w:r>
      <w:r w:rsidRPr="00382FE0">
        <w:tab/>
        <w:t xml:space="preserve">Evaluation of the </w:t>
      </w:r>
      <w:proofErr w:type="spellStart"/>
      <w:proofErr w:type="gramStart"/>
      <w:r w:rsidRPr="00382FE0">
        <w:t>epfd</w:t>
      </w:r>
      <w:proofErr w:type="spellEnd"/>
      <w:r w:rsidRPr="00382FE0">
        <w:t>(</w:t>
      </w:r>
      <w:proofErr w:type="gramEnd"/>
      <w:r w:rsidRPr="00382FE0">
        <w:t>↓/↑) statistics obtained by the BR</w:t>
      </w:r>
      <w:bookmarkEnd w:id="447"/>
      <w:bookmarkEnd w:id="448"/>
      <w:bookmarkEnd w:id="449"/>
      <w:bookmarkEnd w:id="450"/>
      <w:bookmarkEnd w:id="451"/>
      <w:bookmarkEnd w:id="452"/>
    </w:p>
    <w:p w14:paraId="18308795" w14:textId="77777777" w:rsidR="00F531C0" w:rsidRPr="00382FE0" w:rsidRDefault="00F531C0" w:rsidP="00F531C0">
      <w:r w:rsidRPr="00382FE0">
        <w:t>These are tests which will be performed automatically by the software as part of each run, to confirm that the run did find the worst-case interference events.</w:t>
      </w:r>
    </w:p>
    <w:p w14:paraId="18CE1E25" w14:textId="77777777" w:rsidR="00F531C0" w:rsidRPr="00382FE0" w:rsidRDefault="00F531C0" w:rsidP="00F531C0">
      <w:proofErr w:type="spellStart"/>
      <w:r w:rsidRPr="00382FE0">
        <w:t>epfd</w:t>
      </w:r>
      <w:proofErr w:type="spellEnd"/>
      <w:r w:rsidRPr="00382FE0">
        <w:t xml:space="preserve"> value for 100% time – the </w:t>
      </w:r>
      <w:proofErr w:type="spellStart"/>
      <w:r w:rsidRPr="00382FE0">
        <w:t>epfd</w:t>
      </w:r>
      <w:proofErr w:type="spellEnd"/>
      <w:r w:rsidRPr="00382FE0">
        <w:t>↓ value for 100% time obtained during the run should be compared with a value calculated from analysis of the non-GSO constellation. The obtained value should be within ±0.</w:t>
      </w:r>
      <w:r w:rsidRPr="00382FE0">
        <w:rPr>
          <w:i/>
        </w:rPr>
        <w:t>X</w:t>
      </w:r>
      <w:r w:rsidRPr="00382FE0">
        <w:t xml:space="preserve"> dB of the expected value.</w:t>
      </w:r>
    </w:p>
    <w:p w14:paraId="36674211" w14:textId="77777777" w:rsidR="00F531C0" w:rsidRPr="00382FE0" w:rsidRDefault="00F531C0" w:rsidP="00F531C0">
      <w:pPr>
        <w:pStyle w:val="Heading1"/>
      </w:pPr>
      <w:bookmarkStart w:id="453" w:name="_Toc107027700"/>
      <w:bookmarkStart w:id="454" w:name="_Toc442856660"/>
      <w:bookmarkStart w:id="455" w:name="_Toc442753387"/>
      <w:bookmarkStart w:id="456" w:name="_Toc146878770"/>
      <w:bookmarkEnd w:id="435"/>
      <w:r w:rsidRPr="00382FE0">
        <w:t>E3</w:t>
      </w:r>
      <w:r w:rsidRPr="00382FE0">
        <w:tab/>
        <w:t xml:space="preserve">Verification of the </w:t>
      </w:r>
      <w:proofErr w:type="spellStart"/>
      <w:r w:rsidRPr="00382FE0">
        <w:t>pfd</w:t>
      </w:r>
      <w:proofErr w:type="spellEnd"/>
      <w:r w:rsidRPr="00382FE0">
        <w:t xml:space="preserve"> masks</w:t>
      </w:r>
      <w:bookmarkEnd w:id="453"/>
      <w:bookmarkEnd w:id="454"/>
      <w:bookmarkEnd w:id="455"/>
      <w:bookmarkEnd w:id="456"/>
    </w:p>
    <w:p w14:paraId="325E4ABD" w14:textId="77777777" w:rsidR="00F531C0" w:rsidRPr="00382FE0" w:rsidRDefault="00F531C0" w:rsidP="00F531C0">
      <w:r w:rsidRPr="00382FE0">
        <w:t xml:space="preserve">The </w:t>
      </w:r>
      <w:proofErr w:type="spellStart"/>
      <w:r w:rsidRPr="00382FE0">
        <w:t>pfd</w:t>
      </w:r>
      <w:proofErr w:type="spellEnd"/>
      <w:r w:rsidRPr="00382FE0">
        <w:t xml:space="preserve"> masks are inputs to the BR validation tool to be provided by the notifying administration to the BR together with the software used for its calculation, the complete software </w:t>
      </w:r>
      <w:proofErr w:type="gramStart"/>
      <w:r w:rsidRPr="00382FE0">
        <w:t>description</w:t>
      </w:r>
      <w:proofErr w:type="gramEnd"/>
      <w:r w:rsidRPr="00382FE0">
        <w:t xml:space="preserve"> and parameters. The information required to generate the </w:t>
      </w:r>
      <w:proofErr w:type="spellStart"/>
      <w:r w:rsidRPr="00382FE0">
        <w:t>pfd</w:t>
      </w:r>
      <w:proofErr w:type="spellEnd"/>
      <w:r w:rsidRPr="00382FE0">
        <w:t xml:space="preserve"> mask could be made available to interested administrations to be used in case of dispute.</w:t>
      </w:r>
    </w:p>
    <w:p w14:paraId="6665EFDA" w14:textId="77777777" w:rsidR="00F531C0" w:rsidRPr="00382FE0" w:rsidRDefault="00F531C0" w:rsidP="00F531C0">
      <w:pPr>
        <w:pStyle w:val="Heading1"/>
      </w:pPr>
      <w:bookmarkStart w:id="457" w:name="_Toc107027701"/>
      <w:bookmarkStart w:id="458" w:name="_Toc442856661"/>
      <w:bookmarkStart w:id="459" w:name="_Toc442753388"/>
      <w:bookmarkStart w:id="460" w:name="_Toc440700549"/>
      <w:bookmarkStart w:id="461" w:name="_Toc146878771"/>
      <w:r w:rsidRPr="00382FE0">
        <w:t>E4</w:t>
      </w:r>
      <w:r w:rsidRPr="00382FE0">
        <w:tab/>
        <w:t>Re-testing of the BR software after any modifications or upgrades</w:t>
      </w:r>
      <w:bookmarkEnd w:id="457"/>
      <w:bookmarkEnd w:id="458"/>
      <w:bookmarkEnd w:id="459"/>
      <w:bookmarkEnd w:id="460"/>
      <w:bookmarkEnd w:id="461"/>
    </w:p>
    <w:p w14:paraId="6FAF6B10" w14:textId="77777777" w:rsidR="00F531C0" w:rsidRPr="00382FE0" w:rsidRDefault="00F531C0" w:rsidP="00F531C0">
      <w:r w:rsidRPr="00382FE0">
        <w:t>A set of tests should be defined for use on any occasions when the BR software or its operating environment has been modified or upgraded. Such tests could include:</w:t>
      </w:r>
    </w:p>
    <w:p w14:paraId="37AB4218" w14:textId="77777777" w:rsidR="00F531C0" w:rsidRPr="00382FE0" w:rsidRDefault="00F531C0" w:rsidP="00F531C0">
      <w:pPr>
        <w:pStyle w:val="enumlev1"/>
      </w:pPr>
      <w:r w:rsidRPr="00382FE0">
        <w:t>a)</w:t>
      </w:r>
      <w:r w:rsidRPr="00382FE0">
        <w:tab/>
        <w:t xml:space="preserve">some or all of the tests defined in § E1 for the initial evaluation of the computational accuracy of the candidate </w:t>
      </w:r>
      <w:proofErr w:type="gramStart"/>
      <w:r w:rsidRPr="00382FE0">
        <w:t>software;</w:t>
      </w:r>
      <w:proofErr w:type="gramEnd"/>
    </w:p>
    <w:p w14:paraId="4013612B" w14:textId="77777777" w:rsidR="00F531C0" w:rsidRPr="00382FE0" w:rsidRDefault="00F531C0" w:rsidP="00F531C0">
      <w:pPr>
        <w:pStyle w:val="enumlev1"/>
      </w:pPr>
      <w:r w:rsidRPr="00382FE0">
        <w:t>b)</w:t>
      </w:r>
      <w:r w:rsidRPr="00382FE0">
        <w:tab/>
        <w:t>repetition of a representative set of evaluations of actual non-GSO filings, and comparison of the results obtained by the original and modified software systems.</w:t>
      </w:r>
      <w:bookmarkStart w:id="462" w:name="_Toc442856662"/>
      <w:bookmarkStart w:id="463" w:name="_Toc442753389"/>
      <w:bookmarkStart w:id="464" w:name="_Toc440700550"/>
    </w:p>
    <w:p w14:paraId="3F1F3EE5" w14:textId="77777777" w:rsidR="007F33EA" w:rsidRPr="00382FE0" w:rsidRDefault="007F33EA" w:rsidP="00F531C0">
      <w:pPr>
        <w:pStyle w:val="enumlev1"/>
      </w:pPr>
    </w:p>
    <w:p w14:paraId="69651771" w14:textId="77777777" w:rsidR="007F33EA" w:rsidRPr="00382FE0" w:rsidRDefault="007F33EA" w:rsidP="00F531C0">
      <w:pPr>
        <w:pStyle w:val="enumlev1"/>
      </w:pPr>
    </w:p>
    <w:p w14:paraId="42838F47" w14:textId="77777777" w:rsidR="00F531C0" w:rsidRPr="00382FE0" w:rsidRDefault="00F531C0" w:rsidP="00295B39">
      <w:pPr>
        <w:pStyle w:val="PartNo"/>
        <w:spacing w:before="480" w:after="80"/>
        <w:rPr>
          <w:b/>
          <w:caps/>
          <w:sz w:val="28"/>
        </w:rPr>
      </w:pPr>
      <w:bookmarkStart w:id="465" w:name="_Toc378165788"/>
      <w:bookmarkStart w:id="466" w:name="_Toc115698339"/>
      <w:bookmarkStart w:id="467" w:name="_Toc146878772"/>
      <w:r w:rsidRPr="00382FE0">
        <w:rPr>
          <w:caps/>
          <w:sz w:val="28"/>
        </w:rPr>
        <w:t>PART F</w:t>
      </w:r>
      <w:bookmarkEnd w:id="465"/>
      <w:bookmarkEnd w:id="466"/>
      <w:bookmarkEnd w:id="467"/>
    </w:p>
    <w:p w14:paraId="4C1C7CC5" w14:textId="77777777" w:rsidR="00F531C0" w:rsidRPr="00382FE0" w:rsidRDefault="00F531C0" w:rsidP="00F531C0">
      <w:pPr>
        <w:pStyle w:val="Parttitle"/>
      </w:pPr>
      <w:bookmarkStart w:id="468" w:name="_Toc378165789"/>
      <w:bookmarkStart w:id="469" w:name="_Toc115698340"/>
      <w:bookmarkStart w:id="470" w:name="_Toc146878773"/>
      <w:bookmarkEnd w:id="462"/>
      <w:bookmarkEnd w:id="463"/>
      <w:bookmarkEnd w:id="464"/>
      <w:r w:rsidRPr="00382FE0">
        <w:t xml:space="preserve">Software implementing this </w:t>
      </w:r>
      <w:proofErr w:type="gramStart"/>
      <w:r w:rsidRPr="00382FE0">
        <w:t>Recommendation</w:t>
      </w:r>
      <w:bookmarkEnd w:id="468"/>
      <w:bookmarkEnd w:id="469"/>
      <w:bookmarkEnd w:id="470"/>
      <w:proofErr w:type="gramEnd"/>
    </w:p>
    <w:p w14:paraId="7BEB7392" w14:textId="77777777" w:rsidR="00F531C0" w:rsidRPr="00382FE0" w:rsidRDefault="00F531C0" w:rsidP="00F531C0">
      <w:pPr>
        <w:pStyle w:val="Heading1"/>
      </w:pPr>
      <w:bookmarkStart w:id="471" w:name="_Toc107027702"/>
      <w:bookmarkStart w:id="472" w:name="_Toc442856663"/>
      <w:bookmarkStart w:id="473" w:name="_Toc442753390"/>
      <w:bookmarkStart w:id="474" w:name="_Toc440700551"/>
      <w:bookmarkStart w:id="475" w:name="_Toc146878774"/>
      <w:r w:rsidRPr="00382FE0">
        <w:t>F1</w:t>
      </w:r>
      <w:r w:rsidRPr="00382FE0">
        <w:tab/>
        <w:t>Operating system</w:t>
      </w:r>
      <w:bookmarkEnd w:id="471"/>
      <w:bookmarkEnd w:id="472"/>
      <w:bookmarkEnd w:id="473"/>
      <w:bookmarkEnd w:id="474"/>
      <w:bookmarkEnd w:id="475"/>
    </w:p>
    <w:p w14:paraId="12BD985C" w14:textId="111764A5" w:rsidR="00F531C0" w:rsidRPr="00382FE0" w:rsidRDefault="00F531C0" w:rsidP="00F531C0">
      <w:r w:rsidRPr="00382FE0">
        <w:t>The software should run on Microsoft platforms under the Windows 10 or higher operating system.</w:t>
      </w:r>
    </w:p>
    <w:p w14:paraId="0E8ABFB1" w14:textId="77777777" w:rsidR="00F531C0" w:rsidRPr="00382FE0" w:rsidRDefault="00F531C0" w:rsidP="00F531C0">
      <w:pPr>
        <w:pStyle w:val="Heading1"/>
      </w:pPr>
      <w:bookmarkStart w:id="476" w:name="_Toc107027703"/>
      <w:bookmarkStart w:id="477" w:name="_Toc442856664"/>
      <w:bookmarkStart w:id="478" w:name="_Toc442753391"/>
      <w:bookmarkStart w:id="479" w:name="_Toc440700552"/>
      <w:bookmarkStart w:id="480" w:name="_Toc146878775"/>
      <w:r w:rsidRPr="00382FE0">
        <w:t>F2</w:t>
      </w:r>
      <w:r w:rsidRPr="00382FE0">
        <w:tab/>
        <w:t>Interfaces to existing software and databases</w:t>
      </w:r>
      <w:bookmarkEnd w:id="476"/>
      <w:bookmarkEnd w:id="477"/>
      <w:bookmarkEnd w:id="478"/>
      <w:bookmarkEnd w:id="479"/>
      <w:bookmarkEnd w:id="480"/>
    </w:p>
    <w:p w14:paraId="7BE89A9A" w14:textId="6AEA4035" w:rsidR="00F531C0" w:rsidRPr="00382FE0" w:rsidRDefault="00F531C0" w:rsidP="00F531C0">
      <w:r w:rsidRPr="00382FE0">
        <w:t xml:space="preserve">The BR captures all incoming notices related to space services into one central database for alphanumeric data (SNS) and into another database for graphical data (GIMS) such as antenna diagrams and service areas. These databases are used for the publication of the data on DVD, in the Weekly Circular and its Special Sections. They are also used to provide input data to software packages performing RR Appendix </w:t>
      </w:r>
      <w:r w:rsidRPr="00382FE0">
        <w:rPr>
          <w:b/>
          <w:bCs/>
        </w:rPr>
        <w:t>8</w:t>
      </w:r>
      <w:r w:rsidRPr="00382FE0">
        <w:t xml:space="preserve"> and </w:t>
      </w:r>
      <w:proofErr w:type="spellStart"/>
      <w:r w:rsidRPr="00382FE0">
        <w:t>pfd</w:t>
      </w:r>
      <w:proofErr w:type="spellEnd"/>
      <w:r w:rsidRPr="00382FE0">
        <w:t xml:space="preserve"> examinations. Graphical Interface for Batch Calculations (GIBC) is used to carry out examination using these different modules. This guarantees that the data published are also the data used in these examinations. The BR considers this important for both the notifying administration and for administrations the services of which may be affected by the new station. This is not only for the convenience of the BR, but to ensure consistency and transparency towards administrations.</w:t>
      </w:r>
    </w:p>
    <w:p w14:paraId="257FF3B8" w14:textId="77777777" w:rsidR="00F531C0" w:rsidRPr="00382FE0" w:rsidRDefault="00F531C0" w:rsidP="00F531C0">
      <w:pPr>
        <w:pStyle w:val="Heading1"/>
      </w:pPr>
      <w:bookmarkStart w:id="481" w:name="_Toc107027711"/>
      <w:bookmarkStart w:id="482" w:name="_Toc442856673"/>
      <w:bookmarkStart w:id="483" w:name="_Toc442753400"/>
      <w:bookmarkStart w:id="484" w:name="_Toc440700561"/>
      <w:bookmarkStart w:id="485" w:name="_Toc146878776"/>
      <w:r w:rsidRPr="00382FE0">
        <w:lastRenderedPageBreak/>
        <w:t>F3</w:t>
      </w:r>
      <w:r w:rsidRPr="00382FE0">
        <w:tab/>
        <w:t>User manual</w:t>
      </w:r>
      <w:bookmarkEnd w:id="481"/>
      <w:bookmarkEnd w:id="482"/>
      <w:bookmarkEnd w:id="483"/>
      <w:bookmarkEnd w:id="484"/>
      <w:bookmarkEnd w:id="485"/>
    </w:p>
    <w:p w14:paraId="38B5915E" w14:textId="77777777" w:rsidR="00F531C0" w:rsidRPr="00382FE0" w:rsidRDefault="00F531C0" w:rsidP="00F531C0">
      <w:r w:rsidRPr="00382FE0">
        <w:t>The purpose of the user manual is to tell the user how to run different tests to obtain certain results. Given the complexity of these tests, they need to be given in detail.</w:t>
      </w:r>
    </w:p>
    <w:p w14:paraId="4C560A04" w14:textId="77777777" w:rsidR="003D29A9" w:rsidRPr="00382FE0" w:rsidRDefault="003D29A9" w:rsidP="0002340B"/>
    <w:p w14:paraId="2433C688" w14:textId="77777777" w:rsidR="00B874C6" w:rsidRPr="00382FE0" w:rsidRDefault="00B874C6" w:rsidP="00B874C6">
      <w:pPr>
        <w:pStyle w:val="Line"/>
      </w:pPr>
    </w:p>
    <w:sectPr w:rsidR="00B874C6" w:rsidRPr="00382FE0" w:rsidSect="002A452C">
      <w:footerReference w:type="default" r:id="rId104"/>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79F4F" w14:textId="77777777" w:rsidR="0036419C" w:rsidRDefault="0036419C">
      <w:r>
        <w:separator/>
      </w:r>
    </w:p>
  </w:endnote>
  <w:endnote w:type="continuationSeparator" w:id="0">
    <w:p w14:paraId="059FB380" w14:textId="77777777" w:rsidR="0036419C" w:rsidRDefault="0036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2529" w14:textId="77777777" w:rsidR="0036419C" w:rsidRDefault="0036419C">
      <w:r>
        <w:separator/>
      </w:r>
    </w:p>
  </w:footnote>
  <w:footnote w:type="continuationSeparator" w:id="0">
    <w:p w14:paraId="3DC4022B" w14:textId="77777777" w:rsidR="0036419C" w:rsidRDefault="0036419C">
      <w:r>
        <w:continuationSeparator/>
      </w:r>
    </w:p>
  </w:footnote>
  <w:footnote w:id="1">
    <w:p w14:paraId="2C2B5F7A" w14:textId="5FAC8777" w:rsidR="00F531C0" w:rsidRDefault="00F531C0" w:rsidP="00F531C0">
      <w:pPr>
        <w:pStyle w:val="FootnoteText"/>
      </w:pPr>
      <w:r>
        <w:rPr>
          <w:rStyle w:val="FootnoteReference"/>
        </w:rPr>
        <w:footnoteRef/>
      </w:r>
      <w:r>
        <w:tab/>
      </w:r>
      <w:hyperlink r:id="rId1" w:history="1">
        <w:r w:rsidRPr="00AD35AC">
          <w:rPr>
            <w:rStyle w:val="Hyperlink"/>
          </w:rPr>
          <w:t>https://en.wikipedia.org/wiki/Newton%27s_method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047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1DCF"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6C23" w14:textId="21E6A790"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835A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45213">
      <w:rPr>
        <w:b/>
        <w:bCs/>
        <w:noProof/>
        <w:lang w:val="en-US"/>
      </w:rPr>
      <w:t>ITU-R  S.1503-4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07EF" w14:textId="0DF19C88"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835A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445213">
      <w:rPr>
        <w:b/>
        <w:bCs/>
        <w:noProof/>
      </w:rPr>
      <w:t>ITU-R  S.1503-4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664C3DE7"/>
    <w:multiLevelType w:val="hybridMultilevel"/>
    <w:tmpl w:val="FB96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083564">
    <w:abstractNumId w:val="0"/>
  </w:num>
  <w:num w:numId="2" w16cid:durableId="108352637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70EC"/>
    <w:rsid w:val="00013002"/>
    <w:rsid w:val="00022963"/>
    <w:rsid w:val="0002340B"/>
    <w:rsid w:val="0002429D"/>
    <w:rsid w:val="00026210"/>
    <w:rsid w:val="0002766F"/>
    <w:rsid w:val="00030882"/>
    <w:rsid w:val="00036278"/>
    <w:rsid w:val="00036EE3"/>
    <w:rsid w:val="0003702B"/>
    <w:rsid w:val="000442AF"/>
    <w:rsid w:val="0004640F"/>
    <w:rsid w:val="00047ABC"/>
    <w:rsid w:val="000502F8"/>
    <w:rsid w:val="00063A41"/>
    <w:rsid w:val="000652D7"/>
    <w:rsid w:val="00066972"/>
    <w:rsid w:val="00072484"/>
    <w:rsid w:val="0007322F"/>
    <w:rsid w:val="00074066"/>
    <w:rsid w:val="00074585"/>
    <w:rsid w:val="0007608E"/>
    <w:rsid w:val="000766EA"/>
    <w:rsid w:val="00081E97"/>
    <w:rsid w:val="0008282A"/>
    <w:rsid w:val="000834E3"/>
    <w:rsid w:val="000929C6"/>
    <w:rsid w:val="00095530"/>
    <w:rsid w:val="00095A15"/>
    <w:rsid w:val="00096612"/>
    <w:rsid w:val="000A0CB5"/>
    <w:rsid w:val="000A1507"/>
    <w:rsid w:val="000B1B2B"/>
    <w:rsid w:val="000B2D15"/>
    <w:rsid w:val="000B7683"/>
    <w:rsid w:val="000D0677"/>
    <w:rsid w:val="000E0548"/>
    <w:rsid w:val="000E6A6E"/>
    <w:rsid w:val="000F752B"/>
    <w:rsid w:val="000F7B92"/>
    <w:rsid w:val="00102934"/>
    <w:rsid w:val="00102B5E"/>
    <w:rsid w:val="00102E74"/>
    <w:rsid w:val="00102F38"/>
    <w:rsid w:val="0010546A"/>
    <w:rsid w:val="001078F1"/>
    <w:rsid w:val="0011014C"/>
    <w:rsid w:val="001131A1"/>
    <w:rsid w:val="00115CD7"/>
    <w:rsid w:val="00117560"/>
    <w:rsid w:val="00125082"/>
    <w:rsid w:val="001330E4"/>
    <w:rsid w:val="00136837"/>
    <w:rsid w:val="001372F2"/>
    <w:rsid w:val="001404AF"/>
    <w:rsid w:val="00142384"/>
    <w:rsid w:val="001428CA"/>
    <w:rsid w:val="00142D67"/>
    <w:rsid w:val="00147110"/>
    <w:rsid w:val="001476E4"/>
    <w:rsid w:val="001511A6"/>
    <w:rsid w:val="00151C13"/>
    <w:rsid w:val="0016146A"/>
    <w:rsid w:val="00171C4D"/>
    <w:rsid w:val="001757BD"/>
    <w:rsid w:val="00175CE1"/>
    <w:rsid w:val="00181799"/>
    <w:rsid w:val="00191D57"/>
    <w:rsid w:val="00192EF1"/>
    <w:rsid w:val="0019307B"/>
    <w:rsid w:val="00196F0B"/>
    <w:rsid w:val="001A17A7"/>
    <w:rsid w:val="001A1C6F"/>
    <w:rsid w:val="001B0927"/>
    <w:rsid w:val="001B164E"/>
    <w:rsid w:val="001B388A"/>
    <w:rsid w:val="001B7886"/>
    <w:rsid w:val="001D6EE7"/>
    <w:rsid w:val="001E0D28"/>
    <w:rsid w:val="001E3403"/>
    <w:rsid w:val="001E365B"/>
    <w:rsid w:val="001E5A34"/>
    <w:rsid w:val="001F339F"/>
    <w:rsid w:val="001F38BB"/>
    <w:rsid w:val="001F6E9A"/>
    <w:rsid w:val="00202B01"/>
    <w:rsid w:val="00204235"/>
    <w:rsid w:val="002058CE"/>
    <w:rsid w:val="00205E0C"/>
    <w:rsid w:val="00205E9E"/>
    <w:rsid w:val="002165F1"/>
    <w:rsid w:val="00216D1F"/>
    <w:rsid w:val="002224DD"/>
    <w:rsid w:val="002262FF"/>
    <w:rsid w:val="00231DCA"/>
    <w:rsid w:val="00233211"/>
    <w:rsid w:val="00233756"/>
    <w:rsid w:val="00235093"/>
    <w:rsid w:val="00241943"/>
    <w:rsid w:val="00242A08"/>
    <w:rsid w:val="00245A00"/>
    <w:rsid w:val="00255E0C"/>
    <w:rsid w:val="0026094A"/>
    <w:rsid w:val="00260B24"/>
    <w:rsid w:val="00261690"/>
    <w:rsid w:val="002653A9"/>
    <w:rsid w:val="00267F23"/>
    <w:rsid w:val="002729B9"/>
    <w:rsid w:val="00273F6A"/>
    <w:rsid w:val="0027411A"/>
    <w:rsid w:val="00274D88"/>
    <w:rsid w:val="00276D21"/>
    <w:rsid w:val="002770BC"/>
    <w:rsid w:val="002826C0"/>
    <w:rsid w:val="00286D03"/>
    <w:rsid w:val="0029199A"/>
    <w:rsid w:val="00291EF8"/>
    <w:rsid w:val="00293A6D"/>
    <w:rsid w:val="00294CED"/>
    <w:rsid w:val="00295B39"/>
    <w:rsid w:val="00296D7F"/>
    <w:rsid w:val="00297CE3"/>
    <w:rsid w:val="002A4017"/>
    <w:rsid w:val="002A452C"/>
    <w:rsid w:val="002A5949"/>
    <w:rsid w:val="002A5D45"/>
    <w:rsid w:val="002B3CF6"/>
    <w:rsid w:val="002B4424"/>
    <w:rsid w:val="002C40A2"/>
    <w:rsid w:val="002C768A"/>
    <w:rsid w:val="002D0BD7"/>
    <w:rsid w:val="002D270F"/>
    <w:rsid w:val="002D6197"/>
    <w:rsid w:val="002D76C4"/>
    <w:rsid w:val="002F1E52"/>
    <w:rsid w:val="002F43DD"/>
    <w:rsid w:val="002F5199"/>
    <w:rsid w:val="002F670A"/>
    <w:rsid w:val="00301DB3"/>
    <w:rsid w:val="00301FB2"/>
    <w:rsid w:val="00305119"/>
    <w:rsid w:val="00311AA7"/>
    <w:rsid w:val="00312321"/>
    <w:rsid w:val="003157F1"/>
    <w:rsid w:val="00316142"/>
    <w:rsid w:val="003204F5"/>
    <w:rsid w:val="003214EC"/>
    <w:rsid w:val="00322E1A"/>
    <w:rsid w:val="00325837"/>
    <w:rsid w:val="0033017A"/>
    <w:rsid w:val="0033548F"/>
    <w:rsid w:val="0034162B"/>
    <w:rsid w:val="003477C7"/>
    <w:rsid w:val="00350F0D"/>
    <w:rsid w:val="003558E5"/>
    <w:rsid w:val="00356B5D"/>
    <w:rsid w:val="00357707"/>
    <w:rsid w:val="0036215E"/>
    <w:rsid w:val="0036419C"/>
    <w:rsid w:val="0036528E"/>
    <w:rsid w:val="0036627C"/>
    <w:rsid w:val="0036743B"/>
    <w:rsid w:val="00367E4B"/>
    <w:rsid w:val="00371DFA"/>
    <w:rsid w:val="0037204F"/>
    <w:rsid w:val="0037469F"/>
    <w:rsid w:val="00374CC6"/>
    <w:rsid w:val="00380BA9"/>
    <w:rsid w:val="00382FE0"/>
    <w:rsid w:val="003851EE"/>
    <w:rsid w:val="0039051D"/>
    <w:rsid w:val="00391AF8"/>
    <w:rsid w:val="003A77E2"/>
    <w:rsid w:val="003B27BF"/>
    <w:rsid w:val="003B2A6C"/>
    <w:rsid w:val="003B357A"/>
    <w:rsid w:val="003B3611"/>
    <w:rsid w:val="003B51FA"/>
    <w:rsid w:val="003C74F5"/>
    <w:rsid w:val="003D04E0"/>
    <w:rsid w:val="003D141E"/>
    <w:rsid w:val="003D1D5E"/>
    <w:rsid w:val="003D29A9"/>
    <w:rsid w:val="003D754C"/>
    <w:rsid w:val="003D76B0"/>
    <w:rsid w:val="003E127D"/>
    <w:rsid w:val="003E4567"/>
    <w:rsid w:val="003E4EB1"/>
    <w:rsid w:val="003E5516"/>
    <w:rsid w:val="003E6712"/>
    <w:rsid w:val="003E729B"/>
    <w:rsid w:val="003E7616"/>
    <w:rsid w:val="003F41CB"/>
    <w:rsid w:val="003F4B75"/>
    <w:rsid w:val="003F6A4B"/>
    <w:rsid w:val="00400051"/>
    <w:rsid w:val="004008BF"/>
    <w:rsid w:val="004075BE"/>
    <w:rsid w:val="004134C1"/>
    <w:rsid w:val="00420DFD"/>
    <w:rsid w:val="0042105C"/>
    <w:rsid w:val="00423209"/>
    <w:rsid w:val="00425BC7"/>
    <w:rsid w:val="00427DB9"/>
    <w:rsid w:val="004320A3"/>
    <w:rsid w:val="004378B9"/>
    <w:rsid w:val="00437A76"/>
    <w:rsid w:val="004418AF"/>
    <w:rsid w:val="004440DD"/>
    <w:rsid w:val="00445213"/>
    <w:rsid w:val="00452897"/>
    <w:rsid w:val="00455A87"/>
    <w:rsid w:val="004604B2"/>
    <w:rsid w:val="00463523"/>
    <w:rsid w:val="00463698"/>
    <w:rsid w:val="0047017A"/>
    <w:rsid w:val="00470E28"/>
    <w:rsid w:val="00471C2D"/>
    <w:rsid w:val="0047379B"/>
    <w:rsid w:val="004741C8"/>
    <w:rsid w:val="00475DE3"/>
    <w:rsid w:val="00476905"/>
    <w:rsid w:val="00477A11"/>
    <w:rsid w:val="004842E2"/>
    <w:rsid w:val="00486EB3"/>
    <w:rsid w:val="00490ACC"/>
    <w:rsid w:val="004916B0"/>
    <w:rsid w:val="00492503"/>
    <w:rsid w:val="00492B0C"/>
    <w:rsid w:val="004934C5"/>
    <w:rsid w:val="0049412F"/>
    <w:rsid w:val="004A15AA"/>
    <w:rsid w:val="004A1D8E"/>
    <w:rsid w:val="004A58CD"/>
    <w:rsid w:val="004A652B"/>
    <w:rsid w:val="004A6FEB"/>
    <w:rsid w:val="004B17AF"/>
    <w:rsid w:val="004C07CF"/>
    <w:rsid w:val="004C1D34"/>
    <w:rsid w:val="004C5A52"/>
    <w:rsid w:val="004D4E79"/>
    <w:rsid w:val="004E22B7"/>
    <w:rsid w:val="004E31C9"/>
    <w:rsid w:val="004E61FF"/>
    <w:rsid w:val="004E72E2"/>
    <w:rsid w:val="004E784F"/>
    <w:rsid w:val="004F169C"/>
    <w:rsid w:val="004F3494"/>
    <w:rsid w:val="004F41BC"/>
    <w:rsid w:val="004F4454"/>
    <w:rsid w:val="004F5B98"/>
    <w:rsid w:val="00500E7D"/>
    <w:rsid w:val="00502C77"/>
    <w:rsid w:val="00507442"/>
    <w:rsid w:val="00512A4E"/>
    <w:rsid w:val="00513754"/>
    <w:rsid w:val="005203EB"/>
    <w:rsid w:val="00521A29"/>
    <w:rsid w:val="00525AF2"/>
    <w:rsid w:val="00525F03"/>
    <w:rsid w:val="00533CC7"/>
    <w:rsid w:val="00535997"/>
    <w:rsid w:val="005371E4"/>
    <w:rsid w:val="005373E0"/>
    <w:rsid w:val="00556548"/>
    <w:rsid w:val="00557639"/>
    <w:rsid w:val="00566464"/>
    <w:rsid w:val="00570E7B"/>
    <w:rsid w:val="00571B1C"/>
    <w:rsid w:val="005721B1"/>
    <w:rsid w:val="00576D47"/>
    <w:rsid w:val="00585C17"/>
    <w:rsid w:val="00586EF8"/>
    <w:rsid w:val="0059088F"/>
    <w:rsid w:val="00594027"/>
    <w:rsid w:val="005A1184"/>
    <w:rsid w:val="005B0371"/>
    <w:rsid w:val="005B49AB"/>
    <w:rsid w:val="005B50E7"/>
    <w:rsid w:val="005C2589"/>
    <w:rsid w:val="005C3D29"/>
    <w:rsid w:val="005C4BAB"/>
    <w:rsid w:val="005C5874"/>
    <w:rsid w:val="005C7376"/>
    <w:rsid w:val="005D053F"/>
    <w:rsid w:val="005E1127"/>
    <w:rsid w:val="005E1151"/>
    <w:rsid w:val="005E12A5"/>
    <w:rsid w:val="005E69F0"/>
    <w:rsid w:val="005E7233"/>
    <w:rsid w:val="005E7B4F"/>
    <w:rsid w:val="005F003B"/>
    <w:rsid w:val="005F0F37"/>
    <w:rsid w:val="005F2286"/>
    <w:rsid w:val="005F24A7"/>
    <w:rsid w:val="00601882"/>
    <w:rsid w:val="0060284E"/>
    <w:rsid w:val="006034DE"/>
    <w:rsid w:val="0060688C"/>
    <w:rsid w:val="00607D68"/>
    <w:rsid w:val="00612E47"/>
    <w:rsid w:val="00613212"/>
    <w:rsid w:val="00613EFD"/>
    <w:rsid w:val="006149B1"/>
    <w:rsid w:val="006239DB"/>
    <w:rsid w:val="00626D96"/>
    <w:rsid w:val="006306ED"/>
    <w:rsid w:val="0063397F"/>
    <w:rsid w:val="00635F68"/>
    <w:rsid w:val="00640332"/>
    <w:rsid w:val="0064077D"/>
    <w:rsid w:val="0064271D"/>
    <w:rsid w:val="006459D9"/>
    <w:rsid w:val="00647456"/>
    <w:rsid w:val="006474DD"/>
    <w:rsid w:val="00651487"/>
    <w:rsid w:val="0065350B"/>
    <w:rsid w:val="006569DC"/>
    <w:rsid w:val="006614DD"/>
    <w:rsid w:val="006648C7"/>
    <w:rsid w:val="0067077E"/>
    <w:rsid w:val="00671950"/>
    <w:rsid w:val="00671FF5"/>
    <w:rsid w:val="006731BA"/>
    <w:rsid w:val="00674C5A"/>
    <w:rsid w:val="00676AE0"/>
    <w:rsid w:val="0067775C"/>
    <w:rsid w:val="00680D2B"/>
    <w:rsid w:val="0068145D"/>
    <w:rsid w:val="00681B32"/>
    <w:rsid w:val="006835AD"/>
    <w:rsid w:val="00683B86"/>
    <w:rsid w:val="00691E7B"/>
    <w:rsid w:val="0069253F"/>
    <w:rsid w:val="006938A1"/>
    <w:rsid w:val="00696D67"/>
    <w:rsid w:val="00697887"/>
    <w:rsid w:val="006A1B09"/>
    <w:rsid w:val="006A43E5"/>
    <w:rsid w:val="006B0232"/>
    <w:rsid w:val="006B04EA"/>
    <w:rsid w:val="006B1D2B"/>
    <w:rsid w:val="006B5F96"/>
    <w:rsid w:val="006B6DAD"/>
    <w:rsid w:val="006C069E"/>
    <w:rsid w:val="006C37D5"/>
    <w:rsid w:val="006C38E6"/>
    <w:rsid w:val="006C47CE"/>
    <w:rsid w:val="006D5CD2"/>
    <w:rsid w:val="006D6D26"/>
    <w:rsid w:val="006D6E99"/>
    <w:rsid w:val="006E1131"/>
    <w:rsid w:val="006E2037"/>
    <w:rsid w:val="006E6199"/>
    <w:rsid w:val="006E7143"/>
    <w:rsid w:val="006F143F"/>
    <w:rsid w:val="006F46DE"/>
    <w:rsid w:val="006F4C7C"/>
    <w:rsid w:val="0070170D"/>
    <w:rsid w:val="00701AE0"/>
    <w:rsid w:val="007032F7"/>
    <w:rsid w:val="00707CA8"/>
    <w:rsid w:val="0071075B"/>
    <w:rsid w:val="007114E3"/>
    <w:rsid w:val="00711792"/>
    <w:rsid w:val="007124C5"/>
    <w:rsid w:val="00712870"/>
    <w:rsid w:val="00712E76"/>
    <w:rsid w:val="00714AC0"/>
    <w:rsid w:val="007179A2"/>
    <w:rsid w:val="00717A77"/>
    <w:rsid w:val="00721380"/>
    <w:rsid w:val="00723EC9"/>
    <w:rsid w:val="00724AE2"/>
    <w:rsid w:val="00734241"/>
    <w:rsid w:val="00735AB0"/>
    <w:rsid w:val="0074147D"/>
    <w:rsid w:val="00741FA6"/>
    <w:rsid w:val="007420B2"/>
    <w:rsid w:val="00743D85"/>
    <w:rsid w:val="00744F8B"/>
    <w:rsid w:val="00753CF4"/>
    <w:rsid w:val="0075436A"/>
    <w:rsid w:val="007565CC"/>
    <w:rsid w:val="00760EA3"/>
    <w:rsid w:val="00763B9A"/>
    <w:rsid w:val="00767B82"/>
    <w:rsid w:val="007701C8"/>
    <w:rsid w:val="00776B9D"/>
    <w:rsid w:val="00780292"/>
    <w:rsid w:val="007824DD"/>
    <w:rsid w:val="0078686E"/>
    <w:rsid w:val="00786B4E"/>
    <w:rsid w:val="007902FA"/>
    <w:rsid w:val="00793BD4"/>
    <w:rsid w:val="007A4779"/>
    <w:rsid w:val="007A6AA8"/>
    <w:rsid w:val="007B1357"/>
    <w:rsid w:val="007B1967"/>
    <w:rsid w:val="007B6008"/>
    <w:rsid w:val="007C039B"/>
    <w:rsid w:val="007C1523"/>
    <w:rsid w:val="007C21F8"/>
    <w:rsid w:val="007C5FC5"/>
    <w:rsid w:val="007D5872"/>
    <w:rsid w:val="007E2B0F"/>
    <w:rsid w:val="007E46CB"/>
    <w:rsid w:val="007E6522"/>
    <w:rsid w:val="007E6B0E"/>
    <w:rsid w:val="007F0140"/>
    <w:rsid w:val="007F1694"/>
    <w:rsid w:val="007F33EA"/>
    <w:rsid w:val="007F4ED1"/>
    <w:rsid w:val="00803EFC"/>
    <w:rsid w:val="00805D5B"/>
    <w:rsid w:val="008121BB"/>
    <w:rsid w:val="008149F5"/>
    <w:rsid w:val="00816944"/>
    <w:rsid w:val="00817775"/>
    <w:rsid w:val="008200D9"/>
    <w:rsid w:val="00820A19"/>
    <w:rsid w:val="008243DC"/>
    <w:rsid w:val="00830372"/>
    <w:rsid w:val="008310C9"/>
    <w:rsid w:val="008335F0"/>
    <w:rsid w:val="00835645"/>
    <w:rsid w:val="008427D4"/>
    <w:rsid w:val="00842DA7"/>
    <w:rsid w:val="00844AD0"/>
    <w:rsid w:val="00853CC5"/>
    <w:rsid w:val="008608FB"/>
    <w:rsid w:val="00862569"/>
    <w:rsid w:val="00864897"/>
    <w:rsid w:val="00870160"/>
    <w:rsid w:val="008769D3"/>
    <w:rsid w:val="00877808"/>
    <w:rsid w:val="00877E6E"/>
    <w:rsid w:val="00887884"/>
    <w:rsid w:val="00890F5E"/>
    <w:rsid w:val="00891A6C"/>
    <w:rsid w:val="00891ECC"/>
    <w:rsid w:val="00895DAA"/>
    <w:rsid w:val="008B083A"/>
    <w:rsid w:val="008B573F"/>
    <w:rsid w:val="008C0149"/>
    <w:rsid w:val="008C6E7F"/>
    <w:rsid w:val="008C7848"/>
    <w:rsid w:val="008D3821"/>
    <w:rsid w:val="008D5FA5"/>
    <w:rsid w:val="008D6785"/>
    <w:rsid w:val="008D75B0"/>
    <w:rsid w:val="008F08A0"/>
    <w:rsid w:val="008F22B0"/>
    <w:rsid w:val="008F395E"/>
    <w:rsid w:val="008F4330"/>
    <w:rsid w:val="008F6CC7"/>
    <w:rsid w:val="00903210"/>
    <w:rsid w:val="00904CFF"/>
    <w:rsid w:val="00905534"/>
    <w:rsid w:val="00906589"/>
    <w:rsid w:val="00906AD6"/>
    <w:rsid w:val="0091320E"/>
    <w:rsid w:val="00917AF2"/>
    <w:rsid w:val="00920B16"/>
    <w:rsid w:val="00923914"/>
    <w:rsid w:val="00923E37"/>
    <w:rsid w:val="0092418A"/>
    <w:rsid w:val="009332BF"/>
    <w:rsid w:val="00933711"/>
    <w:rsid w:val="00933784"/>
    <w:rsid w:val="00933C6D"/>
    <w:rsid w:val="00934ED7"/>
    <w:rsid w:val="00935200"/>
    <w:rsid w:val="00935EED"/>
    <w:rsid w:val="00941C6A"/>
    <w:rsid w:val="00944BCA"/>
    <w:rsid w:val="00945E1E"/>
    <w:rsid w:val="009541C7"/>
    <w:rsid w:val="009543C3"/>
    <w:rsid w:val="00966D87"/>
    <w:rsid w:val="00966E1B"/>
    <w:rsid w:val="00967B25"/>
    <w:rsid w:val="00972F51"/>
    <w:rsid w:val="00975298"/>
    <w:rsid w:val="00980CC0"/>
    <w:rsid w:val="00981EB5"/>
    <w:rsid w:val="00984A02"/>
    <w:rsid w:val="0098683E"/>
    <w:rsid w:val="00992094"/>
    <w:rsid w:val="009930CC"/>
    <w:rsid w:val="00993B25"/>
    <w:rsid w:val="009947C0"/>
    <w:rsid w:val="00995342"/>
    <w:rsid w:val="009A4039"/>
    <w:rsid w:val="009A41F9"/>
    <w:rsid w:val="009A61C2"/>
    <w:rsid w:val="009B206E"/>
    <w:rsid w:val="009C138F"/>
    <w:rsid w:val="009C34B3"/>
    <w:rsid w:val="009C529F"/>
    <w:rsid w:val="009D10A3"/>
    <w:rsid w:val="009D78B4"/>
    <w:rsid w:val="009E2593"/>
    <w:rsid w:val="009E3DC2"/>
    <w:rsid w:val="009F00B5"/>
    <w:rsid w:val="009F1442"/>
    <w:rsid w:val="009F1962"/>
    <w:rsid w:val="009F2632"/>
    <w:rsid w:val="009F2D2C"/>
    <w:rsid w:val="009F5580"/>
    <w:rsid w:val="009F7E9C"/>
    <w:rsid w:val="00A0299E"/>
    <w:rsid w:val="00A103DC"/>
    <w:rsid w:val="00A1058D"/>
    <w:rsid w:val="00A1293F"/>
    <w:rsid w:val="00A12BBF"/>
    <w:rsid w:val="00A200DD"/>
    <w:rsid w:val="00A23350"/>
    <w:rsid w:val="00A239D1"/>
    <w:rsid w:val="00A30B70"/>
    <w:rsid w:val="00A30ED7"/>
    <w:rsid w:val="00A31398"/>
    <w:rsid w:val="00A31647"/>
    <w:rsid w:val="00A31928"/>
    <w:rsid w:val="00A33A22"/>
    <w:rsid w:val="00A3435A"/>
    <w:rsid w:val="00A3656C"/>
    <w:rsid w:val="00A40F26"/>
    <w:rsid w:val="00A43533"/>
    <w:rsid w:val="00A45E38"/>
    <w:rsid w:val="00A507D4"/>
    <w:rsid w:val="00A50CA0"/>
    <w:rsid w:val="00A5790D"/>
    <w:rsid w:val="00A6233C"/>
    <w:rsid w:val="00A62A14"/>
    <w:rsid w:val="00A65324"/>
    <w:rsid w:val="00A65BD4"/>
    <w:rsid w:val="00A6617B"/>
    <w:rsid w:val="00A70EB5"/>
    <w:rsid w:val="00A7124D"/>
    <w:rsid w:val="00A71FE5"/>
    <w:rsid w:val="00A72DDB"/>
    <w:rsid w:val="00A7534B"/>
    <w:rsid w:val="00A77C5B"/>
    <w:rsid w:val="00A827BD"/>
    <w:rsid w:val="00A845B3"/>
    <w:rsid w:val="00A85923"/>
    <w:rsid w:val="00A86DD2"/>
    <w:rsid w:val="00A916A8"/>
    <w:rsid w:val="00A9208C"/>
    <w:rsid w:val="00A936CB"/>
    <w:rsid w:val="00A94226"/>
    <w:rsid w:val="00A94AA7"/>
    <w:rsid w:val="00A969D2"/>
    <w:rsid w:val="00A971A1"/>
    <w:rsid w:val="00AA0D99"/>
    <w:rsid w:val="00AA104D"/>
    <w:rsid w:val="00AA3AD8"/>
    <w:rsid w:val="00AA61E7"/>
    <w:rsid w:val="00AB0DC8"/>
    <w:rsid w:val="00AB405C"/>
    <w:rsid w:val="00AB7E9E"/>
    <w:rsid w:val="00AC015D"/>
    <w:rsid w:val="00AC0623"/>
    <w:rsid w:val="00AC1EF0"/>
    <w:rsid w:val="00AC721A"/>
    <w:rsid w:val="00AD16AD"/>
    <w:rsid w:val="00AD6DCC"/>
    <w:rsid w:val="00AE2A9F"/>
    <w:rsid w:val="00AE2FFF"/>
    <w:rsid w:val="00AE316F"/>
    <w:rsid w:val="00AE31E5"/>
    <w:rsid w:val="00AE75D0"/>
    <w:rsid w:val="00AE7964"/>
    <w:rsid w:val="00AF2264"/>
    <w:rsid w:val="00AF4C24"/>
    <w:rsid w:val="00AF5326"/>
    <w:rsid w:val="00AF7949"/>
    <w:rsid w:val="00AF7E30"/>
    <w:rsid w:val="00B019A2"/>
    <w:rsid w:val="00B0286E"/>
    <w:rsid w:val="00B033C8"/>
    <w:rsid w:val="00B04A5D"/>
    <w:rsid w:val="00B16D84"/>
    <w:rsid w:val="00B2177B"/>
    <w:rsid w:val="00B23D28"/>
    <w:rsid w:val="00B24E2A"/>
    <w:rsid w:val="00B310BE"/>
    <w:rsid w:val="00B33425"/>
    <w:rsid w:val="00B37859"/>
    <w:rsid w:val="00B4030A"/>
    <w:rsid w:val="00B41B8C"/>
    <w:rsid w:val="00B42334"/>
    <w:rsid w:val="00B446A4"/>
    <w:rsid w:val="00B44E24"/>
    <w:rsid w:val="00B45E99"/>
    <w:rsid w:val="00B46694"/>
    <w:rsid w:val="00B46860"/>
    <w:rsid w:val="00B47461"/>
    <w:rsid w:val="00B51DD9"/>
    <w:rsid w:val="00B529C7"/>
    <w:rsid w:val="00B54435"/>
    <w:rsid w:val="00B54ECC"/>
    <w:rsid w:val="00B56810"/>
    <w:rsid w:val="00B575FF"/>
    <w:rsid w:val="00B60AC0"/>
    <w:rsid w:val="00B656CE"/>
    <w:rsid w:val="00B65F55"/>
    <w:rsid w:val="00B714F3"/>
    <w:rsid w:val="00B7256C"/>
    <w:rsid w:val="00B75A52"/>
    <w:rsid w:val="00B77D33"/>
    <w:rsid w:val="00B817F7"/>
    <w:rsid w:val="00B86110"/>
    <w:rsid w:val="00B874C6"/>
    <w:rsid w:val="00B87B6B"/>
    <w:rsid w:val="00B87F9A"/>
    <w:rsid w:val="00B9169E"/>
    <w:rsid w:val="00B92E35"/>
    <w:rsid w:val="00B94A2A"/>
    <w:rsid w:val="00BA3D80"/>
    <w:rsid w:val="00BB0009"/>
    <w:rsid w:val="00BB249F"/>
    <w:rsid w:val="00BC010B"/>
    <w:rsid w:val="00BC5D77"/>
    <w:rsid w:val="00BC7178"/>
    <w:rsid w:val="00BD11E5"/>
    <w:rsid w:val="00BD15D1"/>
    <w:rsid w:val="00BD1A1C"/>
    <w:rsid w:val="00BD48D8"/>
    <w:rsid w:val="00BE4825"/>
    <w:rsid w:val="00BF487A"/>
    <w:rsid w:val="00BF5544"/>
    <w:rsid w:val="00BF732B"/>
    <w:rsid w:val="00C15EFD"/>
    <w:rsid w:val="00C15F3E"/>
    <w:rsid w:val="00C26977"/>
    <w:rsid w:val="00C31841"/>
    <w:rsid w:val="00C31FAC"/>
    <w:rsid w:val="00C3375A"/>
    <w:rsid w:val="00C33E29"/>
    <w:rsid w:val="00C40E92"/>
    <w:rsid w:val="00C41D29"/>
    <w:rsid w:val="00C46463"/>
    <w:rsid w:val="00C46BD9"/>
    <w:rsid w:val="00C501EE"/>
    <w:rsid w:val="00C52080"/>
    <w:rsid w:val="00C55258"/>
    <w:rsid w:val="00C578B1"/>
    <w:rsid w:val="00C678F2"/>
    <w:rsid w:val="00C7013D"/>
    <w:rsid w:val="00C71FC3"/>
    <w:rsid w:val="00C73560"/>
    <w:rsid w:val="00C80791"/>
    <w:rsid w:val="00C83C79"/>
    <w:rsid w:val="00C84DB7"/>
    <w:rsid w:val="00C852D7"/>
    <w:rsid w:val="00C87A35"/>
    <w:rsid w:val="00C93C7A"/>
    <w:rsid w:val="00C9478A"/>
    <w:rsid w:val="00C95261"/>
    <w:rsid w:val="00C959DE"/>
    <w:rsid w:val="00CA0512"/>
    <w:rsid w:val="00CA1B28"/>
    <w:rsid w:val="00CB02B1"/>
    <w:rsid w:val="00CB0E22"/>
    <w:rsid w:val="00CB0F14"/>
    <w:rsid w:val="00CB1DE6"/>
    <w:rsid w:val="00CB1EA0"/>
    <w:rsid w:val="00CC0C2E"/>
    <w:rsid w:val="00CC1C6C"/>
    <w:rsid w:val="00CC2306"/>
    <w:rsid w:val="00CC3BD8"/>
    <w:rsid w:val="00CD4297"/>
    <w:rsid w:val="00CD659B"/>
    <w:rsid w:val="00CE0A43"/>
    <w:rsid w:val="00CE163D"/>
    <w:rsid w:val="00CE254A"/>
    <w:rsid w:val="00CE3E84"/>
    <w:rsid w:val="00CE632B"/>
    <w:rsid w:val="00CF18D4"/>
    <w:rsid w:val="00CF54C7"/>
    <w:rsid w:val="00CF7E74"/>
    <w:rsid w:val="00D00118"/>
    <w:rsid w:val="00D0211C"/>
    <w:rsid w:val="00D03A1C"/>
    <w:rsid w:val="00D04128"/>
    <w:rsid w:val="00D05CA9"/>
    <w:rsid w:val="00D06590"/>
    <w:rsid w:val="00D10728"/>
    <w:rsid w:val="00D16749"/>
    <w:rsid w:val="00D17ACB"/>
    <w:rsid w:val="00D254D3"/>
    <w:rsid w:val="00D427AE"/>
    <w:rsid w:val="00D43310"/>
    <w:rsid w:val="00D45175"/>
    <w:rsid w:val="00D45318"/>
    <w:rsid w:val="00D4679F"/>
    <w:rsid w:val="00D516F9"/>
    <w:rsid w:val="00D518C2"/>
    <w:rsid w:val="00D51BAA"/>
    <w:rsid w:val="00D529B2"/>
    <w:rsid w:val="00D54629"/>
    <w:rsid w:val="00D57853"/>
    <w:rsid w:val="00D61962"/>
    <w:rsid w:val="00D62462"/>
    <w:rsid w:val="00D64161"/>
    <w:rsid w:val="00D66CBC"/>
    <w:rsid w:val="00D70E83"/>
    <w:rsid w:val="00D725B0"/>
    <w:rsid w:val="00D72623"/>
    <w:rsid w:val="00D75E12"/>
    <w:rsid w:val="00D76100"/>
    <w:rsid w:val="00D81324"/>
    <w:rsid w:val="00D83556"/>
    <w:rsid w:val="00D84550"/>
    <w:rsid w:val="00D84A12"/>
    <w:rsid w:val="00D91434"/>
    <w:rsid w:val="00D93A34"/>
    <w:rsid w:val="00D94997"/>
    <w:rsid w:val="00D964B8"/>
    <w:rsid w:val="00DA11DB"/>
    <w:rsid w:val="00DA169D"/>
    <w:rsid w:val="00DA16F9"/>
    <w:rsid w:val="00DA344B"/>
    <w:rsid w:val="00DA51EE"/>
    <w:rsid w:val="00DA6045"/>
    <w:rsid w:val="00DB09A5"/>
    <w:rsid w:val="00DC4365"/>
    <w:rsid w:val="00DC5018"/>
    <w:rsid w:val="00DC5333"/>
    <w:rsid w:val="00DE5556"/>
    <w:rsid w:val="00DE640B"/>
    <w:rsid w:val="00DF02BF"/>
    <w:rsid w:val="00DF4176"/>
    <w:rsid w:val="00E0095C"/>
    <w:rsid w:val="00E0262F"/>
    <w:rsid w:val="00E0721C"/>
    <w:rsid w:val="00E138D2"/>
    <w:rsid w:val="00E164AB"/>
    <w:rsid w:val="00E17240"/>
    <w:rsid w:val="00E24103"/>
    <w:rsid w:val="00E265FE"/>
    <w:rsid w:val="00E26D8B"/>
    <w:rsid w:val="00E276B4"/>
    <w:rsid w:val="00E33253"/>
    <w:rsid w:val="00E3373E"/>
    <w:rsid w:val="00E348B6"/>
    <w:rsid w:val="00E34BCE"/>
    <w:rsid w:val="00E433A5"/>
    <w:rsid w:val="00E44DBC"/>
    <w:rsid w:val="00E47B21"/>
    <w:rsid w:val="00E54321"/>
    <w:rsid w:val="00E61992"/>
    <w:rsid w:val="00E721FD"/>
    <w:rsid w:val="00E74595"/>
    <w:rsid w:val="00E755C6"/>
    <w:rsid w:val="00E77485"/>
    <w:rsid w:val="00E77E27"/>
    <w:rsid w:val="00E80133"/>
    <w:rsid w:val="00E80FC4"/>
    <w:rsid w:val="00E85601"/>
    <w:rsid w:val="00E93783"/>
    <w:rsid w:val="00EA306D"/>
    <w:rsid w:val="00EA456C"/>
    <w:rsid w:val="00EA4674"/>
    <w:rsid w:val="00EB0073"/>
    <w:rsid w:val="00EB1CB6"/>
    <w:rsid w:val="00EB2914"/>
    <w:rsid w:val="00EB4CAD"/>
    <w:rsid w:val="00EB6490"/>
    <w:rsid w:val="00EB7C57"/>
    <w:rsid w:val="00EC2D91"/>
    <w:rsid w:val="00ED2695"/>
    <w:rsid w:val="00ED4CB3"/>
    <w:rsid w:val="00EE0455"/>
    <w:rsid w:val="00EE04BA"/>
    <w:rsid w:val="00EE47C4"/>
    <w:rsid w:val="00EE5336"/>
    <w:rsid w:val="00EF284F"/>
    <w:rsid w:val="00EF6D87"/>
    <w:rsid w:val="00F10D80"/>
    <w:rsid w:val="00F11CE1"/>
    <w:rsid w:val="00F15E16"/>
    <w:rsid w:val="00F20D0D"/>
    <w:rsid w:val="00F22195"/>
    <w:rsid w:val="00F22558"/>
    <w:rsid w:val="00F30C9B"/>
    <w:rsid w:val="00F354B1"/>
    <w:rsid w:val="00F354D7"/>
    <w:rsid w:val="00F427AF"/>
    <w:rsid w:val="00F4578B"/>
    <w:rsid w:val="00F471F9"/>
    <w:rsid w:val="00F473DF"/>
    <w:rsid w:val="00F531C0"/>
    <w:rsid w:val="00F552A1"/>
    <w:rsid w:val="00F57B02"/>
    <w:rsid w:val="00F6256C"/>
    <w:rsid w:val="00F6343F"/>
    <w:rsid w:val="00F65503"/>
    <w:rsid w:val="00F657C6"/>
    <w:rsid w:val="00F72776"/>
    <w:rsid w:val="00F73A75"/>
    <w:rsid w:val="00F761BD"/>
    <w:rsid w:val="00F77AE7"/>
    <w:rsid w:val="00F840DD"/>
    <w:rsid w:val="00F853A5"/>
    <w:rsid w:val="00F85A29"/>
    <w:rsid w:val="00F92A40"/>
    <w:rsid w:val="00F93EAE"/>
    <w:rsid w:val="00FA347A"/>
    <w:rsid w:val="00FA4253"/>
    <w:rsid w:val="00FA6BBC"/>
    <w:rsid w:val="00FA7ED3"/>
    <w:rsid w:val="00FB040F"/>
    <w:rsid w:val="00FB0E4E"/>
    <w:rsid w:val="00FB1CFA"/>
    <w:rsid w:val="00FB7EFD"/>
    <w:rsid w:val="00FD064B"/>
    <w:rsid w:val="00FD0ED7"/>
    <w:rsid w:val="00FD583F"/>
    <w:rsid w:val="00FE00CE"/>
    <w:rsid w:val="00FE24B3"/>
    <w:rsid w:val="00FE3BBD"/>
    <w:rsid w:val="00FE6B04"/>
    <w:rsid w:val="00FE7559"/>
    <w:rsid w:val="00FE79FE"/>
    <w:rsid w:val="00FF00D9"/>
    <w:rsid w:val="00FF14D6"/>
    <w:rsid w:val="00FF2B94"/>
    <w:rsid w:val="00FF322B"/>
    <w:rsid w:val="00FF5645"/>
    <w:rsid w:val="00FF57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5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25B0"/>
    <w:pPr>
      <w:keepNext/>
      <w:keepLines/>
      <w:spacing w:before="480"/>
      <w:ind w:left="794" w:hanging="794"/>
      <w:outlineLvl w:val="0"/>
    </w:pPr>
    <w:rPr>
      <w:b/>
    </w:rPr>
  </w:style>
  <w:style w:type="paragraph" w:styleId="Heading2">
    <w:name w:val="heading 2"/>
    <w:basedOn w:val="Heading1"/>
    <w:next w:val="Normal"/>
    <w:link w:val="Heading2Char"/>
    <w:qFormat/>
    <w:rsid w:val="00D725B0"/>
    <w:pPr>
      <w:spacing w:before="320"/>
      <w:outlineLvl w:val="1"/>
    </w:pPr>
  </w:style>
  <w:style w:type="paragraph" w:styleId="Heading3">
    <w:name w:val="heading 3"/>
    <w:basedOn w:val="Heading1"/>
    <w:next w:val="Normal"/>
    <w:link w:val="Heading3Char"/>
    <w:qFormat/>
    <w:rsid w:val="00D725B0"/>
    <w:pPr>
      <w:spacing w:before="200"/>
      <w:outlineLvl w:val="2"/>
    </w:pPr>
  </w:style>
  <w:style w:type="paragraph" w:styleId="Heading4">
    <w:name w:val="heading 4"/>
    <w:basedOn w:val="Heading3"/>
    <w:next w:val="Normal"/>
    <w:link w:val="Heading4Char"/>
    <w:qFormat/>
    <w:rsid w:val="00D725B0"/>
    <w:pPr>
      <w:tabs>
        <w:tab w:val="clear" w:pos="794"/>
        <w:tab w:val="left" w:pos="992"/>
      </w:tabs>
      <w:ind w:left="992" w:hanging="992"/>
      <w:outlineLvl w:val="3"/>
    </w:pPr>
  </w:style>
  <w:style w:type="paragraph" w:styleId="Heading5">
    <w:name w:val="heading 5"/>
    <w:basedOn w:val="Heading4"/>
    <w:next w:val="Normal"/>
    <w:link w:val="Heading5Char"/>
    <w:qFormat/>
    <w:rsid w:val="00D725B0"/>
    <w:pPr>
      <w:outlineLvl w:val="4"/>
    </w:pPr>
  </w:style>
  <w:style w:type="paragraph" w:styleId="Heading6">
    <w:name w:val="heading 6"/>
    <w:basedOn w:val="Heading4"/>
    <w:next w:val="Normal"/>
    <w:link w:val="Heading6Char"/>
    <w:qFormat/>
    <w:rsid w:val="00D725B0"/>
    <w:pPr>
      <w:tabs>
        <w:tab w:val="clear" w:pos="992"/>
        <w:tab w:val="clear" w:pos="1191"/>
      </w:tabs>
      <w:ind w:left="1588" w:hanging="1588"/>
      <w:outlineLvl w:val="5"/>
    </w:pPr>
  </w:style>
  <w:style w:type="paragraph" w:styleId="Heading7">
    <w:name w:val="heading 7"/>
    <w:basedOn w:val="Heading6"/>
    <w:next w:val="Normal"/>
    <w:link w:val="Heading7Char"/>
    <w:qFormat/>
    <w:rsid w:val="00D725B0"/>
    <w:pPr>
      <w:outlineLvl w:val="6"/>
    </w:pPr>
  </w:style>
  <w:style w:type="paragraph" w:styleId="Heading8">
    <w:name w:val="heading 8"/>
    <w:basedOn w:val="Heading6"/>
    <w:next w:val="Normal"/>
    <w:link w:val="Heading8Char"/>
    <w:qFormat/>
    <w:rsid w:val="00D725B0"/>
    <w:pPr>
      <w:outlineLvl w:val="7"/>
    </w:pPr>
  </w:style>
  <w:style w:type="paragraph" w:styleId="Heading9">
    <w:name w:val="heading 9"/>
    <w:basedOn w:val="Heading6"/>
    <w:next w:val="Normal"/>
    <w:link w:val="Heading9Char"/>
    <w:qFormat/>
    <w:rsid w:val="00D725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5B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D725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5B0"/>
  </w:style>
  <w:style w:type="paragraph" w:customStyle="1" w:styleId="Headingb">
    <w:name w:val="Heading_b"/>
    <w:basedOn w:val="Heading3"/>
    <w:next w:val="Normal"/>
    <w:link w:val="HeadingbChar"/>
    <w:qFormat/>
    <w:rsid w:val="00D725B0"/>
    <w:pPr>
      <w:spacing w:before="160"/>
      <w:ind w:left="0" w:firstLine="0"/>
      <w:outlineLvl w:val="9"/>
    </w:pPr>
  </w:style>
  <w:style w:type="paragraph" w:customStyle="1" w:styleId="Headingi">
    <w:name w:val="Heading_i"/>
    <w:basedOn w:val="Heading3"/>
    <w:next w:val="Normal"/>
    <w:link w:val="HeadingiChar"/>
    <w:qFormat/>
    <w:rsid w:val="00D725B0"/>
    <w:pPr>
      <w:spacing w:before="160"/>
      <w:ind w:left="0" w:firstLine="0"/>
    </w:pPr>
    <w:rPr>
      <w:b w:val="0"/>
      <w:i/>
    </w:rPr>
  </w:style>
  <w:style w:type="character" w:customStyle="1" w:styleId="href">
    <w:name w:val="href"/>
    <w:basedOn w:val="DefaultParagraphFont"/>
    <w:rsid w:val="00D725B0"/>
  </w:style>
  <w:style w:type="paragraph" w:customStyle="1" w:styleId="AnnexNoTitle">
    <w:name w:val="Annex_NoTitle"/>
    <w:basedOn w:val="Normal"/>
    <w:next w:val="Normalaftertitle"/>
    <w:rsid w:val="0024194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725B0"/>
    <w:pPr>
      <w:spacing w:before="320"/>
    </w:pPr>
  </w:style>
  <w:style w:type="paragraph" w:customStyle="1" w:styleId="enumlev2">
    <w:name w:val="enumlev2"/>
    <w:basedOn w:val="enumlev1"/>
    <w:rsid w:val="00D725B0"/>
    <w:pPr>
      <w:ind w:left="1191" w:hanging="397"/>
    </w:pPr>
  </w:style>
  <w:style w:type="paragraph" w:customStyle="1" w:styleId="enumlev1">
    <w:name w:val="enumlev1"/>
    <w:basedOn w:val="Normal"/>
    <w:link w:val="enumlev1Char"/>
    <w:qFormat/>
    <w:rsid w:val="00D725B0"/>
    <w:pPr>
      <w:spacing w:before="80"/>
      <w:ind w:left="794" w:hanging="794"/>
    </w:pPr>
  </w:style>
  <w:style w:type="paragraph" w:customStyle="1" w:styleId="enumlev3">
    <w:name w:val="enumlev3"/>
    <w:basedOn w:val="enumlev2"/>
    <w:rsid w:val="00D725B0"/>
    <w:pPr>
      <w:ind w:left="1588"/>
    </w:pPr>
  </w:style>
  <w:style w:type="paragraph" w:customStyle="1" w:styleId="Note">
    <w:name w:val="Note"/>
    <w:basedOn w:val="Normal"/>
    <w:link w:val="NoteChar"/>
    <w:rsid w:val="00D725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5B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25B0"/>
    <w:pPr>
      <w:keepNext/>
      <w:keepLines/>
      <w:spacing w:before="240"/>
      <w:jc w:val="center"/>
    </w:pPr>
    <w:rPr>
      <w:b/>
      <w:sz w:val="28"/>
    </w:rPr>
  </w:style>
  <w:style w:type="paragraph" w:customStyle="1" w:styleId="Recref">
    <w:name w:val="Rec_ref"/>
    <w:basedOn w:val="Normal"/>
    <w:next w:val="Recdate"/>
    <w:rsid w:val="00D725B0"/>
    <w:pPr>
      <w:jc w:val="center"/>
    </w:pPr>
  </w:style>
  <w:style w:type="paragraph" w:customStyle="1" w:styleId="Recdate">
    <w:name w:val="Rec_date"/>
    <w:basedOn w:val="Recref"/>
    <w:next w:val="Normalaftertitle"/>
    <w:rsid w:val="00D725B0"/>
    <w:pPr>
      <w:jc w:val="right"/>
    </w:pPr>
  </w:style>
  <w:style w:type="paragraph" w:customStyle="1" w:styleId="HeadingSum">
    <w:name w:val="Heading_Sum"/>
    <w:basedOn w:val="Headingb"/>
    <w:next w:val="Normal"/>
    <w:autoRedefine/>
    <w:rsid w:val="00D725B0"/>
    <w:pPr>
      <w:spacing w:before="240"/>
    </w:pPr>
    <w:rPr>
      <w:sz w:val="22"/>
      <w:lang w:val="es-ES_tradnl"/>
    </w:rPr>
  </w:style>
  <w:style w:type="paragraph" w:customStyle="1" w:styleId="AppendixNoTitle">
    <w:name w:val="Appendix_NoTitle"/>
    <w:basedOn w:val="AnnexNoTitle"/>
    <w:next w:val="Normal"/>
    <w:rsid w:val="00D725B0"/>
  </w:style>
  <w:style w:type="paragraph" w:customStyle="1" w:styleId="Tablefin">
    <w:name w:val="Table_fin"/>
    <w:basedOn w:val="Normal"/>
    <w:next w:val="Normal"/>
    <w:rsid w:val="00D725B0"/>
    <w:pPr>
      <w:spacing w:before="0"/>
    </w:pPr>
    <w:rPr>
      <w:sz w:val="20"/>
    </w:rPr>
  </w:style>
  <w:style w:type="paragraph" w:customStyle="1" w:styleId="Tablehead">
    <w:name w:val="Table_head"/>
    <w:basedOn w:val="Normal"/>
    <w:next w:val="Normal"/>
    <w:link w:val="TableheadChar"/>
    <w:rsid w:val="00D725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25B0"/>
    <w:pPr>
      <w:keepNext/>
      <w:spacing w:before="360" w:after="120"/>
      <w:jc w:val="center"/>
    </w:pPr>
  </w:style>
  <w:style w:type="paragraph" w:customStyle="1" w:styleId="Tabletext">
    <w:name w:val="Table_text"/>
    <w:basedOn w:val="Normal"/>
    <w:link w:val="Tabletext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25B0"/>
    <w:pPr>
      <w:tabs>
        <w:tab w:val="clear" w:pos="1191"/>
        <w:tab w:val="clear" w:pos="1588"/>
        <w:tab w:val="clear" w:pos="1985"/>
        <w:tab w:val="center" w:pos="4820"/>
        <w:tab w:val="right" w:pos="9639"/>
      </w:tabs>
    </w:pPr>
  </w:style>
  <w:style w:type="paragraph" w:customStyle="1" w:styleId="Equationlegend">
    <w:name w:val="Equation_legend"/>
    <w:basedOn w:val="NormalIndent"/>
    <w:rsid w:val="00D725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725B0"/>
    <w:pPr>
      <w:ind w:left="794"/>
    </w:pPr>
  </w:style>
  <w:style w:type="paragraph" w:customStyle="1" w:styleId="Figurelegend">
    <w:name w:val="Figure_legend"/>
    <w:basedOn w:val="Normal"/>
    <w:rsid w:val="00D725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25B0"/>
    <w:pPr>
      <w:keepNext/>
      <w:keepLines/>
      <w:spacing w:before="480" w:after="80"/>
      <w:jc w:val="center"/>
    </w:pPr>
    <w:rPr>
      <w:caps/>
      <w:sz w:val="18"/>
    </w:rPr>
  </w:style>
  <w:style w:type="paragraph" w:customStyle="1" w:styleId="Figuretitle">
    <w:name w:val="Figure_title"/>
    <w:basedOn w:val="Normal"/>
    <w:next w:val="Figure"/>
    <w:link w:val="FiguretitleChar"/>
    <w:rsid w:val="00D725B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725B0"/>
    <w:pPr>
      <w:keepNext w:val="0"/>
      <w:spacing w:before="0" w:after="240"/>
    </w:pPr>
  </w:style>
  <w:style w:type="paragraph" w:customStyle="1" w:styleId="tocpart">
    <w:name w:val="tocpart"/>
    <w:basedOn w:val="Normal"/>
    <w:rsid w:val="00D725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5B0"/>
    <w:pPr>
      <w:keepNext/>
      <w:keepLines/>
      <w:spacing w:before="480"/>
      <w:jc w:val="center"/>
    </w:pPr>
    <w:rPr>
      <w:sz w:val="28"/>
    </w:rPr>
  </w:style>
  <w:style w:type="paragraph" w:customStyle="1" w:styleId="Arttitle">
    <w:name w:val="Art_title"/>
    <w:basedOn w:val="Normal"/>
    <w:next w:val="Normalaftertitle"/>
    <w:link w:val="ArttitleChar"/>
    <w:rsid w:val="00D725B0"/>
    <w:pPr>
      <w:keepNext/>
      <w:keepLines/>
      <w:spacing w:before="240"/>
      <w:jc w:val="center"/>
    </w:pPr>
    <w:rPr>
      <w:b/>
      <w:sz w:val="28"/>
    </w:rPr>
  </w:style>
  <w:style w:type="paragraph" w:customStyle="1" w:styleId="Blanc">
    <w:name w:val="Blanc"/>
    <w:basedOn w:val="Normal"/>
    <w:next w:val="Tabletext"/>
    <w:rsid w:val="00D725B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25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25B0"/>
    <w:pPr>
      <w:keepNext/>
      <w:keepLines/>
      <w:spacing w:before="160"/>
      <w:ind w:left="794"/>
    </w:pPr>
    <w:rPr>
      <w:i/>
    </w:rPr>
  </w:style>
  <w:style w:type="paragraph" w:customStyle="1" w:styleId="ChapNo">
    <w:name w:val="Chap_No"/>
    <w:basedOn w:val="ArtNo"/>
    <w:next w:val="Chaptitle"/>
    <w:rsid w:val="00D725B0"/>
    <w:rPr>
      <w:b/>
    </w:rPr>
  </w:style>
  <w:style w:type="paragraph" w:customStyle="1" w:styleId="Chaptitle">
    <w:name w:val="Chap_title"/>
    <w:basedOn w:val="Arttitle"/>
    <w:next w:val="Normalaftertitle"/>
    <w:rsid w:val="00D725B0"/>
  </w:style>
  <w:style w:type="character" w:styleId="FootnoteReference">
    <w:name w:val="footnote reference"/>
    <w:basedOn w:val="DefaultParagraphFont"/>
    <w:rsid w:val="00D725B0"/>
    <w:rPr>
      <w:position w:val="6"/>
      <w:sz w:val="18"/>
    </w:rPr>
  </w:style>
  <w:style w:type="paragraph" w:styleId="FootnoteText">
    <w:name w:val="footnote text"/>
    <w:basedOn w:val="Normal"/>
    <w:link w:val="FootnoteTextChar"/>
    <w:rsid w:val="00D725B0"/>
    <w:pPr>
      <w:keepLines/>
      <w:tabs>
        <w:tab w:val="left" w:pos="255"/>
      </w:tabs>
      <w:ind w:left="255" w:hanging="255"/>
    </w:pPr>
    <w:rPr>
      <w:sz w:val="22"/>
    </w:rPr>
  </w:style>
  <w:style w:type="paragraph" w:styleId="Index1">
    <w:name w:val="index 1"/>
    <w:basedOn w:val="Normal"/>
    <w:next w:val="Normal"/>
    <w:rsid w:val="00D725B0"/>
  </w:style>
  <w:style w:type="paragraph" w:styleId="Index2">
    <w:name w:val="index 2"/>
    <w:basedOn w:val="Normal"/>
    <w:next w:val="Normal"/>
    <w:rsid w:val="00D725B0"/>
    <w:pPr>
      <w:ind w:left="283"/>
    </w:pPr>
  </w:style>
  <w:style w:type="paragraph" w:styleId="Index3">
    <w:name w:val="index 3"/>
    <w:basedOn w:val="Normal"/>
    <w:next w:val="Normal"/>
    <w:rsid w:val="00D725B0"/>
    <w:pPr>
      <w:ind w:left="566"/>
    </w:pPr>
  </w:style>
  <w:style w:type="paragraph" w:styleId="IndexHeading">
    <w:name w:val="index heading"/>
    <w:basedOn w:val="Normal"/>
    <w:next w:val="Index1"/>
    <w:rsid w:val="00D725B0"/>
  </w:style>
  <w:style w:type="paragraph" w:customStyle="1" w:styleId="Line">
    <w:name w:val="Line"/>
    <w:basedOn w:val="Normal"/>
    <w:next w:val="Normal"/>
    <w:rsid w:val="00D725B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25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14DD"/>
    <w:pPr>
      <w:jc w:val="center"/>
      <w:outlineLvl w:val="0"/>
    </w:pPr>
  </w:style>
  <w:style w:type="paragraph" w:customStyle="1" w:styleId="Partref">
    <w:name w:val="Part_ref"/>
    <w:basedOn w:val="Normal"/>
    <w:next w:val="Normal"/>
    <w:rsid w:val="00D725B0"/>
    <w:pPr>
      <w:keepNext/>
      <w:keepLines/>
      <w:spacing w:after="280"/>
      <w:jc w:val="center"/>
    </w:pPr>
  </w:style>
  <w:style w:type="paragraph" w:customStyle="1" w:styleId="Parttitle">
    <w:name w:val="Part_title"/>
    <w:basedOn w:val="Normal"/>
    <w:next w:val="Normalaftertitle"/>
    <w:rsid w:val="00066972"/>
    <w:pPr>
      <w:keepNext/>
      <w:keepLines/>
      <w:tabs>
        <w:tab w:val="clear" w:pos="794"/>
        <w:tab w:val="clear" w:pos="1191"/>
        <w:tab w:val="clear" w:pos="1588"/>
        <w:tab w:val="clear" w:pos="1985"/>
      </w:tabs>
      <w:spacing w:before="280" w:after="40"/>
      <w:jc w:val="center"/>
    </w:pPr>
    <w:rPr>
      <w:b/>
    </w:rPr>
  </w:style>
  <w:style w:type="paragraph" w:customStyle="1" w:styleId="Questiondate">
    <w:name w:val="Question_date"/>
    <w:basedOn w:val="Recdate"/>
    <w:next w:val="Normalaftertitle"/>
    <w:rsid w:val="00D725B0"/>
  </w:style>
  <w:style w:type="paragraph" w:customStyle="1" w:styleId="QuestionNo">
    <w:name w:val="Question_No"/>
    <w:basedOn w:val="RecNo"/>
    <w:next w:val="Normal"/>
    <w:rsid w:val="00D725B0"/>
  </w:style>
  <w:style w:type="paragraph" w:customStyle="1" w:styleId="Questionref">
    <w:name w:val="Question_ref"/>
    <w:basedOn w:val="Recref"/>
    <w:next w:val="Questiondate"/>
    <w:rsid w:val="00D725B0"/>
  </w:style>
  <w:style w:type="paragraph" w:customStyle="1" w:styleId="Questiontitle">
    <w:name w:val="Question_title"/>
    <w:basedOn w:val="Normal"/>
    <w:next w:val="Questionref"/>
    <w:rsid w:val="00D725B0"/>
  </w:style>
  <w:style w:type="paragraph" w:customStyle="1" w:styleId="Reftext">
    <w:name w:val="Ref_text"/>
    <w:basedOn w:val="Normal"/>
    <w:rsid w:val="00D725B0"/>
    <w:pPr>
      <w:ind w:left="794" w:hanging="794"/>
    </w:pPr>
    <w:rPr>
      <w:sz w:val="22"/>
    </w:rPr>
  </w:style>
  <w:style w:type="paragraph" w:customStyle="1" w:styleId="Reftitle">
    <w:name w:val="Ref_title"/>
    <w:basedOn w:val="Normal"/>
    <w:next w:val="Reftext"/>
    <w:rsid w:val="00D725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5B0"/>
  </w:style>
  <w:style w:type="paragraph" w:customStyle="1" w:styleId="RepNo">
    <w:name w:val="Rep_No"/>
    <w:basedOn w:val="RecNo"/>
    <w:next w:val="Reptitle"/>
    <w:rsid w:val="00D725B0"/>
  </w:style>
  <w:style w:type="paragraph" w:customStyle="1" w:styleId="Reptitle">
    <w:name w:val="Rep_title"/>
    <w:basedOn w:val="Rectitle"/>
    <w:next w:val="Repref"/>
    <w:rsid w:val="00D725B0"/>
  </w:style>
  <w:style w:type="paragraph" w:customStyle="1" w:styleId="Repref">
    <w:name w:val="Rep_ref"/>
    <w:basedOn w:val="Recref"/>
    <w:next w:val="Repdate"/>
    <w:rsid w:val="00D725B0"/>
  </w:style>
  <w:style w:type="paragraph" w:customStyle="1" w:styleId="Resdate">
    <w:name w:val="Res_date"/>
    <w:basedOn w:val="Recdate"/>
    <w:next w:val="Normalaftertitle"/>
    <w:rsid w:val="00D725B0"/>
  </w:style>
  <w:style w:type="paragraph" w:customStyle="1" w:styleId="ResNo">
    <w:name w:val="Res_No"/>
    <w:basedOn w:val="RecNo"/>
    <w:next w:val="Restitle"/>
    <w:rsid w:val="00D725B0"/>
  </w:style>
  <w:style w:type="paragraph" w:customStyle="1" w:styleId="Restitle">
    <w:name w:val="Res_title"/>
    <w:basedOn w:val="Normal"/>
    <w:next w:val="Resref"/>
    <w:link w:val="RestitleChar"/>
    <w:rsid w:val="00D725B0"/>
    <w:pPr>
      <w:spacing w:before="240"/>
      <w:jc w:val="center"/>
    </w:pPr>
    <w:rPr>
      <w:b/>
      <w:sz w:val="28"/>
    </w:rPr>
  </w:style>
  <w:style w:type="paragraph" w:customStyle="1" w:styleId="Resref">
    <w:name w:val="Res_ref"/>
    <w:basedOn w:val="Recref"/>
    <w:next w:val="Resdate"/>
    <w:rsid w:val="00D725B0"/>
  </w:style>
  <w:style w:type="paragraph" w:customStyle="1" w:styleId="SectionNo">
    <w:name w:val="Section_No"/>
    <w:basedOn w:val="Normal"/>
    <w:next w:val="Normal"/>
    <w:rsid w:val="00D725B0"/>
  </w:style>
  <w:style w:type="paragraph" w:customStyle="1" w:styleId="Sectiontitle">
    <w:name w:val="Section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5B0"/>
    <w:pPr>
      <w:tabs>
        <w:tab w:val="clear" w:pos="794"/>
        <w:tab w:val="clear" w:pos="1191"/>
        <w:tab w:val="clear" w:pos="1588"/>
        <w:tab w:val="clear" w:pos="1985"/>
        <w:tab w:val="right" w:pos="9611"/>
      </w:tabs>
    </w:pPr>
    <w:rPr>
      <w:i/>
    </w:rPr>
  </w:style>
  <w:style w:type="paragraph" w:styleId="TOC1">
    <w:name w:val="toc 1"/>
    <w:basedOn w:val="Normal"/>
    <w:uiPriority w:val="39"/>
    <w:rsid w:val="00D725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725B0"/>
    <w:pPr>
      <w:tabs>
        <w:tab w:val="clear" w:pos="567"/>
        <w:tab w:val="left" w:pos="1276"/>
      </w:tabs>
      <w:spacing w:before="160"/>
      <w:ind w:left="1276" w:hanging="709"/>
    </w:pPr>
  </w:style>
  <w:style w:type="paragraph" w:styleId="TOC3">
    <w:name w:val="toc 3"/>
    <w:basedOn w:val="TOC2"/>
    <w:rsid w:val="00D725B0"/>
    <w:pPr>
      <w:tabs>
        <w:tab w:val="clear" w:pos="1276"/>
        <w:tab w:val="left" w:pos="2155"/>
      </w:tabs>
      <w:ind w:left="2155" w:hanging="879"/>
    </w:pPr>
  </w:style>
  <w:style w:type="paragraph" w:styleId="TOC4">
    <w:name w:val="toc 4"/>
    <w:basedOn w:val="TOC3"/>
    <w:rsid w:val="00D725B0"/>
    <w:pPr>
      <w:tabs>
        <w:tab w:val="left" w:pos="3261"/>
      </w:tabs>
      <w:spacing w:before="80"/>
      <w:ind w:left="3261" w:hanging="993"/>
    </w:pPr>
  </w:style>
  <w:style w:type="paragraph" w:styleId="TOC5">
    <w:name w:val="toc 5"/>
    <w:basedOn w:val="TOC4"/>
    <w:rsid w:val="00D725B0"/>
  </w:style>
  <w:style w:type="paragraph" w:styleId="TOC6">
    <w:name w:val="toc 6"/>
    <w:basedOn w:val="TOC4"/>
    <w:rsid w:val="00D725B0"/>
  </w:style>
  <w:style w:type="paragraph" w:styleId="TOC7">
    <w:name w:val="toc 7"/>
    <w:basedOn w:val="TOC4"/>
    <w:rsid w:val="00D725B0"/>
  </w:style>
  <w:style w:type="paragraph" w:styleId="TOC8">
    <w:name w:val="toc 8"/>
    <w:basedOn w:val="TOC4"/>
    <w:rsid w:val="00D725B0"/>
  </w:style>
  <w:style w:type="paragraph" w:customStyle="1" w:styleId="Annexref">
    <w:name w:val="Annex_ref"/>
    <w:basedOn w:val="Normal"/>
    <w:next w:val="Normalaftertitle"/>
    <w:rsid w:val="00D725B0"/>
    <w:pPr>
      <w:keepNext/>
      <w:keepLines/>
      <w:spacing w:after="280"/>
      <w:jc w:val="center"/>
    </w:pPr>
  </w:style>
  <w:style w:type="paragraph" w:customStyle="1" w:styleId="Appendixref">
    <w:name w:val="Appendix_ref"/>
    <w:basedOn w:val="Annexref"/>
    <w:next w:val="Normalaftertitle"/>
    <w:rsid w:val="00D725B0"/>
  </w:style>
  <w:style w:type="paragraph" w:customStyle="1" w:styleId="Tabletitle">
    <w:name w:val="Table_title"/>
    <w:basedOn w:val="Normal"/>
    <w:next w:val="Tablehead"/>
    <w:link w:val="TabletitleChar"/>
    <w:rsid w:val="00D725B0"/>
    <w:pPr>
      <w:keepNext/>
      <w:spacing w:before="0" w:after="120"/>
      <w:jc w:val="center"/>
    </w:pPr>
    <w:rPr>
      <w:b/>
    </w:rPr>
  </w:style>
  <w:style w:type="paragraph" w:customStyle="1" w:styleId="Summary">
    <w:name w:val="Summary"/>
    <w:basedOn w:val="Normal"/>
    <w:next w:val="Normalaftertitle"/>
    <w:autoRedefine/>
    <w:rsid w:val="00D725B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725B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qFormat/>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caps/>
    </w:rPr>
  </w:style>
  <w:style w:type="paragraph" w:customStyle="1" w:styleId="Title2">
    <w:name w:val="Title 2"/>
    <w:basedOn w:val="Source"/>
    <w:next w:val="Normal"/>
    <w:rsid w:val="003D29A9"/>
    <w:pPr>
      <w:overflowPunct/>
      <w:autoSpaceDE/>
      <w:autoSpaceDN/>
      <w:adjustRightInd/>
      <w:spacing w:before="480"/>
      <w:textAlignment w:val="auto"/>
    </w:pPr>
    <w:rPr>
      <w:b w:val="0"/>
      <w:caps/>
    </w:rPr>
  </w:style>
  <w:style w:type="paragraph" w:customStyle="1" w:styleId="Title3">
    <w:name w:val="Title 3"/>
    <w:basedOn w:val="Title2"/>
    <w:next w:val="Normal"/>
    <w:rsid w:val="003D29A9"/>
    <w:pPr>
      <w:spacing w:before="240"/>
    </w:pPr>
    <w:rPr>
      <w:caps w:val="0"/>
    </w:r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link w:val="AppendixNoChar"/>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link w:val="NormalaftertitleChar0"/>
    <w:qFormat/>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uiPriority w:val="99"/>
    <w:qFormat/>
    <w:rsid w:val="003D29A9"/>
    <w:rPr>
      <w:noProof/>
      <w:sz w:val="18"/>
      <w:lang w:val="en-GB" w:eastAsia="en-US"/>
    </w:rPr>
  </w:style>
  <w:style w:type="character" w:customStyle="1" w:styleId="FootnoteTextChar">
    <w:name w:val="Footnote Text Char"/>
    <w:basedOn w:val="DefaultParagraphFont"/>
    <w:link w:val="FootnoteText"/>
    <w:rsid w:val="003D29A9"/>
    <w:rPr>
      <w:sz w:val="22"/>
      <w:lang w:val="en-GB" w:eastAsia="en-US"/>
    </w:rPr>
  </w:style>
  <w:style w:type="paragraph" w:customStyle="1" w:styleId="Normalend">
    <w:name w:val="Normal_end"/>
    <w:basedOn w:val="Normal"/>
    <w:next w:val="Normal"/>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3D29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locked/>
    <w:rsid w:val="003D29A9"/>
    <w:rPr>
      <w:b/>
      <w:sz w:val="28"/>
      <w:lang w:val="en-GB" w:eastAsia="en-US"/>
    </w:rPr>
  </w:style>
  <w:style w:type="character" w:customStyle="1" w:styleId="Heading1Char">
    <w:name w:val="Heading 1 Char"/>
    <w:basedOn w:val="DefaultParagraphFont"/>
    <w:link w:val="Heading1"/>
    <w:rsid w:val="003D29A9"/>
    <w:rPr>
      <w:b/>
      <w:sz w:val="24"/>
      <w:lang w:val="en-GB" w:eastAsia="en-US"/>
    </w:rPr>
  </w:style>
  <w:style w:type="character" w:customStyle="1" w:styleId="Heading2Char">
    <w:name w:val="Heading 2 Char"/>
    <w:basedOn w:val="DefaultParagraphFont"/>
    <w:link w:val="Heading2"/>
    <w:rsid w:val="003D29A9"/>
    <w:rPr>
      <w:b/>
      <w:sz w:val="24"/>
      <w:lang w:val="en-GB" w:eastAsia="en-US"/>
    </w:rPr>
  </w:style>
  <w:style w:type="character" w:customStyle="1" w:styleId="Heading3Char">
    <w:name w:val="Heading 3 Char"/>
    <w:basedOn w:val="DefaultParagraphFont"/>
    <w:link w:val="Heading3"/>
    <w:rsid w:val="003D29A9"/>
    <w:rPr>
      <w:b/>
      <w:sz w:val="24"/>
      <w:lang w:val="en-GB" w:eastAsia="en-US"/>
    </w:rPr>
  </w:style>
  <w:style w:type="character" w:customStyle="1" w:styleId="Heading4Char">
    <w:name w:val="Heading 4 Char"/>
    <w:basedOn w:val="DefaultParagraphFont"/>
    <w:link w:val="Heading4"/>
    <w:rsid w:val="003D29A9"/>
    <w:rPr>
      <w:b/>
      <w:sz w:val="24"/>
      <w:lang w:val="en-GB" w:eastAsia="en-US"/>
    </w:rPr>
  </w:style>
  <w:style w:type="character" w:customStyle="1" w:styleId="Heading5Char">
    <w:name w:val="Heading 5 Char"/>
    <w:basedOn w:val="DefaultParagraphFont"/>
    <w:link w:val="Heading5"/>
    <w:rsid w:val="003D29A9"/>
    <w:rPr>
      <w:b/>
      <w:sz w:val="24"/>
      <w:lang w:val="en-GB" w:eastAsia="en-US"/>
    </w:rPr>
  </w:style>
  <w:style w:type="character" w:customStyle="1" w:styleId="Heading6Char">
    <w:name w:val="Heading 6 Char"/>
    <w:basedOn w:val="DefaultParagraphFont"/>
    <w:link w:val="Heading6"/>
    <w:rsid w:val="003D29A9"/>
    <w:rPr>
      <w:b/>
      <w:sz w:val="24"/>
      <w:lang w:val="en-GB" w:eastAsia="en-US"/>
    </w:rPr>
  </w:style>
  <w:style w:type="character" w:customStyle="1" w:styleId="Heading7Char">
    <w:name w:val="Heading 7 Char"/>
    <w:basedOn w:val="DefaultParagraphFont"/>
    <w:link w:val="Heading7"/>
    <w:rsid w:val="003D29A9"/>
    <w:rPr>
      <w:b/>
      <w:sz w:val="24"/>
      <w:lang w:val="en-GB" w:eastAsia="en-US"/>
    </w:rPr>
  </w:style>
  <w:style w:type="character" w:customStyle="1" w:styleId="Heading8Char">
    <w:name w:val="Heading 8 Char"/>
    <w:basedOn w:val="DefaultParagraphFont"/>
    <w:link w:val="Heading8"/>
    <w:rsid w:val="003D29A9"/>
    <w:rPr>
      <w:b/>
      <w:sz w:val="24"/>
      <w:lang w:val="en-GB" w:eastAsia="en-US"/>
    </w:rPr>
  </w:style>
  <w:style w:type="character" w:customStyle="1" w:styleId="Heading9Char">
    <w:name w:val="Heading 9 Char"/>
    <w:basedOn w:val="DefaultParagraphFont"/>
    <w:link w:val="Heading9"/>
    <w:rsid w:val="003D29A9"/>
    <w:rPr>
      <w:b/>
      <w:sz w:val="24"/>
      <w:lang w:val="en-GB"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uiPriority w:val="99"/>
    <w:rsid w:val="003D29A9"/>
    <w:rPr>
      <w:rFonts w:eastAsia="MS Mincho"/>
      <w:b/>
      <w:sz w:val="28"/>
      <w:lang w:val="en-GB" w:eastAsia="en-US"/>
    </w:rPr>
  </w:style>
  <w:style w:type="character" w:customStyle="1" w:styleId="Title1Char">
    <w:name w:val="Title 1 Char"/>
    <w:link w:val="Title1"/>
    <w:locked/>
    <w:rsid w:val="003D29A9"/>
    <w:rPr>
      <w:rFonts w:eastAsia="MS Mincho"/>
      <w:caps/>
      <w:sz w:val="28"/>
      <w:lang w:val="en-GB" w:eastAsia="en-US"/>
    </w:rPr>
  </w:style>
  <w:style w:type="character" w:customStyle="1" w:styleId="HeadingbChar">
    <w:name w:val="Heading_b Char"/>
    <w:link w:val="Headingb"/>
    <w:locked/>
    <w:rsid w:val="003D29A9"/>
    <w:rPr>
      <w:b/>
      <w:sz w:val="24"/>
      <w:lang w:val="en-GB" w:eastAsia="en-US"/>
    </w:rPr>
  </w:style>
  <w:style w:type="character" w:customStyle="1" w:styleId="TableheadChar">
    <w:name w:val="Table_head Char"/>
    <w:link w:val="Tablehead"/>
    <w:locked/>
    <w:rsid w:val="003D29A9"/>
    <w:rPr>
      <w:b/>
      <w:sz w:val="22"/>
      <w:lang w:val="en-GB" w:eastAsia="en-US"/>
    </w:rPr>
  </w:style>
  <w:style w:type="character" w:customStyle="1" w:styleId="TableNoChar">
    <w:name w:val="Table_No Char"/>
    <w:link w:val="TableNo"/>
    <w:rsid w:val="003D29A9"/>
    <w:rPr>
      <w:sz w:val="24"/>
      <w:lang w:val="en-GB" w:eastAsia="en-US"/>
    </w:rPr>
  </w:style>
  <w:style w:type="character" w:customStyle="1" w:styleId="TabletextChar">
    <w:name w:val="Table_text Char"/>
    <w:link w:val="Tabletext"/>
    <w:qFormat/>
    <w:locked/>
    <w:rsid w:val="003D29A9"/>
    <w:rPr>
      <w:sz w:val="22"/>
      <w:lang w:val="en-GB" w:eastAsia="en-US"/>
    </w:rPr>
  </w:style>
  <w:style w:type="character" w:customStyle="1" w:styleId="TabletitleChar">
    <w:name w:val="Table_title Char"/>
    <w:link w:val="Tabletitle"/>
    <w:qFormat/>
    <w:rsid w:val="003D29A9"/>
    <w:rPr>
      <w:b/>
      <w:sz w:val="24"/>
      <w:lang w:val="en-GB"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qFormat/>
    <w:rsid w:val="003D29A9"/>
    <w:rPr>
      <w:sz w:val="24"/>
      <w:lang w:val="en-GB" w:eastAsia="en-US"/>
    </w:rPr>
  </w:style>
  <w:style w:type="character" w:customStyle="1" w:styleId="FigureChar">
    <w:name w:val="Figure Char"/>
    <w:aliases w:val="fig Char"/>
    <w:link w:val="Figure"/>
    <w:rsid w:val="003D29A9"/>
    <w:rPr>
      <w:caps/>
      <w:sz w:val="18"/>
      <w:lang w:val="en-GB" w:eastAsia="en-US"/>
    </w:rPr>
  </w:style>
  <w:style w:type="character" w:customStyle="1" w:styleId="FiguretitleChar">
    <w:name w:val="Figure_title Char"/>
    <w:link w:val="Figuretitle"/>
    <w:rsid w:val="003D29A9"/>
    <w:rPr>
      <w:rFonts w:ascii="Times New Roman Bold" w:hAnsi="Times New Roman Bold"/>
      <w:b/>
      <w:sz w:val="18"/>
      <w:lang w:val="en-GB" w:eastAsia="en-US"/>
    </w:rPr>
  </w:style>
  <w:style w:type="character" w:customStyle="1" w:styleId="FigureNo0">
    <w:name w:val="Figure_No (文字)"/>
    <w:link w:val="FigureNo"/>
    <w:rsid w:val="003D29A9"/>
    <w:rPr>
      <w:caps/>
      <w:sz w:val="18"/>
      <w:lang w:val="en-GB" w:eastAsia="en-US"/>
    </w:rPr>
  </w:style>
  <w:style w:type="character" w:customStyle="1" w:styleId="TablelegendChar">
    <w:name w:val="Table_legend Char"/>
    <w:link w:val="Tablelegend"/>
    <w:locked/>
    <w:rsid w:val="003D29A9"/>
    <w:rPr>
      <w:sz w:val="22"/>
      <w:lang w:val="en-GB" w:eastAsia="en-US"/>
    </w:rPr>
  </w:style>
  <w:style w:type="paragraph" w:styleId="Title">
    <w:name w:val="Title"/>
    <w:basedOn w:val="Normal"/>
    <w:link w:val="TitleChar"/>
    <w:uiPriority w:val="99"/>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D29A9"/>
    <w:rPr>
      <w:rFonts w:eastAsia="MS Mincho"/>
      <w:b/>
      <w:bCs/>
      <w:sz w:val="24"/>
      <w:szCs w:val="24"/>
      <w:lang w:eastAsia="en-US"/>
    </w:rPr>
  </w:style>
  <w:style w:type="character" w:styleId="FollowedHyperlink">
    <w:name w:val="FollowedHyperlink"/>
    <w:basedOn w:val="DefaultParagraphFont"/>
    <w:uiPriority w:val="99"/>
    <w:rsid w:val="003D29A9"/>
    <w:rPr>
      <w:rFonts w:cs="Times New Roman"/>
      <w:color w:val="800080"/>
      <w:u w:val="single"/>
    </w:rPr>
  </w:style>
  <w:style w:type="paragraph" w:styleId="BodyText">
    <w:name w:val="Body Text"/>
    <w:basedOn w:val="Normal"/>
    <w:link w:val="Body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uiPriority w:val="99"/>
    <w:rsid w:val="003D29A9"/>
    <w:rPr>
      <w:rFonts w:cs="Times New Roman"/>
      <w:sz w:val="16"/>
      <w:szCs w:val="16"/>
    </w:rPr>
  </w:style>
  <w:style w:type="paragraph" w:styleId="CommentText">
    <w:name w:val="annotation text"/>
    <w:basedOn w:val="Normal"/>
    <w:link w:val="Comment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uiPriority w:val="99"/>
    <w:rsid w:val="003D29A9"/>
    <w:rPr>
      <w:rFonts w:eastAsia="MS Mincho"/>
      <w:lang w:eastAsia="en-US"/>
    </w:rPr>
  </w:style>
  <w:style w:type="paragraph" w:styleId="BodyText3">
    <w:name w:val="Body Text 3"/>
    <w:basedOn w:val="Normal"/>
    <w:link w:val="BodyText3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4"/>
      <w:lang w:val="en-GB" w:eastAsia="en-US"/>
    </w:rPr>
  </w:style>
  <w:style w:type="character" w:customStyle="1" w:styleId="NoteChar">
    <w:name w:val="Note Char"/>
    <w:basedOn w:val="DefaultParagraphFont"/>
    <w:link w:val="Note"/>
    <w:qFormat/>
    <w:locked/>
    <w:rsid w:val="003D29A9"/>
    <w:rPr>
      <w:sz w:val="22"/>
      <w:lang w:val="en-GB"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uiPriority w:val="22"/>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uiPriority w:val="39"/>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3D29A9"/>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uiPriority w:val="99"/>
    <w:qFormat/>
    <w:rsid w:val="003D29A9"/>
    <w:rPr>
      <w:rFonts w:cs="Times New Roman"/>
      <w:b/>
      <w:bCs/>
    </w:rPr>
  </w:style>
  <w:style w:type="character" w:customStyle="1" w:styleId="CallChar">
    <w:name w:val="Call Char"/>
    <w:link w:val="Call"/>
    <w:locked/>
    <w:rsid w:val="003D29A9"/>
    <w:rPr>
      <w:i/>
      <w:sz w:val="24"/>
      <w:lang w:val="en-GB" w:eastAsia="en-US"/>
    </w:rPr>
  </w:style>
  <w:style w:type="character" w:customStyle="1" w:styleId="AnnexNoChar">
    <w:name w:val="Annex_No Char"/>
    <w:link w:val="AnnexNo"/>
    <w:locked/>
    <w:rsid w:val="003D29A9"/>
    <w:rPr>
      <w:rFonts w:eastAsia="MS Mincho"/>
      <w:caps/>
      <w:sz w:val="28"/>
      <w:lang w:val="en-GB" w:eastAsia="en-US"/>
    </w:rPr>
  </w:style>
  <w:style w:type="numbering" w:styleId="111111">
    <w:name w:val="Outline List 2"/>
    <w:basedOn w:val="NoList"/>
    <w:uiPriority w:val="99"/>
    <w:unhideWhenUsed/>
    <w:rsid w:val="003D29A9"/>
    <w:pPr>
      <w:numPr>
        <w:numId w:val="1"/>
      </w:numPr>
    </w:pPr>
  </w:style>
  <w:style w:type="character" w:styleId="PlaceholderText">
    <w:name w:val="Placeholder Text"/>
    <w:basedOn w:val="DefaultParagraphFont"/>
    <w:uiPriority w:val="99"/>
    <w:rsid w:val="003D29A9"/>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3D29A9"/>
    <w:rPr>
      <w:rFonts w:eastAsia="MS Mincho"/>
      <w:i/>
      <w:sz w:val="22"/>
      <w:lang w:val="en-GB" w:eastAsia="en-US"/>
    </w:rPr>
  </w:style>
  <w:style w:type="character" w:customStyle="1" w:styleId="HeadingiChar">
    <w:name w:val="Heading_i Char"/>
    <w:basedOn w:val="DefaultParagraphFont"/>
    <w:link w:val="Headingi"/>
    <w:locked/>
    <w:rsid w:val="003D29A9"/>
    <w:rPr>
      <w:i/>
      <w:sz w:val="24"/>
      <w:lang w:val="en-GB" w:eastAsia="en-US"/>
    </w:rPr>
  </w:style>
  <w:style w:type="character" w:customStyle="1" w:styleId="ArttitleChar">
    <w:name w:val="Art_title Char"/>
    <w:basedOn w:val="DefaultParagraphFont"/>
    <w:link w:val="Arttitle"/>
    <w:locked/>
    <w:rsid w:val="003D29A9"/>
    <w:rPr>
      <w:b/>
      <w:sz w:val="28"/>
      <w:lang w:val="en-GB" w:eastAsia="en-US"/>
    </w:rPr>
  </w:style>
  <w:style w:type="character" w:customStyle="1" w:styleId="RestitleChar">
    <w:name w:val="Res_title Char"/>
    <w:basedOn w:val="DefaultParagraphFont"/>
    <w:link w:val="Restitle"/>
    <w:locked/>
    <w:rsid w:val="003D29A9"/>
    <w:rPr>
      <w:b/>
      <w:sz w:val="28"/>
      <w:lang w:val="en-GB"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4"/>
      <w:lang w:val="en-GB" w:eastAsia="en-US"/>
    </w:rPr>
  </w:style>
  <w:style w:type="character" w:customStyle="1" w:styleId="ListParagraphChar">
    <w:name w:val="List Paragraph Char"/>
    <w:basedOn w:val="DefaultParagraphFont"/>
    <w:link w:val="ListParagraph"/>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semiHidden/>
    <w:unhideWhenUsed/>
    <w:qFormat/>
    <w:rsid w:val="003D29A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 w:type="character" w:customStyle="1" w:styleId="enumlev10">
    <w:name w:val="enumlev1 Знак"/>
    <w:qFormat/>
    <w:locked/>
    <w:rsid w:val="00CE3E84"/>
    <w:rPr>
      <w:rFonts w:ascii="Times New Roman" w:hAnsi="Times New Roman"/>
      <w:sz w:val="24"/>
      <w:lang w:val="en-GB" w:eastAsia="en-US"/>
    </w:rPr>
  </w:style>
  <w:style w:type="character" w:customStyle="1" w:styleId="EquationChar">
    <w:name w:val="Equation Char"/>
    <w:basedOn w:val="DefaultParagraphFont"/>
    <w:link w:val="Equation"/>
    <w:locked/>
    <w:rsid w:val="00CE3E84"/>
    <w:rPr>
      <w:sz w:val="24"/>
      <w:lang w:val="en-GB" w:eastAsia="en-US"/>
    </w:rPr>
  </w:style>
  <w:style w:type="character" w:customStyle="1" w:styleId="NormalaftertitleChar0">
    <w:name w:val="Normal after title Char"/>
    <w:basedOn w:val="DefaultParagraphFont"/>
    <w:link w:val="Normalaftertitle0"/>
    <w:rsid w:val="00CE3E84"/>
    <w:rPr>
      <w:rFonts w:eastAsia="MS Mincho"/>
      <w:sz w:val="24"/>
      <w:lang w:val="en-GB" w:eastAsia="en-US"/>
    </w:rPr>
  </w:style>
  <w:style w:type="character" w:customStyle="1" w:styleId="FigureNoChar">
    <w:name w:val="Figure_No Char"/>
    <w:locked/>
    <w:rsid w:val="00B04A5D"/>
    <w:rPr>
      <w:rFonts w:ascii="Times New Roman" w:hAnsi="Times New Roman"/>
      <w:caps/>
      <w:lang w:val="en-GB" w:eastAsia="en-US"/>
    </w:rPr>
  </w:style>
  <w:style w:type="character" w:customStyle="1" w:styleId="AnnexNoCar">
    <w:name w:val="Annex_No Car"/>
    <w:locked/>
    <w:rsid w:val="00B04A5D"/>
    <w:rPr>
      <w:rFonts w:ascii="Times New Roman" w:hAnsi="Times New Roman"/>
      <w:caps/>
      <w:sz w:val="28"/>
      <w:lang w:val="en-GB" w:eastAsia="en-US"/>
    </w:rPr>
  </w:style>
  <w:style w:type="character" w:customStyle="1" w:styleId="Rectitle0">
    <w:name w:val="Rec_title Знак"/>
    <w:locked/>
    <w:rsid w:val="00B04A5D"/>
    <w:rPr>
      <w:rFonts w:ascii="Times New Roman Bold" w:hAnsi="Times New Roman Bold"/>
      <w:b/>
      <w:sz w:val="28"/>
      <w:lang w:val="en-GB" w:eastAsia="en-US"/>
    </w:rPr>
  </w:style>
  <w:style w:type="character" w:customStyle="1" w:styleId="Recdef">
    <w:name w:val="Rec_def"/>
    <w:basedOn w:val="DefaultParagraphFont"/>
    <w:rsid w:val="00B04A5D"/>
    <w:rPr>
      <w:b/>
    </w:rPr>
  </w:style>
  <w:style w:type="character" w:customStyle="1" w:styleId="Resdef">
    <w:name w:val="Res_def"/>
    <w:basedOn w:val="DefaultParagraphFont"/>
    <w:rsid w:val="00B04A5D"/>
    <w:rPr>
      <w:rFonts w:ascii="Times New Roman" w:hAnsi="Times New Roman"/>
      <w:b/>
    </w:rPr>
  </w:style>
  <w:style w:type="character" w:customStyle="1" w:styleId="CommentSubjectChar1">
    <w:name w:val="Comment Subject Char1"/>
    <w:basedOn w:val="CommentTextChar"/>
    <w:semiHidden/>
    <w:rsid w:val="00B04A5D"/>
    <w:rPr>
      <w:rFonts w:ascii="Times New Roman" w:eastAsia="MS Mincho" w:hAnsi="Times New Roman"/>
      <w:b/>
      <w:bCs/>
      <w:lang w:val="en-GB" w:eastAsia="en-US"/>
    </w:rPr>
  </w:style>
  <w:style w:type="character" w:customStyle="1" w:styleId="BalloonTextChar1">
    <w:name w:val="Balloon Text Char1"/>
    <w:basedOn w:val="DefaultParagraphFont"/>
    <w:semiHidden/>
    <w:rsid w:val="00B04A5D"/>
    <w:rPr>
      <w:rFonts w:ascii="Segoe UI" w:hAnsi="Segoe UI" w:cs="Segoe UI"/>
      <w:sz w:val="18"/>
      <w:szCs w:val="18"/>
      <w:lang w:val="en-GB" w:eastAsia="en-US"/>
    </w:rPr>
  </w:style>
  <w:style w:type="character" w:customStyle="1" w:styleId="EndnoteTextChar1">
    <w:name w:val="Endnote Text Char1"/>
    <w:basedOn w:val="DefaultParagraphFont"/>
    <w:semiHidden/>
    <w:rsid w:val="00B04A5D"/>
    <w:rPr>
      <w:rFonts w:ascii="Times New Roman" w:hAnsi="Times New Roman"/>
      <w:lang w:val="en-GB" w:eastAsia="en-US"/>
    </w:rPr>
  </w:style>
  <w:style w:type="character" w:customStyle="1" w:styleId="HTMLPreformattedChar1">
    <w:name w:val="HTML Preformatted Char1"/>
    <w:basedOn w:val="DefaultParagraphFont"/>
    <w:semiHidden/>
    <w:rsid w:val="00B04A5D"/>
    <w:rPr>
      <w:rFonts w:ascii="Consolas" w:hAnsi="Consolas"/>
      <w:lang w:val="en-GB" w:eastAsia="en-US"/>
    </w:rPr>
  </w:style>
  <w:style w:type="paragraph" w:customStyle="1" w:styleId="Rec">
    <w:name w:val="Rec_#"/>
    <w:basedOn w:val="Normal"/>
    <w:next w:val="RecTitle1"/>
    <w:rsid w:val="00B04A5D"/>
    <w:pPr>
      <w:keepNext/>
      <w:keepLines/>
      <w:tabs>
        <w:tab w:val="clear" w:pos="794"/>
        <w:tab w:val="clear" w:pos="1191"/>
        <w:tab w:val="clear" w:pos="1588"/>
        <w:tab w:val="clear" w:pos="1985"/>
        <w:tab w:val="center" w:pos="4849"/>
        <w:tab w:val="right" w:pos="9696"/>
      </w:tabs>
      <w:spacing w:before="720"/>
      <w:jc w:val="center"/>
    </w:pPr>
    <w:rPr>
      <w:rFonts w:eastAsia="Batang"/>
      <w:sz w:val="20"/>
      <w:lang w:eastAsia="fr-FR"/>
    </w:rPr>
  </w:style>
  <w:style w:type="paragraph" w:customStyle="1" w:styleId="RecTitle1">
    <w:name w:val="Rec_Title"/>
    <w:basedOn w:val="Rec"/>
    <w:next w:val="RecTitleRef"/>
    <w:rsid w:val="00B04A5D"/>
    <w:pPr>
      <w:spacing w:before="180"/>
    </w:pPr>
    <w:rPr>
      <w:b/>
    </w:rPr>
  </w:style>
  <w:style w:type="paragraph" w:customStyle="1" w:styleId="RecTitleRef">
    <w:name w:val="Rec_Title/Ref"/>
    <w:basedOn w:val="RecTitle1"/>
    <w:next w:val="RecTitleDate"/>
    <w:rsid w:val="00B04A5D"/>
    <w:pPr>
      <w:spacing w:before="136"/>
    </w:pPr>
    <w:rPr>
      <w:b w:val="0"/>
    </w:rPr>
  </w:style>
  <w:style w:type="paragraph" w:customStyle="1" w:styleId="RecTitleDate">
    <w:name w:val="Rec_Title/Date"/>
    <w:basedOn w:val="RecTitleRef"/>
    <w:next w:val="headfoot"/>
    <w:rsid w:val="00B04A5D"/>
    <w:pPr>
      <w:tabs>
        <w:tab w:val="clear" w:pos="4849"/>
      </w:tabs>
      <w:jc w:val="right"/>
    </w:pPr>
  </w:style>
  <w:style w:type="paragraph" w:customStyle="1" w:styleId="headfoot">
    <w:name w:val="head_foot"/>
    <w:basedOn w:val="Normal"/>
    <w:next w:val="Normalaftertitle0"/>
    <w:rsid w:val="00B04A5D"/>
    <w:pPr>
      <w:tabs>
        <w:tab w:val="clear" w:pos="794"/>
        <w:tab w:val="clear" w:pos="1191"/>
        <w:tab w:val="clear" w:pos="1588"/>
        <w:tab w:val="clear" w:pos="1985"/>
      </w:tabs>
      <w:spacing w:before="0"/>
    </w:pPr>
    <w:rPr>
      <w:rFonts w:eastAsia="Batang"/>
      <w:color w:val="FF0000"/>
      <w:sz w:val="8"/>
      <w:lang w:eastAsia="fr-FR"/>
    </w:rPr>
  </w:style>
  <w:style w:type="paragraph" w:customStyle="1" w:styleId="Table-text">
    <w:name w:val="Table-text"/>
    <w:basedOn w:val="Tabletext"/>
    <w:rsid w:val="00B04A5D"/>
    <w:pPr>
      <w:tabs>
        <w:tab w:val="left" w:pos="1871"/>
      </w:tabs>
      <w:jc w:val="center"/>
      <w:textAlignment w:val="auto"/>
    </w:pPr>
    <w:rPr>
      <w:rFonts w:eastAsia="Batang"/>
      <w:sz w:val="20"/>
    </w:rPr>
  </w:style>
  <w:style w:type="character" w:customStyle="1" w:styleId="UnresolvedMention1">
    <w:name w:val="Unresolved Mention1"/>
    <w:basedOn w:val="DefaultParagraphFont"/>
    <w:uiPriority w:val="99"/>
    <w:semiHidden/>
    <w:unhideWhenUsed/>
    <w:rsid w:val="00B04A5D"/>
    <w:rPr>
      <w:color w:val="605E5C"/>
      <w:shd w:val="clear" w:color="auto" w:fill="E1DFDD"/>
    </w:rPr>
  </w:style>
  <w:style w:type="character" w:customStyle="1" w:styleId="AppendixNoChar">
    <w:name w:val="Appendix_No Char"/>
    <w:basedOn w:val="DefaultParagraphFont"/>
    <w:link w:val="AppendixNo"/>
    <w:locked/>
    <w:rsid w:val="00B04A5D"/>
    <w:rPr>
      <w:rFonts w:eastAsia="MS Mincho"/>
      <w:caps/>
      <w:sz w:val="28"/>
      <w:lang w:val="en-GB" w:eastAsia="en-US"/>
    </w:rPr>
  </w:style>
  <w:style w:type="character" w:customStyle="1" w:styleId="UnresolvedMention2">
    <w:name w:val="Unresolved Mention2"/>
    <w:basedOn w:val="DefaultParagraphFont"/>
    <w:uiPriority w:val="99"/>
    <w:semiHidden/>
    <w:unhideWhenUsed/>
    <w:rsid w:val="00B04A5D"/>
    <w:rPr>
      <w:color w:val="605E5C"/>
      <w:shd w:val="clear" w:color="auto" w:fill="E1DFDD"/>
    </w:rPr>
  </w:style>
  <w:style w:type="character" w:customStyle="1" w:styleId="10">
    <w:name w:val="확인되지 않은 멘션1"/>
    <w:basedOn w:val="DefaultParagraphFont"/>
    <w:uiPriority w:val="99"/>
    <w:semiHidden/>
    <w:unhideWhenUsed/>
    <w:rsid w:val="00B04A5D"/>
    <w:rPr>
      <w:color w:val="605E5C"/>
      <w:shd w:val="clear" w:color="auto" w:fill="E1DFDD"/>
    </w:rPr>
  </w:style>
  <w:style w:type="table" w:customStyle="1" w:styleId="Tabladelista3-nfasis11">
    <w:name w:val="Tabla de lista 3 - Énfasis 11"/>
    <w:basedOn w:val="TableNormal"/>
    <w:uiPriority w:val="48"/>
    <w:rsid w:val="00F531C0"/>
    <w:rPr>
      <w:rFonts w:asciiTheme="minorHAnsi" w:eastAsiaTheme="minorHAnsi" w:hAnsiTheme="minorHAnsi" w:cstheme="minorBidi"/>
      <w:sz w:val="22"/>
      <w:szCs w:val="22"/>
      <w:lang w:val="en-CA"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sonormal0">
    <w:name w:val="msonormal"/>
    <w:basedOn w:val="Normal"/>
    <w:rsid w:val="00F531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 w:type="paragraph" w:customStyle="1" w:styleId="E">
    <w:name w:val="E"/>
    <w:basedOn w:val="Normal"/>
    <w:rsid w:val="00F531C0"/>
    <w:pPr>
      <w:tabs>
        <w:tab w:val="clear" w:pos="794"/>
        <w:tab w:val="clear" w:pos="1191"/>
        <w:tab w:val="clear" w:pos="1588"/>
        <w:tab w:val="clear" w:pos="1985"/>
        <w:tab w:val="left" w:pos="1134"/>
        <w:tab w:val="left" w:pos="1871"/>
        <w:tab w:val="left" w:pos="2268"/>
      </w:tabs>
      <w:ind w:left="720"/>
      <w:jc w:val="left"/>
    </w:pPr>
  </w:style>
  <w:style w:type="paragraph" w:styleId="TableofFigures">
    <w:name w:val="table of figures"/>
    <w:basedOn w:val="Normal"/>
    <w:next w:val="Normal"/>
    <w:uiPriority w:val="99"/>
    <w:unhideWhenUsed/>
    <w:rsid w:val="0002340B"/>
    <w:pPr>
      <w:tabs>
        <w:tab w:val="clear" w:pos="794"/>
        <w:tab w:val="clear" w:pos="1191"/>
        <w:tab w:val="clear" w:pos="1588"/>
        <w:tab w:val="clear" w:pos="198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49.wmf"/><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hyperlink" Target="https://www.itu.int/rec/R-REC-S.672/en" TargetMode="External"/><Relationship Id="rId11" Type="http://schemas.openxmlformats.org/officeDocument/2006/relationships/hyperlink" Target="http://www.itu.int/ITU-R/go/patents/en" TargetMode="External"/><Relationship Id="rId32" Type="http://schemas.openxmlformats.org/officeDocument/2006/relationships/hyperlink" Target="https://www.itu.int/rec/R-REC-S.1714/en" TargetMode="Externa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1.wmf"/><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oleObject" Target="embeddings/oleObject4.bin"/><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www.itu.int/publ/R-REC/en" TargetMode="External"/><Relationship Id="rId17" Type="http://schemas.openxmlformats.org/officeDocument/2006/relationships/hyperlink" Target="https://www.itu.int/rec/R-REC-S.1428/en"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wmf"/><Relationship Id="rId103" Type="http://schemas.openxmlformats.org/officeDocument/2006/relationships/image" Target="media/image78.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oleObject" Target="embeddings/oleObject2.bin"/><Relationship Id="rId70" Type="http://schemas.openxmlformats.org/officeDocument/2006/relationships/image" Target="media/image50.wmf"/><Relationship Id="rId75" Type="http://schemas.openxmlformats.org/officeDocument/2006/relationships/image" Target="media/image53.wmf"/><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O.1443/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1.bin"/><Relationship Id="rId65" Type="http://schemas.openxmlformats.org/officeDocument/2006/relationships/image" Target="media/image47.png"/><Relationship Id="rId73" Type="http://schemas.openxmlformats.org/officeDocument/2006/relationships/oleObject" Target="embeddings/oleObject6.bin"/><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oleObject" Target="embeddings/oleObject8.bin"/><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7.bin"/><Relationship Id="rId97" Type="http://schemas.openxmlformats.org/officeDocument/2006/relationships/image" Target="media/image72.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wmf"/><Relationship Id="rId87" Type="http://schemas.openxmlformats.org/officeDocument/2006/relationships/image" Target="media/image64.png"/><Relationship Id="rId61" Type="http://schemas.openxmlformats.org/officeDocument/2006/relationships/image" Target="media/image44.wmf"/><Relationship Id="rId82" Type="http://schemas.openxmlformats.org/officeDocument/2006/relationships/image" Target="media/image59.pn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4.png"/><Relationship Id="rId100" Type="http://schemas.openxmlformats.org/officeDocument/2006/relationships/image" Target="media/image75.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1.wmf"/><Relationship Id="rId93" Type="http://schemas.openxmlformats.org/officeDocument/2006/relationships/image" Target="media/image70.wmf"/><Relationship Id="rId98"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ewton%27s_meth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72A8-77B6-4D70-A5C6-0CEF9E29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883</TotalTime>
  <Pages>141</Pages>
  <Words>35607</Words>
  <Characters>196236</Characters>
  <Application>Microsoft Office Word</Application>
  <DocSecurity>0</DocSecurity>
  <Lines>7268</Lines>
  <Paragraphs>102</Paragraphs>
  <ScaleCrop>false</ScaleCrop>
  <HeadingPairs>
    <vt:vector size="2" baseType="variant">
      <vt:variant>
        <vt:lpstr>Title</vt:lpstr>
      </vt:variant>
      <vt:variant>
        <vt:i4>1</vt:i4>
      </vt:variant>
    </vt:vector>
  </HeadingPairs>
  <TitlesOfParts>
    <vt:vector size="1" baseType="lpstr">
      <vt:lpstr>Recommendation ITU-R S.1503-4 (09/2023) - Functional description to be used in developing software tools for determining conformity of non geostationary-satellite orbit fixed satellite service systems or networks with limits contained in Article 22 of the</vt:lpstr>
    </vt:vector>
  </TitlesOfParts>
  <Manager/>
  <Company>ITU</Company>
  <LinksUpToDate>false</LinksUpToDate>
  <CharactersWithSpaces>231741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S.1503-4 (09/2023) - Functional description to be used in developing software tools for determining conformity of non geostationary-satellite orbit fixed satellite service systems or networks with limits contained in Article 22 of the Radio Regulations</dc:title>
  <dc:subject/>
  <dc:creator>Gachet, Christelle</dc:creator>
  <cp:keywords/>
  <dc:description/>
  <cp:lastModifiedBy>Gachet, Christelle</cp:lastModifiedBy>
  <cp:revision>18</cp:revision>
  <cp:lastPrinted>2023-09-29T09:23:00Z</cp:lastPrinted>
  <dcterms:created xsi:type="dcterms:W3CDTF">2023-08-07T10:53:00Z</dcterms:created>
  <dcterms:modified xsi:type="dcterms:W3CDTF">2023-09-29T09:34:00Z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