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27B" w:rsidRPr="00FD3C61" w:rsidRDefault="0027727B" w:rsidP="0027727B">
      <w:pPr>
        <w:rPr>
          <w:lang w:val="ru-RU"/>
        </w:rPr>
      </w:pPr>
      <w:bookmarkStart w:id="0" w:name="irecnoe"/>
      <w:bookmarkEnd w:id="0"/>
    </w:p>
    <w:p w:rsidR="0027727B" w:rsidRPr="00FD3C61" w:rsidRDefault="0027727B" w:rsidP="0027727B">
      <w:pPr>
        <w:rPr>
          <w:lang w:val="ru-RU"/>
        </w:rPr>
      </w:pPr>
    </w:p>
    <w:p w:rsidR="0027727B" w:rsidRPr="00FD3C61" w:rsidRDefault="0027727B" w:rsidP="0027727B">
      <w:pPr>
        <w:rPr>
          <w:lang w:val="ru-RU"/>
        </w:rPr>
      </w:pPr>
    </w:p>
    <w:p w:rsidR="0027727B" w:rsidRPr="00FD3C61" w:rsidRDefault="0027727B" w:rsidP="0027727B">
      <w:pPr>
        <w:rPr>
          <w:lang w:val="ru-RU"/>
        </w:rPr>
      </w:pPr>
    </w:p>
    <w:p w:rsidR="0027727B" w:rsidRPr="00FD3C61" w:rsidRDefault="0027727B" w:rsidP="0027727B">
      <w:pPr>
        <w:rPr>
          <w:lang w:val="ru-RU"/>
        </w:rPr>
      </w:pPr>
    </w:p>
    <w:p w:rsidR="0027727B" w:rsidRPr="00FD3C61" w:rsidRDefault="0027727B" w:rsidP="0027727B">
      <w:pPr>
        <w:rPr>
          <w:lang w:val="ru-RU"/>
        </w:rPr>
      </w:pPr>
    </w:p>
    <w:p w:rsidR="0027727B" w:rsidRPr="00FD3C61" w:rsidRDefault="0027727B" w:rsidP="0027727B">
      <w:pPr>
        <w:rPr>
          <w:lang w:val="ru-RU"/>
        </w:rPr>
      </w:pPr>
    </w:p>
    <w:p w:rsidR="0027727B" w:rsidRPr="00FD3C61" w:rsidRDefault="0027727B" w:rsidP="0027727B">
      <w:pPr>
        <w:rPr>
          <w:lang w:val="ru-RU"/>
        </w:rPr>
      </w:pPr>
    </w:p>
    <w:p w:rsidR="0027727B" w:rsidRPr="00FD3C61" w:rsidRDefault="0027727B" w:rsidP="0027727B">
      <w:pPr>
        <w:rPr>
          <w:lang w:val="ru-RU"/>
        </w:rPr>
      </w:pPr>
    </w:p>
    <w:p w:rsidR="0027727B" w:rsidRPr="00FD3C61" w:rsidRDefault="0027727B" w:rsidP="0027727B">
      <w:pPr>
        <w:rPr>
          <w:lang w:val="ru-RU"/>
        </w:rPr>
      </w:pPr>
    </w:p>
    <w:p w:rsidR="0027727B" w:rsidRPr="00FD3C61" w:rsidRDefault="0027727B" w:rsidP="0027727B">
      <w:pPr>
        <w:rPr>
          <w:lang w:val="ru-RU"/>
        </w:rPr>
      </w:pPr>
    </w:p>
    <w:p w:rsidR="0027727B" w:rsidRPr="00FD3C61" w:rsidRDefault="0027727B" w:rsidP="0027727B">
      <w:pPr>
        <w:rPr>
          <w:lang w:val="ru-RU"/>
        </w:rPr>
      </w:pPr>
    </w:p>
    <w:tbl>
      <w:tblPr>
        <w:tblW w:w="10089" w:type="dxa"/>
        <w:tblLook w:val="01E0"/>
      </w:tblPr>
      <w:tblGrid>
        <w:gridCol w:w="10089"/>
      </w:tblGrid>
      <w:tr w:rsidR="0027727B" w:rsidRPr="00FD3C61" w:rsidTr="00502018">
        <w:tc>
          <w:tcPr>
            <w:tcW w:w="10089" w:type="dxa"/>
          </w:tcPr>
          <w:p w:rsidR="0027727B" w:rsidRPr="00FD3C61" w:rsidRDefault="0027727B" w:rsidP="0050201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27727B" w:rsidRPr="00127730" w:rsidRDefault="0027727B" w:rsidP="006C624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="0050201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="00E07B3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МСЭ-R</w:t>
            </w:r>
            <w:r w:rsidR="0050201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="00E07B3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S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.1</w:t>
            </w:r>
            <w:r w:rsidR="006C624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673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-</w:t>
            </w:r>
            <w:r w:rsidR="006C624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</w:t>
            </w:r>
          </w:p>
          <w:p w:rsidR="0027727B" w:rsidRPr="006C624C" w:rsidRDefault="0027727B" w:rsidP="006C624C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6C624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</w:t>
            </w:r>
            <w:r w:rsidR="006C624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Pr="006C624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="006C624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10</w:t>
            </w:r>
            <w:r w:rsidRPr="006C624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27727B" w:rsidRPr="006B7AC0" w:rsidTr="00502018">
        <w:tc>
          <w:tcPr>
            <w:tcW w:w="10089" w:type="dxa"/>
          </w:tcPr>
          <w:p w:rsidR="0027727B" w:rsidRPr="00FD3C61" w:rsidRDefault="0027727B" w:rsidP="0050201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27727B" w:rsidRPr="00FD3C61" w:rsidRDefault="006C624C" w:rsidP="0050201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6C624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Методика расчета наихудшего случая уровней помех, создаваемых негеостационарной системой фиксированной спутниковой службы </w:t>
            </w:r>
            <w:r w:rsidR="00502018" w:rsidRPr="0050201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6C624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на высокоэллиптических орбитах (ВЭО) геостационарным сетям фиксированной спутниковой службы, работающим </w:t>
            </w:r>
            <w:r w:rsidR="00502018" w:rsidRPr="0050201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6C624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в диапазоне частот 10–30 ГГц</w:t>
            </w:r>
          </w:p>
          <w:p w:rsidR="0027727B" w:rsidRPr="00FD3C61" w:rsidRDefault="0027727B" w:rsidP="0050201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27727B" w:rsidRPr="0027727B" w:rsidTr="00502018">
        <w:tc>
          <w:tcPr>
            <w:tcW w:w="10089" w:type="dxa"/>
          </w:tcPr>
          <w:p w:rsidR="0027727B" w:rsidRPr="00FD3C61" w:rsidRDefault="0027727B" w:rsidP="0050201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27727B" w:rsidRPr="00FD3C61" w:rsidRDefault="0027727B" w:rsidP="0050201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27727B" w:rsidRPr="000F2C79" w:rsidRDefault="0027727B" w:rsidP="0050201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S</w:t>
            </w:r>
          </w:p>
          <w:p w:rsidR="0027727B" w:rsidRPr="00FD3C61" w:rsidRDefault="00A56006" w:rsidP="0050201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5600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Фиксированная спутниковая служба</w:t>
            </w:r>
          </w:p>
          <w:p w:rsidR="0027727B" w:rsidRPr="00FD3C61" w:rsidRDefault="0027727B" w:rsidP="00502018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27727B" w:rsidRDefault="0027727B" w:rsidP="0027727B">
      <w:pPr>
        <w:spacing w:before="80"/>
        <w:rPr>
          <w:i/>
          <w:lang w:val="ru-RU"/>
        </w:rPr>
      </w:pPr>
    </w:p>
    <w:p w:rsidR="00034DE5" w:rsidRPr="00FD3C61" w:rsidRDefault="00034DE5" w:rsidP="0027727B">
      <w:pPr>
        <w:spacing w:before="80"/>
        <w:rPr>
          <w:i/>
          <w:lang w:val="ru-RU"/>
        </w:rPr>
      </w:pPr>
    </w:p>
    <w:p w:rsidR="0027727B" w:rsidRDefault="0027727B" w:rsidP="0027727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</w:pPr>
    </w:p>
    <w:p w:rsidR="00034DE5" w:rsidRPr="00502018" w:rsidRDefault="00034DE5" w:rsidP="0027727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034DE5" w:rsidRPr="00502018" w:rsidSect="004220E5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27727B" w:rsidRPr="00FD3C61" w:rsidRDefault="0027727B" w:rsidP="0027727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bookmarkStart w:id="1" w:name="c2tope"/>
      <w:bookmarkEnd w:id="1"/>
      <w:r w:rsidRPr="00FD3C61">
        <w:rPr>
          <w:rFonts w:eastAsia="SimSun"/>
          <w:b/>
          <w:bCs/>
          <w:szCs w:val="22"/>
          <w:lang w:val="ru-RU" w:eastAsia="zh-CN"/>
        </w:rPr>
        <w:lastRenderedPageBreak/>
        <w:t>Предисловие</w:t>
      </w:r>
    </w:p>
    <w:p w:rsidR="0027727B" w:rsidRPr="00FD3C61" w:rsidRDefault="0027727B" w:rsidP="0027727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27727B" w:rsidRPr="00FD3C61" w:rsidRDefault="0027727B" w:rsidP="0027727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27727B" w:rsidRPr="00FD3C61" w:rsidRDefault="0027727B" w:rsidP="0027727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r w:rsidRPr="00FD3C61">
        <w:rPr>
          <w:rFonts w:eastAsia="SimSun"/>
          <w:b/>
          <w:bCs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27727B" w:rsidRPr="00FD3C61" w:rsidRDefault="0027727B" w:rsidP="0027727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9" w:history="1">
        <w:r w:rsidRPr="00FD3C61">
          <w:rPr>
            <w:rFonts w:eastAsia="SimSun"/>
            <w:color w:val="0000FF"/>
            <w:sz w:val="20"/>
            <w:u w:val="single"/>
            <w:lang w:val="ru-RU" w:eastAsia="zh-CN"/>
          </w:rPr>
          <w:t>http://www.itu.int/ITU-R/go/patents/en</w:t>
        </w:r>
      </w:hyperlink>
      <w:r w:rsidRPr="00FD3C61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27727B" w:rsidRPr="00FD3C61" w:rsidRDefault="0027727B" w:rsidP="0027727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27727B" w:rsidRPr="006B7AC0" w:rsidTr="00502018">
        <w:trPr>
          <w:jc w:val="center"/>
        </w:trPr>
        <w:tc>
          <w:tcPr>
            <w:tcW w:w="8856" w:type="dxa"/>
            <w:gridSpan w:val="2"/>
          </w:tcPr>
          <w:p w:rsidR="0027727B" w:rsidRPr="00FD3C61" w:rsidRDefault="0027727B" w:rsidP="005020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Cs w:val="22"/>
                <w:lang w:val="ru-RU" w:eastAsia="zh-CN"/>
              </w:rPr>
              <w:t>Серии Рекомендаций МСЭ-R</w:t>
            </w:r>
          </w:p>
          <w:p w:rsidR="0027727B" w:rsidRPr="00FD3C61" w:rsidRDefault="0027727B" w:rsidP="005020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FD3C61">
              <w:rPr>
                <w:rFonts w:eastAsia="SimSun"/>
                <w:sz w:val="18"/>
                <w:szCs w:val="18"/>
                <w:lang w:val="ru-RU" w:eastAsia="zh-CN"/>
              </w:rPr>
              <w:t xml:space="preserve">(Представлены также в онлайновой форме по адресу: </w:t>
            </w:r>
            <w:hyperlink r:id="rId10" w:history="1">
              <w:r w:rsidRPr="00C80B2A">
                <w:rPr>
                  <w:rStyle w:val="Hyperlink"/>
                  <w:rFonts w:ascii="Times New Roman" w:hAnsi="Times New Roman"/>
                  <w:color w:val="0000FF"/>
                  <w:sz w:val="18"/>
                  <w:szCs w:val="18"/>
                  <w:lang w:val="ru-RU"/>
                </w:rPr>
                <w:t>http://www.itu.int/publ/R-REC/en</w:t>
              </w:r>
            </w:hyperlink>
            <w:r w:rsidRPr="00FD3C61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27727B" w:rsidRPr="00FD3C61" w:rsidTr="00502018">
        <w:trPr>
          <w:jc w:val="center"/>
        </w:trPr>
        <w:tc>
          <w:tcPr>
            <w:tcW w:w="1188" w:type="dxa"/>
          </w:tcPr>
          <w:p w:rsidR="0027727B" w:rsidRPr="00FD3C61" w:rsidRDefault="0027727B" w:rsidP="005020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27727B" w:rsidRPr="00FD3C61" w:rsidRDefault="0027727B" w:rsidP="005020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27727B" w:rsidRPr="00FD3C61" w:rsidTr="00502018">
        <w:trPr>
          <w:jc w:val="center"/>
        </w:trPr>
        <w:tc>
          <w:tcPr>
            <w:tcW w:w="1188" w:type="dxa"/>
          </w:tcPr>
          <w:p w:rsidR="0027727B" w:rsidRPr="00FD3C61" w:rsidRDefault="0027727B" w:rsidP="005020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BO</w:t>
            </w:r>
          </w:p>
        </w:tc>
        <w:tc>
          <w:tcPr>
            <w:tcW w:w="7668" w:type="dxa"/>
          </w:tcPr>
          <w:p w:rsidR="0027727B" w:rsidRPr="00FD3C61" w:rsidRDefault="0027727B" w:rsidP="005020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27727B" w:rsidRPr="006B7AC0" w:rsidTr="00502018">
        <w:trPr>
          <w:jc w:val="center"/>
        </w:trPr>
        <w:tc>
          <w:tcPr>
            <w:tcW w:w="1188" w:type="dxa"/>
          </w:tcPr>
          <w:p w:rsidR="0027727B" w:rsidRPr="00FD3C61" w:rsidRDefault="0027727B" w:rsidP="005020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BR</w:t>
            </w:r>
          </w:p>
        </w:tc>
        <w:tc>
          <w:tcPr>
            <w:tcW w:w="7668" w:type="dxa"/>
          </w:tcPr>
          <w:p w:rsidR="0027727B" w:rsidRPr="00FD3C61" w:rsidRDefault="0027727B" w:rsidP="005020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27727B" w:rsidRPr="00FD3C61" w:rsidTr="00C80B2A">
        <w:trPr>
          <w:jc w:val="center"/>
        </w:trPr>
        <w:tc>
          <w:tcPr>
            <w:tcW w:w="1188" w:type="dxa"/>
            <w:shd w:val="clear" w:color="auto" w:fill="auto"/>
          </w:tcPr>
          <w:p w:rsidR="0027727B" w:rsidRPr="00FD3C61" w:rsidRDefault="0027727B" w:rsidP="005020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BS</w:t>
            </w:r>
          </w:p>
        </w:tc>
        <w:tc>
          <w:tcPr>
            <w:tcW w:w="7668" w:type="dxa"/>
            <w:shd w:val="clear" w:color="auto" w:fill="auto"/>
          </w:tcPr>
          <w:p w:rsidR="0027727B" w:rsidRPr="00C80B2A" w:rsidRDefault="0027727B" w:rsidP="005020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C80B2A">
              <w:rPr>
                <w:rFonts w:eastAsia="SimSun"/>
                <w:sz w:val="20"/>
                <w:lang w:val="ru-RU" w:eastAsia="zh-CN"/>
              </w:rPr>
              <w:t>Радиовещательная служба (звуковая)</w:t>
            </w:r>
          </w:p>
        </w:tc>
      </w:tr>
      <w:tr w:rsidR="0027727B" w:rsidRPr="00FD3C61" w:rsidTr="00502018">
        <w:trPr>
          <w:jc w:val="center"/>
        </w:trPr>
        <w:tc>
          <w:tcPr>
            <w:tcW w:w="1188" w:type="dxa"/>
          </w:tcPr>
          <w:p w:rsidR="0027727B" w:rsidRPr="00FD3C61" w:rsidRDefault="0027727B" w:rsidP="005020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BT</w:t>
            </w:r>
          </w:p>
        </w:tc>
        <w:tc>
          <w:tcPr>
            <w:tcW w:w="7668" w:type="dxa"/>
          </w:tcPr>
          <w:p w:rsidR="0027727B" w:rsidRPr="00FD3C61" w:rsidRDefault="0027727B" w:rsidP="005020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Радиовещательная служба (телевизионная)</w:t>
            </w:r>
          </w:p>
        </w:tc>
      </w:tr>
      <w:tr w:rsidR="0027727B" w:rsidRPr="00FD3C61" w:rsidTr="00502018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27727B" w:rsidRPr="00FD3C61" w:rsidRDefault="0027727B" w:rsidP="005020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27727B" w:rsidRPr="00FD3C61" w:rsidRDefault="0027727B" w:rsidP="005020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27727B" w:rsidRPr="006B7AC0" w:rsidTr="00502018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/>
          </w:tcPr>
          <w:p w:rsidR="0027727B" w:rsidRPr="00FD3C61" w:rsidRDefault="0027727B" w:rsidP="005020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/>
          </w:tcPr>
          <w:p w:rsidR="0027727B" w:rsidRPr="00FD3C61" w:rsidRDefault="0027727B" w:rsidP="005020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27727B" w:rsidRPr="00FD3C61" w:rsidTr="00502018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7727B" w:rsidRPr="00FD3C61" w:rsidRDefault="0027727B" w:rsidP="005020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7727B" w:rsidRPr="00FD3C61" w:rsidRDefault="0027727B" w:rsidP="005020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27727B" w:rsidRPr="00FD3C61" w:rsidTr="00502018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27727B" w:rsidRPr="00FD3C61" w:rsidRDefault="0027727B" w:rsidP="005020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27727B" w:rsidRPr="00FD3C61" w:rsidRDefault="0027727B" w:rsidP="005020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27727B" w:rsidRPr="00FD3C61" w:rsidTr="00502018">
        <w:trPr>
          <w:jc w:val="center"/>
        </w:trPr>
        <w:tc>
          <w:tcPr>
            <w:tcW w:w="1188" w:type="dxa"/>
          </w:tcPr>
          <w:p w:rsidR="0027727B" w:rsidRPr="00FD3C61" w:rsidRDefault="0027727B" w:rsidP="005020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RS</w:t>
            </w:r>
          </w:p>
        </w:tc>
        <w:tc>
          <w:tcPr>
            <w:tcW w:w="7668" w:type="dxa"/>
          </w:tcPr>
          <w:p w:rsidR="0027727B" w:rsidRPr="00FD3C61" w:rsidRDefault="0027727B" w:rsidP="005020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27727B" w:rsidRPr="00FD3C61" w:rsidTr="00C80B2A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27727B" w:rsidRPr="00FD3C61" w:rsidRDefault="0027727B" w:rsidP="005020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27727B" w:rsidRPr="00C80B2A" w:rsidRDefault="0027727B" w:rsidP="005020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C80B2A">
              <w:rPr>
                <w:rFonts w:eastAsia="SimSun"/>
                <w:b/>
                <w:bCs/>
                <w:sz w:val="20"/>
                <w:lang w:val="ru-RU" w:eastAsia="zh-CN"/>
              </w:rPr>
              <w:t>Фиксированная спутниковая служба</w:t>
            </w:r>
          </w:p>
        </w:tc>
      </w:tr>
      <w:tr w:rsidR="0027727B" w:rsidRPr="00FD3C61" w:rsidTr="00502018">
        <w:trPr>
          <w:jc w:val="center"/>
        </w:trPr>
        <w:tc>
          <w:tcPr>
            <w:tcW w:w="1188" w:type="dxa"/>
            <w:shd w:val="clear" w:color="auto" w:fill="auto"/>
          </w:tcPr>
          <w:p w:rsidR="0027727B" w:rsidRPr="00FD3C61" w:rsidRDefault="0027727B" w:rsidP="005020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27727B" w:rsidRPr="00127730" w:rsidRDefault="0027727B" w:rsidP="005020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27730">
              <w:rPr>
                <w:rFonts w:eastAsia="SimSun"/>
                <w:sz w:val="20"/>
                <w:lang w:val="ru-RU" w:eastAsia="zh-CN"/>
              </w:rPr>
              <w:t>Космические применения и метеорология</w:t>
            </w:r>
          </w:p>
        </w:tc>
      </w:tr>
      <w:tr w:rsidR="0027727B" w:rsidRPr="006B7AC0" w:rsidTr="00502018">
        <w:trPr>
          <w:jc w:val="center"/>
        </w:trPr>
        <w:tc>
          <w:tcPr>
            <w:tcW w:w="1188" w:type="dxa"/>
          </w:tcPr>
          <w:p w:rsidR="0027727B" w:rsidRPr="00FD3C61" w:rsidRDefault="0027727B" w:rsidP="005020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SF</w:t>
            </w:r>
          </w:p>
        </w:tc>
        <w:tc>
          <w:tcPr>
            <w:tcW w:w="7668" w:type="dxa"/>
          </w:tcPr>
          <w:p w:rsidR="0027727B" w:rsidRPr="00FD3C61" w:rsidRDefault="0027727B" w:rsidP="005020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27727B" w:rsidRPr="00FD3C61" w:rsidTr="00502018">
        <w:trPr>
          <w:jc w:val="center"/>
        </w:trPr>
        <w:tc>
          <w:tcPr>
            <w:tcW w:w="1188" w:type="dxa"/>
            <w:shd w:val="clear" w:color="auto" w:fill="auto"/>
          </w:tcPr>
          <w:p w:rsidR="0027727B" w:rsidRPr="00FD3C61" w:rsidRDefault="0027727B" w:rsidP="005020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27727B" w:rsidRPr="00FD3C61" w:rsidRDefault="0027727B" w:rsidP="005020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27727B" w:rsidRPr="00FD3C61" w:rsidTr="00502018">
        <w:trPr>
          <w:jc w:val="center"/>
        </w:trPr>
        <w:tc>
          <w:tcPr>
            <w:tcW w:w="1188" w:type="dxa"/>
          </w:tcPr>
          <w:p w:rsidR="0027727B" w:rsidRPr="00FD3C61" w:rsidRDefault="0027727B" w:rsidP="005020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SNG</w:t>
            </w:r>
          </w:p>
        </w:tc>
        <w:tc>
          <w:tcPr>
            <w:tcW w:w="7668" w:type="dxa"/>
          </w:tcPr>
          <w:p w:rsidR="0027727B" w:rsidRPr="00FD3C61" w:rsidRDefault="0027727B" w:rsidP="005020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27727B" w:rsidRPr="006B7AC0" w:rsidTr="00502018">
        <w:trPr>
          <w:jc w:val="center"/>
        </w:trPr>
        <w:tc>
          <w:tcPr>
            <w:tcW w:w="1188" w:type="dxa"/>
          </w:tcPr>
          <w:p w:rsidR="0027727B" w:rsidRPr="00FD3C61" w:rsidRDefault="0027727B" w:rsidP="005020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TF</w:t>
            </w:r>
          </w:p>
        </w:tc>
        <w:tc>
          <w:tcPr>
            <w:tcW w:w="7668" w:type="dxa"/>
          </w:tcPr>
          <w:p w:rsidR="0027727B" w:rsidRPr="00FD3C61" w:rsidRDefault="0027727B" w:rsidP="005020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27727B" w:rsidRPr="006B7AC0" w:rsidTr="00502018">
        <w:trPr>
          <w:jc w:val="center"/>
        </w:trPr>
        <w:tc>
          <w:tcPr>
            <w:tcW w:w="1188" w:type="dxa"/>
          </w:tcPr>
          <w:p w:rsidR="0027727B" w:rsidRPr="00FD3C61" w:rsidRDefault="0027727B" w:rsidP="005020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V</w:t>
            </w:r>
          </w:p>
        </w:tc>
        <w:tc>
          <w:tcPr>
            <w:tcW w:w="7668" w:type="dxa"/>
          </w:tcPr>
          <w:p w:rsidR="0027727B" w:rsidRPr="00FD3C61" w:rsidRDefault="0027727B" w:rsidP="005020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27727B" w:rsidRPr="00FD3C61" w:rsidRDefault="0027727B" w:rsidP="0027727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27727B" w:rsidRPr="006B7AC0" w:rsidTr="00502018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27727B" w:rsidRPr="00FD3C61" w:rsidRDefault="0027727B" w:rsidP="005020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FD3C61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FD3C61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27727B" w:rsidRPr="00FD3C61" w:rsidRDefault="0027727B" w:rsidP="0027727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FD3C61">
        <w:rPr>
          <w:rFonts w:eastAsia="SimSun"/>
          <w:i/>
          <w:iCs/>
          <w:sz w:val="20"/>
          <w:lang w:val="ru-RU" w:eastAsia="zh-CN"/>
        </w:rPr>
        <w:br/>
      </w:r>
      <w:r w:rsidRPr="00FD3C61">
        <w:rPr>
          <w:rFonts w:eastAsia="SimSun"/>
          <w:sz w:val="20"/>
          <w:lang w:val="ru-RU" w:eastAsia="zh-CN"/>
        </w:rPr>
        <w:t>Женева, 2010 г.</w:t>
      </w:r>
    </w:p>
    <w:p w:rsidR="0027727B" w:rsidRPr="00FD3C61" w:rsidRDefault="0027727B" w:rsidP="004220E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/>
        <w:jc w:val="center"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sym w:font="Symbol" w:char="F0D3"/>
      </w:r>
      <w:r w:rsidR="00502018">
        <w:rPr>
          <w:rFonts w:eastAsia="SimSun"/>
          <w:sz w:val="20"/>
          <w:lang w:val="ru-RU" w:eastAsia="zh-CN"/>
        </w:rPr>
        <w:t xml:space="preserve"> </w:t>
      </w:r>
      <w:r w:rsidRPr="00FD3C61">
        <w:rPr>
          <w:rFonts w:eastAsia="SimSun"/>
          <w:sz w:val="20"/>
          <w:lang w:val="ru-RU" w:eastAsia="zh-CN"/>
        </w:rPr>
        <w:t>ITU 2010</w:t>
      </w:r>
    </w:p>
    <w:p w:rsidR="004220E5" w:rsidRDefault="0027727B" w:rsidP="004220E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4220E5" w:rsidRDefault="0027727B" w:rsidP="004220E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eastAsia="SimSun"/>
          <w:sz w:val="20"/>
          <w:lang w:val="ru-RU" w:eastAsia="zh-CN"/>
        </w:rPr>
        <w:sectPr w:rsidR="004220E5" w:rsidSect="004220E5">
          <w:headerReference w:type="even" r:id="rId11"/>
          <w:headerReference w:type="default" r:id="rId12"/>
          <w:pgSz w:w="11907" w:h="16834" w:code="9"/>
          <w:pgMar w:top="1418" w:right="1134" w:bottom="1134" w:left="1134" w:header="624" w:footer="624" w:gutter="0"/>
          <w:paperSrc w:first="15" w:other="15"/>
          <w:pgNumType w:fmt="lowerRoman"/>
          <w:cols w:space="720"/>
          <w:docGrid w:linePitch="326"/>
        </w:sectPr>
      </w:pPr>
      <w:r w:rsidRPr="00FD3C61">
        <w:rPr>
          <w:rFonts w:eastAsia="SimSun"/>
          <w:sz w:val="20"/>
          <w:lang w:val="ru-RU" w:eastAsia="zh-CN"/>
        </w:rPr>
        <w:t xml:space="preserve"> </w:t>
      </w:r>
    </w:p>
    <w:p w:rsidR="00E20F10" w:rsidRPr="009C5D3B" w:rsidRDefault="00E20F10" w:rsidP="00502018">
      <w:pPr>
        <w:pStyle w:val="RecNo"/>
        <w:spacing w:before="0"/>
        <w:rPr>
          <w:lang w:val="ru-RU"/>
        </w:rPr>
      </w:pPr>
      <w:r w:rsidRPr="009C5D3B">
        <w:rPr>
          <w:lang w:val="ru-RU"/>
        </w:rPr>
        <w:lastRenderedPageBreak/>
        <w:t xml:space="preserve">РЕКОМЕНДАЦИЯ </w:t>
      </w:r>
      <w:r w:rsidR="00E07B3A" w:rsidRPr="00034DE5">
        <w:rPr>
          <w:lang w:val="ru-RU"/>
        </w:rPr>
        <w:t xml:space="preserve"> </w:t>
      </w:r>
      <w:r w:rsidRPr="009C5D3B">
        <w:rPr>
          <w:rStyle w:val="href"/>
          <w:lang w:val="ru-RU"/>
        </w:rPr>
        <w:t xml:space="preserve">МСЭ-R </w:t>
      </w:r>
      <w:r w:rsidR="00E07B3A" w:rsidRPr="00034DE5">
        <w:rPr>
          <w:rStyle w:val="href"/>
          <w:lang w:val="ru-RU"/>
        </w:rPr>
        <w:t xml:space="preserve"> </w:t>
      </w:r>
      <w:r w:rsidRPr="009C5D3B">
        <w:rPr>
          <w:rStyle w:val="href"/>
          <w:lang w:val="ru-RU"/>
        </w:rPr>
        <w:t>S.1673-1</w:t>
      </w:r>
    </w:p>
    <w:p w:rsidR="00E20F10" w:rsidRPr="006C624C" w:rsidRDefault="00E20F10" w:rsidP="00C80B2A">
      <w:pPr>
        <w:pStyle w:val="Rectitle"/>
        <w:rPr>
          <w:lang w:val="ru-RU"/>
        </w:rPr>
      </w:pPr>
      <w:r w:rsidRPr="006C624C">
        <w:rPr>
          <w:lang w:val="ru-RU"/>
        </w:rPr>
        <w:t>Методика расчета наихудшего случая уровней помех, создаваемых негеостационарной системой фиксированной спутниковой службы на высокоэллиптических орбитах</w:t>
      </w:r>
      <w:r w:rsidRPr="006C624C">
        <w:rPr>
          <w:rStyle w:val="FootnoteReference"/>
          <w:position w:val="0"/>
          <w:sz w:val="26"/>
          <w:lang w:val="ru-RU"/>
        </w:rPr>
        <w:t xml:space="preserve"> </w:t>
      </w:r>
      <w:r w:rsidRPr="006C624C">
        <w:rPr>
          <w:lang w:val="ru-RU"/>
        </w:rPr>
        <w:t>(ВЭО)</w:t>
      </w:r>
      <w:r w:rsidRPr="006C624C">
        <w:rPr>
          <w:rStyle w:val="FootnoteReference"/>
          <w:b w:val="0"/>
          <w:bCs/>
          <w:szCs w:val="16"/>
          <w:lang w:val="ru-RU"/>
        </w:rPr>
        <w:footnoteReference w:customMarkFollows="1" w:id="1"/>
        <w:t>*</w:t>
      </w:r>
      <w:r w:rsidRPr="006C624C">
        <w:rPr>
          <w:lang w:val="ru-RU"/>
        </w:rPr>
        <w:t xml:space="preserve"> геостационарным сетям фиксированной спутниковой службы, работающим в диапазоне частот 10–30 ГГц</w:t>
      </w:r>
    </w:p>
    <w:p w:rsidR="00E20F10" w:rsidRPr="009C5D3B" w:rsidRDefault="00E20F10" w:rsidP="00C80B2A">
      <w:pPr>
        <w:pStyle w:val="Recref"/>
        <w:rPr>
          <w:lang w:val="ru-RU"/>
        </w:rPr>
      </w:pPr>
      <w:r w:rsidRPr="009C5D3B">
        <w:rPr>
          <w:lang w:val="ru-RU"/>
        </w:rPr>
        <w:t>(Вопрос МСЭ-R 231/4)</w:t>
      </w:r>
    </w:p>
    <w:p w:rsidR="00E20F10" w:rsidRPr="009C5D3B" w:rsidRDefault="00E20F10" w:rsidP="00C80B2A">
      <w:pPr>
        <w:pStyle w:val="Recdate"/>
        <w:rPr>
          <w:lang w:val="ru-RU"/>
        </w:rPr>
      </w:pPr>
      <w:r w:rsidRPr="009C5D3B">
        <w:rPr>
          <w:lang w:val="ru-RU"/>
        </w:rPr>
        <w:t>(2003-2010)</w:t>
      </w:r>
    </w:p>
    <w:p w:rsidR="00E20F10" w:rsidRPr="009C5D3B" w:rsidRDefault="00E20F10" w:rsidP="00C80B2A">
      <w:pPr>
        <w:pStyle w:val="HeadingSum"/>
        <w:rPr>
          <w:lang w:val="ru-RU" w:eastAsia="ja-JP"/>
        </w:rPr>
      </w:pPr>
      <w:r w:rsidRPr="009C5D3B">
        <w:rPr>
          <w:lang w:val="ru-RU" w:eastAsia="ja-JP"/>
        </w:rPr>
        <w:t xml:space="preserve">Сфера </w:t>
      </w:r>
      <w:r w:rsidRPr="00502018">
        <w:rPr>
          <w:lang w:val="ru-RU"/>
        </w:rPr>
        <w:t>применения</w:t>
      </w:r>
    </w:p>
    <w:p w:rsidR="00E20F10" w:rsidRPr="00611BB5" w:rsidRDefault="00E20F10" w:rsidP="00C80B2A">
      <w:pPr>
        <w:pStyle w:val="Summary"/>
        <w:rPr>
          <w:lang w:val="ru-RU"/>
        </w:rPr>
      </w:pPr>
      <w:r w:rsidRPr="00611BB5">
        <w:rPr>
          <w:lang w:val="ru-RU" w:eastAsia="ja-JP"/>
        </w:rPr>
        <w:t xml:space="preserve">В настоящей Рекомендации приводятся методики </w:t>
      </w:r>
      <w:r w:rsidRPr="00611BB5">
        <w:rPr>
          <w:lang w:val="ru-RU"/>
        </w:rPr>
        <w:t xml:space="preserve">для оценки </w:t>
      </w:r>
      <w:r w:rsidRPr="00502018">
        <w:rPr>
          <w:lang w:val="ru-RU"/>
        </w:rPr>
        <w:t>наихудшего</w:t>
      </w:r>
      <w:r w:rsidRPr="00611BB5">
        <w:rPr>
          <w:lang w:val="ru-RU"/>
        </w:rPr>
        <w:t xml:space="preserve"> случая уровней помех, создаваемых негеостационарной системой на высокоэллиптических орбитах</w:t>
      </w:r>
      <w:r w:rsidR="00502018">
        <w:rPr>
          <w:rStyle w:val="FootnoteReference"/>
          <w:spacing w:val="-6"/>
          <w:lang w:val="ru-RU"/>
        </w:rPr>
        <w:t xml:space="preserve"> </w:t>
      </w:r>
      <w:r w:rsidRPr="00611BB5">
        <w:rPr>
          <w:lang w:val="ru-RU"/>
        </w:rPr>
        <w:t>(ВЭО)</w:t>
      </w:r>
      <w:r w:rsidR="001C0B42" w:rsidRPr="00611BB5">
        <w:rPr>
          <w:lang w:val="ru-RU"/>
        </w:rPr>
        <w:t>, работающей в</w:t>
      </w:r>
      <w:r w:rsidRPr="00611BB5">
        <w:rPr>
          <w:lang w:val="ru-RU"/>
        </w:rPr>
        <w:t xml:space="preserve"> </w:t>
      </w:r>
      <w:r w:rsidR="001C0B42" w:rsidRPr="00611BB5">
        <w:rPr>
          <w:lang w:val="ru-RU"/>
        </w:rPr>
        <w:t xml:space="preserve">фиксированной спутниковой службе, </w:t>
      </w:r>
      <w:r w:rsidRPr="00611BB5">
        <w:rPr>
          <w:lang w:val="ru-RU"/>
        </w:rPr>
        <w:t xml:space="preserve">геостационарным </w:t>
      </w:r>
      <w:r w:rsidR="001C0B42" w:rsidRPr="00611BB5">
        <w:rPr>
          <w:lang w:val="ru-RU"/>
        </w:rPr>
        <w:t xml:space="preserve">спутниковым </w:t>
      </w:r>
      <w:r w:rsidRPr="00611BB5">
        <w:rPr>
          <w:lang w:val="ru-RU"/>
        </w:rPr>
        <w:t>сетям</w:t>
      </w:r>
      <w:r w:rsidR="001C0B42" w:rsidRPr="00611BB5">
        <w:rPr>
          <w:lang w:val="ru-RU"/>
        </w:rPr>
        <w:t>,</w:t>
      </w:r>
      <w:r w:rsidRPr="00611BB5">
        <w:rPr>
          <w:lang w:val="ru-RU"/>
        </w:rPr>
        <w:t xml:space="preserve"> </w:t>
      </w:r>
      <w:r w:rsidR="001C0B42" w:rsidRPr="00611BB5">
        <w:rPr>
          <w:lang w:val="ru-RU"/>
        </w:rPr>
        <w:t xml:space="preserve">работающим в той же </w:t>
      </w:r>
      <w:r w:rsidRPr="00611BB5">
        <w:rPr>
          <w:lang w:val="ru-RU"/>
        </w:rPr>
        <w:t>служб</w:t>
      </w:r>
      <w:r w:rsidR="001C0B42" w:rsidRPr="00611BB5">
        <w:rPr>
          <w:lang w:val="ru-RU"/>
        </w:rPr>
        <w:t>е</w:t>
      </w:r>
      <w:r w:rsidRPr="00611BB5">
        <w:rPr>
          <w:lang w:val="ru-RU"/>
        </w:rPr>
        <w:t xml:space="preserve">. Методики, описанные в данной Рекомендации, применимы в </w:t>
      </w:r>
      <w:r w:rsidR="001C0B42" w:rsidRPr="00611BB5">
        <w:rPr>
          <w:lang w:val="ru-RU"/>
        </w:rPr>
        <w:t>диапазонах</w:t>
      </w:r>
      <w:r w:rsidRPr="00611BB5">
        <w:rPr>
          <w:lang w:val="ru-RU"/>
        </w:rPr>
        <w:t xml:space="preserve"> частот от 10 до 30</w:t>
      </w:r>
      <w:r w:rsidR="00C80B2A">
        <w:rPr>
          <w:lang w:val="en-US"/>
        </w:rPr>
        <w:t> </w:t>
      </w:r>
      <w:r w:rsidRPr="00611BB5">
        <w:rPr>
          <w:lang w:val="ru-RU"/>
        </w:rPr>
        <w:t xml:space="preserve">ГГц. В этих методиках используются предположения для наихудшего случая, которые </w:t>
      </w:r>
      <w:r w:rsidR="001C0B42" w:rsidRPr="00611BB5">
        <w:rPr>
          <w:lang w:val="ru-RU"/>
        </w:rPr>
        <w:t>преувеличивают</w:t>
      </w:r>
      <w:r w:rsidRPr="00611BB5">
        <w:rPr>
          <w:lang w:val="ru-RU"/>
        </w:rPr>
        <w:t xml:space="preserve"> реальные уровни помех.</w:t>
      </w:r>
    </w:p>
    <w:p w:rsidR="00E20F10" w:rsidRPr="009C5D3B" w:rsidRDefault="00E20F10" w:rsidP="00C80B2A">
      <w:pPr>
        <w:pStyle w:val="Normalaftertitle"/>
        <w:rPr>
          <w:lang w:val="ru-RU"/>
        </w:rPr>
      </w:pPr>
      <w:r w:rsidRPr="009C5D3B">
        <w:rPr>
          <w:lang w:val="ru-RU"/>
        </w:rPr>
        <w:t>Ассамблея радиосвязи МСЭ,</w:t>
      </w:r>
    </w:p>
    <w:p w:rsidR="00E20F10" w:rsidRPr="009C5D3B" w:rsidRDefault="00E20F10" w:rsidP="00C80B2A">
      <w:pPr>
        <w:pStyle w:val="Call"/>
        <w:rPr>
          <w:lang w:val="ru-RU"/>
        </w:rPr>
      </w:pPr>
      <w:r w:rsidRPr="00502018">
        <w:rPr>
          <w:lang w:val="ru-RU"/>
        </w:rPr>
        <w:t>учитывая</w:t>
      </w:r>
      <w:r w:rsidRPr="00C80B2A">
        <w:rPr>
          <w:i w:val="0"/>
          <w:iCs/>
          <w:lang w:val="ru-RU"/>
        </w:rPr>
        <w:t>,</w:t>
      </w:r>
    </w:p>
    <w:p w:rsidR="00E20F10" w:rsidRPr="009C5D3B" w:rsidRDefault="00E20F10" w:rsidP="00BB7417">
      <w:pPr>
        <w:rPr>
          <w:lang w:val="ru-RU"/>
        </w:rPr>
      </w:pPr>
      <w:r w:rsidRPr="009C5D3B">
        <w:rPr>
          <w:lang w:val="ru-RU"/>
        </w:rPr>
        <w:t>a)</w:t>
      </w:r>
      <w:r w:rsidRPr="009C5D3B">
        <w:rPr>
          <w:lang w:val="ru-RU"/>
        </w:rPr>
        <w:tab/>
        <w:t>что в соответствии с Регламентом радиосвязи (РР) многие полосы частот фиксированной спутниковой службы (ФСС) могут быть использованы как для геостационарных (ГСО)</w:t>
      </w:r>
      <w:r w:rsidR="00A310F1">
        <w:rPr>
          <w:lang w:val="ru-RU"/>
        </w:rPr>
        <w:t>,</w:t>
      </w:r>
      <w:r w:rsidRPr="009C5D3B">
        <w:rPr>
          <w:lang w:val="ru-RU"/>
        </w:rPr>
        <w:t xml:space="preserve"> так и для негеостационарных (НГСО) спутниковых сетей;</w:t>
      </w:r>
    </w:p>
    <w:p w:rsidR="00E20F10" w:rsidRPr="009C5D3B" w:rsidRDefault="00E20F10" w:rsidP="00BB7417">
      <w:pPr>
        <w:rPr>
          <w:lang w:val="ru-RU"/>
        </w:rPr>
      </w:pPr>
      <w:r w:rsidRPr="009C5D3B">
        <w:rPr>
          <w:lang w:val="ru-RU"/>
        </w:rPr>
        <w:t>b)</w:t>
      </w:r>
      <w:r w:rsidRPr="009C5D3B">
        <w:rPr>
          <w:lang w:val="ru-RU"/>
        </w:rPr>
        <w:tab/>
        <w:t>что НГСО системы ФСС не должны создавать неприемлемых помех ГСО сетям ФСС в соответствии с положениями РР;</w:t>
      </w:r>
    </w:p>
    <w:p w:rsidR="00E20F10" w:rsidRPr="009C5D3B" w:rsidRDefault="00E20F10" w:rsidP="00106D80">
      <w:pPr>
        <w:rPr>
          <w:lang w:val="ru-RU"/>
        </w:rPr>
      </w:pPr>
      <w:r w:rsidRPr="009C5D3B">
        <w:rPr>
          <w:lang w:val="ru-RU"/>
        </w:rPr>
        <w:t>c)</w:t>
      </w:r>
      <w:r w:rsidRPr="009C5D3B">
        <w:rPr>
          <w:lang w:val="ru-RU"/>
        </w:rPr>
        <w:tab/>
        <w:t>что в некоторых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>полосах частот ФСС уровень приемлемых помех от НГСО систем сетям ГСО количественно выражается в единицах пределов epfd↑ и epfd↓, и эти пределы для конкретных полос частот определены в Статье 22 РР;</w:t>
      </w:r>
    </w:p>
    <w:p w:rsidR="00E20F10" w:rsidRPr="009C5D3B" w:rsidRDefault="00E20F10" w:rsidP="00E53EE0">
      <w:pPr>
        <w:rPr>
          <w:i/>
          <w:lang w:val="ru-RU"/>
        </w:rPr>
      </w:pPr>
      <w:r w:rsidRPr="009C5D3B">
        <w:rPr>
          <w:lang w:val="ru-RU"/>
        </w:rPr>
        <w:t>d)</w:t>
      </w:r>
      <w:r w:rsidRPr="009C5D3B">
        <w:rPr>
          <w:lang w:val="ru-RU"/>
        </w:rPr>
        <w:tab/>
        <w:t>что администрациям может потребоваться рассчитать уровни помех, включая уровень помех для наихудшего случая, которые создаются системой НГСО любой сети ГСО в полосах частот ФСС, отличны</w:t>
      </w:r>
      <w:r w:rsidR="006C624C">
        <w:rPr>
          <w:lang w:val="ru-RU"/>
        </w:rPr>
        <w:t xml:space="preserve">х от тех, для которых пределы </w:t>
      </w:r>
      <w:r w:rsidRPr="009C5D3B">
        <w:rPr>
          <w:lang w:val="ru-RU"/>
        </w:rPr>
        <w:t>epfd↑ и epfd↓ определены в РР;</w:t>
      </w:r>
    </w:p>
    <w:p w:rsidR="00E20F10" w:rsidRPr="009C5D3B" w:rsidRDefault="00E20F10" w:rsidP="00E53EE0">
      <w:pPr>
        <w:rPr>
          <w:lang w:val="ru-RU"/>
        </w:rPr>
      </w:pPr>
      <w:r w:rsidRPr="009C5D3B">
        <w:rPr>
          <w:lang w:val="ru-RU"/>
        </w:rPr>
        <w:t>e)</w:t>
      </w:r>
      <w:r w:rsidRPr="009C5D3B">
        <w:rPr>
          <w:lang w:val="ru-RU"/>
        </w:rPr>
        <w:tab/>
        <w:t>что разрабатываются методики для оценки уровней помех от НГСО систем сетям ГСО, учитывающие положения РР;</w:t>
      </w:r>
    </w:p>
    <w:p w:rsidR="00E20F10" w:rsidRPr="009C5D3B" w:rsidRDefault="00E20F10" w:rsidP="00303A41">
      <w:pPr>
        <w:rPr>
          <w:lang w:val="ru-RU"/>
        </w:rPr>
      </w:pPr>
      <w:r w:rsidRPr="009C5D3B">
        <w:rPr>
          <w:lang w:val="ru-RU"/>
        </w:rPr>
        <w:t>f)</w:t>
      </w:r>
      <w:r w:rsidRPr="009C5D3B">
        <w:rPr>
          <w:lang w:val="ru-RU"/>
        </w:rPr>
        <w:tab/>
      </w:r>
      <w:r w:rsidRPr="009C5D3B">
        <w:rPr>
          <w:spacing w:val="-2"/>
          <w:lang w:val="ru-RU"/>
        </w:rPr>
        <w:t>что методики, указанные в</w:t>
      </w:r>
      <w:r w:rsidR="001C0B42">
        <w:rPr>
          <w:spacing w:val="-2"/>
          <w:lang w:val="ru-RU"/>
        </w:rPr>
        <w:t xml:space="preserve"> </w:t>
      </w:r>
      <w:r w:rsidR="00A310F1">
        <w:rPr>
          <w:spacing w:val="-2"/>
          <w:lang w:val="ru-RU"/>
        </w:rPr>
        <w:t>пунк</w:t>
      </w:r>
      <w:r w:rsidR="00303A41">
        <w:rPr>
          <w:spacing w:val="-2"/>
          <w:lang w:val="ru-RU"/>
        </w:rPr>
        <w:t>т</w:t>
      </w:r>
      <w:r w:rsidR="00A310F1">
        <w:rPr>
          <w:spacing w:val="-2"/>
          <w:lang w:val="ru-RU"/>
        </w:rPr>
        <w:t xml:space="preserve">е </w:t>
      </w:r>
      <w:r w:rsidR="00A310F1" w:rsidRPr="009C5D3B">
        <w:rPr>
          <w:spacing w:val="-2"/>
          <w:lang w:val="ru-RU"/>
        </w:rPr>
        <w:t>e)</w:t>
      </w:r>
      <w:r w:rsidR="00A310F1">
        <w:rPr>
          <w:spacing w:val="-2"/>
          <w:lang w:val="ru-RU"/>
        </w:rPr>
        <w:t xml:space="preserve"> </w:t>
      </w:r>
      <w:r w:rsidR="001C0B42">
        <w:rPr>
          <w:spacing w:val="-2"/>
          <w:lang w:val="ru-RU"/>
        </w:rPr>
        <w:t>раздел</w:t>
      </w:r>
      <w:r w:rsidR="00A310F1">
        <w:rPr>
          <w:spacing w:val="-2"/>
          <w:lang w:val="ru-RU"/>
        </w:rPr>
        <w:t>а</w:t>
      </w:r>
      <w:r w:rsidRPr="009C5D3B">
        <w:rPr>
          <w:spacing w:val="-2"/>
          <w:lang w:val="ru-RU"/>
        </w:rPr>
        <w:t xml:space="preserve"> </w:t>
      </w:r>
      <w:r w:rsidRPr="009C5D3B">
        <w:rPr>
          <w:i/>
          <w:iCs/>
          <w:spacing w:val="-2"/>
          <w:lang w:val="ru-RU"/>
        </w:rPr>
        <w:t>учитывая</w:t>
      </w:r>
      <w:r w:rsidRPr="009C5D3B">
        <w:rPr>
          <w:spacing w:val="-2"/>
          <w:lang w:val="ru-RU"/>
        </w:rPr>
        <w:t>, основаны, главным образом, на НГСО системах ФСС, работающих на околоземных и средневысотных круговых орбитах, а для расчета помех, создаваемых ГСО сетям ФСС работой НГСО системы ФСС на высокоэллиптических орбитах (ВЭО), в</w:t>
      </w:r>
      <w:r w:rsidR="00502018">
        <w:rPr>
          <w:spacing w:val="-2"/>
          <w:lang w:val="en-US"/>
        </w:rPr>
        <w:t> </w:t>
      </w:r>
      <w:r w:rsidRPr="009C5D3B">
        <w:rPr>
          <w:spacing w:val="-2"/>
          <w:lang w:val="ru-RU"/>
        </w:rPr>
        <w:t>которой для работы используются ограниченные участки орбиты</w:t>
      </w:r>
      <w:r w:rsidRPr="009C5D3B">
        <w:rPr>
          <w:lang w:val="ru-RU"/>
        </w:rPr>
        <w:t xml:space="preserve"> – </w:t>
      </w:r>
      <w:r w:rsidRPr="009C5D3B">
        <w:rPr>
          <w:spacing w:val="-2"/>
          <w:lang w:val="ru-RU"/>
        </w:rPr>
        <w:t>"активные" дуги, и они пространственно разнесены с ГСО, может быть пригодна более простая методика</w:t>
      </w:r>
      <w:r w:rsidRPr="009C5D3B">
        <w:rPr>
          <w:spacing w:val="-2"/>
          <w:lang w:val="ru-RU" w:eastAsia="ja-JP"/>
        </w:rPr>
        <w:t xml:space="preserve"> (см. Примечание 1)</w:t>
      </w:r>
      <w:r w:rsidRPr="009C5D3B">
        <w:rPr>
          <w:spacing w:val="-2"/>
          <w:lang w:val="ru-RU"/>
        </w:rPr>
        <w:t>,</w:t>
      </w:r>
    </w:p>
    <w:p w:rsidR="00E20F10" w:rsidRPr="009C5D3B" w:rsidRDefault="001C0B42" w:rsidP="00E53EE0">
      <w:pPr>
        <w:pStyle w:val="Call"/>
        <w:rPr>
          <w:lang w:val="ru-RU"/>
        </w:rPr>
      </w:pPr>
      <w:r>
        <w:rPr>
          <w:lang w:val="ru-RU"/>
        </w:rPr>
        <w:t>признавая</w:t>
      </w:r>
    </w:p>
    <w:p w:rsidR="00E20F10" w:rsidRPr="009C5D3B" w:rsidRDefault="00E20F10" w:rsidP="00106D80">
      <w:pPr>
        <w:rPr>
          <w:lang w:val="ru-RU"/>
        </w:rPr>
      </w:pPr>
      <w:r w:rsidRPr="009C5D3B">
        <w:rPr>
          <w:lang w:val="ru-RU"/>
        </w:rPr>
        <w:t>a)</w:t>
      </w:r>
      <w:r w:rsidRPr="009C5D3B">
        <w:rPr>
          <w:lang w:val="ru-RU"/>
        </w:rPr>
        <w:tab/>
        <w:t>что "Управление помехами в негеостационарных спутниковых системах" рассматривается в Разделе II Статьи 22 РР,</w:t>
      </w:r>
    </w:p>
    <w:p w:rsidR="00E20F10" w:rsidRPr="009C5D3B" w:rsidRDefault="00502018" w:rsidP="00E53EE0">
      <w:pPr>
        <w:pStyle w:val="Call"/>
        <w:rPr>
          <w:lang w:val="ru-RU"/>
        </w:rPr>
      </w:pPr>
      <w:r>
        <w:rPr>
          <w:lang w:val="ru-RU"/>
        </w:rPr>
        <w:br w:type="page"/>
      </w:r>
      <w:r w:rsidR="00E20F10" w:rsidRPr="009C5D3B">
        <w:rPr>
          <w:lang w:val="ru-RU"/>
        </w:rPr>
        <w:lastRenderedPageBreak/>
        <w:t>отмечая</w:t>
      </w:r>
      <w:r w:rsidR="00E20F10" w:rsidRPr="00A310F1">
        <w:rPr>
          <w:i w:val="0"/>
          <w:iCs/>
          <w:lang w:val="ru-RU"/>
        </w:rPr>
        <w:t>,</w:t>
      </w:r>
    </w:p>
    <w:p w:rsidR="00E20F10" w:rsidRPr="009C5D3B" w:rsidRDefault="00E20F10" w:rsidP="00E53EE0">
      <w:pPr>
        <w:rPr>
          <w:lang w:val="ru-RU"/>
        </w:rPr>
      </w:pPr>
      <w:r w:rsidRPr="009C5D3B">
        <w:rPr>
          <w:lang w:val="ru-RU"/>
        </w:rPr>
        <w:t>a)</w:t>
      </w:r>
      <w:r w:rsidRPr="009C5D3B">
        <w:rPr>
          <w:lang w:val="ru-RU"/>
        </w:rPr>
        <w:tab/>
        <w:t>что были также выполнены исследования по реализации НГСО систем ФСС на ВЭ</w:t>
      </w:r>
      <w:r w:rsidR="00502018">
        <w:rPr>
          <w:lang w:val="ru-RU"/>
        </w:rPr>
        <w:t>О в ФСС в диапазоне частот 10</w:t>
      </w:r>
      <w:r w:rsidR="00502018" w:rsidRPr="00502018">
        <w:rPr>
          <w:lang w:val="ru-RU"/>
        </w:rPr>
        <w:t>–</w:t>
      </w:r>
      <w:r w:rsidRPr="009C5D3B">
        <w:rPr>
          <w:lang w:val="ru-RU"/>
        </w:rPr>
        <w:t>30 ГГц;</w:t>
      </w:r>
    </w:p>
    <w:p w:rsidR="00E20F10" w:rsidRPr="009C5D3B" w:rsidRDefault="00E20F10" w:rsidP="00502018">
      <w:pPr>
        <w:rPr>
          <w:lang w:val="ru-RU"/>
        </w:rPr>
      </w:pPr>
      <w:r w:rsidRPr="009C5D3B">
        <w:rPr>
          <w:lang w:val="ru-RU"/>
        </w:rPr>
        <w:t>b)</w:t>
      </w:r>
      <w:r w:rsidRPr="009C5D3B">
        <w:rPr>
          <w:lang w:val="ru-RU"/>
        </w:rPr>
        <w:tab/>
        <w:t>что в полосах ч</w:t>
      </w:r>
      <w:r w:rsidR="001C0B42">
        <w:rPr>
          <w:lang w:val="ru-RU"/>
        </w:rPr>
        <w:t xml:space="preserve">астот, отличных от указанных в </w:t>
      </w:r>
      <w:r w:rsidR="00502018">
        <w:rPr>
          <w:lang w:val="ru-RU"/>
        </w:rPr>
        <w:t xml:space="preserve">пункте </w:t>
      </w:r>
      <w:r w:rsidR="00502018" w:rsidRPr="009C5D3B">
        <w:rPr>
          <w:lang w:val="ru-RU"/>
        </w:rPr>
        <w:t xml:space="preserve">c) </w:t>
      </w:r>
      <w:r w:rsidR="001C0B42">
        <w:rPr>
          <w:lang w:val="ru-RU"/>
        </w:rPr>
        <w:t>раздел</w:t>
      </w:r>
      <w:r w:rsidR="00502018">
        <w:rPr>
          <w:lang w:val="ru-RU"/>
        </w:rPr>
        <w:t>а</w:t>
      </w:r>
      <w:r w:rsidRPr="009C5D3B">
        <w:rPr>
          <w:lang w:val="ru-RU"/>
        </w:rPr>
        <w:t xml:space="preserve"> </w:t>
      </w:r>
      <w:r w:rsidRPr="009C5D3B">
        <w:rPr>
          <w:i/>
          <w:lang w:val="ru-RU"/>
        </w:rPr>
        <w:t>учитывая</w:t>
      </w:r>
      <w:r w:rsidR="00502018" w:rsidRPr="00502018">
        <w:rPr>
          <w:iCs/>
          <w:lang w:val="ru-RU"/>
        </w:rPr>
        <w:t>,</w:t>
      </w:r>
      <w:r w:rsidRPr="009C5D3B">
        <w:rPr>
          <w:lang w:val="ru-RU"/>
        </w:rPr>
        <w:t xml:space="preserve"> выше, именно затронутая администрация должна опред</w:t>
      </w:r>
      <w:r w:rsidR="00502018">
        <w:rPr>
          <w:lang w:val="ru-RU"/>
        </w:rPr>
        <w:t xml:space="preserve">елить, создает ли НГСО система </w:t>
      </w:r>
      <w:r w:rsidRPr="009C5D3B">
        <w:rPr>
          <w:lang w:val="ru-RU"/>
        </w:rPr>
        <w:t xml:space="preserve">ФСС </w:t>
      </w:r>
      <w:r w:rsidRPr="009C5D3B">
        <w:rPr>
          <w:lang w:val="ru-RU" w:eastAsia="ja-JP"/>
        </w:rPr>
        <w:t>неприемлемые помехи</w:t>
      </w:r>
      <w:r w:rsidRPr="009C5D3B">
        <w:rPr>
          <w:lang w:val="ru-RU"/>
        </w:rPr>
        <w:t xml:space="preserve"> работе ГСО сети ФСС;</w:t>
      </w:r>
    </w:p>
    <w:p w:rsidR="00E20F10" w:rsidRPr="009C5D3B" w:rsidRDefault="00E20F10" w:rsidP="00502018">
      <w:pPr>
        <w:rPr>
          <w:lang w:val="ru-RU"/>
        </w:rPr>
      </w:pPr>
      <w:r w:rsidRPr="009C5D3B">
        <w:rPr>
          <w:lang w:val="ru-RU"/>
        </w:rPr>
        <w:t>c)</w:t>
      </w:r>
      <w:r w:rsidRPr="009C5D3B">
        <w:rPr>
          <w:lang w:val="ru-RU"/>
        </w:rPr>
        <w:tab/>
        <w:t>что НГСО систем</w:t>
      </w:r>
      <w:r w:rsidR="001C0B42">
        <w:rPr>
          <w:lang w:val="ru-RU"/>
        </w:rPr>
        <w:t>ы</w:t>
      </w:r>
      <w:r w:rsidRPr="009C5D3B">
        <w:rPr>
          <w:lang w:val="ru-RU"/>
        </w:rPr>
        <w:t xml:space="preserve"> ФСС</w:t>
      </w:r>
      <w:r w:rsidR="001C0B42" w:rsidRPr="001C0B42">
        <w:rPr>
          <w:lang w:val="ru-RU"/>
        </w:rPr>
        <w:t xml:space="preserve"> </w:t>
      </w:r>
      <w:r w:rsidR="001C0B42" w:rsidRPr="009C5D3B">
        <w:rPr>
          <w:lang w:val="ru-RU"/>
        </w:rPr>
        <w:t>тип</w:t>
      </w:r>
      <w:r w:rsidR="001C0B42">
        <w:rPr>
          <w:lang w:val="ru-RU"/>
        </w:rPr>
        <w:t>а</w:t>
      </w:r>
      <w:r w:rsidR="00502018">
        <w:rPr>
          <w:lang w:val="ru-RU"/>
        </w:rPr>
        <w:t xml:space="preserve"> </w:t>
      </w:r>
      <w:r w:rsidR="001C0B42" w:rsidRPr="009C5D3B">
        <w:rPr>
          <w:lang w:val="ru-RU"/>
        </w:rPr>
        <w:t>ВЭО</w:t>
      </w:r>
      <w:r w:rsidRPr="009C5D3B">
        <w:rPr>
          <w:lang w:val="ru-RU"/>
        </w:rPr>
        <w:t>, упомянуты</w:t>
      </w:r>
      <w:r w:rsidR="00611BB5">
        <w:rPr>
          <w:lang w:val="ru-RU"/>
        </w:rPr>
        <w:t>е</w:t>
      </w:r>
      <w:r w:rsidRPr="009C5D3B">
        <w:rPr>
          <w:lang w:val="ru-RU"/>
        </w:rPr>
        <w:t xml:space="preserve"> в </w:t>
      </w:r>
      <w:r w:rsidR="00502018">
        <w:rPr>
          <w:lang w:val="ru-RU"/>
        </w:rPr>
        <w:t xml:space="preserve">пункте </w:t>
      </w:r>
      <w:r w:rsidR="00502018" w:rsidRPr="009C5D3B">
        <w:rPr>
          <w:lang w:val="ru-RU"/>
        </w:rPr>
        <w:t>a)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>раздел</w:t>
      </w:r>
      <w:r w:rsidR="00502018">
        <w:rPr>
          <w:lang w:val="ru-RU"/>
        </w:rPr>
        <w:t>а</w:t>
      </w:r>
      <w:r w:rsidRPr="009C5D3B">
        <w:rPr>
          <w:lang w:val="ru-RU"/>
        </w:rPr>
        <w:t xml:space="preserve"> </w:t>
      </w:r>
      <w:r w:rsidRPr="009C5D3B">
        <w:rPr>
          <w:i/>
          <w:iCs/>
          <w:lang w:val="ru-RU"/>
        </w:rPr>
        <w:t>отмечая</w:t>
      </w:r>
      <w:r w:rsidRPr="009C5D3B">
        <w:rPr>
          <w:lang w:val="ru-RU"/>
        </w:rPr>
        <w:t xml:space="preserve">, характеризуется использованием ограниченных рабочих или "активных" дуг, которые, хотя и отличаются по величине в разных системах, пространственно </w:t>
      </w:r>
      <w:r w:rsidR="001C0B42">
        <w:rPr>
          <w:lang w:val="ru-RU"/>
        </w:rPr>
        <w:t>разнесены с</w:t>
      </w:r>
      <w:r w:rsidRPr="009C5D3B">
        <w:rPr>
          <w:lang w:val="ru-RU"/>
        </w:rPr>
        <w:t xml:space="preserve"> ГСО,</w:t>
      </w:r>
    </w:p>
    <w:p w:rsidR="00E20F10" w:rsidRPr="009C5D3B" w:rsidRDefault="00E20F10" w:rsidP="00E53EE0">
      <w:pPr>
        <w:pStyle w:val="Call"/>
        <w:rPr>
          <w:i w:val="0"/>
          <w:u w:val="single"/>
          <w:lang w:val="ru-RU"/>
        </w:rPr>
      </w:pPr>
      <w:r w:rsidRPr="009C5D3B">
        <w:rPr>
          <w:lang w:val="ru-RU"/>
        </w:rPr>
        <w:t>рекомендует</w:t>
      </w:r>
    </w:p>
    <w:p w:rsidR="00E20F10" w:rsidRPr="001C0B42" w:rsidRDefault="00E20F10" w:rsidP="00A310F1">
      <w:pPr>
        <w:rPr>
          <w:spacing w:val="-4"/>
          <w:lang w:val="ru-RU"/>
        </w:rPr>
      </w:pPr>
      <w:r w:rsidRPr="001C0B42">
        <w:rPr>
          <w:b/>
          <w:spacing w:val="-4"/>
          <w:lang w:val="ru-RU"/>
        </w:rPr>
        <w:t>1</w:t>
      </w:r>
      <w:r w:rsidRPr="001C0B42">
        <w:rPr>
          <w:bCs/>
          <w:spacing w:val="-4"/>
          <w:lang w:val="ru-RU"/>
        </w:rPr>
        <w:tab/>
        <w:t xml:space="preserve">что для наихудшего случая уровень помех, создаваемых НГСО системой ФСС типа ВЭО, описанного в </w:t>
      </w:r>
      <w:r w:rsidR="00A310F1">
        <w:rPr>
          <w:bCs/>
          <w:spacing w:val="-4"/>
          <w:lang w:val="ru-RU"/>
        </w:rPr>
        <w:t>разделе</w:t>
      </w:r>
      <w:r w:rsidRPr="001C0B42">
        <w:rPr>
          <w:bCs/>
          <w:spacing w:val="-4"/>
          <w:lang w:val="ru-RU"/>
        </w:rPr>
        <w:t xml:space="preserve"> </w:t>
      </w:r>
      <w:r w:rsidRPr="001C0B42">
        <w:rPr>
          <w:i/>
          <w:spacing w:val="-4"/>
          <w:lang w:val="ru-RU"/>
        </w:rPr>
        <w:t>отмечая</w:t>
      </w:r>
      <w:r w:rsidR="00A310F1" w:rsidRPr="00A310F1">
        <w:rPr>
          <w:iCs/>
          <w:spacing w:val="-4"/>
          <w:lang w:val="ru-RU"/>
        </w:rPr>
        <w:t>,</w:t>
      </w:r>
      <w:r w:rsidRPr="00A310F1">
        <w:rPr>
          <w:iCs/>
          <w:spacing w:val="-4"/>
          <w:lang w:val="ru-RU"/>
        </w:rPr>
        <w:t xml:space="preserve"> </w:t>
      </w:r>
      <w:r w:rsidRPr="001C0B42">
        <w:rPr>
          <w:spacing w:val="-4"/>
          <w:lang w:val="ru-RU"/>
        </w:rPr>
        <w:t>выше, работе ГСО сети ФСС, следует рассчитывать с учетом того, что в такой системе все НГСО спутники</w:t>
      </w:r>
      <w:r w:rsidR="001C0B42" w:rsidRPr="001C0B42">
        <w:rPr>
          <w:spacing w:val="-4"/>
          <w:lang w:val="ru-RU"/>
        </w:rPr>
        <w:t>, работающие на совпадающей частоте</w:t>
      </w:r>
      <w:r w:rsidRPr="001C0B42">
        <w:rPr>
          <w:spacing w:val="-4"/>
          <w:lang w:val="ru-RU"/>
        </w:rPr>
        <w:t xml:space="preserve"> </w:t>
      </w:r>
      <w:r w:rsidR="001C0B42" w:rsidRPr="001C0B42">
        <w:rPr>
          <w:spacing w:val="-4"/>
          <w:lang w:val="ru-RU"/>
        </w:rPr>
        <w:t xml:space="preserve">и </w:t>
      </w:r>
      <w:r w:rsidRPr="001C0B42">
        <w:rPr>
          <w:spacing w:val="-4"/>
          <w:lang w:val="ru-RU"/>
        </w:rPr>
        <w:t>веду</w:t>
      </w:r>
      <w:r w:rsidR="001C0B42" w:rsidRPr="001C0B42">
        <w:rPr>
          <w:spacing w:val="-4"/>
          <w:lang w:val="ru-RU"/>
        </w:rPr>
        <w:t>щие</w:t>
      </w:r>
      <w:r w:rsidRPr="001C0B42">
        <w:rPr>
          <w:spacing w:val="-4"/>
          <w:lang w:val="ru-RU"/>
        </w:rPr>
        <w:t xml:space="preserve"> передачу в направлении одного и того же географического региона Земли, создают свои максимальные уровни п</w:t>
      </w:r>
      <w:r w:rsidR="00A310F1">
        <w:rPr>
          <w:spacing w:val="-4"/>
          <w:lang w:val="ru-RU"/>
        </w:rPr>
        <w:t>.</w:t>
      </w:r>
      <w:r w:rsidRPr="001C0B42">
        <w:rPr>
          <w:spacing w:val="-4"/>
          <w:lang w:val="ru-RU"/>
        </w:rPr>
        <w:t>п</w:t>
      </w:r>
      <w:r w:rsidR="00A310F1">
        <w:rPr>
          <w:spacing w:val="-4"/>
          <w:lang w:val="ru-RU"/>
        </w:rPr>
        <w:t>.</w:t>
      </w:r>
      <w:r w:rsidRPr="001C0B42">
        <w:rPr>
          <w:spacing w:val="-4"/>
          <w:lang w:val="ru-RU"/>
        </w:rPr>
        <w:t>м</w:t>
      </w:r>
      <w:r w:rsidR="00A310F1">
        <w:rPr>
          <w:spacing w:val="-4"/>
          <w:lang w:val="ru-RU"/>
        </w:rPr>
        <w:t>.</w:t>
      </w:r>
      <w:r w:rsidRPr="001C0B42">
        <w:rPr>
          <w:spacing w:val="-4"/>
          <w:lang w:val="ru-RU"/>
        </w:rPr>
        <w:t>;</w:t>
      </w:r>
    </w:p>
    <w:p w:rsidR="00E20F10" w:rsidRPr="009C5D3B" w:rsidRDefault="00E20F10" w:rsidP="00E53EE0">
      <w:pPr>
        <w:rPr>
          <w:lang w:val="ru-RU"/>
        </w:rPr>
      </w:pPr>
      <w:r w:rsidRPr="009C5D3B">
        <w:rPr>
          <w:b/>
          <w:lang w:val="ru-RU"/>
        </w:rPr>
        <w:t>2</w:t>
      </w:r>
      <w:r w:rsidRPr="009C5D3B">
        <w:rPr>
          <w:bCs/>
          <w:lang w:val="ru-RU"/>
        </w:rPr>
        <w:tab/>
        <w:t>что для НГСО систем ФСС типа ВЭО в</w:t>
      </w:r>
      <w:r w:rsidRPr="009C5D3B">
        <w:rPr>
          <w:lang w:val="ru-RU"/>
        </w:rPr>
        <w:t xml:space="preserve"> </w:t>
      </w:r>
      <w:r w:rsidR="001C0B42">
        <w:rPr>
          <w:lang w:val="ru-RU"/>
        </w:rPr>
        <w:t>диапазонах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>частот от 10 до 30 ГГц, где пределы epfd↑ и epfd↓ в РР не определены (см. Примечание 2), для расчета наихудшего случая уровней помех, создаваемых НГСО системами ФСС типа ВЭО работе ГСО сетей ФСС, следует использовать методику, описанную в Приложении 1 к этой Рекомендации (см. Примечания 3, 4 и 5);</w:t>
      </w:r>
    </w:p>
    <w:p w:rsidR="00E20F10" w:rsidRPr="009C5D3B" w:rsidRDefault="00E20F10" w:rsidP="00E53EE0">
      <w:pPr>
        <w:tabs>
          <w:tab w:val="left" w:pos="3402"/>
        </w:tabs>
        <w:rPr>
          <w:lang w:val="ru-RU"/>
        </w:rPr>
      </w:pPr>
      <w:r w:rsidRPr="009C5D3B">
        <w:rPr>
          <w:b/>
          <w:lang w:val="ru-RU"/>
        </w:rPr>
        <w:t>3</w:t>
      </w:r>
      <w:r w:rsidRPr="009C5D3B">
        <w:rPr>
          <w:bCs/>
          <w:lang w:val="ru-RU"/>
        </w:rPr>
        <w:tab/>
        <w:t xml:space="preserve">что для НГСО систем ФСС типа ВЭО в </w:t>
      </w:r>
      <w:r w:rsidR="001C0B42">
        <w:rPr>
          <w:bCs/>
          <w:lang w:val="ru-RU"/>
        </w:rPr>
        <w:t>диапазонах</w:t>
      </w:r>
      <w:r w:rsidRPr="009C5D3B">
        <w:rPr>
          <w:bCs/>
          <w:lang w:val="ru-RU"/>
        </w:rPr>
        <w:t xml:space="preserve"> частот</w:t>
      </w:r>
      <w:r w:rsidRPr="009C5D3B">
        <w:rPr>
          <w:lang w:val="ru-RU"/>
        </w:rPr>
        <w:t xml:space="preserve"> от 10 до 30 ГГц, где пределы epfd↑ и epfd↓ определены в РР (см. Примечание </w:t>
      </w:r>
      <w:r w:rsidRPr="009C5D3B">
        <w:rPr>
          <w:lang w:val="ru-RU" w:eastAsia="ja-JP"/>
        </w:rPr>
        <w:t>2</w:t>
      </w:r>
      <w:r w:rsidRPr="009C5D3B">
        <w:rPr>
          <w:lang w:val="ru-RU"/>
        </w:rPr>
        <w:t>), для расчета наихудшего случая уровней помех создаваемых НГСО системами ФСС типа ВЭО работе ГСО сетей ФСС, следует использовать методику, описанную в Приложении 2 к этой Рекомендации (см. Примечания 4 и 6).</w:t>
      </w:r>
    </w:p>
    <w:p w:rsidR="00E20F10" w:rsidRPr="001C0B42" w:rsidRDefault="00E20F10" w:rsidP="00502018">
      <w:pPr>
        <w:pStyle w:val="Note"/>
        <w:rPr>
          <w:lang w:val="ru-RU" w:eastAsia="ja-JP"/>
        </w:rPr>
      </w:pPr>
      <w:r w:rsidRPr="001C0B42">
        <w:rPr>
          <w:lang w:val="ru-RU"/>
        </w:rPr>
        <w:t>ПРИМЕЧАНИЕ 1</w:t>
      </w:r>
      <w:r w:rsidR="001C0B42" w:rsidRPr="001C0B42">
        <w:rPr>
          <w:lang w:val="ru-RU"/>
        </w:rPr>
        <w:t>.</w:t>
      </w:r>
      <w:r w:rsidRPr="001C0B42">
        <w:rPr>
          <w:lang w:val="ru-RU"/>
        </w:rPr>
        <w:t> – </w:t>
      </w:r>
      <w:r w:rsidRPr="001C0B42">
        <w:rPr>
          <w:lang w:val="ru-RU" w:eastAsia="ja-JP"/>
        </w:rPr>
        <w:t>В данной Рекомендации спутниковая система, использующая одну из следующих орбит, рассматривается как негеостационарная спутниковая система типа ВЭО. Спутники в системе работают только на активной дуге:</w:t>
      </w:r>
    </w:p>
    <w:p w:rsidR="00E20F10" w:rsidRPr="009C5D3B" w:rsidRDefault="00E20F10" w:rsidP="00A310F1">
      <w:pPr>
        <w:pStyle w:val="enumlev1"/>
        <w:rPr>
          <w:lang w:val="ru-RU" w:eastAsia="ja-JP"/>
        </w:rPr>
      </w:pPr>
      <w:r w:rsidRPr="009C5D3B">
        <w:rPr>
          <w:lang w:val="ru-RU" w:eastAsia="ja-JP"/>
        </w:rPr>
        <w:t>–</w:t>
      </w:r>
      <w:r w:rsidRPr="009C5D3B">
        <w:rPr>
          <w:lang w:val="ru-RU" w:eastAsia="ja-JP"/>
        </w:rPr>
        <w:tab/>
        <w:t>орбита с эксцентриситетом</w:t>
      </w:r>
      <w:r w:rsidR="00A310F1">
        <w:rPr>
          <w:lang w:val="ru-RU" w:eastAsia="ja-JP"/>
        </w:rPr>
        <w:t xml:space="preserve"> как минимум</w:t>
      </w:r>
      <w:r w:rsidRPr="009C5D3B">
        <w:rPr>
          <w:lang w:val="ru-RU" w:eastAsia="ja-JP"/>
        </w:rPr>
        <w:t xml:space="preserve"> 0,05</w:t>
      </w:r>
      <w:r w:rsidR="00A310F1">
        <w:rPr>
          <w:lang w:val="ru-RU" w:eastAsia="ja-JP"/>
        </w:rPr>
        <w:t>;</w:t>
      </w:r>
      <w:r w:rsidRPr="009C5D3B">
        <w:rPr>
          <w:lang w:val="ru-RU" w:eastAsia="ja-JP"/>
        </w:rPr>
        <w:t xml:space="preserve"> наклонением от 35</w:t>
      </w:r>
      <w:r w:rsidRPr="009C5D3B">
        <w:rPr>
          <w:rFonts w:ascii="Symbol" w:hAnsi="Symbol"/>
          <w:lang w:val="ru-RU" w:eastAsia="ja-JP"/>
        </w:rPr>
        <w:t></w:t>
      </w:r>
      <w:r w:rsidRPr="009C5D3B">
        <w:rPr>
          <w:lang w:val="ru-RU" w:eastAsia="ja-JP"/>
        </w:rPr>
        <w:t xml:space="preserve"> до 145</w:t>
      </w:r>
      <w:r w:rsidRPr="009C5D3B">
        <w:rPr>
          <w:rFonts w:ascii="Symbol" w:hAnsi="Symbol"/>
          <w:lang w:val="ru-RU" w:eastAsia="ja-JP"/>
        </w:rPr>
        <w:t></w:t>
      </w:r>
      <w:r w:rsidR="00A310F1">
        <w:rPr>
          <w:lang w:val="ru-RU" w:eastAsia="ja-JP"/>
        </w:rPr>
        <w:t>;</w:t>
      </w:r>
      <w:r w:rsidRPr="009C5D3B">
        <w:rPr>
          <w:lang w:val="ru-RU" w:eastAsia="ja-JP"/>
        </w:rPr>
        <w:t xml:space="preserve"> апогеем не менее 18</w:t>
      </w:r>
      <w:r w:rsidR="00A310F1" w:rsidRPr="00A310F1">
        <w:rPr>
          <w:lang w:val="ru-RU" w:eastAsia="ja-JP"/>
        </w:rPr>
        <w:t> </w:t>
      </w:r>
      <w:r w:rsidRPr="009C5D3B">
        <w:rPr>
          <w:lang w:val="ru-RU" w:eastAsia="ja-JP"/>
        </w:rPr>
        <w:t>000</w:t>
      </w:r>
      <w:r w:rsidR="00A310F1">
        <w:rPr>
          <w:lang w:val="ru-RU" w:eastAsia="ja-JP"/>
        </w:rPr>
        <w:t> </w:t>
      </w:r>
      <w:r w:rsidRPr="009C5D3B">
        <w:rPr>
          <w:lang w:val="ru-RU" w:eastAsia="ja-JP"/>
        </w:rPr>
        <w:t xml:space="preserve">км и периодом, который является </w:t>
      </w:r>
      <w:r w:rsidRPr="00A310F1">
        <w:rPr>
          <w:lang w:val="ru-RU"/>
        </w:rPr>
        <w:t>геосинхронным</w:t>
      </w:r>
      <w:r w:rsidRPr="009C5D3B">
        <w:rPr>
          <w:lang w:val="ru-RU" w:eastAsia="ja-JP"/>
        </w:rPr>
        <w:t xml:space="preserve"> периодом (23 ч</w:t>
      </w:r>
      <w:r w:rsidR="00A310F1">
        <w:rPr>
          <w:lang w:val="ru-RU" w:eastAsia="ja-JP"/>
        </w:rPr>
        <w:t>ас.</w:t>
      </w:r>
      <w:r w:rsidRPr="009C5D3B">
        <w:rPr>
          <w:lang w:val="ru-RU" w:eastAsia="ja-JP"/>
        </w:rPr>
        <w:t xml:space="preserve"> 56 мин</w:t>
      </w:r>
      <w:r w:rsidR="00A310F1">
        <w:rPr>
          <w:lang w:val="ru-RU" w:eastAsia="ja-JP"/>
        </w:rPr>
        <w:t>.</w:t>
      </w:r>
      <w:r w:rsidRPr="009C5D3B">
        <w:rPr>
          <w:lang w:val="ru-RU" w:eastAsia="ja-JP"/>
        </w:rPr>
        <w:t xml:space="preserve">), умноженным на </w:t>
      </w:r>
      <w:r w:rsidR="00A310F1">
        <w:rPr>
          <w:i/>
          <w:iCs/>
          <w:lang w:val="en-US" w:eastAsia="ja-JP"/>
        </w:rPr>
        <w:t>m</w:t>
      </w:r>
      <w:r w:rsidRPr="009C5D3B">
        <w:rPr>
          <w:lang w:val="ru-RU" w:eastAsia="ja-JP"/>
        </w:rPr>
        <w:t>/</w:t>
      </w:r>
      <w:r w:rsidRPr="009C5D3B">
        <w:rPr>
          <w:i/>
          <w:iCs/>
          <w:lang w:val="ru-RU" w:eastAsia="ja-JP"/>
        </w:rPr>
        <w:t>n</w:t>
      </w:r>
      <w:r w:rsidRPr="00A03624">
        <w:rPr>
          <w:lang w:val="ru-RU" w:eastAsia="ja-JP"/>
        </w:rPr>
        <w:t>,</w:t>
      </w:r>
      <w:r w:rsidRPr="009C5D3B">
        <w:rPr>
          <w:lang w:val="ru-RU" w:eastAsia="ja-JP"/>
        </w:rPr>
        <w:t xml:space="preserve"> где</w:t>
      </w:r>
      <w:r w:rsidR="00502018">
        <w:rPr>
          <w:lang w:val="ru-RU" w:eastAsia="ja-JP"/>
        </w:rPr>
        <w:t xml:space="preserve"> </w:t>
      </w:r>
      <w:r w:rsidR="00A310F1">
        <w:rPr>
          <w:i/>
          <w:iCs/>
          <w:lang w:val="en-US" w:eastAsia="ja-JP"/>
        </w:rPr>
        <w:t>m</w:t>
      </w:r>
      <w:r w:rsidRPr="009C5D3B">
        <w:rPr>
          <w:lang w:val="ru-RU" w:eastAsia="ja-JP"/>
        </w:rPr>
        <w:t xml:space="preserve"> и </w:t>
      </w:r>
      <w:r w:rsidRPr="009C5D3B">
        <w:rPr>
          <w:i/>
          <w:iCs/>
          <w:lang w:val="ru-RU" w:eastAsia="ja-JP"/>
        </w:rPr>
        <w:t>n</w:t>
      </w:r>
      <w:r w:rsidRPr="009C5D3B">
        <w:rPr>
          <w:lang w:val="ru-RU" w:eastAsia="ja-JP"/>
        </w:rPr>
        <w:t xml:space="preserve"> – целые числа (отношение </w:t>
      </w:r>
      <w:r w:rsidR="00A310F1">
        <w:rPr>
          <w:i/>
          <w:iCs/>
          <w:lang w:val="en-US" w:eastAsia="ja-JP"/>
        </w:rPr>
        <w:t>m</w:t>
      </w:r>
      <w:r w:rsidRPr="009C5D3B">
        <w:rPr>
          <w:lang w:val="ru-RU" w:eastAsia="ja-JP"/>
        </w:rPr>
        <w:t>/</w:t>
      </w:r>
      <w:r w:rsidRPr="009C5D3B">
        <w:rPr>
          <w:i/>
          <w:iCs/>
          <w:lang w:val="ru-RU" w:eastAsia="ja-JP"/>
        </w:rPr>
        <w:t>n</w:t>
      </w:r>
      <w:r w:rsidRPr="009C5D3B">
        <w:rPr>
          <w:lang w:val="ru-RU" w:eastAsia="ja-JP"/>
        </w:rPr>
        <w:t xml:space="preserve"> может быть меньше единицы, равно единице или больше единицы); или</w:t>
      </w:r>
    </w:p>
    <w:p w:rsidR="00E20F10" w:rsidRPr="009C5D3B" w:rsidRDefault="00E20F10" w:rsidP="00A310F1">
      <w:pPr>
        <w:pStyle w:val="enumlev1"/>
        <w:rPr>
          <w:lang w:val="ru-RU" w:eastAsia="ja-JP"/>
        </w:rPr>
      </w:pPr>
      <w:r w:rsidRPr="009C5D3B">
        <w:rPr>
          <w:lang w:val="ru-RU" w:eastAsia="ja-JP"/>
        </w:rPr>
        <w:t>–</w:t>
      </w:r>
      <w:r w:rsidRPr="009C5D3B">
        <w:rPr>
          <w:lang w:val="ru-RU" w:eastAsia="ja-JP"/>
        </w:rPr>
        <w:tab/>
        <w:t>круговая орбита (с эксцентриситетом не более</w:t>
      </w:r>
      <w:r w:rsidR="00502018">
        <w:rPr>
          <w:lang w:val="ru-RU" w:eastAsia="ja-JP"/>
        </w:rPr>
        <w:t xml:space="preserve"> </w:t>
      </w:r>
      <w:r w:rsidRPr="009C5D3B">
        <w:rPr>
          <w:lang w:val="ru-RU" w:eastAsia="ja-JP"/>
        </w:rPr>
        <w:t xml:space="preserve">0,005), с </w:t>
      </w:r>
      <w:r w:rsidRPr="00B42863">
        <w:rPr>
          <w:lang w:val="ru-RU"/>
        </w:rPr>
        <w:t>геосинхронным</w:t>
      </w:r>
      <w:r w:rsidRPr="009C5D3B">
        <w:rPr>
          <w:lang w:val="ru-RU" w:eastAsia="ja-JP"/>
        </w:rPr>
        <w:t xml:space="preserve"> периодом (23 ч</w:t>
      </w:r>
      <w:r w:rsidR="00A310F1">
        <w:rPr>
          <w:lang w:val="ru-RU" w:eastAsia="ja-JP"/>
        </w:rPr>
        <w:t>ас.</w:t>
      </w:r>
      <w:r w:rsidRPr="009C5D3B">
        <w:rPr>
          <w:lang w:val="ru-RU" w:eastAsia="ja-JP"/>
        </w:rPr>
        <w:t xml:space="preserve"> 56</w:t>
      </w:r>
      <w:r w:rsidR="00B42863">
        <w:rPr>
          <w:lang w:val="ru-RU" w:eastAsia="ja-JP"/>
        </w:rPr>
        <w:t> </w:t>
      </w:r>
      <w:r w:rsidRPr="009C5D3B">
        <w:rPr>
          <w:lang w:val="ru-RU" w:eastAsia="ja-JP"/>
        </w:rPr>
        <w:t>мин</w:t>
      </w:r>
      <w:r w:rsidR="00A310F1">
        <w:rPr>
          <w:lang w:val="ru-RU" w:eastAsia="ja-JP"/>
        </w:rPr>
        <w:t>.</w:t>
      </w:r>
      <w:r w:rsidRPr="009C5D3B">
        <w:rPr>
          <w:lang w:val="ru-RU" w:eastAsia="ja-JP"/>
        </w:rPr>
        <w:t>) и наклонением от 35</w:t>
      </w:r>
      <w:r w:rsidRPr="009C5D3B">
        <w:rPr>
          <w:rFonts w:ascii="Symbol" w:hAnsi="Symbol"/>
          <w:lang w:val="ru-RU" w:eastAsia="ja-JP"/>
        </w:rPr>
        <w:t></w:t>
      </w:r>
      <w:r w:rsidRPr="009C5D3B">
        <w:rPr>
          <w:lang w:val="ru-RU" w:eastAsia="ja-JP"/>
        </w:rPr>
        <w:t xml:space="preserve"> до 145</w:t>
      </w:r>
      <w:r w:rsidRPr="009C5D3B">
        <w:rPr>
          <w:rFonts w:ascii="Symbol" w:hAnsi="Symbol"/>
          <w:lang w:val="ru-RU" w:eastAsia="ja-JP"/>
        </w:rPr>
        <w:t></w:t>
      </w:r>
      <w:r w:rsidRPr="009C5D3B">
        <w:rPr>
          <w:lang w:val="ru-RU" w:eastAsia="ja-JP"/>
        </w:rPr>
        <w:t>.</w:t>
      </w:r>
    </w:p>
    <w:p w:rsidR="00E20F10" w:rsidRPr="001C0B42" w:rsidRDefault="00E20F10" w:rsidP="00B42863">
      <w:pPr>
        <w:pStyle w:val="Note"/>
        <w:rPr>
          <w:strike/>
          <w:lang w:val="ru-RU"/>
        </w:rPr>
      </w:pPr>
      <w:r w:rsidRPr="001C0B42">
        <w:rPr>
          <w:lang w:val="ru-RU"/>
        </w:rPr>
        <w:t>ПРИМЕЧАНИЕ </w:t>
      </w:r>
      <w:r w:rsidRPr="001C0B42">
        <w:rPr>
          <w:lang w:val="ru-RU" w:eastAsia="ja-JP"/>
        </w:rPr>
        <w:t>2</w:t>
      </w:r>
      <w:r w:rsidR="001C0B42">
        <w:rPr>
          <w:lang w:val="ru-RU" w:eastAsia="ja-JP"/>
        </w:rPr>
        <w:t>.</w:t>
      </w:r>
      <w:r w:rsidRPr="001C0B42">
        <w:rPr>
          <w:lang w:val="ru-RU"/>
        </w:rPr>
        <w:t> – Полосы частот,</w:t>
      </w:r>
      <w:r w:rsidR="00502018">
        <w:rPr>
          <w:lang w:val="ru-RU"/>
        </w:rPr>
        <w:t xml:space="preserve"> </w:t>
      </w:r>
      <w:r w:rsidRPr="001C0B42">
        <w:rPr>
          <w:lang w:val="ru-RU"/>
        </w:rPr>
        <w:t>для которых пределы epfd↑ и epfd↓ определены в РР, это – 10,7–13,25</w:t>
      </w:r>
      <w:r w:rsidR="00B42863">
        <w:rPr>
          <w:lang w:val="ru-RU"/>
        </w:rPr>
        <w:t>;</w:t>
      </w:r>
      <w:r w:rsidRPr="001C0B42">
        <w:rPr>
          <w:lang w:val="ru-RU"/>
        </w:rPr>
        <w:t xml:space="preserve"> 13,75–14,5</w:t>
      </w:r>
      <w:r w:rsidR="00B42863">
        <w:rPr>
          <w:lang w:val="ru-RU"/>
        </w:rPr>
        <w:t>;</w:t>
      </w:r>
      <w:r w:rsidRPr="001C0B42">
        <w:rPr>
          <w:lang w:val="ru-RU"/>
        </w:rPr>
        <w:t xml:space="preserve"> 17,3–18,6</w:t>
      </w:r>
      <w:r w:rsidR="00B42863">
        <w:rPr>
          <w:lang w:val="ru-RU"/>
        </w:rPr>
        <w:t>;</w:t>
      </w:r>
      <w:r w:rsidRPr="001C0B42">
        <w:rPr>
          <w:lang w:val="ru-RU"/>
        </w:rPr>
        <w:t xml:space="preserve"> 19,7–20,2</w:t>
      </w:r>
      <w:r w:rsidR="00B42863">
        <w:rPr>
          <w:lang w:val="ru-RU"/>
        </w:rPr>
        <w:t>;</w:t>
      </w:r>
      <w:r w:rsidRPr="001C0B42">
        <w:rPr>
          <w:lang w:val="ru-RU"/>
        </w:rPr>
        <w:t xml:space="preserve"> 27,5–28,6 и 29,5–30,0 ГГц.</w:t>
      </w:r>
    </w:p>
    <w:p w:rsidR="00E20F10" w:rsidRPr="001C0B42" w:rsidRDefault="00E20F10" w:rsidP="00B42863">
      <w:pPr>
        <w:pStyle w:val="Note"/>
        <w:rPr>
          <w:lang w:val="ru-RU"/>
        </w:rPr>
      </w:pPr>
      <w:r w:rsidRPr="001C0B42">
        <w:rPr>
          <w:lang w:val="ru-RU"/>
        </w:rPr>
        <w:t>ПРИМЕЧАНИЕ </w:t>
      </w:r>
      <w:r w:rsidRPr="001C0B42">
        <w:rPr>
          <w:lang w:val="ru-RU" w:eastAsia="ja-JP"/>
        </w:rPr>
        <w:t>3</w:t>
      </w:r>
      <w:r w:rsidR="001C0B42">
        <w:rPr>
          <w:lang w:val="ru-RU" w:eastAsia="ja-JP"/>
        </w:rPr>
        <w:t>.</w:t>
      </w:r>
      <w:r w:rsidRPr="001C0B42">
        <w:rPr>
          <w:lang w:val="ru-RU"/>
        </w:rPr>
        <w:t> – Методика, описанная в Приложении 1, дополняет методику, описанную в Рекомендации МСЭ</w:t>
      </w:r>
      <w:r w:rsidRPr="001C0B42">
        <w:rPr>
          <w:lang w:val="ru-RU"/>
        </w:rPr>
        <w:noBreakHyphen/>
        <w:t>R S.1560 для</w:t>
      </w:r>
      <w:r w:rsidR="00502018">
        <w:rPr>
          <w:lang w:val="ru-RU"/>
        </w:rPr>
        <w:t xml:space="preserve"> </w:t>
      </w:r>
      <w:r w:rsidRPr="001C0B42">
        <w:rPr>
          <w:lang w:val="ru-RU"/>
        </w:rPr>
        <w:t>диапазонов частот 4 и 6 ГГц.</w:t>
      </w:r>
    </w:p>
    <w:p w:rsidR="00E20F10" w:rsidRPr="001C0B42" w:rsidRDefault="00E20F10" w:rsidP="004703C9">
      <w:pPr>
        <w:pStyle w:val="Note"/>
        <w:rPr>
          <w:lang w:val="ru-RU"/>
        </w:rPr>
      </w:pPr>
      <w:r w:rsidRPr="001C0B42">
        <w:rPr>
          <w:lang w:val="ru-RU"/>
        </w:rPr>
        <w:t>ПРИМЕЧАНИЕ 4</w:t>
      </w:r>
      <w:r w:rsidR="001C0B42">
        <w:rPr>
          <w:lang w:val="ru-RU"/>
        </w:rPr>
        <w:t>.</w:t>
      </w:r>
      <w:r w:rsidRPr="001C0B42">
        <w:rPr>
          <w:lang w:val="ru-RU"/>
        </w:rPr>
        <w:t xml:space="preserve"> – Методики в этой Рекомендации используют предположения для наихудшего случая, которые </w:t>
      </w:r>
      <w:r w:rsidR="004744E0">
        <w:rPr>
          <w:lang w:val="ru-RU"/>
        </w:rPr>
        <w:t>преувеличивают</w:t>
      </w:r>
      <w:r w:rsidRPr="001C0B42">
        <w:rPr>
          <w:lang w:val="ru-RU"/>
        </w:rPr>
        <w:t xml:space="preserve"> реальные уровни помех. Для некоторых систем, особенно для тех, где меняются наведение луча, частота, мощность, потери на пути распространения и/или число спутников, одновременно ведущих передачи в зону обслуживания, оценка может быть значительно завышенной. Методы более точного анализа могут использоваться для более детально</w:t>
      </w:r>
      <w:r w:rsidR="004744E0">
        <w:rPr>
          <w:lang w:val="ru-RU"/>
        </w:rPr>
        <w:t>й</w:t>
      </w:r>
      <w:r w:rsidRPr="001C0B42">
        <w:rPr>
          <w:lang w:val="ru-RU"/>
        </w:rPr>
        <w:t xml:space="preserve"> оценки профиля помех</w:t>
      </w:r>
      <w:r w:rsidR="004703C9" w:rsidRPr="001C0B42">
        <w:rPr>
          <w:lang w:val="ru-RU"/>
        </w:rPr>
        <w:t>,</w:t>
      </w:r>
      <w:r w:rsidRPr="001C0B42">
        <w:rPr>
          <w:lang w:val="ru-RU"/>
        </w:rPr>
        <w:t xml:space="preserve"> для того чтобы определить реалистичные уровни помех и их соответствующие вероятности появления.</w:t>
      </w:r>
    </w:p>
    <w:p w:rsidR="00E20F10" w:rsidRPr="001C0B42" w:rsidRDefault="00E20F10" w:rsidP="00A310F1">
      <w:pPr>
        <w:pStyle w:val="Note"/>
        <w:rPr>
          <w:lang w:val="ru-RU"/>
        </w:rPr>
      </w:pPr>
      <w:r w:rsidRPr="001C0B42">
        <w:rPr>
          <w:lang w:val="ru-RU"/>
        </w:rPr>
        <w:t>ПРИМЕЧАНИЕ </w:t>
      </w:r>
      <w:r w:rsidRPr="001C0B42">
        <w:rPr>
          <w:lang w:val="ru-RU" w:eastAsia="ja-JP"/>
        </w:rPr>
        <w:t>5</w:t>
      </w:r>
      <w:r w:rsidR="001C0B42">
        <w:rPr>
          <w:lang w:val="ru-RU" w:eastAsia="ja-JP"/>
        </w:rPr>
        <w:t>.</w:t>
      </w:r>
      <w:r w:rsidRPr="001C0B42">
        <w:rPr>
          <w:lang w:val="ru-RU"/>
        </w:rPr>
        <w:t> – В Приложении 3 приводится пример использования методики, указанной в</w:t>
      </w:r>
      <w:r w:rsidR="004744E0">
        <w:rPr>
          <w:lang w:val="ru-RU"/>
        </w:rPr>
        <w:t xml:space="preserve"> </w:t>
      </w:r>
      <w:r w:rsidR="00A310F1">
        <w:rPr>
          <w:lang w:val="ru-RU"/>
        </w:rPr>
        <w:t>пункте 2 раздела</w:t>
      </w:r>
      <w:r w:rsidRPr="001C0B42">
        <w:rPr>
          <w:lang w:val="ru-RU"/>
        </w:rPr>
        <w:t xml:space="preserve"> </w:t>
      </w:r>
      <w:r w:rsidRPr="001C0B42">
        <w:rPr>
          <w:i/>
          <w:iCs/>
          <w:lang w:val="ru-RU"/>
        </w:rPr>
        <w:t>рекомендует</w:t>
      </w:r>
      <w:r w:rsidRPr="001C0B42">
        <w:rPr>
          <w:lang w:val="ru-RU"/>
        </w:rPr>
        <w:t>, для</w:t>
      </w:r>
      <w:r w:rsidR="00502018">
        <w:rPr>
          <w:lang w:val="ru-RU"/>
        </w:rPr>
        <w:t xml:space="preserve"> </w:t>
      </w:r>
      <w:r w:rsidRPr="001C0B42">
        <w:rPr>
          <w:lang w:val="ru-RU"/>
        </w:rPr>
        <w:t>НГСО системы ФСС типа ВЭО.</w:t>
      </w:r>
    </w:p>
    <w:p w:rsidR="00E20F10" w:rsidRPr="001C0B42" w:rsidRDefault="00E20F10" w:rsidP="004703C9">
      <w:pPr>
        <w:pStyle w:val="Note"/>
        <w:rPr>
          <w:lang w:val="ru-RU"/>
        </w:rPr>
      </w:pPr>
      <w:r>
        <w:rPr>
          <w:lang w:val="ru-RU"/>
        </w:rPr>
        <w:br w:type="page"/>
      </w:r>
      <w:r w:rsidRPr="001C0B42">
        <w:rPr>
          <w:lang w:val="ru-RU"/>
        </w:rPr>
        <w:lastRenderedPageBreak/>
        <w:t>ПРИМЕЧАНИЕ </w:t>
      </w:r>
      <w:r w:rsidRPr="001C0B42">
        <w:rPr>
          <w:lang w:val="ru-RU" w:eastAsia="ja-JP"/>
        </w:rPr>
        <w:t>6</w:t>
      </w:r>
      <w:r w:rsidR="001C0B42">
        <w:rPr>
          <w:lang w:val="ru-RU" w:eastAsia="ja-JP"/>
        </w:rPr>
        <w:t>.</w:t>
      </w:r>
      <w:r w:rsidRPr="001C0B42">
        <w:rPr>
          <w:lang w:val="ru-RU"/>
        </w:rPr>
        <w:t xml:space="preserve"> – В Приложении 4 приводится пример использования методики, указанной в </w:t>
      </w:r>
      <w:r w:rsidR="004703C9">
        <w:rPr>
          <w:lang w:val="ru-RU"/>
        </w:rPr>
        <w:t>пункте </w:t>
      </w:r>
      <w:r w:rsidR="004703C9" w:rsidRPr="001C0B42">
        <w:rPr>
          <w:lang w:val="ru-RU"/>
        </w:rPr>
        <w:t>3</w:t>
      </w:r>
      <w:r w:rsidR="004703C9">
        <w:rPr>
          <w:lang w:val="ru-RU"/>
        </w:rPr>
        <w:t xml:space="preserve"> </w:t>
      </w:r>
      <w:r w:rsidR="004744E0">
        <w:rPr>
          <w:lang w:val="ru-RU"/>
        </w:rPr>
        <w:t>раздел</w:t>
      </w:r>
      <w:r w:rsidR="004703C9">
        <w:rPr>
          <w:lang w:val="ru-RU"/>
        </w:rPr>
        <w:t>а</w:t>
      </w:r>
      <w:r w:rsidRPr="001C0B42">
        <w:rPr>
          <w:lang w:val="ru-RU"/>
        </w:rPr>
        <w:t xml:space="preserve"> </w:t>
      </w:r>
      <w:r w:rsidRPr="001C0B42">
        <w:rPr>
          <w:i/>
          <w:iCs/>
          <w:lang w:val="ru-RU"/>
        </w:rPr>
        <w:t>рекомендует</w:t>
      </w:r>
      <w:r w:rsidRPr="001C0B42">
        <w:rPr>
          <w:lang w:val="ru-RU"/>
        </w:rPr>
        <w:t>, для</w:t>
      </w:r>
      <w:r w:rsidR="00502018">
        <w:rPr>
          <w:lang w:val="ru-RU"/>
        </w:rPr>
        <w:t xml:space="preserve"> </w:t>
      </w:r>
      <w:r w:rsidRPr="001C0B42">
        <w:rPr>
          <w:lang w:val="ru-RU"/>
        </w:rPr>
        <w:t>НГСО системы ФСС типа ВЭО.</w:t>
      </w:r>
    </w:p>
    <w:p w:rsidR="00E20F10" w:rsidRPr="009C5D3B" w:rsidRDefault="00E20F10" w:rsidP="00E53EE0">
      <w:pPr>
        <w:rPr>
          <w:lang w:val="ru-RU"/>
        </w:rPr>
      </w:pPr>
    </w:p>
    <w:p w:rsidR="00E20F10" w:rsidRDefault="00E20F10" w:rsidP="00E53EE0">
      <w:pPr>
        <w:rPr>
          <w:lang w:val="ru-RU"/>
        </w:rPr>
      </w:pPr>
    </w:p>
    <w:p w:rsidR="004220E5" w:rsidRPr="009C5D3B" w:rsidRDefault="004220E5" w:rsidP="00E53EE0">
      <w:pPr>
        <w:rPr>
          <w:lang w:val="ru-RU"/>
        </w:rPr>
      </w:pPr>
    </w:p>
    <w:p w:rsidR="00E20F10" w:rsidRPr="009C5D3B" w:rsidRDefault="00E20F10" w:rsidP="002F5601">
      <w:pPr>
        <w:pStyle w:val="AnnexNoTitle"/>
        <w:rPr>
          <w:lang w:val="ru-RU"/>
        </w:rPr>
      </w:pPr>
      <w:r w:rsidRPr="009C5D3B">
        <w:rPr>
          <w:lang w:val="ru-RU"/>
        </w:rPr>
        <w:t>Приложение 1</w:t>
      </w:r>
      <w:r w:rsidRPr="009C5D3B">
        <w:rPr>
          <w:lang w:val="ru-RU"/>
        </w:rPr>
        <w:br/>
      </w:r>
      <w:r w:rsidRPr="009C5D3B">
        <w:rPr>
          <w:lang w:val="ru-RU"/>
        </w:rPr>
        <w:br/>
        <w:t xml:space="preserve">Методика расчета наихудшего случая уровней помех, создаваемых негеостационарной системой ФСС типа ВЭО геостационарным </w:t>
      </w:r>
      <w:r w:rsidR="002F5601">
        <w:rPr>
          <w:lang w:val="ru-RU"/>
        </w:rPr>
        <w:br/>
      </w:r>
      <w:r w:rsidRPr="009C5D3B">
        <w:rPr>
          <w:lang w:val="ru-RU"/>
        </w:rPr>
        <w:t xml:space="preserve">сетям ФСС, работающим в полосах частот от 10 до 30 ГГц, </w:t>
      </w:r>
      <w:r w:rsidR="002F5601">
        <w:rPr>
          <w:lang w:val="ru-RU"/>
        </w:rPr>
        <w:br/>
      </w:r>
      <w:r w:rsidRPr="009C5D3B">
        <w:rPr>
          <w:lang w:val="ru-RU"/>
        </w:rPr>
        <w:t>где пределы epfd↑ и epfd↓</w:t>
      </w:r>
      <w:r w:rsidR="002F5601">
        <w:rPr>
          <w:lang w:val="ru-RU"/>
        </w:rPr>
        <w:t xml:space="preserve"> </w:t>
      </w:r>
      <w:r w:rsidRPr="009C5D3B">
        <w:rPr>
          <w:lang w:val="ru-RU"/>
        </w:rPr>
        <w:t>в РР не определены</w:t>
      </w:r>
    </w:p>
    <w:p w:rsidR="00E20F10" w:rsidRPr="009C5D3B" w:rsidRDefault="00E20F10" w:rsidP="00B42863">
      <w:pPr>
        <w:pStyle w:val="Normalaftertitle"/>
        <w:rPr>
          <w:lang w:val="ru-RU"/>
        </w:rPr>
      </w:pPr>
      <w:r w:rsidRPr="009C5D3B">
        <w:rPr>
          <w:lang w:val="ru-RU"/>
        </w:rPr>
        <w:t xml:space="preserve">Описанную далее методику следует использовать для расчета потенциальных уровней помех от работающих на совпадающих частотах НГСО систем ФСС типа ВЭО ГСО сетям ФСС, работающим в </w:t>
      </w:r>
      <w:r w:rsidR="004744E0">
        <w:rPr>
          <w:lang w:val="ru-RU"/>
        </w:rPr>
        <w:t>диапазонах</w:t>
      </w:r>
      <w:r w:rsidRPr="009C5D3B">
        <w:rPr>
          <w:lang w:val="ru-RU"/>
        </w:rPr>
        <w:t xml:space="preserve"> частот</w:t>
      </w:r>
      <w:r w:rsidRPr="009C5D3B">
        <w:rPr>
          <w:bCs/>
          <w:lang w:val="ru-RU" w:eastAsia="ja-JP"/>
        </w:rPr>
        <w:t xml:space="preserve"> от 10 до 30 ГГц, где </w:t>
      </w:r>
      <w:r w:rsidRPr="009C5D3B">
        <w:rPr>
          <w:lang w:val="ru-RU"/>
        </w:rPr>
        <w:t>пределы epfd↑ и epfd↓ в РР не определены.</w:t>
      </w:r>
    </w:p>
    <w:p w:rsidR="00E20F10" w:rsidRPr="009C5D3B" w:rsidRDefault="00E20F10" w:rsidP="00B42863">
      <w:pPr>
        <w:pStyle w:val="Heading1"/>
        <w:rPr>
          <w:lang w:val="ru-RU"/>
        </w:rPr>
      </w:pPr>
      <w:r w:rsidRPr="009C5D3B">
        <w:rPr>
          <w:lang w:val="ru-RU"/>
        </w:rPr>
        <w:t>1</w:t>
      </w:r>
      <w:r w:rsidRPr="009C5D3B">
        <w:rPr>
          <w:lang w:val="ru-RU"/>
        </w:rPr>
        <w:tab/>
        <w:t xml:space="preserve">Данные </w:t>
      </w:r>
      <w:r w:rsidRPr="00A310F1">
        <w:rPr>
          <w:lang w:val="ru-RU"/>
        </w:rPr>
        <w:t>относительно</w:t>
      </w:r>
      <w:r w:rsidRPr="009C5D3B">
        <w:rPr>
          <w:lang w:val="ru-RU"/>
        </w:rPr>
        <w:t xml:space="preserve"> НГСО системы ФСС</w:t>
      </w:r>
    </w:p>
    <w:p w:rsidR="00E20F10" w:rsidRPr="009C5D3B" w:rsidRDefault="00E20F10" w:rsidP="00542AC7">
      <w:pPr>
        <w:rPr>
          <w:lang w:val="ru-RU"/>
        </w:rPr>
      </w:pPr>
      <w:r w:rsidRPr="009C5D3B">
        <w:rPr>
          <w:lang w:val="ru-RU"/>
        </w:rPr>
        <w:t>Приведенная далее информация необходима для рассмотрения НГСО системы ФСС:</w:t>
      </w:r>
    </w:p>
    <w:p w:rsidR="00E20F10" w:rsidRPr="009C5D3B" w:rsidRDefault="00E20F10" w:rsidP="00542AC7">
      <w:pPr>
        <w:pStyle w:val="Headingi"/>
        <w:rPr>
          <w:lang w:val="ru-RU"/>
        </w:rPr>
      </w:pPr>
      <w:r w:rsidRPr="009C5D3B">
        <w:rPr>
          <w:lang w:val="ru-RU"/>
        </w:rPr>
        <w:t>Передачи космос-Земля</w:t>
      </w:r>
    </w:p>
    <w:p w:rsidR="00E20F10" w:rsidRPr="009C5D3B" w:rsidRDefault="00E20F10" w:rsidP="00542AC7">
      <w:pPr>
        <w:pStyle w:val="enumlev1"/>
        <w:tabs>
          <w:tab w:val="clear" w:pos="794"/>
          <w:tab w:val="clear" w:pos="1191"/>
          <w:tab w:val="clear" w:pos="1588"/>
        </w:tabs>
        <w:ind w:left="1985" w:hanging="1985"/>
        <w:rPr>
          <w:lang w:val="ru-RU"/>
        </w:rPr>
      </w:pPr>
      <w:r w:rsidRPr="009C5D3B">
        <w:rPr>
          <w:rFonts w:ascii="Symbol" w:hAnsi="Symbol"/>
          <w:szCs w:val="22"/>
          <w:lang w:val="ru-RU"/>
        </w:rPr>
        <w:sym w:font="Symbol" w:char="F071"/>
      </w:r>
      <w:r w:rsidRPr="009C5D3B">
        <w:rPr>
          <w:i/>
          <w:iCs/>
          <w:vertAlign w:val="subscript"/>
          <w:lang w:val="ru-RU"/>
        </w:rPr>
        <w:t>D-min</w:t>
      </w:r>
      <w:r w:rsidRPr="009C5D3B">
        <w:rPr>
          <w:lang w:val="ru-RU"/>
        </w:rPr>
        <w:t>:</w:t>
      </w:r>
      <w:r w:rsidRPr="009C5D3B">
        <w:rPr>
          <w:lang w:val="ru-RU"/>
        </w:rPr>
        <w:tab/>
        <w:t>Минимальное угловое разнесение на земной станции ГСО ФСС между LoS в направлении активно передающих спутников НГСО и LoS в направлении связанного с ней спутника ГСО (градусы).</w:t>
      </w:r>
    </w:p>
    <w:p w:rsidR="00E20F10" w:rsidRPr="009C5D3B" w:rsidRDefault="00E20F10" w:rsidP="00542AC7">
      <w:pPr>
        <w:pStyle w:val="enumlev1"/>
        <w:tabs>
          <w:tab w:val="clear" w:pos="794"/>
          <w:tab w:val="clear" w:pos="1191"/>
          <w:tab w:val="clear" w:pos="1588"/>
        </w:tabs>
        <w:ind w:left="1985" w:hanging="1985"/>
        <w:rPr>
          <w:lang w:val="ru-RU" w:eastAsia="ja-JP"/>
        </w:rPr>
      </w:pPr>
      <w:r w:rsidRPr="009C5D3B">
        <w:rPr>
          <w:i/>
          <w:iCs/>
          <w:lang w:val="ru-RU"/>
        </w:rPr>
        <w:t>pfd</w:t>
      </w:r>
      <w:r w:rsidRPr="009C5D3B">
        <w:rPr>
          <w:i/>
          <w:iCs/>
          <w:vertAlign w:val="subscript"/>
          <w:lang w:val="ru-RU"/>
        </w:rPr>
        <w:t>D</w:t>
      </w:r>
      <w:r w:rsidRPr="009C5D3B">
        <w:rPr>
          <w:vertAlign w:val="subscript"/>
          <w:lang w:val="ru-RU"/>
        </w:rPr>
        <w:t>-</w:t>
      </w:r>
      <w:r w:rsidRPr="009C5D3B">
        <w:rPr>
          <w:i/>
          <w:iCs/>
          <w:vertAlign w:val="subscript"/>
          <w:lang w:val="ru-RU"/>
        </w:rPr>
        <w:t>non</w:t>
      </w:r>
      <w:r w:rsidRPr="009C5D3B">
        <w:rPr>
          <w:vertAlign w:val="subscript"/>
          <w:lang w:val="ru-RU"/>
        </w:rPr>
        <w:t>-</w:t>
      </w:r>
      <w:r w:rsidRPr="009C5D3B">
        <w:rPr>
          <w:i/>
          <w:iCs/>
          <w:vertAlign w:val="subscript"/>
          <w:lang w:val="ru-RU"/>
        </w:rPr>
        <w:t>GSO</w:t>
      </w:r>
      <w:r w:rsidRPr="009C5D3B">
        <w:rPr>
          <w:vertAlign w:val="subscript"/>
          <w:lang w:val="ru-RU"/>
        </w:rPr>
        <w:t>-</w:t>
      </w:r>
      <w:r w:rsidRPr="009C5D3B">
        <w:rPr>
          <w:i/>
          <w:iCs/>
          <w:vertAlign w:val="subscript"/>
          <w:lang w:val="ru-RU"/>
        </w:rPr>
        <w:t>max</w:t>
      </w:r>
      <w:r w:rsidRPr="009C5D3B">
        <w:rPr>
          <w:lang w:val="ru-RU"/>
        </w:rPr>
        <w:t>:</w:t>
      </w:r>
      <w:r w:rsidRPr="009C5D3B">
        <w:rPr>
          <w:vertAlign w:val="subscript"/>
          <w:lang w:val="ru-RU"/>
        </w:rPr>
        <w:tab/>
      </w:r>
      <w:r w:rsidRPr="009C5D3B">
        <w:rPr>
          <w:lang w:val="ru-RU"/>
        </w:rPr>
        <w:t>Максимальная п</w:t>
      </w:r>
      <w:r w:rsidR="004703C9">
        <w:rPr>
          <w:lang w:val="ru-RU"/>
        </w:rPr>
        <w:t>.</w:t>
      </w:r>
      <w:r w:rsidRPr="009C5D3B">
        <w:rPr>
          <w:lang w:val="ru-RU"/>
        </w:rPr>
        <w:t>п</w:t>
      </w:r>
      <w:r w:rsidR="004703C9">
        <w:rPr>
          <w:lang w:val="ru-RU"/>
        </w:rPr>
        <w:t>.</w:t>
      </w:r>
      <w:r w:rsidRPr="009C5D3B">
        <w:rPr>
          <w:lang w:val="ru-RU"/>
        </w:rPr>
        <w:t>м</w:t>
      </w:r>
      <w:r w:rsidR="004703C9">
        <w:rPr>
          <w:lang w:val="ru-RU"/>
        </w:rPr>
        <w:t>.</w:t>
      </w:r>
      <w:r w:rsidRPr="009C5D3B">
        <w:rPr>
          <w:lang w:val="ru-RU"/>
        </w:rPr>
        <w:t xml:space="preserve"> на земной поверхности в позиции земной станции сети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>ГСО ФСС, создаваемая передачами от каждого спутника ГСО в группировке (дБ(Вт/(м</w:t>
      </w:r>
      <w:r w:rsidRPr="009C5D3B">
        <w:rPr>
          <w:vertAlign w:val="superscript"/>
          <w:lang w:val="ru-RU"/>
        </w:rPr>
        <w:t>2</w:t>
      </w:r>
      <w:r w:rsidRPr="009C5D3B">
        <w:rPr>
          <w:lang w:val="ru-RU" w:eastAsia="ja-JP"/>
        </w:rPr>
        <w:t> · Гц</w:t>
      </w:r>
      <w:r w:rsidRPr="009C5D3B">
        <w:rPr>
          <w:lang w:val="ru-RU"/>
        </w:rPr>
        <w:t>)</w:t>
      </w:r>
      <w:r w:rsidRPr="009C5D3B">
        <w:rPr>
          <w:lang w:val="ru-RU" w:eastAsia="ja-JP"/>
        </w:rPr>
        <w:t>))</w:t>
      </w:r>
      <w:r w:rsidRPr="009C5D3B">
        <w:rPr>
          <w:lang w:val="ru-RU"/>
        </w:rPr>
        <w:t>.</w:t>
      </w:r>
    </w:p>
    <w:p w:rsidR="00E20F10" w:rsidRPr="009C5D3B" w:rsidRDefault="00E20F10" w:rsidP="00542AC7">
      <w:pPr>
        <w:pStyle w:val="enumlev1"/>
        <w:tabs>
          <w:tab w:val="clear" w:pos="794"/>
          <w:tab w:val="clear" w:pos="1191"/>
          <w:tab w:val="clear" w:pos="1588"/>
        </w:tabs>
        <w:ind w:left="1985" w:hanging="1985"/>
        <w:rPr>
          <w:lang w:val="ru-RU"/>
        </w:rPr>
      </w:pPr>
      <w:r w:rsidRPr="009C5D3B">
        <w:rPr>
          <w:i/>
          <w:iCs/>
          <w:lang w:val="ru-RU"/>
        </w:rPr>
        <w:t>N</w:t>
      </w:r>
      <w:r w:rsidRPr="009C5D3B">
        <w:rPr>
          <w:i/>
          <w:iCs/>
          <w:vertAlign w:val="subscript"/>
          <w:lang w:val="ru-RU"/>
        </w:rPr>
        <w:t>D</w:t>
      </w:r>
      <w:r w:rsidRPr="009C5D3B">
        <w:rPr>
          <w:lang w:val="ru-RU"/>
        </w:rPr>
        <w:t>:</w:t>
      </w:r>
      <w:r w:rsidRPr="009C5D3B">
        <w:rPr>
          <w:lang w:val="ru-RU"/>
        </w:rPr>
        <w:tab/>
      </w:r>
      <w:r w:rsidR="004744E0">
        <w:rPr>
          <w:lang w:val="ru-RU"/>
        </w:rPr>
        <w:t>Максимальное количество</w:t>
      </w:r>
      <w:r w:rsidRPr="009C5D3B">
        <w:rPr>
          <w:lang w:val="ru-RU"/>
        </w:rPr>
        <w:t xml:space="preserve"> спутников НГСО</w:t>
      </w:r>
      <w:r w:rsidR="004744E0">
        <w:rPr>
          <w:lang w:val="ru-RU"/>
        </w:rPr>
        <w:t>, работающих на совпадающей частоте</w:t>
      </w:r>
      <w:r w:rsidRPr="009C5D3B">
        <w:rPr>
          <w:lang w:val="ru-RU"/>
        </w:rPr>
        <w:t xml:space="preserve"> в спутниковой системе на ВЭО, ведущих передачи в направлении одного географического региона Земли. Необходимо знать число таких спутников в функции от процента времени.</w:t>
      </w:r>
    </w:p>
    <w:p w:rsidR="00E20F10" w:rsidRPr="009C5D3B" w:rsidRDefault="00E20F10" w:rsidP="00542AC7">
      <w:pPr>
        <w:pStyle w:val="Headingi"/>
        <w:rPr>
          <w:lang w:val="ru-RU"/>
        </w:rPr>
      </w:pPr>
      <w:r w:rsidRPr="009C5D3B">
        <w:rPr>
          <w:lang w:val="ru-RU"/>
        </w:rPr>
        <w:t>Передачи Земля-космос</w:t>
      </w:r>
    </w:p>
    <w:p w:rsidR="00E20F10" w:rsidRPr="009C5D3B" w:rsidRDefault="00E20F10" w:rsidP="00542AC7">
      <w:pPr>
        <w:pStyle w:val="enumlev1"/>
        <w:tabs>
          <w:tab w:val="clear" w:pos="794"/>
          <w:tab w:val="clear" w:pos="1191"/>
          <w:tab w:val="clear" w:pos="1588"/>
        </w:tabs>
        <w:ind w:left="1985" w:hanging="1985"/>
        <w:rPr>
          <w:lang w:val="ru-RU"/>
        </w:rPr>
      </w:pPr>
      <w:r w:rsidRPr="009C5D3B">
        <w:rPr>
          <w:szCs w:val="22"/>
          <w:lang w:val="ru-RU"/>
        </w:rPr>
        <w:sym w:font="Symbol" w:char="F071"/>
      </w:r>
      <w:r w:rsidRPr="009C5D3B">
        <w:rPr>
          <w:i/>
          <w:iCs/>
          <w:vertAlign w:val="subscript"/>
          <w:lang w:val="ru-RU"/>
        </w:rPr>
        <w:t>U-min</w:t>
      </w:r>
      <w:r w:rsidRPr="009C5D3B">
        <w:rPr>
          <w:lang w:val="ru-RU"/>
        </w:rPr>
        <w:t>:</w:t>
      </w:r>
      <w:r w:rsidRPr="009C5D3B">
        <w:rPr>
          <w:lang w:val="ru-RU"/>
        </w:rPr>
        <w:tab/>
        <w:t>Минимальное угловое разнесение на передающей земной станции НГСО ФСС между LoS в направлении на геостационарную орбиту и LoS в направлении связанного с ней спутника НГСО (градусы).</w:t>
      </w:r>
    </w:p>
    <w:p w:rsidR="00E20F10" w:rsidRPr="009C5D3B" w:rsidRDefault="00E20F10" w:rsidP="00542AC7">
      <w:pPr>
        <w:pStyle w:val="enumlev1"/>
        <w:tabs>
          <w:tab w:val="clear" w:pos="794"/>
          <w:tab w:val="clear" w:pos="1191"/>
          <w:tab w:val="clear" w:pos="1588"/>
        </w:tabs>
        <w:ind w:left="1985" w:hanging="1985"/>
        <w:rPr>
          <w:lang w:val="ru-RU"/>
        </w:rPr>
      </w:pPr>
      <w:r w:rsidRPr="009C5D3B">
        <w:rPr>
          <w:i/>
          <w:iCs/>
          <w:lang w:val="ru-RU"/>
        </w:rPr>
        <w:t>e.i.r.p</w:t>
      </w:r>
      <w:r w:rsidRPr="009C5D3B">
        <w:rPr>
          <w:i/>
          <w:iCs/>
          <w:vertAlign w:val="subscript"/>
          <w:lang w:val="ru-RU"/>
        </w:rPr>
        <w:t>non-GSO-max</w:t>
      </w:r>
      <w:r w:rsidRPr="009C5D3B">
        <w:rPr>
          <w:lang w:val="ru-RU"/>
        </w:rPr>
        <w:t>:</w:t>
      </w:r>
      <w:r w:rsidRPr="009C5D3B">
        <w:rPr>
          <w:lang w:val="ru-RU"/>
        </w:rPr>
        <w:tab/>
        <w:t>Максимальная спектральная плотность внеосевой э.и.и.м. от передающей земной станции НГСО, соответствующая минимальному угловому разнесению (</w:t>
      </w:r>
      <w:r w:rsidRPr="009C5D3B">
        <w:rPr>
          <w:szCs w:val="22"/>
          <w:lang w:val="ru-RU"/>
        </w:rPr>
        <w:sym w:font="Symbol" w:char="F071"/>
      </w:r>
      <w:r w:rsidRPr="009C5D3B">
        <w:rPr>
          <w:i/>
          <w:iCs/>
          <w:vertAlign w:val="subscript"/>
          <w:lang w:val="ru-RU"/>
        </w:rPr>
        <w:t>U</w:t>
      </w:r>
      <w:r w:rsidRPr="009C5D3B">
        <w:rPr>
          <w:vertAlign w:val="subscript"/>
          <w:lang w:val="ru-RU"/>
        </w:rPr>
        <w:t>-</w:t>
      </w:r>
      <w:r w:rsidRPr="009C5D3B">
        <w:rPr>
          <w:i/>
          <w:iCs/>
          <w:vertAlign w:val="subscript"/>
          <w:lang w:val="ru-RU"/>
        </w:rPr>
        <w:t>min</w:t>
      </w:r>
      <w:r w:rsidRPr="009C5D3B">
        <w:rPr>
          <w:lang w:val="ru-RU"/>
        </w:rPr>
        <w:t>) (дБ</w:t>
      </w:r>
      <w:r w:rsidRPr="009C5D3B">
        <w:rPr>
          <w:lang w:val="ru-RU" w:eastAsia="ja-JP"/>
        </w:rPr>
        <w:t>(</w:t>
      </w:r>
      <w:r w:rsidRPr="009C5D3B">
        <w:rPr>
          <w:lang w:val="ru-RU"/>
        </w:rPr>
        <w:t>Вт/Гц)</w:t>
      </w:r>
      <w:r w:rsidRPr="009C5D3B">
        <w:rPr>
          <w:lang w:val="ru-RU" w:eastAsia="ja-JP"/>
        </w:rPr>
        <w:t>)</w:t>
      </w:r>
      <w:r w:rsidRPr="009C5D3B">
        <w:rPr>
          <w:lang w:val="ru-RU"/>
        </w:rPr>
        <w:t>.</w:t>
      </w:r>
    </w:p>
    <w:p w:rsidR="00E20F10" w:rsidRPr="009C5D3B" w:rsidRDefault="00E20F10" w:rsidP="00542AC7">
      <w:pPr>
        <w:pStyle w:val="enumlev1"/>
        <w:tabs>
          <w:tab w:val="clear" w:pos="794"/>
          <w:tab w:val="clear" w:pos="1191"/>
          <w:tab w:val="clear" w:pos="1588"/>
        </w:tabs>
        <w:ind w:left="1985" w:hanging="1985"/>
        <w:rPr>
          <w:lang w:val="ru-RU"/>
        </w:rPr>
      </w:pPr>
      <w:r w:rsidRPr="009C5D3B">
        <w:rPr>
          <w:i/>
          <w:iCs/>
          <w:lang w:val="ru-RU"/>
        </w:rPr>
        <w:t>N</w:t>
      </w:r>
      <w:r w:rsidRPr="009C5D3B">
        <w:rPr>
          <w:i/>
          <w:iCs/>
          <w:vertAlign w:val="subscript"/>
          <w:lang w:val="ru-RU"/>
        </w:rPr>
        <w:t>U</w:t>
      </w:r>
      <w:r w:rsidRPr="009C5D3B">
        <w:rPr>
          <w:lang w:val="ru-RU"/>
        </w:rPr>
        <w:t>:</w:t>
      </w:r>
      <w:r w:rsidRPr="009C5D3B">
        <w:rPr>
          <w:lang w:val="ru-RU"/>
        </w:rPr>
        <w:tab/>
        <w:t>Максимальное количество передающих НГСО земных станций</w:t>
      </w:r>
      <w:r w:rsidR="004744E0">
        <w:rPr>
          <w:lang w:val="ru-RU"/>
        </w:rPr>
        <w:t>, работающих на совпадающей частоте</w:t>
      </w:r>
      <w:r w:rsidRPr="009C5D3B">
        <w:rPr>
          <w:lang w:val="ru-RU"/>
        </w:rPr>
        <w:t xml:space="preserve"> </w:t>
      </w:r>
      <w:r w:rsidRPr="009C5D3B">
        <w:rPr>
          <w:color w:val="000000"/>
          <w:lang w:val="ru-RU"/>
        </w:rPr>
        <w:t>в спутниковой системе, использующей ВЭО</w:t>
      </w:r>
      <w:r w:rsidRPr="009C5D3B">
        <w:rPr>
          <w:i/>
          <w:color w:val="800080"/>
          <w:lang w:val="ru-RU"/>
        </w:rPr>
        <w:t xml:space="preserve"> </w:t>
      </w:r>
      <w:r w:rsidRPr="009C5D3B">
        <w:rPr>
          <w:lang w:val="ru-RU"/>
        </w:rPr>
        <w:t>в пределах одного географического региона Земли, передачи которых, вероятно, будут приниматься одним приемным лучом спутника ГСО.</w:t>
      </w:r>
    </w:p>
    <w:p w:rsidR="00E20F10" w:rsidRPr="009C5D3B" w:rsidRDefault="00E20F10" w:rsidP="00B42863">
      <w:pPr>
        <w:pStyle w:val="Heading1"/>
        <w:spacing w:before="0"/>
        <w:rPr>
          <w:lang w:val="ru-RU"/>
        </w:rPr>
      </w:pPr>
      <w:r>
        <w:rPr>
          <w:lang w:val="ru-RU"/>
        </w:rPr>
        <w:br w:type="page"/>
      </w:r>
      <w:r w:rsidRPr="009C5D3B">
        <w:rPr>
          <w:lang w:val="ru-RU"/>
        </w:rPr>
        <w:lastRenderedPageBreak/>
        <w:t>2</w:t>
      </w:r>
      <w:r w:rsidRPr="009C5D3B">
        <w:rPr>
          <w:lang w:val="ru-RU"/>
        </w:rPr>
        <w:tab/>
        <w:t xml:space="preserve">Данные </w:t>
      </w:r>
      <w:r w:rsidRPr="00A310F1">
        <w:rPr>
          <w:lang w:val="ru-RU"/>
        </w:rPr>
        <w:t>относительно</w:t>
      </w:r>
      <w:r w:rsidRPr="009C5D3B">
        <w:rPr>
          <w:lang w:val="ru-RU"/>
        </w:rPr>
        <w:t xml:space="preserve"> ГСО сети ФСС</w:t>
      </w:r>
    </w:p>
    <w:p w:rsidR="00E20F10" w:rsidRPr="009C5D3B" w:rsidRDefault="00E20F10" w:rsidP="00045338">
      <w:pPr>
        <w:rPr>
          <w:lang w:val="ru-RU"/>
        </w:rPr>
      </w:pPr>
      <w:r w:rsidRPr="009C5D3B">
        <w:rPr>
          <w:lang w:val="ru-RU"/>
        </w:rPr>
        <w:t>Приведенная далее информация необходима для рассмотрения сети ГСО:</w:t>
      </w:r>
    </w:p>
    <w:p w:rsidR="00E20F10" w:rsidRPr="009C5D3B" w:rsidRDefault="00E20F10" w:rsidP="00542AC7">
      <w:pPr>
        <w:pStyle w:val="Headingi"/>
        <w:rPr>
          <w:lang w:val="ru-RU"/>
        </w:rPr>
      </w:pPr>
      <w:r w:rsidRPr="009C5D3B">
        <w:rPr>
          <w:lang w:val="ru-RU"/>
        </w:rPr>
        <w:t>Чувствительность приемной земной станции</w:t>
      </w:r>
    </w:p>
    <w:p w:rsidR="00E20F10" w:rsidRPr="009C5D3B" w:rsidRDefault="00E20F10" w:rsidP="00542AC7">
      <w:pPr>
        <w:pStyle w:val="enumlev1"/>
        <w:tabs>
          <w:tab w:val="clear" w:pos="794"/>
          <w:tab w:val="clear" w:pos="1191"/>
          <w:tab w:val="clear" w:pos="1588"/>
        </w:tabs>
        <w:ind w:left="1985" w:hanging="1985"/>
        <w:rPr>
          <w:color w:val="000000"/>
          <w:lang w:val="ru-RU"/>
        </w:rPr>
      </w:pPr>
      <w:r w:rsidRPr="009C5D3B">
        <w:rPr>
          <w:i/>
          <w:iCs/>
          <w:lang w:val="ru-RU"/>
        </w:rPr>
        <w:t>G</w:t>
      </w:r>
      <w:r w:rsidRPr="009C5D3B">
        <w:rPr>
          <w:i/>
          <w:iCs/>
          <w:vertAlign w:val="subscript"/>
          <w:lang w:val="ru-RU"/>
        </w:rPr>
        <w:t>GSO-ES-max</w:t>
      </w:r>
      <w:r w:rsidRPr="009C5D3B">
        <w:rPr>
          <w:lang w:val="ru-RU"/>
        </w:rPr>
        <w:t>:</w:t>
      </w:r>
      <w:r w:rsidRPr="009C5D3B">
        <w:rPr>
          <w:lang w:val="ru-RU"/>
        </w:rPr>
        <w:tab/>
        <w:t>Предполагаемое внеосевое усиление приемной земной станции ГСО в направлении, соответствующем минимальному угловому разнесению (</w:t>
      </w:r>
      <w:r w:rsidRPr="009C5D3B">
        <w:rPr>
          <w:szCs w:val="22"/>
          <w:lang w:val="ru-RU"/>
        </w:rPr>
        <w:sym w:font="Symbol" w:char="F071"/>
      </w:r>
      <w:r w:rsidRPr="009C5D3B">
        <w:rPr>
          <w:i/>
          <w:iCs/>
          <w:vertAlign w:val="subscript"/>
          <w:lang w:val="ru-RU"/>
        </w:rPr>
        <w:t>D</w:t>
      </w:r>
      <w:r w:rsidRPr="009C5D3B">
        <w:rPr>
          <w:vertAlign w:val="subscript"/>
          <w:lang w:val="ru-RU"/>
        </w:rPr>
        <w:t>-</w:t>
      </w:r>
      <w:r w:rsidRPr="009C5D3B">
        <w:rPr>
          <w:i/>
          <w:iCs/>
          <w:vertAlign w:val="subscript"/>
          <w:lang w:val="ru-RU"/>
        </w:rPr>
        <w:t>min</w:t>
      </w:r>
      <w:r w:rsidRPr="009C5D3B">
        <w:rPr>
          <w:lang w:val="ru-RU"/>
        </w:rPr>
        <w:t xml:space="preserve">) спутника НГСО в то время, когда он ведет активные передачи </w:t>
      </w:r>
      <w:r w:rsidRPr="009C5D3B">
        <w:rPr>
          <w:color w:val="000000"/>
          <w:lang w:val="ru-RU"/>
        </w:rPr>
        <w:t>(дБи)</w:t>
      </w:r>
      <w:r w:rsidRPr="009C5D3B">
        <w:rPr>
          <w:lang w:val="ru-RU"/>
        </w:rPr>
        <w:t xml:space="preserve">. </w:t>
      </w:r>
    </w:p>
    <w:p w:rsidR="00E20F10" w:rsidRPr="009C5D3B" w:rsidRDefault="00E20F10" w:rsidP="004703C9">
      <w:pPr>
        <w:pStyle w:val="enumlev1"/>
        <w:tabs>
          <w:tab w:val="clear" w:pos="794"/>
          <w:tab w:val="clear" w:pos="1191"/>
          <w:tab w:val="clear" w:pos="1588"/>
        </w:tabs>
        <w:ind w:left="1985" w:hanging="1985"/>
        <w:rPr>
          <w:lang w:val="ru-RU"/>
        </w:rPr>
      </w:pPr>
      <w:r w:rsidRPr="009C5D3B">
        <w:rPr>
          <w:i/>
          <w:iCs/>
          <w:lang w:val="ru-RU"/>
        </w:rPr>
        <w:t>T</w:t>
      </w:r>
      <w:r w:rsidRPr="009C5D3B">
        <w:rPr>
          <w:i/>
          <w:iCs/>
          <w:vertAlign w:val="subscript"/>
          <w:lang w:val="ru-RU"/>
        </w:rPr>
        <w:t>GSO-ES</w:t>
      </w:r>
      <w:r w:rsidRPr="009C5D3B">
        <w:rPr>
          <w:lang w:val="ru-RU"/>
        </w:rPr>
        <w:t>:</w:t>
      </w:r>
      <w:r w:rsidRPr="009C5D3B">
        <w:rPr>
          <w:lang w:val="ru-RU"/>
        </w:rPr>
        <w:tab/>
        <w:t>Предполагаемая шумовая температура приемной системы в условиях чистого неба (включая шум приемной антенны) на линии вниз ГСО. Для того чтобы действовать более осторожно, не следует учитывать ухудшения, создаваемые на всей линии, под действием линии вверх (K).</w:t>
      </w:r>
    </w:p>
    <w:p w:rsidR="00E20F10" w:rsidRPr="009C5D3B" w:rsidRDefault="00E20F10" w:rsidP="00542AC7">
      <w:pPr>
        <w:pStyle w:val="Headingi"/>
        <w:rPr>
          <w:lang w:val="ru-RU"/>
        </w:rPr>
      </w:pPr>
      <w:r w:rsidRPr="009C5D3B">
        <w:rPr>
          <w:lang w:val="ru-RU"/>
        </w:rPr>
        <w:t>Чувствительность приема спутника</w:t>
      </w:r>
    </w:p>
    <w:p w:rsidR="00E20F10" w:rsidRPr="009C5D3B" w:rsidRDefault="00E20F10" w:rsidP="00542AC7">
      <w:pPr>
        <w:pStyle w:val="enumlev1"/>
        <w:tabs>
          <w:tab w:val="clear" w:pos="794"/>
          <w:tab w:val="clear" w:pos="1191"/>
          <w:tab w:val="clear" w:pos="1588"/>
        </w:tabs>
        <w:ind w:left="-34" w:firstLine="0"/>
        <w:rPr>
          <w:lang w:val="ru-RU"/>
        </w:rPr>
      </w:pPr>
      <w:r w:rsidRPr="009C5D3B">
        <w:rPr>
          <w:i/>
          <w:iCs/>
          <w:lang w:val="ru-RU"/>
        </w:rPr>
        <w:t>G</w:t>
      </w:r>
      <w:r w:rsidRPr="009C5D3B">
        <w:rPr>
          <w:i/>
          <w:iCs/>
          <w:vertAlign w:val="subscript"/>
          <w:lang w:val="ru-RU"/>
        </w:rPr>
        <w:t>GSO-SS-max</w:t>
      </w:r>
      <w:r w:rsidRPr="009C5D3B">
        <w:rPr>
          <w:lang w:val="ru-RU"/>
        </w:rPr>
        <w:t>:</w:t>
      </w:r>
      <w:r w:rsidRPr="009C5D3B">
        <w:rPr>
          <w:lang w:val="ru-RU"/>
        </w:rPr>
        <w:tab/>
      </w:r>
      <w:r w:rsidRPr="009C5D3B">
        <w:rPr>
          <w:spacing w:val="-4"/>
          <w:lang w:val="ru-RU"/>
        </w:rPr>
        <w:t>Предполагаемое максимальное усиление приемной антенны спутника ГСО (дБи).</w:t>
      </w:r>
    </w:p>
    <w:p w:rsidR="00E20F10" w:rsidRPr="009C5D3B" w:rsidRDefault="00E20F10" w:rsidP="00E07B3A">
      <w:pPr>
        <w:pStyle w:val="enumlev1"/>
        <w:tabs>
          <w:tab w:val="clear" w:pos="794"/>
          <w:tab w:val="clear" w:pos="1191"/>
          <w:tab w:val="clear" w:pos="1588"/>
        </w:tabs>
        <w:ind w:left="1985" w:hanging="1985"/>
        <w:rPr>
          <w:lang w:val="ru-RU" w:eastAsia="ja-JP"/>
        </w:rPr>
      </w:pPr>
      <w:r w:rsidRPr="009C5D3B">
        <w:rPr>
          <w:i/>
          <w:iCs/>
          <w:lang w:val="ru-RU"/>
        </w:rPr>
        <w:t>T</w:t>
      </w:r>
      <w:r w:rsidRPr="009C5D3B">
        <w:rPr>
          <w:i/>
          <w:iCs/>
          <w:vertAlign w:val="subscript"/>
          <w:lang w:val="ru-RU"/>
        </w:rPr>
        <w:t>GSO-SS</w:t>
      </w:r>
      <w:r w:rsidRPr="009C5D3B">
        <w:rPr>
          <w:lang w:val="ru-RU"/>
        </w:rPr>
        <w:t>:</w:t>
      </w:r>
      <w:r w:rsidRPr="009C5D3B">
        <w:rPr>
          <w:lang w:val="ru-RU"/>
        </w:rPr>
        <w:tab/>
        <w:t>Предполагаемая шумовая температура приемной системы в условиях чистого неба на линии вверх ГСО. Для того чтобы действовать более осторожно, она не должна учитывать всю линию включая линию вниз (K).</w:t>
      </w:r>
    </w:p>
    <w:p w:rsidR="00E20F10" w:rsidRPr="009C5D3B" w:rsidRDefault="00E20F10" w:rsidP="00542AC7">
      <w:pPr>
        <w:pStyle w:val="Heading1"/>
        <w:rPr>
          <w:lang w:val="ru-RU"/>
        </w:rPr>
      </w:pPr>
      <w:r w:rsidRPr="009C5D3B">
        <w:rPr>
          <w:lang w:val="ru-RU"/>
        </w:rPr>
        <w:t>3</w:t>
      </w:r>
      <w:r w:rsidRPr="009C5D3B">
        <w:rPr>
          <w:lang w:val="ru-RU"/>
        </w:rPr>
        <w:tab/>
        <w:t>Расчет помех сети ГСО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 xml:space="preserve">от линии вниз </w:t>
      </w:r>
    </w:p>
    <w:p w:rsidR="00E20F10" w:rsidRPr="009C5D3B" w:rsidRDefault="00E20F10" w:rsidP="00542AC7">
      <w:pPr>
        <w:rPr>
          <w:lang w:val="ru-RU"/>
        </w:rPr>
      </w:pPr>
      <w:r w:rsidRPr="009C5D3B">
        <w:rPr>
          <w:lang w:val="ru-RU"/>
        </w:rPr>
        <w:t>Описанные далее три этапа выполняются для расчета ухудшения шумовой температуры приемной системы ГСО сети на линии вниз из-за помех со стороны одной спутниковой системы НГСО:</w:t>
      </w:r>
    </w:p>
    <w:p w:rsidR="00E20F10" w:rsidRPr="009C5D3B" w:rsidRDefault="00E20F10" w:rsidP="00542AC7">
      <w:pPr>
        <w:rPr>
          <w:lang w:val="ru-RU"/>
        </w:rPr>
      </w:pPr>
      <w:r w:rsidRPr="009C5D3B">
        <w:rPr>
          <w:i/>
          <w:iCs/>
          <w:lang w:val="ru-RU"/>
        </w:rPr>
        <w:t>Этап D1</w:t>
      </w:r>
      <w:r w:rsidRPr="004703C9">
        <w:rPr>
          <w:lang w:val="ru-RU"/>
        </w:rPr>
        <w:t>:</w:t>
      </w:r>
      <w:r w:rsidRPr="009C5D3B">
        <w:rPr>
          <w:i/>
          <w:iCs/>
          <w:lang w:val="ru-RU"/>
        </w:rPr>
        <w:t xml:space="preserve"> </w:t>
      </w:r>
      <w:r w:rsidRPr="009C5D3B">
        <w:rPr>
          <w:lang w:val="ru-RU"/>
        </w:rPr>
        <w:t xml:space="preserve">Рассчитать максимальную спектральную плотность мощности (СПМ) мешающего сигнала </w:t>
      </w:r>
      <w:r w:rsidRPr="009C5D3B">
        <w:rPr>
          <w:color w:val="000000"/>
          <w:lang w:val="ru-RU"/>
        </w:rPr>
        <w:t>(</w:t>
      </w:r>
      <w:r w:rsidRPr="009C5D3B">
        <w:rPr>
          <w:i/>
          <w:iCs/>
          <w:color w:val="000000"/>
          <w:lang w:val="ru-RU"/>
        </w:rPr>
        <w:t>I</w:t>
      </w:r>
      <w:r w:rsidRPr="009C5D3B">
        <w:rPr>
          <w:color w:val="000000"/>
          <w:vertAlign w:val="subscript"/>
          <w:lang w:val="ru-RU"/>
        </w:rPr>
        <w:t>0</w:t>
      </w:r>
      <w:r w:rsidRPr="009C5D3B">
        <w:rPr>
          <w:i/>
          <w:iCs/>
          <w:color w:val="000000"/>
          <w:vertAlign w:val="subscript"/>
          <w:lang w:val="ru-RU"/>
        </w:rPr>
        <w:t>-ES</w:t>
      </w:r>
      <w:r w:rsidRPr="009C5D3B">
        <w:rPr>
          <w:color w:val="000000"/>
          <w:lang w:val="ru-RU"/>
        </w:rPr>
        <w:t xml:space="preserve">) </w:t>
      </w:r>
      <w:r w:rsidRPr="009C5D3B">
        <w:rPr>
          <w:lang w:val="ru-RU"/>
        </w:rPr>
        <w:t>от одного спутника НГСО на выходе антенны ГСО земной станции:</w:t>
      </w:r>
    </w:p>
    <w:p w:rsidR="00E20F10" w:rsidRPr="009C5D3B" w:rsidRDefault="00E20F10" w:rsidP="002F5601">
      <w:pPr>
        <w:pStyle w:val="Equation"/>
        <w:rPr>
          <w:lang w:val="ru-RU"/>
        </w:rPr>
      </w:pPr>
      <w:r w:rsidRPr="009C5D3B">
        <w:rPr>
          <w:lang w:val="ru-RU"/>
        </w:rPr>
        <w:tab/>
      </w:r>
      <w:r w:rsidR="002F5601">
        <w:rPr>
          <w:lang w:val="ru-RU"/>
        </w:rPr>
        <w:tab/>
      </w:r>
      <w:r w:rsidR="00E3673D" w:rsidRPr="004460A7">
        <w:rPr>
          <w:position w:val="-24"/>
          <w:lang w:val="ru-RU"/>
        </w:rPr>
        <w:object w:dxaOrig="3900" w:dyaOrig="560">
          <v:shape id="_x0000_i1026" type="#_x0000_t75" style="width:244.25pt;height:38.45pt" o:ole="" fillcolor="window">
            <v:imagedata r:id="rId13" o:title=""/>
          </v:shape>
          <o:OLEObject Type="Embed" ProgID="Equation.3" ShapeID="_x0000_i1026" DrawAspect="Content" ObjectID="_1345895741" r:id="rId14"/>
        </w:object>
      </w:r>
      <w:r w:rsidR="002F5601">
        <w:rPr>
          <w:lang w:val="fr-CH"/>
        </w:rPr>
        <w:t>                </w:t>
      </w:r>
      <w:r w:rsidRPr="009C5D3B">
        <w:rPr>
          <w:color w:val="000000"/>
          <w:lang w:val="ru-RU" w:eastAsia="ja-JP"/>
        </w:rPr>
        <w:t>дБ(Вт/Гц)</w:t>
      </w:r>
      <w:r w:rsidR="004744E0">
        <w:rPr>
          <w:color w:val="000000"/>
          <w:lang w:val="ru-RU" w:eastAsia="ja-JP"/>
        </w:rPr>
        <w:t>,</w:t>
      </w:r>
      <w:r w:rsidRPr="009C5D3B">
        <w:rPr>
          <w:lang w:val="ru-RU"/>
        </w:rPr>
        <w:tab/>
        <w:t>(1)</w:t>
      </w:r>
    </w:p>
    <w:p w:rsidR="00E20F10" w:rsidRPr="009C5D3B" w:rsidRDefault="00E20F10" w:rsidP="00542AC7">
      <w:pPr>
        <w:rPr>
          <w:lang w:val="ru-RU"/>
        </w:rPr>
      </w:pPr>
      <w:r w:rsidRPr="009C5D3B">
        <w:rPr>
          <w:lang w:val="ru-RU"/>
        </w:rPr>
        <w:t xml:space="preserve">где </w:t>
      </w:r>
      <w:r w:rsidRPr="009C5D3B">
        <w:rPr>
          <w:rFonts w:ascii="Symbol" w:hAnsi="Symbol"/>
          <w:lang w:val="ru-RU"/>
        </w:rPr>
        <w:t>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>– длина волны (м).</w:t>
      </w:r>
    </w:p>
    <w:p w:rsidR="00E20F10" w:rsidRPr="009C5D3B" w:rsidRDefault="00E20F10" w:rsidP="00542AC7">
      <w:pPr>
        <w:rPr>
          <w:lang w:val="ru-RU"/>
        </w:rPr>
      </w:pPr>
      <w:r w:rsidRPr="009C5D3B">
        <w:rPr>
          <w:i/>
          <w:iCs/>
          <w:lang w:val="ru-RU"/>
        </w:rPr>
        <w:t>Этап D2</w:t>
      </w:r>
      <w:r w:rsidRPr="004703C9">
        <w:rPr>
          <w:lang w:val="ru-RU"/>
        </w:rPr>
        <w:t>:</w:t>
      </w:r>
      <w:r w:rsidRPr="009C5D3B">
        <w:rPr>
          <w:i/>
          <w:iCs/>
          <w:lang w:val="ru-RU"/>
        </w:rPr>
        <w:t xml:space="preserve"> </w:t>
      </w:r>
      <w:r w:rsidRPr="009C5D3B">
        <w:rPr>
          <w:lang w:val="ru-RU"/>
        </w:rPr>
        <w:t>Рассчитать СПМ шума (</w:t>
      </w:r>
      <w:r w:rsidRPr="009C5D3B">
        <w:rPr>
          <w:i/>
          <w:iCs/>
          <w:lang w:val="ru-RU"/>
        </w:rPr>
        <w:t>N</w:t>
      </w:r>
      <w:r w:rsidRPr="009C5D3B">
        <w:rPr>
          <w:vertAlign w:val="subscript"/>
          <w:lang w:val="ru-RU"/>
        </w:rPr>
        <w:t>0</w:t>
      </w:r>
      <w:r w:rsidRPr="009C5D3B">
        <w:rPr>
          <w:lang w:val="ru-RU"/>
        </w:rPr>
        <w:t>) на выходе антенны ГСО земной станции:</w:t>
      </w:r>
    </w:p>
    <w:p w:rsidR="00E20F10" w:rsidRPr="009C5D3B" w:rsidRDefault="00E20F10" w:rsidP="002F5601">
      <w:pPr>
        <w:pStyle w:val="Equation"/>
        <w:rPr>
          <w:lang w:val="ru-RU"/>
        </w:rPr>
      </w:pPr>
      <w:r w:rsidRPr="009C5D3B">
        <w:rPr>
          <w:lang w:val="ru-RU"/>
        </w:rPr>
        <w:tab/>
      </w:r>
      <w:r w:rsidR="002F5601">
        <w:rPr>
          <w:lang w:val="ru-RU"/>
        </w:rPr>
        <w:tab/>
      </w:r>
      <w:r w:rsidR="00E3673D" w:rsidRPr="004703C9">
        <w:rPr>
          <w:position w:val="-10"/>
          <w:sz w:val="20"/>
          <w:lang w:val="ru-RU"/>
        </w:rPr>
        <w:object w:dxaOrig="1840" w:dyaOrig="279">
          <v:shape id="_x0000_i1027" type="#_x0000_t75" style="width:119.65pt;height:19.05pt" o:ole="" fillcolor="window">
            <v:imagedata r:id="rId15" o:title=""/>
          </v:shape>
          <o:OLEObject Type="Embed" ProgID="Equation.3" ShapeID="_x0000_i1027" DrawAspect="Content" ObjectID="_1345895742" r:id="rId16"/>
        </w:object>
      </w:r>
      <w:r w:rsidR="002F5601">
        <w:rPr>
          <w:lang w:val="fr-CH"/>
        </w:rPr>
        <w:t>                </w:t>
      </w:r>
      <w:r w:rsidRPr="009C5D3B">
        <w:rPr>
          <w:lang w:val="ru-RU" w:eastAsia="ja-JP"/>
        </w:rPr>
        <w:t>дБ(Вт/Гц)</w:t>
      </w:r>
      <w:r w:rsidR="004744E0">
        <w:rPr>
          <w:lang w:val="ru-RU" w:eastAsia="ja-JP"/>
        </w:rPr>
        <w:t>,</w:t>
      </w:r>
      <w:r w:rsidRPr="009C5D3B">
        <w:rPr>
          <w:lang w:val="ru-RU" w:eastAsia="ja-JP"/>
        </w:rPr>
        <w:tab/>
      </w:r>
      <w:r w:rsidRPr="009C5D3B">
        <w:rPr>
          <w:lang w:val="ru-RU"/>
        </w:rPr>
        <w:t>(2)</w:t>
      </w:r>
    </w:p>
    <w:p w:rsidR="00E20F10" w:rsidRPr="009C5D3B" w:rsidRDefault="00E20F10" w:rsidP="00542AC7">
      <w:pPr>
        <w:rPr>
          <w:lang w:val="ru-RU"/>
        </w:rPr>
      </w:pPr>
      <w:r w:rsidRPr="009C5D3B">
        <w:rPr>
          <w:lang w:val="ru-RU"/>
        </w:rPr>
        <w:t xml:space="preserve">где </w:t>
      </w:r>
      <w:r w:rsidRPr="009C5D3B">
        <w:rPr>
          <w:i/>
          <w:iCs/>
          <w:lang w:val="ru-RU"/>
        </w:rPr>
        <w:t>k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>– постоянная Больцмана.</w:t>
      </w:r>
    </w:p>
    <w:p w:rsidR="00E20F10" w:rsidRPr="009C5D3B" w:rsidRDefault="00E20F10" w:rsidP="00542AC7">
      <w:pPr>
        <w:rPr>
          <w:lang w:val="ru-RU"/>
        </w:rPr>
      </w:pPr>
      <w:r w:rsidRPr="009C5D3B">
        <w:rPr>
          <w:i/>
          <w:iCs/>
          <w:lang w:val="ru-RU"/>
        </w:rPr>
        <w:t>Этап D3</w:t>
      </w:r>
      <w:r w:rsidRPr="004703C9">
        <w:rPr>
          <w:lang w:val="ru-RU"/>
        </w:rPr>
        <w:t>:</w:t>
      </w:r>
      <w:r w:rsidRPr="009C5D3B">
        <w:rPr>
          <w:i/>
          <w:iCs/>
          <w:lang w:val="ru-RU"/>
        </w:rPr>
        <w:t xml:space="preserve"> </w:t>
      </w:r>
      <w:r w:rsidRPr="009C5D3B">
        <w:rPr>
          <w:lang w:val="ru-RU"/>
        </w:rPr>
        <w:t>Рассчитать ухудшение шумовой температуры (</w:t>
      </w:r>
      <w:r w:rsidRPr="009C5D3B">
        <w:rPr>
          <w:szCs w:val="22"/>
          <w:lang w:val="ru-RU"/>
        </w:rPr>
        <w:sym w:font="Symbol" w:char="F044"/>
      </w:r>
      <w:r w:rsidRPr="009C5D3B">
        <w:rPr>
          <w:i/>
          <w:iCs/>
          <w:lang w:val="ru-RU"/>
        </w:rPr>
        <w:t>T</w:t>
      </w:r>
      <w:r w:rsidRPr="009C5D3B">
        <w:rPr>
          <w:lang w:val="ru-RU"/>
        </w:rPr>
        <w:t>/</w:t>
      </w:r>
      <w:r w:rsidRPr="009C5D3B">
        <w:rPr>
          <w:i/>
          <w:iCs/>
          <w:lang w:val="ru-RU"/>
        </w:rPr>
        <w:t>T</w:t>
      </w:r>
      <w:r w:rsidRPr="009C5D3B">
        <w:rPr>
          <w:i/>
          <w:iCs/>
          <w:vertAlign w:val="subscript"/>
          <w:lang w:val="ru-RU"/>
        </w:rPr>
        <w:t>D</w:t>
      </w:r>
      <w:r w:rsidRPr="009C5D3B">
        <w:rPr>
          <w:lang w:val="ru-RU"/>
        </w:rPr>
        <w:t>) приемной системы на линии вниз от группировки спутников НГСО:</w:t>
      </w:r>
    </w:p>
    <w:p w:rsidR="00E20F10" w:rsidRPr="009C5D3B" w:rsidRDefault="00E20F10" w:rsidP="002F5601">
      <w:pPr>
        <w:pStyle w:val="Equation"/>
        <w:rPr>
          <w:lang w:val="ru-RU"/>
        </w:rPr>
      </w:pPr>
      <w:r w:rsidRPr="009C5D3B">
        <w:rPr>
          <w:lang w:val="ru-RU"/>
        </w:rPr>
        <w:tab/>
      </w:r>
      <w:r w:rsidR="002F5601">
        <w:rPr>
          <w:lang w:val="ru-RU"/>
        </w:rPr>
        <w:tab/>
      </w:r>
      <w:r w:rsidR="002A70E9" w:rsidRPr="004703C9">
        <w:rPr>
          <w:position w:val="-8"/>
          <w:lang w:val="ru-RU"/>
        </w:rPr>
        <w:object w:dxaOrig="1980" w:dyaOrig="580">
          <v:shape id="_x0000_i1028" type="#_x0000_t75" style="width:126pt;height:38.45pt" o:ole="">
            <v:imagedata r:id="rId17" o:title=""/>
          </v:shape>
          <o:OLEObject Type="Embed" ProgID="Equation.3" ShapeID="_x0000_i1028" DrawAspect="Content" ObjectID="_1345895743" r:id="rId18"/>
        </w:object>
      </w:r>
      <w:r w:rsidR="004744E0">
        <w:rPr>
          <w:lang w:val="ru-RU"/>
        </w:rPr>
        <w:t>.</w:t>
      </w:r>
      <w:r w:rsidRPr="009C5D3B">
        <w:rPr>
          <w:lang w:val="ru-RU"/>
        </w:rPr>
        <w:tab/>
        <w:t>(3)</w:t>
      </w:r>
    </w:p>
    <w:p w:rsidR="00E20F10" w:rsidRPr="009C5D3B" w:rsidRDefault="00E20F10" w:rsidP="002F5601">
      <w:pPr>
        <w:pStyle w:val="Heading1"/>
        <w:spacing w:before="0"/>
        <w:rPr>
          <w:lang w:val="ru-RU"/>
        </w:rPr>
      </w:pPr>
      <w:r w:rsidRPr="009C5D3B">
        <w:rPr>
          <w:lang w:val="ru-RU"/>
        </w:rPr>
        <w:br w:type="page"/>
      </w:r>
      <w:r w:rsidRPr="009C5D3B">
        <w:rPr>
          <w:lang w:val="ru-RU"/>
        </w:rPr>
        <w:lastRenderedPageBreak/>
        <w:t>4</w:t>
      </w:r>
      <w:r w:rsidRPr="009C5D3B">
        <w:rPr>
          <w:lang w:val="ru-RU"/>
        </w:rPr>
        <w:tab/>
        <w:t>Расчет помех сети ГСО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>от линии вверх</w:t>
      </w:r>
    </w:p>
    <w:p w:rsidR="00E20F10" w:rsidRPr="009C5D3B" w:rsidRDefault="00E20F10" w:rsidP="00542AC7">
      <w:pPr>
        <w:rPr>
          <w:lang w:val="ru-RU"/>
        </w:rPr>
      </w:pPr>
      <w:r w:rsidRPr="009C5D3B">
        <w:rPr>
          <w:lang w:val="ru-RU"/>
        </w:rPr>
        <w:t>Описанные далее четыре этапа выполняются для расчета ухудшения шумовой температуры приемной системы ГСО сети на линии вверх из-за помех со стороны одной спутниковой НГСО системы ФСС:</w:t>
      </w:r>
    </w:p>
    <w:p w:rsidR="00E20F10" w:rsidRPr="009C5D3B" w:rsidRDefault="00E20F10" w:rsidP="004460A7">
      <w:pPr>
        <w:rPr>
          <w:lang w:val="ru-RU"/>
        </w:rPr>
      </w:pPr>
      <w:r w:rsidRPr="009C5D3B">
        <w:rPr>
          <w:i/>
          <w:iCs/>
          <w:lang w:val="ru-RU"/>
        </w:rPr>
        <w:t>Этап U1</w:t>
      </w:r>
      <w:r w:rsidRPr="002F5601">
        <w:rPr>
          <w:lang w:val="ru-RU"/>
        </w:rPr>
        <w:t>:</w:t>
      </w:r>
      <w:r w:rsidRPr="009C5D3B">
        <w:rPr>
          <w:i/>
          <w:iCs/>
          <w:lang w:val="ru-RU"/>
        </w:rPr>
        <w:t xml:space="preserve"> </w:t>
      </w:r>
      <w:r w:rsidRPr="009C5D3B">
        <w:rPr>
          <w:lang w:val="ru-RU"/>
        </w:rPr>
        <w:t>Рассчитать максимальную спектральную плотность п</w:t>
      </w:r>
      <w:r w:rsidR="004460A7">
        <w:rPr>
          <w:lang w:val="ru-RU"/>
        </w:rPr>
        <w:t>.</w:t>
      </w:r>
      <w:r w:rsidRPr="009C5D3B">
        <w:rPr>
          <w:lang w:val="ru-RU"/>
        </w:rPr>
        <w:t>п</w:t>
      </w:r>
      <w:r w:rsidR="004460A7">
        <w:rPr>
          <w:lang w:val="ru-RU"/>
        </w:rPr>
        <w:t>.</w:t>
      </w:r>
      <w:r w:rsidRPr="009C5D3B">
        <w:rPr>
          <w:lang w:val="ru-RU"/>
        </w:rPr>
        <w:t>м</w:t>
      </w:r>
      <w:r w:rsidR="004460A7">
        <w:rPr>
          <w:lang w:val="ru-RU"/>
        </w:rPr>
        <w:t>.</w:t>
      </w:r>
      <w:r w:rsidRPr="009C5D3B">
        <w:rPr>
          <w:lang w:val="ru-RU"/>
        </w:rPr>
        <w:t xml:space="preserve"> (с</w:t>
      </w:r>
      <w:r w:rsidR="004460A7">
        <w:rPr>
          <w:lang w:val="ru-RU"/>
        </w:rPr>
        <w:t>.</w:t>
      </w:r>
      <w:r w:rsidRPr="009C5D3B">
        <w:rPr>
          <w:lang w:val="ru-RU"/>
        </w:rPr>
        <w:t>п</w:t>
      </w:r>
      <w:r w:rsidR="004460A7">
        <w:rPr>
          <w:lang w:val="ru-RU"/>
        </w:rPr>
        <w:t>.</w:t>
      </w:r>
      <w:r w:rsidRPr="009C5D3B">
        <w:rPr>
          <w:lang w:val="ru-RU"/>
        </w:rPr>
        <w:t>п</w:t>
      </w:r>
      <w:r w:rsidR="004460A7">
        <w:rPr>
          <w:lang w:val="ru-RU"/>
        </w:rPr>
        <w:t>.</w:t>
      </w:r>
      <w:r w:rsidRPr="009C5D3B">
        <w:rPr>
          <w:lang w:val="ru-RU"/>
        </w:rPr>
        <w:t>м</w:t>
      </w:r>
      <w:r w:rsidR="004460A7">
        <w:rPr>
          <w:lang w:val="ru-RU"/>
        </w:rPr>
        <w:t>.</w:t>
      </w:r>
      <w:r w:rsidRPr="009C5D3B">
        <w:rPr>
          <w:lang w:val="ru-RU"/>
        </w:rPr>
        <w:t>) на космической станции ГСО (</w:t>
      </w:r>
      <w:r w:rsidRPr="009C5D3B">
        <w:rPr>
          <w:i/>
          <w:iCs/>
          <w:lang w:val="ru-RU"/>
        </w:rPr>
        <w:t>pfd</w:t>
      </w:r>
      <w:r w:rsidR="004460A7">
        <w:rPr>
          <w:i/>
          <w:iCs/>
          <w:vertAlign w:val="subscript"/>
          <w:lang w:val="ru-RU"/>
        </w:rPr>
        <w:t>U</w:t>
      </w:r>
      <w:r w:rsidR="004460A7" w:rsidRPr="004460A7">
        <w:rPr>
          <w:i/>
          <w:iCs/>
          <w:vertAlign w:val="subscript"/>
          <w:lang w:val="ru-RU"/>
        </w:rPr>
        <w:t>-</w:t>
      </w:r>
      <w:r w:rsidR="004460A7">
        <w:rPr>
          <w:i/>
          <w:iCs/>
          <w:vertAlign w:val="subscript"/>
          <w:lang w:val="en-US"/>
        </w:rPr>
        <w:t>non</w:t>
      </w:r>
      <w:r w:rsidR="004460A7" w:rsidRPr="004460A7">
        <w:rPr>
          <w:i/>
          <w:iCs/>
          <w:vertAlign w:val="subscript"/>
          <w:lang w:val="ru-RU"/>
        </w:rPr>
        <w:t>-</w:t>
      </w:r>
      <w:r w:rsidR="004460A7">
        <w:rPr>
          <w:i/>
          <w:iCs/>
          <w:vertAlign w:val="subscript"/>
          <w:lang w:val="en-US"/>
        </w:rPr>
        <w:t>GSO</w:t>
      </w:r>
      <w:r w:rsidR="004460A7" w:rsidRPr="004460A7">
        <w:rPr>
          <w:i/>
          <w:iCs/>
          <w:vertAlign w:val="subscript"/>
          <w:lang w:val="ru-RU"/>
        </w:rPr>
        <w:t>-</w:t>
      </w:r>
      <w:r w:rsidRPr="009C5D3B">
        <w:rPr>
          <w:i/>
          <w:iCs/>
          <w:vertAlign w:val="subscript"/>
          <w:lang w:val="ru-RU"/>
        </w:rPr>
        <w:t>max</w:t>
      </w:r>
      <w:r w:rsidRPr="009C5D3B">
        <w:rPr>
          <w:lang w:val="ru-RU"/>
        </w:rPr>
        <w:t>) от одной передающей земной станции НГСО: Отметим, что в этом уравнении предполагается, что передающая земная станция НГСО расположена на минимальном расстоянии от спутника ГСО. Следует отметить, что в этом местоположении земной станции результирующий угол разнесения будет больше, чем минимальный угол разнесения, который использован в анализе. Таким образом, будет получена завышенная оценка принимаемых помех.</w:t>
      </w:r>
    </w:p>
    <w:p w:rsidR="00E20F10" w:rsidRPr="009C5D3B" w:rsidRDefault="00E20F10" w:rsidP="002F5601">
      <w:pPr>
        <w:pStyle w:val="Equation"/>
        <w:rPr>
          <w:b/>
          <w:i/>
          <w:color w:val="000000"/>
          <w:lang w:val="ru-RU"/>
        </w:rPr>
      </w:pPr>
      <w:r w:rsidRPr="009C5D3B">
        <w:rPr>
          <w:lang w:val="ru-RU"/>
        </w:rPr>
        <w:tab/>
      </w:r>
      <w:r w:rsidR="00E3673D" w:rsidRPr="00E3673D">
        <w:rPr>
          <w:position w:val="-14"/>
          <w:lang w:val="ru-RU"/>
        </w:rPr>
        <w:object w:dxaOrig="4220" w:dyaOrig="300">
          <v:shape id="_x0000_i1029" type="#_x0000_t75" style="width:289.75pt;height:20.8pt" o:ole="" fillcolor="window">
            <v:imagedata r:id="rId19" o:title=""/>
          </v:shape>
          <o:OLEObject Type="Embed" ProgID="Equation.3" ShapeID="_x0000_i1029" DrawAspect="Content" ObjectID="_1345895744" r:id="rId20"/>
        </w:object>
      </w:r>
      <w:r w:rsidR="002F5601" w:rsidRPr="007805A9">
        <w:rPr>
          <w:lang w:val="fr-CH" w:eastAsia="ja-JP"/>
        </w:rPr>
        <w:t>    </w:t>
      </w:r>
      <w:r w:rsidRPr="00A310F1">
        <w:rPr>
          <w:lang w:val="ru-RU"/>
        </w:rPr>
        <w:t>дБ</w:t>
      </w:r>
      <w:r w:rsidRPr="009C5D3B">
        <w:rPr>
          <w:lang w:val="ru-RU"/>
        </w:rPr>
        <w:t>(Вт/</w:t>
      </w:r>
      <w:r w:rsidR="004460A7" w:rsidRPr="00034DE5">
        <w:rPr>
          <w:lang w:val="ru-RU"/>
        </w:rPr>
        <w:t>(</w:t>
      </w:r>
      <w:r w:rsidRPr="009C5D3B">
        <w:rPr>
          <w:lang w:val="ru-RU"/>
        </w:rPr>
        <w:t>м</w:t>
      </w:r>
      <w:r w:rsidRPr="009C5D3B">
        <w:rPr>
          <w:vertAlign w:val="superscript"/>
          <w:lang w:val="ru-RU"/>
        </w:rPr>
        <w:t>2</w:t>
      </w:r>
      <w:r w:rsidRPr="009C5D3B">
        <w:rPr>
          <w:lang w:val="ru-RU" w:eastAsia="ja-JP"/>
        </w:rPr>
        <w:t xml:space="preserve"> · </w:t>
      </w:r>
      <w:r w:rsidRPr="009C5D3B">
        <w:rPr>
          <w:lang w:val="ru-RU"/>
        </w:rPr>
        <w:t>Гц))</w:t>
      </w:r>
      <w:r w:rsidR="004744E0">
        <w:rPr>
          <w:lang w:val="ru-RU"/>
        </w:rPr>
        <w:t>.</w:t>
      </w:r>
      <w:r w:rsidRPr="009C5D3B">
        <w:rPr>
          <w:lang w:val="ru-RU"/>
        </w:rPr>
        <w:tab/>
        <w:t>(4)</w:t>
      </w:r>
    </w:p>
    <w:p w:rsidR="00E20F10" w:rsidRPr="009C5D3B" w:rsidRDefault="00E20F10" w:rsidP="00542AC7">
      <w:pPr>
        <w:rPr>
          <w:lang w:val="ru-RU"/>
        </w:rPr>
      </w:pPr>
      <w:r w:rsidRPr="009C5D3B">
        <w:rPr>
          <w:i/>
          <w:iCs/>
          <w:lang w:val="ru-RU"/>
        </w:rPr>
        <w:t>Этап U2</w:t>
      </w:r>
      <w:r w:rsidRPr="00E3673D">
        <w:rPr>
          <w:lang w:val="ru-RU"/>
        </w:rPr>
        <w:t>:</w:t>
      </w:r>
      <w:r w:rsidRPr="009C5D3B">
        <w:rPr>
          <w:i/>
          <w:iCs/>
          <w:lang w:val="ru-RU"/>
        </w:rPr>
        <w:t xml:space="preserve"> </w:t>
      </w:r>
      <w:r w:rsidRPr="009C5D3B">
        <w:rPr>
          <w:lang w:val="ru-RU"/>
        </w:rPr>
        <w:t>Рассчитать СПМ мешающего сигнала (</w:t>
      </w:r>
      <w:r w:rsidRPr="009C5D3B">
        <w:rPr>
          <w:i/>
          <w:iCs/>
          <w:lang w:val="ru-RU"/>
        </w:rPr>
        <w:t>I</w:t>
      </w:r>
      <w:r w:rsidRPr="009C5D3B">
        <w:rPr>
          <w:vertAlign w:val="subscript"/>
          <w:lang w:val="ru-RU"/>
        </w:rPr>
        <w:t>0-</w:t>
      </w:r>
      <w:r w:rsidRPr="009C5D3B">
        <w:rPr>
          <w:i/>
          <w:iCs/>
          <w:vertAlign w:val="subscript"/>
          <w:lang w:val="ru-RU"/>
        </w:rPr>
        <w:t>SS</w:t>
      </w:r>
      <w:r w:rsidRPr="009C5D3B">
        <w:rPr>
          <w:lang w:val="ru-RU"/>
        </w:rPr>
        <w:t>) на выходе антенны космической станции ГСО:</w:t>
      </w:r>
    </w:p>
    <w:p w:rsidR="00E20F10" w:rsidRPr="00A310F1" w:rsidRDefault="00E20F10" w:rsidP="002F5601">
      <w:pPr>
        <w:pStyle w:val="Equation"/>
        <w:rPr>
          <w:lang w:val="ru-RU"/>
        </w:rPr>
      </w:pPr>
      <w:r w:rsidRPr="009C5D3B">
        <w:rPr>
          <w:lang w:val="ru-RU"/>
        </w:rPr>
        <w:tab/>
      </w:r>
      <w:r w:rsidRPr="009C5D3B">
        <w:rPr>
          <w:lang w:val="ru-RU"/>
        </w:rPr>
        <w:tab/>
      </w:r>
      <w:r w:rsidR="00E3673D" w:rsidRPr="002A70E9">
        <w:rPr>
          <w:position w:val="-24"/>
          <w:sz w:val="20"/>
          <w:lang w:val="ru-RU"/>
        </w:rPr>
        <w:object w:dxaOrig="3760" w:dyaOrig="560">
          <v:shape id="_x0000_i1030" type="#_x0000_t75" style="width:266.45pt;height:38.45pt" o:ole="" fillcolor="window">
            <v:imagedata r:id="rId21" o:title=""/>
          </v:shape>
          <o:OLEObject Type="Embed" ProgID="Equation.3" ShapeID="_x0000_i1030" DrawAspect="Content" ObjectID="_1345895745" r:id="rId22"/>
        </w:object>
      </w:r>
      <w:r w:rsidR="002F5601">
        <w:rPr>
          <w:lang w:val="fr-CH"/>
        </w:rPr>
        <w:t>                </w:t>
      </w:r>
      <w:r w:rsidRPr="009C5D3B">
        <w:rPr>
          <w:lang w:val="ru-RU" w:eastAsia="ja-JP"/>
        </w:rPr>
        <w:t>дБ(Вт/Гц)</w:t>
      </w:r>
      <w:r w:rsidR="004744E0">
        <w:rPr>
          <w:lang w:val="ru-RU" w:eastAsia="ja-JP"/>
        </w:rPr>
        <w:t>,</w:t>
      </w:r>
      <w:r w:rsidRPr="009C5D3B">
        <w:rPr>
          <w:lang w:val="ru-RU" w:eastAsia="ja-JP"/>
        </w:rPr>
        <w:tab/>
      </w:r>
      <w:r w:rsidRPr="009C5D3B">
        <w:rPr>
          <w:lang w:val="ru-RU"/>
        </w:rPr>
        <w:t>(5)</w:t>
      </w:r>
    </w:p>
    <w:p w:rsidR="00E20F10" w:rsidRPr="009C5D3B" w:rsidRDefault="00E20F10" w:rsidP="004369E3">
      <w:pPr>
        <w:rPr>
          <w:lang w:val="ru-RU"/>
        </w:rPr>
      </w:pPr>
      <w:r w:rsidRPr="009C5D3B">
        <w:rPr>
          <w:lang w:val="ru-RU"/>
        </w:rPr>
        <w:t xml:space="preserve">где </w:t>
      </w:r>
      <w:r w:rsidRPr="009C5D3B">
        <w:rPr>
          <w:szCs w:val="22"/>
          <w:lang w:val="ru-RU"/>
        </w:rPr>
        <w:sym w:font="Symbol" w:char="F06C"/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>– длина волны (м).</w:t>
      </w:r>
    </w:p>
    <w:p w:rsidR="00E20F10" w:rsidRPr="009C5D3B" w:rsidRDefault="00E20F10" w:rsidP="004369E3">
      <w:pPr>
        <w:rPr>
          <w:lang w:val="ru-RU"/>
        </w:rPr>
      </w:pPr>
      <w:r w:rsidRPr="009C5D3B">
        <w:rPr>
          <w:i/>
          <w:iCs/>
          <w:lang w:val="ru-RU"/>
        </w:rPr>
        <w:t>Этап U3</w:t>
      </w:r>
      <w:r w:rsidRPr="00E3673D">
        <w:rPr>
          <w:lang w:val="ru-RU"/>
        </w:rPr>
        <w:t>:</w:t>
      </w:r>
      <w:r w:rsidRPr="009C5D3B">
        <w:rPr>
          <w:i/>
          <w:iCs/>
          <w:lang w:val="ru-RU"/>
        </w:rPr>
        <w:t xml:space="preserve"> </w:t>
      </w:r>
      <w:r w:rsidRPr="009C5D3B">
        <w:rPr>
          <w:lang w:val="ru-RU"/>
        </w:rPr>
        <w:t>Рассчитать СПМ шума (</w:t>
      </w:r>
      <w:r w:rsidRPr="009C5D3B">
        <w:rPr>
          <w:i/>
          <w:iCs/>
          <w:lang w:val="ru-RU"/>
        </w:rPr>
        <w:t>N</w:t>
      </w:r>
      <w:r w:rsidRPr="009C5D3B">
        <w:rPr>
          <w:vertAlign w:val="subscript"/>
          <w:lang w:val="ru-RU"/>
        </w:rPr>
        <w:t>0</w:t>
      </w:r>
      <w:r w:rsidRPr="009C5D3B">
        <w:rPr>
          <w:lang w:val="ru-RU"/>
        </w:rPr>
        <w:t>) на выходе антенны космической станции ГСО:</w:t>
      </w:r>
    </w:p>
    <w:p w:rsidR="00E20F10" w:rsidRPr="009C5D3B" w:rsidRDefault="00E20F10" w:rsidP="002F5601">
      <w:pPr>
        <w:pStyle w:val="Equation"/>
        <w:rPr>
          <w:lang w:val="ru-RU"/>
        </w:rPr>
      </w:pPr>
      <w:r w:rsidRPr="009C5D3B">
        <w:rPr>
          <w:lang w:val="ru-RU"/>
        </w:rPr>
        <w:tab/>
      </w:r>
      <w:r w:rsidRPr="009C5D3B">
        <w:rPr>
          <w:lang w:val="ru-RU"/>
        </w:rPr>
        <w:tab/>
      </w:r>
      <w:r w:rsidR="00354DE3" w:rsidRPr="00E3673D">
        <w:rPr>
          <w:position w:val="-12"/>
          <w:sz w:val="20"/>
          <w:lang w:val="ru-RU"/>
        </w:rPr>
        <w:object w:dxaOrig="1800" w:dyaOrig="300">
          <v:shape id="_x0000_i1031" type="#_x0000_t75" style="width:114.7pt;height:20.8pt" o:ole="" fillcolor="window">
            <v:imagedata r:id="rId23" o:title=""/>
          </v:shape>
          <o:OLEObject Type="Embed" ProgID="Equation.3" ShapeID="_x0000_i1031" DrawAspect="Content" ObjectID="_1345895746" r:id="rId24"/>
        </w:object>
      </w:r>
      <w:r w:rsidR="002F5601">
        <w:rPr>
          <w:lang w:val="fr-CH"/>
        </w:rPr>
        <w:t>                </w:t>
      </w:r>
      <w:r w:rsidRPr="009C5D3B">
        <w:rPr>
          <w:lang w:val="ru-RU" w:eastAsia="ja-JP"/>
        </w:rPr>
        <w:t>дБ(Вт/Гц)</w:t>
      </w:r>
      <w:r w:rsidR="004744E0">
        <w:rPr>
          <w:lang w:val="ru-RU" w:eastAsia="ja-JP"/>
        </w:rPr>
        <w:t>,</w:t>
      </w:r>
      <w:r w:rsidRPr="009C5D3B">
        <w:rPr>
          <w:lang w:val="ru-RU"/>
        </w:rPr>
        <w:tab/>
        <w:t>(6)</w:t>
      </w:r>
    </w:p>
    <w:p w:rsidR="00E20F10" w:rsidRPr="009C5D3B" w:rsidRDefault="00E20F10" w:rsidP="004369E3">
      <w:pPr>
        <w:rPr>
          <w:lang w:val="ru-RU"/>
        </w:rPr>
      </w:pPr>
      <w:r w:rsidRPr="009C5D3B">
        <w:rPr>
          <w:lang w:val="ru-RU"/>
        </w:rPr>
        <w:t xml:space="preserve">где </w:t>
      </w:r>
      <w:r w:rsidRPr="009C5D3B">
        <w:rPr>
          <w:i/>
          <w:iCs/>
          <w:lang w:val="ru-RU"/>
        </w:rPr>
        <w:t>k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>– постоянная Больцмана.</w:t>
      </w:r>
    </w:p>
    <w:p w:rsidR="00E20F10" w:rsidRPr="009C5D3B" w:rsidRDefault="00E20F10" w:rsidP="004369E3">
      <w:pPr>
        <w:rPr>
          <w:lang w:val="ru-RU"/>
        </w:rPr>
      </w:pPr>
      <w:r w:rsidRPr="009C5D3B">
        <w:rPr>
          <w:i/>
          <w:iCs/>
          <w:lang w:val="ru-RU"/>
        </w:rPr>
        <w:t>Этап U4</w:t>
      </w:r>
      <w:r w:rsidRPr="00E3673D">
        <w:rPr>
          <w:lang w:val="ru-RU"/>
        </w:rPr>
        <w:t>:</w:t>
      </w:r>
      <w:r w:rsidRPr="009C5D3B">
        <w:rPr>
          <w:i/>
          <w:iCs/>
          <w:lang w:val="ru-RU"/>
        </w:rPr>
        <w:t xml:space="preserve"> </w:t>
      </w:r>
      <w:r w:rsidRPr="009C5D3B">
        <w:rPr>
          <w:lang w:val="ru-RU"/>
        </w:rPr>
        <w:t>Рассчитать ухудшение шумовой температуры приемной системы (</w:t>
      </w:r>
      <w:r w:rsidRPr="009C5D3B">
        <w:rPr>
          <w:szCs w:val="22"/>
          <w:lang w:val="ru-RU"/>
        </w:rPr>
        <w:sym w:font="Symbol" w:char="F044"/>
      </w:r>
      <w:r w:rsidRPr="009C5D3B">
        <w:rPr>
          <w:i/>
          <w:iCs/>
          <w:lang w:val="ru-RU"/>
        </w:rPr>
        <w:t>T</w:t>
      </w:r>
      <w:r w:rsidRPr="009C5D3B">
        <w:rPr>
          <w:lang w:val="ru-RU"/>
        </w:rPr>
        <w:t>/</w:t>
      </w:r>
      <w:r w:rsidRPr="009C5D3B">
        <w:rPr>
          <w:i/>
          <w:iCs/>
          <w:lang w:val="ru-RU"/>
        </w:rPr>
        <w:t>T</w:t>
      </w:r>
      <w:r w:rsidRPr="009C5D3B">
        <w:rPr>
          <w:i/>
          <w:iCs/>
          <w:vertAlign w:val="subscript"/>
          <w:lang w:val="ru-RU"/>
        </w:rPr>
        <w:t>U</w:t>
      </w:r>
      <w:r w:rsidRPr="009C5D3B">
        <w:rPr>
          <w:lang w:val="ru-RU"/>
        </w:rPr>
        <w:t>) на линии вверх:</w:t>
      </w:r>
    </w:p>
    <w:p w:rsidR="00E20F10" w:rsidRPr="009C5D3B" w:rsidRDefault="00E20F10" w:rsidP="00542AC7">
      <w:pPr>
        <w:pStyle w:val="Equation"/>
        <w:rPr>
          <w:lang w:val="ru-RU"/>
        </w:rPr>
      </w:pPr>
      <w:r w:rsidRPr="009C5D3B">
        <w:rPr>
          <w:lang w:val="ru-RU"/>
        </w:rPr>
        <w:tab/>
      </w:r>
      <w:r w:rsidRPr="009C5D3B">
        <w:rPr>
          <w:lang w:val="ru-RU"/>
        </w:rPr>
        <w:tab/>
      </w:r>
      <w:r w:rsidR="00354DE3" w:rsidRPr="00E3673D">
        <w:rPr>
          <w:position w:val="-10"/>
          <w:lang w:val="ru-RU"/>
        </w:rPr>
        <w:object w:dxaOrig="2020" w:dyaOrig="499">
          <v:shape id="_x0000_i1032" type="#_x0000_t75" style="width:135.55pt;height:33.55pt" o:ole="">
            <v:imagedata r:id="rId25" o:title=""/>
          </v:shape>
          <o:OLEObject Type="Embed" ProgID="Equation.3" ShapeID="_x0000_i1032" DrawAspect="Content" ObjectID="_1345895747" r:id="rId26"/>
        </w:object>
      </w:r>
      <w:r w:rsidRPr="009C5D3B">
        <w:rPr>
          <w:lang w:val="ru-RU"/>
        </w:rPr>
        <w:tab/>
        <w:t>(7)</w:t>
      </w:r>
    </w:p>
    <w:p w:rsidR="00E20F10" w:rsidRPr="009C5D3B" w:rsidRDefault="00E20F10" w:rsidP="00542AC7">
      <w:pPr>
        <w:pStyle w:val="Heading1"/>
        <w:rPr>
          <w:lang w:val="ru-RU"/>
        </w:rPr>
      </w:pPr>
      <w:r w:rsidRPr="009C5D3B">
        <w:rPr>
          <w:lang w:val="ru-RU"/>
        </w:rPr>
        <w:t>5</w:t>
      </w:r>
      <w:r w:rsidRPr="009C5D3B">
        <w:rPr>
          <w:lang w:val="ru-RU"/>
        </w:rPr>
        <w:tab/>
        <w:t>Несколько НГСО систем ФСС</w:t>
      </w:r>
    </w:p>
    <w:p w:rsidR="00E20F10" w:rsidRPr="009C5D3B" w:rsidRDefault="00E20F10" w:rsidP="00542AC7">
      <w:pPr>
        <w:rPr>
          <w:lang w:val="ru-RU"/>
        </w:rPr>
      </w:pPr>
      <w:r w:rsidRPr="009C5D3B">
        <w:rPr>
          <w:lang w:val="ru-RU"/>
        </w:rPr>
        <w:t>Вышеописанная методика полезна для расчета одного компонента помех, создаваемых системой. Эта мето</w:t>
      </w:r>
      <w:r w:rsidR="00E3673D">
        <w:rPr>
          <w:lang w:val="ru-RU"/>
        </w:rPr>
        <w:t>дика</w:t>
      </w:r>
      <w:r w:rsidRPr="009C5D3B">
        <w:rPr>
          <w:lang w:val="ru-RU"/>
        </w:rPr>
        <w:t xml:space="preserve"> непригодна в ситуации, когда есть </w:t>
      </w:r>
      <w:r w:rsidRPr="009C5D3B">
        <w:rPr>
          <w:i/>
          <w:lang w:val="ru-RU"/>
        </w:rPr>
        <w:t>М</w:t>
      </w:r>
      <w:r w:rsidRPr="009C5D3B">
        <w:rPr>
          <w:lang w:val="ru-RU"/>
        </w:rPr>
        <w:t xml:space="preserve"> однотипных НГСО систем ФСС, которые используют совместно одни и те же полосы частот, так как максимальные уровни СПМ мешающего сигнала от НГСО систем ФСС и минимальное угловое разнесение от дуги ГСО для каждой системы могут быть свои.</w:t>
      </w:r>
    </w:p>
    <w:p w:rsidR="00E20F10" w:rsidRPr="009C5D3B" w:rsidRDefault="00E20F10" w:rsidP="00E3673D">
      <w:pPr>
        <w:rPr>
          <w:lang w:val="ru-RU"/>
        </w:rPr>
      </w:pPr>
      <w:r w:rsidRPr="009C5D3B">
        <w:rPr>
          <w:lang w:val="ru-RU"/>
        </w:rPr>
        <w:t>Для применения принципа вышеупомянутой методики для случая работы нескольких НГСО систем ФСС необходимо учитывать следующее:</w:t>
      </w:r>
    </w:p>
    <w:p w:rsidR="00E20F10" w:rsidRPr="009C5D3B" w:rsidRDefault="00E20F10" w:rsidP="004369E3">
      <w:pPr>
        <w:pStyle w:val="enumlev1"/>
        <w:rPr>
          <w:b/>
          <w:lang w:val="ru-RU"/>
        </w:rPr>
      </w:pPr>
      <w:r w:rsidRPr="009C5D3B">
        <w:rPr>
          <w:lang w:val="ru-RU"/>
        </w:rPr>
        <w:t>–</w:t>
      </w:r>
      <w:r w:rsidRPr="009C5D3B">
        <w:rPr>
          <w:lang w:val="ru-RU"/>
        </w:rPr>
        <w:tab/>
        <w:t xml:space="preserve">После этапов D1 и U2 суммарные уровни СПМ мешающего сигнала на линии вниз и на линии вверх следует рассчитывать путем суммирования всех отдельных уровней от множества </w:t>
      </w:r>
      <w:r w:rsidRPr="009C5D3B">
        <w:rPr>
          <w:i/>
          <w:lang w:val="ru-RU"/>
        </w:rPr>
        <w:t>М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>НГСО систем ФСС, соответственно, следующим образом:</w:t>
      </w:r>
    </w:p>
    <w:p w:rsidR="00E20F10" w:rsidRPr="009C5D3B" w:rsidRDefault="00E20F10" w:rsidP="00542AC7">
      <w:pPr>
        <w:rPr>
          <w:lang w:val="ru-RU"/>
        </w:rPr>
      </w:pPr>
      <w:r w:rsidRPr="009C5D3B">
        <w:rPr>
          <w:i/>
          <w:iCs/>
          <w:lang w:val="ru-RU"/>
        </w:rPr>
        <w:t>Этап D1m</w:t>
      </w:r>
      <w:r w:rsidRPr="00E3673D">
        <w:rPr>
          <w:lang w:val="ru-RU"/>
        </w:rPr>
        <w:t>:</w:t>
      </w:r>
      <w:r w:rsidRPr="009C5D3B">
        <w:rPr>
          <w:i/>
          <w:iCs/>
          <w:lang w:val="ru-RU"/>
        </w:rPr>
        <w:t xml:space="preserve"> </w:t>
      </w:r>
      <w:r w:rsidRPr="009C5D3B">
        <w:rPr>
          <w:lang w:val="ru-RU"/>
        </w:rPr>
        <w:t>Рассчитать максимальную СПМ агрегированного сигнала, (</w:t>
      </w:r>
      <w:r w:rsidRPr="009C5D3B">
        <w:rPr>
          <w:i/>
          <w:iCs/>
          <w:lang w:val="ru-RU"/>
        </w:rPr>
        <w:t>I</w:t>
      </w:r>
      <w:r w:rsidRPr="009C5D3B">
        <w:rPr>
          <w:i/>
          <w:iCs/>
          <w:vertAlign w:val="subscript"/>
          <w:lang w:val="ru-RU"/>
        </w:rPr>
        <w:t>A</w:t>
      </w:r>
      <w:r w:rsidRPr="009C5D3B">
        <w:rPr>
          <w:vertAlign w:val="subscript"/>
          <w:lang w:val="ru-RU"/>
        </w:rPr>
        <w:t>-0-</w:t>
      </w:r>
      <w:r w:rsidRPr="009C5D3B">
        <w:rPr>
          <w:i/>
          <w:iCs/>
          <w:vertAlign w:val="subscript"/>
          <w:lang w:val="ru-RU"/>
        </w:rPr>
        <w:t>ES</w:t>
      </w:r>
      <w:r w:rsidRPr="009C5D3B">
        <w:rPr>
          <w:lang w:val="ru-RU"/>
        </w:rPr>
        <w:t xml:space="preserve">) (дБ(Вт/Гц)), от спутников НГСО из множества </w:t>
      </w:r>
      <w:r w:rsidRPr="009C5D3B">
        <w:rPr>
          <w:i/>
          <w:lang w:val="ru-RU"/>
        </w:rPr>
        <w:t>М</w:t>
      </w:r>
      <w:r w:rsidRPr="009C5D3B">
        <w:rPr>
          <w:lang w:val="ru-RU"/>
        </w:rPr>
        <w:t xml:space="preserve"> систем НГСО на выходе антенны ГСО земной станции ФСС:</w:t>
      </w:r>
    </w:p>
    <w:p w:rsidR="00E20F10" w:rsidRPr="009C5D3B" w:rsidRDefault="00E20F10" w:rsidP="002F5601">
      <w:pPr>
        <w:pStyle w:val="Equation"/>
        <w:tabs>
          <w:tab w:val="left" w:pos="5670"/>
        </w:tabs>
        <w:rPr>
          <w:lang w:val="ru-RU"/>
        </w:rPr>
      </w:pPr>
      <w:r w:rsidRPr="009C5D3B">
        <w:rPr>
          <w:sz w:val="28"/>
          <w:lang w:val="ru-RU"/>
        </w:rPr>
        <w:tab/>
      </w:r>
      <w:r w:rsidRPr="009C5D3B">
        <w:rPr>
          <w:sz w:val="28"/>
          <w:lang w:val="ru-RU"/>
        </w:rPr>
        <w:tab/>
      </w:r>
      <w:r w:rsidR="00354DE3" w:rsidRPr="009C5D3B">
        <w:rPr>
          <w:position w:val="-34"/>
          <w:sz w:val="28"/>
          <w:lang w:val="ru-RU"/>
        </w:rPr>
        <w:object w:dxaOrig="3159" w:dyaOrig="940">
          <v:shape id="_x0000_i1033" type="#_x0000_t75" style="width:151.4pt;height:43.75pt" o:ole="">
            <v:imagedata r:id="rId27" o:title=""/>
          </v:shape>
          <o:OLEObject Type="Embed" ProgID="Equation.3" ShapeID="_x0000_i1033" DrawAspect="Content" ObjectID="_1345895748" r:id="rId28"/>
        </w:object>
      </w:r>
      <w:r w:rsidR="002F5601">
        <w:rPr>
          <w:lang w:val="fr-CH"/>
        </w:rPr>
        <w:t>                </w:t>
      </w:r>
      <w:r w:rsidRPr="009C5D3B">
        <w:rPr>
          <w:lang w:val="ru-RU"/>
        </w:rPr>
        <w:t>дБ(Вт/Гц)</w:t>
      </w:r>
      <w:r w:rsidR="004744E0">
        <w:rPr>
          <w:lang w:val="ru-RU"/>
        </w:rPr>
        <w:t>,</w:t>
      </w:r>
      <w:r w:rsidRPr="009C5D3B">
        <w:rPr>
          <w:lang w:val="ru-RU"/>
        </w:rPr>
        <w:tab/>
        <w:t>(8)</w:t>
      </w:r>
    </w:p>
    <w:p w:rsidR="00E20F10" w:rsidRPr="009C5D3B" w:rsidRDefault="00E20F10" w:rsidP="00E3673D">
      <w:pPr>
        <w:rPr>
          <w:lang w:val="ru-RU"/>
        </w:rPr>
      </w:pPr>
      <w:r w:rsidRPr="009C5D3B">
        <w:rPr>
          <w:i/>
          <w:iCs/>
          <w:lang w:val="ru-RU"/>
        </w:rPr>
        <w:br w:type="page"/>
      </w:r>
      <w:r w:rsidRPr="009C5D3B">
        <w:rPr>
          <w:i/>
          <w:iCs/>
          <w:lang w:val="ru-RU"/>
        </w:rPr>
        <w:lastRenderedPageBreak/>
        <w:t>I</w:t>
      </w:r>
      <w:r w:rsidRPr="009C5D3B">
        <w:rPr>
          <w:vertAlign w:val="subscript"/>
          <w:lang w:val="ru-RU"/>
        </w:rPr>
        <w:t>0-</w:t>
      </w:r>
      <w:r w:rsidRPr="009C5D3B">
        <w:rPr>
          <w:i/>
          <w:iCs/>
          <w:vertAlign w:val="subscript"/>
          <w:lang w:val="ru-RU"/>
        </w:rPr>
        <w:t>ES-</w:t>
      </w:r>
      <w:r w:rsidR="00E3673D">
        <w:rPr>
          <w:i/>
          <w:iCs/>
          <w:vertAlign w:val="subscript"/>
          <w:lang w:val="en-US"/>
        </w:rPr>
        <w:t>m</w:t>
      </w:r>
      <w:r w:rsidR="00502018" w:rsidRPr="00E3673D">
        <w:rPr>
          <w:lang w:val="ru-RU"/>
        </w:rPr>
        <w:t xml:space="preserve"> </w:t>
      </w:r>
      <w:r w:rsidRPr="009C5D3B">
        <w:rPr>
          <w:lang w:val="ru-RU"/>
        </w:rPr>
        <w:t xml:space="preserve">– максимальная СПМ агрегированного сигнала от спутников НГСО из </w:t>
      </w:r>
      <w:r w:rsidR="00E3673D">
        <w:rPr>
          <w:i/>
          <w:lang w:val="en-US"/>
        </w:rPr>
        <w:t>m</w:t>
      </w:r>
      <w:r w:rsidRPr="009C5D3B">
        <w:rPr>
          <w:lang w:val="ru-RU"/>
        </w:rPr>
        <w:t>-й системы НГСО. Это значение получается с использованием следующего уравнения:</w:t>
      </w:r>
    </w:p>
    <w:p w:rsidR="00E20F10" w:rsidRPr="009C5D3B" w:rsidRDefault="00E20F10" w:rsidP="002F5601">
      <w:pPr>
        <w:pStyle w:val="Equation"/>
        <w:rPr>
          <w:lang w:val="ru-RU"/>
        </w:rPr>
      </w:pPr>
      <w:r w:rsidRPr="009C5D3B">
        <w:rPr>
          <w:lang w:val="ru-RU"/>
        </w:rPr>
        <w:tab/>
      </w:r>
      <w:r w:rsidRPr="009C5D3B">
        <w:rPr>
          <w:lang w:val="ru-RU"/>
        </w:rPr>
        <w:tab/>
      </w:r>
      <w:r w:rsidR="00354DE3" w:rsidRPr="009C5D3B">
        <w:rPr>
          <w:position w:val="-12"/>
          <w:lang w:val="ru-RU"/>
        </w:rPr>
        <w:object w:dxaOrig="3220" w:dyaOrig="360">
          <v:shape id="_x0000_i1034" type="#_x0000_t75" style="width:144.35pt;height:16.95pt" o:ole="">
            <v:imagedata r:id="rId29" o:title=""/>
          </v:shape>
          <o:OLEObject Type="Embed" ProgID="Equation.3" ShapeID="_x0000_i1034" DrawAspect="Content" ObjectID="_1345895749" r:id="rId30"/>
        </w:object>
      </w:r>
      <w:r w:rsidR="002F5601">
        <w:rPr>
          <w:lang w:val="fr-CH"/>
        </w:rPr>
        <w:t>                </w:t>
      </w:r>
      <w:r w:rsidRPr="009C5D3B">
        <w:rPr>
          <w:lang w:val="ru-RU"/>
        </w:rPr>
        <w:t>дБ(Вт/Гц)</w:t>
      </w:r>
      <w:r w:rsidR="004744E0">
        <w:rPr>
          <w:lang w:val="ru-RU"/>
        </w:rPr>
        <w:t>,</w:t>
      </w:r>
      <w:r w:rsidRPr="009C5D3B">
        <w:rPr>
          <w:lang w:val="ru-RU"/>
        </w:rPr>
        <w:tab/>
        <w:t>(9)</w:t>
      </w:r>
    </w:p>
    <w:p w:rsidR="00E20F10" w:rsidRPr="009C5D3B" w:rsidRDefault="00E20F10" w:rsidP="00E3673D">
      <w:pPr>
        <w:rPr>
          <w:lang w:val="ru-RU"/>
        </w:rPr>
      </w:pPr>
      <w:r w:rsidRPr="009C5D3B">
        <w:rPr>
          <w:i/>
          <w:iCs/>
          <w:lang w:val="ru-RU"/>
        </w:rPr>
        <w:t>N</w:t>
      </w:r>
      <w:r w:rsidRPr="009C5D3B">
        <w:rPr>
          <w:i/>
          <w:iCs/>
          <w:vertAlign w:val="subscript"/>
          <w:lang w:val="ru-RU"/>
        </w:rPr>
        <w:t>D-</w:t>
      </w:r>
      <w:r w:rsidR="00E3673D">
        <w:rPr>
          <w:i/>
          <w:iCs/>
          <w:vertAlign w:val="subscript"/>
          <w:lang w:val="en-US"/>
        </w:rPr>
        <w:t>m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 xml:space="preserve">– </w:t>
      </w:r>
      <w:r w:rsidR="004744E0">
        <w:rPr>
          <w:lang w:val="ru-RU"/>
        </w:rPr>
        <w:t>максимальное</w:t>
      </w:r>
      <w:r w:rsidRPr="009C5D3B">
        <w:rPr>
          <w:lang w:val="ru-RU"/>
        </w:rPr>
        <w:t xml:space="preserve"> количество спутников</w:t>
      </w:r>
      <w:r w:rsidR="004744E0">
        <w:rPr>
          <w:lang w:val="ru-RU"/>
        </w:rPr>
        <w:t>, работающих на совпадающей частоте</w:t>
      </w:r>
      <w:r w:rsidRPr="009C5D3B">
        <w:rPr>
          <w:lang w:val="ru-RU"/>
        </w:rPr>
        <w:t xml:space="preserve"> в </w:t>
      </w:r>
      <w:r w:rsidR="00E3673D">
        <w:rPr>
          <w:i/>
          <w:lang w:val="en-US"/>
        </w:rPr>
        <w:t>m</w:t>
      </w:r>
      <w:r w:rsidRPr="009C5D3B">
        <w:rPr>
          <w:lang w:val="ru-RU"/>
        </w:rPr>
        <w:t>-й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>НГСО системе ФСС типа ВЭО и передающих в направлении одного географического региона Земли.</w:t>
      </w:r>
    </w:p>
    <w:p w:rsidR="00E20F10" w:rsidRPr="009C5D3B" w:rsidRDefault="00E20F10" w:rsidP="004369E3">
      <w:pPr>
        <w:rPr>
          <w:lang w:val="ru-RU"/>
        </w:rPr>
      </w:pPr>
      <w:r w:rsidRPr="009C5D3B">
        <w:rPr>
          <w:i/>
          <w:iCs/>
          <w:lang w:val="ru-RU"/>
        </w:rPr>
        <w:t>Этап D3m</w:t>
      </w:r>
      <w:r w:rsidRPr="00E3673D">
        <w:rPr>
          <w:lang w:val="ru-RU"/>
        </w:rPr>
        <w:t>:</w:t>
      </w:r>
      <w:r w:rsidRPr="009C5D3B">
        <w:rPr>
          <w:i/>
          <w:iCs/>
          <w:lang w:val="ru-RU"/>
        </w:rPr>
        <w:t xml:space="preserve"> </w:t>
      </w:r>
      <w:r w:rsidRPr="009C5D3B">
        <w:rPr>
          <w:lang w:val="ru-RU"/>
        </w:rPr>
        <w:t xml:space="preserve">в случае для множеств </w:t>
      </w:r>
      <w:r w:rsidRPr="009C5D3B">
        <w:rPr>
          <w:i/>
          <w:lang w:val="ru-RU"/>
        </w:rPr>
        <w:t>N</w:t>
      </w:r>
      <w:r w:rsidRPr="009C5D3B">
        <w:rPr>
          <w:lang w:val="ru-RU"/>
        </w:rPr>
        <w:t xml:space="preserve"> НГСО систем ФСС значение </w:t>
      </w:r>
      <w:r w:rsidRPr="009C5D3B">
        <w:rPr>
          <w:szCs w:val="22"/>
          <w:lang w:val="ru-RU"/>
        </w:rPr>
        <w:sym w:font="Symbol" w:char="F044"/>
      </w:r>
      <w:r w:rsidRPr="009C5D3B">
        <w:rPr>
          <w:i/>
          <w:iCs/>
          <w:lang w:val="ru-RU"/>
        </w:rPr>
        <w:t>T</w:t>
      </w:r>
      <w:r w:rsidRPr="009C5D3B">
        <w:rPr>
          <w:lang w:val="ru-RU"/>
        </w:rPr>
        <w:t>/</w:t>
      </w:r>
      <w:r w:rsidRPr="009C5D3B">
        <w:rPr>
          <w:i/>
          <w:iCs/>
          <w:lang w:val="ru-RU"/>
        </w:rPr>
        <w:t>T</w:t>
      </w:r>
      <w:r w:rsidRPr="009C5D3B">
        <w:rPr>
          <w:i/>
          <w:iCs/>
          <w:vertAlign w:val="subscript"/>
          <w:lang w:val="ru-RU"/>
        </w:rPr>
        <w:t>Dm</w:t>
      </w:r>
      <w:r w:rsidRPr="009C5D3B">
        <w:rPr>
          <w:lang w:val="ru-RU"/>
        </w:rPr>
        <w:t xml:space="preserve"> можно рассчитать следующим способом, используя значения, полученные на этапах D1m и D2.</w:t>
      </w:r>
    </w:p>
    <w:p w:rsidR="00E20F10" w:rsidRPr="009C5D3B" w:rsidRDefault="00E20F10" w:rsidP="002F5601">
      <w:pPr>
        <w:pStyle w:val="Equation"/>
        <w:rPr>
          <w:i/>
          <w:color w:val="000000"/>
          <w:lang w:val="ru-RU"/>
        </w:rPr>
      </w:pPr>
      <w:r w:rsidRPr="009C5D3B">
        <w:rPr>
          <w:lang w:val="ru-RU"/>
        </w:rPr>
        <w:tab/>
      </w:r>
      <w:r w:rsidRPr="009C5D3B">
        <w:rPr>
          <w:lang w:val="ru-RU"/>
        </w:rPr>
        <w:tab/>
      </w:r>
      <w:r w:rsidR="00354DE3" w:rsidRPr="00354DE3">
        <w:rPr>
          <w:position w:val="-22"/>
          <w:lang w:val="ru-RU"/>
        </w:rPr>
        <w:object w:dxaOrig="1719" w:dyaOrig="620">
          <v:shape id="_x0000_i1035" type="#_x0000_t75" style="width:117.2pt;height:43.4pt" o:ole="">
            <v:imagedata r:id="rId31" o:title=""/>
          </v:shape>
          <o:OLEObject Type="Embed" ProgID="Equation.3" ShapeID="_x0000_i1035" DrawAspect="Content" ObjectID="_1345895750" r:id="rId32"/>
        </w:object>
      </w:r>
      <w:r w:rsidR="002F5601">
        <w:rPr>
          <w:lang w:val="ru-RU"/>
        </w:rPr>
        <w:tab/>
      </w:r>
      <w:r w:rsidRPr="009C5D3B">
        <w:rPr>
          <w:iCs/>
          <w:color w:val="000000"/>
          <w:lang w:val="ru-RU"/>
        </w:rPr>
        <w:t>(10)</w:t>
      </w:r>
    </w:p>
    <w:p w:rsidR="00E20F10" w:rsidRPr="009C5D3B" w:rsidRDefault="00E20F10" w:rsidP="00542AC7">
      <w:pPr>
        <w:rPr>
          <w:lang w:val="ru-RU"/>
        </w:rPr>
      </w:pPr>
      <w:r w:rsidRPr="009C5D3B">
        <w:rPr>
          <w:i/>
          <w:iCs/>
          <w:lang w:val="ru-RU"/>
        </w:rPr>
        <w:t>Этап U2m</w:t>
      </w:r>
      <w:r w:rsidRPr="00E3673D">
        <w:rPr>
          <w:lang w:val="ru-RU"/>
        </w:rPr>
        <w:t>:</w:t>
      </w:r>
      <w:r w:rsidRPr="009C5D3B">
        <w:rPr>
          <w:i/>
          <w:iCs/>
          <w:lang w:val="ru-RU"/>
        </w:rPr>
        <w:t xml:space="preserve"> </w:t>
      </w:r>
      <w:r w:rsidRPr="009C5D3B">
        <w:rPr>
          <w:lang w:val="ru-RU"/>
        </w:rPr>
        <w:t>Рассчитать максимальную СПМ агрегированного сигнала (</w:t>
      </w:r>
      <w:r w:rsidRPr="009C5D3B">
        <w:rPr>
          <w:i/>
          <w:iCs/>
          <w:lang w:val="ru-RU"/>
        </w:rPr>
        <w:t>I</w:t>
      </w:r>
      <w:r w:rsidRPr="009C5D3B">
        <w:rPr>
          <w:i/>
          <w:iCs/>
          <w:vertAlign w:val="subscript"/>
          <w:lang w:val="ru-RU"/>
        </w:rPr>
        <w:t>A</w:t>
      </w:r>
      <w:r w:rsidRPr="009C5D3B">
        <w:rPr>
          <w:vertAlign w:val="subscript"/>
          <w:lang w:val="ru-RU"/>
        </w:rPr>
        <w:t>-0-</w:t>
      </w:r>
      <w:r w:rsidRPr="009C5D3B">
        <w:rPr>
          <w:i/>
          <w:iCs/>
          <w:vertAlign w:val="subscript"/>
          <w:lang w:val="ru-RU"/>
        </w:rPr>
        <w:t>SS</w:t>
      </w:r>
      <w:r w:rsidRPr="009C5D3B">
        <w:rPr>
          <w:lang w:val="ru-RU"/>
        </w:rPr>
        <w:t xml:space="preserve">) (дБ(Вт/Гц)) от земных станций из множества </w:t>
      </w:r>
      <w:r w:rsidRPr="009C5D3B">
        <w:rPr>
          <w:i/>
          <w:lang w:val="ru-RU"/>
        </w:rPr>
        <w:t>М</w:t>
      </w:r>
      <w:r w:rsidRPr="009C5D3B">
        <w:rPr>
          <w:lang w:val="ru-RU"/>
        </w:rPr>
        <w:t xml:space="preserve"> систем НГСО на выходе антенны космической станции ГСО:</w:t>
      </w:r>
    </w:p>
    <w:p w:rsidR="00E20F10" w:rsidRPr="009C5D3B" w:rsidRDefault="00E20F10" w:rsidP="002F5601">
      <w:pPr>
        <w:pStyle w:val="Equation"/>
        <w:rPr>
          <w:lang w:val="ru-RU"/>
        </w:rPr>
      </w:pPr>
      <w:r w:rsidRPr="009C5D3B">
        <w:rPr>
          <w:lang w:val="ru-RU"/>
        </w:rPr>
        <w:tab/>
      </w:r>
      <w:r w:rsidRPr="009C5D3B">
        <w:rPr>
          <w:lang w:val="ru-RU"/>
        </w:rPr>
        <w:tab/>
      </w:r>
      <w:r w:rsidR="00354DE3" w:rsidRPr="009C5D3B">
        <w:rPr>
          <w:position w:val="-36"/>
          <w:lang w:val="ru-RU"/>
        </w:rPr>
        <w:object w:dxaOrig="3100" w:dyaOrig="960">
          <v:shape id="_x0000_i1036" type="#_x0000_t75" style="width:136.25pt;height:42.7pt" o:ole="">
            <v:imagedata r:id="rId33" o:title=""/>
          </v:shape>
          <o:OLEObject Type="Embed" ProgID="Equation.3" ShapeID="_x0000_i1036" DrawAspect="Content" ObjectID="_1345895751" r:id="rId34"/>
        </w:object>
      </w:r>
      <w:r w:rsidR="002F5601">
        <w:rPr>
          <w:lang w:val="fr-CH"/>
        </w:rPr>
        <w:t>                </w:t>
      </w:r>
      <w:r w:rsidRPr="009C5D3B">
        <w:rPr>
          <w:lang w:val="ru-RU"/>
        </w:rPr>
        <w:t>дБ(Вт/Гц)</w:t>
      </w:r>
      <w:r w:rsidR="0067122B">
        <w:rPr>
          <w:lang w:val="ru-RU"/>
        </w:rPr>
        <w:t>,</w:t>
      </w:r>
      <w:r w:rsidRPr="009C5D3B">
        <w:rPr>
          <w:lang w:val="ru-RU"/>
        </w:rPr>
        <w:tab/>
        <w:t>(11)</w:t>
      </w:r>
    </w:p>
    <w:p w:rsidR="00E20F10" w:rsidRPr="009C5D3B" w:rsidRDefault="00E20F10" w:rsidP="00E3673D">
      <w:pPr>
        <w:rPr>
          <w:lang w:val="ru-RU"/>
        </w:rPr>
      </w:pPr>
      <w:r w:rsidRPr="009C5D3B">
        <w:rPr>
          <w:i/>
          <w:iCs/>
          <w:lang w:val="ru-RU"/>
        </w:rPr>
        <w:t>I</w:t>
      </w:r>
      <w:r w:rsidRPr="009C5D3B">
        <w:rPr>
          <w:vertAlign w:val="subscript"/>
          <w:lang w:val="ru-RU"/>
        </w:rPr>
        <w:t>0</w:t>
      </w:r>
      <w:r w:rsidRPr="009C5D3B">
        <w:rPr>
          <w:i/>
          <w:iCs/>
          <w:vertAlign w:val="subscript"/>
          <w:lang w:val="ru-RU"/>
        </w:rPr>
        <w:t>-SS-</w:t>
      </w:r>
      <w:r w:rsidR="00E3673D">
        <w:rPr>
          <w:i/>
          <w:iCs/>
          <w:vertAlign w:val="subscript"/>
          <w:lang w:val="en-US"/>
        </w:rPr>
        <w:t>m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 xml:space="preserve">– максимальная СПМ агрегированного сигнала от земных станций из </w:t>
      </w:r>
      <w:r w:rsidR="00E3673D">
        <w:rPr>
          <w:i/>
          <w:lang w:val="en-US"/>
        </w:rPr>
        <w:t>m</w:t>
      </w:r>
      <w:r w:rsidRPr="009C5D3B">
        <w:rPr>
          <w:lang w:val="ru-RU"/>
        </w:rPr>
        <w:t>-й системы НГСО. Это значение получается с использованием следующего уравнения:</w:t>
      </w:r>
    </w:p>
    <w:p w:rsidR="00E20F10" w:rsidRPr="009C5D3B" w:rsidRDefault="00E20F10" w:rsidP="002F5601">
      <w:pPr>
        <w:pStyle w:val="Equation"/>
        <w:rPr>
          <w:lang w:val="ru-RU"/>
        </w:rPr>
      </w:pPr>
      <w:r w:rsidRPr="009C5D3B">
        <w:rPr>
          <w:lang w:val="ru-RU"/>
        </w:rPr>
        <w:tab/>
      </w:r>
      <w:r w:rsidRPr="009C5D3B">
        <w:rPr>
          <w:lang w:val="ru-RU"/>
        </w:rPr>
        <w:tab/>
      </w:r>
      <w:r w:rsidR="00354DE3" w:rsidRPr="009C5D3B">
        <w:rPr>
          <w:position w:val="-12"/>
          <w:lang w:val="ru-RU"/>
        </w:rPr>
        <w:object w:dxaOrig="3159" w:dyaOrig="360">
          <v:shape id="_x0000_i1037" type="#_x0000_t75" style="width:139.75pt;height:15.9pt" o:ole="">
            <v:imagedata r:id="rId35" o:title=""/>
          </v:shape>
          <o:OLEObject Type="Embed" ProgID="Equation.3" ShapeID="_x0000_i1037" DrawAspect="Content" ObjectID="_1345895752" r:id="rId36"/>
        </w:object>
      </w:r>
      <w:r w:rsidR="002F5601">
        <w:rPr>
          <w:lang w:val="fr-CH"/>
        </w:rPr>
        <w:t>                </w:t>
      </w:r>
      <w:r w:rsidRPr="009C5D3B">
        <w:rPr>
          <w:lang w:val="ru-RU"/>
        </w:rPr>
        <w:t>дБ(Вт/Гц)</w:t>
      </w:r>
      <w:r w:rsidR="001C5087">
        <w:rPr>
          <w:lang w:val="ru-RU"/>
        </w:rPr>
        <w:t>,</w:t>
      </w:r>
      <w:r w:rsidRPr="009C5D3B">
        <w:rPr>
          <w:lang w:val="ru-RU"/>
        </w:rPr>
        <w:tab/>
        <w:t>(12)</w:t>
      </w:r>
    </w:p>
    <w:p w:rsidR="00E20F10" w:rsidRPr="009C5D3B" w:rsidRDefault="00E20F10" w:rsidP="00E3673D">
      <w:pPr>
        <w:rPr>
          <w:lang w:val="ru-RU"/>
        </w:rPr>
      </w:pPr>
      <w:r w:rsidRPr="009C5D3B">
        <w:rPr>
          <w:i/>
          <w:iCs/>
          <w:lang w:val="ru-RU"/>
        </w:rPr>
        <w:t>N</w:t>
      </w:r>
      <w:r w:rsidRPr="009C5D3B">
        <w:rPr>
          <w:i/>
          <w:iCs/>
          <w:vertAlign w:val="subscript"/>
          <w:lang w:val="ru-RU"/>
        </w:rPr>
        <w:t>U-</w:t>
      </w:r>
      <w:r w:rsidR="00E3673D">
        <w:rPr>
          <w:i/>
          <w:iCs/>
          <w:vertAlign w:val="subscript"/>
          <w:lang w:val="en-US"/>
        </w:rPr>
        <w:t>m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>– минимальное количество передающих земных станций</w:t>
      </w:r>
      <w:r w:rsidR="004744E0">
        <w:rPr>
          <w:lang w:val="ru-RU"/>
        </w:rPr>
        <w:t>, работающих на совпадающей частоте</w:t>
      </w:r>
      <w:r w:rsidRPr="009C5D3B">
        <w:rPr>
          <w:lang w:val="ru-RU"/>
        </w:rPr>
        <w:t xml:space="preserve"> </w:t>
      </w:r>
      <w:r w:rsidRPr="009C5D3B">
        <w:rPr>
          <w:color w:val="000000"/>
          <w:lang w:val="ru-RU"/>
        </w:rPr>
        <w:t xml:space="preserve">в </w:t>
      </w:r>
      <w:r w:rsidR="00E3673D" w:rsidRPr="00E3673D">
        <w:rPr>
          <w:i/>
          <w:iCs/>
          <w:color w:val="000000"/>
          <w:lang w:val="en-US"/>
        </w:rPr>
        <w:t>m</w:t>
      </w:r>
      <w:r w:rsidRPr="009C5D3B">
        <w:rPr>
          <w:color w:val="000000"/>
          <w:lang w:val="ru-RU"/>
        </w:rPr>
        <w:t>-й</w:t>
      </w:r>
      <w:r w:rsidR="00502018">
        <w:rPr>
          <w:color w:val="000000"/>
          <w:lang w:val="ru-RU"/>
        </w:rPr>
        <w:t xml:space="preserve"> </w:t>
      </w:r>
      <w:r w:rsidRPr="009C5D3B">
        <w:rPr>
          <w:color w:val="000000"/>
          <w:lang w:val="ru-RU"/>
        </w:rPr>
        <w:t>НГСО системе ФСС, использующие ВЭО</w:t>
      </w:r>
      <w:r w:rsidRPr="009C5D3B">
        <w:rPr>
          <w:i/>
          <w:color w:val="800080"/>
          <w:lang w:val="ru-RU"/>
        </w:rPr>
        <w:t xml:space="preserve"> </w:t>
      </w:r>
      <w:r w:rsidRPr="009C5D3B">
        <w:rPr>
          <w:lang w:val="ru-RU"/>
        </w:rPr>
        <w:t>в пределах географического региона Земли, передачи которых, вероятно, будут приниматься одним приемным лучом спутника ГСО.</w:t>
      </w:r>
    </w:p>
    <w:p w:rsidR="00E20F10" w:rsidRPr="009C5D3B" w:rsidRDefault="00E20F10" w:rsidP="004369E3">
      <w:pPr>
        <w:rPr>
          <w:lang w:val="ru-RU"/>
        </w:rPr>
      </w:pPr>
      <w:r w:rsidRPr="009C5D3B">
        <w:rPr>
          <w:i/>
          <w:iCs/>
          <w:lang w:val="ru-RU"/>
        </w:rPr>
        <w:t>Этап U4m</w:t>
      </w:r>
      <w:r w:rsidRPr="00E3673D">
        <w:rPr>
          <w:lang w:val="ru-RU"/>
        </w:rPr>
        <w:t>:</w:t>
      </w:r>
      <w:r w:rsidRPr="009C5D3B">
        <w:rPr>
          <w:i/>
          <w:iCs/>
          <w:lang w:val="ru-RU"/>
        </w:rPr>
        <w:t xml:space="preserve"> </w:t>
      </w:r>
      <w:r w:rsidRPr="009C5D3B">
        <w:rPr>
          <w:lang w:val="ru-RU"/>
        </w:rPr>
        <w:t xml:space="preserve">Ухудшение приемной системы на линии вверх множества </w:t>
      </w:r>
      <w:r w:rsidRPr="009C5D3B">
        <w:rPr>
          <w:i/>
          <w:lang w:val="ru-RU"/>
        </w:rPr>
        <w:t>М</w:t>
      </w:r>
      <w:r w:rsidRPr="009C5D3B">
        <w:rPr>
          <w:lang w:val="ru-RU"/>
        </w:rPr>
        <w:t xml:space="preserve"> НГСО систем ФСС, </w:t>
      </w:r>
      <w:r w:rsidRPr="009C5D3B">
        <w:rPr>
          <w:szCs w:val="22"/>
          <w:lang w:val="ru-RU"/>
        </w:rPr>
        <w:sym w:font="Symbol" w:char="F044"/>
      </w:r>
      <w:r w:rsidRPr="009C5D3B">
        <w:rPr>
          <w:i/>
          <w:iCs/>
          <w:lang w:val="ru-RU"/>
        </w:rPr>
        <w:t>T</w:t>
      </w:r>
      <w:r w:rsidRPr="009C5D3B">
        <w:rPr>
          <w:lang w:val="ru-RU"/>
        </w:rPr>
        <w:t>/</w:t>
      </w:r>
      <w:r w:rsidRPr="009C5D3B">
        <w:rPr>
          <w:i/>
          <w:iCs/>
          <w:lang w:val="ru-RU"/>
        </w:rPr>
        <w:t>T</w:t>
      </w:r>
      <w:r w:rsidRPr="009C5D3B">
        <w:rPr>
          <w:i/>
          <w:iCs/>
          <w:vertAlign w:val="subscript"/>
          <w:lang w:val="ru-RU"/>
        </w:rPr>
        <w:t>Um</w:t>
      </w:r>
      <w:r w:rsidRPr="009C5D3B">
        <w:rPr>
          <w:lang w:val="ru-RU"/>
        </w:rPr>
        <w:t>, можно рассчитать следующим способом, используя значения, полученные на этапах U2m и U3.</w:t>
      </w:r>
    </w:p>
    <w:p w:rsidR="00E20F10" w:rsidRPr="009C5D3B" w:rsidRDefault="00E20F10" w:rsidP="00542AC7">
      <w:pPr>
        <w:pStyle w:val="Equation"/>
        <w:rPr>
          <w:i/>
          <w:color w:val="000000"/>
          <w:lang w:val="ru-RU"/>
        </w:rPr>
      </w:pPr>
      <w:r w:rsidRPr="009C5D3B">
        <w:rPr>
          <w:lang w:val="ru-RU"/>
        </w:rPr>
        <w:tab/>
      </w:r>
      <w:r w:rsidRPr="009C5D3B">
        <w:rPr>
          <w:lang w:val="ru-RU"/>
        </w:rPr>
        <w:tab/>
      </w:r>
      <w:r w:rsidR="00E3673D" w:rsidRPr="009C5D3B">
        <w:rPr>
          <w:position w:val="-30"/>
          <w:lang w:val="ru-RU"/>
        </w:rPr>
        <w:object w:dxaOrig="2100" w:dyaOrig="780">
          <v:shape id="_x0000_i1038" type="#_x0000_t75" style="width:94.95pt;height:35.65pt" o:ole="">
            <v:imagedata r:id="rId37" o:title=""/>
          </v:shape>
          <o:OLEObject Type="Embed" ProgID="Equation.3" ShapeID="_x0000_i1038" DrawAspect="Content" ObjectID="_1345895753" r:id="rId38"/>
        </w:object>
      </w:r>
      <w:r w:rsidRPr="009C5D3B">
        <w:rPr>
          <w:lang w:val="ru-RU"/>
        </w:rPr>
        <w:tab/>
      </w:r>
      <w:r w:rsidRPr="009C5D3B">
        <w:rPr>
          <w:iCs/>
          <w:color w:val="000000"/>
          <w:lang w:val="ru-RU"/>
        </w:rPr>
        <w:t>(13)</w:t>
      </w:r>
    </w:p>
    <w:p w:rsidR="00E20F10" w:rsidRPr="009C5D3B" w:rsidRDefault="00E20F10" w:rsidP="00E53EE0">
      <w:pPr>
        <w:rPr>
          <w:lang w:val="ru-RU" w:eastAsia="ja-JP"/>
        </w:rPr>
      </w:pPr>
    </w:p>
    <w:p w:rsidR="00E20F10" w:rsidRPr="009C5D3B" w:rsidRDefault="00E20F10" w:rsidP="00E53EE0">
      <w:pPr>
        <w:rPr>
          <w:lang w:val="ru-RU" w:eastAsia="ja-JP"/>
        </w:rPr>
      </w:pPr>
    </w:p>
    <w:p w:rsidR="00E20F10" w:rsidRPr="009C5D3B" w:rsidRDefault="00E20F10" w:rsidP="00E53EE0">
      <w:pPr>
        <w:rPr>
          <w:lang w:val="ru-RU" w:eastAsia="ja-JP"/>
        </w:rPr>
      </w:pPr>
    </w:p>
    <w:p w:rsidR="00E20F10" w:rsidRPr="009C5D3B" w:rsidRDefault="00E20F10" w:rsidP="002F5601">
      <w:pPr>
        <w:pStyle w:val="AnnexNoTitle"/>
        <w:rPr>
          <w:lang w:val="ru-RU"/>
        </w:rPr>
      </w:pPr>
      <w:r w:rsidRPr="009C5D3B">
        <w:rPr>
          <w:lang w:val="ru-RU"/>
        </w:rPr>
        <w:t>Приложение 2</w:t>
      </w:r>
      <w:r w:rsidRPr="009C5D3B">
        <w:rPr>
          <w:lang w:val="ru-RU"/>
        </w:rPr>
        <w:br/>
      </w:r>
      <w:r w:rsidRPr="009C5D3B">
        <w:rPr>
          <w:lang w:val="ru-RU"/>
        </w:rPr>
        <w:br/>
        <w:t xml:space="preserve">Методика расчета наихудшего случая уровней помех, создаваемых НГСО системами ФСС типа ВЭО спутниковым сетям ГСО ФСС, </w:t>
      </w:r>
      <w:r w:rsidR="002F5601">
        <w:rPr>
          <w:lang w:val="ru-RU"/>
        </w:rPr>
        <w:br/>
      </w:r>
      <w:r w:rsidRPr="009C5D3B">
        <w:rPr>
          <w:lang w:val="ru-RU"/>
        </w:rPr>
        <w:t>работающим в диапазоне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 xml:space="preserve">частот от 10 до 30 ГГц, </w:t>
      </w:r>
      <w:r w:rsidR="002F5601">
        <w:rPr>
          <w:lang w:val="ru-RU"/>
        </w:rPr>
        <w:br/>
      </w:r>
      <w:r w:rsidRPr="009C5D3B">
        <w:rPr>
          <w:lang w:val="ru-RU"/>
        </w:rPr>
        <w:t>где пределы epfd↑ и epfd↓ определены в РР</w:t>
      </w:r>
    </w:p>
    <w:p w:rsidR="00E20F10" w:rsidRPr="009C5D3B" w:rsidRDefault="00E20F10" w:rsidP="00106D80">
      <w:pPr>
        <w:pStyle w:val="Normalaftertitle"/>
        <w:rPr>
          <w:color w:val="000000"/>
          <w:lang w:val="ru-RU"/>
        </w:rPr>
      </w:pPr>
      <w:r w:rsidRPr="009C5D3B">
        <w:rPr>
          <w:lang w:val="ru-RU"/>
        </w:rPr>
        <w:t xml:space="preserve">Описанную далее методику следует использовать для расчета потенциальных уровней помех от работающих на совпадающих частотах НГСО систем ФСС типа ВЭО ГСО сетям ФСС, работающим в </w:t>
      </w:r>
      <w:r w:rsidR="004744E0">
        <w:rPr>
          <w:lang w:val="ru-RU"/>
        </w:rPr>
        <w:t>диапазонах</w:t>
      </w:r>
      <w:r w:rsidRPr="009C5D3B">
        <w:rPr>
          <w:lang w:val="ru-RU"/>
        </w:rPr>
        <w:t xml:space="preserve"> частот</w:t>
      </w:r>
      <w:r w:rsidRPr="009C5D3B">
        <w:rPr>
          <w:bCs/>
          <w:lang w:val="ru-RU" w:eastAsia="ja-JP"/>
        </w:rPr>
        <w:t xml:space="preserve"> от 10 до 30 ГГц, где </w:t>
      </w:r>
      <w:r w:rsidRPr="009C5D3B">
        <w:rPr>
          <w:lang w:val="ru-RU"/>
        </w:rPr>
        <w:t>пределы epfd↑ и epfd↓ определены в РР</w:t>
      </w:r>
      <w:r w:rsidRPr="009C5D3B">
        <w:rPr>
          <w:bCs/>
          <w:lang w:val="ru-RU"/>
        </w:rPr>
        <w:t>.</w:t>
      </w:r>
    </w:p>
    <w:p w:rsidR="00E20F10" w:rsidRPr="009C5D3B" w:rsidRDefault="00E20F10" w:rsidP="008D67AE">
      <w:pPr>
        <w:pStyle w:val="Heading1"/>
        <w:spacing w:before="0"/>
        <w:rPr>
          <w:lang w:val="ru-RU"/>
        </w:rPr>
      </w:pPr>
      <w:r w:rsidRPr="009C5D3B">
        <w:rPr>
          <w:lang w:val="ru-RU"/>
        </w:rPr>
        <w:br w:type="page"/>
      </w:r>
      <w:r w:rsidRPr="009C5D3B">
        <w:rPr>
          <w:lang w:val="ru-RU"/>
        </w:rPr>
        <w:lastRenderedPageBreak/>
        <w:t>1</w:t>
      </w:r>
      <w:r w:rsidRPr="009C5D3B">
        <w:rPr>
          <w:lang w:val="ru-RU"/>
        </w:rPr>
        <w:tab/>
        <w:t>Данные относительно НГСО системы ФСС</w:t>
      </w:r>
    </w:p>
    <w:p w:rsidR="00E20F10" w:rsidRPr="009C5D3B" w:rsidRDefault="00E20F10" w:rsidP="00555C3D">
      <w:pPr>
        <w:rPr>
          <w:lang w:val="ru-RU"/>
        </w:rPr>
      </w:pPr>
      <w:r w:rsidRPr="009C5D3B">
        <w:rPr>
          <w:lang w:val="ru-RU"/>
        </w:rPr>
        <w:t>Приведенная далее информация необходима для рассмотрения НГСО системы ФСС:</w:t>
      </w:r>
    </w:p>
    <w:p w:rsidR="00E20F10" w:rsidRPr="009C5D3B" w:rsidRDefault="00E20F10" w:rsidP="00555C3D">
      <w:pPr>
        <w:pStyle w:val="Headingi"/>
        <w:rPr>
          <w:lang w:val="ru-RU"/>
        </w:rPr>
      </w:pPr>
      <w:r w:rsidRPr="009C5D3B">
        <w:rPr>
          <w:lang w:val="ru-RU"/>
        </w:rPr>
        <w:t xml:space="preserve">Передачи космос-Земля </w:t>
      </w:r>
    </w:p>
    <w:p w:rsidR="00E20F10" w:rsidRPr="009C5D3B" w:rsidRDefault="00E20F10" w:rsidP="00A7567D">
      <w:pPr>
        <w:pStyle w:val="enumlev1"/>
        <w:tabs>
          <w:tab w:val="clear" w:pos="794"/>
          <w:tab w:val="clear" w:pos="1191"/>
          <w:tab w:val="clear" w:pos="1588"/>
        </w:tabs>
        <w:ind w:left="1985" w:hanging="1985"/>
        <w:rPr>
          <w:lang w:val="ru-RU"/>
        </w:rPr>
      </w:pPr>
      <w:r w:rsidRPr="009C5D3B">
        <w:rPr>
          <w:szCs w:val="22"/>
          <w:lang w:val="ru-RU"/>
        </w:rPr>
        <w:sym w:font="Symbol" w:char="F071"/>
      </w:r>
      <w:r w:rsidRPr="009C5D3B">
        <w:rPr>
          <w:i/>
          <w:iCs/>
          <w:vertAlign w:val="subscript"/>
          <w:lang w:val="ru-RU"/>
        </w:rPr>
        <w:t>D</w:t>
      </w:r>
      <w:r w:rsidRPr="009C5D3B">
        <w:rPr>
          <w:vertAlign w:val="subscript"/>
          <w:lang w:val="ru-RU"/>
        </w:rPr>
        <w:t>-</w:t>
      </w:r>
      <w:r w:rsidRPr="009C5D3B">
        <w:rPr>
          <w:i/>
          <w:iCs/>
          <w:vertAlign w:val="subscript"/>
          <w:lang w:val="ru-RU"/>
        </w:rPr>
        <w:t>min</w:t>
      </w:r>
      <w:r w:rsidRPr="009C5D3B">
        <w:rPr>
          <w:lang w:val="ru-RU"/>
        </w:rPr>
        <w:t>:</w:t>
      </w:r>
      <w:r w:rsidRPr="009C5D3B">
        <w:rPr>
          <w:lang w:val="ru-RU"/>
        </w:rPr>
        <w:tab/>
        <w:t>Минимальное угловое разнесение на земной станции ГСО ФСС между LoS в направлении активно передающих спутников НГСО и LoS в направлении связанного с ней спутника ГСО (градусы).</w:t>
      </w:r>
    </w:p>
    <w:p w:rsidR="00E20F10" w:rsidRPr="009C5D3B" w:rsidRDefault="00E20F10" w:rsidP="00E3673D">
      <w:pPr>
        <w:pStyle w:val="enumlev1"/>
        <w:tabs>
          <w:tab w:val="clear" w:pos="794"/>
          <w:tab w:val="clear" w:pos="1191"/>
          <w:tab w:val="clear" w:pos="1588"/>
        </w:tabs>
        <w:ind w:left="1985" w:hanging="1985"/>
        <w:rPr>
          <w:lang w:val="ru-RU"/>
        </w:rPr>
      </w:pPr>
      <w:r w:rsidRPr="009C5D3B">
        <w:rPr>
          <w:i/>
          <w:iCs/>
          <w:lang w:val="ru-RU"/>
        </w:rPr>
        <w:t>pfd</w:t>
      </w:r>
      <w:r w:rsidRPr="009C5D3B">
        <w:rPr>
          <w:i/>
          <w:iCs/>
          <w:vertAlign w:val="subscript"/>
          <w:lang w:val="ru-RU"/>
        </w:rPr>
        <w:t>D</w:t>
      </w:r>
      <w:r w:rsidRPr="009C5D3B">
        <w:rPr>
          <w:vertAlign w:val="subscript"/>
          <w:lang w:val="ru-RU"/>
        </w:rPr>
        <w:t>-</w:t>
      </w:r>
      <w:r w:rsidR="00E3673D">
        <w:rPr>
          <w:i/>
          <w:iCs/>
          <w:vertAlign w:val="subscript"/>
          <w:lang w:val="en-US"/>
        </w:rPr>
        <w:t>non</w:t>
      </w:r>
      <w:r w:rsidR="00E3673D" w:rsidRPr="00E3673D">
        <w:rPr>
          <w:i/>
          <w:iCs/>
          <w:vertAlign w:val="subscript"/>
          <w:lang w:val="ru-RU"/>
        </w:rPr>
        <w:t>-</w:t>
      </w:r>
      <w:r w:rsidR="00E3673D">
        <w:rPr>
          <w:i/>
          <w:iCs/>
          <w:vertAlign w:val="subscript"/>
          <w:lang w:val="en-US"/>
        </w:rPr>
        <w:t>GSO</w:t>
      </w:r>
      <w:r w:rsidRPr="009C5D3B">
        <w:rPr>
          <w:i/>
          <w:iCs/>
          <w:vertAlign w:val="subscript"/>
          <w:lang w:val="ru-RU"/>
        </w:rPr>
        <w:t>-max</w:t>
      </w:r>
      <w:r w:rsidRPr="009C5D3B">
        <w:rPr>
          <w:lang w:val="ru-RU"/>
        </w:rPr>
        <w:t>:</w:t>
      </w:r>
      <w:r w:rsidRPr="009C5D3B">
        <w:rPr>
          <w:vertAlign w:val="subscript"/>
          <w:lang w:val="ru-RU"/>
        </w:rPr>
        <w:tab/>
      </w:r>
      <w:r w:rsidRPr="009C5D3B">
        <w:rPr>
          <w:lang w:val="ru-RU"/>
        </w:rPr>
        <w:t>Максимальная п</w:t>
      </w:r>
      <w:r w:rsidR="00E3673D" w:rsidRPr="00E3673D">
        <w:rPr>
          <w:lang w:val="ru-RU"/>
        </w:rPr>
        <w:t>.</w:t>
      </w:r>
      <w:r w:rsidRPr="009C5D3B">
        <w:rPr>
          <w:lang w:val="ru-RU"/>
        </w:rPr>
        <w:t>п</w:t>
      </w:r>
      <w:r w:rsidR="00E3673D" w:rsidRPr="00E3673D">
        <w:rPr>
          <w:lang w:val="ru-RU"/>
        </w:rPr>
        <w:t>.</w:t>
      </w:r>
      <w:r w:rsidRPr="009C5D3B">
        <w:rPr>
          <w:lang w:val="ru-RU"/>
        </w:rPr>
        <w:t>м</w:t>
      </w:r>
      <w:r w:rsidR="00E3673D" w:rsidRPr="00E3673D">
        <w:rPr>
          <w:lang w:val="ru-RU"/>
        </w:rPr>
        <w:t>.</w:t>
      </w:r>
      <w:r w:rsidRPr="009C5D3B">
        <w:rPr>
          <w:lang w:val="ru-RU"/>
        </w:rPr>
        <w:t xml:space="preserve"> на земной поверхности в позиции земной станции сети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>ГСО ФСС, создаваемая передачами от каждого спутника ГСО в группировке (дБ(Вт/</w:t>
      </w:r>
      <w:r w:rsidR="00E3673D" w:rsidRPr="00E3673D">
        <w:rPr>
          <w:lang w:val="ru-RU"/>
        </w:rPr>
        <w:t>(</w:t>
      </w:r>
      <w:r w:rsidRPr="009C5D3B">
        <w:rPr>
          <w:lang w:val="ru-RU"/>
        </w:rPr>
        <w:t>м</w:t>
      </w:r>
      <w:r w:rsidRPr="009C5D3B">
        <w:rPr>
          <w:vertAlign w:val="superscript"/>
          <w:lang w:val="ru-RU"/>
        </w:rPr>
        <w:t>2</w:t>
      </w:r>
      <w:r w:rsidRPr="009C5D3B">
        <w:rPr>
          <w:lang w:val="ru-RU"/>
        </w:rPr>
        <w:t> · Гц)</w:t>
      </w:r>
      <w:r w:rsidRPr="009C5D3B">
        <w:rPr>
          <w:lang w:val="ru-RU" w:eastAsia="ja-JP"/>
        </w:rPr>
        <w:t>))</w:t>
      </w:r>
      <w:r w:rsidRPr="009C5D3B">
        <w:rPr>
          <w:lang w:val="ru-RU"/>
        </w:rPr>
        <w:t>.</w:t>
      </w:r>
    </w:p>
    <w:p w:rsidR="00E20F10" w:rsidRPr="009C5D3B" w:rsidRDefault="00E20F10" w:rsidP="00A7567D">
      <w:pPr>
        <w:pStyle w:val="enumlev1"/>
        <w:tabs>
          <w:tab w:val="clear" w:pos="794"/>
          <w:tab w:val="clear" w:pos="1191"/>
          <w:tab w:val="clear" w:pos="1588"/>
        </w:tabs>
        <w:ind w:left="1985" w:hanging="1985"/>
        <w:rPr>
          <w:lang w:val="ru-RU"/>
        </w:rPr>
      </w:pPr>
      <w:r w:rsidRPr="009C5D3B">
        <w:rPr>
          <w:i/>
          <w:iCs/>
          <w:lang w:val="ru-RU"/>
        </w:rPr>
        <w:t>N</w:t>
      </w:r>
      <w:r w:rsidRPr="009C5D3B">
        <w:rPr>
          <w:i/>
          <w:iCs/>
          <w:vertAlign w:val="subscript"/>
          <w:lang w:val="ru-RU"/>
        </w:rPr>
        <w:t>D</w:t>
      </w:r>
      <w:r w:rsidRPr="009C5D3B">
        <w:rPr>
          <w:lang w:val="ru-RU"/>
        </w:rPr>
        <w:t>:</w:t>
      </w:r>
      <w:r w:rsidRPr="009C5D3B">
        <w:rPr>
          <w:lang w:val="ru-RU"/>
        </w:rPr>
        <w:tab/>
      </w:r>
      <w:r w:rsidR="00F76C75">
        <w:rPr>
          <w:lang w:val="ru-RU"/>
        </w:rPr>
        <w:t>Максимальное</w:t>
      </w:r>
      <w:r w:rsidRPr="009C5D3B">
        <w:rPr>
          <w:lang w:val="ru-RU"/>
        </w:rPr>
        <w:t xml:space="preserve"> количество спутников НГСО</w:t>
      </w:r>
      <w:r w:rsidR="00F76C75">
        <w:rPr>
          <w:lang w:val="ru-RU"/>
        </w:rPr>
        <w:t>, работающих на совпадающей частоте</w:t>
      </w:r>
      <w:r w:rsidRPr="009C5D3B">
        <w:rPr>
          <w:lang w:val="ru-RU"/>
        </w:rPr>
        <w:t xml:space="preserve"> в спутниковой системе на ВЭО, ведущих передачи в направлении одного географического региона Земли. Необходимо знать число таких спутников в функции от процента времени.</w:t>
      </w:r>
    </w:p>
    <w:p w:rsidR="00E20F10" w:rsidRPr="009C5D3B" w:rsidRDefault="00E20F10" w:rsidP="00555C3D">
      <w:pPr>
        <w:pStyle w:val="Headingi"/>
        <w:rPr>
          <w:lang w:val="ru-RU"/>
        </w:rPr>
      </w:pPr>
      <w:r w:rsidRPr="009C5D3B">
        <w:rPr>
          <w:lang w:val="ru-RU"/>
        </w:rPr>
        <w:t>Передачи Земля-космос</w:t>
      </w:r>
    </w:p>
    <w:p w:rsidR="00E20F10" w:rsidRPr="009C5D3B" w:rsidRDefault="00E20F10" w:rsidP="00A7567D">
      <w:pPr>
        <w:pStyle w:val="enumlev1"/>
        <w:tabs>
          <w:tab w:val="clear" w:pos="794"/>
          <w:tab w:val="clear" w:pos="1191"/>
          <w:tab w:val="clear" w:pos="1588"/>
        </w:tabs>
        <w:ind w:left="1985" w:hanging="1985"/>
        <w:rPr>
          <w:lang w:val="ru-RU"/>
        </w:rPr>
      </w:pPr>
      <w:r w:rsidRPr="009C5D3B">
        <w:rPr>
          <w:szCs w:val="22"/>
          <w:lang w:val="ru-RU"/>
        </w:rPr>
        <w:sym w:font="Symbol" w:char="F071"/>
      </w:r>
      <w:r w:rsidRPr="009C5D3B">
        <w:rPr>
          <w:i/>
          <w:iCs/>
          <w:vertAlign w:val="subscript"/>
          <w:lang w:val="ru-RU"/>
        </w:rPr>
        <w:t>U-min</w:t>
      </w:r>
      <w:r w:rsidRPr="009C5D3B">
        <w:rPr>
          <w:lang w:val="ru-RU"/>
        </w:rPr>
        <w:t>:</w:t>
      </w:r>
      <w:r w:rsidRPr="009C5D3B">
        <w:rPr>
          <w:lang w:val="ru-RU"/>
        </w:rPr>
        <w:tab/>
        <w:t>Минимальное угловое разнесение на передающей земной станции НГСО ФСС между LoS в направлении на геостационарную орбиту и LoS в направлении связанного с ней спутника НГСО (градусы).</w:t>
      </w:r>
    </w:p>
    <w:p w:rsidR="00E20F10" w:rsidRPr="009C5D3B" w:rsidRDefault="00E20F10" w:rsidP="00E3673D">
      <w:pPr>
        <w:pStyle w:val="enumlev1"/>
        <w:tabs>
          <w:tab w:val="clear" w:pos="794"/>
          <w:tab w:val="clear" w:pos="1191"/>
          <w:tab w:val="clear" w:pos="1588"/>
        </w:tabs>
        <w:ind w:left="1985" w:hanging="1985"/>
        <w:rPr>
          <w:lang w:val="ru-RU"/>
        </w:rPr>
      </w:pPr>
      <w:r w:rsidRPr="009C5D3B">
        <w:rPr>
          <w:i/>
          <w:iCs/>
          <w:lang w:val="ru-RU"/>
        </w:rPr>
        <w:t>e.i.r.p.</w:t>
      </w:r>
      <w:r w:rsidR="00E3673D">
        <w:rPr>
          <w:i/>
          <w:iCs/>
          <w:vertAlign w:val="subscript"/>
          <w:lang w:val="en-US"/>
        </w:rPr>
        <w:t>non</w:t>
      </w:r>
      <w:r w:rsidR="00E3673D" w:rsidRPr="00E3673D">
        <w:rPr>
          <w:i/>
          <w:iCs/>
          <w:vertAlign w:val="subscript"/>
          <w:lang w:val="ru-RU"/>
        </w:rPr>
        <w:t>-</w:t>
      </w:r>
      <w:r w:rsidR="00E3673D">
        <w:rPr>
          <w:i/>
          <w:iCs/>
          <w:vertAlign w:val="subscript"/>
          <w:lang w:val="en-US"/>
        </w:rPr>
        <w:t>GSO</w:t>
      </w:r>
      <w:r w:rsidRPr="009C5D3B">
        <w:rPr>
          <w:i/>
          <w:iCs/>
          <w:vertAlign w:val="subscript"/>
          <w:lang w:val="ru-RU"/>
        </w:rPr>
        <w:t>-max</w:t>
      </w:r>
      <w:r w:rsidRPr="009C5D3B">
        <w:rPr>
          <w:lang w:val="ru-RU"/>
        </w:rPr>
        <w:t>:</w:t>
      </w:r>
      <w:r w:rsidRPr="009C5D3B">
        <w:rPr>
          <w:lang w:val="ru-RU"/>
        </w:rPr>
        <w:tab/>
        <w:t>Максимальная спектральная плотность внеосевой э.и.и.м. от передающей земной станции НГСО, соответствующая минимальному угловому разнесению (</w:t>
      </w:r>
      <w:r w:rsidRPr="009C5D3B">
        <w:rPr>
          <w:szCs w:val="22"/>
          <w:lang w:val="ru-RU"/>
        </w:rPr>
        <w:sym w:font="Symbol" w:char="F071"/>
      </w:r>
      <w:r w:rsidRPr="009C5D3B">
        <w:rPr>
          <w:i/>
          <w:iCs/>
          <w:vertAlign w:val="subscript"/>
          <w:lang w:val="ru-RU"/>
        </w:rPr>
        <w:t>U</w:t>
      </w:r>
      <w:r w:rsidRPr="009C5D3B">
        <w:rPr>
          <w:vertAlign w:val="subscript"/>
          <w:lang w:val="ru-RU"/>
        </w:rPr>
        <w:t>-</w:t>
      </w:r>
      <w:r w:rsidRPr="009C5D3B">
        <w:rPr>
          <w:i/>
          <w:iCs/>
          <w:vertAlign w:val="subscript"/>
          <w:lang w:val="ru-RU"/>
        </w:rPr>
        <w:t>min</w:t>
      </w:r>
      <w:r w:rsidRPr="009C5D3B">
        <w:rPr>
          <w:lang w:val="ru-RU"/>
        </w:rPr>
        <w:t>) (дБ</w:t>
      </w:r>
      <w:r w:rsidRPr="009C5D3B">
        <w:rPr>
          <w:lang w:val="ru-RU" w:eastAsia="ja-JP"/>
        </w:rPr>
        <w:t>(</w:t>
      </w:r>
      <w:r w:rsidRPr="009C5D3B">
        <w:rPr>
          <w:lang w:val="ru-RU"/>
        </w:rPr>
        <w:t>Вт/Гц)</w:t>
      </w:r>
      <w:r w:rsidRPr="009C5D3B">
        <w:rPr>
          <w:lang w:val="ru-RU" w:eastAsia="ja-JP"/>
        </w:rPr>
        <w:t>)</w:t>
      </w:r>
      <w:r w:rsidRPr="009C5D3B">
        <w:rPr>
          <w:lang w:val="ru-RU"/>
        </w:rPr>
        <w:t>.</w:t>
      </w:r>
    </w:p>
    <w:p w:rsidR="00E20F10" w:rsidRPr="009C5D3B" w:rsidRDefault="00E20F10" w:rsidP="00A7567D">
      <w:pPr>
        <w:pStyle w:val="enumlev1"/>
        <w:tabs>
          <w:tab w:val="clear" w:pos="794"/>
          <w:tab w:val="clear" w:pos="1191"/>
          <w:tab w:val="clear" w:pos="1588"/>
        </w:tabs>
        <w:ind w:left="1985" w:hanging="1985"/>
        <w:rPr>
          <w:lang w:val="ru-RU"/>
        </w:rPr>
      </w:pPr>
      <w:r w:rsidRPr="009C5D3B">
        <w:rPr>
          <w:i/>
          <w:iCs/>
          <w:lang w:val="ru-RU"/>
        </w:rPr>
        <w:t>N</w:t>
      </w:r>
      <w:r w:rsidRPr="009C5D3B">
        <w:rPr>
          <w:i/>
          <w:iCs/>
          <w:vertAlign w:val="subscript"/>
          <w:lang w:val="ru-RU"/>
        </w:rPr>
        <w:t>U</w:t>
      </w:r>
      <w:r w:rsidRPr="009C5D3B">
        <w:rPr>
          <w:lang w:val="ru-RU"/>
        </w:rPr>
        <w:t>:</w:t>
      </w:r>
      <w:r w:rsidRPr="009C5D3B">
        <w:rPr>
          <w:lang w:val="ru-RU"/>
        </w:rPr>
        <w:tab/>
      </w:r>
      <w:r w:rsidR="00F76C75">
        <w:rPr>
          <w:lang w:val="ru-RU"/>
        </w:rPr>
        <w:t>Максимальное</w:t>
      </w:r>
      <w:r w:rsidRPr="009C5D3B">
        <w:rPr>
          <w:lang w:val="ru-RU"/>
        </w:rPr>
        <w:t xml:space="preserve"> количество передающих НГСО земных станций</w:t>
      </w:r>
      <w:r w:rsidR="00F76C75">
        <w:rPr>
          <w:lang w:val="ru-RU"/>
        </w:rPr>
        <w:t>, работающих на совпадающей частоте</w:t>
      </w:r>
      <w:r w:rsidRPr="009C5D3B">
        <w:rPr>
          <w:lang w:val="ru-RU"/>
        </w:rPr>
        <w:t xml:space="preserve"> </w:t>
      </w:r>
      <w:r w:rsidRPr="009C5D3B">
        <w:rPr>
          <w:color w:val="000000"/>
          <w:lang w:val="ru-RU"/>
        </w:rPr>
        <w:t>в спутниковой системе на ВЭО</w:t>
      </w:r>
      <w:r w:rsidRPr="009C5D3B">
        <w:rPr>
          <w:i/>
          <w:color w:val="800080"/>
          <w:lang w:val="ru-RU"/>
        </w:rPr>
        <w:t xml:space="preserve"> </w:t>
      </w:r>
      <w:r w:rsidRPr="009C5D3B">
        <w:rPr>
          <w:lang w:val="ru-RU"/>
        </w:rPr>
        <w:t>в пределах одного географического региона Земли, передачи которых, вероятно, будут приниматься одним приемным лучом спутника ГСО.</w:t>
      </w:r>
    </w:p>
    <w:p w:rsidR="00E20F10" w:rsidRPr="009C5D3B" w:rsidRDefault="00E20F10" w:rsidP="00E53EE0">
      <w:pPr>
        <w:pStyle w:val="Heading1"/>
        <w:rPr>
          <w:lang w:val="ru-RU"/>
        </w:rPr>
      </w:pPr>
      <w:r w:rsidRPr="009C5D3B">
        <w:rPr>
          <w:lang w:val="ru-RU"/>
        </w:rPr>
        <w:t>2</w:t>
      </w:r>
      <w:r w:rsidRPr="009C5D3B">
        <w:rPr>
          <w:lang w:val="ru-RU"/>
        </w:rPr>
        <w:tab/>
        <w:t>Данные относительно ГСО сети ФСС</w:t>
      </w:r>
    </w:p>
    <w:p w:rsidR="00E20F10" w:rsidRPr="009C5D3B" w:rsidRDefault="00E20F10" w:rsidP="00E53EE0">
      <w:pPr>
        <w:rPr>
          <w:lang w:val="ru-RU"/>
        </w:rPr>
      </w:pPr>
      <w:r w:rsidRPr="009C5D3B">
        <w:rPr>
          <w:lang w:val="ru-RU"/>
        </w:rPr>
        <w:t>Приведенная далее информация необходима для рассмотрения сети ГСО:</w:t>
      </w:r>
    </w:p>
    <w:p w:rsidR="00E20F10" w:rsidRPr="009C5D3B" w:rsidRDefault="00E20F10" w:rsidP="00E53EE0">
      <w:pPr>
        <w:pStyle w:val="Headingi"/>
        <w:rPr>
          <w:lang w:val="ru-RU"/>
        </w:rPr>
      </w:pPr>
      <w:r w:rsidRPr="009C5D3B">
        <w:rPr>
          <w:lang w:val="ru-RU"/>
        </w:rPr>
        <w:t>Чувствительность приемной земной станции</w:t>
      </w:r>
    </w:p>
    <w:p w:rsidR="00E20F10" w:rsidRPr="009C5D3B" w:rsidRDefault="00E20F10" w:rsidP="00E3673D">
      <w:pPr>
        <w:pStyle w:val="enumlev1"/>
        <w:tabs>
          <w:tab w:val="clear" w:pos="794"/>
          <w:tab w:val="clear" w:pos="1191"/>
          <w:tab w:val="clear" w:pos="1588"/>
        </w:tabs>
        <w:ind w:left="1985" w:hanging="1985"/>
        <w:rPr>
          <w:color w:val="000000"/>
          <w:lang w:val="ru-RU"/>
        </w:rPr>
      </w:pPr>
      <w:r w:rsidRPr="009C5D3B">
        <w:rPr>
          <w:i/>
          <w:iCs/>
          <w:lang w:val="ru-RU"/>
        </w:rPr>
        <w:t>G</w:t>
      </w:r>
      <w:r w:rsidRPr="009C5D3B">
        <w:rPr>
          <w:i/>
          <w:iCs/>
          <w:vertAlign w:val="subscript"/>
          <w:lang w:val="ru-RU"/>
        </w:rPr>
        <w:t>GSO-ES-max</w:t>
      </w:r>
      <w:r w:rsidRPr="009C5D3B">
        <w:rPr>
          <w:lang w:val="ru-RU"/>
        </w:rPr>
        <w:t>:</w:t>
      </w:r>
      <w:r w:rsidRPr="009C5D3B">
        <w:rPr>
          <w:lang w:val="ru-RU"/>
        </w:rPr>
        <w:tab/>
        <w:t xml:space="preserve">Предполагаемое </w:t>
      </w:r>
      <w:r w:rsidR="00F76C75">
        <w:rPr>
          <w:lang w:val="ru-RU"/>
        </w:rPr>
        <w:t xml:space="preserve">максимальное </w:t>
      </w:r>
      <w:r w:rsidRPr="009C5D3B">
        <w:rPr>
          <w:lang w:val="ru-RU"/>
        </w:rPr>
        <w:t>внеосевое усиление приемной земной станции ГСО в направлении, соответствующем минимальному угловому разнесению (</w:t>
      </w:r>
      <w:r w:rsidRPr="009C5D3B">
        <w:rPr>
          <w:szCs w:val="22"/>
          <w:lang w:val="ru-RU"/>
        </w:rPr>
        <w:sym w:font="Symbol" w:char="F071"/>
      </w:r>
      <w:r w:rsidRPr="009C5D3B">
        <w:rPr>
          <w:i/>
          <w:iCs/>
          <w:vertAlign w:val="subscript"/>
          <w:lang w:val="ru-RU"/>
        </w:rPr>
        <w:t>D</w:t>
      </w:r>
      <w:r w:rsidR="00E3673D" w:rsidRPr="00E3673D">
        <w:rPr>
          <w:vertAlign w:val="subscript"/>
          <w:lang w:val="ru-RU"/>
        </w:rPr>
        <w:noBreakHyphen/>
      </w:r>
      <w:r w:rsidRPr="009C5D3B">
        <w:rPr>
          <w:i/>
          <w:iCs/>
          <w:vertAlign w:val="subscript"/>
          <w:lang w:val="ru-RU"/>
        </w:rPr>
        <w:t>min</w:t>
      </w:r>
      <w:r w:rsidRPr="009C5D3B">
        <w:rPr>
          <w:lang w:val="ru-RU"/>
        </w:rPr>
        <w:t xml:space="preserve">) спутника НГСО в то время, когда он ведет активные передачи </w:t>
      </w:r>
      <w:r w:rsidRPr="009C5D3B">
        <w:rPr>
          <w:color w:val="000000"/>
          <w:lang w:val="ru-RU"/>
        </w:rPr>
        <w:t>(дБи)</w:t>
      </w:r>
      <w:r w:rsidRPr="009C5D3B">
        <w:rPr>
          <w:lang w:val="ru-RU"/>
        </w:rPr>
        <w:t>.</w:t>
      </w:r>
    </w:p>
    <w:p w:rsidR="00E20F10" w:rsidRPr="009C5D3B" w:rsidRDefault="00E20F10" w:rsidP="00E53EE0">
      <w:pPr>
        <w:pStyle w:val="enumlev1"/>
        <w:tabs>
          <w:tab w:val="clear" w:pos="794"/>
          <w:tab w:val="clear" w:pos="1191"/>
          <w:tab w:val="clear" w:pos="1588"/>
        </w:tabs>
        <w:ind w:left="-34" w:firstLine="0"/>
        <w:rPr>
          <w:color w:val="000000"/>
          <w:spacing w:val="-4"/>
          <w:lang w:val="ru-RU"/>
        </w:rPr>
      </w:pPr>
      <w:r w:rsidRPr="009C5D3B">
        <w:rPr>
          <w:i/>
          <w:iCs/>
          <w:lang w:val="ru-RU"/>
        </w:rPr>
        <w:t>G</w:t>
      </w:r>
      <w:r w:rsidRPr="009C5D3B">
        <w:rPr>
          <w:i/>
          <w:iCs/>
          <w:vertAlign w:val="subscript"/>
          <w:lang w:val="ru-RU"/>
        </w:rPr>
        <w:t>GSO-ES</w:t>
      </w:r>
      <w:r w:rsidRPr="009C5D3B">
        <w:rPr>
          <w:lang w:val="ru-RU"/>
        </w:rPr>
        <w:t>:</w:t>
      </w:r>
      <w:r w:rsidRPr="009C5D3B">
        <w:rPr>
          <w:lang w:val="ru-RU"/>
        </w:rPr>
        <w:tab/>
      </w:r>
      <w:r w:rsidRPr="009C5D3B">
        <w:rPr>
          <w:spacing w:val="-4"/>
          <w:lang w:val="ru-RU"/>
        </w:rPr>
        <w:t>Предполагаемое максимальное усиление приемной антенны спутника ГСО</w:t>
      </w:r>
      <w:r w:rsidRPr="009C5D3B">
        <w:rPr>
          <w:color w:val="000000"/>
          <w:spacing w:val="-4"/>
          <w:lang w:val="ru-RU"/>
        </w:rPr>
        <w:t xml:space="preserve"> (дБи).</w:t>
      </w:r>
    </w:p>
    <w:p w:rsidR="00E20F10" w:rsidRPr="009C5D3B" w:rsidRDefault="00E20F10" w:rsidP="00E53EE0">
      <w:pPr>
        <w:pStyle w:val="Headingi"/>
        <w:rPr>
          <w:lang w:val="ru-RU"/>
        </w:rPr>
      </w:pPr>
      <w:r w:rsidRPr="009C5D3B">
        <w:rPr>
          <w:lang w:val="ru-RU"/>
        </w:rPr>
        <w:t>Чувствительность приема спутника</w:t>
      </w:r>
    </w:p>
    <w:p w:rsidR="00E20F10" w:rsidRPr="009C5D3B" w:rsidRDefault="00E20F10" w:rsidP="00A7567D">
      <w:pPr>
        <w:pStyle w:val="enumlev1"/>
        <w:tabs>
          <w:tab w:val="clear" w:pos="794"/>
          <w:tab w:val="clear" w:pos="1191"/>
          <w:tab w:val="clear" w:pos="1588"/>
        </w:tabs>
        <w:ind w:left="1976" w:hanging="2010"/>
        <w:jc w:val="left"/>
        <w:rPr>
          <w:lang w:val="ru-RU" w:eastAsia="ja-JP"/>
        </w:rPr>
      </w:pPr>
      <w:r w:rsidRPr="009C5D3B">
        <w:rPr>
          <w:i/>
          <w:iCs/>
          <w:lang w:val="ru-RU"/>
        </w:rPr>
        <w:t>G</w:t>
      </w:r>
      <w:r w:rsidRPr="009C5D3B">
        <w:rPr>
          <w:i/>
          <w:iCs/>
          <w:vertAlign w:val="subscript"/>
          <w:lang w:val="ru-RU"/>
        </w:rPr>
        <w:t>GSO-SS-max</w:t>
      </w:r>
      <w:r w:rsidRPr="009C5D3B">
        <w:rPr>
          <w:lang w:val="ru-RU"/>
        </w:rPr>
        <w:t>:</w:t>
      </w:r>
      <w:r w:rsidRPr="009C5D3B">
        <w:rPr>
          <w:lang w:val="ru-RU"/>
        </w:rPr>
        <w:tab/>
        <w:t>Предполагаемое максимальное внеосевое усиление приемной антенны спутника ГСО (дБи).</w:t>
      </w:r>
    </w:p>
    <w:p w:rsidR="00E20F10" w:rsidRPr="009C5D3B" w:rsidRDefault="00E20F10" w:rsidP="00E3673D">
      <w:pPr>
        <w:pStyle w:val="enumlev1"/>
        <w:tabs>
          <w:tab w:val="clear" w:pos="794"/>
          <w:tab w:val="clear" w:pos="1191"/>
          <w:tab w:val="clear" w:pos="1588"/>
        </w:tabs>
        <w:ind w:left="1976" w:hanging="2010"/>
        <w:jc w:val="left"/>
        <w:rPr>
          <w:color w:val="000000"/>
          <w:lang w:val="ru-RU" w:eastAsia="ja-JP"/>
        </w:rPr>
      </w:pPr>
      <w:r w:rsidRPr="009C5D3B">
        <w:rPr>
          <w:i/>
          <w:iCs/>
          <w:lang w:val="ru-RU"/>
        </w:rPr>
        <w:t>G</w:t>
      </w:r>
      <w:r w:rsidRPr="009C5D3B">
        <w:rPr>
          <w:i/>
          <w:iCs/>
          <w:vertAlign w:val="subscript"/>
          <w:lang w:val="ru-RU"/>
        </w:rPr>
        <w:t>GSO-SS</w:t>
      </w:r>
      <w:r w:rsidRPr="009C5D3B">
        <w:rPr>
          <w:lang w:val="ru-RU"/>
        </w:rPr>
        <w:t>:</w:t>
      </w:r>
      <w:r w:rsidRPr="009C5D3B">
        <w:rPr>
          <w:color w:val="000000"/>
          <w:vertAlign w:val="subscript"/>
          <w:lang w:val="ru-RU"/>
        </w:rPr>
        <w:tab/>
      </w:r>
      <w:r w:rsidRPr="00E3673D">
        <w:rPr>
          <w:lang w:val="ru-RU"/>
        </w:rPr>
        <w:t>Предполагаемое</w:t>
      </w:r>
      <w:r w:rsidRPr="009C5D3B">
        <w:rPr>
          <w:spacing w:val="-4"/>
          <w:lang w:val="ru-RU"/>
        </w:rPr>
        <w:t xml:space="preserve"> максимальное </w:t>
      </w:r>
      <w:r w:rsidRPr="009C5D3B">
        <w:rPr>
          <w:color w:val="000000"/>
          <w:spacing w:val="-4"/>
          <w:lang w:val="ru-RU"/>
        </w:rPr>
        <w:t>усиление приемной антенны спутника ГСО (дБи).</w:t>
      </w:r>
    </w:p>
    <w:p w:rsidR="00E20F10" w:rsidRPr="009C5D3B" w:rsidRDefault="00E20F10" w:rsidP="00830826">
      <w:pPr>
        <w:pStyle w:val="Heading1"/>
        <w:rPr>
          <w:lang w:val="ru-RU"/>
        </w:rPr>
      </w:pPr>
      <w:r w:rsidRPr="009C5D3B">
        <w:rPr>
          <w:lang w:val="ru-RU"/>
        </w:rPr>
        <w:t>3</w:t>
      </w:r>
      <w:r w:rsidRPr="009C5D3B">
        <w:rPr>
          <w:lang w:val="ru-RU"/>
        </w:rPr>
        <w:tab/>
        <w:t>Расчет помех сети ГСО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>от линии вниз</w:t>
      </w:r>
    </w:p>
    <w:p w:rsidR="00E20F10" w:rsidRPr="009C5D3B" w:rsidRDefault="00E20F10" w:rsidP="00562921">
      <w:pPr>
        <w:rPr>
          <w:lang w:val="ru-RU"/>
        </w:rPr>
      </w:pPr>
      <w:r w:rsidRPr="009C5D3B">
        <w:rPr>
          <w:lang w:val="ru-RU"/>
        </w:rPr>
        <w:t>Описанные далее два этапа выполняются для расчета уровней epfd</w:t>
      </w:r>
      <w:r w:rsidRPr="009C5D3B">
        <w:rPr>
          <w:rFonts w:ascii="Symbol" w:hAnsi="Symbol"/>
          <w:vertAlign w:val="subscript"/>
          <w:lang w:val="ru-RU"/>
        </w:rPr>
        <w:t></w:t>
      </w:r>
      <w:r w:rsidRPr="009C5D3B">
        <w:rPr>
          <w:lang w:val="ru-RU"/>
        </w:rPr>
        <w:t xml:space="preserve"> на земных станциях ГСО сети ФСС от одной НГСО системы ФСС:</w:t>
      </w:r>
    </w:p>
    <w:p w:rsidR="00E20F10" w:rsidRPr="009C5D3B" w:rsidRDefault="00E20F10" w:rsidP="00562921">
      <w:pPr>
        <w:rPr>
          <w:lang w:val="ru-RU"/>
        </w:rPr>
      </w:pPr>
      <w:r w:rsidRPr="009C5D3B">
        <w:rPr>
          <w:i/>
          <w:iCs/>
          <w:lang w:val="ru-RU"/>
        </w:rPr>
        <w:t>Этап D</w:t>
      </w:r>
      <w:r w:rsidRPr="009C5D3B">
        <w:rPr>
          <w:i/>
          <w:iCs/>
          <w:lang w:val="ru-RU" w:eastAsia="ja-JP"/>
        </w:rPr>
        <w:t>1</w:t>
      </w:r>
      <w:r w:rsidRPr="00E3673D">
        <w:rPr>
          <w:lang w:val="ru-RU"/>
        </w:rPr>
        <w:t>:</w:t>
      </w:r>
      <w:r w:rsidRPr="009C5D3B">
        <w:rPr>
          <w:i/>
          <w:iCs/>
          <w:lang w:val="ru-RU"/>
        </w:rPr>
        <w:t xml:space="preserve"> </w:t>
      </w:r>
      <w:r w:rsidRPr="009C5D3B">
        <w:rPr>
          <w:lang w:val="ru-RU"/>
        </w:rPr>
        <w:t>Рассчитать уровень epfd</w:t>
      </w:r>
      <w:r w:rsidRPr="009C5D3B">
        <w:rPr>
          <w:rFonts w:ascii="Symbol" w:hAnsi="Symbol"/>
          <w:vertAlign w:val="subscript"/>
          <w:lang w:val="ru-RU"/>
        </w:rPr>
        <w:t></w:t>
      </w:r>
      <w:r w:rsidRPr="009C5D3B">
        <w:rPr>
          <w:lang w:val="ru-RU"/>
        </w:rPr>
        <w:t xml:space="preserve"> одного спутника на выходе антенны ГСО земной станции:</w:t>
      </w:r>
    </w:p>
    <w:p w:rsidR="00E20F10" w:rsidRPr="009C5D3B" w:rsidRDefault="008D67AE" w:rsidP="008D67AE">
      <w:pPr>
        <w:pStyle w:val="Equation"/>
        <w:rPr>
          <w:lang w:val="ru-RU"/>
        </w:rPr>
      </w:pPr>
      <w:r>
        <w:rPr>
          <w:position w:val="-14"/>
          <w:lang w:val="ru-RU"/>
        </w:rPr>
        <w:tab/>
      </w:r>
      <w:r>
        <w:rPr>
          <w:position w:val="-14"/>
          <w:lang w:val="ru-RU"/>
        </w:rPr>
        <w:tab/>
      </w:r>
      <w:r w:rsidR="00E3673D" w:rsidRPr="009C5D3B">
        <w:rPr>
          <w:position w:val="-14"/>
          <w:lang w:val="ru-RU"/>
        </w:rPr>
        <w:object w:dxaOrig="5580" w:dyaOrig="380">
          <v:shape id="_x0000_i1039" type="#_x0000_t75" style="width:243.2pt;height:16.95pt" o:ole="">
            <v:imagedata r:id="rId39" o:title=""/>
          </v:shape>
          <o:OLEObject Type="Embed" ProgID="Equation.3" ShapeID="_x0000_i1039" DrawAspect="Content" ObjectID="_1345895754" r:id="rId40"/>
        </w:object>
      </w:r>
      <w:r>
        <w:rPr>
          <w:lang w:val="fr-CH"/>
        </w:rPr>
        <w:t>                </w:t>
      </w:r>
      <w:r w:rsidR="00E20F10" w:rsidRPr="009C5D3B">
        <w:rPr>
          <w:lang w:val="ru-RU"/>
        </w:rPr>
        <w:t>дБ(Вт/(м</w:t>
      </w:r>
      <w:r w:rsidR="00E20F10" w:rsidRPr="009C5D3B">
        <w:rPr>
          <w:vertAlign w:val="superscript"/>
          <w:lang w:val="ru-RU"/>
        </w:rPr>
        <w:t>2</w:t>
      </w:r>
      <w:r w:rsidR="00E20F10" w:rsidRPr="009C5D3B">
        <w:rPr>
          <w:lang w:val="ru-RU"/>
        </w:rPr>
        <w:t xml:space="preserve"> · Гц))</w:t>
      </w:r>
      <w:r w:rsidR="00F76C75">
        <w:rPr>
          <w:lang w:val="ru-RU"/>
        </w:rPr>
        <w:t>.</w:t>
      </w:r>
      <w:r w:rsidR="00E20F10" w:rsidRPr="009C5D3B">
        <w:rPr>
          <w:lang w:val="ru-RU"/>
        </w:rPr>
        <w:tab/>
        <w:t>(14)</w:t>
      </w:r>
    </w:p>
    <w:p w:rsidR="00E20F10" w:rsidRPr="009C5D3B" w:rsidRDefault="00E20F10" w:rsidP="00830826">
      <w:pPr>
        <w:rPr>
          <w:lang w:val="ru-RU"/>
        </w:rPr>
      </w:pPr>
      <w:r w:rsidRPr="009C5D3B">
        <w:rPr>
          <w:i/>
          <w:iCs/>
          <w:lang w:val="ru-RU"/>
        </w:rPr>
        <w:br w:type="page"/>
      </w:r>
      <w:r w:rsidRPr="009C5D3B">
        <w:rPr>
          <w:i/>
          <w:iCs/>
          <w:lang w:val="ru-RU"/>
        </w:rPr>
        <w:lastRenderedPageBreak/>
        <w:t>Этап D</w:t>
      </w:r>
      <w:r w:rsidRPr="009C5D3B">
        <w:rPr>
          <w:i/>
          <w:iCs/>
          <w:lang w:val="ru-RU" w:eastAsia="ja-JP"/>
        </w:rPr>
        <w:t>2</w:t>
      </w:r>
      <w:r w:rsidRPr="00E3673D">
        <w:rPr>
          <w:lang w:val="ru-RU"/>
        </w:rPr>
        <w:t>:</w:t>
      </w:r>
      <w:r w:rsidRPr="009C5D3B">
        <w:rPr>
          <w:i/>
          <w:iCs/>
          <w:lang w:val="ru-RU"/>
        </w:rPr>
        <w:t xml:space="preserve"> </w:t>
      </w:r>
      <w:r w:rsidRPr="009C5D3B">
        <w:rPr>
          <w:lang w:val="ru-RU"/>
        </w:rPr>
        <w:t>Рассчитать уровни epfd</w:t>
      </w:r>
      <w:r w:rsidRPr="009C5D3B">
        <w:rPr>
          <w:rFonts w:ascii="Symbol" w:hAnsi="Symbol"/>
          <w:vertAlign w:val="subscript"/>
          <w:lang w:val="ru-RU"/>
        </w:rPr>
        <w:t></w:t>
      </w:r>
      <w:r w:rsidRPr="009C5D3B">
        <w:rPr>
          <w:lang w:val="ru-RU"/>
        </w:rPr>
        <w:t xml:space="preserve"> от группировки спутников НГСО на выходе антенны ГСО земной станции:</w:t>
      </w:r>
    </w:p>
    <w:p w:rsidR="00E20F10" w:rsidRPr="009C5D3B" w:rsidRDefault="00E20F10" w:rsidP="008D67AE">
      <w:pPr>
        <w:pStyle w:val="Equation"/>
        <w:rPr>
          <w:lang w:val="ru-RU"/>
        </w:rPr>
      </w:pPr>
      <w:r w:rsidRPr="009C5D3B">
        <w:rPr>
          <w:lang w:val="ru-RU"/>
        </w:rPr>
        <w:tab/>
      </w:r>
      <w:r w:rsidRPr="009C5D3B">
        <w:rPr>
          <w:lang w:val="ru-RU"/>
        </w:rPr>
        <w:tab/>
      </w:r>
      <w:r w:rsidR="00354DE3" w:rsidRPr="009C5D3B">
        <w:rPr>
          <w:position w:val="-14"/>
          <w:lang w:val="ru-RU"/>
        </w:rPr>
        <w:object w:dxaOrig="2799" w:dyaOrig="380">
          <v:shape id="_x0000_i1040" type="#_x0000_t75" style="width:124.95pt;height:17.3pt" o:ole="">
            <v:imagedata r:id="rId41" o:title=""/>
          </v:shape>
          <o:OLEObject Type="Embed" ProgID="Equation.3" ShapeID="_x0000_i1040" DrawAspect="Content" ObjectID="_1345895755" r:id="rId42"/>
        </w:object>
      </w:r>
      <w:r w:rsidR="008D67AE">
        <w:rPr>
          <w:lang w:val="fr-CH"/>
        </w:rPr>
        <w:t>                </w:t>
      </w:r>
      <w:r w:rsidRPr="009C5D3B">
        <w:rPr>
          <w:lang w:val="ru-RU"/>
        </w:rPr>
        <w:t>дБ(Вт/(м</w:t>
      </w:r>
      <w:r w:rsidRPr="009C5D3B">
        <w:rPr>
          <w:vertAlign w:val="superscript"/>
          <w:lang w:val="ru-RU"/>
        </w:rPr>
        <w:t>2</w:t>
      </w:r>
      <w:r w:rsidRPr="009C5D3B">
        <w:rPr>
          <w:lang w:val="ru-RU"/>
        </w:rPr>
        <w:t xml:space="preserve"> · Гц))</w:t>
      </w:r>
      <w:r w:rsidR="00766009">
        <w:rPr>
          <w:lang w:val="ru-RU"/>
        </w:rPr>
        <w:t>.</w:t>
      </w:r>
      <w:r w:rsidRPr="009C5D3B">
        <w:rPr>
          <w:lang w:val="ru-RU"/>
        </w:rPr>
        <w:tab/>
        <w:t>(15)</w:t>
      </w:r>
    </w:p>
    <w:p w:rsidR="00E20F10" w:rsidRPr="009C5D3B" w:rsidRDefault="00E20F10" w:rsidP="00E3673D">
      <w:pPr>
        <w:rPr>
          <w:lang w:val="ru-RU"/>
        </w:rPr>
      </w:pPr>
      <w:r w:rsidRPr="009C5D3B">
        <w:rPr>
          <w:lang w:val="ru-RU"/>
        </w:rPr>
        <w:t>Отметим, что epfd</w:t>
      </w:r>
      <w:r w:rsidRPr="009C5D3B">
        <w:rPr>
          <w:rFonts w:ascii="Symbol" w:hAnsi="Symbol"/>
          <w:vertAlign w:val="subscript"/>
          <w:lang w:val="ru-RU"/>
        </w:rPr>
        <w:t></w:t>
      </w:r>
      <w:r w:rsidRPr="009C5D3B">
        <w:rPr>
          <w:lang w:val="ru-RU"/>
        </w:rPr>
        <w:t xml:space="preserve"> в уравнении (15) представлен для эталонной полосы 1 Гц. Для получения epfd</w:t>
      </w:r>
      <w:r w:rsidRPr="009C5D3B">
        <w:rPr>
          <w:rFonts w:ascii="Symbol" w:hAnsi="Symbol"/>
          <w:vertAlign w:val="subscript"/>
          <w:lang w:val="ru-RU"/>
        </w:rPr>
        <w:t></w:t>
      </w:r>
      <w:r w:rsidRPr="009C5D3B">
        <w:rPr>
          <w:lang w:val="ru-RU"/>
        </w:rPr>
        <w:t xml:space="preserve"> в эталонной полосе </w:t>
      </w:r>
      <w:r w:rsidRPr="009C5D3B">
        <w:rPr>
          <w:i/>
          <w:iCs/>
          <w:lang w:val="ru-RU"/>
        </w:rPr>
        <w:t>F</w:t>
      </w:r>
      <w:r w:rsidRPr="009C5D3B">
        <w:rPr>
          <w:lang w:val="ru-RU"/>
        </w:rPr>
        <w:t> кГц добавляется величина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>10 log(1000</w:t>
      </w:r>
      <w:r w:rsidRPr="009C5D3B">
        <w:rPr>
          <w:i/>
          <w:iCs/>
          <w:lang w:val="ru-RU"/>
        </w:rPr>
        <w:t>F</w:t>
      </w:r>
      <w:r w:rsidRPr="009C5D3B">
        <w:rPr>
          <w:lang w:val="ru-RU"/>
        </w:rPr>
        <w:t>) (дБ).</w:t>
      </w:r>
    </w:p>
    <w:p w:rsidR="00E20F10" w:rsidRPr="009C5D3B" w:rsidRDefault="00E20F10" w:rsidP="00830826">
      <w:pPr>
        <w:pStyle w:val="Heading1"/>
        <w:rPr>
          <w:lang w:val="ru-RU"/>
        </w:rPr>
      </w:pPr>
      <w:r w:rsidRPr="009C5D3B">
        <w:rPr>
          <w:lang w:val="ru-RU"/>
        </w:rPr>
        <w:t>4</w:t>
      </w:r>
      <w:r w:rsidRPr="009C5D3B">
        <w:rPr>
          <w:lang w:val="ru-RU"/>
        </w:rPr>
        <w:tab/>
        <w:t>Расчет помех сети ГСО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>от линии вверх</w:t>
      </w:r>
    </w:p>
    <w:p w:rsidR="00E20F10" w:rsidRPr="009C5D3B" w:rsidRDefault="00E20F10" w:rsidP="00A1176A">
      <w:pPr>
        <w:rPr>
          <w:lang w:val="ru-RU"/>
        </w:rPr>
      </w:pPr>
      <w:r w:rsidRPr="009C5D3B">
        <w:rPr>
          <w:lang w:val="ru-RU"/>
        </w:rPr>
        <w:t>Описанные далее три этапа выполняются для расчета уровней epfd</w:t>
      </w:r>
      <w:r w:rsidRPr="009C5D3B">
        <w:rPr>
          <w:rFonts w:ascii="Symbol" w:hAnsi="Symbol"/>
          <w:vertAlign w:val="subscript"/>
          <w:lang w:val="ru-RU"/>
        </w:rPr>
        <w:t></w:t>
      </w:r>
      <w:r w:rsidRPr="009C5D3B">
        <w:rPr>
          <w:lang w:val="ru-RU"/>
        </w:rPr>
        <w:t xml:space="preserve"> на спутнике ГСО сети ФСС от одной НГСО системы ФСС:</w:t>
      </w:r>
    </w:p>
    <w:p w:rsidR="00E20F10" w:rsidRPr="009C5D3B" w:rsidRDefault="00E20F10" w:rsidP="00E3673D">
      <w:pPr>
        <w:rPr>
          <w:lang w:val="ru-RU"/>
        </w:rPr>
      </w:pPr>
      <w:r w:rsidRPr="009C5D3B">
        <w:rPr>
          <w:i/>
          <w:iCs/>
          <w:lang w:val="ru-RU"/>
        </w:rPr>
        <w:t xml:space="preserve">Этап U1: </w:t>
      </w:r>
      <w:r w:rsidRPr="009C5D3B">
        <w:rPr>
          <w:lang w:val="ru-RU"/>
        </w:rPr>
        <w:t>Рассчитать максимальную с</w:t>
      </w:r>
      <w:r w:rsidR="00A22D3D">
        <w:rPr>
          <w:lang w:val="ru-RU"/>
        </w:rPr>
        <w:t>.</w:t>
      </w:r>
      <w:r w:rsidRPr="009C5D3B">
        <w:rPr>
          <w:lang w:val="ru-RU"/>
        </w:rPr>
        <w:t>п</w:t>
      </w:r>
      <w:r w:rsidR="00A22D3D">
        <w:rPr>
          <w:lang w:val="ru-RU"/>
        </w:rPr>
        <w:t>.</w:t>
      </w:r>
      <w:r w:rsidRPr="009C5D3B">
        <w:rPr>
          <w:lang w:val="ru-RU"/>
        </w:rPr>
        <w:t>п</w:t>
      </w:r>
      <w:r w:rsidR="00A22D3D">
        <w:rPr>
          <w:lang w:val="ru-RU"/>
        </w:rPr>
        <w:t>.</w:t>
      </w:r>
      <w:r w:rsidRPr="009C5D3B">
        <w:rPr>
          <w:lang w:val="ru-RU"/>
        </w:rPr>
        <w:t>м</w:t>
      </w:r>
      <w:r w:rsidR="00A22D3D">
        <w:rPr>
          <w:lang w:val="ru-RU"/>
        </w:rPr>
        <w:t>.</w:t>
      </w:r>
      <w:r w:rsidRPr="009C5D3B">
        <w:rPr>
          <w:lang w:val="ru-RU"/>
        </w:rPr>
        <w:t xml:space="preserve"> на космической станции ГСО (</w:t>
      </w:r>
      <w:r w:rsidRPr="009C5D3B">
        <w:rPr>
          <w:i/>
          <w:iCs/>
          <w:lang w:val="ru-RU"/>
        </w:rPr>
        <w:t>pfd</w:t>
      </w:r>
      <w:r w:rsidRPr="009C5D3B">
        <w:rPr>
          <w:i/>
          <w:iCs/>
          <w:vertAlign w:val="subscript"/>
          <w:lang w:val="ru-RU"/>
        </w:rPr>
        <w:t>U-</w:t>
      </w:r>
      <w:r w:rsidR="00E3673D">
        <w:rPr>
          <w:i/>
          <w:iCs/>
          <w:vertAlign w:val="subscript"/>
          <w:lang w:val="en-US"/>
        </w:rPr>
        <w:t>non</w:t>
      </w:r>
      <w:r w:rsidR="00E3673D" w:rsidRPr="00E3673D">
        <w:rPr>
          <w:i/>
          <w:iCs/>
          <w:vertAlign w:val="subscript"/>
          <w:lang w:val="ru-RU"/>
        </w:rPr>
        <w:t>-</w:t>
      </w:r>
      <w:r w:rsidR="00E3673D">
        <w:rPr>
          <w:i/>
          <w:iCs/>
          <w:vertAlign w:val="subscript"/>
          <w:lang w:val="en-US"/>
        </w:rPr>
        <w:t>GSO</w:t>
      </w:r>
      <w:r w:rsidRPr="009C5D3B">
        <w:rPr>
          <w:vertAlign w:val="subscript"/>
          <w:lang w:val="ru-RU"/>
        </w:rPr>
        <w:t>-</w:t>
      </w:r>
      <w:r w:rsidRPr="009C5D3B">
        <w:rPr>
          <w:i/>
          <w:iCs/>
          <w:vertAlign w:val="subscript"/>
          <w:lang w:val="ru-RU"/>
        </w:rPr>
        <w:t>max</w:t>
      </w:r>
      <w:r w:rsidRPr="009C5D3B">
        <w:rPr>
          <w:lang w:val="ru-RU"/>
        </w:rPr>
        <w:t>) от одной передающей земной станции НГСО: Отметим, что в этом уравнении предполагается, что передающая земная станция НГСО расположена на минимальном расстоянии от спутника ГСО. Следует отметить, что в этом местоположении земной станции результирующий угол разнесения будет больше, чем минимальный угол разнесения, который использован в анализе. Таким образом, будет получена завышенная оценка принимаемых помех.</w:t>
      </w:r>
    </w:p>
    <w:p w:rsidR="00E20F10" w:rsidRPr="009C5D3B" w:rsidRDefault="00E20F10" w:rsidP="008D67AE">
      <w:pPr>
        <w:pStyle w:val="Equation"/>
        <w:tabs>
          <w:tab w:val="clear" w:pos="794"/>
          <w:tab w:val="left" w:pos="180"/>
          <w:tab w:val="left" w:pos="7371"/>
        </w:tabs>
        <w:spacing w:before="60"/>
        <w:rPr>
          <w:b/>
          <w:i/>
          <w:lang w:val="ru-RU" w:eastAsia="ja-JP"/>
        </w:rPr>
      </w:pPr>
      <w:r w:rsidRPr="009C5D3B">
        <w:rPr>
          <w:lang w:val="ru-RU"/>
        </w:rPr>
        <w:tab/>
      </w:r>
      <w:r w:rsidR="008D67AE">
        <w:rPr>
          <w:lang w:val="ru-RU"/>
        </w:rPr>
        <w:tab/>
      </w:r>
      <w:r w:rsidR="002160B4" w:rsidRPr="006D7158">
        <w:rPr>
          <w:position w:val="-14"/>
          <w:lang w:val="ru-RU"/>
        </w:rPr>
        <w:object w:dxaOrig="4440" w:dyaOrig="300">
          <v:shape id="_x0000_i1041" type="#_x0000_t75" style="width:306pt;height:19.75pt" o:ole="">
            <v:imagedata r:id="rId43" o:title=""/>
          </v:shape>
          <o:OLEObject Type="Embed" ProgID="Equation.3" ShapeID="_x0000_i1041" DrawAspect="Content" ObjectID="_1345895756" r:id="rId44"/>
        </w:object>
      </w:r>
      <w:r w:rsidR="008D67AE">
        <w:rPr>
          <w:lang w:val="ru-RU" w:eastAsia="ja-JP"/>
        </w:rPr>
        <w:t>    </w:t>
      </w:r>
      <w:r w:rsidRPr="009C5D3B">
        <w:rPr>
          <w:lang w:val="ru-RU" w:eastAsia="ja-JP"/>
        </w:rPr>
        <w:t>дБ(Вт/(м</w:t>
      </w:r>
      <w:r w:rsidRPr="009C5D3B">
        <w:rPr>
          <w:vertAlign w:val="superscript"/>
          <w:lang w:val="ru-RU" w:eastAsia="ja-JP"/>
        </w:rPr>
        <w:t>2</w:t>
      </w:r>
      <w:r w:rsidRPr="009C5D3B">
        <w:rPr>
          <w:lang w:val="ru-RU" w:eastAsia="ja-JP"/>
        </w:rPr>
        <w:t xml:space="preserve"> · Гц))</w:t>
      </w:r>
      <w:r w:rsidR="00766009">
        <w:rPr>
          <w:lang w:val="ru-RU" w:eastAsia="ja-JP"/>
        </w:rPr>
        <w:t>.</w:t>
      </w:r>
      <w:r w:rsidRPr="009C5D3B">
        <w:rPr>
          <w:lang w:val="ru-RU" w:eastAsia="ja-JP"/>
        </w:rPr>
        <w:tab/>
      </w:r>
      <w:r w:rsidRPr="009C5D3B">
        <w:rPr>
          <w:lang w:val="ru-RU"/>
        </w:rPr>
        <w:t>(16)</w:t>
      </w:r>
    </w:p>
    <w:p w:rsidR="00E20F10" w:rsidRPr="009C5D3B" w:rsidRDefault="00E20F10" w:rsidP="00830826">
      <w:pPr>
        <w:rPr>
          <w:lang w:val="ru-RU"/>
        </w:rPr>
      </w:pPr>
      <w:r w:rsidRPr="009C5D3B">
        <w:rPr>
          <w:i/>
          <w:iCs/>
          <w:lang w:val="ru-RU"/>
        </w:rPr>
        <w:t>Этап U</w:t>
      </w:r>
      <w:r w:rsidRPr="009C5D3B">
        <w:rPr>
          <w:i/>
          <w:iCs/>
          <w:lang w:val="ru-RU" w:eastAsia="ja-JP"/>
        </w:rPr>
        <w:t>2</w:t>
      </w:r>
      <w:r w:rsidRPr="006D7158">
        <w:rPr>
          <w:lang w:val="ru-RU"/>
        </w:rPr>
        <w:t>:</w:t>
      </w:r>
      <w:r w:rsidRPr="009C5D3B">
        <w:rPr>
          <w:i/>
          <w:iCs/>
          <w:lang w:val="ru-RU"/>
        </w:rPr>
        <w:t xml:space="preserve"> </w:t>
      </w:r>
      <w:r w:rsidRPr="009C5D3B">
        <w:rPr>
          <w:lang w:val="ru-RU"/>
        </w:rPr>
        <w:t>Рассчитать максимальную epfd</w:t>
      </w:r>
      <w:r w:rsidRPr="009C5D3B">
        <w:rPr>
          <w:rFonts w:ascii="Symbol" w:hAnsi="Symbol"/>
          <w:vertAlign w:val="subscript"/>
          <w:lang w:val="ru-RU"/>
        </w:rPr>
        <w:t></w:t>
      </w:r>
      <w:r w:rsidRPr="009C5D3B">
        <w:rPr>
          <w:lang w:val="ru-RU"/>
        </w:rPr>
        <w:t xml:space="preserve"> на выходе антенны космической станции ГСО:</w:t>
      </w:r>
    </w:p>
    <w:p w:rsidR="00E20F10" w:rsidRPr="009C5D3B" w:rsidRDefault="00E20F10" w:rsidP="008D67AE">
      <w:pPr>
        <w:pStyle w:val="Equation"/>
        <w:tabs>
          <w:tab w:val="left" w:pos="7371"/>
        </w:tabs>
        <w:spacing w:before="60"/>
        <w:rPr>
          <w:lang w:val="ru-RU"/>
        </w:rPr>
      </w:pPr>
      <w:r w:rsidRPr="009C5D3B">
        <w:rPr>
          <w:lang w:val="ru-RU"/>
        </w:rPr>
        <w:tab/>
      </w:r>
      <w:r w:rsidR="008D67AE">
        <w:rPr>
          <w:lang w:val="ru-RU"/>
        </w:rPr>
        <w:tab/>
      </w:r>
      <w:r w:rsidR="002160B4" w:rsidRPr="009C5D3B">
        <w:rPr>
          <w:position w:val="-14"/>
          <w:lang w:val="ru-RU"/>
        </w:rPr>
        <w:object w:dxaOrig="5520" w:dyaOrig="380">
          <v:shape id="_x0000_i1042" type="#_x0000_t75" style="width:224.8pt;height:15.9pt" o:ole="">
            <v:imagedata r:id="rId45" o:title=""/>
          </v:shape>
          <o:OLEObject Type="Embed" ProgID="Equation.3" ShapeID="_x0000_i1042" DrawAspect="Content" ObjectID="_1345895757" r:id="rId46"/>
        </w:object>
      </w:r>
      <w:r w:rsidR="008D67AE">
        <w:rPr>
          <w:lang w:val="fr-CH"/>
        </w:rPr>
        <w:t>                </w:t>
      </w:r>
      <w:r w:rsidRPr="009C5D3B">
        <w:rPr>
          <w:lang w:val="ru-RU"/>
        </w:rPr>
        <w:t>дБ(Вт/(м</w:t>
      </w:r>
      <w:r w:rsidRPr="009C5D3B">
        <w:rPr>
          <w:vertAlign w:val="superscript"/>
          <w:lang w:val="ru-RU"/>
        </w:rPr>
        <w:t>2</w:t>
      </w:r>
      <w:r w:rsidRPr="009C5D3B">
        <w:rPr>
          <w:lang w:val="ru-RU"/>
        </w:rPr>
        <w:t xml:space="preserve"> · Гц))</w:t>
      </w:r>
      <w:r w:rsidR="00766009">
        <w:rPr>
          <w:lang w:val="ru-RU"/>
        </w:rPr>
        <w:t>.</w:t>
      </w:r>
      <w:r w:rsidRPr="009C5D3B">
        <w:rPr>
          <w:lang w:val="ru-RU"/>
        </w:rPr>
        <w:tab/>
        <w:t>(17)</w:t>
      </w:r>
    </w:p>
    <w:p w:rsidR="00E20F10" w:rsidRPr="009C5D3B" w:rsidRDefault="00E20F10" w:rsidP="00830826">
      <w:pPr>
        <w:rPr>
          <w:lang w:val="ru-RU"/>
        </w:rPr>
      </w:pPr>
      <w:r w:rsidRPr="009C5D3B">
        <w:rPr>
          <w:i/>
          <w:iCs/>
          <w:lang w:val="ru-RU"/>
        </w:rPr>
        <w:t>Этап U</w:t>
      </w:r>
      <w:r w:rsidRPr="009C5D3B">
        <w:rPr>
          <w:i/>
          <w:iCs/>
          <w:lang w:val="ru-RU" w:eastAsia="ja-JP"/>
        </w:rPr>
        <w:t>3</w:t>
      </w:r>
      <w:r w:rsidRPr="006D7158">
        <w:rPr>
          <w:lang w:val="ru-RU"/>
        </w:rPr>
        <w:t>:</w:t>
      </w:r>
      <w:r w:rsidRPr="009C5D3B">
        <w:rPr>
          <w:i/>
          <w:iCs/>
          <w:lang w:val="ru-RU"/>
        </w:rPr>
        <w:t xml:space="preserve"> </w:t>
      </w:r>
      <w:r w:rsidRPr="009C5D3B">
        <w:rPr>
          <w:lang w:val="ru-RU"/>
        </w:rPr>
        <w:t>Рассчитать агрегированную epfd</w:t>
      </w:r>
      <w:r w:rsidRPr="009C5D3B">
        <w:rPr>
          <w:rFonts w:ascii="Symbol" w:hAnsi="Symbol"/>
          <w:vertAlign w:val="subscript"/>
          <w:lang w:val="ru-RU"/>
        </w:rPr>
        <w:t></w:t>
      </w:r>
      <w:r w:rsidRPr="009C5D3B">
        <w:rPr>
          <w:lang w:val="ru-RU"/>
        </w:rPr>
        <w:t xml:space="preserve"> на выходе антенны космической станции ГСО:</w:t>
      </w:r>
    </w:p>
    <w:p w:rsidR="00E20F10" w:rsidRPr="009C5D3B" w:rsidRDefault="00E20F10" w:rsidP="008D67AE">
      <w:pPr>
        <w:pStyle w:val="Equation"/>
        <w:tabs>
          <w:tab w:val="left" w:pos="7371"/>
        </w:tabs>
        <w:spacing w:before="60"/>
        <w:rPr>
          <w:lang w:val="ru-RU"/>
        </w:rPr>
      </w:pPr>
      <w:r w:rsidRPr="009C5D3B">
        <w:rPr>
          <w:lang w:val="ru-RU"/>
        </w:rPr>
        <w:tab/>
      </w:r>
      <w:r w:rsidRPr="009C5D3B">
        <w:rPr>
          <w:lang w:val="ru-RU"/>
        </w:rPr>
        <w:tab/>
      </w:r>
      <w:r w:rsidR="00354DE3" w:rsidRPr="009C5D3B">
        <w:rPr>
          <w:position w:val="-14"/>
          <w:lang w:val="ru-RU"/>
        </w:rPr>
        <w:object w:dxaOrig="3820" w:dyaOrig="380">
          <v:shape id="_x0000_i1043" type="#_x0000_t75" style="width:164.8pt;height:16.95pt" o:ole="">
            <v:imagedata r:id="rId47" o:title=""/>
          </v:shape>
          <o:OLEObject Type="Embed" ProgID="Equation.3" ShapeID="_x0000_i1043" DrawAspect="Content" ObjectID="_1345895758" r:id="rId48"/>
        </w:object>
      </w:r>
      <w:r w:rsidR="008D67AE">
        <w:rPr>
          <w:lang w:val="fr-CH"/>
        </w:rPr>
        <w:t>                </w:t>
      </w:r>
      <w:r w:rsidRPr="009C5D3B">
        <w:rPr>
          <w:lang w:val="ru-RU"/>
        </w:rPr>
        <w:t>дБ(Вт/(м</w:t>
      </w:r>
      <w:r w:rsidRPr="009C5D3B">
        <w:rPr>
          <w:vertAlign w:val="superscript"/>
          <w:lang w:val="ru-RU"/>
        </w:rPr>
        <w:t>2</w:t>
      </w:r>
      <w:r w:rsidRPr="009C5D3B">
        <w:rPr>
          <w:lang w:val="ru-RU"/>
        </w:rPr>
        <w:t xml:space="preserve"> · Гц))</w:t>
      </w:r>
      <w:r w:rsidR="00766009">
        <w:rPr>
          <w:lang w:val="ru-RU"/>
        </w:rPr>
        <w:t>.</w:t>
      </w:r>
      <w:r w:rsidRPr="009C5D3B">
        <w:rPr>
          <w:lang w:val="ru-RU"/>
        </w:rPr>
        <w:tab/>
        <w:t>(18)</w:t>
      </w:r>
    </w:p>
    <w:p w:rsidR="00E20F10" w:rsidRPr="009C5D3B" w:rsidRDefault="00E20F10" w:rsidP="00830826">
      <w:pPr>
        <w:rPr>
          <w:b/>
          <w:lang w:val="ru-RU"/>
        </w:rPr>
      </w:pPr>
      <w:r w:rsidRPr="009C5D3B">
        <w:rPr>
          <w:lang w:val="ru-RU"/>
        </w:rPr>
        <w:t>Отметим, что агрегированн</w:t>
      </w:r>
      <w:r w:rsidR="00611BB5">
        <w:rPr>
          <w:lang w:val="ru-RU"/>
        </w:rPr>
        <w:t>ая</w:t>
      </w:r>
      <w:r w:rsidRPr="009C5D3B">
        <w:rPr>
          <w:lang w:val="ru-RU"/>
        </w:rPr>
        <w:t xml:space="preserve"> epfd</w:t>
      </w:r>
      <w:r w:rsidRPr="009C5D3B">
        <w:rPr>
          <w:rFonts w:ascii="Symbol" w:hAnsi="Symbol"/>
          <w:vertAlign w:val="subscript"/>
          <w:lang w:val="ru-RU"/>
        </w:rPr>
        <w:t></w:t>
      </w:r>
      <w:r w:rsidRPr="009C5D3B">
        <w:rPr>
          <w:lang w:val="ru-RU"/>
        </w:rPr>
        <w:t xml:space="preserve"> в уравнении (</w:t>
      </w:r>
      <w:r w:rsidRPr="009C5D3B">
        <w:rPr>
          <w:lang w:val="ru-RU" w:eastAsia="ja-JP"/>
        </w:rPr>
        <w:t>18</w:t>
      </w:r>
      <w:r w:rsidRPr="009C5D3B">
        <w:rPr>
          <w:lang w:val="ru-RU"/>
        </w:rPr>
        <w:t xml:space="preserve">) представлена для эталонной полосы </w:t>
      </w:r>
      <w:r w:rsidR="00766009">
        <w:rPr>
          <w:lang w:val="ru-RU"/>
        </w:rPr>
        <w:t xml:space="preserve">пропускания </w:t>
      </w:r>
      <w:r w:rsidRPr="009C5D3B">
        <w:rPr>
          <w:lang w:val="ru-RU"/>
        </w:rPr>
        <w:t>1 Гц. Для получения агрегированной epfd</w:t>
      </w:r>
      <w:r w:rsidRPr="009C5D3B">
        <w:rPr>
          <w:rFonts w:ascii="Symbol" w:hAnsi="Symbol"/>
          <w:vertAlign w:val="subscript"/>
          <w:lang w:val="ru-RU"/>
        </w:rPr>
        <w:t></w:t>
      </w:r>
      <w:r w:rsidRPr="009C5D3B">
        <w:rPr>
          <w:lang w:val="ru-RU"/>
        </w:rPr>
        <w:t xml:space="preserve"> для эталонной полосы </w:t>
      </w:r>
      <w:r w:rsidR="00766009">
        <w:rPr>
          <w:lang w:val="ru-RU"/>
        </w:rPr>
        <w:t xml:space="preserve">пропускания </w:t>
      </w:r>
      <w:r w:rsidRPr="009C5D3B">
        <w:rPr>
          <w:i/>
          <w:iCs/>
          <w:lang w:val="ru-RU"/>
        </w:rPr>
        <w:t>F</w:t>
      </w:r>
      <w:r w:rsidRPr="009C5D3B">
        <w:rPr>
          <w:lang w:val="ru-RU"/>
        </w:rPr>
        <w:t> кГц, следует добавить величину 10 log(1000</w:t>
      </w:r>
      <w:r w:rsidRPr="009C5D3B">
        <w:rPr>
          <w:i/>
          <w:iCs/>
          <w:lang w:val="ru-RU"/>
        </w:rPr>
        <w:t>F</w:t>
      </w:r>
      <w:r w:rsidRPr="009C5D3B">
        <w:rPr>
          <w:lang w:val="ru-RU"/>
        </w:rPr>
        <w:t>)</w:t>
      </w:r>
      <w:r w:rsidRPr="009C5D3B">
        <w:rPr>
          <w:lang w:val="ru-RU" w:eastAsia="ja-JP"/>
        </w:rPr>
        <w:t xml:space="preserve"> (дБ)</w:t>
      </w:r>
      <w:r w:rsidRPr="009C5D3B">
        <w:rPr>
          <w:lang w:val="ru-RU"/>
        </w:rPr>
        <w:t>.</w:t>
      </w:r>
    </w:p>
    <w:p w:rsidR="00E20F10" w:rsidRPr="009C5D3B" w:rsidRDefault="00E20F10" w:rsidP="00830826">
      <w:pPr>
        <w:pStyle w:val="Heading1"/>
        <w:rPr>
          <w:lang w:val="ru-RU"/>
        </w:rPr>
      </w:pPr>
      <w:r w:rsidRPr="009C5D3B">
        <w:rPr>
          <w:lang w:val="ru-RU"/>
        </w:rPr>
        <w:t>5</w:t>
      </w:r>
      <w:r w:rsidRPr="009C5D3B">
        <w:rPr>
          <w:lang w:val="ru-RU"/>
        </w:rPr>
        <w:tab/>
        <w:t>Несколько НГСО систем ФСС</w:t>
      </w:r>
    </w:p>
    <w:p w:rsidR="00E20F10" w:rsidRPr="009C5D3B" w:rsidRDefault="00E20F10" w:rsidP="006B746B">
      <w:pPr>
        <w:rPr>
          <w:lang w:val="ru-RU"/>
        </w:rPr>
      </w:pPr>
      <w:r w:rsidRPr="009C5D3B">
        <w:rPr>
          <w:lang w:val="ru-RU"/>
        </w:rPr>
        <w:t xml:space="preserve">Вышеописанная методика полезна для расчета одного компонента помех, создаваемых системой. Эта методика, примененная в ситуации, когда есть </w:t>
      </w:r>
      <w:r w:rsidRPr="009C5D3B">
        <w:rPr>
          <w:i/>
          <w:lang w:val="ru-RU"/>
        </w:rPr>
        <w:t>М</w:t>
      </w:r>
      <w:r w:rsidRPr="009C5D3B">
        <w:rPr>
          <w:lang w:val="ru-RU"/>
        </w:rPr>
        <w:t xml:space="preserve"> однотипных НГСО систем ФСС, которые используют совместно одни и те же полосы частот</w:t>
      </w:r>
      <w:r w:rsidR="00766009">
        <w:rPr>
          <w:lang w:val="ru-RU"/>
        </w:rPr>
        <w:t>, не является подходящей</w:t>
      </w:r>
      <w:r w:rsidRPr="009C5D3B">
        <w:rPr>
          <w:lang w:val="ru-RU"/>
        </w:rPr>
        <w:t>, так как максимальные уровни п</w:t>
      </w:r>
      <w:r w:rsidR="006D7158" w:rsidRPr="006D7158">
        <w:rPr>
          <w:lang w:val="ru-RU"/>
        </w:rPr>
        <w:t>.</w:t>
      </w:r>
      <w:r w:rsidRPr="009C5D3B">
        <w:rPr>
          <w:lang w:val="ru-RU"/>
        </w:rPr>
        <w:t>п</w:t>
      </w:r>
      <w:r w:rsidR="006D7158" w:rsidRPr="006D7158">
        <w:rPr>
          <w:lang w:val="ru-RU"/>
        </w:rPr>
        <w:t>.</w:t>
      </w:r>
      <w:r w:rsidRPr="009C5D3B">
        <w:rPr>
          <w:lang w:val="ru-RU"/>
        </w:rPr>
        <w:t>м</w:t>
      </w:r>
      <w:r w:rsidR="006D7158" w:rsidRPr="006D7158">
        <w:rPr>
          <w:lang w:val="ru-RU"/>
        </w:rPr>
        <w:t>.</w:t>
      </w:r>
      <w:r w:rsidRPr="009C5D3B">
        <w:rPr>
          <w:lang w:val="ru-RU"/>
        </w:rPr>
        <w:t xml:space="preserve"> мешающего сигнала от НГСО систем ФСС и минимальное угловое разнесение от дуги ГСО для каждой системы могут быть свои. </w:t>
      </w:r>
    </w:p>
    <w:p w:rsidR="00E20F10" w:rsidRPr="009C5D3B" w:rsidRDefault="00E20F10" w:rsidP="006B746B">
      <w:pPr>
        <w:rPr>
          <w:lang w:val="ru-RU"/>
        </w:rPr>
      </w:pPr>
      <w:r w:rsidRPr="009C5D3B">
        <w:rPr>
          <w:lang w:val="ru-RU"/>
        </w:rPr>
        <w:t>Для применения принципа вышеупомянутой методики для случая работы нескольких НГСО систем ФСС, необходимо учитывать следующее:</w:t>
      </w:r>
    </w:p>
    <w:p w:rsidR="00E20F10" w:rsidRPr="009C5D3B" w:rsidRDefault="00354DE3" w:rsidP="00764402">
      <w:pPr>
        <w:pStyle w:val="enumlev1"/>
        <w:rPr>
          <w:lang w:val="ru-RU"/>
        </w:rPr>
      </w:pPr>
      <w:r>
        <w:rPr>
          <w:lang w:val="ru-RU"/>
        </w:rPr>
        <w:t>–</w:t>
      </w:r>
      <w:r>
        <w:rPr>
          <w:lang w:val="ru-RU"/>
        </w:rPr>
        <w:tab/>
        <w:t xml:space="preserve">После этапов D2 и U3 </w:t>
      </w:r>
      <w:r w:rsidR="00E20F10" w:rsidRPr="009C5D3B">
        <w:rPr>
          <w:lang w:val="ru-RU"/>
        </w:rPr>
        <w:t>суммарные уровни п</w:t>
      </w:r>
      <w:r w:rsidR="006D7158" w:rsidRPr="006D7158">
        <w:rPr>
          <w:lang w:val="ru-RU"/>
        </w:rPr>
        <w:t>.</w:t>
      </w:r>
      <w:r w:rsidR="00E20F10" w:rsidRPr="009C5D3B">
        <w:rPr>
          <w:lang w:val="ru-RU"/>
        </w:rPr>
        <w:t>п</w:t>
      </w:r>
      <w:r w:rsidR="006D7158" w:rsidRPr="006D7158">
        <w:rPr>
          <w:lang w:val="ru-RU"/>
        </w:rPr>
        <w:t>.</w:t>
      </w:r>
      <w:r w:rsidR="00E20F10" w:rsidRPr="009C5D3B">
        <w:rPr>
          <w:lang w:val="ru-RU"/>
        </w:rPr>
        <w:t>м</w:t>
      </w:r>
      <w:r w:rsidR="006D7158" w:rsidRPr="006D7158">
        <w:rPr>
          <w:lang w:val="ru-RU"/>
        </w:rPr>
        <w:t>.</w:t>
      </w:r>
      <w:r w:rsidR="00E20F10" w:rsidRPr="009C5D3B">
        <w:rPr>
          <w:lang w:val="ru-RU"/>
        </w:rPr>
        <w:t xml:space="preserve"> мешающего сигнала (</w:t>
      </w:r>
      <w:r w:rsidR="00E20F10" w:rsidRPr="009C5D3B">
        <w:rPr>
          <w:i/>
          <w:iCs/>
          <w:lang w:val="ru-RU"/>
        </w:rPr>
        <w:t>Aggregate epfd</w:t>
      </w:r>
      <w:r w:rsidR="00E20F10" w:rsidRPr="009C5D3B">
        <w:rPr>
          <w:i/>
          <w:iCs/>
          <w:vertAlign w:val="subscript"/>
          <w:lang w:val="ru-RU"/>
        </w:rPr>
        <w:t>m</w:t>
      </w:r>
      <w:r w:rsidR="00E20F10" w:rsidRPr="009C5D3B">
        <w:rPr>
          <w:i/>
          <w:iCs/>
          <w:lang w:val="ru-RU"/>
        </w:rPr>
        <w:t xml:space="preserve"> </w:t>
      </w:r>
      <w:r w:rsidR="00E20F10" w:rsidRPr="009C5D3B">
        <w:rPr>
          <w:lang w:val="ru-RU"/>
        </w:rPr>
        <w:t xml:space="preserve">на линии вниз и на линии вверх) следует рассчитывать путем суммирования всех отдельных уровней от множества </w:t>
      </w:r>
      <w:r w:rsidR="00E20F10" w:rsidRPr="00354DE3">
        <w:rPr>
          <w:i/>
          <w:iCs/>
          <w:lang w:val="ru-RU"/>
        </w:rPr>
        <w:t>М</w:t>
      </w:r>
      <w:r w:rsidR="00502018">
        <w:rPr>
          <w:lang w:val="ru-RU"/>
        </w:rPr>
        <w:t xml:space="preserve"> </w:t>
      </w:r>
      <w:r w:rsidR="00E20F10" w:rsidRPr="009C5D3B">
        <w:rPr>
          <w:lang w:val="ru-RU"/>
        </w:rPr>
        <w:t>НГСО систем ФСС, следующим образом:</w:t>
      </w:r>
    </w:p>
    <w:p w:rsidR="00E20F10" w:rsidRPr="009C5D3B" w:rsidRDefault="00E20F10" w:rsidP="00830826">
      <w:pPr>
        <w:pStyle w:val="Headingi"/>
        <w:rPr>
          <w:lang w:val="ru-RU"/>
        </w:rPr>
      </w:pPr>
      <w:r w:rsidRPr="009C5D3B">
        <w:rPr>
          <w:lang w:val="ru-RU"/>
        </w:rPr>
        <w:t>Этап D2m</w:t>
      </w:r>
      <w:r w:rsidRPr="006D7158">
        <w:rPr>
          <w:i w:val="0"/>
          <w:iCs/>
          <w:lang w:val="ru-RU"/>
        </w:rPr>
        <w:t>:</w:t>
      </w:r>
    </w:p>
    <w:p w:rsidR="00E20F10" w:rsidRPr="009C5D3B" w:rsidRDefault="00E20F10" w:rsidP="008D67AE">
      <w:pPr>
        <w:pStyle w:val="Equation"/>
        <w:spacing w:before="60"/>
        <w:rPr>
          <w:lang w:val="ru-RU"/>
        </w:rPr>
      </w:pPr>
      <w:r w:rsidRPr="009C5D3B">
        <w:rPr>
          <w:i/>
          <w:iCs/>
          <w:lang w:val="ru-RU"/>
        </w:rPr>
        <w:tab/>
      </w:r>
      <w:r w:rsidRPr="009C5D3B">
        <w:rPr>
          <w:i/>
          <w:iCs/>
          <w:lang w:val="ru-RU"/>
        </w:rPr>
        <w:tab/>
      </w:r>
      <w:r w:rsidR="00354DE3" w:rsidRPr="009C5D3B">
        <w:rPr>
          <w:i/>
          <w:iCs/>
          <w:position w:val="-36"/>
          <w:lang w:val="ru-RU"/>
        </w:rPr>
        <w:object w:dxaOrig="4400" w:dyaOrig="999">
          <v:shape id="_x0000_i1044" type="#_x0000_t75" style="width:198pt;height:45.9pt" o:ole="">
            <v:imagedata r:id="rId49" o:title=""/>
          </v:shape>
          <o:OLEObject Type="Embed" ProgID="Equation.3" ShapeID="_x0000_i1044" DrawAspect="Content" ObjectID="_1345895759" r:id="rId50"/>
        </w:object>
      </w:r>
      <w:r w:rsidR="008D67AE">
        <w:rPr>
          <w:lang w:val="fr-CH"/>
        </w:rPr>
        <w:t>                </w:t>
      </w:r>
      <w:r w:rsidRPr="009C5D3B">
        <w:rPr>
          <w:iCs/>
          <w:lang w:val="ru-RU"/>
        </w:rPr>
        <w:t>дБ(Вт/(м</w:t>
      </w:r>
      <w:r w:rsidRPr="009C5D3B">
        <w:rPr>
          <w:iCs/>
          <w:vertAlign w:val="superscript"/>
          <w:lang w:val="ru-RU"/>
        </w:rPr>
        <w:t>2</w:t>
      </w:r>
      <w:r w:rsidRPr="009C5D3B">
        <w:rPr>
          <w:iCs/>
          <w:lang w:val="ru-RU"/>
        </w:rPr>
        <w:t xml:space="preserve"> · Гц))</w:t>
      </w:r>
      <w:r w:rsidR="00766009">
        <w:rPr>
          <w:iCs/>
          <w:lang w:val="ru-RU"/>
        </w:rPr>
        <w:t>,</w:t>
      </w:r>
      <w:r w:rsidRPr="009C5D3B">
        <w:rPr>
          <w:iCs/>
          <w:lang w:val="ru-RU"/>
        </w:rPr>
        <w:tab/>
        <w:t>(19)</w:t>
      </w:r>
    </w:p>
    <w:p w:rsidR="00E20F10" w:rsidRPr="009C5D3B" w:rsidRDefault="00E20F10" w:rsidP="00354DE3">
      <w:pPr>
        <w:rPr>
          <w:lang w:val="ru-RU"/>
        </w:rPr>
      </w:pPr>
      <w:r w:rsidRPr="009C5D3B">
        <w:rPr>
          <w:i/>
          <w:lang w:val="ru-RU"/>
        </w:rPr>
        <w:t>epfd</w:t>
      </w:r>
      <w:r w:rsidRPr="009C5D3B">
        <w:rPr>
          <w:iCs/>
          <w:lang w:val="ru-RU"/>
        </w:rPr>
        <w:t>(</w:t>
      </w:r>
      <w:r w:rsidR="00354DE3">
        <w:rPr>
          <w:i/>
          <w:lang w:val="en-US"/>
        </w:rPr>
        <w:t>m</w:t>
      </w:r>
      <w:r w:rsidRPr="009C5D3B">
        <w:rPr>
          <w:iCs/>
          <w:lang w:val="ru-RU"/>
        </w:rPr>
        <w:t>)</w:t>
      </w:r>
      <w:r w:rsidRPr="009C5D3B">
        <w:rPr>
          <w:rFonts w:ascii="Symbol" w:hAnsi="Symbol"/>
          <w:vertAlign w:val="subscript"/>
          <w:lang w:val="ru-RU"/>
        </w:rPr>
        <w:t></w:t>
      </w:r>
      <w:r w:rsidRPr="009C5D3B">
        <w:rPr>
          <w:iCs/>
          <w:lang w:val="ru-RU"/>
        </w:rPr>
        <w:t xml:space="preserve"> – </w:t>
      </w:r>
      <w:r w:rsidRPr="009C5D3B">
        <w:rPr>
          <w:lang w:val="ru-RU"/>
        </w:rPr>
        <w:t>максимальные уровни п</w:t>
      </w:r>
      <w:r w:rsidR="00354DE3" w:rsidRPr="00354DE3">
        <w:rPr>
          <w:lang w:val="ru-RU"/>
        </w:rPr>
        <w:t>.</w:t>
      </w:r>
      <w:r w:rsidRPr="009C5D3B">
        <w:rPr>
          <w:lang w:val="ru-RU"/>
        </w:rPr>
        <w:t>п</w:t>
      </w:r>
      <w:r w:rsidR="00354DE3" w:rsidRPr="00354DE3">
        <w:rPr>
          <w:lang w:val="ru-RU"/>
        </w:rPr>
        <w:t>.</w:t>
      </w:r>
      <w:r w:rsidRPr="009C5D3B">
        <w:rPr>
          <w:lang w:val="ru-RU"/>
        </w:rPr>
        <w:t>м</w:t>
      </w:r>
      <w:r w:rsidR="00354DE3" w:rsidRPr="00354DE3">
        <w:rPr>
          <w:lang w:val="ru-RU"/>
        </w:rPr>
        <w:t>.</w:t>
      </w:r>
      <w:r w:rsidRPr="009C5D3B">
        <w:rPr>
          <w:lang w:val="ru-RU"/>
        </w:rPr>
        <w:t xml:space="preserve"> мешающего сигнала на земной станции ГСО от спутников НГСО из </w:t>
      </w:r>
      <w:r w:rsidRPr="009C5D3B">
        <w:rPr>
          <w:i/>
          <w:lang w:val="ru-RU"/>
        </w:rPr>
        <w:t>m</w:t>
      </w:r>
      <w:r w:rsidRPr="009C5D3B">
        <w:rPr>
          <w:lang w:val="ru-RU"/>
        </w:rPr>
        <w:t>-й системы НГСО. Это значение получается с использованием уравнения (15).</w:t>
      </w:r>
    </w:p>
    <w:p w:rsidR="00E20F10" w:rsidRPr="009C5D3B" w:rsidRDefault="00E20F10" w:rsidP="00830826">
      <w:pPr>
        <w:rPr>
          <w:lang w:val="ru-RU"/>
        </w:rPr>
      </w:pPr>
      <w:r w:rsidRPr="009C5D3B">
        <w:rPr>
          <w:lang w:val="ru-RU"/>
        </w:rPr>
        <w:br w:type="page"/>
      </w:r>
      <w:r w:rsidRPr="009C5D3B">
        <w:rPr>
          <w:lang w:val="ru-RU"/>
        </w:rPr>
        <w:lastRenderedPageBreak/>
        <w:t xml:space="preserve">Отметим, что величина </w:t>
      </w:r>
      <w:r w:rsidRPr="009C5D3B">
        <w:rPr>
          <w:i/>
          <w:iCs/>
          <w:lang w:val="ru-RU"/>
        </w:rPr>
        <w:t>Aggregate epfd</w:t>
      </w:r>
      <w:r w:rsidRPr="009C5D3B">
        <w:rPr>
          <w:i/>
          <w:iCs/>
          <w:vertAlign w:val="subscript"/>
          <w:lang w:val="ru-RU"/>
        </w:rPr>
        <w:t>m</w:t>
      </w:r>
      <w:r w:rsidRPr="009C5D3B">
        <w:rPr>
          <w:rFonts w:ascii="Symbol" w:hAnsi="Symbol"/>
          <w:vertAlign w:val="subscript"/>
          <w:lang w:val="ru-RU"/>
        </w:rPr>
        <w:t></w:t>
      </w:r>
      <w:r w:rsidRPr="009C5D3B">
        <w:rPr>
          <w:lang w:val="ru-RU"/>
        </w:rPr>
        <w:t xml:space="preserve"> в уравнении (19) представлена для эталонной полосы </w:t>
      </w:r>
      <w:r w:rsidR="00766009">
        <w:rPr>
          <w:lang w:val="ru-RU"/>
        </w:rPr>
        <w:t xml:space="preserve">пропускания </w:t>
      </w:r>
      <w:r w:rsidRPr="009C5D3B">
        <w:rPr>
          <w:lang w:val="ru-RU"/>
        </w:rPr>
        <w:t>1 Гц. Для получения значения</w:t>
      </w:r>
      <w:r w:rsidR="00502018">
        <w:rPr>
          <w:lang w:val="ru-RU"/>
        </w:rPr>
        <w:t xml:space="preserve"> </w:t>
      </w:r>
      <w:r w:rsidRPr="009C5D3B">
        <w:rPr>
          <w:i/>
          <w:iCs/>
          <w:lang w:val="ru-RU"/>
        </w:rPr>
        <w:t>Aggregate epfd</w:t>
      </w:r>
      <w:r w:rsidRPr="009C5D3B">
        <w:rPr>
          <w:i/>
          <w:iCs/>
          <w:vertAlign w:val="subscript"/>
          <w:lang w:val="ru-RU"/>
        </w:rPr>
        <w:t>m</w:t>
      </w:r>
      <w:r w:rsidRPr="009C5D3B">
        <w:rPr>
          <w:rFonts w:ascii="Symbol" w:hAnsi="Symbol"/>
          <w:vertAlign w:val="subscript"/>
          <w:lang w:val="ru-RU"/>
        </w:rPr>
        <w:t></w:t>
      </w:r>
      <w:r w:rsidRPr="009C5D3B">
        <w:rPr>
          <w:lang w:val="ru-RU"/>
        </w:rPr>
        <w:t xml:space="preserve"> в эталонной полосе </w:t>
      </w:r>
      <w:r w:rsidR="00766009">
        <w:rPr>
          <w:lang w:val="ru-RU"/>
        </w:rPr>
        <w:t xml:space="preserve">пропускания </w:t>
      </w:r>
      <w:r w:rsidRPr="009C5D3B">
        <w:rPr>
          <w:i/>
          <w:iCs/>
          <w:lang w:val="ru-RU"/>
        </w:rPr>
        <w:t>F</w:t>
      </w:r>
      <w:r w:rsidR="007673F4">
        <w:rPr>
          <w:lang w:val="ru-RU"/>
        </w:rPr>
        <w:t> кГц</w:t>
      </w:r>
      <w:r w:rsidRPr="009C5D3B">
        <w:rPr>
          <w:lang w:val="ru-RU"/>
        </w:rPr>
        <w:t xml:space="preserve"> следует добавить величину 10 log(1000</w:t>
      </w:r>
      <w:r w:rsidRPr="009C5D3B">
        <w:rPr>
          <w:i/>
          <w:iCs/>
          <w:lang w:val="ru-RU"/>
        </w:rPr>
        <w:t>F</w:t>
      </w:r>
      <w:r w:rsidRPr="009C5D3B">
        <w:rPr>
          <w:lang w:val="ru-RU"/>
        </w:rPr>
        <w:t>)</w:t>
      </w:r>
      <w:r w:rsidRPr="009C5D3B">
        <w:rPr>
          <w:lang w:val="ru-RU" w:eastAsia="ja-JP"/>
        </w:rPr>
        <w:t xml:space="preserve"> (дБ)</w:t>
      </w:r>
      <w:r w:rsidRPr="009C5D3B">
        <w:rPr>
          <w:lang w:val="ru-RU"/>
        </w:rPr>
        <w:t>.</w:t>
      </w:r>
    </w:p>
    <w:p w:rsidR="00E20F10" w:rsidRPr="009C5D3B" w:rsidRDefault="00E20F10" w:rsidP="00830826">
      <w:pPr>
        <w:pStyle w:val="Headingi"/>
        <w:rPr>
          <w:lang w:val="ru-RU"/>
        </w:rPr>
      </w:pPr>
      <w:r w:rsidRPr="009C5D3B">
        <w:rPr>
          <w:lang w:val="ru-RU"/>
        </w:rPr>
        <w:t>Этап U3m</w:t>
      </w:r>
      <w:r w:rsidRPr="00354DE3">
        <w:rPr>
          <w:i w:val="0"/>
          <w:iCs/>
          <w:lang w:val="ru-RU"/>
        </w:rPr>
        <w:t>:</w:t>
      </w:r>
    </w:p>
    <w:p w:rsidR="00E20F10" w:rsidRPr="009C5D3B" w:rsidRDefault="00E20F10" w:rsidP="008D67AE">
      <w:pPr>
        <w:pStyle w:val="Equation"/>
        <w:rPr>
          <w:b/>
          <w:bCs/>
          <w:iCs/>
          <w:lang w:val="ru-RU"/>
        </w:rPr>
      </w:pPr>
      <w:r w:rsidRPr="009C5D3B">
        <w:rPr>
          <w:i/>
          <w:lang w:val="ru-RU"/>
        </w:rPr>
        <w:tab/>
      </w:r>
      <w:r w:rsidRPr="009C5D3B">
        <w:rPr>
          <w:i/>
          <w:lang w:val="ru-RU"/>
        </w:rPr>
        <w:tab/>
      </w:r>
      <w:r w:rsidR="00354DE3" w:rsidRPr="009C5D3B">
        <w:rPr>
          <w:i/>
          <w:iCs/>
          <w:position w:val="-32"/>
          <w:lang w:val="ru-RU"/>
        </w:rPr>
        <w:object w:dxaOrig="4280" w:dyaOrig="920">
          <v:shape id="_x0000_i1045" type="#_x0000_t75" style="width:194.8pt;height:42.7pt" o:ole="">
            <v:imagedata r:id="rId51" o:title=""/>
          </v:shape>
          <o:OLEObject Type="Embed" ProgID="Equation.3" ShapeID="_x0000_i1045" DrawAspect="Content" ObjectID="_1345895760" r:id="rId52"/>
        </w:object>
      </w:r>
      <w:r w:rsidR="008D67AE">
        <w:rPr>
          <w:lang w:val="fr-CH"/>
        </w:rPr>
        <w:t>                </w:t>
      </w:r>
      <w:r w:rsidRPr="009C5D3B">
        <w:rPr>
          <w:lang w:val="ru-RU"/>
        </w:rPr>
        <w:t>дБ(Вт/(м</w:t>
      </w:r>
      <w:r w:rsidRPr="009C5D3B">
        <w:rPr>
          <w:vertAlign w:val="superscript"/>
          <w:lang w:val="ru-RU"/>
        </w:rPr>
        <w:t>2</w:t>
      </w:r>
      <w:r w:rsidRPr="009C5D3B">
        <w:rPr>
          <w:lang w:val="ru-RU"/>
        </w:rPr>
        <w:t xml:space="preserve"> · Гц))</w:t>
      </w:r>
      <w:r w:rsidR="00766009">
        <w:rPr>
          <w:lang w:val="ru-RU"/>
        </w:rPr>
        <w:t>,</w:t>
      </w:r>
      <w:r w:rsidRPr="009C5D3B">
        <w:rPr>
          <w:lang w:val="ru-RU"/>
        </w:rPr>
        <w:tab/>
      </w:r>
      <w:r w:rsidRPr="009C5D3B">
        <w:rPr>
          <w:iCs/>
          <w:lang w:val="ru-RU"/>
        </w:rPr>
        <w:t>(20)</w:t>
      </w:r>
    </w:p>
    <w:p w:rsidR="00E20F10" w:rsidRPr="009C5D3B" w:rsidRDefault="00E20F10" w:rsidP="006B746B">
      <w:pPr>
        <w:rPr>
          <w:lang w:val="ru-RU"/>
        </w:rPr>
      </w:pPr>
      <w:r w:rsidRPr="009C5D3B">
        <w:rPr>
          <w:i/>
          <w:lang w:val="ru-RU"/>
        </w:rPr>
        <w:t>epfd</w:t>
      </w:r>
      <w:r w:rsidRPr="009C5D3B">
        <w:rPr>
          <w:iCs/>
          <w:lang w:val="ru-RU"/>
        </w:rPr>
        <w:t>(</w:t>
      </w:r>
      <w:r w:rsidRPr="009C5D3B">
        <w:rPr>
          <w:i/>
          <w:lang w:val="ru-RU"/>
        </w:rPr>
        <w:t>м</w:t>
      </w:r>
      <w:r w:rsidRPr="009C5D3B">
        <w:rPr>
          <w:iCs/>
          <w:lang w:val="ru-RU"/>
        </w:rPr>
        <w:t>)</w:t>
      </w:r>
      <w:r w:rsidRPr="009C5D3B">
        <w:rPr>
          <w:rFonts w:ascii="Symbol" w:hAnsi="Symbol"/>
          <w:vertAlign w:val="subscript"/>
          <w:lang w:val="ru-RU"/>
        </w:rPr>
        <w:t></w:t>
      </w:r>
      <w:r w:rsidRPr="009C5D3B">
        <w:rPr>
          <w:rFonts w:ascii="Symbol" w:hAnsi="Symbol"/>
          <w:vertAlign w:val="subscript"/>
          <w:lang w:val="ru-RU"/>
        </w:rPr>
        <w:t></w:t>
      </w:r>
      <w:r w:rsidRPr="009C5D3B">
        <w:rPr>
          <w:iCs/>
          <w:lang w:val="ru-RU"/>
        </w:rPr>
        <w:t xml:space="preserve"> – </w:t>
      </w:r>
      <w:r w:rsidRPr="009C5D3B">
        <w:rPr>
          <w:lang w:val="ru-RU"/>
        </w:rPr>
        <w:t>максимальные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>уровни п</w:t>
      </w:r>
      <w:r w:rsidR="007673F4" w:rsidRPr="007673F4">
        <w:rPr>
          <w:lang w:val="ru-RU"/>
        </w:rPr>
        <w:t>.</w:t>
      </w:r>
      <w:r w:rsidRPr="009C5D3B">
        <w:rPr>
          <w:lang w:val="ru-RU"/>
        </w:rPr>
        <w:t>п</w:t>
      </w:r>
      <w:r w:rsidR="007673F4" w:rsidRPr="007673F4">
        <w:rPr>
          <w:lang w:val="ru-RU"/>
        </w:rPr>
        <w:t>.</w:t>
      </w:r>
      <w:r w:rsidRPr="009C5D3B">
        <w:rPr>
          <w:lang w:val="ru-RU"/>
        </w:rPr>
        <w:t>м</w:t>
      </w:r>
      <w:r w:rsidR="007673F4" w:rsidRPr="007673F4">
        <w:rPr>
          <w:lang w:val="ru-RU"/>
        </w:rPr>
        <w:t>.</w:t>
      </w:r>
      <w:r w:rsidRPr="009C5D3B">
        <w:rPr>
          <w:lang w:val="ru-RU"/>
        </w:rPr>
        <w:t xml:space="preserve"> мешающего сигнала на космической станции ГСО от земных станций НГСО из </w:t>
      </w:r>
      <w:r w:rsidRPr="009C5D3B">
        <w:rPr>
          <w:i/>
          <w:lang w:val="ru-RU"/>
        </w:rPr>
        <w:t>m</w:t>
      </w:r>
      <w:r w:rsidRPr="009C5D3B">
        <w:rPr>
          <w:lang w:val="ru-RU"/>
        </w:rPr>
        <w:t>-й системы НГСО. Это значение получается с использованием уравнения (18).</w:t>
      </w:r>
    </w:p>
    <w:p w:rsidR="00E20F10" w:rsidRPr="009C5D3B" w:rsidRDefault="00E20F10" w:rsidP="007673F4">
      <w:pPr>
        <w:rPr>
          <w:lang w:val="ru-RU"/>
        </w:rPr>
      </w:pPr>
      <w:r w:rsidRPr="009C5D3B">
        <w:rPr>
          <w:lang w:val="ru-RU"/>
        </w:rPr>
        <w:t>Отметим, что агрегированн</w:t>
      </w:r>
      <w:r w:rsidR="00611BB5">
        <w:rPr>
          <w:lang w:val="ru-RU"/>
        </w:rPr>
        <w:t>ая</w:t>
      </w:r>
      <w:r w:rsidRPr="009C5D3B">
        <w:rPr>
          <w:lang w:val="ru-RU"/>
        </w:rPr>
        <w:t xml:space="preserve"> </w:t>
      </w:r>
      <w:r w:rsidRPr="009C5D3B">
        <w:rPr>
          <w:i/>
          <w:iCs/>
          <w:lang w:val="ru-RU"/>
        </w:rPr>
        <w:t>epfd</w:t>
      </w:r>
      <w:r w:rsidRPr="009C5D3B">
        <w:rPr>
          <w:i/>
          <w:iCs/>
          <w:vertAlign w:val="subscript"/>
          <w:lang w:val="ru-RU" w:eastAsia="ja-JP"/>
        </w:rPr>
        <w:t>m</w:t>
      </w:r>
      <w:r w:rsidRPr="009C5D3B">
        <w:rPr>
          <w:rFonts w:ascii="Symbol" w:hAnsi="Symbol"/>
          <w:vertAlign w:val="subscript"/>
          <w:lang w:val="ru-RU"/>
        </w:rPr>
        <w:t></w:t>
      </w:r>
      <w:r w:rsidRPr="009C5D3B">
        <w:rPr>
          <w:i/>
          <w:iCs/>
          <w:lang w:val="ru-RU"/>
        </w:rPr>
        <w:t xml:space="preserve"> </w:t>
      </w:r>
      <w:r w:rsidRPr="009C5D3B">
        <w:rPr>
          <w:lang w:val="ru-RU"/>
        </w:rPr>
        <w:t>в уравнении (</w:t>
      </w:r>
      <w:r w:rsidRPr="009C5D3B">
        <w:rPr>
          <w:lang w:val="ru-RU" w:eastAsia="ja-JP"/>
        </w:rPr>
        <w:t>20</w:t>
      </w:r>
      <w:r w:rsidRPr="009C5D3B">
        <w:rPr>
          <w:lang w:val="ru-RU"/>
        </w:rPr>
        <w:t xml:space="preserve">) представлена для эталонной полосы </w:t>
      </w:r>
      <w:r w:rsidR="00766009">
        <w:rPr>
          <w:lang w:val="ru-RU"/>
        </w:rPr>
        <w:t xml:space="preserve">пропускания </w:t>
      </w:r>
      <w:r w:rsidRPr="009C5D3B">
        <w:rPr>
          <w:lang w:val="ru-RU"/>
        </w:rPr>
        <w:t xml:space="preserve">1 Гц. Для получения агрегированной </w:t>
      </w:r>
      <w:r w:rsidRPr="009C5D3B">
        <w:rPr>
          <w:i/>
          <w:iCs/>
          <w:lang w:val="ru-RU"/>
        </w:rPr>
        <w:t>epfd</w:t>
      </w:r>
      <w:r w:rsidRPr="009C5D3B">
        <w:rPr>
          <w:i/>
          <w:iCs/>
          <w:vertAlign w:val="subscript"/>
          <w:lang w:val="ru-RU" w:eastAsia="ja-JP"/>
        </w:rPr>
        <w:t>m</w:t>
      </w:r>
      <w:r w:rsidRPr="009C5D3B">
        <w:rPr>
          <w:rFonts w:ascii="Symbol" w:hAnsi="Symbol"/>
          <w:vertAlign w:val="subscript"/>
          <w:lang w:val="ru-RU"/>
        </w:rPr>
        <w:t></w:t>
      </w:r>
      <w:r w:rsidRPr="009C5D3B">
        <w:rPr>
          <w:lang w:val="ru-RU"/>
        </w:rPr>
        <w:t xml:space="preserve"> для эталонной полосы </w:t>
      </w:r>
      <w:r w:rsidR="00766009">
        <w:rPr>
          <w:lang w:val="ru-RU"/>
        </w:rPr>
        <w:t xml:space="preserve">пропускания </w:t>
      </w:r>
      <w:r w:rsidRPr="009C5D3B">
        <w:rPr>
          <w:i/>
          <w:iCs/>
          <w:lang w:val="ru-RU"/>
        </w:rPr>
        <w:t>F</w:t>
      </w:r>
      <w:r w:rsidRPr="009C5D3B">
        <w:rPr>
          <w:lang w:val="ru-RU"/>
        </w:rPr>
        <w:t> кГц следует добавить величину 10 log(1000</w:t>
      </w:r>
      <w:r w:rsidRPr="009C5D3B">
        <w:rPr>
          <w:i/>
          <w:iCs/>
          <w:lang w:val="ru-RU"/>
        </w:rPr>
        <w:t>F</w:t>
      </w:r>
      <w:r w:rsidRPr="009C5D3B">
        <w:rPr>
          <w:lang w:val="ru-RU"/>
        </w:rPr>
        <w:t>)</w:t>
      </w:r>
      <w:r w:rsidRPr="009C5D3B">
        <w:rPr>
          <w:lang w:val="ru-RU" w:eastAsia="ja-JP"/>
        </w:rPr>
        <w:t xml:space="preserve"> (дБ)</w:t>
      </w:r>
      <w:r w:rsidRPr="009C5D3B">
        <w:rPr>
          <w:lang w:val="ru-RU"/>
        </w:rPr>
        <w:t>.</w:t>
      </w:r>
    </w:p>
    <w:p w:rsidR="00E20F10" w:rsidRPr="009C5D3B" w:rsidRDefault="00E20F10" w:rsidP="00830826">
      <w:pPr>
        <w:rPr>
          <w:lang w:val="ru-RU"/>
        </w:rPr>
      </w:pPr>
    </w:p>
    <w:p w:rsidR="004220E5" w:rsidRPr="009C5D3B" w:rsidRDefault="004220E5" w:rsidP="00830826">
      <w:pPr>
        <w:rPr>
          <w:lang w:val="ru-RU"/>
        </w:rPr>
      </w:pPr>
    </w:p>
    <w:p w:rsidR="00E20F10" w:rsidRPr="009C5D3B" w:rsidRDefault="00E20F10" w:rsidP="00AA5737">
      <w:pPr>
        <w:pStyle w:val="AnnexNoTitle"/>
        <w:rPr>
          <w:lang w:val="ru-RU"/>
        </w:rPr>
      </w:pPr>
      <w:r w:rsidRPr="009C5D3B">
        <w:rPr>
          <w:lang w:val="ru-RU"/>
        </w:rPr>
        <w:t>Приложение 3</w:t>
      </w:r>
      <w:r w:rsidRPr="009C5D3B">
        <w:rPr>
          <w:lang w:val="ru-RU"/>
        </w:rPr>
        <w:br/>
      </w:r>
      <w:r w:rsidRPr="009C5D3B">
        <w:rPr>
          <w:lang w:val="ru-RU"/>
        </w:rPr>
        <w:br/>
        <w:t>Пример применения методики из Приложения 1 к этой Рекомендации для расчета наихудшего случая уровней помех, создаваемых НГСО системой ФСС типа ВЭО ГСО сетям ФСС в диапазоне частот 19/29 ГГц</w:t>
      </w:r>
    </w:p>
    <w:p w:rsidR="00E20F10" w:rsidRPr="009C5D3B" w:rsidRDefault="00E20F10" w:rsidP="00E53EE0">
      <w:pPr>
        <w:pStyle w:val="Heading1"/>
        <w:rPr>
          <w:lang w:val="ru-RU"/>
        </w:rPr>
      </w:pPr>
      <w:r w:rsidRPr="009C5D3B">
        <w:rPr>
          <w:lang w:val="ru-RU"/>
        </w:rPr>
        <w:t>1</w:t>
      </w:r>
      <w:r w:rsidRPr="009C5D3B">
        <w:rPr>
          <w:lang w:val="ru-RU"/>
        </w:rPr>
        <w:tab/>
        <w:t>Рассматриваемая система НГСО</w:t>
      </w:r>
    </w:p>
    <w:p w:rsidR="00E20F10" w:rsidRPr="009C5D3B" w:rsidRDefault="00766009" w:rsidP="007673F4">
      <w:pPr>
        <w:rPr>
          <w:lang w:val="ru-RU"/>
        </w:rPr>
      </w:pPr>
      <w:r>
        <w:rPr>
          <w:lang w:val="ru-RU"/>
        </w:rPr>
        <w:t>В р</w:t>
      </w:r>
      <w:r w:rsidR="00E20F10" w:rsidRPr="009C5D3B">
        <w:rPr>
          <w:lang w:val="ru-RU"/>
        </w:rPr>
        <w:t>ассматриваем</w:t>
      </w:r>
      <w:r>
        <w:rPr>
          <w:lang w:val="ru-RU"/>
        </w:rPr>
        <w:t>ой</w:t>
      </w:r>
      <w:r w:rsidR="00E20F10" w:rsidRPr="009C5D3B">
        <w:rPr>
          <w:lang w:val="ru-RU"/>
        </w:rPr>
        <w:t xml:space="preserve"> здесь НГСО систем</w:t>
      </w:r>
      <w:r>
        <w:rPr>
          <w:lang w:val="ru-RU"/>
        </w:rPr>
        <w:t>е</w:t>
      </w:r>
      <w:r w:rsidR="00E20F10" w:rsidRPr="009C5D3B">
        <w:rPr>
          <w:lang w:val="ru-RU"/>
        </w:rPr>
        <w:t xml:space="preserve"> ФСС типа ВЭО предлагает</w:t>
      </w:r>
      <w:r>
        <w:rPr>
          <w:lang w:val="ru-RU"/>
        </w:rPr>
        <w:t>ся</w:t>
      </w:r>
      <w:r w:rsidR="00E20F10" w:rsidRPr="009C5D3B">
        <w:rPr>
          <w:lang w:val="ru-RU"/>
        </w:rPr>
        <w:t xml:space="preserve"> использовать геосинхронные эллиптические орбиты</w:t>
      </w:r>
      <w:r w:rsidR="007673F4" w:rsidRPr="009C5D3B">
        <w:rPr>
          <w:lang w:val="ru-RU"/>
        </w:rPr>
        <w:t>,</w:t>
      </w:r>
      <w:r w:rsidR="00E20F10" w:rsidRPr="009C5D3B">
        <w:rPr>
          <w:lang w:val="ru-RU"/>
        </w:rPr>
        <w:t xml:space="preserve"> для того чтобы обеспечить большое угловое разнесение активных спутников от орбиты ГСО. Описанная далее система, называемая Система-1, обеспечивает фиксированную спутниковую связь малым земным станциям, например земным станциям с малой апертурой антенны (VSAT).</w:t>
      </w:r>
    </w:p>
    <w:p w:rsidR="00E20F10" w:rsidRPr="009C5D3B" w:rsidRDefault="00E20F10" w:rsidP="001C5087">
      <w:pPr>
        <w:rPr>
          <w:spacing w:val="-4"/>
          <w:lang w:val="ru-RU"/>
        </w:rPr>
      </w:pPr>
      <w:r w:rsidRPr="009C5D3B">
        <w:rPr>
          <w:spacing w:val="-4"/>
          <w:lang w:val="ru-RU"/>
        </w:rPr>
        <w:t>Система состоит из трех или четырех спутников, которые движутся по повторяющимся маршрутам. На рисунке 1 показана подспутниковая трасса Системы-1 на земле, дуги активной работы обозначены жирными линиями. Система разработана</w:t>
      </w:r>
      <w:r w:rsidR="00502018">
        <w:rPr>
          <w:spacing w:val="-4"/>
          <w:lang w:val="ru-RU"/>
        </w:rPr>
        <w:t xml:space="preserve"> </w:t>
      </w:r>
      <w:r w:rsidRPr="009C5D3B">
        <w:rPr>
          <w:spacing w:val="-4"/>
          <w:lang w:val="ru-RU"/>
        </w:rPr>
        <w:t xml:space="preserve">так, чтобы спутники были бы </w:t>
      </w:r>
      <w:r w:rsidR="007673F4">
        <w:rPr>
          <w:spacing w:val="-4"/>
          <w:lang w:val="ru-RU"/>
        </w:rPr>
        <w:t>"</w:t>
      </w:r>
      <w:r w:rsidRPr="009C5D3B">
        <w:rPr>
          <w:spacing w:val="-4"/>
          <w:lang w:val="ru-RU"/>
        </w:rPr>
        <w:t>активными</w:t>
      </w:r>
      <w:r w:rsidR="007673F4">
        <w:rPr>
          <w:spacing w:val="-4"/>
          <w:lang w:val="ru-RU"/>
        </w:rPr>
        <w:t>"</w:t>
      </w:r>
      <w:r w:rsidRPr="009C5D3B">
        <w:rPr>
          <w:spacing w:val="-4"/>
          <w:lang w:val="ru-RU"/>
        </w:rPr>
        <w:t xml:space="preserve"> (т. е. передавали или принимали и ретранслировали сигналы радиосвязи) только на том участке орбиты, который близок к апогею, по которому спутник перемещается с наименьшей скоростью. </w:t>
      </w:r>
      <w:r w:rsidR="007673F4">
        <w:rPr>
          <w:spacing w:val="-4"/>
          <w:lang w:val="ru-RU"/>
        </w:rPr>
        <w:t>"</w:t>
      </w:r>
      <w:r w:rsidRPr="009C5D3B">
        <w:rPr>
          <w:spacing w:val="-4"/>
          <w:lang w:val="ru-RU"/>
        </w:rPr>
        <w:t>Активная дуга</w:t>
      </w:r>
      <w:r w:rsidR="007673F4">
        <w:rPr>
          <w:spacing w:val="-4"/>
          <w:lang w:val="ru-RU"/>
        </w:rPr>
        <w:t>"</w:t>
      </w:r>
      <w:r w:rsidRPr="009C5D3B">
        <w:rPr>
          <w:spacing w:val="-4"/>
          <w:lang w:val="ru-RU"/>
        </w:rPr>
        <w:t xml:space="preserve"> для группировки появляется только</w:t>
      </w:r>
      <w:r w:rsidR="00766009">
        <w:rPr>
          <w:spacing w:val="-4"/>
          <w:lang w:val="ru-RU"/>
        </w:rPr>
        <w:t xml:space="preserve"> тогда</w:t>
      </w:r>
      <w:r w:rsidRPr="009C5D3B">
        <w:rPr>
          <w:spacing w:val="-4"/>
          <w:lang w:val="ru-RU"/>
        </w:rPr>
        <w:t>, когда спутники находятся на широте выше 30° с.</w:t>
      </w:r>
      <w:r w:rsidR="007673F4">
        <w:rPr>
          <w:spacing w:val="-4"/>
          <w:lang w:val="ru-RU"/>
        </w:rPr>
        <w:t> </w:t>
      </w:r>
      <w:r w:rsidRPr="009C5D3B">
        <w:rPr>
          <w:spacing w:val="-4"/>
          <w:lang w:val="ru-RU"/>
        </w:rPr>
        <w:t>ш. Следует отметить, что существуют моменты времени, когда в данной активной дуге находится два спутника (один в ее начале, второй – в конце)</w:t>
      </w:r>
      <w:r w:rsidR="007673F4" w:rsidRPr="009C5D3B">
        <w:rPr>
          <w:spacing w:val="-4"/>
          <w:lang w:val="ru-RU"/>
        </w:rPr>
        <w:t>,</w:t>
      </w:r>
      <w:r w:rsidRPr="009C5D3B">
        <w:rPr>
          <w:spacing w:val="-4"/>
          <w:lang w:val="ru-RU"/>
        </w:rPr>
        <w:t xml:space="preserve"> для того чтобы выполнить </w:t>
      </w:r>
      <w:r w:rsidR="00766009">
        <w:rPr>
          <w:spacing w:val="-4"/>
          <w:lang w:val="ru-RU"/>
        </w:rPr>
        <w:t xml:space="preserve">служебные операции </w:t>
      </w:r>
      <w:r w:rsidRPr="009C5D3B">
        <w:rPr>
          <w:spacing w:val="-4"/>
          <w:lang w:val="ru-RU"/>
        </w:rPr>
        <w:t>и процедур</w:t>
      </w:r>
      <w:r w:rsidR="00766009">
        <w:rPr>
          <w:spacing w:val="-4"/>
          <w:lang w:val="ru-RU"/>
        </w:rPr>
        <w:t>ы</w:t>
      </w:r>
      <w:r w:rsidRPr="009C5D3B">
        <w:rPr>
          <w:spacing w:val="-4"/>
          <w:lang w:val="ru-RU"/>
        </w:rPr>
        <w:t xml:space="preserve"> </w:t>
      </w:r>
      <w:r w:rsidR="00766009">
        <w:rPr>
          <w:spacing w:val="-4"/>
          <w:lang w:val="ru-RU"/>
        </w:rPr>
        <w:t>по передаче обслуживания</w:t>
      </w:r>
      <w:r w:rsidRPr="009C5D3B">
        <w:rPr>
          <w:spacing w:val="-4"/>
          <w:lang w:val="ru-RU"/>
        </w:rPr>
        <w:t>. Такой дизайн системы приводит к тому, что активные спутники в любой момент времени отделены от линии прямой видимости с геостационарной орбиты как минимум на 30</w:t>
      </w:r>
      <w:r w:rsidRPr="009C5D3B">
        <w:rPr>
          <w:spacing w:val="-4"/>
          <w:szCs w:val="22"/>
          <w:lang w:val="ru-RU"/>
        </w:rPr>
        <w:sym w:font="Symbol" w:char="F0B0"/>
      </w:r>
      <w:r w:rsidRPr="009C5D3B">
        <w:rPr>
          <w:spacing w:val="-4"/>
          <w:lang w:val="ru-RU"/>
        </w:rPr>
        <w:t>. Таким образом, Система-1 достигает оптимальной комбинации очень больших углов места, малых задержек распространения сигнала по сравнению с геостационарными спутниками, ограниченного числа спутников</w:t>
      </w:r>
      <w:r w:rsidR="00766009">
        <w:rPr>
          <w:spacing w:val="-4"/>
          <w:lang w:val="ru-RU"/>
        </w:rPr>
        <w:t>ой</w:t>
      </w:r>
      <w:r w:rsidRPr="009C5D3B">
        <w:rPr>
          <w:spacing w:val="-4"/>
          <w:lang w:val="ru-RU"/>
        </w:rPr>
        <w:t xml:space="preserve"> </w:t>
      </w:r>
      <w:r w:rsidR="00766009">
        <w:rPr>
          <w:spacing w:val="-4"/>
          <w:lang w:val="ru-RU"/>
        </w:rPr>
        <w:t>передачи обслуживан</w:t>
      </w:r>
      <w:r w:rsidRPr="009C5D3B">
        <w:rPr>
          <w:spacing w:val="-4"/>
          <w:lang w:val="ru-RU"/>
        </w:rPr>
        <w:t>и</w:t>
      </w:r>
      <w:r w:rsidR="00766009">
        <w:rPr>
          <w:spacing w:val="-4"/>
          <w:lang w:val="ru-RU"/>
        </w:rPr>
        <w:t>я</w:t>
      </w:r>
      <w:r w:rsidRPr="009C5D3B">
        <w:rPr>
          <w:spacing w:val="-4"/>
          <w:lang w:val="ru-RU"/>
        </w:rPr>
        <w:t xml:space="preserve"> высокого углового разнесения с ГСО орбитой.</w:t>
      </w:r>
    </w:p>
    <w:p w:rsidR="00E20F10" w:rsidRPr="009C5D3B" w:rsidRDefault="00E20F10" w:rsidP="00830826">
      <w:pPr>
        <w:pStyle w:val="Heading1"/>
        <w:rPr>
          <w:lang w:val="ru-RU"/>
        </w:rPr>
      </w:pPr>
      <w:r w:rsidRPr="009C5D3B">
        <w:rPr>
          <w:lang w:val="ru-RU"/>
        </w:rPr>
        <w:t>2</w:t>
      </w:r>
      <w:r w:rsidRPr="009C5D3B">
        <w:rPr>
          <w:lang w:val="ru-RU"/>
        </w:rPr>
        <w:tab/>
        <w:t>Полосы частот</w:t>
      </w:r>
    </w:p>
    <w:p w:rsidR="00E20F10" w:rsidRPr="009C5D3B" w:rsidRDefault="00E20F10" w:rsidP="007673F4">
      <w:pPr>
        <w:rPr>
          <w:lang w:val="ru-RU"/>
        </w:rPr>
      </w:pPr>
      <w:r w:rsidRPr="009C5D3B">
        <w:rPr>
          <w:lang w:val="ru-RU"/>
        </w:rPr>
        <w:t xml:space="preserve">Предполагается, что Система-1 будет работать в участке спектра шириной 500 МГц диапазона частот </w:t>
      </w:r>
      <w:r w:rsidRPr="009C5D3B">
        <w:rPr>
          <w:lang w:val="ru-RU" w:eastAsia="ja-JP"/>
        </w:rPr>
        <w:t>28,6</w:t>
      </w:r>
      <w:r w:rsidR="007673F4">
        <w:rPr>
          <w:lang w:val="ru-RU" w:eastAsia="ja-JP"/>
        </w:rPr>
        <w:t>–</w:t>
      </w:r>
      <w:r w:rsidRPr="009C5D3B">
        <w:rPr>
          <w:lang w:val="ru-RU" w:eastAsia="ja-JP"/>
        </w:rPr>
        <w:t>29,1</w:t>
      </w:r>
      <w:r w:rsidRPr="009C5D3B">
        <w:rPr>
          <w:lang w:val="ru-RU"/>
        </w:rPr>
        <w:t xml:space="preserve"> ГГц (Земля-космос) и в участке спектра шириной 500 МГц диапазона частот </w:t>
      </w:r>
      <w:r w:rsidRPr="009C5D3B">
        <w:rPr>
          <w:lang w:val="ru-RU" w:eastAsia="ja-JP"/>
        </w:rPr>
        <w:t>18,8</w:t>
      </w:r>
      <w:r w:rsidR="007673F4">
        <w:rPr>
          <w:lang w:val="ru-RU" w:eastAsia="ja-JP"/>
        </w:rPr>
        <w:t>–</w:t>
      </w:r>
      <w:r w:rsidRPr="009C5D3B">
        <w:rPr>
          <w:lang w:val="ru-RU" w:eastAsia="ja-JP"/>
        </w:rPr>
        <w:t>19,3</w:t>
      </w:r>
      <w:r w:rsidRPr="009C5D3B">
        <w:rPr>
          <w:lang w:val="ru-RU"/>
        </w:rPr>
        <w:t> ГГц (космос-Земля). Каждый спутник в системе создает в этих диапазонах канал связи прямой ретрансляции.</w:t>
      </w:r>
    </w:p>
    <w:p w:rsidR="00E20F10" w:rsidRPr="009C5D3B" w:rsidRDefault="00E20F10" w:rsidP="00B77433">
      <w:pPr>
        <w:pStyle w:val="Heading1"/>
        <w:rPr>
          <w:lang w:val="ru-RU"/>
        </w:rPr>
      </w:pPr>
      <w:r w:rsidRPr="009C5D3B">
        <w:rPr>
          <w:lang w:val="ru-RU"/>
        </w:rPr>
        <w:lastRenderedPageBreak/>
        <w:t>3</w:t>
      </w:r>
      <w:r w:rsidRPr="009C5D3B">
        <w:rPr>
          <w:lang w:val="ru-RU"/>
        </w:rPr>
        <w:tab/>
        <w:t xml:space="preserve">Ключевые параметры для расчета помех работе ГСО сетей ФСС в диапазонах частот </w:t>
      </w:r>
      <w:r w:rsidRPr="009C5D3B">
        <w:rPr>
          <w:lang w:val="ru-RU" w:eastAsia="ja-JP"/>
        </w:rPr>
        <w:t>19</w:t>
      </w:r>
      <w:r w:rsidRPr="009C5D3B">
        <w:rPr>
          <w:lang w:val="ru-RU"/>
        </w:rPr>
        <w:t>/</w:t>
      </w:r>
      <w:r w:rsidRPr="009C5D3B">
        <w:rPr>
          <w:lang w:val="ru-RU" w:eastAsia="ja-JP"/>
        </w:rPr>
        <w:t>29</w:t>
      </w:r>
      <w:r w:rsidR="0094188F">
        <w:rPr>
          <w:lang w:val="ru-RU"/>
        </w:rPr>
        <w:t> ГГц</w:t>
      </w:r>
    </w:p>
    <w:p w:rsidR="00E20F10" w:rsidRPr="009C5D3B" w:rsidRDefault="00E20F10" w:rsidP="00E53EE0">
      <w:pPr>
        <w:rPr>
          <w:lang w:val="ru-RU"/>
        </w:rPr>
      </w:pPr>
      <w:r w:rsidRPr="009C5D3B">
        <w:rPr>
          <w:lang w:val="ru-RU"/>
        </w:rPr>
        <w:t>Для рассматриваемой в данном примере НГСО системы ФСС типа ВЭО следующие параметры являются необходимыми для оценки помех ГСО сетям ФСС</w:t>
      </w:r>
      <w:r w:rsidR="00766009">
        <w:rPr>
          <w:lang w:val="ru-RU"/>
        </w:rPr>
        <w:t>, работающих на совпадающей частоте</w:t>
      </w:r>
      <w:r w:rsidRPr="009C5D3B">
        <w:rPr>
          <w:lang w:val="ru-RU"/>
        </w:rPr>
        <w:t>:</w:t>
      </w:r>
    </w:p>
    <w:p w:rsidR="00E20F10" w:rsidRPr="009C5D3B" w:rsidRDefault="00E20F10" w:rsidP="00E53EE0">
      <w:pPr>
        <w:pStyle w:val="Headingi"/>
        <w:rPr>
          <w:lang w:val="ru-RU"/>
        </w:rPr>
      </w:pPr>
      <w:r w:rsidRPr="009C5D3B">
        <w:rPr>
          <w:lang w:val="ru-RU"/>
        </w:rPr>
        <w:t>Помехи от линии вниз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>ГСО сетям ФС</w:t>
      </w:r>
      <w:r w:rsidR="00766009">
        <w:rPr>
          <w:lang w:val="ru-RU"/>
        </w:rPr>
        <w:t>С</w:t>
      </w:r>
    </w:p>
    <w:p w:rsidR="00E20F10" w:rsidRPr="009C5D3B" w:rsidRDefault="00E20F10" w:rsidP="00FB0D90">
      <w:pPr>
        <w:pStyle w:val="enumlev1"/>
        <w:rPr>
          <w:lang w:val="ru-RU"/>
        </w:rPr>
      </w:pPr>
      <w:r w:rsidRPr="009C5D3B">
        <w:rPr>
          <w:lang w:val="ru-RU"/>
        </w:rPr>
        <w:t>D1:</w:t>
      </w:r>
      <w:r w:rsidRPr="009C5D3B">
        <w:rPr>
          <w:lang w:val="ru-RU"/>
        </w:rPr>
        <w:tab/>
        <w:t xml:space="preserve">Минимальное угловое разнесение активных передающих спутников НГСО от LoS между земной станцией ГСО и связанным с ней спутником ГСО (смотрите определение для </w:t>
      </w:r>
      <w:r w:rsidRPr="009C5D3B">
        <w:rPr>
          <w:szCs w:val="22"/>
          <w:lang w:val="ru-RU"/>
        </w:rPr>
        <w:sym w:font="Symbol" w:char="F071"/>
      </w:r>
      <w:r w:rsidRPr="009C5D3B">
        <w:rPr>
          <w:i/>
          <w:iCs/>
          <w:vertAlign w:val="subscript"/>
          <w:lang w:val="ru-RU"/>
        </w:rPr>
        <w:t>D-min</w:t>
      </w:r>
      <w:r w:rsidRPr="009C5D3B">
        <w:rPr>
          <w:lang w:val="ru-RU"/>
        </w:rPr>
        <w:t xml:space="preserve"> в Приложении 1).</w:t>
      </w:r>
    </w:p>
    <w:p w:rsidR="00E20F10" w:rsidRPr="009C5D3B" w:rsidRDefault="00E20F10" w:rsidP="0094188F">
      <w:pPr>
        <w:pStyle w:val="enumlev1"/>
        <w:rPr>
          <w:lang w:val="ru-RU"/>
        </w:rPr>
      </w:pPr>
      <w:r w:rsidRPr="009C5D3B">
        <w:rPr>
          <w:lang w:val="ru-RU"/>
        </w:rPr>
        <w:t>D2:</w:t>
      </w:r>
      <w:r w:rsidRPr="009C5D3B">
        <w:rPr>
          <w:lang w:val="ru-RU"/>
        </w:rPr>
        <w:tab/>
      </w:r>
      <w:r w:rsidRPr="009C5D3B">
        <w:rPr>
          <w:spacing w:val="-2"/>
          <w:lang w:val="ru-RU"/>
        </w:rPr>
        <w:t>Максимальная п</w:t>
      </w:r>
      <w:r w:rsidR="0094188F">
        <w:rPr>
          <w:spacing w:val="-2"/>
          <w:lang w:val="ru-RU"/>
        </w:rPr>
        <w:t>.</w:t>
      </w:r>
      <w:r w:rsidRPr="009C5D3B">
        <w:rPr>
          <w:spacing w:val="-2"/>
          <w:lang w:val="ru-RU"/>
        </w:rPr>
        <w:t>п</w:t>
      </w:r>
      <w:r w:rsidR="0094188F">
        <w:rPr>
          <w:spacing w:val="-2"/>
          <w:lang w:val="ru-RU"/>
        </w:rPr>
        <w:t>.</w:t>
      </w:r>
      <w:r w:rsidRPr="009C5D3B">
        <w:rPr>
          <w:spacing w:val="-2"/>
          <w:lang w:val="ru-RU"/>
        </w:rPr>
        <w:t>м</w:t>
      </w:r>
      <w:r w:rsidR="0094188F">
        <w:rPr>
          <w:spacing w:val="-2"/>
          <w:lang w:val="ru-RU"/>
        </w:rPr>
        <w:t>.</w:t>
      </w:r>
      <w:r w:rsidRPr="009C5D3B">
        <w:rPr>
          <w:spacing w:val="-2"/>
          <w:lang w:val="ru-RU"/>
        </w:rPr>
        <w:t xml:space="preserve"> на поверхности Земли, создаваемая передачами от каждого спутника ГСО в группировке (смотрите определение для </w:t>
      </w:r>
      <w:r w:rsidRPr="009C5D3B">
        <w:rPr>
          <w:i/>
          <w:iCs/>
          <w:spacing w:val="-2"/>
          <w:lang w:val="ru-RU"/>
        </w:rPr>
        <w:t>pfd</w:t>
      </w:r>
      <w:r w:rsidRPr="009C5D3B">
        <w:rPr>
          <w:i/>
          <w:iCs/>
          <w:spacing w:val="-2"/>
          <w:vertAlign w:val="subscript"/>
          <w:lang w:val="ru-RU"/>
        </w:rPr>
        <w:t>D-</w:t>
      </w:r>
      <w:r w:rsidR="0094188F">
        <w:rPr>
          <w:i/>
          <w:iCs/>
          <w:spacing w:val="-2"/>
          <w:vertAlign w:val="subscript"/>
          <w:lang w:val="en-US"/>
        </w:rPr>
        <w:t>non</w:t>
      </w:r>
      <w:r w:rsidR="001C5087">
        <w:rPr>
          <w:i/>
          <w:iCs/>
          <w:spacing w:val="-2"/>
          <w:vertAlign w:val="subscript"/>
          <w:lang w:val="ru-RU"/>
        </w:rPr>
        <w:t>-</w:t>
      </w:r>
      <w:r w:rsidR="0094188F">
        <w:rPr>
          <w:i/>
          <w:iCs/>
          <w:spacing w:val="-2"/>
          <w:vertAlign w:val="subscript"/>
          <w:lang w:val="en-US"/>
        </w:rPr>
        <w:t>GSO</w:t>
      </w:r>
      <w:r w:rsidRPr="009C5D3B">
        <w:rPr>
          <w:i/>
          <w:iCs/>
          <w:spacing w:val="-2"/>
          <w:vertAlign w:val="subscript"/>
          <w:lang w:val="ru-RU"/>
        </w:rPr>
        <w:t>-max</w:t>
      </w:r>
      <w:r w:rsidRPr="009C5D3B">
        <w:rPr>
          <w:spacing w:val="-2"/>
          <w:lang w:val="ru-RU"/>
        </w:rPr>
        <w:t xml:space="preserve"> в Приложении 1).</w:t>
      </w:r>
    </w:p>
    <w:p w:rsidR="00E20F10" w:rsidRPr="009C5D3B" w:rsidRDefault="00E20F10" w:rsidP="00FB0D90">
      <w:pPr>
        <w:pStyle w:val="enumlev1"/>
        <w:rPr>
          <w:lang w:val="ru-RU" w:eastAsia="ja-JP"/>
        </w:rPr>
      </w:pPr>
      <w:r w:rsidRPr="009C5D3B">
        <w:rPr>
          <w:lang w:val="ru-RU"/>
        </w:rPr>
        <w:t>D3:</w:t>
      </w:r>
      <w:r w:rsidRPr="009C5D3B">
        <w:rPr>
          <w:lang w:val="ru-RU"/>
        </w:rPr>
        <w:tab/>
      </w:r>
      <w:r w:rsidR="00766009">
        <w:rPr>
          <w:lang w:val="ru-RU"/>
        </w:rPr>
        <w:t>Максимальное</w:t>
      </w:r>
      <w:r w:rsidRPr="009C5D3B">
        <w:rPr>
          <w:lang w:val="ru-RU"/>
        </w:rPr>
        <w:t xml:space="preserve"> количество спутников НГСО</w:t>
      </w:r>
      <w:r w:rsidR="00766009">
        <w:rPr>
          <w:lang w:val="ru-RU"/>
        </w:rPr>
        <w:t>, работающих на совпадающей частоте и</w:t>
      </w:r>
      <w:r w:rsidRPr="009C5D3B">
        <w:rPr>
          <w:lang w:val="ru-RU"/>
        </w:rPr>
        <w:t xml:space="preserve"> передающих в направлении одного географического региона Земли. Требуется указать число таких спутников в функции от процента времени (смотрите определение для </w:t>
      </w:r>
      <w:r w:rsidRPr="009C5D3B">
        <w:rPr>
          <w:i/>
          <w:iCs/>
          <w:lang w:val="ru-RU"/>
        </w:rPr>
        <w:t>N</w:t>
      </w:r>
      <w:r w:rsidRPr="009C5D3B">
        <w:rPr>
          <w:i/>
          <w:iCs/>
          <w:vertAlign w:val="subscript"/>
          <w:lang w:val="ru-RU"/>
        </w:rPr>
        <w:t>D</w:t>
      </w:r>
      <w:r w:rsidRPr="009C5D3B">
        <w:rPr>
          <w:lang w:val="ru-RU"/>
        </w:rPr>
        <w:t xml:space="preserve"> в Приложении 1).</w:t>
      </w:r>
    </w:p>
    <w:p w:rsidR="00E20F10" w:rsidRPr="009C5D3B" w:rsidRDefault="00E20F10" w:rsidP="00FB0D90">
      <w:pPr>
        <w:pStyle w:val="enumlev1"/>
        <w:ind w:right="-142"/>
        <w:rPr>
          <w:lang w:val="ru-RU" w:eastAsia="ja-JP"/>
        </w:rPr>
      </w:pPr>
      <w:r w:rsidRPr="009C5D3B">
        <w:rPr>
          <w:lang w:val="ru-RU"/>
        </w:rPr>
        <w:t>D4:</w:t>
      </w:r>
      <w:r w:rsidRPr="009C5D3B">
        <w:rPr>
          <w:lang w:val="ru-RU"/>
        </w:rPr>
        <w:tab/>
        <w:t xml:space="preserve">Предполагаемое внеосевое усиление приемной земной станции ГСО в направлении на активные НГСО спутники (смотрите определение для </w:t>
      </w:r>
      <w:r w:rsidRPr="009C5D3B">
        <w:rPr>
          <w:i/>
          <w:iCs/>
          <w:lang w:val="ru-RU"/>
        </w:rPr>
        <w:t>G</w:t>
      </w:r>
      <w:r w:rsidRPr="009C5D3B">
        <w:rPr>
          <w:i/>
          <w:iCs/>
          <w:vertAlign w:val="subscript"/>
          <w:lang w:val="ru-RU"/>
        </w:rPr>
        <w:t>GSO-ES-max</w:t>
      </w:r>
      <w:r w:rsidRPr="009C5D3B">
        <w:rPr>
          <w:lang w:val="ru-RU"/>
        </w:rPr>
        <w:t xml:space="preserve"> в Приложении 1). Руководящие указания по этому поводу содержатся в Рекомендации МСЭ-R S.465.</w:t>
      </w:r>
    </w:p>
    <w:p w:rsidR="00E20F10" w:rsidRPr="009C5D3B" w:rsidRDefault="00E20F10" w:rsidP="00E53EE0">
      <w:pPr>
        <w:pStyle w:val="enumlev1"/>
        <w:rPr>
          <w:lang w:val="ru-RU"/>
        </w:rPr>
      </w:pPr>
      <w:r w:rsidRPr="009C5D3B">
        <w:rPr>
          <w:lang w:val="ru-RU"/>
        </w:rPr>
        <w:t>D5:</w:t>
      </w:r>
      <w:r w:rsidRPr="009C5D3B">
        <w:rPr>
          <w:lang w:val="ru-RU"/>
        </w:rPr>
        <w:tab/>
        <w:t>Предполагаемая шумовая температура приемной системы в условиях чистого неба</w:t>
      </w:r>
      <w:r w:rsidR="00766009">
        <w:rPr>
          <w:lang w:val="ru-RU"/>
        </w:rPr>
        <w:t>,</w:t>
      </w:r>
      <w:r w:rsidRPr="009C5D3B">
        <w:rPr>
          <w:lang w:val="ru-RU"/>
        </w:rPr>
        <w:t xml:space="preserve"> включая шум приемной антенны</w:t>
      </w:r>
      <w:r w:rsidR="00766009">
        <w:rPr>
          <w:lang w:val="ru-RU"/>
        </w:rPr>
        <w:t>,</w:t>
      </w:r>
      <w:r w:rsidRPr="009C5D3B">
        <w:rPr>
          <w:lang w:val="ru-RU"/>
        </w:rPr>
        <w:t xml:space="preserve"> на линии вниз ГСО (смотрите определение для </w:t>
      </w:r>
      <w:r w:rsidRPr="009C5D3B">
        <w:rPr>
          <w:i/>
          <w:iCs/>
          <w:lang w:val="ru-RU"/>
        </w:rPr>
        <w:t>T</w:t>
      </w:r>
      <w:r w:rsidRPr="009C5D3B">
        <w:rPr>
          <w:i/>
          <w:iCs/>
          <w:vertAlign w:val="subscript"/>
          <w:lang w:val="ru-RU"/>
        </w:rPr>
        <w:t>GSO-ES</w:t>
      </w:r>
      <w:r w:rsidRPr="009C5D3B">
        <w:rPr>
          <w:lang w:val="ru-RU"/>
        </w:rPr>
        <w:t xml:space="preserve"> в Приложении 1). Для того чтобы действовать более осторожно</w:t>
      </w:r>
      <w:r w:rsidR="00C319B7">
        <w:rPr>
          <w:lang w:val="ru-RU"/>
        </w:rPr>
        <w:t>,</w:t>
      </w:r>
      <w:r w:rsidRPr="009C5D3B">
        <w:rPr>
          <w:lang w:val="ru-RU"/>
        </w:rPr>
        <w:t xml:space="preserve"> не следует учитывать ухудшения, создаваемые на всей линии в результате действия линии вверх.</w:t>
      </w:r>
    </w:p>
    <w:p w:rsidR="00E20F10" w:rsidRPr="009C5D3B" w:rsidRDefault="00E20F10" w:rsidP="00E53EE0">
      <w:pPr>
        <w:pStyle w:val="Headingi"/>
        <w:rPr>
          <w:lang w:val="ru-RU"/>
        </w:rPr>
      </w:pPr>
      <w:r w:rsidRPr="009C5D3B">
        <w:rPr>
          <w:lang w:val="ru-RU"/>
        </w:rPr>
        <w:t>Помехи от линии вверх ГСО сетям ФС</w:t>
      </w:r>
      <w:r w:rsidR="0094188F">
        <w:rPr>
          <w:lang w:val="ru-RU"/>
        </w:rPr>
        <w:t>С</w:t>
      </w:r>
    </w:p>
    <w:p w:rsidR="00E20F10" w:rsidRPr="009C5D3B" w:rsidRDefault="00E20F10" w:rsidP="00FB0D90">
      <w:pPr>
        <w:pStyle w:val="enumlev1"/>
        <w:rPr>
          <w:lang w:val="ru-RU"/>
        </w:rPr>
      </w:pPr>
      <w:r w:rsidRPr="009C5D3B">
        <w:rPr>
          <w:lang w:val="ru-RU"/>
        </w:rPr>
        <w:t>U1:</w:t>
      </w:r>
      <w:r w:rsidRPr="009C5D3B">
        <w:rPr>
          <w:lang w:val="ru-RU"/>
        </w:rPr>
        <w:tab/>
        <w:t>Минимальное угловое разнесение орбиты ГСО от LoS между передающей земной станцией НГСО и связанным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 xml:space="preserve">с ней спутником НГСО (смотрите определение для </w:t>
      </w:r>
      <w:r w:rsidRPr="009C5D3B">
        <w:rPr>
          <w:szCs w:val="22"/>
          <w:lang w:val="ru-RU"/>
        </w:rPr>
        <w:sym w:font="Symbol" w:char="F071"/>
      </w:r>
      <w:r w:rsidRPr="009C5D3B">
        <w:rPr>
          <w:i/>
          <w:iCs/>
          <w:vertAlign w:val="subscript"/>
          <w:lang w:val="ru-RU"/>
        </w:rPr>
        <w:t>U-min</w:t>
      </w:r>
      <w:r w:rsidRPr="009C5D3B">
        <w:rPr>
          <w:lang w:val="ru-RU"/>
        </w:rPr>
        <w:t xml:space="preserve"> в Приложении 1).</w:t>
      </w:r>
    </w:p>
    <w:p w:rsidR="00E20F10" w:rsidRPr="009C5D3B" w:rsidRDefault="00E20F10" w:rsidP="00FB0D90">
      <w:pPr>
        <w:pStyle w:val="enumlev1"/>
        <w:rPr>
          <w:lang w:val="ru-RU"/>
        </w:rPr>
      </w:pPr>
      <w:r w:rsidRPr="009C5D3B">
        <w:rPr>
          <w:lang w:val="ru-RU"/>
        </w:rPr>
        <w:t>U2:</w:t>
      </w:r>
      <w:r w:rsidRPr="009C5D3B">
        <w:rPr>
          <w:lang w:val="ru-RU"/>
        </w:rPr>
        <w:tab/>
        <w:t xml:space="preserve">Максимальная спектральная плотность внеосевой э.и.и.м. от передающей земной станции НГСО (смотрите определение для </w:t>
      </w:r>
      <w:r w:rsidRPr="009C5D3B">
        <w:rPr>
          <w:i/>
          <w:iCs/>
          <w:lang w:val="ru-RU"/>
        </w:rPr>
        <w:t>e.i.r.p.</w:t>
      </w:r>
      <w:r w:rsidR="009E12BC">
        <w:rPr>
          <w:i/>
          <w:iCs/>
          <w:vertAlign w:val="subscript"/>
          <w:lang w:val="en-US"/>
        </w:rPr>
        <w:t>non</w:t>
      </w:r>
      <w:r w:rsidR="009E12BC" w:rsidRPr="009E12BC">
        <w:rPr>
          <w:i/>
          <w:iCs/>
          <w:vertAlign w:val="subscript"/>
          <w:lang w:val="ru-RU"/>
        </w:rPr>
        <w:t>-</w:t>
      </w:r>
      <w:r w:rsidR="009E12BC">
        <w:rPr>
          <w:i/>
          <w:iCs/>
          <w:vertAlign w:val="subscript"/>
          <w:lang w:val="en-US"/>
        </w:rPr>
        <w:t>GSO</w:t>
      </w:r>
      <w:r w:rsidRPr="009C5D3B">
        <w:rPr>
          <w:i/>
          <w:iCs/>
          <w:vertAlign w:val="subscript"/>
          <w:lang w:val="ru-RU"/>
        </w:rPr>
        <w:t>-max</w:t>
      </w:r>
      <w:r w:rsidRPr="009C5D3B">
        <w:rPr>
          <w:lang w:val="ru-RU"/>
        </w:rPr>
        <w:t xml:space="preserve"> в Приложении 1).</w:t>
      </w:r>
    </w:p>
    <w:p w:rsidR="00E20F10" w:rsidRPr="009C5D3B" w:rsidRDefault="00E20F10" w:rsidP="00FB0D90">
      <w:pPr>
        <w:pStyle w:val="enumlev1"/>
        <w:rPr>
          <w:lang w:val="ru-RU"/>
        </w:rPr>
      </w:pPr>
      <w:r w:rsidRPr="009C5D3B">
        <w:rPr>
          <w:lang w:val="ru-RU"/>
        </w:rPr>
        <w:t>U3:</w:t>
      </w:r>
      <w:r w:rsidRPr="009C5D3B">
        <w:rPr>
          <w:lang w:val="ru-RU"/>
        </w:rPr>
        <w:tab/>
      </w:r>
      <w:r w:rsidR="00766009">
        <w:rPr>
          <w:lang w:val="ru-RU"/>
        </w:rPr>
        <w:t>Максимальное</w:t>
      </w:r>
      <w:r w:rsidRPr="009C5D3B">
        <w:rPr>
          <w:lang w:val="ru-RU"/>
        </w:rPr>
        <w:t xml:space="preserve"> количество передающих НГСО земных станций</w:t>
      </w:r>
      <w:r w:rsidR="00C319B7">
        <w:rPr>
          <w:lang w:val="ru-RU"/>
        </w:rPr>
        <w:t>, работающих на совпадающей частоте</w:t>
      </w:r>
      <w:r w:rsidRPr="009C5D3B">
        <w:rPr>
          <w:lang w:val="ru-RU"/>
        </w:rPr>
        <w:t xml:space="preserve"> в пределах географического региона Земли, передачи которых, вероятно, будут приниматься одним приемным лучом спутника ГСО (смотрите определение для </w:t>
      </w:r>
      <w:r w:rsidRPr="009C5D3B">
        <w:rPr>
          <w:i/>
          <w:iCs/>
          <w:lang w:val="ru-RU"/>
        </w:rPr>
        <w:t>N</w:t>
      </w:r>
      <w:r w:rsidRPr="009C5D3B">
        <w:rPr>
          <w:i/>
          <w:iCs/>
          <w:vertAlign w:val="subscript"/>
          <w:lang w:val="ru-RU"/>
        </w:rPr>
        <w:t>U</w:t>
      </w:r>
      <w:r w:rsidRPr="009C5D3B">
        <w:rPr>
          <w:lang w:val="ru-RU"/>
        </w:rPr>
        <w:t xml:space="preserve"> в Приложении 1).</w:t>
      </w:r>
    </w:p>
    <w:p w:rsidR="00E20F10" w:rsidRPr="009C5D3B" w:rsidRDefault="00E20F10" w:rsidP="00FB0D90">
      <w:pPr>
        <w:pStyle w:val="enumlev1"/>
        <w:rPr>
          <w:lang w:val="ru-RU"/>
        </w:rPr>
      </w:pPr>
      <w:r w:rsidRPr="009C5D3B">
        <w:rPr>
          <w:lang w:val="ru-RU"/>
        </w:rPr>
        <w:t>U4:</w:t>
      </w:r>
      <w:r w:rsidRPr="009C5D3B">
        <w:rPr>
          <w:lang w:val="ru-RU"/>
        </w:rPr>
        <w:tab/>
        <w:t xml:space="preserve">Предполагаемое внеосевое усиление приемной антенны спутника ГСО (смотрите определение для </w:t>
      </w:r>
      <w:r w:rsidRPr="009C5D3B">
        <w:rPr>
          <w:i/>
          <w:iCs/>
          <w:lang w:val="ru-RU"/>
        </w:rPr>
        <w:t>G</w:t>
      </w:r>
      <w:r w:rsidRPr="009C5D3B">
        <w:rPr>
          <w:i/>
          <w:iCs/>
          <w:vertAlign w:val="subscript"/>
          <w:lang w:val="ru-RU"/>
        </w:rPr>
        <w:t>GSO-SS-max</w:t>
      </w:r>
      <w:r w:rsidRPr="009C5D3B">
        <w:rPr>
          <w:lang w:val="ru-RU"/>
        </w:rPr>
        <w:t xml:space="preserve"> в Приложении 1).</w:t>
      </w:r>
    </w:p>
    <w:p w:rsidR="00E20F10" w:rsidRPr="009C5D3B" w:rsidRDefault="00E20F10" w:rsidP="00FB0D90">
      <w:pPr>
        <w:pStyle w:val="enumlev1"/>
        <w:rPr>
          <w:lang w:val="ru-RU" w:eastAsia="ja-JP"/>
        </w:rPr>
      </w:pPr>
      <w:r w:rsidRPr="009C5D3B">
        <w:rPr>
          <w:lang w:val="ru-RU"/>
        </w:rPr>
        <w:t>U5:</w:t>
      </w:r>
      <w:r w:rsidRPr="009C5D3B">
        <w:rPr>
          <w:lang w:val="ru-RU"/>
        </w:rPr>
        <w:tab/>
        <w:t xml:space="preserve">Предполагаемая шумовая температура приемной системы в условиях чистого неба на линии вверх ГСО (смотрите определение для </w:t>
      </w:r>
      <w:r w:rsidRPr="009C5D3B">
        <w:rPr>
          <w:i/>
          <w:iCs/>
          <w:lang w:val="ru-RU"/>
        </w:rPr>
        <w:t>T</w:t>
      </w:r>
      <w:r w:rsidRPr="009C5D3B">
        <w:rPr>
          <w:i/>
          <w:iCs/>
          <w:vertAlign w:val="subscript"/>
          <w:lang w:val="ru-RU"/>
        </w:rPr>
        <w:t>GSO-SS</w:t>
      </w:r>
      <w:r w:rsidR="00C319B7">
        <w:rPr>
          <w:lang w:val="ru-RU"/>
        </w:rPr>
        <w:t xml:space="preserve"> в Приложении 1). Для того</w:t>
      </w:r>
      <w:r w:rsidRPr="009C5D3B">
        <w:rPr>
          <w:lang w:val="ru-RU"/>
        </w:rPr>
        <w:t xml:space="preserve"> чтобы действовать более осторожно</w:t>
      </w:r>
      <w:r w:rsidR="00C319B7">
        <w:rPr>
          <w:lang w:val="ru-RU"/>
        </w:rPr>
        <w:t>,</w:t>
      </w:r>
      <w:r w:rsidRPr="009C5D3B">
        <w:rPr>
          <w:lang w:val="ru-RU"/>
        </w:rPr>
        <w:t xml:space="preserve"> она не должна учитывать шум на линии вниз.</w:t>
      </w:r>
    </w:p>
    <w:p w:rsidR="00E20F10" w:rsidRPr="009C5D3B" w:rsidRDefault="00E20F10" w:rsidP="00E53EE0">
      <w:pPr>
        <w:pStyle w:val="Heading1"/>
        <w:rPr>
          <w:lang w:val="ru-RU"/>
        </w:rPr>
      </w:pPr>
      <w:r w:rsidRPr="009C5D3B">
        <w:rPr>
          <w:lang w:val="ru-RU"/>
        </w:rPr>
        <w:t>4</w:t>
      </w:r>
      <w:r w:rsidRPr="009C5D3B">
        <w:rPr>
          <w:lang w:val="ru-RU"/>
        </w:rPr>
        <w:tab/>
        <w:t>Расчет помех от линии вниз сетям ГСО</w:t>
      </w:r>
    </w:p>
    <w:p w:rsidR="00E20F10" w:rsidRPr="009C5D3B" w:rsidRDefault="00E20F10" w:rsidP="000269EF">
      <w:pPr>
        <w:rPr>
          <w:lang w:val="ru-RU"/>
        </w:rPr>
      </w:pPr>
      <w:r w:rsidRPr="009C5D3B">
        <w:rPr>
          <w:lang w:val="ru-RU"/>
        </w:rPr>
        <w:t>Для системы НГСО, рассматриваемой здесь (Система-1), значения ключевых параметров, требуемых для расчета помех, являются следующими:</w:t>
      </w:r>
    </w:p>
    <w:p w:rsidR="00E20F10" w:rsidRPr="009C5D3B" w:rsidRDefault="00E20F10" w:rsidP="00FB0D90">
      <w:pPr>
        <w:pStyle w:val="enumlev1"/>
        <w:rPr>
          <w:b/>
          <w:bCs/>
          <w:lang w:val="ru-RU"/>
        </w:rPr>
      </w:pPr>
      <w:r w:rsidRPr="009C5D3B">
        <w:rPr>
          <w:lang w:val="ru-RU"/>
        </w:rPr>
        <w:t>D1:</w:t>
      </w:r>
      <w:r w:rsidRPr="009C5D3B">
        <w:rPr>
          <w:lang w:val="ru-RU"/>
        </w:rPr>
        <w:tab/>
        <w:t>Минимальное угловое разнесение активных передающих спутников НГСО от LoS между земной станцией ГСО и связанным с ней спутником ГСО никогда не может быть меньше, чем</w:t>
      </w:r>
      <w:r w:rsidR="0094188F">
        <w:rPr>
          <w:b/>
          <w:bCs/>
          <w:lang w:val="ru-RU" w:eastAsia="ja-JP"/>
        </w:rPr>
        <w:t xml:space="preserve"> </w:t>
      </w:r>
      <w:r w:rsidR="0094188F">
        <w:rPr>
          <w:lang w:val="ru-RU"/>
        </w:rPr>
        <w:t>3</w:t>
      </w:r>
      <w:r w:rsidRPr="009C5D3B">
        <w:rPr>
          <w:lang w:val="ru-RU"/>
        </w:rPr>
        <w:t>0°.</w:t>
      </w:r>
    </w:p>
    <w:p w:rsidR="00E20F10" w:rsidRPr="009C5D3B" w:rsidRDefault="00E20F10" w:rsidP="0094188F">
      <w:pPr>
        <w:pStyle w:val="enumlev1"/>
        <w:rPr>
          <w:lang w:val="ru-RU"/>
        </w:rPr>
      </w:pPr>
      <w:r w:rsidRPr="009C5D3B">
        <w:rPr>
          <w:lang w:val="ru-RU"/>
        </w:rPr>
        <w:t>D2:</w:t>
      </w:r>
      <w:r w:rsidRPr="009C5D3B">
        <w:rPr>
          <w:lang w:val="ru-RU"/>
        </w:rPr>
        <w:tab/>
        <w:t>Максимальная п</w:t>
      </w:r>
      <w:r w:rsidR="0094188F">
        <w:rPr>
          <w:lang w:val="ru-RU"/>
        </w:rPr>
        <w:t>.</w:t>
      </w:r>
      <w:r w:rsidRPr="009C5D3B">
        <w:rPr>
          <w:lang w:val="ru-RU"/>
        </w:rPr>
        <w:t>п</w:t>
      </w:r>
      <w:r w:rsidR="0094188F">
        <w:rPr>
          <w:lang w:val="ru-RU"/>
        </w:rPr>
        <w:t>.</w:t>
      </w:r>
      <w:r w:rsidRPr="009C5D3B">
        <w:rPr>
          <w:lang w:val="ru-RU"/>
        </w:rPr>
        <w:t>м</w:t>
      </w:r>
      <w:r w:rsidR="0094188F">
        <w:rPr>
          <w:lang w:val="ru-RU"/>
        </w:rPr>
        <w:t>.</w:t>
      </w:r>
      <w:r w:rsidRPr="009C5D3B">
        <w:rPr>
          <w:lang w:val="ru-RU"/>
        </w:rPr>
        <w:t xml:space="preserve"> на поверхности Земли, создаваемая передачами от каждого спутника ГСО в группировке, не более чем –1</w:t>
      </w:r>
      <w:r w:rsidRPr="009C5D3B">
        <w:rPr>
          <w:lang w:val="ru-RU" w:eastAsia="ja-JP"/>
        </w:rPr>
        <w:t>40</w:t>
      </w:r>
      <w:r w:rsidRPr="009C5D3B">
        <w:rPr>
          <w:lang w:val="ru-RU"/>
        </w:rPr>
        <w:t xml:space="preserve"> дБ(Вт/</w:t>
      </w:r>
      <w:r w:rsidR="0094188F">
        <w:rPr>
          <w:lang w:val="ru-RU"/>
        </w:rPr>
        <w:t>(</w:t>
      </w:r>
      <w:r w:rsidRPr="009C5D3B">
        <w:rPr>
          <w:lang w:val="ru-RU"/>
        </w:rPr>
        <w:t>м</w:t>
      </w:r>
      <w:r w:rsidRPr="009C5D3B">
        <w:rPr>
          <w:vertAlign w:val="superscript"/>
          <w:lang w:val="ru-RU"/>
        </w:rPr>
        <w:t>2</w:t>
      </w:r>
      <w:r w:rsidRPr="009C5D3B">
        <w:rPr>
          <w:lang w:val="ru-RU"/>
        </w:rPr>
        <w:t> · 4 кГц</w:t>
      </w:r>
      <w:r w:rsidRPr="009C5D3B">
        <w:rPr>
          <w:lang w:val="ru-RU" w:eastAsia="ja-JP"/>
        </w:rPr>
        <w:t>)</w:t>
      </w:r>
      <w:r w:rsidR="0094188F">
        <w:rPr>
          <w:lang w:val="ru-RU" w:eastAsia="ja-JP"/>
        </w:rPr>
        <w:t>)</w:t>
      </w:r>
      <w:r w:rsidRPr="009C5D3B">
        <w:rPr>
          <w:lang w:val="ru-RU"/>
        </w:rPr>
        <w:t xml:space="preserve">. </w:t>
      </w:r>
    </w:p>
    <w:p w:rsidR="00E20F10" w:rsidRPr="009C5D3B" w:rsidRDefault="00E20F10" w:rsidP="00FB0D90">
      <w:pPr>
        <w:pStyle w:val="enumlev1"/>
        <w:keepLines/>
        <w:rPr>
          <w:lang w:val="ru-RU" w:eastAsia="ja-JP"/>
        </w:rPr>
      </w:pPr>
      <w:r>
        <w:rPr>
          <w:lang w:val="ru-RU"/>
        </w:rPr>
        <w:br w:type="page"/>
      </w:r>
      <w:r w:rsidRPr="009C5D3B">
        <w:rPr>
          <w:lang w:val="ru-RU"/>
        </w:rPr>
        <w:lastRenderedPageBreak/>
        <w:t>D3:</w:t>
      </w:r>
      <w:r w:rsidRPr="009C5D3B">
        <w:rPr>
          <w:lang w:val="ru-RU"/>
        </w:rPr>
        <w:tab/>
      </w:r>
      <w:r w:rsidR="00C319B7">
        <w:rPr>
          <w:lang w:val="ru-RU"/>
        </w:rPr>
        <w:t>Максимальное количество</w:t>
      </w:r>
      <w:r w:rsidRPr="009C5D3B">
        <w:rPr>
          <w:lang w:val="ru-RU"/>
        </w:rPr>
        <w:t xml:space="preserve"> спутников НГСО</w:t>
      </w:r>
      <w:r w:rsidR="00C319B7">
        <w:rPr>
          <w:lang w:val="ru-RU"/>
        </w:rPr>
        <w:t>, работающих на совпадающей частоте</w:t>
      </w:r>
      <w:r w:rsidRPr="009C5D3B">
        <w:rPr>
          <w:lang w:val="ru-RU"/>
        </w:rPr>
        <w:t>,</w:t>
      </w:r>
      <w:r w:rsidR="00C319B7">
        <w:rPr>
          <w:lang w:val="ru-RU"/>
        </w:rPr>
        <w:t xml:space="preserve"> и </w:t>
      </w:r>
      <w:r w:rsidRPr="009C5D3B">
        <w:rPr>
          <w:lang w:val="ru-RU"/>
        </w:rPr>
        <w:t>передающих в направлении одного географического региона Земли</w:t>
      </w:r>
      <w:r w:rsidR="00C319B7">
        <w:rPr>
          <w:lang w:val="ru-RU"/>
        </w:rPr>
        <w:t>,</w:t>
      </w:r>
      <w:r w:rsidRPr="009C5D3B">
        <w:rPr>
          <w:lang w:val="ru-RU"/>
        </w:rPr>
        <w:t xml:space="preserve"> равно двум. Эта ситуация может возникать в течение очень коротких интервалов времени </w:t>
      </w:r>
      <w:r w:rsidR="00C319B7">
        <w:rPr>
          <w:lang w:val="ru-RU"/>
        </w:rPr>
        <w:t>передачи обслуживания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 xml:space="preserve">между "уходящим" и "восходящим" активными спутниками НГСО (обычно </w:t>
      </w:r>
      <w:r w:rsidR="00C319B7">
        <w:rPr>
          <w:lang w:val="ru-RU"/>
        </w:rPr>
        <w:t xml:space="preserve">передача обслуживания </w:t>
      </w:r>
      <w:r w:rsidRPr="009C5D3B">
        <w:rPr>
          <w:lang w:val="ru-RU"/>
        </w:rPr>
        <w:t xml:space="preserve">длится 10 с каждые 8 или 6 часов </w:t>
      </w:r>
      <w:r w:rsidRPr="009C5D3B">
        <w:rPr>
          <w:lang w:val="ru-RU" w:eastAsia="ja-JP"/>
        </w:rPr>
        <w:t>в зависимости от числа спутников в спутниковой системе НГСО).</w:t>
      </w:r>
      <w:r w:rsidRPr="009C5D3B">
        <w:rPr>
          <w:lang w:val="ru-RU"/>
        </w:rPr>
        <w:t xml:space="preserve"> </w:t>
      </w:r>
      <w:r w:rsidRPr="009C5D3B">
        <w:rPr>
          <w:lang w:val="ru-RU" w:eastAsia="ja-JP"/>
        </w:rPr>
        <w:t>Продолжительность 10 с составляет менее 0,05% времени</w:t>
      </w:r>
      <w:r w:rsidRPr="009C5D3B">
        <w:rPr>
          <w:lang w:val="ru-RU"/>
        </w:rPr>
        <w:t>.</w:t>
      </w:r>
    </w:p>
    <w:p w:rsidR="00E20F10" w:rsidRPr="009C5D3B" w:rsidRDefault="00E20F10" w:rsidP="00FB0D90">
      <w:pPr>
        <w:pStyle w:val="enumlev1"/>
        <w:rPr>
          <w:lang w:val="ru-RU" w:eastAsia="ja-JP"/>
        </w:rPr>
      </w:pPr>
      <w:r w:rsidRPr="009C5D3B">
        <w:rPr>
          <w:lang w:val="ru-RU"/>
        </w:rPr>
        <w:t>D4:</w:t>
      </w:r>
      <w:r w:rsidRPr="009C5D3B">
        <w:rPr>
          <w:lang w:val="ru-RU"/>
        </w:rPr>
        <w:tab/>
        <w:t>Предполагаемое внеосевое усиление приемной земной станции ГСО в направлении на активные НГСО спутники</w:t>
      </w:r>
      <w:r w:rsidRPr="009C5D3B">
        <w:rPr>
          <w:lang w:val="ru-RU" w:eastAsia="ja-JP"/>
        </w:rPr>
        <w:t xml:space="preserve"> соответствует Рекомендации</w:t>
      </w:r>
      <w:r w:rsidRPr="009C5D3B">
        <w:rPr>
          <w:lang w:val="ru-RU"/>
        </w:rPr>
        <w:t xml:space="preserve"> МСЭ-R </w:t>
      </w:r>
      <w:r w:rsidRPr="009C5D3B">
        <w:rPr>
          <w:lang w:val="ru-RU" w:eastAsia="ja-JP"/>
        </w:rPr>
        <w:t>S.465.</w:t>
      </w:r>
    </w:p>
    <w:p w:rsidR="00E20F10" w:rsidRPr="009C5D3B" w:rsidRDefault="00E20F10" w:rsidP="00FB0D90">
      <w:pPr>
        <w:pStyle w:val="enumlev1"/>
        <w:rPr>
          <w:lang w:val="ru-RU"/>
        </w:rPr>
      </w:pPr>
      <w:r w:rsidRPr="009C5D3B">
        <w:rPr>
          <w:lang w:val="ru-RU"/>
        </w:rPr>
        <w:t>D5:</w:t>
      </w:r>
      <w:r w:rsidRPr="009C5D3B">
        <w:rPr>
          <w:lang w:val="ru-RU"/>
        </w:rPr>
        <w:tab/>
        <w:t>Предполагаемая шумовая температура приемной системы в условиях чистого неба</w:t>
      </w:r>
      <w:r w:rsidR="00C319B7">
        <w:rPr>
          <w:lang w:val="ru-RU"/>
        </w:rPr>
        <w:t>,</w:t>
      </w:r>
      <w:r w:rsidRPr="009C5D3B">
        <w:rPr>
          <w:lang w:val="ru-RU"/>
        </w:rPr>
        <w:t xml:space="preserve"> включая шум приемной антенны</w:t>
      </w:r>
      <w:r w:rsidR="00C319B7">
        <w:rPr>
          <w:lang w:val="ru-RU"/>
        </w:rPr>
        <w:t>,</w:t>
      </w:r>
      <w:r w:rsidRPr="009C5D3B">
        <w:rPr>
          <w:lang w:val="ru-RU"/>
        </w:rPr>
        <w:t xml:space="preserve"> на линии вниз ГСО из осторожности принимается равной </w:t>
      </w:r>
      <w:r w:rsidRPr="009C5D3B">
        <w:rPr>
          <w:lang w:val="ru-RU" w:eastAsia="ja-JP"/>
        </w:rPr>
        <w:t>500</w:t>
      </w:r>
      <w:r w:rsidRPr="009C5D3B">
        <w:rPr>
          <w:lang w:val="ru-RU"/>
        </w:rPr>
        <w:t> K. Это соответствует довольно высокому качеству лин</w:t>
      </w:r>
      <w:r w:rsidR="00C319B7">
        <w:rPr>
          <w:lang w:val="ru-RU"/>
        </w:rPr>
        <w:t>и</w:t>
      </w:r>
      <w:r w:rsidRPr="009C5D3B">
        <w:rPr>
          <w:lang w:val="ru-RU"/>
        </w:rPr>
        <w:t>и вниз, и не принимает во внимание никаких ухудшений, создаваемых на всей линии в результате действия линии вверх.</w:t>
      </w:r>
    </w:p>
    <w:p w:rsidR="00E20F10" w:rsidRPr="009C5D3B" w:rsidRDefault="00E20F10" w:rsidP="00E53EE0">
      <w:pPr>
        <w:rPr>
          <w:lang w:val="ru-RU" w:eastAsia="ja-JP"/>
        </w:rPr>
      </w:pPr>
      <w:r w:rsidRPr="009C5D3B">
        <w:rPr>
          <w:lang w:val="ru-RU"/>
        </w:rPr>
        <w:t>В таблице 1 приведен расчет наихудшего случая помех от линии вниз системы НГСО работе любой сети ГСО</w:t>
      </w:r>
      <w:r w:rsidR="00C319B7">
        <w:rPr>
          <w:lang w:val="ru-RU"/>
        </w:rPr>
        <w:t xml:space="preserve">, работающей на совпадающей частоте, </w:t>
      </w:r>
      <w:r w:rsidRPr="009C5D3B">
        <w:rPr>
          <w:lang w:val="ru-RU"/>
        </w:rPr>
        <w:t>использующий вышеприведенные значения ключевых параметров.</w:t>
      </w:r>
    </w:p>
    <w:p w:rsidR="00E20F10" w:rsidRPr="009C5D3B" w:rsidRDefault="00E20F10" w:rsidP="004220E5">
      <w:pPr>
        <w:pStyle w:val="TableNo"/>
        <w:rPr>
          <w:lang w:val="ru-RU"/>
        </w:rPr>
      </w:pPr>
      <w:r w:rsidRPr="009C5D3B">
        <w:rPr>
          <w:lang w:val="ru-RU"/>
        </w:rPr>
        <w:t>ТАБЛИЦА 1</w:t>
      </w:r>
    </w:p>
    <w:p w:rsidR="00E20F10" w:rsidRPr="009C5D3B" w:rsidRDefault="00E20F10" w:rsidP="004220E5">
      <w:pPr>
        <w:pStyle w:val="Tabletitle"/>
        <w:rPr>
          <w:lang w:val="ru-RU"/>
        </w:rPr>
      </w:pPr>
      <w:r w:rsidRPr="009C5D3B">
        <w:rPr>
          <w:lang w:val="ru-RU"/>
        </w:rPr>
        <w:t>Пример расчета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 xml:space="preserve">наихудшего случая (кратковременных) помех от линии вниз </w:t>
      </w:r>
      <w:r w:rsidR="004220E5">
        <w:rPr>
          <w:lang w:val="ru-RU"/>
        </w:rPr>
        <w:br/>
      </w:r>
      <w:r w:rsidRPr="009C5D3B">
        <w:rPr>
          <w:lang w:val="ru-RU"/>
        </w:rPr>
        <w:t>Системы-1 земной станции ГСО в диапазоне частот 19 ГГ</w:t>
      </w:r>
      <w:r w:rsidR="0094188F">
        <w:rPr>
          <w:lang w:val="ru-RU"/>
        </w:rPr>
        <w:t>ц</w:t>
      </w:r>
    </w:p>
    <w:tbl>
      <w:tblPr>
        <w:tblW w:w="97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24"/>
        <w:gridCol w:w="2381"/>
        <w:gridCol w:w="1252"/>
      </w:tblGrid>
      <w:tr w:rsidR="00E20F10" w:rsidRPr="004220E5" w:rsidTr="004220E5">
        <w:trPr>
          <w:jc w:val="center"/>
        </w:trPr>
        <w:tc>
          <w:tcPr>
            <w:tcW w:w="6124" w:type="dxa"/>
          </w:tcPr>
          <w:p w:rsidR="00E20F10" w:rsidRPr="009C5D3B" w:rsidRDefault="00E20F10" w:rsidP="00EF4965">
            <w:pPr>
              <w:pStyle w:val="Tablehead"/>
              <w:rPr>
                <w:lang w:val="ru-RU"/>
              </w:rPr>
            </w:pPr>
            <w:r w:rsidRPr="009C5D3B">
              <w:rPr>
                <w:lang w:val="ru-RU"/>
              </w:rPr>
              <w:t>Параметр</w:t>
            </w:r>
          </w:p>
        </w:tc>
        <w:tc>
          <w:tcPr>
            <w:tcW w:w="2381" w:type="dxa"/>
          </w:tcPr>
          <w:p w:rsidR="00E20F10" w:rsidRPr="009C5D3B" w:rsidRDefault="00E20F10" w:rsidP="00EF4965">
            <w:pPr>
              <w:pStyle w:val="Tablehead"/>
              <w:rPr>
                <w:lang w:val="ru-RU"/>
              </w:rPr>
            </w:pPr>
            <w:r w:rsidRPr="009C5D3B">
              <w:rPr>
                <w:lang w:val="ru-RU"/>
              </w:rPr>
              <w:t>Единицы измерения</w:t>
            </w:r>
          </w:p>
        </w:tc>
        <w:tc>
          <w:tcPr>
            <w:tcW w:w="1252" w:type="dxa"/>
          </w:tcPr>
          <w:p w:rsidR="00E20F10" w:rsidRPr="009C5D3B" w:rsidRDefault="00E20F10" w:rsidP="00EF4965">
            <w:pPr>
              <w:pStyle w:val="Tablehead"/>
              <w:rPr>
                <w:lang w:val="ru-RU"/>
              </w:rPr>
            </w:pPr>
            <w:r w:rsidRPr="009C5D3B">
              <w:rPr>
                <w:lang w:val="ru-RU"/>
              </w:rPr>
              <w:t>Значение</w:t>
            </w:r>
          </w:p>
        </w:tc>
      </w:tr>
      <w:tr w:rsidR="00E20F10" w:rsidRPr="0094188F" w:rsidTr="004220E5">
        <w:trPr>
          <w:jc w:val="center"/>
        </w:trPr>
        <w:tc>
          <w:tcPr>
            <w:tcW w:w="6124" w:type="dxa"/>
          </w:tcPr>
          <w:p w:rsidR="00E20F10" w:rsidRPr="009C5D3B" w:rsidRDefault="00E20F10" w:rsidP="00226BAF">
            <w:pPr>
              <w:pStyle w:val="Tabletext0"/>
              <w:rPr>
                <w:lang w:val="ru-RU"/>
              </w:rPr>
            </w:pPr>
            <w:r w:rsidRPr="009C5D3B">
              <w:rPr>
                <w:lang w:val="ru-RU"/>
              </w:rPr>
              <w:t>Максимальная п</w:t>
            </w:r>
            <w:r w:rsidR="0094188F">
              <w:rPr>
                <w:lang w:val="ru-RU"/>
              </w:rPr>
              <w:t>.</w:t>
            </w:r>
            <w:r w:rsidRPr="009C5D3B">
              <w:rPr>
                <w:lang w:val="ru-RU"/>
              </w:rPr>
              <w:t>п</w:t>
            </w:r>
            <w:r w:rsidR="0094188F">
              <w:rPr>
                <w:lang w:val="ru-RU"/>
              </w:rPr>
              <w:t>.</w:t>
            </w:r>
            <w:r w:rsidRPr="009C5D3B">
              <w:rPr>
                <w:lang w:val="ru-RU"/>
              </w:rPr>
              <w:t>м</w:t>
            </w:r>
            <w:r w:rsidR="0094188F">
              <w:rPr>
                <w:lang w:val="ru-RU"/>
              </w:rPr>
              <w:t>.</w:t>
            </w:r>
            <w:r w:rsidRPr="009C5D3B">
              <w:rPr>
                <w:lang w:val="ru-RU"/>
              </w:rPr>
              <w:t xml:space="preserve"> спутника Системы-1 в полосе 4 кГц</w:t>
            </w:r>
          </w:p>
        </w:tc>
        <w:tc>
          <w:tcPr>
            <w:tcW w:w="2381" w:type="dxa"/>
          </w:tcPr>
          <w:p w:rsidR="00E20F10" w:rsidRPr="009C5D3B" w:rsidRDefault="00E20F10" w:rsidP="007A46F6">
            <w:pPr>
              <w:pStyle w:val="Tablehead"/>
              <w:spacing w:before="40" w:after="40"/>
              <w:ind w:left="-57" w:right="-57"/>
              <w:rPr>
                <w:b w:val="0"/>
                <w:lang w:val="ru-RU"/>
              </w:rPr>
            </w:pPr>
            <w:r w:rsidRPr="009C5D3B">
              <w:rPr>
                <w:b w:val="0"/>
                <w:lang w:val="ru-RU"/>
              </w:rPr>
              <w:t>дБ(Вт/(м</w:t>
            </w:r>
            <w:r w:rsidRPr="009C5D3B">
              <w:rPr>
                <w:b w:val="0"/>
                <w:vertAlign w:val="superscript"/>
                <w:lang w:val="ru-RU"/>
              </w:rPr>
              <w:t>2</w:t>
            </w:r>
            <w:r w:rsidRPr="009C5D3B">
              <w:rPr>
                <w:b w:val="0"/>
                <w:lang w:val="ru-RU"/>
              </w:rPr>
              <w:t xml:space="preserve"> · 4 кГц))</w:t>
            </w:r>
          </w:p>
        </w:tc>
        <w:tc>
          <w:tcPr>
            <w:tcW w:w="1252" w:type="dxa"/>
          </w:tcPr>
          <w:p w:rsidR="00E20F10" w:rsidRPr="009C5D3B" w:rsidRDefault="00E20F10" w:rsidP="007A46F6">
            <w:pPr>
              <w:pStyle w:val="Tablehead"/>
              <w:spacing w:before="40" w:after="40"/>
              <w:rPr>
                <w:b w:val="0"/>
                <w:lang w:val="ru-RU"/>
              </w:rPr>
            </w:pPr>
            <w:r w:rsidRPr="009C5D3B">
              <w:rPr>
                <w:b w:val="0"/>
                <w:lang w:val="ru-RU"/>
              </w:rPr>
              <w:t>–140</w:t>
            </w:r>
          </w:p>
        </w:tc>
      </w:tr>
      <w:tr w:rsidR="00E20F10" w:rsidRPr="0094188F" w:rsidTr="004220E5">
        <w:trPr>
          <w:jc w:val="center"/>
        </w:trPr>
        <w:tc>
          <w:tcPr>
            <w:tcW w:w="6124" w:type="dxa"/>
          </w:tcPr>
          <w:p w:rsidR="00E20F10" w:rsidRPr="009C5D3B" w:rsidRDefault="00E20F10" w:rsidP="00226BAF">
            <w:pPr>
              <w:pStyle w:val="Tabletext0"/>
              <w:rPr>
                <w:lang w:val="ru-RU"/>
              </w:rPr>
            </w:pPr>
            <w:r w:rsidRPr="009C5D3B">
              <w:rPr>
                <w:lang w:val="ru-RU"/>
              </w:rPr>
              <w:t xml:space="preserve">Угловое разнесение с орбитой ГСО </w:t>
            </w:r>
          </w:p>
        </w:tc>
        <w:tc>
          <w:tcPr>
            <w:tcW w:w="2381" w:type="dxa"/>
          </w:tcPr>
          <w:p w:rsidR="00E20F10" w:rsidRPr="009C5D3B" w:rsidRDefault="00E20F10" w:rsidP="007A46F6">
            <w:pPr>
              <w:pStyle w:val="Tablehead"/>
              <w:spacing w:before="40" w:after="40"/>
              <w:ind w:left="-57" w:right="-57"/>
              <w:rPr>
                <w:b w:val="0"/>
                <w:lang w:val="ru-RU"/>
              </w:rPr>
            </w:pPr>
            <w:r w:rsidRPr="009C5D3B">
              <w:rPr>
                <w:b w:val="0"/>
                <w:lang w:val="ru-RU"/>
              </w:rPr>
              <w:t>градусы</w:t>
            </w:r>
          </w:p>
        </w:tc>
        <w:tc>
          <w:tcPr>
            <w:tcW w:w="1252" w:type="dxa"/>
          </w:tcPr>
          <w:p w:rsidR="00E20F10" w:rsidRPr="009C5D3B" w:rsidRDefault="00E20F10" w:rsidP="007A46F6">
            <w:pPr>
              <w:pStyle w:val="Tablehead"/>
              <w:spacing w:before="40" w:after="40"/>
              <w:rPr>
                <w:b w:val="0"/>
                <w:lang w:val="ru-RU"/>
              </w:rPr>
            </w:pPr>
            <w:r w:rsidRPr="009C5D3B">
              <w:rPr>
                <w:b w:val="0"/>
                <w:lang w:val="ru-RU"/>
              </w:rPr>
              <w:t>30</w:t>
            </w:r>
          </w:p>
        </w:tc>
      </w:tr>
      <w:tr w:rsidR="00E20F10" w:rsidRPr="009C5D3B" w:rsidTr="004220E5">
        <w:trPr>
          <w:jc w:val="center"/>
        </w:trPr>
        <w:tc>
          <w:tcPr>
            <w:tcW w:w="6124" w:type="dxa"/>
          </w:tcPr>
          <w:p w:rsidR="00E20F10" w:rsidRPr="009C5D3B" w:rsidRDefault="00E20F10" w:rsidP="00226BAF">
            <w:pPr>
              <w:pStyle w:val="Tabletext0"/>
              <w:rPr>
                <w:lang w:val="ru-RU"/>
              </w:rPr>
            </w:pPr>
            <w:r w:rsidRPr="009C5D3B">
              <w:rPr>
                <w:lang w:val="ru-RU"/>
              </w:rPr>
              <w:t>Усиление приемника (Rx) земной станции ГСО в направлении на спутник Системы-1</w:t>
            </w:r>
          </w:p>
        </w:tc>
        <w:tc>
          <w:tcPr>
            <w:tcW w:w="2381" w:type="dxa"/>
          </w:tcPr>
          <w:p w:rsidR="00E20F10" w:rsidRPr="009C5D3B" w:rsidRDefault="00E20F10" w:rsidP="007A46F6">
            <w:pPr>
              <w:pStyle w:val="Tablehead"/>
              <w:spacing w:before="40" w:after="40"/>
              <w:ind w:left="-57" w:right="-57"/>
              <w:rPr>
                <w:b w:val="0"/>
                <w:lang w:val="ru-RU"/>
              </w:rPr>
            </w:pPr>
            <w:r w:rsidRPr="009C5D3B">
              <w:rPr>
                <w:b w:val="0"/>
                <w:lang w:val="ru-RU"/>
              </w:rPr>
              <w:t>дБи</w:t>
            </w:r>
          </w:p>
        </w:tc>
        <w:tc>
          <w:tcPr>
            <w:tcW w:w="1252" w:type="dxa"/>
          </w:tcPr>
          <w:p w:rsidR="00E20F10" w:rsidRPr="009C5D3B" w:rsidRDefault="00E20F10" w:rsidP="007A46F6">
            <w:pPr>
              <w:pStyle w:val="Tablehead"/>
              <w:spacing w:before="40" w:after="40"/>
              <w:rPr>
                <w:b w:val="0"/>
                <w:lang w:val="ru-RU"/>
              </w:rPr>
            </w:pPr>
            <w:r w:rsidRPr="009C5D3B">
              <w:rPr>
                <w:b w:val="0"/>
                <w:lang w:val="ru-RU"/>
              </w:rPr>
              <w:t>–4,9</w:t>
            </w:r>
          </w:p>
        </w:tc>
      </w:tr>
      <w:tr w:rsidR="00E20F10" w:rsidRPr="009C5D3B" w:rsidTr="004220E5">
        <w:trPr>
          <w:jc w:val="center"/>
        </w:trPr>
        <w:tc>
          <w:tcPr>
            <w:tcW w:w="6124" w:type="dxa"/>
          </w:tcPr>
          <w:p w:rsidR="00E20F10" w:rsidRPr="009C5D3B" w:rsidRDefault="00E20F10" w:rsidP="00226BAF">
            <w:pPr>
              <w:pStyle w:val="Tabletext0"/>
              <w:rPr>
                <w:lang w:val="ru-RU"/>
              </w:rPr>
            </w:pPr>
            <w:r w:rsidRPr="009C5D3B">
              <w:rPr>
                <w:lang w:val="ru-RU"/>
              </w:rPr>
              <w:t>Частота</w:t>
            </w:r>
          </w:p>
        </w:tc>
        <w:tc>
          <w:tcPr>
            <w:tcW w:w="2381" w:type="dxa"/>
          </w:tcPr>
          <w:p w:rsidR="00E20F10" w:rsidRPr="009C5D3B" w:rsidRDefault="00E20F10" w:rsidP="007A46F6">
            <w:pPr>
              <w:pStyle w:val="Tablehead"/>
              <w:spacing w:before="40" w:after="40"/>
              <w:ind w:left="-57" w:right="-57"/>
              <w:rPr>
                <w:b w:val="0"/>
                <w:lang w:val="ru-RU"/>
              </w:rPr>
            </w:pPr>
            <w:r w:rsidRPr="009C5D3B">
              <w:rPr>
                <w:b w:val="0"/>
                <w:lang w:val="ru-RU"/>
              </w:rPr>
              <w:t>ГГц</w:t>
            </w:r>
          </w:p>
        </w:tc>
        <w:tc>
          <w:tcPr>
            <w:tcW w:w="1252" w:type="dxa"/>
          </w:tcPr>
          <w:p w:rsidR="00E20F10" w:rsidRPr="009C5D3B" w:rsidRDefault="00E20F10" w:rsidP="007A46F6">
            <w:pPr>
              <w:pStyle w:val="Tablehead"/>
              <w:spacing w:before="40" w:after="40"/>
              <w:rPr>
                <w:b w:val="0"/>
                <w:lang w:val="ru-RU"/>
              </w:rPr>
            </w:pPr>
            <w:r w:rsidRPr="009C5D3B">
              <w:rPr>
                <w:b w:val="0"/>
                <w:lang w:val="ru-RU"/>
              </w:rPr>
              <w:t>19</w:t>
            </w:r>
          </w:p>
        </w:tc>
      </w:tr>
      <w:tr w:rsidR="00E20F10" w:rsidRPr="009C5D3B" w:rsidTr="004220E5">
        <w:trPr>
          <w:jc w:val="center"/>
        </w:trPr>
        <w:tc>
          <w:tcPr>
            <w:tcW w:w="6124" w:type="dxa"/>
          </w:tcPr>
          <w:p w:rsidR="00E20F10" w:rsidRPr="009C5D3B" w:rsidRDefault="00E20F10" w:rsidP="00226BAF">
            <w:pPr>
              <w:pStyle w:val="Tabletext0"/>
              <w:rPr>
                <w:lang w:val="ru-RU" w:eastAsia="ja-JP"/>
              </w:rPr>
            </w:pPr>
            <w:r w:rsidRPr="009C5D3B">
              <w:rPr>
                <w:lang w:val="ru-RU"/>
              </w:rPr>
              <w:t>Эффективная апертура приемника (Rx) земной станции ГСО в направлении на спутник Системы-1</w:t>
            </w:r>
          </w:p>
        </w:tc>
        <w:tc>
          <w:tcPr>
            <w:tcW w:w="2381" w:type="dxa"/>
          </w:tcPr>
          <w:p w:rsidR="00E20F10" w:rsidRPr="009C5D3B" w:rsidRDefault="00E20F10" w:rsidP="007A46F6">
            <w:pPr>
              <w:pStyle w:val="Tablehead"/>
              <w:spacing w:before="40" w:after="40"/>
              <w:ind w:left="-57" w:right="-57"/>
              <w:rPr>
                <w:b w:val="0"/>
                <w:lang w:val="ru-RU"/>
              </w:rPr>
            </w:pPr>
            <w:r w:rsidRPr="009C5D3B">
              <w:rPr>
                <w:b w:val="0"/>
                <w:lang w:val="ru-RU"/>
              </w:rPr>
              <w:t>дБ(м</w:t>
            </w:r>
            <w:r w:rsidRPr="009C5D3B">
              <w:rPr>
                <w:b w:val="0"/>
                <w:vertAlign w:val="superscript"/>
                <w:lang w:val="ru-RU"/>
              </w:rPr>
              <w:t>2</w:t>
            </w:r>
            <w:r w:rsidRPr="009C5D3B">
              <w:rPr>
                <w:b w:val="0"/>
                <w:lang w:val="ru-RU"/>
              </w:rPr>
              <w:t>)</w:t>
            </w:r>
          </w:p>
        </w:tc>
        <w:tc>
          <w:tcPr>
            <w:tcW w:w="1252" w:type="dxa"/>
          </w:tcPr>
          <w:p w:rsidR="00E20F10" w:rsidRPr="009C5D3B" w:rsidRDefault="00E20F10" w:rsidP="007A46F6">
            <w:pPr>
              <w:pStyle w:val="Tablehead"/>
              <w:spacing w:before="40" w:after="40"/>
              <w:rPr>
                <w:b w:val="0"/>
                <w:lang w:val="ru-RU"/>
              </w:rPr>
            </w:pPr>
            <w:r w:rsidRPr="009C5D3B">
              <w:rPr>
                <w:b w:val="0"/>
                <w:lang w:val="ru-RU"/>
              </w:rPr>
              <w:t>–52,0</w:t>
            </w:r>
          </w:p>
        </w:tc>
      </w:tr>
      <w:tr w:rsidR="00E20F10" w:rsidRPr="009C5D3B" w:rsidTr="004220E5">
        <w:trPr>
          <w:jc w:val="center"/>
        </w:trPr>
        <w:tc>
          <w:tcPr>
            <w:tcW w:w="6124" w:type="dxa"/>
          </w:tcPr>
          <w:p w:rsidR="00E20F10" w:rsidRPr="009C5D3B" w:rsidRDefault="00E20F10" w:rsidP="00226BAF">
            <w:pPr>
              <w:pStyle w:val="Tabletext0"/>
              <w:rPr>
                <w:lang w:val="ru-RU"/>
              </w:rPr>
            </w:pPr>
            <w:r w:rsidRPr="009C5D3B">
              <w:rPr>
                <w:lang w:val="ru-RU"/>
              </w:rPr>
              <w:t>Мощность мешающего сигнала на приемнике (Rx) земной станции ГСО в полосе 4 кГц</w:t>
            </w:r>
          </w:p>
        </w:tc>
        <w:tc>
          <w:tcPr>
            <w:tcW w:w="2381" w:type="dxa"/>
          </w:tcPr>
          <w:p w:rsidR="00E20F10" w:rsidRPr="009C5D3B" w:rsidRDefault="00E20F10" w:rsidP="007A46F6">
            <w:pPr>
              <w:pStyle w:val="Tablehead"/>
              <w:spacing w:before="40" w:after="40"/>
              <w:ind w:left="-57" w:right="-57"/>
              <w:rPr>
                <w:b w:val="0"/>
                <w:lang w:val="ru-RU"/>
              </w:rPr>
            </w:pPr>
            <w:r w:rsidRPr="009C5D3B">
              <w:rPr>
                <w:b w:val="0"/>
                <w:lang w:val="ru-RU"/>
              </w:rPr>
              <w:t>дБ(Вт/4 кГц)</w:t>
            </w:r>
          </w:p>
        </w:tc>
        <w:tc>
          <w:tcPr>
            <w:tcW w:w="1252" w:type="dxa"/>
          </w:tcPr>
          <w:p w:rsidR="00E20F10" w:rsidRPr="009C5D3B" w:rsidRDefault="00E20F10" w:rsidP="007A46F6">
            <w:pPr>
              <w:pStyle w:val="Tablehead"/>
              <w:spacing w:before="40" w:after="40"/>
              <w:rPr>
                <w:b w:val="0"/>
                <w:lang w:val="ru-RU"/>
              </w:rPr>
            </w:pPr>
            <w:r w:rsidRPr="009C5D3B">
              <w:rPr>
                <w:b w:val="0"/>
                <w:lang w:val="ru-RU"/>
              </w:rPr>
              <w:t>–192,0</w:t>
            </w:r>
          </w:p>
        </w:tc>
      </w:tr>
      <w:tr w:rsidR="00E20F10" w:rsidRPr="009C5D3B" w:rsidTr="004220E5">
        <w:trPr>
          <w:jc w:val="center"/>
        </w:trPr>
        <w:tc>
          <w:tcPr>
            <w:tcW w:w="6124" w:type="dxa"/>
          </w:tcPr>
          <w:p w:rsidR="00E20F10" w:rsidRPr="009C5D3B" w:rsidRDefault="00E20F10" w:rsidP="00226BAF">
            <w:pPr>
              <w:pStyle w:val="Tabletext0"/>
              <w:rPr>
                <w:lang w:val="ru-RU"/>
              </w:rPr>
            </w:pPr>
            <w:r w:rsidRPr="009C5D3B">
              <w:rPr>
                <w:lang w:val="ru-RU"/>
              </w:rPr>
              <w:t>СПМ мешающего сигнала на приемнике (Rx) земной станции ГСО</w:t>
            </w:r>
          </w:p>
        </w:tc>
        <w:tc>
          <w:tcPr>
            <w:tcW w:w="2381" w:type="dxa"/>
          </w:tcPr>
          <w:p w:rsidR="00E20F10" w:rsidRPr="009C5D3B" w:rsidRDefault="00E20F10" w:rsidP="007A46F6">
            <w:pPr>
              <w:pStyle w:val="Tablehead"/>
              <w:spacing w:before="40" w:after="40"/>
              <w:ind w:left="-57" w:right="-57"/>
              <w:rPr>
                <w:b w:val="0"/>
                <w:lang w:val="ru-RU"/>
              </w:rPr>
            </w:pPr>
            <w:r w:rsidRPr="009C5D3B">
              <w:rPr>
                <w:b w:val="0"/>
                <w:lang w:val="ru-RU"/>
              </w:rPr>
              <w:t>дБ(Вт/Гц)</w:t>
            </w:r>
          </w:p>
        </w:tc>
        <w:tc>
          <w:tcPr>
            <w:tcW w:w="1252" w:type="dxa"/>
          </w:tcPr>
          <w:p w:rsidR="00E20F10" w:rsidRPr="009C5D3B" w:rsidRDefault="00E20F10" w:rsidP="007A46F6">
            <w:pPr>
              <w:pStyle w:val="Tablehead"/>
              <w:spacing w:before="40" w:after="40"/>
              <w:rPr>
                <w:b w:val="0"/>
                <w:lang w:val="ru-RU"/>
              </w:rPr>
            </w:pPr>
            <w:r w:rsidRPr="009C5D3B">
              <w:rPr>
                <w:b w:val="0"/>
                <w:lang w:val="ru-RU"/>
              </w:rPr>
              <w:t>–228,0</w:t>
            </w:r>
          </w:p>
        </w:tc>
      </w:tr>
      <w:tr w:rsidR="00E20F10" w:rsidRPr="009C5D3B" w:rsidTr="004220E5">
        <w:trPr>
          <w:jc w:val="center"/>
        </w:trPr>
        <w:tc>
          <w:tcPr>
            <w:tcW w:w="6124" w:type="dxa"/>
          </w:tcPr>
          <w:p w:rsidR="00E20F10" w:rsidRPr="009C5D3B" w:rsidRDefault="00E20F10" w:rsidP="00226BAF">
            <w:pPr>
              <w:pStyle w:val="Tabletext0"/>
              <w:rPr>
                <w:lang w:val="ru-RU"/>
              </w:rPr>
            </w:pPr>
            <w:r w:rsidRPr="009C5D3B">
              <w:rPr>
                <w:lang w:val="ru-RU"/>
              </w:rPr>
              <w:t>Увеличение помех из-за двух одновременно видимых спутников Системы-1</w:t>
            </w:r>
          </w:p>
        </w:tc>
        <w:tc>
          <w:tcPr>
            <w:tcW w:w="2381" w:type="dxa"/>
          </w:tcPr>
          <w:p w:rsidR="00E20F10" w:rsidRPr="009C5D3B" w:rsidRDefault="00E20F10" w:rsidP="007A46F6">
            <w:pPr>
              <w:pStyle w:val="Tablehead"/>
              <w:spacing w:before="40" w:after="40"/>
              <w:ind w:left="-57" w:right="-57"/>
              <w:rPr>
                <w:b w:val="0"/>
                <w:lang w:val="ru-RU"/>
              </w:rPr>
            </w:pPr>
            <w:r w:rsidRPr="009C5D3B">
              <w:rPr>
                <w:b w:val="0"/>
                <w:lang w:val="ru-RU"/>
              </w:rPr>
              <w:t>дБ</w:t>
            </w:r>
          </w:p>
        </w:tc>
        <w:tc>
          <w:tcPr>
            <w:tcW w:w="1252" w:type="dxa"/>
          </w:tcPr>
          <w:p w:rsidR="00E20F10" w:rsidRPr="009C5D3B" w:rsidRDefault="00E20F10" w:rsidP="007A46F6">
            <w:pPr>
              <w:pStyle w:val="Tablehead"/>
              <w:spacing w:before="40" w:after="40"/>
              <w:rPr>
                <w:b w:val="0"/>
                <w:lang w:val="ru-RU"/>
              </w:rPr>
            </w:pPr>
            <w:r w:rsidRPr="009C5D3B">
              <w:rPr>
                <w:b w:val="0"/>
                <w:lang w:val="ru-RU"/>
              </w:rPr>
              <w:t>3</w:t>
            </w:r>
          </w:p>
        </w:tc>
      </w:tr>
      <w:tr w:rsidR="00E20F10" w:rsidRPr="009C5D3B" w:rsidTr="004220E5">
        <w:trPr>
          <w:jc w:val="center"/>
        </w:trPr>
        <w:tc>
          <w:tcPr>
            <w:tcW w:w="6124" w:type="dxa"/>
          </w:tcPr>
          <w:p w:rsidR="00E20F10" w:rsidRPr="009C5D3B" w:rsidRDefault="00E20F10" w:rsidP="00226BAF">
            <w:pPr>
              <w:pStyle w:val="Tabletext0"/>
              <w:rPr>
                <w:lang w:val="ru-RU"/>
              </w:rPr>
            </w:pPr>
            <w:r w:rsidRPr="009C5D3B">
              <w:rPr>
                <w:lang w:val="ru-RU"/>
              </w:rPr>
              <w:t>СПМ мешающего сигнала на приемнике (Rx) земной станции ГСО (</w:t>
            </w:r>
            <w:r w:rsidRPr="009C5D3B">
              <w:rPr>
                <w:lang w:val="ru-RU" w:eastAsia="ja-JP"/>
              </w:rPr>
              <w:t>два спутника Системы-1</w:t>
            </w:r>
            <w:r w:rsidRPr="009C5D3B">
              <w:rPr>
                <w:lang w:val="ru-RU"/>
              </w:rPr>
              <w:t>)</w:t>
            </w:r>
          </w:p>
        </w:tc>
        <w:tc>
          <w:tcPr>
            <w:tcW w:w="2381" w:type="dxa"/>
          </w:tcPr>
          <w:p w:rsidR="00E20F10" w:rsidRPr="009C5D3B" w:rsidRDefault="00E20F10" w:rsidP="007A46F6">
            <w:pPr>
              <w:pStyle w:val="Tablehead"/>
              <w:spacing w:before="40" w:after="40"/>
              <w:ind w:left="-57" w:right="-57"/>
              <w:rPr>
                <w:b w:val="0"/>
                <w:lang w:val="ru-RU"/>
              </w:rPr>
            </w:pPr>
            <w:r w:rsidRPr="009C5D3B">
              <w:rPr>
                <w:b w:val="0"/>
                <w:lang w:val="ru-RU"/>
              </w:rPr>
              <w:t>дБ(Вт/Гц)</w:t>
            </w:r>
          </w:p>
        </w:tc>
        <w:tc>
          <w:tcPr>
            <w:tcW w:w="1252" w:type="dxa"/>
          </w:tcPr>
          <w:p w:rsidR="00E20F10" w:rsidRPr="009C5D3B" w:rsidRDefault="00E20F10" w:rsidP="007A46F6">
            <w:pPr>
              <w:pStyle w:val="Tablehead"/>
              <w:spacing w:before="40" w:after="40"/>
              <w:rPr>
                <w:b w:val="0"/>
                <w:lang w:val="ru-RU"/>
              </w:rPr>
            </w:pPr>
            <w:r w:rsidRPr="009C5D3B">
              <w:rPr>
                <w:b w:val="0"/>
                <w:lang w:val="ru-RU"/>
              </w:rPr>
              <w:t>–225,0</w:t>
            </w:r>
          </w:p>
        </w:tc>
      </w:tr>
      <w:tr w:rsidR="00E20F10" w:rsidRPr="009C5D3B" w:rsidTr="004220E5">
        <w:trPr>
          <w:jc w:val="center"/>
        </w:trPr>
        <w:tc>
          <w:tcPr>
            <w:tcW w:w="6124" w:type="dxa"/>
          </w:tcPr>
          <w:p w:rsidR="00E20F10" w:rsidRPr="009C5D3B" w:rsidRDefault="00E20F10" w:rsidP="00226BAF">
            <w:pPr>
              <w:pStyle w:val="Tabletext0"/>
              <w:rPr>
                <w:lang w:val="ru-RU"/>
              </w:rPr>
            </w:pPr>
            <w:r w:rsidRPr="009C5D3B">
              <w:rPr>
                <w:lang w:val="ru-RU"/>
              </w:rPr>
              <w:t>Шумовая температура приемника (Rx) земной станции ГСО</w:t>
            </w:r>
          </w:p>
        </w:tc>
        <w:tc>
          <w:tcPr>
            <w:tcW w:w="2381" w:type="dxa"/>
          </w:tcPr>
          <w:p w:rsidR="00E20F10" w:rsidRPr="009C5D3B" w:rsidRDefault="00E20F10" w:rsidP="007A46F6">
            <w:pPr>
              <w:pStyle w:val="Tablehead"/>
              <w:spacing w:before="40" w:after="40"/>
              <w:ind w:left="-57" w:right="-57"/>
              <w:rPr>
                <w:b w:val="0"/>
                <w:lang w:val="ru-RU"/>
              </w:rPr>
            </w:pPr>
            <w:r w:rsidRPr="009C5D3B">
              <w:rPr>
                <w:b w:val="0"/>
                <w:lang w:val="ru-RU"/>
              </w:rPr>
              <w:t>K</w:t>
            </w:r>
          </w:p>
        </w:tc>
        <w:tc>
          <w:tcPr>
            <w:tcW w:w="1252" w:type="dxa"/>
          </w:tcPr>
          <w:p w:rsidR="00E20F10" w:rsidRPr="009C5D3B" w:rsidRDefault="00E20F10" w:rsidP="007A46F6">
            <w:pPr>
              <w:pStyle w:val="Tablehead"/>
              <w:spacing w:before="40" w:after="40"/>
              <w:rPr>
                <w:b w:val="0"/>
                <w:lang w:val="ru-RU"/>
              </w:rPr>
            </w:pPr>
            <w:r w:rsidRPr="009C5D3B">
              <w:rPr>
                <w:b w:val="0"/>
                <w:lang w:val="ru-RU"/>
              </w:rPr>
              <w:t>300</w:t>
            </w:r>
          </w:p>
        </w:tc>
      </w:tr>
      <w:tr w:rsidR="00E20F10" w:rsidRPr="009C5D3B" w:rsidTr="004220E5">
        <w:trPr>
          <w:jc w:val="center"/>
        </w:trPr>
        <w:tc>
          <w:tcPr>
            <w:tcW w:w="6124" w:type="dxa"/>
          </w:tcPr>
          <w:p w:rsidR="00E20F10" w:rsidRPr="009C5D3B" w:rsidRDefault="00E20F10" w:rsidP="00226BAF">
            <w:pPr>
              <w:pStyle w:val="Tabletext0"/>
              <w:rPr>
                <w:lang w:val="ru-RU"/>
              </w:rPr>
            </w:pPr>
            <w:r w:rsidRPr="009C5D3B">
              <w:rPr>
                <w:lang w:val="ru-RU"/>
              </w:rPr>
              <w:t>СПМ шума на приемнике (Rx) земной станции ГСО</w:t>
            </w:r>
          </w:p>
        </w:tc>
        <w:tc>
          <w:tcPr>
            <w:tcW w:w="2381" w:type="dxa"/>
          </w:tcPr>
          <w:p w:rsidR="00E20F10" w:rsidRPr="009C5D3B" w:rsidRDefault="00E20F10" w:rsidP="007A46F6">
            <w:pPr>
              <w:pStyle w:val="Tablehead"/>
              <w:spacing w:before="40" w:after="40"/>
              <w:ind w:left="-57" w:right="-57"/>
              <w:rPr>
                <w:b w:val="0"/>
                <w:lang w:val="ru-RU"/>
              </w:rPr>
            </w:pPr>
            <w:r w:rsidRPr="009C5D3B">
              <w:rPr>
                <w:b w:val="0"/>
                <w:lang w:val="ru-RU"/>
              </w:rPr>
              <w:t>дБ(Вт/Гц)</w:t>
            </w:r>
          </w:p>
        </w:tc>
        <w:tc>
          <w:tcPr>
            <w:tcW w:w="1252" w:type="dxa"/>
          </w:tcPr>
          <w:p w:rsidR="00E20F10" w:rsidRPr="009C5D3B" w:rsidRDefault="00E20F10" w:rsidP="007A46F6">
            <w:pPr>
              <w:pStyle w:val="Tablehead"/>
              <w:spacing w:before="40" w:after="40"/>
              <w:rPr>
                <w:b w:val="0"/>
                <w:lang w:val="ru-RU"/>
              </w:rPr>
            </w:pPr>
            <w:r w:rsidRPr="009C5D3B">
              <w:rPr>
                <w:b w:val="0"/>
                <w:lang w:val="ru-RU"/>
              </w:rPr>
              <w:t>–203,8</w:t>
            </w:r>
          </w:p>
        </w:tc>
      </w:tr>
      <w:tr w:rsidR="00E20F10" w:rsidRPr="009C5D3B" w:rsidTr="004220E5">
        <w:trPr>
          <w:jc w:val="center"/>
        </w:trPr>
        <w:tc>
          <w:tcPr>
            <w:tcW w:w="6124" w:type="dxa"/>
          </w:tcPr>
          <w:p w:rsidR="00E20F10" w:rsidRPr="0094188F" w:rsidRDefault="00E20F10" w:rsidP="00226BAF">
            <w:pPr>
              <w:pStyle w:val="Tabletext0"/>
              <w:rPr>
                <w:b/>
                <w:bCs/>
                <w:lang w:val="ru-RU"/>
              </w:rPr>
            </w:pPr>
            <w:r w:rsidRPr="0094188F">
              <w:rPr>
                <w:b/>
                <w:bCs/>
                <w:i/>
                <w:iCs/>
                <w:lang w:val="ru-RU"/>
              </w:rPr>
              <w:t>I</w:t>
            </w:r>
            <w:r w:rsidRPr="0094188F">
              <w:rPr>
                <w:b/>
                <w:bCs/>
                <w:vertAlign w:val="subscript"/>
                <w:lang w:val="ru-RU"/>
              </w:rPr>
              <w:t>0</w:t>
            </w:r>
            <w:r w:rsidRPr="0094188F">
              <w:rPr>
                <w:b/>
                <w:bCs/>
                <w:lang w:val="ru-RU"/>
              </w:rPr>
              <w:t>/</w:t>
            </w:r>
            <w:r w:rsidRPr="0094188F">
              <w:rPr>
                <w:b/>
                <w:bCs/>
                <w:i/>
                <w:iCs/>
                <w:lang w:val="ru-RU"/>
              </w:rPr>
              <w:t>N</w:t>
            </w:r>
            <w:r w:rsidRPr="0094188F">
              <w:rPr>
                <w:b/>
                <w:bCs/>
                <w:vertAlign w:val="subscript"/>
                <w:lang w:val="ru-RU"/>
              </w:rPr>
              <w:t>0</w:t>
            </w:r>
            <w:r w:rsidRPr="0094188F">
              <w:rPr>
                <w:b/>
                <w:bCs/>
                <w:lang w:val="ru-RU"/>
              </w:rPr>
              <w:t xml:space="preserve"> на входе приемника (Rx) земной станции ГСО (кратковременное значение)</w:t>
            </w:r>
          </w:p>
        </w:tc>
        <w:tc>
          <w:tcPr>
            <w:tcW w:w="2381" w:type="dxa"/>
          </w:tcPr>
          <w:p w:rsidR="00E20F10" w:rsidRPr="009C5D3B" w:rsidRDefault="00E20F10" w:rsidP="007A46F6">
            <w:pPr>
              <w:pStyle w:val="Tablehead"/>
              <w:spacing w:before="40" w:after="40"/>
              <w:ind w:left="-57" w:right="-57"/>
              <w:rPr>
                <w:bCs/>
                <w:lang w:val="ru-RU"/>
              </w:rPr>
            </w:pPr>
            <w:r w:rsidRPr="009C5D3B">
              <w:rPr>
                <w:bCs/>
                <w:lang w:val="ru-RU"/>
              </w:rPr>
              <w:t>дБ</w:t>
            </w:r>
          </w:p>
        </w:tc>
        <w:tc>
          <w:tcPr>
            <w:tcW w:w="1252" w:type="dxa"/>
          </w:tcPr>
          <w:p w:rsidR="00E20F10" w:rsidRPr="009C5D3B" w:rsidRDefault="00E20F10" w:rsidP="007A46F6">
            <w:pPr>
              <w:pStyle w:val="Tablehead"/>
              <w:spacing w:before="40" w:after="40"/>
              <w:rPr>
                <w:bCs/>
                <w:lang w:val="ru-RU"/>
              </w:rPr>
            </w:pPr>
            <w:r w:rsidRPr="009C5D3B">
              <w:rPr>
                <w:bCs/>
                <w:lang w:val="ru-RU"/>
              </w:rPr>
              <w:t>–21,2</w:t>
            </w:r>
          </w:p>
        </w:tc>
      </w:tr>
      <w:tr w:rsidR="00E20F10" w:rsidRPr="009C5D3B" w:rsidTr="004220E5">
        <w:trPr>
          <w:jc w:val="center"/>
        </w:trPr>
        <w:tc>
          <w:tcPr>
            <w:tcW w:w="6124" w:type="dxa"/>
          </w:tcPr>
          <w:p w:rsidR="00E20F10" w:rsidRPr="0094188F" w:rsidRDefault="00E20F10" w:rsidP="00226BAF">
            <w:pPr>
              <w:pStyle w:val="Tabletext0"/>
              <w:rPr>
                <w:b/>
                <w:bCs/>
                <w:lang w:val="ru-RU"/>
              </w:rPr>
            </w:pPr>
            <w:r w:rsidRPr="0094188F">
              <w:rPr>
                <w:b/>
                <w:bCs/>
                <w:lang w:val="ru-RU"/>
              </w:rPr>
              <w:t xml:space="preserve">Ухудшение </w:t>
            </w:r>
            <w:r w:rsidRPr="0094188F">
              <w:rPr>
                <w:b/>
                <w:bCs/>
                <w:lang w:val="ru-RU"/>
              </w:rPr>
              <w:sym w:font="Symbol" w:char="F044"/>
            </w:r>
            <w:r w:rsidRPr="0094188F">
              <w:rPr>
                <w:b/>
                <w:bCs/>
                <w:i/>
                <w:iCs/>
                <w:lang w:val="ru-RU"/>
              </w:rPr>
              <w:t>T</w:t>
            </w:r>
            <w:r w:rsidRPr="0094188F">
              <w:rPr>
                <w:b/>
                <w:bCs/>
                <w:lang w:val="ru-RU"/>
              </w:rPr>
              <w:t>/</w:t>
            </w:r>
            <w:r w:rsidRPr="0094188F">
              <w:rPr>
                <w:b/>
                <w:bCs/>
                <w:i/>
                <w:iCs/>
                <w:lang w:val="ru-RU"/>
              </w:rPr>
              <w:t>T</w:t>
            </w:r>
            <w:r w:rsidRPr="0094188F">
              <w:rPr>
                <w:b/>
                <w:bCs/>
                <w:lang w:val="ru-RU"/>
              </w:rPr>
              <w:t xml:space="preserve"> на</w:t>
            </w:r>
            <w:r w:rsidR="00502018" w:rsidRPr="0094188F">
              <w:rPr>
                <w:b/>
                <w:bCs/>
                <w:lang w:val="ru-RU"/>
              </w:rPr>
              <w:t xml:space="preserve"> </w:t>
            </w:r>
            <w:r w:rsidRPr="0094188F">
              <w:rPr>
                <w:b/>
                <w:bCs/>
                <w:lang w:val="ru-RU"/>
              </w:rPr>
              <w:t>приемнике (Rx) земной станции ГСО (кратковременное значение)</w:t>
            </w:r>
          </w:p>
        </w:tc>
        <w:tc>
          <w:tcPr>
            <w:tcW w:w="2381" w:type="dxa"/>
          </w:tcPr>
          <w:p w:rsidR="00E20F10" w:rsidRPr="009C5D3B" w:rsidRDefault="00E20F10" w:rsidP="007A46F6">
            <w:pPr>
              <w:pStyle w:val="Tablehead"/>
              <w:spacing w:before="40" w:after="40"/>
              <w:ind w:left="-57" w:right="-57"/>
              <w:rPr>
                <w:bCs/>
                <w:lang w:val="ru-RU"/>
              </w:rPr>
            </w:pPr>
            <w:r w:rsidRPr="009C5D3B">
              <w:rPr>
                <w:bCs/>
                <w:lang w:val="ru-RU"/>
              </w:rPr>
              <w:t>%</w:t>
            </w:r>
          </w:p>
        </w:tc>
        <w:tc>
          <w:tcPr>
            <w:tcW w:w="1252" w:type="dxa"/>
          </w:tcPr>
          <w:p w:rsidR="00E20F10" w:rsidRPr="009C5D3B" w:rsidRDefault="00E20F10" w:rsidP="007A46F6">
            <w:pPr>
              <w:pStyle w:val="Tablehead"/>
              <w:spacing w:before="40" w:after="40"/>
              <w:rPr>
                <w:bCs/>
                <w:lang w:val="ru-RU"/>
              </w:rPr>
            </w:pPr>
            <w:r w:rsidRPr="009C5D3B">
              <w:rPr>
                <w:bCs/>
                <w:lang w:val="ru-RU"/>
              </w:rPr>
              <w:t>0,76</w:t>
            </w:r>
          </w:p>
        </w:tc>
      </w:tr>
    </w:tbl>
    <w:p w:rsidR="00E20F10" w:rsidRPr="009C5D3B" w:rsidRDefault="00E20F10" w:rsidP="004220E5">
      <w:pPr>
        <w:spacing w:before="240"/>
        <w:rPr>
          <w:spacing w:val="-2"/>
          <w:lang w:val="ru-RU"/>
        </w:rPr>
      </w:pPr>
      <w:r w:rsidRPr="009C5D3B">
        <w:rPr>
          <w:spacing w:val="-2"/>
          <w:lang w:val="ru-RU"/>
        </w:rPr>
        <w:t>Анализ в таблице 1 начинается с максимальной</w:t>
      </w:r>
      <w:r w:rsidR="00502018">
        <w:rPr>
          <w:spacing w:val="-2"/>
          <w:lang w:val="ru-RU"/>
        </w:rPr>
        <w:t xml:space="preserve"> </w:t>
      </w:r>
      <w:r w:rsidRPr="009C5D3B">
        <w:rPr>
          <w:spacing w:val="-2"/>
          <w:lang w:val="ru-RU"/>
        </w:rPr>
        <w:t>п</w:t>
      </w:r>
      <w:r w:rsidR="0094188F">
        <w:rPr>
          <w:spacing w:val="-2"/>
          <w:lang w:val="ru-RU"/>
        </w:rPr>
        <w:t>.</w:t>
      </w:r>
      <w:r w:rsidRPr="009C5D3B">
        <w:rPr>
          <w:spacing w:val="-2"/>
          <w:lang w:val="ru-RU"/>
        </w:rPr>
        <w:t>п</w:t>
      </w:r>
      <w:r w:rsidR="0094188F">
        <w:rPr>
          <w:spacing w:val="-2"/>
          <w:lang w:val="ru-RU"/>
        </w:rPr>
        <w:t>.</w:t>
      </w:r>
      <w:r w:rsidRPr="009C5D3B">
        <w:rPr>
          <w:spacing w:val="-2"/>
          <w:lang w:val="ru-RU"/>
        </w:rPr>
        <w:t>м</w:t>
      </w:r>
      <w:r w:rsidR="0094188F">
        <w:rPr>
          <w:spacing w:val="-2"/>
          <w:lang w:val="ru-RU"/>
        </w:rPr>
        <w:t>.</w:t>
      </w:r>
      <w:r w:rsidRPr="009C5D3B">
        <w:rPr>
          <w:spacing w:val="-2"/>
          <w:lang w:val="ru-RU"/>
        </w:rPr>
        <w:t xml:space="preserve"> на лини вниз спутника Системы-1, показанной в графе данных D2. Затем, зная, что минимальное угловое разнесение с орбитой ГСО = 30° (графа данных D1), внеосевое усиление антенны приемной земной станции ГСО, которое рассчитывается на основании Рекомендации МСЭ-R S.</w:t>
      </w:r>
      <w:r w:rsidRPr="009C5D3B">
        <w:rPr>
          <w:spacing w:val="-2"/>
          <w:lang w:val="ru-RU" w:eastAsia="ja-JP"/>
        </w:rPr>
        <w:t>465</w:t>
      </w:r>
      <w:r w:rsidRPr="009C5D3B">
        <w:rPr>
          <w:spacing w:val="-2"/>
          <w:lang w:val="ru-RU"/>
        </w:rPr>
        <w:t xml:space="preserve"> </w:t>
      </w:r>
      <w:r w:rsidR="00C319B7">
        <w:rPr>
          <w:spacing w:val="-2"/>
          <w:lang w:val="ru-RU"/>
        </w:rPr>
        <w:t>(</w:t>
      </w:r>
      <w:r w:rsidRPr="009C5D3B">
        <w:rPr>
          <w:spacing w:val="-2"/>
          <w:lang w:val="ru-RU"/>
        </w:rPr>
        <w:t>графа данных D4)</w:t>
      </w:r>
      <w:r w:rsidR="00C319B7">
        <w:rPr>
          <w:spacing w:val="-2"/>
          <w:lang w:val="ru-RU"/>
        </w:rPr>
        <w:t>,</w:t>
      </w:r>
      <w:r w:rsidRPr="009C5D3B">
        <w:rPr>
          <w:spacing w:val="-2"/>
          <w:lang w:val="ru-RU"/>
        </w:rPr>
        <w:t xml:space="preserve"> предполагается равным –</w:t>
      </w:r>
      <w:r w:rsidRPr="009C5D3B">
        <w:rPr>
          <w:spacing w:val="-2"/>
          <w:lang w:val="ru-RU" w:eastAsia="ja-JP"/>
        </w:rPr>
        <w:t>4,9 </w:t>
      </w:r>
      <w:r w:rsidRPr="009C5D3B">
        <w:rPr>
          <w:spacing w:val="-2"/>
          <w:lang w:val="ru-RU"/>
        </w:rPr>
        <w:t>дБи. Это усиление преобразуется в эффективную апертуру (дБ</w:t>
      </w:r>
      <w:r w:rsidR="0094188F">
        <w:rPr>
          <w:spacing w:val="-2"/>
          <w:lang w:val="ru-RU"/>
        </w:rPr>
        <w:t>(</w:t>
      </w:r>
      <w:r w:rsidRPr="009C5D3B">
        <w:rPr>
          <w:spacing w:val="-2"/>
          <w:lang w:val="ru-RU"/>
        </w:rPr>
        <w:t>м</w:t>
      </w:r>
      <w:r w:rsidRPr="009C5D3B">
        <w:rPr>
          <w:spacing w:val="-2"/>
          <w:vertAlign w:val="superscript"/>
          <w:lang w:val="ru-RU"/>
        </w:rPr>
        <w:t>2</w:t>
      </w:r>
      <w:r w:rsidRPr="009C5D3B">
        <w:rPr>
          <w:spacing w:val="-2"/>
          <w:lang w:val="ru-RU"/>
        </w:rPr>
        <w:t>)</w:t>
      </w:r>
      <w:r w:rsidR="0094188F">
        <w:rPr>
          <w:spacing w:val="-2"/>
          <w:lang w:val="ru-RU"/>
        </w:rPr>
        <w:t>)</w:t>
      </w:r>
      <w:r w:rsidRPr="009C5D3B">
        <w:rPr>
          <w:spacing w:val="-2"/>
          <w:lang w:val="ru-RU"/>
        </w:rPr>
        <w:t xml:space="preserve">, используя соответствующую частоту приема </w:t>
      </w:r>
      <w:r w:rsidRPr="009C5D3B">
        <w:rPr>
          <w:spacing w:val="-2"/>
          <w:lang w:val="ru-RU" w:eastAsia="ja-JP"/>
        </w:rPr>
        <w:t>19 ГГц</w:t>
      </w:r>
      <w:r w:rsidRPr="009C5D3B">
        <w:rPr>
          <w:spacing w:val="-2"/>
          <w:lang w:val="ru-RU"/>
        </w:rPr>
        <w:t xml:space="preserve">. Теперь, применяя эффективную апертуру, можно выполнить простой расчет мощности мешающего сигнала в полосе шириной 4 кГц, принимаемого от одного спутника Системы-1. </w:t>
      </w:r>
    </w:p>
    <w:p w:rsidR="00E20F10" w:rsidRPr="009C5D3B" w:rsidRDefault="00E20F10" w:rsidP="00B77433">
      <w:pPr>
        <w:keepLines/>
        <w:rPr>
          <w:lang w:val="ru-RU"/>
        </w:rPr>
      </w:pPr>
      <w:r w:rsidRPr="009C5D3B">
        <w:rPr>
          <w:lang w:val="ru-RU"/>
        </w:rPr>
        <w:lastRenderedPageBreak/>
        <w:t>После допущения того, что одновременно видны два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 xml:space="preserve">спутника Системы-1 (что является кратковременным значением для наихудшего случая), и перейдя на эталонную полосу </w:t>
      </w:r>
      <w:r w:rsidR="00C319B7">
        <w:rPr>
          <w:lang w:val="ru-RU"/>
        </w:rPr>
        <w:t xml:space="preserve">пропускания </w:t>
      </w:r>
      <w:r w:rsidRPr="009C5D3B">
        <w:rPr>
          <w:lang w:val="ru-RU"/>
        </w:rPr>
        <w:t>1 Гц, эта мощность суммарного мешающего сигнала сравнивается с мощность</w:t>
      </w:r>
      <w:r w:rsidR="00C319B7">
        <w:rPr>
          <w:lang w:val="ru-RU"/>
        </w:rPr>
        <w:t>ю</w:t>
      </w:r>
      <w:r w:rsidRPr="009C5D3B">
        <w:rPr>
          <w:lang w:val="ru-RU"/>
        </w:rPr>
        <w:t xml:space="preserve"> шума приемника земной станции ГСО (берется из графы данных D5). Зная это, можно посчитать, что отношение мощностей помехи и шума </w:t>
      </w:r>
      <w:r w:rsidRPr="009C5D3B">
        <w:rPr>
          <w:i/>
          <w:iCs/>
          <w:lang w:val="ru-RU"/>
        </w:rPr>
        <w:t>I</w:t>
      </w:r>
      <w:r w:rsidRPr="009C5D3B">
        <w:rPr>
          <w:vertAlign w:val="subscript"/>
          <w:lang w:val="ru-RU"/>
        </w:rPr>
        <w:t>0</w:t>
      </w:r>
      <w:r w:rsidRPr="009C5D3B">
        <w:rPr>
          <w:lang w:val="ru-RU"/>
        </w:rPr>
        <w:t>/</w:t>
      </w:r>
      <w:r w:rsidRPr="009C5D3B">
        <w:rPr>
          <w:i/>
          <w:iCs/>
          <w:lang w:val="ru-RU"/>
        </w:rPr>
        <w:t>N</w:t>
      </w:r>
      <w:r w:rsidRPr="009C5D3B">
        <w:rPr>
          <w:vertAlign w:val="subscript"/>
          <w:lang w:val="ru-RU"/>
        </w:rPr>
        <w:t>0</w:t>
      </w:r>
      <w:r w:rsidRPr="009C5D3B">
        <w:rPr>
          <w:lang w:val="ru-RU"/>
        </w:rPr>
        <w:t xml:space="preserve"> составляет –2</w:t>
      </w:r>
      <w:r w:rsidRPr="009C5D3B">
        <w:rPr>
          <w:lang w:val="ru-RU" w:eastAsia="ja-JP"/>
        </w:rPr>
        <w:t>1,2</w:t>
      </w:r>
      <w:r w:rsidRPr="009C5D3B">
        <w:rPr>
          <w:b/>
          <w:bCs/>
          <w:lang w:val="ru-RU"/>
        </w:rPr>
        <w:t> </w:t>
      </w:r>
      <w:r w:rsidRPr="009C5D3B">
        <w:rPr>
          <w:lang w:val="ru-RU"/>
        </w:rPr>
        <w:t xml:space="preserve">дБ, которое также выражается в единицах эквивалентного ухудшения величины </w:t>
      </w:r>
      <w:r w:rsidRPr="009C5D3B">
        <w:rPr>
          <w:szCs w:val="22"/>
          <w:lang w:val="ru-RU"/>
        </w:rPr>
        <w:sym w:font="Symbol" w:char="F044"/>
      </w:r>
      <w:r w:rsidRPr="009C5D3B">
        <w:rPr>
          <w:i/>
          <w:iCs/>
          <w:lang w:val="ru-RU"/>
        </w:rPr>
        <w:t>T</w:t>
      </w:r>
      <w:r w:rsidRPr="009C5D3B">
        <w:rPr>
          <w:lang w:val="ru-RU"/>
        </w:rPr>
        <w:t>/</w:t>
      </w:r>
      <w:r w:rsidRPr="009C5D3B">
        <w:rPr>
          <w:i/>
          <w:iCs/>
          <w:lang w:val="ru-RU"/>
        </w:rPr>
        <w:t>T</w:t>
      </w:r>
      <w:r w:rsidRPr="009C5D3B">
        <w:rPr>
          <w:lang w:val="ru-RU"/>
        </w:rPr>
        <w:t xml:space="preserve"> качественных показателей земной станции ГСО 0,</w:t>
      </w:r>
      <w:r w:rsidRPr="009C5D3B">
        <w:rPr>
          <w:lang w:val="ru-RU" w:eastAsia="ja-JP"/>
        </w:rPr>
        <w:t>76</w:t>
      </w:r>
      <w:r w:rsidRPr="009C5D3B">
        <w:rPr>
          <w:lang w:val="ru-RU"/>
        </w:rPr>
        <w:t>%.</w:t>
      </w:r>
    </w:p>
    <w:p w:rsidR="00E20F10" w:rsidRPr="00C319B7" w:rsidRDefault="00E20F10" w:rsidP="0094188F">
      <w:pPr>
        <w:rPr>
          <w:spacing w:val="-4"/>
          <w:lang w:val="ru-RU" w:eastAsia="ja-JP"/>
        </w:rPr>
      </w:pPr>
      <w:r w:rsidRPr="00C319B7">
        <w:rPr>
          <w:spacing w:val="-4"/>
          <w:lang w:val="ru-RU"/>
        </w:rPr>
        <w:t>В предыдущих разделах этого Приложения отмечалось, что вышеприведенный анализ даст в итоге завышенную оценку реальных помех</w:t>
      </w:r>
      <w:r w:rsidR="0094188F">
        <w:rPr>
          <w:spacing w:val="-4"/>
          <w:lang w:val="ru-RU"/>
        </w:rPr>
        <w:t>,</w:t>
      </w:r>
      <w:r w:rsidRPr="00C319B7">
        <w:rPr>
          <w:spacing w:val="-4"/>
          <w:lang w:val="ru-RU"/>
        </w:rPr>
        <w:t xml:space="preserve"> так как предполагается, что два мешающих спутника никогда не будут расположены с минимальным углом разнесения с местоположением данной земной станции ГСО. </w:t>
      </w:r>
    </w:p>
    <w:p w:rsidR="00E20F10" w:rsidRPr="009C5D3B" w:rsidRDefault="00E20F10" w:rsidP="00E53EE0">
      <w:pPr>
        <w:pStyle w:val="Heading1"/>
        <w:rPr>
          <w:lang w:val="ru-RU"/>
        </w:rPr>
      </w:pPr>
      <w:r w:rsidRPr="009C5D3B">
        <w:rPr>
          <w:lang w:val="ru-RU"/>
        </w:rPr>
        <w:t>5</w:t>
      </w:r>
      <w:r w:rsidRPr="009C5D3B">
        <w:rPr>
          <w:lang w:val="ru-RU"/>
        </w:rPr>
        <w:tab/>
        <w:t>Расчет помех от линии вверх сетям ГСО</w:t>
      </w:r>
    </w:p>
    <w:p w:rsidR="00E20F10" w:rsidRPr="009C5D3B" w:rsidRDefault="00E20F10" w:rsidP="001B3448">
      <w:pPr>
        <w:spacing w:before="100"/>
        <w:rPr>
          <w:lang w:val="ru-RU"/>
        </w:rPr>
      </w:pPr>
      <w:r w:rsidRPr="009C5D3B">
        <w:rPr>
          <w:lang w:val="ru-RU"/>
        </w:rPr>
        <w:t>Для НГСО системы – кандидата, рассматриваемой здесь (Система-1) значения ключевых параметров, требуемых для расчета помех, являются следующими:</w:t>
      </w:r>
    </w:p>
    <w:p w:rsidR="00E20F10" w:rsidRPr="009C5D3B" w:rsidRDefault="00E20F10" w:rsidP="001B3448">
      <w:pPr>
        <w:pStyle w:val="enumlev1"/>
        <w:rPr>
          <w:lang w:val="ru-RU"/>
        </w:rPr>
      </w:pPr>
      <w:r w:rsidRPr="009C5D3B">
        <w:rPr>
          <w:lang w:val="ru-RU"/>
        </w:rPr>
        <w:t>U1:</w:t>
      </w:r>
      <w:r w:rsidRPr="009C5D3B">
        <w:rPr>
          <w:lang w:val="ru-RU"/>
        </w:rPr>
        <w:tab/>
        <w:t>Минимальное угловое разнесение орбиты ГСО от LoS между передающей земной станцией НГСО и связанным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 xml:space="preserve">с ней спутником НГСО никогда не может быть меньше, чем </w:t>
      </w:r>
      <w:r w:rsidRPr="009C5D3B">
        <w:rPr>
          <w:lang w:val="ru-RU" w:eastAsia="ja-JP"/>
        </w:rPr>
        <w:t>30</w:t>
      </w:r>
      <w:r w:rsidRPr="009C5D3B">
        <w:rPr>
          <w:rFonts w:ascii="Symbol" w:hAnsi="Symbol"/>
          <w:lang w:val="ru-RU"/>
        </w:rPr>
        <w:t></w:t>
      </w:r>
      <w:r w:rsidRPr="009C5D3B">
        <w:rPr>
          <w:lang w:val="ru-RU"/>
        </w:rPr>
        <w:t>.</w:t>
      </w:r>
    </w:p>
    <w:p w:rsidR="00E20F10" w:rsidRPr="009C5D3B" w:rsidRDefault="00E20F10" w:rsidP="001B3448">
      <w:pPr>
        <w:pStyle w:val="enumlev1"/>
        <w:rPr>
          <w:lang w:val="ru-RU"/>
        </w:rPr>
      </w:pPr>
      <w:r w:rsidRPr="009C5D3B">
        <w:rPr>
          <w:lang w:val="ru-RU"/>
        </w:rPr>
        <w:t>U2:</w:t>
      </w:r>
      <w:r w:rsidRPr="009C5D3B">
        <w:rPr>
          <w:lang w:val="ru-RU"/>
        </w:rPr>
        <w:tab/>
        <w:t>Максимальная спектральная плотность внеосевой э.и.и.м. от передающей земной станции НГСО вычисляется из максимальной входной СПМ</w:t>
      </w:r>
      <w:r w:rsidRPr="009C5D3B">
        <w:rPr>
          <w:lang w:val="ru-RU" w:eastAsia="ja-JP"/>
        </w:rPr>
        <w:t xml:space="preserve"> (</w:t>
      </w:r>
      <w:r w:rsidRPr="009C5D3B">
        <w:rPr>
          <w:lang w:val="ru-RU"/>
        </w:rPr>
        <w:t>–</w:t>
      </w:r>
      <w:r w:rsidRPr="009C5D3B">
        <w:rPr>
          <w:lang w:val="ru-RU" w:eastAsia="ja-JP"/>
        </w:rPr>
        <w:t>21 (</w:t>
      </w:r>
      <w:r w:rsidRPr="009C5D3B">
        <w:rPr>
          <w:lang w:val="ru-RU"/>
        </w:rPr>
        <w:t>дБ</w:t>
      </w:r>
      <w:r w:rsidRPr="009C5D3B">
        <w:rPr>
          <w:lang w:val="ru-RU" w:eastAsia="ja-JP"/>
        </w:rPr>
        <w:t>(</w:t>
      </w:r>
      <w:r w:rsidRPr="009C5D3B">
        <w:rPr>
          <w:lang w:val="ru-RU"/>
        </w:rPr>
        <w:t>Вт/4 кГц)</w:t>
      </w:r>
      <w:r w:rsidRPr="009C5D3B">
        <w:rPr>
          <w:lang w:val="ru-RU" w:eastAsia="ja-JP"/>
        </w:rPr>
        <w:t>)</w:t>
      </w:r>
      <w:r w:rsidRPr="009C5D3B">
        <w:rPr>
          <w:lang w:val="ru-RU"/>
        </w:rPr>
        <w:t xml:space="preserve"> в условиях чистого неба и </w:t>
      </w:r>
      <w:r w:rsidRPr="009C5D3B">
        <w:rPr>
          <w:szCs w:val="22"/>
          <w:lang w:val="ru-RU"/>
        </w:rPr>
        <w:sym w:font="Symbol" w:char="F02D"/>
      </w:r>
      <w:r w:rsidRPr="009C5D3B">
        <w:rPr>
          <w:lang w:val="ru-RU" w:eastAsia="ja-JP"/>
        </w:rPr>
        <w:t>11 </w:t>
      </w:r>
      <w:r w:rsidRPr="009C5D3B">
        <w:rPr>
          <w:lang w:val="ru-RU"/>
        </w:rPr>
        <w:t>дБ</w:t>
      </w:r>
      <w:r w:rsidRPr="009C5D3B">
        <w:rPr>
          <w:lang w:val="ru-RU" w:eastAsia="ja-JP"/>
        </w:rPr>
        <w:t>(</w:t>
      </w:r>
      <w:r w:rsidRPr="009C5D3B">
        <w:rPr>
          <w:lang w:val="ru-RU"/>
        </w:rPr>
        <w:t>Вт/4 кГц) при замираниях в дожде из-за применения на линии вверх регулировки мощности</w:t>
      </w:r>
      <w:r w:rsidRPr="009C5D3B">
        <w:rPr>
          <w:lang w:val="ru-RU" w:eastAsia="ja-JP"/>
        </w:rPr>
        <w:t>)</w:t>
      </w:r>
      <w:r w:rsidRPr="009C5D3B">
        <w:rPr>
          <w:lang w:val="ru-RU"/>
        </w:rPr>
        <w:t xml:space="preserve"> и внеосевого усиления передающей земной станции НГСО в направлении дуги ГСО. Внеосевое</w:t>
      </w:r>
      <w:r w:rsidRPr="009C5D3B">
        <w:rPr>
          <w:lang w:val="ru-RU" w:eastAsia="ja-JP"/>
        </w:rPr>
        <w:t xml:space="preserve"> усиление </w:t>
      </w:r>
      <w:r w:rsidRPr="009C5D3B">
        <w:rPr>
          <w:lang w:val="ru-RU"/>
        </w:rPr>
        <w:t>предполагается равным приведенному в Рекомендации МСЭ-R S</w:t>
      </w:r>
      <w:r w:rsidRPr="009C5D3B">
        <w:rPr>
          <w:lang w:val="ru-RU" w:eastAsia="ja-JP"/>
        </w:rPr>
        <w:t>.465</w:t>
      </w:r>
      <w:r w:rsidRPr="009C5D3B">
        <w:rPr>
          <w:lang w:val="ru-RU"/>
        </w:rPr>
        <w:t>.</w:t>
      </w:r>
    </w:p>
    <w:p w:rsidR="00E20F10" w:rsidRPr="009C5D3B" w:rsidRDefault="00E20F10" w:rsidP="0094188F">
      <w:pPr>
        <w:pStyle w:val="enumlev1"/>
        <w:rPr>
          <w:lang w:val="ru-RU"/>
        </w:rPr>
      </w:pPr>
      <w:r w:rsidRPr="009C5D3B">
        <w:rPr>
          <w:lang w:val="ru-RU"/>
        </w:rPr>
        <w:t>U3:</w:t>
      </w:r>
      <w:r w:rsidRPr="009C5D3B">
        <w:rPr>
          <w:lang w:val="ru-RU"/>
        </w:rPr>
        <w:tab/>
        <w:t xml:space="preserve">Существует прямая взаимосвязь между </w:t>
      </w:r>
      <w:r w:rsidR="00C319B7">
        <w:rPr>
          <w:lang w:val="ru-RU"/>
        </w:rPr>
        <w:t>максимальным количеством</w:t>
      </w:r>
      <w:r w:rsidRPr="009C5D3B">
        <w:rPr>
          <w:lang w:val="ru-RU"/>
        </w:rPr>
        <w:t xml:space="preserve"> передающих НГСО земных станций</w:t>
      </w:r>
      <w:r w:rsidR="00C319B7">
        <w:rPr>
          <w:lang w:val="ru-RU"/>
        </w:rPr>
        <w:t>, работающих на совпадающей частоте</w:t>
      </w:r>
      <w:r w:rsidRPr="009C5D3B">
        <w:rPr>
          <w:lang w:val="ru-RU"/>
        </w:rPr>
        <w:t xml:space="preserve"> в пределах географического региона Земли, передачи которых, по всей вероятности, будут приниматься одним приемным лучом спутника ГСО, и предполагаемым максимальным усилением спутника ГСО (графа данных U4). Когда ширина приемного луча спутника ГСО меньше</w:t>
      </w:r>
      <w:r w:rsidR="0094188F">
        <w:rPr>
          <w:lang w:val="ru-RU"/>
        </w:rPr>
        <w:t>,</w:t>
      </w:r>
      <w:r w:rsidRPr="009C5D3B">
        <w:rPr>
          <w:lang w:val="ru-RU"/>
        </w:rPr>
        <w:t xml:space="preserve"> чем ширина приемного луча спутника НГСО (измеренная на поверхности Земли), </w:t>
      </w:r>
      <w:r w:rsidR="00C319B7">
        <w:rPr>
          <w:lang w:val="ru-RU"/>
        </w:rPr>
        <w:t>максимальное</w:t>
      </w:r>
      <w:r w:rsidRPr="009C5D3B">
        <w:rPr>
          <w:lang w:val="ru-RU"/>
        </w:rPr>
        <w:t xml:space="preserve"> количество обычно равно одному. Только когда ширина приемного луча спутника ГСО больше, чем ширина луча спутника НГСО, </w:t>
      </w:r>
      <w:r w:rsidRPr="009C5D3B">
        <w:rPr>
          <w:lang w:val="ru-RU" w:eastAsia="ja-JP"/>
        </w:rPr>
        <w:t>появляется возможность</w:t>
      </w:r>
      <w:r w:rsidRPr="009C5D3B">
        <w:rPr>
          <w:lang w:val="ru-RU"/>
        </w:rPr>
        <w:t xml:space="preserve"> существования нескольких излучений </w:t>
      </w:r>
      <w:r w:rsidR="00C319B7">
        <w:rPr>
          <w:lang w:val="ru-RU"/>
        </w:rPr>
        <w:t xml:space="preserve">на совпадающей частоте </w:t>
      </w:r>
      <w:r w:rsidRPr="009C5D3B">
        <w:rPr>
          <w:lang w:val="ru-RU"/>
        </w:rPr>
        <w:t>от линий вверх передающих для НГСО. Однако в этом случае пиковое усиление приемного луча спутника ГСО уменьшится, что приведет к меньшей чувствительности на линии вверх и меньшим уровням помех НГСО на одну передающую земную станцию НГСО. Следовательно, вероятный сценарий для наихудшего случая</w:t>
      </w:r>
      <w:r w:rsidR="00611BB5">
        <w:rPr>
          <w:lang w:val="ru-RU"/>
        </w:rPr>
        <w:t xml:space="preserve"> </w:t>
      </w:r>
      <w:r w:rsidRPr="009C5D3B">
        <w:rPr>
          <w:lang w:val="ru-RU"/>
        </w:rPr>
        <w:t xml:space="preserve">– </w:t>
      </w:r>
      <w:r w:rsidR="00611BB5" w:rsidRPr="009C5D3B">
        <w:rPr>
          <w:lang w:val="ru-RU"/>
        </w:rPr>
        <w:t xml:space="preserve">это </w:t>
      </w:r>
      <w:r w:rsidRPr="009C5D3B">
        <w:rPr>
          <w:lang w:val="ru-RU"/>
        </w:rPr>
        <w:t>точечный приемный луч ГСО с высоким усилением, ширина луча у которого (измеренная на поверхности Земли) значительно меньше, чем ширина приемного луча спутника НГСО.</w:t>
      </w:r>
      <w:r w:rsidR="00502018">
        <w:rPr>
          <w:lang w:val="ru-RU"/>
        </w:rPr>
        <w:t xml:space="preserve"> </w:t>
      </w:r>
      <w:r w:rsidRPr="009C5D3B">
        <w:rPr>
          <w:lang w:val="ru-RU" w:eastAsia="ja-JP"/>
        </w:rPr>
        <w:t>В</w:t>
      </w:r>
      <w:r w:rsidR="004220E5">
        <w:rPr>
          <w:lang w:val="ru-RU" w:eastAsia="ja-JP"/>
        </w:rPr>
        <w:t> </w:t>
      </w:r>
      <w:r w:rsidRPr="009C5D3B">
        <w:rPr>
          <w:lang w:val="ru-RU" w:eastAsia="ja-JP"/>
        </w:rPr>
        <w:t xml:space="preserve">этом расчете </w:t>
      </w:r>
      <w:r w:rsidRPr="009C5D3B">
        <w:rPr>
          <w:lang w:val="ru-RU"/>
        </w:rPr>
        <w:t xml:space="preserve">помех от линии вверх должна </w:t>
      </w:r>
      <w:r w:rsidRPr="009C5D3B">
        <w:rPr>
          <w:lang w:val="ru-RU" w:eastAsia="ja-JP"/>
        </w:rPr>
        <w:t>учитываться</w:t>
      </w:r>
      <w:r w:rsidRPr="009C5D3B">
        <w:rPr>
          <w:lang w:val="ru-RU"/>
        </w:rPr>
        <w:t xml:space="preserve"> только одна передающая земная станция НГСО</w:t>
      </w:r>
      <w:r w:rsidR="00C319B7">
        <w:rPr>
          <w:lang w:val="ru-RU"/>
        </w:rPr>
        <w:t>, работающая на совпадающей частоте</w:t>
      </w:r>
      <w:r w:rsidRPr="009C5D3B">
        <w:rPr>
          <w:lang w:val="ru-RU"/>
        </w:rPr>
        <w:t>, предпо</w:t>
      </w:r>
      <w:r w:rsidR="00611BB5">
        <w:rPr>
          <w:lang w:val="ru-RU"/>
        </w:rPr>
        <w:t>лагается FDMA. Однако, для того</w:t>
      </w:r>
      <w:r w:rsidRPr="009C5D3B">
        <w:rPr>
          <w:lang w:val="ru-RU"/>
        </w:rPr>
        <w:t xml:space="preserve"> чтобы рассмотреть ситуацию </w:t>
      </w:r>
      <w:r w:rsidR="00C319B7">
        <w:rPr>
          <w:lang w:val="ru-RU"/>
        </w:rPr>
        <w:t>передачи обслуживания</w:t>
      </w:r>
      <w:r w:rsidRPr="009C5D3B">
        <w:rPr>
          <w:lang w:val="ru-RU"/>
        </w:rPr>
        <w:t>, анализ для наихудшего случая помех от линии вверх в действительности предполагает две таких ситуации.</w:t>
      </w:r>
    </w:p>
    <w:p w:rsidR="00E20F10" w:rsidRPr="009C5D3B" w:rsidRDefault="00E20F10" w:rsidP="001B3448">
      <w:pPr>
        <w:pStyle w:val="enumlev1"/>
        <w:rPr>
          <w:lang w:val="ru-RU" w:eastAsia="ja-JP"/>
        </w:rPr>
      </w:pPr>
      <w:r w:rsidRPr="009C5D3B">
        <w:rPr>
          <w:lang w:val="ru-RU"/>
        </w:rPr>
        <w:t>U4:</w:t>
      </w:r>
      <w:r w:rsidRPr="009C5D3B">
        <w:rPr>
          <w:lang w:val="ru-RU"/>
        </w:rPr>
        <w:tab/>
        <w:t>Смотрите комментарии в графе данных U3 относительно предполагаемого усиления приемной антенны спутника ГСО</w:t>
      </w:r>
      <w:r w:rsidRPr="009C5D3B">
        <w:rPr>
          <w:lang w:val="ru-RU" w:eastAsia="ja-JP"/>
        </w:rPr>
        <w:t xml:space="preserve"> в направлении земной станции</w:t>
      </w:r>
      <w:r w:rsidR="00502018">
        <w:rPr>
          <w:lang w:val="ru-RU" w:eastAsia="ja-JP"/>
        </w:rPr>
        <w:t xml:space="preserve"> </w:t>
      </w:r>
      <w:r w:rsidRPr="009C5D3B">
        <w:rPr>
          <w:lang w:val="ru-RU" w:eastAsia="ja-JP"/>
        </w:rPr>
        <w:t>Системы-1</w:t>
      </w:r>
      <w:r w:rsidRPr="009C5D3B">
        <w:rPr>
          <w:lang w:val="ru-RU"/>
        </w:rPr>
        <w:t xml:space="preserve">. </w:t>
      </w:r>
    </w:p>
    <w:p w:rsidR="00E20F10" w:rsidRPr="009C5D3B" w:rsidRDefault="00E20F10" w:rsidP="0094188F">
      <w:pPr>
        <w:pStyle w:val="enumlev1"/>
        <w:rPr>
          <w:lang w:val="ru-RU"/>
        </w:rPr>
      </w:pPr>
      <w:r w:rsidRPr="009C5D3B">
        <w:rPr>
          <w:lang w:val="ru-RU"/>
        </w:rPr>
        <w:t>U5:</w:t>
      </w:r>
      <w:r w:rsidRPr="009C5D3B">
        <w:rPr>
          <w:lang w:val="ru-RU"/>
        </w:rPr>
        <w:tab/>
        <w:t xml:space="preserve">Предполагаемая шумовая температура приемной системы в условиях чистого неба на линии вверх ГСО из осторожности принимается равной </w:t>
      </w:r>
      <w:r w:rsidRPr="009C5D3B">
        <w:rPr>
          <w:lang w:val="ru-RU" w:eastAsia="ja-JP"/>
        </w:rPr>
        <w:t>500</w:t>
      </w:r>
      <w:r w:rsidRPr="009C5D3B">
        <w:rPr>
          <w:lang w:val="ru-RU"/>
        </w:rPr>
        <w:t xml:space="preserve"> K</w:t>
      </w:r>
      <w:r w:rsidRPr="009C5D3B">
        <w:rPr>
          <w:lang w:val="ru-RU" w:eastAsia="ja-JP"/>
        </w:rPr>
        <w:t>.</w:t>
      </w:r>
      <w:r w:rsidRPr="009C5D3B">
        <w:rPr>
          <w:lang w:val="ru-RU"/>
        </w:rPr>
        <w:t xml:space="preserve"> Это представляет собой спутниковый приемник довольно хорошего качества и из осторожности не учитывает никаких ухудшений, создаваемых на всей линии из-за работы лини вниз.</w:t>
      </w:r>
    </w:p>
    <w:p w:rsidR="00E20F10" w:rsidRPr="009C5D3B" w:rsidRDefault="00E20F10" w:rsidP="00E53EE0">
      <w:pPr>
        <w:rPr>
          <w:lang w:val="ru-RU"/>
        </w:rPr>
      </w:pPr>
      <w:r w:rsidRPr="009C5D3B">
        <w:rPr>
          <w:lang w:val="ru-RU"/>
        </w:rPr>
        <w:t>В таблице 2 приведен расчет наихудшего случая помех от линии вверх системы НГСО работе любой сети ГСО</w:t>
      </w:r>
      <w:r w:rsidR="00C319B7">
        <w:rPr>
          <w:lang w:val="ru-RU"/>
        </w:rPr>
        <w:t>, работающей на совпадающей частоте</w:t>
      </w:r>
      <w:r w:rsidRPr="009C5D3B">
        <w:rPr>
          <w:lang w:val="ru-RU"/>
        </w:rPr>
        <w:t xml:space="preserve">, использующий вышеприведенные значения ключевых параметров. </w:t>
      </w:r>
    </w:p>
    <w:p w:rsidR="00E20F10" w:rsidRPr="009C5D3B" w:rsidRDefault="00E20F10" w:rsidP="009E12BC">
      <w:pPr>
        <w:keepLines/>
        <w:rPr>
          <w:lang w:val="ru-RU"/>
        </w:rPr>
      </w:pPr>
      <w:r w:rsidRPr="009C5D3B">
        <w:rPr>
          <w:lang w:val="ru-RU"/>
        </w:rPr>
        <w:lastRenderedPageBreak/>
        <w:t>Показано два столбца для расчета: один для условий чистого неба и один для дождя, где регулировка мощности на линии вверх обеспечивает максимально возможное увеличение мощности передачи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>для преодоления замираний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>в дожде. На самом деле расчет для чистого неба дает наиболее реалистичную оценку помех от станции, ведущей передачу на линии вверх, так как в условиях замираний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>в дожде, можно предположить, что на трассе распространения мешающего сигнала, также будут действовать замирания примерно такие же, что и на тр</w:t>
      </w:r>
      <w:r w:rsidR="0094188F">
        <w:rPr>
          <w:lang w:val="ru-RU"/>
        </w:rPr>
        <w:t>асе полезного сигнала в Системе-</w:t>
      </w:r>
      <w:r w:rsidRPr="009C5D3B">
        <w:rPr>
          <w:lang w:val="ru-RU"/>
        </w:rPr>
        <w:t>1. Уровни помех, показанные для условий дождя, могут возникать</w:t>
      </w:r>
      <w:r w:rsidR="009E12BC">
        <w:rPr>
          <w:lang w:val="ru-RU"/>
        </w:rPr>
        <w:t>,</w:t>
      </w:r>
      <w:r w:rsidRPr="009C5D3B">
        <w:rPr>
          <w:lang w:val="ru-RU"/>
        </w:rPr>
        <w:t xml:space="preserve"> только если не будет замираний на LoS от передающей земной станции Системы-1 до спутника ГСО, в то время как LoS до спутника Системы-1 будет полностью поражен замираниями. Такие условия будут существовать чрезвычайно редко, и, даже если они когда-либо возникнут, их длительность будет очень маленькой.</w:t>
      </w:r>
    </w:p>
    <w:p w:rsidR="00E20F10" w:rsidRPr="009C5D3B" w:rsidRDefault="00E20F10" w:rsidP="00E53EE0">
      <w:pPr>
        <w:pStyle w:val="TableNo"/>
        <w:rPr>
          <w:lang w:val="ru-RU"/>
        </w:rPr>
      </w:pPr>
      <w:r w:rsidRPr="009C5D3B">
        <w:rPr>
          <w:lang w:val="ru-RU"/>
        </w:rPr>
        <w:t>ТАБЛИЦА 2</w:t>
      </w:r>
    </w:p>
    <w:p w:rsidR="00E20F10" w:rsidRPr="009C5D3B" w:rsidRDefault="00E20F10" w:rsidP="00E53EE0">
      <w:pPr>
        <w:pStyle w:val="Tabletitle"/>
        <w:rPr>
          <w:lang w:val="ru-RU"/>
        </w:rPr>
      </w:pPr>
      <w:r w:rsidRPr="009C5D3B">
        <w:rPr>
          <w:lang w:val="ru-RU"/>
        </w:rPr>
        <w:t>Пример расчета наихудшего случая помех от линии вверх от передающей земной станции Системы-1 спутниковому приемнику ГСО в диапазоне частот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>29 ГГц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03"/>
        <w:gridCol w:w="1560"/>
        <w:gridCol w:w="1137"/>
        <w:gridCol w:w="1839"/>
      </w:tblGrid>
      <w:tr w:rsidR="00E20F10" w:rsidRPr="009C5D3B" w:rsidTr="004220E5">
        <w:trPr>
          <w:trHeight w:val="523"/>
          <w:jc w:val="center"/>
        </w:trPr>
        <w:tc>
          <w:tcPr>
            <w:tcW w:w="5103" w:type="dxa"/>
            <w:vAlign w:val="center"/>
          </w:tcPr>
          <w:p w:rsidR="00E20F10" w:rsidRPr="009C5D3B" w:rsidRDefault="00E20F10" w:rsidP="004220E5">
            <w:pPr>
              <w:pStyle w:val="Tablehead"/>
              <w:spacing w:line="220" w:lineRule="exact"/>
              <w:rPr>
                <w:lang w:val="ru-RU"/>
              </w:rPr>
            </w:pPr>
            <w:r w:rsidRPr="009C5D3B">
              <w:rPr>
                <w:lang w:val="ru-RU"/>
              </w:rPr>
              <w:t>Параметр</w:t>
            </w:r>
          </w:p>
        </w:tc>
        <w:tc>
          <w:tcPr>
            <w:tcW w:w="1560" w:type="dxa"/>
          </w:tcPr>
          <w:p w:rsidR="00E20F10" w:rsidRPr="009C5D3B" w:rsidRDefault="00E20F10" w:rsidP="004220E5">
            <w:pPr>
              <w:pStyle w:val="Tablehead"/>
              <w:spacing w:line="220" w:lineRule="exact"/>
              <w:rPr>
                <w:lang w:val="ru-RU"/>
              </w:rPr>
            </w:pPr>
            <w:r w:rsidRPr="009C5D3B">
              <w:rPr>
                <w:lang w:val="ru-RU"/>
              </w:rPr>
              <w:t xml:space="preserve">Значение </w:t>
            </w:r>
            <w:r w:rsidRPr="009C5D3B">
              <w:rPr>
                <w:lang w:val="ru-RU"/>
              </w:rPr>
              <w:br/>
              <w:t>(</w:t>
            </w:r>
            <w:r w:rsidR="0094188F" w:rsidRPr="009C5D3B">
              <w:rPr>
                <w:lang w:val="ru-RU"/>
              </w:rPr>
              <w:t xml:space="preserve">чистое </w:t>
            </w:r>
            <w:r w:rsidRPr="009C5D3B">
              <w:rPr>
                <w:lang w:val="ru-RU"/>
              </w:rPr>
              <w:t>небо)</w:t>
            </w:r>
          </w:p>
        </w:tc>
        <w:tc>
          <w:tcPr>
            <w:tcW w:w="1137" w:type="dxa"/>
          </w:tcPr>
          <w:p w:rsidR="00E20F10" w:rsidRPr="009C5D3B" w:rsidRDefault="00E20F10" w:rsidP="004220E5">
            <w:pPr>
              <w:pStyle w:val="Tablehead"/>
              <w:spacing w:line="220" w:lineRule="exact"/>
              <w:rPr>
                <w:lang w:val="ru-RU"/>
              </w:rPr>
            </w:pPr>
            <w:r w:rsidRPr="009C5D3B">
              <w:rPr>
                <w:lang w:val="ru-RU"/>
              </w:rPr>
              <w:t>Значение (</w:t>
            </w:r>
            <w:r w:rsidR="0094188F" w:rsidRPr="009C5D3B">
              <w:rPr>
                <w:lang w:val="ru-RU"/>
              </w:rPr>
              <w:t>дождь</w:t>
            </w:r>
            <w:r w:rsidRPr="009C5D3B">
              <w:rPr>
                <w:lang w:val="ru-RU"/>
              </w:rPr>
              <w:t>)</w:t>
            </w:r>
          </w:p>
        </w:tc>
        <w:tc>
          <w:tcPr>
            <w:tcW w:w="1839" w:type="dxa"/>
          </w:tcPr>
          <w:p w:rsidR="00E20F10" w:rsidRPr="009C5D3B" w:rsidRDefault="00E20F10" w:rsidP="004220E5">
            <w:pPr>
              <w:pStyle w:val="Tablehead"/>
              <w:spacing w:line="220" w:lineRule="exact"/>
              <w:rPr>
                <w:lang w:val="ru-RU"/>
              </w:rPr>
            </w:pPr>
            <w:r w:rsidRPr="009C5D3B">
              <w:rPr>
                <w:lang w:val="ru-RU"/>
              </w:rPr>
              <w:t>Единицы измерения</w:t>
            </w:r>
          </w:p>
        </w:tc>
      </w:tr>
      <w:tr w:rsidR="00E20F10" w:rsidRPr="009C5D3B" w:rsidTr="004220E5">
        <w:trPr>
          <w:trHeight w:val="290"/>
          <w:jc w:val="center"/>
        </w:trPr>
        <w:tc>
          <w:tcPr>
            <w:tcW w:w="5103" w:type="dxa"/>
          </w:tcPr>
          <w:p w:rsidR="00E20F10" w:rsidRPr="009C5D3B" w:rsidRDefault="00E20F10" w:rsidP="004220E5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9C5D3B">
              <w:rPr>
                <w:lang w:val="ru-RU"/>
              </w:rPr>
              <w:t>Максимальная СПМ на антенне земной станции Системы-1 в полосе 4 кГц</w:t>
            </w:r>
          </w:p>
        </w:tc>
        <w:tc>
          <w:tcPr>
            <w:tcW w:w="1560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Cs/>
                <w:lang w:val="ru-RU"/>
              </w:rPr>
            </w:pPr>
            <w:r w:rsidRPr="004220E5">
              <w:rPr>
                <w:bCs/>
                <w:lang w:val="ru-RU"/>
              </w:rPr>
              <w:t>–</w:t>
            </w:r>
            <w:r w:rsidRPr="004220E5">
              <w:rPr>
                <w:bCs/>
                <w:lang w:val="ru-RU" w:eastAsia="ja-JP"/>
              </w:rPr>
              <w:t>21</w:t>
            </w:r>
          </w:p>
        </w:tc>
        <w:tc>
          <w:tcPr>
            <w:tcW w:w="1137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Cs/>
                <w:lang w:val="ru-RU" w:eastAsia="ja-JP"/>
              </w:rPr>
            </w:pPr>
            <w:r w:rsidRPr="004220E5">
              <w:rPr>
                <w:bCs/>
                <w:lang w:val="ru-RU"/>
              </w:rPr>
              <w:t>–</w:t>
            </w:r>
            <w:r w:rsidRPr="004220E5">
              <w:rPr>
                <w:bCs/>
                <w:lang w:val="ru-RU" w:eastAsia="ja-JP"/>
              </w:rPr>
              <w:t>11</w:t>
            </w:r>
          </w:p>
        </w:tc>
        <w:tc>
          <w:tcPr>
            <w:tcW w:w="1839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Cs/>
                <w:lang w:val="ru-RU" w:eastAsia="ja-JP"/>
              </w:rPr>
            </w:pPr>
            <w:r w:rsidRPr="004220E5">
              <w:rPr>
                <w:bCs/>
                <w:lang w:val="ru-RU" w:eastAsia="ja-JP"/>
              </w:rPr>
              <w:t>дБ(</w:t>
            </w:r>
            <w:r w:rsidRPr="004220E5">
              <w:rPr>
                <w:bCs/>
                <w:lang w:val="ru-RU"/>
              </w:rPr>
              <w:t>Вт/4 кГц</w:t>
            </w:r>
            <w:r w:rsidRPr="004220E5">
              <w:rPr>
                <w:bCs/>
                <w:lang w:val="ru-RU" w:eastAsia="ja-JP"/>
              </w:rPr>
              <w:t>)</w:t>
            </w:r>
          </w:p>
        </w:tc>
      </w:tr>
      <w:tr w:rsidR="00E20F10" w:rsidRPr="009C5D3B" w:rsidTr="004220E5">
        <w:trPr>
          <w:trHeight w:val="262"/>
          <w:jc w:val="center"/>
        </w:trPr>
        <w:tc>
          <w:tcPr>
            <w:tcW w:w="5103" w:type="dxa"/>
          </w:tcPr>
          <w:p w:rsidR="00E20F10" w:rsidRPr="009C5D3B" w:rsidRDefault="00E20F10" w:rsidP="004220E5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9C5D3B">
              <w:rPr>
                <w:lang w:val="ru-RU"/>
              </w:rPr>
              <w:t xml:space="preserve">Угловое разнесение с орбитой ГСО </w:t>
            </w:r>
          </w:p>
        </w:tc>
        <w:tc>
          <w:tcPr>
            <w:tcW w:w="1560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Cs/>
                <w:lang w:val="ru-RU" w:eastAsia="ja-JP"/>
              </w:rPr>
            </w:pPr>
            <w:r w:rsidRPr="004220E5">
              <w:rPr>
                <w:bCs/>
                <w:lang w:val="ru-RU" w:eastAsia="ja-JP"/>
              </w:rPr>
              <w:t>30</w:t>
            </w:r>
          </w:p>
        </w:tc>
        <w:tc>
          <w:tcPr>
            <w:tcW w:w="1137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Cs/>
                <w:lang w:val="ru-RU" w:eastAsia="ja-JP"/>
              </w:rPr>
            </w:pPr>
            <w:r w:rsidRPr="004220E5">
              <w:rPr>
                <w:bCs/>
                <w:lang w:val="ru-RU" w:eastAsia="ja-JP"/>
              </w:rPr>
              <w:t>30</w:t>
            </w:r>
          </w:p>
        </w:tc>
        <w:tc>
          <w:tcPr>
            <w:tcW w:w="1839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Cs/>
                <w:lang w:val="ru-RU"/>
              </w:rPr>
            </w:pPr>
            <w:r w:rsidRPr="004220E5">
              <w:rPr>
                <w:bCs/>
                <w:lang w:val="ru-RU"/>
              </w:rPr>
              <w:t>градусы</w:t>
            </w:r>
          </w:p>
        </w:tc>
      </w:tr>
      <w:tr w:rsidR="00E20F10" w:rsidRPr="009C5D3B" w:rsidTr="004220E5">
        <w:trPr>
          <w:trHeight w:val="262"/>
          <w:jc w:val="center"/>
        </w:trPr>
        <w:tc>
          <w:tcPr>
            <w:tcW w:w="5103" w:type="dxa"/>
          </w:tcPr>
          <w:p w:rsidR="00E20F10" w:rsidRPr="009C5D3B" w:rsidRDefault="00E20F10" w:rsidP="004220E5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9C5D3B">
              <w:rPr>
                <w:lang w:val="ru-RU" w:eastAsia="ja-JP"/>
              </w:rPr>
              <w:t>Усиление передатчика (Тх) земной станции Системы-1</w:t>
            </w:r>
            <w:r w:rsidRPr="009C5D3B">
              <w:rPr>
                <w:lang w:val="ru-RU"/>
              </w:rPr>
              <w:t xml:space="preserve"> в</w:t>
            </w:r>
            <w:r w:rsidR="004220E5">
              <w:rPr>
                <w:lang w:val="ru-RU"/>
              </w:rPr>
              <w:t> </w:t>
            </w:r>
            <w:r w:rsidRPr="009C5D3B">
              <w:rPr>
                <w:lang w:val="ru-RU"/>
              </w:rPr>
              <w:t>направлении на спутник ГСО</w:t>
            </w:r>
          </w:p>
        </w:tc>
        <w:tc>
          <w:tcPr>
            <w:tcW w:w="1560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Cs/>
                <w:lang w:val="ru-RU" w:eastAsia="ja-JP"/>
              </w:rPr>
            </w:pPr>
            <w:r w:rsidRPr="004220E5">
              <w:rPr>
                <w:bCs/>
                <w:lang w:val="ru-RU"/>
              </w:rPr>
              <w:t>–</w:t>
            </w:r>
            <w:r w:rsidRPr="004220E5">
              <w:rPr>
                <w:bCs/>
                <w:lang w:val="ru-RU" w:eastAsia="ja-JP"/>
              </w:rPr>
              <w:t>4,9</w:t>
            </w:r>
          </w:p>
        </w:tc>
        <w:tc>
          <w:tcPr>
            <w:tcW w:w="1137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Cs/>
                <w:lang w:val="ru-RU"/>
              </w:rPr>
            </w:pPr>
            <w:r w:rsidRPr="004220E5">
              <w:rPr>
                <w:bCs/>
                <w:lang w:val="ru-RU"/>
              </w:rPr>
              <w:t>–</w:t>
            </w:r>
            <w:r w:rsidRPr="004220E5">
              <w:rPr>
                <w:bCs/>
                <w:lang w:val="ru-RU" w:eastAsia="ja-JP"/>
              </w:rPr>
              <w:t>4,9</w:t>
            </w:r>
          </w:p>
        </w:tc>
        <w:tc>
          <w:tcPr>
            <w:tcW w:w="1839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Cs/>
                <w:lang w:val="ru-RU"/>
              </w:rPr>
            </w:pPr>
            <w:r w:rsidRPr="004220E5">
              <w:rPr>
                <w:bCs/>
                <w:lang w:val="ru-RU" w:eastAsia="ja-JP"/>
              </w:rPr>
              <w:t>дБи</w:t>
            </w:r>
          </w:p>
        </w:tc>
      </w:tr>
      <w:tr w:rsidR="00E20F10" w:rsidRPr="009C5D3B" w:rsidTr="004220E5">
        <w:trPr>
          <w:trHeight w:val="523"/>
          <w:jc w:val="center"/>
        </w:trPr>
        <w:tc>
          <w:tcPr>
            <w:tcW w:w="5103" w:type="dxa"/>
          </w:tcPr>
          <w:p w:rsidR="00E20F10" w:rsidRPr="009C5D3B" w:rsidRDefault="00E20F10" w:rsidP="004220E5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9C5D3B">
              <w:rPr>
                <w:lang w:val="ru-RU" w:eastAsia="ja-JP"/>
              </w:rPr>
              <w:t>Спектральная плотность э.и.и.м. передатчика (Тх) земной станции Системы-1</w:t>
            </w:r>
            <w:r w:rsidRPr="009C5D3B">
              <w:rPr>
                <w:lang w:val="ru-RU"/>
              </w:rPr>
              <w:t xml:space="preserve"> в направлении на спутник ГСО в полосе 4 кГц</w:t>
            </w:r>
          </w:p>
        </w:tc>
        <w:tc>
          <w:tcPr>
            <w:tcW w:w="1560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Cs/>
                <w:lang w:val="ru-RU" w:eastAsia="ja-JP"/>
              </w:rPr>
            </w:pPr>
            <w:r w:rsidRPr="004220E5">
              <w:rPr>
                <w:bCs/>
                <w:lang w:val="ru-RU"/>
              </w:rPr>
              <w:t>–</w:t>
            </w:r>
            <w:r w:rsidRPr="004220E5">
              <w:rPr>
                <w:bCs/>
                <w:lang w:val="ru-RU" w:eastAsia="ja-JP"/>
              </w:rPr>
              <w:t>25,9</w:t>
            </w:r>
          </w:p>
        </w:tc>
        <w:tc>
          <w:tcPr>
            <w:tcW w:w="1137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Cs/>
                <w:lang w:val="ru-RU" w:eastAsia="ja-JP"/>
              </w:rPr>
            </w:pPr>
            <w:r w:rsidRPr="004220E5">
              <w:rPr>
                <w:bCs/>
                <w:lang w:val="ru-RU"/>
              </w:rPr>
              <w:t>–</w:t>
            </w:r>
            <w:r w:rsidRPr="004220E5">
              <w:rPr>
                <w:bCs/>
                <w:lang w:val="ru-RU" w:eastAsia="ja-JP"/>
              </w:rPr>
              <w:t>15,9</w:t>
            </w:r>
          </w:p>
        </w:tc>
        <w:tc>
          <w:tcPr>
            <w:tcW w:w="1839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Cs/>
                <w:lang w:val="ru-RU" w:eastAsia="ja-JP"/>
              </w:rPr>
            </w:pPr>
            <w:r w:rsidRPr="004220E5">
              <w:rPr>
                <w:bCs/>
                <w:lang w:val="ru-RU" w:eastAsia="ja-JP"/>
              </w:rPr>
              <w:t>дБ(</w:t>
            </w:r>
            <w:r w:rsidRPr="004220E5">
              <w:rPr>
                <w:bCs/>
                <w:lang w:val="ru-RU"/>
              </w:rPr>
              <w:t>Вт/4 кГц</w:t>
            </w:r>
            <w:r w:rsidRPr="004220E5">
              <w:rPr>
                <w:bCs/>
                <w:lang w:val="ru-RU" w:eastAsia="ja-JP"/>
              </w:rPr>
              <w:t>)</w:t>
            </w:r>
          </w:p>
        </w:tc>
      </w:tr>
      <w:tr w:rsidR="00E20F10" w:rsidRPr="0094188F" w:rsidTr="004220E5">
        <w:trPr>
          <w:trHeight w:val="290"/>
          <w:jc w:val="center"/>
        </w:trPr>
        <w:tc>
          <w:tcPr>
            <w:tcW w:w="5103" w:type="dxa"/>
          </w:tcPr>
          <w:p w:rsidR="00E20F10" w:rsidRPr="009C5D3B" w:rsidRDefault="00E20F10" w:rsidP="004220E5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9C5D3B">
              <w:rPr>
                <w:lang w:val="ru-RU"/>
              </w:rPr>
              <w:t>п</w:t>
            </w:r>
            <w:r w:rsidR="0094188F">
              <w:rPr>
                <w:lang w:val="ru-RU"/>
              </w:rPr>
              <w:t>.</w:t>
            </w:r>
            <w:r w:rsidRPr="009C5D3B">
              <w:rPr>
                <w:lang w:val="ru-RU"/>
              </w:rPr>
              <w:t>п</w:t>
            </w:r>
            <w:r w:rsidR="0094188F">
              <w:rPr>
                <w:lang w:val="ru-RU"/>
              </w:rPr>
              <w:t>.</w:t>
            </w:r>
            <w:r w:rsidRPr="009C5D3B">
              <w:rPr>
                <w:lang w:val="ru-RU"/>
              </w:rPr>
              <w:t>м</w:t>
            </w:r>
            <w:r w:rsidR="0094188F">
              <w:rPr>
                <w:lang w:val="ru-RU"/>
              </w:rPr>
              <w:t>.</w:t>
            </w:r>
            <w:r w:rsidRPr="009C5D3B">
              <w:rPr>
                <w:lang w:val="ru-RU"/>
              </w:rPr>
              <w:t xml:space="preserve"> на спутнике ГСО в полосе 4 кГц</w:t>
            </w:r>
          </w:p>
        </w:tc>
        <w:tc>
          <w:tcPr>
            <w:tcW w:w="1560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Cs/>
                <w:lang w:val="ru-RU" w:eastAsia="ja-JP"/>
              </w:rPr>
            </w:pPr>
            <w:r w:rsidRPr="004220E5">
              <w:rPr>
                <w:bCs/>
                <w:lang w:val="ru-RU"/>
              </w:rPr>
              <w:t>–</w:t>
            </w:r>
            <w:r w:rsidRPr="004220E5">
              <w:rPr>
                <w:bCs/>
                <w:lang w:val="ru-RU" w:eastAsia="ja-JP"/>
              </w:rPr>
              <w:t>188,4</w:t>
            </w:r>
          </w:p>
        </w:tc>
        <w:tc>
          <w:tcPr>
            <w:tcW w:w="1137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Cs/>
                <w:lang w:val="ru-RU"/>
              </w:rPr>
            </w:pPr>
            <w:r w:rsidRPr="004220E5">
              <w:rPr>
                <w:bCs/>
                <w:lang w:val="ru-RU"/>
              </w:rPr>
              <w:t>–</w:t>
            </w:r>
            <w:r w:rsidRPr="004220E5">
              <w:rPr>
                <w:bCs/>
                <w:lang w:val="ru-RU" w:eastAsia="ja-JP"/>
              </w:rPr>
              <w:t>178,4</w:t>
            </w:r>
          </w:p>
        </w:tc>
        <w:tc>
          <w:tcPr>
            <w:tcW w:w="1839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Cs/>
                <w:lang w:val="ru-RU" w:eastAsia="ja-JP"/>
              </w:rPr>
            </w:pPr>
            <w:r w:rsidRPr="004220E5">
              <w:rPr>
                <w:bCs/>
                <w:lang w:val="ru-RU" w:eastAsia="ja-JP"/>
              </w:rPr>
              <w:t>дБ(Вт/(м</w:t>
            </w:r>
            <w:r w:rsidRPr="004220E5">
              <w:rPr>
                <w:bCs/>
                <w:vertAlign w:val="superscript"/>
                <w:lang w:val="ru-RU"/>
              </w:rPr>
              <w:t>2</w:t>
            </w:r>
            <w:r w:rsidRPr="004220E5">
              <w:rPr>
                <w:bCs/>
                <w:lang w:val="ru-RU"/>
              </w:rPr>
              <w:t xml:space="preserve"> · 4 кГц</w:t>
            </w:r>
            <w:r w:rsidRPr="004220E5">
              <w:rPr>
                <w:bCs/>
                <w:lang w:val="ru-RU" w:eastAsia="ja-JP"/>
              </w:rPr>
              <w:t>))</w:t>
            </w:r>
          </w:p>
        </w:tc>
      </w:tr>
      <w:tr w:rsidR="00E20F10" w:rsidRPr="0094188F" w:rsidTr="004220E5">
        <w:trPr>
          <w:trHeight w:val="262"/>
          <w:jc w:val="center"/>
        </w:trPr>
        <w:tc>
          <w:tcPr>
            <w:tcW w:w="5103" w:type="dxa"/>
          </w:tcPr>
          <w:p w:rsidR="00E20F10" w:rsidRPr="009C5D3B" w:rsidRDefault="00E20F10" w:rsidP="004220E5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9C5D3B">
              <w:rPr>
                <w:lang w:val="ru-RU"/>
              </w:rPr>
              <w:t>Частота</w:t>
            </w:r>
          </w:p>
        </w:tc>
        <w:tc>
          <w:tcPr>
            <w:tcW w:w="1560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Cs/>
                <w:lang w:val="ru-RU"/>
              </w:rPr>
            </w:pPr>
            <w:r w:rsidRPr="004220E5">
              <w:rPr>
                <w:bCs/>
                <w:lang w:val="ru-RU" w:eastAsia="ja-JP"/>
              </w:rPr>
              <w:t>29</w:t>
            </w:r>
          </w:p>
        </w:tc>
        <w:tc>
          <w:tcPr>
            <w:tcW w:w="1137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Cs/>
                <w:lang w:val="ru-RU"/>
              </w:rPr>
            </w:pPr>
            <w:r w:rsidRPr="004220E5">
              <w:rPr>
                <w:bCs/>
                <w:lang w:val="ru-RU" w:eastAsia="ja-JP"/>
              </w:rPr>
              <w:t>29</w:t>
            </w:r>
          </w:p>
        </w:tc>
        <w:tc>
          <w:tcPr>
            <w:tcW w:w="1839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Cs/>
                <w:lang w:val="ru-RU"/>
              </w:rPr>
            </w:pPr>
            <w:r w:rsidRPr="004220E5">
              <w:rPr>
                <w:bCs/>
                <w:lang w:val="ru-RU" w:eastAsia="ja-JP"/>
              </w:rPr>
              <w:t>ГГц</w:t>
            </w:r>
          </w:p>
        </w:tc>
      </w:tr>
      <w:tr w:rsidR="00E20F10" w:rsidRPr="009C5D3B" w:rsidTr="004220E5">
        <w:trPr>
          <w:trHeight w:val="262"/>
          <w:jc w:val="center"/>
        </w:trPr>
        <w:tc>
          <w:tcPr>
            <w:tcW w:w="5103" w:type="dxa"/>
          </w:tcPr>
          <w:p w:rsidR="00E20F10" w:rsidRPr="009C5D3B" w:rsidRDefault="00E20F10" w:rsidP="004220E5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9C5D3B">
              <w:rPr>
                <w:lang w:val="ru-RU"/>
              </w:rPr>
              <w:t>Предполагаемое усиление приемника (Rx)</w:t>
            </w:r>
            <w:r w:rsidR="00502018">
              <w:rPr>
                <w:lang w:val="ru-RU"/>
              </w:rPr>
              <w:t xml:space="preserve"> </w:t>
            </w:r>
            <w:r w:rsidRPr="009C5D3B">
              <w:rPr>
                <w:lang w:val="ru-RU"/>
              </w:rPr>
              <w:t>спутника ГСО в направлении земной станции</w:t>
            </w:r>
            <w:r w:rsidR="00502018">
              <w:rPr>
                <w:lang w:val="ru-RU"/>
              </w:rPr>
              <w:t xml:space="preserve"> </w:t>
            </w:r>
            <w:r w:rsidRPr="009C5D3B">
              <w:rPr>
                <w:lang w:val="ru-RU"/>
              </w:rPr>
              <w:t>Системы-1</w:t>
            </w:r>
          </w:p>
        </w:tc>
        <w:tc>
          <w:tcPr>
            <w:tcW w:w="1560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Cs/>
                <w:lang w:val="ru-RU" w:eastAsia="ja-JP"/>
              </w:rPr>
            </w:pPr>
            <w:r w:rsidRPr="004220E5">
              <w:rPr>
                <w:bCs/>
                <w:lang w:val="ru-RU"/>
              </w:rPr>
              <w:t>4</w:t>
            </w:r>
            <w:r w:rsidRPr="004220E5">
              <w:rPr>
                <w:bCs/>
                <w:lang w:val="ru-RU" w:eastAsia="ja-JP"/>
              </w:rPr>
              <w:t>4</w:t>
            </w:r>
          </w:p>
        </w:tc>
        <w:tc>
          <w:tcPr>
            <w:tcW w:w="1137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Cs/>
                <w:lang w:val="ru-RU" w:eastAsia="ja-JP"/>
              </w:rPr>
            </w:pPr>
            <w:r w:rsidRPr="004220E5">
              <w:rPr>
                <w:bCs/>
                <w:lang w:val="ru-RU"/>
              </w:rPr>
              <w:t>4</w:t>
            </w:r>
            <w:r w:rsidRPr="004220E5">
              <w:rPr>
                <w:bCs/>
                <w:lang w:val="ru-RU" w:eastAsia="ja-JP"/>
              </w:rPr>
              <w:t>4</w:t>
            </w:r>
          </w:p>
        </w:tc>
        <w:tc>
          <w:tcPr>
            <w:tcW w:w="1839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Cs/>
                <w:lang w:val="ru-RU"/>
              </w:rPr>
            </w:pPr>
            <w:r w:rsidRPr="004220E5">
              <w:rPr>
                <w:bCs/>
                <w:lang w:val="ru-RU" w:eastAsia="ja-JP"/>
              </w:rPr>
              <w:t>дБи</w:t>
            </w:r>
          </w:p>
        </w:tc>
      </w:tr>
      <w:tr w:rsidR="00E20F10" w:rsidRPr="009C5D3B" w:rsidTr="004220E5">
        <w:trPr>
          <w:trHeight w:val="290"/>
          <w:jc w:val="center"/>
        </w:trPr>
        <w:tc>
          <w:tcPr>
            <w:tcW w:w="5103" w:type="dxa"/>
          </w:tcPr>
          <w:p w:rsidR="00E20F10" w:rsidRPr="009C5D3B" w:rsidRDefault="00E20F10" w:rsidP="004220E5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9C5D3B">
              <w:rPr>
                <w:lang w:val="ru-RU"/>
              </w:rPr>
              <w:t>Эффективная апертура приемника (Rx)</w:t>
            </w:r>
            <w:r w:rsidR="00502018">
              <w:rPr>
                <w:lang w:val="ru-RU"/>
              </w:rPr>
              <w:t xml:space="preserve"> </w:t>
            </w:r>
            <w:r w:rsidRPr="009C5D3B">
              <w:rPr>
                <w:lang w:val="ru-RU"/>
              </w:rPr>
              <w:t>спутника ГСО в</w:t>
            </w:r>
            <w:r w:rsidR="004220E5">
              <w:rPr>
                <w:lang w:val="ru-RU"/>
              </w:rPr>
              <w:t> </w:t>
            </w:r>
            <w:r w:rsidRPr="009C5D3B">
              <w:rPr>
                <w:lang w:val="ru-RU"/>
              </w:rPr>
              <w:t>направлении земной станции</w:t>
            </w:r>
            <w:r w:rsidR="00502018">
              <w:rPr>
                <w:lang w:val="ru-RU"/>
              </w:rPr>
              <w:t xml:space="preserve"> </w:t>
            </w:r>
            <w:r w:rsidRPr="009C5D3B">
              <w:rPr>
                <w:lang w:val="ru-RU"/>
              </w:rPr>
              <w:t>Системы-1</w:t>
            </w:r>
          </w:p>
        </w:tc>
        <w:tc>
          <w:tcPr>
            <w:tcW w:w="1560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Cs/>
                <w:lang w:val="ru-RU"/>
              </w:rPr>
            </w:pPr>
            <w:r w:rsidRPr="004220E5">
              <w:rPr>
                <w:bCs/>
                <w:lang w:val="ru-RU"/>
              </w:rPr>
              <w:t>–</w:t>
            </w:r>
            <w:r w:rsidRPr="004220E5">
              <w:rPr>
                <w:bCs/>
                <w:lang w:val="ru-RU" w:eastAsia="ja-JP"/>
              </w:rPr>
              <w:t>6,7</w:t>
            </w:r>
          </w:p>
        </w:tc>
        <w:tc>
          <w:tcPr>
            <w:tcW w:w="1137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Cs/>
                <w:lang w:val="ru-RU" w:eastAsia="ja-JP"/>
              </w:rPr>
            </w:pPr>
            <w:r w:rsidRPr="004220E5">
              <w:rPr>
                <w:bCs/>
                <w:lang w:val="ru-RU"/>
              </w:rPr>
              <w:t>–</w:t>
            </w:r>
            <w:r w:rsidRPr="004220E5">
              <w:rPr>
                <w:bCs/>
                <w:lang w:val="ru-RU" w:eastAsia="ja-JP"/>
              </w:rPr>
              <w:t>6,7</w:t>
            </w:r>
          </w:p>
        </w:tc>
        <w:tc>
          <w:tcPr>
            <w:tcW w:w="1839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Cs/>
                <w:vertAlign w:val="superscript"/>
                <w:lang w:val="ru-RU"/>
              </w:rPr>
            </w:pPr>
            <w:r w:rsidRPr="004220E5">
              <w:rPr>
                <w:bCs/>
                <w:lang w:val="ru-RU"/>
              </w:rPr>
              <w:t>дБ(м</w:t>
            </w:r>
            <w:r w:rsidRPr="004220E5">
              <w:rPr>
                <w:bCs/>
                <w:vertAlign w:val="superscript"/>
                <w:lang w:val="ru-RU"/>
              </w:rPr>
              <w:t>2</w:t>
            </w:r>
            <w:r w:rsidRPr="004220E5">
              <w:rPr>
                <w:bCs/>
                <w:lang w:val="ru-RU"/>
              </w:rPr>
              <w:t>)</w:t>
            </w:r>
          </w:p>
        </w:tc>
      </w:tr>
      <w:tr w:rsidR="00E20F10" w:rsidRPr="009C5D3B" w:rsidTr="004220E5">
        <w:trPr>
          <w:trHeight w:val="262"/>
          <w:jc w:val="center"/>
        </w:trPr>
        <w:tc>
          <w:tcPr>
            <w:tcW w:w="5103" w:type="dxa"/>
          </w:tcPr>
          <w:p w:rsidR="00E20F10" w:rsidRPr="009C5D3B" w:rsidRDefault="00E20F10" w:rsidP="004220E5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9C5D3B">
              <w:rPr>
                <w:lang w:val="ru-RU"/>
              </w:rPr>
              <w:t>Мощность мешающего сигнала на приемнике (Rx)</w:t>
            </w:r>
            <w:r w:rsidR="00502018">
              <w:rPr>
                <w:lang w:val="ru-RU"/>
              </w:rPr>
              <w:t xml:space="preserve"> </w:t>
            </w:r>
            <w:r w:rsidRPr="009C5D3B">
              <w:rPr>
                <w:lang w:val="ru-RU"/>
              </w:rPr>
              <w:t>спутника ГСО в полосе 4 кГц</w:t>
            </w:r>
          </w:p>
        </w:tc>
        <w:tc>
          <w:tcPr>
            <w:tcW w:w="1560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Cs/>
                <w:lang w:val="ru-RU" w:eastAsia="ja-JP"/>
              </w:rPr>
            </w:pPr>
            <w:r w:rsidRPr="004220E5">
              <w:rPr>
                <w:bCs/>
                <w:lang w:val="ru-RU"/>
              </w:rPr>
              <w:t>–</w:t>
            </w:r>
            <w:r w:rsidRPr="004220E5">
              <w:rPr>
                <w:bCs/>
                <w:lang w:val="ru-RU" w:eastAsia="ja-JP"/>
              </w:rPr>
              <w:t>195,1</w:t>
            </w:r>
          </w:p>
        </w:tc>
        <w:tc>
          <w:tcPr>
            <w:tcW w:w="1137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Cs/>
                <w:lang w:val="ru-RU" w:eastAsia="ja-JP"/>
              </w:rPr>
            </w:pPr>
            <w:r w:rsidRPr="004220E5">
              <w:rPr>
                <w:bCs/>
                <w:lang w:val="ru-RU"/>
              </w:rPr>
              <w:t>–</w:t>
            </w:r>
            <w:r w:rsidRPr="004220E5">
              <w:rPr>
                <w:bCs/>
                <w:lang w:val="ru-RU" w:eastAsia="ja-JP"/>
              </w:rPr>
              <w:t>185,1</w:t>
            </w:r>
          </w:p>
        </w:tc>
        <w:tc>
          <w:tcPr>
            <w:tcW w:w="1839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Cs/>
                <w:lang w:val="ru-RU" w:eastAsia="ja-JP"/>
              </w:rPr>
            </w:pPr>
            <w:r w:rsidRPr="004220E5">
              <w:rPr>
                <w:bCs/>
                <w:lang w:val="ru-RU" w:eastAsia="ja-JP"/>
              </w:rPr>
              <w:t>дБ(</w:t>
            </w:r>
            <w:r w:rsidRPr="004220E5">
              <w:rPr>
                <w:bCs/>
                <w:lang w:val="ru-RU"/>
              </w:rPr>
              <w:t>Вт/4 кГц</w:t>
            </w:r>
            <w:r w:rsidRPr="004220E5">
              <w:rPr>
                <w:bCs/>
                <w:lang w:val="ru-RU" w:eastAsia="ja-JP"/>
              </w:rPr>
              <w:t>)</w:t>
            </w:r>
          </w:p>
        </w:tc>
      </w:tr>
      <w:tr w:rsidR="00E20F10" w:rsidRPr="009C5D3B" w:rsidTr="004220E5">
        <w:trPr>
          <w:trHeight w:val="262"/>
          <w:jc w:val="center"/>
        </w:trPr>
        <w:tc>
          <w:tcPr>
            <w:tcW w:w="5103" w:type="dxa"/>
          </w:tcPr>
          <w:p w:rsidR="00E20F10" w:rsidRPr="009C5D3B" w:rsidRDefault="00E20F10" w:rsidP="004220E5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9C5D3B">
              <w:rPr>
                <w:lang w:val="ru-RU"/>
              </w:rPr>
              <w:t>СПМ мешающего сигнала на приемнике (Rx) спутника ГСО (одна земная станция Системы-1)</w:t>
            </w:r>
          </w:p>
        </w:tc>
        <w:tc>
          <w:tcPr>
            <w:tcW w:w="1560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Cs/>
                <w:lang w:val="ru-RU" w:eastAsia="ja-JP"/>
              </w:rPr>
            </w:pPr>
            <w:r w:rsidRPr="004220E5">
              <w:rPr>
                <w:bCs/>
                <w:lang w:val="ru-RU"/>
              </w:rPr>
              <w:t>–</w:t>
            </w:r>
            <w:r w:rsidRPr="004220E5">
              <w:rPr>
                <w:bCs/>
                <w:lang w:val="ru-RU" w:eastAsia="ja-JP"/>
              </w:rPr>
              <w:t>231,1</w:t>
            </w:r>
          </w:p>
        </w:tc>
        <w:tc>
          <w:tcPr>
            <w:tcW w:w="1137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Cs/>
                <w:lang w:val="ru-RU" w:eastAsia="ja-JP"/>
              </w:rPr>
            </w:pPr>
            <w:r w:rsidRPr="004220E5">
              <w:rPr>
                <w:bCs/>
                <w:lang w:val="ru-RU"/>
              </w:rPr>
              <w:t>–</w:t>
            </w:r>
            <w:r w:rsidRPr="004220E5">
              <w:rPr>
                <w:bCs/>
                <w:lang w:val="ru-RU" w:eastAsia="ja-JP"/>
              </w:rPr>
              <w:t>221,1</w:t>
            </w:r>
          </w:p>
        </w:tc>
        <w:tc>
          <w:tcPr>
            <w:tcW w:w="1839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Cs/>
                <w:lang w:val="ru-RU" w:eastAsia="ja-JP"/>
              </w:rPr>
            </w:pPr>
            <w:r w:rsidRPr="004220E5">
              <w:rPr>
                <w:bCs/>
                <w:lang w:val="ru-RU" w:eastAsia="ja-JP"/>
              </w:rPr>
              <w:t>дБ(</w:t>
            </w:r>
            <w:r w:rsidRPr="004220E5">
              <w:rPr>
                <w:bCs/>
                <w:lang w:val="ru-RU"/>
              </w:rPr>
              <w:t>Вт/Гц</w:t>
            </w:r>
            <w:r w:rsidRPr="004220E5">
              <w:rPr>
                <w:bCs/>
                <w:lang w:val="ru-RU" w:eastAsia="ja-JP"/>
              </w:rPr>
              <w:t>)</w:t>
            </w:r>
          </w:p>
        </w:tc>
      </w:tr>
      <w:tr w:rsidR="00E20F10" w:rsidRPr="009C5D3B" w:rsidTr="004220E5">
        <w:trPr>
          <w:trHeight w:val="262"/>
          <w:jc w:val="center"/>
        </w:trPr>
        <w:tc>
          <w:tcPr>
            <w:tcW w:w="5103" w:type="dxa"/>
          </w:tcPr>
          <w:p w:rsidR="00E20F10" w:rsidRPr="009C5D3B" w:rsidRDefault="00E20F10" w:rsidP="004220E5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9C5D3B">
              <w:rPr>
                <w:lang w:val="ru-RU"/>
              </w:rPr>
              <w:t>СПМ мешающего сигнала на приемнике (Rx) спутника ГСО (две земные станции Системы-1)</w:t>
            </w:r>
          </w:p>
        </w:tc>
        <w:tc>
          <w:tcPr>
            <w:tcW w:w="1560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Cs/>
                <w:lang w:val="ru-RU" w:eastAsia="ja-JP"/>
              </w:rPr>
            </w:pPr>
            <w:r w:rsidRPr="004220E5">
              <w:rPr>
                <w:bCs/>
                <w:lang w:val="ru-RU"/>
              </w:rPr>
              <w:t>–</w:t>
            </w:r>
            <w:r w:rsidRPr="004220E5">
              <w:rPr>
                <w:bCs/>
                <w:lang w:val="ru-RU" w:eastAsia="ja-JP"/>
              </w:rPr>
              <w:t>228,1</w:t>
            </w:r>
          </w:p>
        </w:tc>
        <w:tc>
          <w:tcPr>
            <w:tcW w:w="1137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Cs/>
                <w:lang w:val="ru-RU" w:eastAsia="ja-JP"/>
              </w:rPr>
            </w:pPr>
            <w:r w:rsidRPr="004220E5">
              <w:rPr>
                <w:bCs/>
                <w:lang w:val="ru-RU"/>
              </w:rPr>
              <w:t>–</w:t>
            </w:r>
            <w:r w:rsidRPr="004220E5">
              <w:rPr>
                <w:bCs/>
                <w:lang w:val="ru-RU" w:eastAsia="ja-JP"/>
              </w:rPr>
              <w:t>218,1</w:t>
            </w:r>
          </w:p>
        </w:tc>
        <w:tc>
          <w:tcPr>
            <w:tcW w:w="1839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Cs/>
                <w:lang w:val="ru-RU" w:eastAsia="ja-JP"/>
              </w:rPr>
            </w:pPr>
            <w:r w:rsidRPr="004220E5">
              <w:rPr>
                <w:bCs/>
                <w:lang w:val="ru-RU" w:eastAsia="ja-JP"/>
              </w:rPr>
              <w:t>дБ(</w:t>
            </w:r>
            <w:r w:rsidRPr="004220E5">
              <w:rPr>
                <w:bCs/>
                <w:lang w:val="ru-RU"/>
              </w:rPr>
              <w:t>Вт/Гц</w:t>
            </w:r>
            <w:r w:rsidRPr="004220E5">
              <w:rPr>
                <w:bCs/>
                <w:lang w:val="ru-RU" w:eastAsia="ja-JP"/>
              </w:rPr>
              <w:t>)</w:t>
            </w:r>
          </w:p>
        </w:tc>
      </w:tr>
      <w:tr w:rsidR="00E20F10" w:rsidRPr="009C5D3B" w:rsidTr="004220E5">
        <w:trPr>
          <w:trHeight w:val="262"/>
          <w:jc w:val="center"/>
        </w:trPr>
        <w:tc>
          <w:tcPr>
            <w:tcW w:w="5103" w:type="dxa"/>
          </w:tcPr>
          <w:p w:rsidR="00E20F10" w:rsidRPr="009C5D3B" w:rsidRDefault="00E20F10" w:rsidP="004220E5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9C5D3B">
              <w:rPr>
                <w:lang w:val="ru-RU"/>
              </w:rPr>
              <w:t>Шумовая температура приемника (Rx) спутника ГСО</w:t>
            </w:r>
          </w:p>
        </w:tc>
        <w:tc>
          <w:tcPr>
            <w:tcW w:w="1560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Cs/>
                <w:lang w:val="ru-RU"/>
              </w:rPr>
            </w:pPr>
            <w:r w:rsidRPr="004220E5">
              <w:rPr>
                <w:bCs/>
                <w:lang w:val="ru-RU" w:eastAsia="ja-JP"/>
              </w:rPr>
              <w:t>5</w:t>
            </w:r>
            <w:r w:rsidRPr="004220E5">
              <w:rPr>
                <w:bCs/>
                <w:lang w:val="ru-RU"/>
              </w:rPr>
              <w:t>00</w:t>
            </w:r>
          </w:p>
        </w:tc>
        <w:tc>
          <w:tcPr>
            <w:tcW w:w="1137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Cs/>
                <w:lang w:val="ru-RU"/>
              </w:rPr>
            </w:pPr>
            <w:r w:rsidRPr="004220E5">
              <w:rPr>
                <w:bCs/>
                <w:lang w:val="ru-RU" w:eastAsia="ja-JP"/>
              </w:rPr>
              <w:t>5</w:t>
            </w:r>
            <w:r w:rsidRPr="004220E5">
              <w:rPr>
                <w:bCs/>
                <w:lang w:val="ru-RU"/>
              </w:rPr>
              <w:t>00</w:t>
            </w:r>
          </w:p>
        </w:tc>
        <w:tc>
          <w:tcPr>
            <w:tcW w:w="1839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Cs/>
                <w:lang w:val="ru-RU"/>
              </w:rPr>
            </w:pPr>
            <w:r w:rsidRPr="004220E5">
              <w:rPr>
                <w:bCs/>
                <w:lang w:val="ru-RU"/>
              </w:rPr>
              <w:t>K</w:t>
            </w:r>
          </w:p>
        </w:tc>
      </w:tr>
      <w:tr w:rsidR="00E20F10" w:rsidRPr="009C5D3B" w:rsidTr="004220E5">
        <w:trPr>
          <w:trHeight w:val="262"/>
          <w:jc w:val="center"/>
        </w:trPr>
        <w:tc>
          <w:tcPr>
            <w:tcW w:w="5103" w:type="dxa"/>
          </w:tcPr>
          <w:p w:rsidR="00E20F10" w:rsidRPr="009C5D3B" w:rsidRDefault="00E20F10" w:rsidP="004220E5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9C5D3B">
              <w:rPr>
                <w:lang w:val="ru-RU"/>
              </w:rPr>
              <w:t>СПМ шума на приемнике (Rx) спутника ГСО</w:t>
            </w:r>
          </w:p>
        </w:tc>
        <w:tc>
          <w:tcPr>
            <w:tcW w:w="1560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Cs/>
                <w:lang w:val="ru-RU" w:eastAsia="ja-JP"/>
              </w:rPr>
            </w:pPr>
            <w:r w:rsidRPr="004220E5">
              <w:rPr>
                <w:bCs/>
                <w:lang w:val="ru-RU"/>
              </w:rPr>
              <w:t>–20</w:t>
            </w:r>
            <w:r w:rsidRPr="004220E5">
              <w:rPr>
                <w:bCs/>
                <w:lang w:val="ru-RU" w:eastAsia="ja-JP"/>
              </w:rPr>
              <w:t>1</w:t>
            </w:r>
            <w:r w:rsidRPr="004220E5">
              <w:rPr>
                <w:bCs/>
                <w:lang w:val="ru-RU"/>
              </w:rPr>
              <w:t>,</w:t>
            </w:r>
            <w:r w:rsidRPr="004220E5">
              <w:rPr>
                <w:bCs/>
                <w:lang w:val="ru-RU" w:eastAsia="ja-JP"/>
              </w:rPr>
              <w:t>6</w:t>
            </w:r>
          </w:p>
        </w:tc>
        <w:tc>
          <w:tcPr>
            <w:tcW w:w="1137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Cs/>
                <w:lang w:val="ru-RU" w:eastAsia="ja-JP"/>
              </w:rPr>
            </w:pPr>
            <w:r w:rsidRPr="004220E5">
              <w:rPr>
                <w:bCs/>
                <w:lang w:val="ru-RU"/>
              </w:rPr>
              <w:t>–20</w:t>
            </w:r>
            <w:r w:rsidRPr="004220E5">
              <w:rPr>
                <w:bCs/>
                <w:lang w:val="ru-RU" w:eastAsia="ja-JP"/>
              </w:rPr>
              <w:t>1,6</w:t>
            </w:r>
          </w:p>
        </w:tc>
        <w:tc>
          <w:tcPr>
            <w:tcW w:w="1839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Cs/>
                <w:lang w:val="ru-RU" w:eastAsia="ja-JP"/>
              </w:rPr>
            </w:pPr>
            <w:r w:rsidRPr="004220E5">
              <w:rPr>
                <w:bCs/>
                <w:lang w:val="ru-RU" w:eastAsia="ja-JP"/>
              </w:rPr>
              <w:t>дБ(</w:t>
            </w:r>
            <w:r w:rsidRPr="004220E5">
              <w:rPr>
                <w:bCs/>
                <w:lang w:val="ru-RU"/>
              </w:rPr>
              <w:t>Вт/Гц</w:t>
            </w:r>
            <w:r w:rsidRPr="004220E5">
              <w:rPr>
                <w:bCs/>
                <w:lang w:val="ru-RU" w:eastAsia="ja-JP"/>
              </w:rPr>
              <w:t>)</w:t>
            </w:r>
          </w:p>
        </w:tc>
      </w:tr>
      <w:tr w:rsidR="00E20F10" w:rsidRPr="009C5D3B" w:rsidTr="004220E5">
        <w:trPr>
          <w:trHeight w:val="290"/>
          <w:jc w:val="center"/>
        </w:trPr>
        <w:tc>
          <w:tcPr>
            <w:tcW w:w="5103" w:type="dxa"/>
          </w:tcPr>
          <w:p w:rsidR="00E20F10" w:rsidRPr="009C5D3B" w:rsidRDefault="00E20F10" w:rsidP="004220E5">
            <w:pPr>
              <w:pStyle w:val="Tabletext"/>
              <w:spacing w:line="220" w:lineRule="exact"/>
              <w:jc w:val="left"/>
              <w:rPr>
                <w:b/>
                <w:lang w:val="ru-RU"/>
              </w:rPr>
            </w:pPr>
            <w:r w:rsidRPr="009C5D3B">
              <w:rPr>
                <w:b/>
                <w:i/>
                <w:iCs/>
                <w:lang w:val="ru-RU"/>
              </w:rPr>
              <w:t>I</w:t>
            </w:r>
            <w:r w:rsidRPr="009C5D3B">
              <w:rPr>
                <w:b/>
                <w:vertAlign w:val="subscript"/>
                <w:lang w:val="ru-RU"/>
              </w:rPr>
              <w:t>0</w:t>
            </w:r>
            <w:r w:rsidRPr="009C5D3B">
              <w:rPr>
                <w:b/>
                <w:lang w:val="ru-RU"/>
              </w:rPr>
              <w:t>/</w:t>
            </w:r>
            <w:r w:rsidRPr="009C5D3B">
              <w:rPr>
                <w:b/>
                <w:i/>
                <w:iCs/>
                <w:lang w:val="ru-RU"/>
              </w:rPr>
              <w:t>N</w:t>
            </w:r>
            <w:r w:rsidRPr="009C5D3B">
              <w:rPr>
                <w:b/>
                <w:vertAlign w:val="subscript"/>
                <w:lang w:val="ru-RU"/>
              </w:rPr>
              <w:t>0</w:t>
            </w:r>
            <w:r w:rsidRPr="009C5D3B">
              <w:rPr>
                <w:b/>
                <w:lang w:val="ru-RU"/>
              </w:rPr>
              <w:t xml:space="preserve"> на входе приемника (Rx) спутника ГСО (кратковременное значение)</w:t>
            </w:r>
          </w:p>
        </w:tc>
        <w:tc>
          <w:tcPr>
            <w:tcW w:w="1560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/>
                <w:lang w:val="ru-RU" w:eastAsia="ja-JP"/>
              </w:rPr>
            </w:pPr>
            <w:r w:rsidRPr="004220E5">
              <w:rPr>
                <w:b/>
                <w:lang w:val="ru-RU"/>
              </w:rPr>
              <w:t>–</w:t>
            </w:r>
            <w:r w:rsidRPr="004220E5">
              <w:rPr>
                <w:b/>
                <w:lang w:val="ru-RU" w:eastAsia="ja-JP"/>
              </w:rPr>
              <w:t>26,5</w:t>
            </w:r>
          </w:p>
        </w:tc>
        <w:tc>
          <w:tcPr>
            <w:tcW w:w="1137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/>
                <w:lang w:val="ru-RU" w:eastAsia="ja-JP"/>
              </w:rPr>
            </w:pPr>
            <w:r w:rsidRPr="004220E5">
              <w:rPr>
                <w:b/>
                <w:lang w:val="ru-RU"/>
              </w:rPr>
              <w:t>–</w:t>
            </w:r>
            <w:r w:rsidRPr="004220E5">
              <w:rPr>
                <w:b/>
                <w:lang w:val="ru-RU" w:eastAsia="ja-JP"/>
              </w:rPr>
              <w:t>16,5</w:t>
            </w:r>
          </w:p>
        </w:tc>
        <w:tc>
          <w:tcPr>
            <w:tcW w:w="1839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/>
                <w:lang w:val="ru-RU"/>
              </w:rPr>
            </w:pPr>
            <w:r w:rsidRPr="004220E5">
              <w:rPr>
                <w:b/>
                <w:lang w:val="ru-RU" w:eastAsia="ja-JP"/>
              </w:rPr>
              <w:t>дБ</w:t>
            </w:r>
          </w:p>
        </w:tc>
      </w:tr>
      <w:tr w:rsidR="00E20F10" w:rsidRPr="009C5D3B" w:rsidTr="004220E5">
        <w:trPr>
          <w:trHeight w:val="262"/>
          <w:jc w:val="center"/>
        </w:trPr>
        <w:tc>
          <w:tcPr>
            <w:tcW w:w="5103" w:type="dxa"/>
          </w:tcPr>
          <w:p w:rsidR="00E20F10" w:rsidRPr="009C5D3B" w:rsidRDefault="00E20F10" w:rsidP="004220E5">
            <w:pPr>
              <w:pStyle w:val="Tabletext"/>
              <w:spacing w:line="220" w:lineRule="exact"/>
              <w:jc w:val="left"/>
              <w:rPr>
                <w:b/>
                <w:lang w:val="ru-RU"/>
              </w:rPr>
            </w:pPr>
            <w:r w:rsidRPr="009C5D3B">
              <w:rPr>
                <w:b/>
                <w:lang w:val="ru-RU"/>
              </w:rPr>
              <w:t xml:space="preserve">Ухудшение </w:t>
            </w:r>
            <w:r w:rsidRPr="009C5D3B">
              <w:rPr>
                <w:rFonts w:ascii="Lucida Console" w:hAnsi="Lucida Console"/>
                <w:b/>
                <w:lang w:val="ru-RU"/>
              </w:rPr>
              <w:sym w:font="Symbol" w:char="F044"/>
            </w:r>
            <w:r w:rsidRPr="009C5D3B">
              <w:rPr>
                <w:b/>
                <w:i/>
                <w:iCs/>
                <w:lang w:val="ru-RU"/>
              </w:rPr>
              <w:t>T</w:t>
            </w:r>
            <w:r w:rsidRPr="009C5D3B">
              <w:rPr>
                <w:b/>
                <w:lang w:val="ru-RU"/>
              </w:rPr>
              <w:t>/</w:t>
            </w:r>
            <w:r w:rsidRPr="009C5D3B">
              <w:rPr>
                <w:b/>
                <w:i/>
                <w:iCs/>
                <w:lang w:val="ru-RU"/>
              </w:rPr>
              <w:t>T</w:t>
            </w:r>
            <w:r w:rsidR="00502018">
              <w:rPr>
                <w:b/>
                <w:lang w:val="ru-RU"/>
              </w:rPr>
              <w:t xml:space="preserve"> </w:t>
            </w:r>
            <w:r w:rsidRPr="009C5D3B">
              <w:rPr>
                <w:b/>
                <w:lang w:val="ru-RU"/>
              </w:rPr>
              <w:t xml:space="preserve"> для приемника (Rx) спутника ГСО (кратковременное значение)</w:t>
            </w:r>
          </w:p>
        </w:tc>
        <w:tc>
          <w:tcPr>
            <w:tcW w:w="1560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/>
                <w:lang w:val="ru-RU" w:eastAsia="ja-JP"/>
              </w:rPr>
            </w:pPr>
            <w:r w:rsidRPr="004220E5">
              <w:rPr>
                <w:b/>
                <w:lang w:val="ru-RU"/>
              </w:rPr>
              <w:t>0,</w:t>
            </w:r>
            <w:r w:rsidRPr="004220E5">
              <w:rPr>
                <w:b/>
                <w:lang w:val="ru-RU" w:eastAsia="ja-JP"/>
              </w:rPr>
              <w:t>22</w:t>
            </w:r>
          </w:p>
        </w:tc>
        <w:tc>
          <w:tcPr>
            <w:tcW w:w="1137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/>
                <w:lang w:val="ru-RU"/>
              </w:rPr>
            </w:pPr>
            <w:r w:rsidRPr="004220E5">
              <w:rPr>
                <w:b/>
                <w:lang w:val="ru-RU" w:eastAsia="ja-JP"/>
              </w:rPr>
              <w:t>2,2</w:t>
            </w:r>
          </w:p>
        </w:tc>
        <w:tc>
          <w:tcPr>
            <w:tcW w:w="1839" w:type="dxa"/>
          </w:tcPr>
          <w:p w:rsidR="00E20F10" w:rsidRPr="004220E5" w:rsidRDefault="00E20F10" w:rsidP="004220E5">
            <w:pPr>
              <w:pStyle w:val="Tabletext"/>
              <w:spacing w:line="220" w:lineRule="exact"/>
              <w:jc w:val="center"/>
              <w:rPr>
                <w:b/>
                <w:lang w:val="ru-RU"/>
              </w:rPr>
            </w:pPr>
            <w:r w:rsidRPr="004220E5">
              <w:rPr>
                <w:b/>
                <w:lang w:val="ru-RU"/>
              </w:rPr>
              <w:t>%</w:t>
            </w:r>
          </w:p>
        </w:tc>
      </w:tr>
    </w:tbl>
    <w:p w:rsidR="00E20F10" w:rsidRPr="009C5D3B" w:rsidRDefault="00E20F10" w:rsidP="0094188F">
      <w:pPr>
        <w:spacing w:before="240"/>
        <w:rPr>
          <w:lang w:val="ru-RU"/>
        </w:rPr>
      </w:pPr>
      <w:r w:rsidRPr="009C5D3B">
        <w:rPr>
          <w:lang w:val="ru-RU"/>
        </w:rPr>
        <w:t>В таблице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>2 методика расчета аналогична той, что использована для линии вниз (</w:t>
      </w:r>
      <w:r w:rsidR="0094188F" w:rsidRPr="009C5D3B">
        <w:rPr>
          <w:lang w:val="ru-RU"/>
        </w:rPr>
        <w:t xml:space="preserve">таблица </w:t>
      </w:r>
      <w:r w:rsidRPr="009C5D3B">
        <w:rPr>
          <w:lang w:val="ru-RU"/>
        </w:rPr>
        <w:t xml:space="preserve">1) и описана выше с </w:t>
      </w:r>
      <w:r w:rsidR="004220E5">
        <w:rPr>
          <w:lang w:val="ru-RU"/>
        </w:rPr>
        <w:t>использованием граф данных U1–</w:t>
      </w:r>
      <w:r w:rsidRPr="009C5D3B">
        <w:rPr>
          <w:lang w:val="ru-RU"/>
        </w:rPr>
        <w:t>U5.</w:t>
      </w:r>
    </w:p>
    <w:p w:rsidR="00E20F10" w:rsidRPr="009C5D3B" w:rsidRDefault="00E20F10" w:rsidP="0067122B">
      <w:pPr>
        <w:rPr>
          <w:lang w:val="ru-RU" w:eastAsia="ja-JP"/>
        </w:rPr>
      </w:pPr>
      <w:r w:rsidRPr="009C5D3B">
        <w:rPr>
          <w:spacing w:val="-4"/>
          <w:lang w:val="ru-RU"/>
        </w:rPr>
        <w:t xml:space="preserve">Как отмечено выше, значения </w:t>
      </w:r>
      <w:r w:rsidRPr="009C5D3B">
        <w:rPr>
          <w:spacing w:val="-4"/>
          <w:szCs w:val="22"/>
          <w:lang w:val="ru-RU"/>
        </w:rPr>
        <w:sym w:font="Symbol" w:char="F044"/>
      </w:r>
      <w:r w:rsidRPr="009C5D3B">
        <w:rPr>
          <w:i/>
          <w:iCs/>
          <w:spacing w:val="-4"/>
          <w:lang w:val="ru-RU"/>
        </w:rPr>
        <w:t>T</w:t>
      </w:r>
      <w:r w:rsidRPr="009C5D3B">
        <w:rPr>
          <w:spacing w:val="-4"/>
          <w:lang w:val="ru-RU"/>
        </w:rPr>
        <w:t>/</w:t>
      </w:r>
      <w:r w:rsidRPr="009C5D3B">
        <w:rPr>
          <w:i/>
          <w:iCs/>
          <w:spacing w:val="-4"/>
          <w:lang w:val="ru-RU"/>
        </w:rPr>
        <w:t>T</w:t>
      </w:r>
      <w:r w:rsidRPr="009C5D3B">
        <w:rPr>
          <w:spacing w:val="-4"/>
          <w:lang w:val="ru-RU"/>
        </w:rPr>
        <w:t>, полученные в ходе этого анализа, могут быть получены только в короткие промежутки времени (примерно 10 с каждые 8 или 6 часов в зависимости от числа спутн</w:t>
      </w:r>
      <w:r w:rsidR="0094188F">
        <w:rPr>
          <w:spacing w:val="-4"/>
          <w:lang w:val="ru-RU"/>
        </w:rPr>
        <w:t>иков в спутниковой системе НГСО</w:t>
      </w:r>
      <w:r w:rsidRPr="009C5D3B">
        <w:rPr>
          <w:spacing w:val="-4"/>
          <w:lang w:val="ru-RU"/>
        </w:rPr>
        <w:t xml:space="preserve"> или менее 0,05% времени). Долгосрочные значения </w:t>
      </w:r>
      <w:r w:rsidRPr="009C5D3B">
        <w:rPr>
          <w:i/>
          <w:iCs/>
          <w:spacing w:val="-4"/>
          <w:lang w:val="ru-RU"/>
        </w:rPr>
        <w:t>I</w:t>
      </w:r>
      <w:r w:rsidRPr="009C5D3B">
        <w:rPr>
          <w:spacing w:val="-4"/>
          <w:vertAlign w:val="subscript"/>
          <w:lang w:val="ru-RU"/>
        </w:rPr>
        <w:t>0</w:t>
      </w:r>
      <w:r w:rsidRPr="009C5D3B">
        <w:rPr>
          <w:spacing w:val="-4"/>
          <w:lang w:val="ru-RU"/>
        </w:rPr>
        <w:t>/</w:t>
      </w:r>
      <w:r w:rsidRPr="009C5D3B">
        <w:rPr>
          <w:i/>
          <w:iCs/>
          <w:spacing w:val="-4"/>
          <w:lang w:val="ru-RU"/>
        </w:rPr>
        <w:t>N</w:t>
      </w:r>
      <w:r w:rsidRPr="009C5D3B">
        <w:rPr>
          <w:spacing w:val="-4"/>
          <w:vertAlign w:val="subscript"/>
          <w:lang w:val="ru-RU"/>
        </w:rPr>
        <w:t>0</w:t>
      </w:r>
      <w:r w:rsidRPr="009C5D3B">
        <w:rPr>
          <w:spacing w:val="-4"/>
          <w:lang w:val="ru-RU"/>
        </w:rPr>
        <w:t xml:space="preserve"> будут как минимум на 3 дБ ниже, так как земная станция НГСО будет передавать только на один спутник. Это снижение на 3</w:t>
      </w:r>
      <w:r w:rsidR="0067122B">
        <w:rPr>
          <w:spacing w:val="-4"/>
          <w:lang w:val="ru-RU"/>
        </w:rPr>
        <w:t> </w:t>
      </w:r>
      <w:r w:rsidRPr="009C5D3B">
        <w:rPr>
          <w:spacing w:val="-4"/>
          <w:lang w:val="ru-RU"/>
        </w:rPr>
        <w:t xml:space="preserve">дБ приведет к получению значений </w:t>
      </w:r>
      <w:r w:rsidRPr="009C5D3B">
        <w:rPr>
          <w:spacing w:val="-4"/>
          <w:szCs w:val="22"/>
          <w:lang w:val="ru-RU"/>
        </w:rPr>
        <w:sym w:font="Symbol" w:char="F044"/>
      </w:r>
      <w:r w:rsidRPr="009C5D3B">
        <w:rPr>
          <w:i/>
          <w:iCs/>
          <w:spacing w:val="-4"/>
          <w:lang w:val="ru-RU"/>
        </w:rPr>
        <w:t>T</w:t>
      </w:r>
      <w:r w:rsidRPr="009C5D3B">
        <w:rPr>
          <w:spacing w:val="-4"/>
          <w:lang w:val="ru-RU"/>
        </w:rPr>
        <w:t>/</w:t>
      </w:r>
      <w:r w:rsidRPr="009C5D3B">
        <w:rPr>
          <w:i/>
          <w:iCs/>
          <w:spacing w:val="-4"/>
          <w:lang w:val="ru-RU"/>
        </w:rPr>
        <w:t>T</w:t>
      </w:r>
      <w:r w:rsidRPr="009C5D3B">
        <w:rPr>
          <w:spacing w:val="-4"/>
          <w:lang w:val="ru-RU"/>
        </w:rPr>
        <w:t xml:space="preserve"> = </w:t>
      </w:r>
      <w:r w:rsidRPr="009C5D3B">
        <w:rPr>
          <w:lang w:val="ru-RU"/>
        </w:rPr>
        <w:t>0,</w:t>
      </w:r>
      <w:r w:rsidRPr="009C5D3B">
        <w:rPr>
          <w:lang w:val="ru-RU" w:eastAsia="ja-JP"/>
        </w:rPr>
        <w:t>22</w:t>
      </w:r>
      <w:r w:rsidRPr="009C5D3B">
        <w:rPr>
          <w:lang w:val="ru-RU"/>
        </w:rPr>
        <w:t xml:space="preserve">% </w:t>
      </w:r>
      <w:r w:rsidRPr="009C5D3B">
        <w:rPr>
          <w:spacing w:val="-4"/>
          <w:lang w:val="ru-RU"/>
        </w:rPr>
        <w:t>при чистом небе и</w:t>
      </w:r>
      <w:r w:rsidRPr="009C5D3B">
        <w:rPr>
          <w:lang w:val="ru-RU" w:eastAsia="ja-JP"/>
        </w:rPr>
        <w:t xml:space="preserve"> 2,2</w:t>
      </w:r>
      <w:r w:rsidRPr="009C5D3B">
        <w:rPr>
          <w:lang w:val="ru-RU"/>
        </w:rPr>
        <w:t xml:space="preserve">% </w:t>
      </w:r>
      <w:r w:rsidRPr="009C5D3B">
        <w:rPr>
          <w:spacing w:val="-4"/>
          <w:lang w:val="ru-RU"/>
        </w:rPr>
        <w:t>в ситуации с замираниями в дожде, когда используется регулировка мощности</w:t>
      </w:r>
      <w:r w:rsidRPr="009C5D3B">
        <w:rPr>
          <w:lang w:val="ru-RU"/>
        </w:rPr>
        <w:t>.</w:t>
      </w:r>
    </w:p>
    <w:p w:rsidR="00E20F10" w:rsidRPr="009C5D3B" w:rsidRDefault="00E20F10" w:rsidP="004220E5">
      <w:pPr>
        <w:pStyle w:val="AnnexNoTitle"/>
        <w:spacing w:before="0"/>
        <w:rPr>
          <w:lang w:val="ru-RU"/>
        </w:rPr>
      </w:pPr>
      <w:r w:rsidRPr="009C5D3B">
        <w:rPr>
          <w:lang w:val="ru-RU"/>
        </w:rPr>
        <w:br w:type="page"/>
      </w:r>
      <w:r w:rsidRPr="009C5D3B">
        <w:rPr>
          <w:lang w:val="ru-RU"/>
        </w:rPr>
        <w:lastRenderedPageBreak/>
        <w:t>Приложение 4</w:t>
      </w:r>
      <w:r w:rsidRPr="009C5D3B">
        <w:rPr>
          <w:lang w:val="ru-RU"/>
        </w:rPr>
        <w:br/>
      </w:r>
      <w:r w:rsidRPr="009C5D3B">
        <w:rPr>
          <w:lang w:val="ru-RU"/>
        </w:rPr>
        <w:br/>
        <w:t>Пример применения методики, описанной в Приложении 2 к этой Рекомендации для расчета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>наихудшего случая уровней помех, создаваемых НГСО системой ФСС типа ВЭО ГСО сетям ФСС в диапазонах частот 18/28 ГГц</w:t>
      </w:r>
    </w:p>
    <w:p w:rsidR="00E20F10" w:rsidRPr="009C5D3B" w:rsidRDefault="00E20F10" w:rsidP="00E53EE0">
      <w:pPr>
        <w:pStyle w:val="Heading1"/>
        <w:rPr>
          <w:lang w:val="ru-RU"/>
        </w:rPr>
      </w:pPr>
      <w:r w:rsidRPr="009C5D3B">
        <w:rPr>
          <w:lang w:val="ru-RU"/>
        </w:rPr>
        <w:t>1</w:t>
      </w:r>
      <w:r w:rsidRPr="009C5D3B">
        <w:rPr>
          <w:lang w:val="ru-RU"/>
        </w:rPr>
        <w:tab/>
        <w:t xml:space="preserve">Рассматриваемая система </w:t>
      </w:r>
      <w:r w:rsidR="00C319B7">
        <w:rPr>
          <w:lang w:val="ru-RU"/>
        </w:rPr>
        <w:t>–</w:t>
      </w:r>
      <w:r w:rsidRPr="009C5D3B">
        <w:rPr>
          <w:lang w:val="ru-RU"/>
        </w:rPr>
        <w:t xml:space="preserve"> кандидат НГСО</w:t>
      </w:r>
    </w:p>
    <w:p w:rsidR="00E20F10" w:rsidRPr="009C5D3B" w:rsidRDefault="00E20F10" w:rsidP="0094188F">
      <w:pPr>
        <w:rPr>
          <w:lang w:val="ru-RU"/>
        </w:rPr>
      </w:pPr>
      <w:r w:rsidRPr="009C5D3B">
        <w:rPr>
          <w:lang w:val="ru-RU"/>
        </w:rPr>
        <w:t>Предполагается, что рассматриваемая здесь НГСО система ФСС типа ВЭО использует геосинхронные эллиптические орбиты</w:t>
      </w:r>
      <w:r w:rsidR="0094188F" w:rsidRPr="009C5D3B">
        <w:rPr>
          <w:lang w:val="ru-RU"/>
        </w:rPr>
        <w:t>,</w:t>
      </w:r>
      <w:r w:rsidRPr="009C5D3B">
        <w:rPr>
          <w:lang w:val="ru-RU"/>
        </w:rPr>
        <w:t xml:space="preserve"> для того чтобы обеспечить большое угловое разнесение активных спутников от орбиты ГСО.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>Описанная далее система, называемая Система-2, обеспечивает фиксированную спутниковую связь малым земным станциям, например терминалам VSAT.</w:t>
      </w:r>
    </w:p>
    <w:p w:rsidR="00E20F10" w:rsidRPr="009C5D3B" w:rsidRDefault="00E20F10" w:rsidP="0067122B">
      <w:pPr>
        <w:rPr>
          <w:lang w:val="ru-RU"/>
        </w:rPr>
      </w:pPr>
      <w:r w:rsidRPr="009C5D3B">
        <w:rPr>
          <w:spacing w:val="-4"/>
          <w:lang w:val="ru-RU"/>
        </w:rPr>
        <w:t>Система состоит из трех или четырех спутников, которые движутся по повторяющимся маршрутам. На рисунке 1 показана подспутниковая трасса Системы-2 на земле, дуги активной работы обозначены жирными линиями. Система разработана</w:t>
      </w:r>
      <w:r w:rsidR="00502018">
        <w:rPr>
          <w:spacing w:val="-4"/>
          <w:lang w:val="ru-RU"/>
        </w:rPr>
        <w:t xml:space="preserve"> </w:t>
      </w:r>
      <w:r w:rsidRPr="009C5D3B">
        <w:rPr>
          <w:spacing w:val="-4"/>
          <w:lang w:val="ru-RU"/>
        </w:rPr>
        <w:t>так, чтобы спутники были бы "активными"</w:t>
      </w:r>
      <w:r w:rsidR="00C319B7">
        <w:rPr>
          <w:spacing w:val="-4"/>
          <w:lang w:val="ru-RU"/>
        </w:rPr>
        <w:t>,</w:t>
      </w:r>
      <w:r w:rsidRPr="009C5D3B">
        <w:rPr>
          <w:spacing w:val="-4"/>
          <w:lang w:val="ru-RU"/>
        </w:rPr>
        <w:t xml:space="preserve"> т.</w:t>
      </w:r>
      <w:r w:rsidR="00502018">
        <w:rPr>
          <w:spacing w:val="-4"/>
          <w:lang w:val="ru-RU"/>
        </w:rPr>
        <w:t xml:space="preserve"> </w:t>
      </w:r>
      <w:r w:rsidRPr="009C5D3B">
        <w:rPr>
          <w:spacing w:val="-4"/>
          <w:lang w:val="ru-RU"/>
        </w:rPr>
        <w:t>е. передавали или принимали и ретранслировали сигналы радиосвязи</w:t>
      </w:r>
      <w:r w:rsidR="00C319B7">
        <w:rPr>
          <w:spacing w:val="-4"/>
          <w:lang w:val="ru-RU"/>
        </w:rPr>
        <w:t>,</w:t>
      </w:r>
      <w:r w:rsidRPr="009C5D3B">
        <w:rPr>
          <w:spacing w:val="-4"/>
          <w:lang w:val="ru-RU"/>
        </w:rPr>
        <w:t xml:space="preserve"> только на том участке орбиты, который близок к апогею, по которому спутник перемещается с наименьшей скоростью. "Активная дуга" для группировки появляется</w:t>
      </w:r>
      <w:r w:rsidR="0094188F" w:rsidRPr="009C5D3B">
        <w:rPr>
          <w:spacing w:val="-4"/>
          <w:lang w:val="ru-RU"/>
        </w:rPr>
        <w:t>,</w:t>
      </w:r>
      <w:r w:rsidRPr="009C5D3B">
        <w:rPr>
          <w:spacing w:val="-4"/>
          <w:lang w:val="ru-RU"/>
        </w:rPr>
        <w:t xml:space="preserve"> только когда спутники находятся на широте выше 30° с.</w:t>
      </w:r>
      <w:r w:rsidR="00A22D3D">
        <w:rPr>
          <w:spacing w:val="-4"/>
          <w:lang w:val="ru-RU"/>
        </w:rPr>
        <w:t> </w:t>
      </w:r>
      <w:r w:rsidRPr="009C5D3B">
        <w:rPr>
          <w:spacing w:val="-4"/>
          <w:lang w:val="ru-RU"/>
        </w:rPr>
        <w:t>ш. Следует отметить, что существуют моменты времени, когда в данной активной дуге находится два спутника (один в ее начале, второй – в конце)</w:t>
      </w:r>
      <w:r w:rsidR="0094188F" w:rsidRPr="009C5D3B">
        <w:rPr>
          <w:spacing w:val="-4"/>
          <w:lang w:val="ru-RU"/>
        </w:rPr>
        <w:t>,</w:t>
      </w:r>
      <w:r w:rsidRPr="009C5D3B">
        <w:rPr>
          <w:spacing w:val="-4"/>
          <w:lang w:val="ru-RU"/>
        </w:rPr>
        <w:t xml:space="preserve"> для того чтобы выполнить </w:t>
      </w:r>
      <w:r w:rsidR="00C319B7">
        <w:rPr>
          <w:spacing w:val="-4"/>
          <w:lang w:val="ru-RU"/>
        </w:rPr>
        <w:t>служебные операции</w:t>
      </w:r>
      <w:r w:rsidRPr="009C5D3B">
        <w:rPr>
          <w:spacing w:val="-4"/>
          <w:lang w:val="ru-RU"/>
        </w:rPr>
        <w:t xml:space="preserve"> и процедур</w:t>
      </w:r>
      <w:r w:rsidR="00C319B7">
        <w:rPr>
          <w:spacing w:val="-4"/>
          <w:lang w:val="ru-RU"/>
        </w:rPr>
        <w:t>ы по передаче обслуживания</w:t>
      </w:r>
      <w:r w:rsidRPr="009C5D3B">
        <w:rPr>
          <w:spacing w:val="-4"/>
          <w:lang w:val="ru-RU"/>
        </w:rPr>
        <w:t>. Такой дизайн системы приводит к тому, что активные спутники в любой момент времени отделены от линии прямой видимости с геостационарной орбитой как минимум на 30</w:t>
      </w:r>
      <w:r w:rsidRPr="009C5D3B">
        <w:rPr>
          <w:spacing w:val="-4"/>
          <w:szCs w:val="22"/>
          <w:lang w:val="ru-RU"/>
        </w:rPr>
        <w:sym w:font="Symbol" w:char="F0B0"/>
      </w:r>
      <w:r w:rsidR="0094188F">
        <w:rPr>
          <w:spacing w:val="-4"/>
          <w:lang w:val="ru-RU"/>
        </w:rPr>
        <w:t>. Таким образом, Система-2</w:t>
      </w:r>
      <w:r w:rsidRPr="009C5D3B">
        <w:rPr>
          <w:spacing w:val="-4"/>
          <w:lang w:val="ru-RU"/>
        </w:rPr>
        <w:t xml:space="preserve"> достигает оптимальной комбинации очень больших углов места, малых задержек распространения сигнала по сравнению с геостационарными спутниками, ограниченного числа спутников</w:t>
      </w:r>
      <w:r w:rsidR="00C319B7">
        <w:rPr>
          <w:spacing w:val="-4"/>
          <w:lang w:val="ru-RU"/>
        </w:rPr>
        <w:t>ой</w:t>
      </w:r>
      <w:r w:rsidRPr="009C5D3B">
        <w:rPr>
          <w:spacing w:val="-4"/>
          <w:lang w:val="ru-RU"/>
        </w:rPr>
        <w:t xml:space="preserve"> </w:t>
      </w:r>
      <w:r w:rsidR="00C319B7">
        <w:rPr>
          <w:spacing w:val="-4"/>
          <w:lang w:val="ru-RU"/>
        </w:rPr>
        <w:t>передачи обслуживания</w:t>
      </w:r>
      <w:r w:rsidRPr="009C5D3B">
        <w:rPr>
          <w:spacing w:val="-4"/>
          <w:lang w:val="ru-RU"/>
        </w:rPr>
        <w:t xml:space="preserve"> </w:t>
      </w:r>
      <w:r w:rsidR="00611BB5">
        <w:rPr>
          <w:spacing w:val="-4"/>
          <w:lang w:val="ru-RU"/>
        </w:rPr>
        <w:t xml:space="preserve">и </w:t>
      </w:r>
      <w:r w:rsidRPr="009C5D3B">
        <w:rPr>
          <w:spacing w:val="-4"/>
          <w:lang w:val="ru-RU"/>
        </w:rPr>
        <w:t>высокого углового разнесения с ГСО орбитой</w:t>
      </w:r>
      <w:r w:rsidRPr="009C5D3B">
        <w:rPr>
          <w:lang w:val="ru-RU"/>
        </w:rPr>
        <w:t xml:space="preserve">. </w:t>
      </w:r>
    </w:p>
    <w:p w:rsidR="00E20F10" w:rsidRPr="009C5D3B" w:rsidRDefault="00E20F10" w:rsidP="00EF4965">
      <w:pPr>
        <w:pStyle w:val="Heading1"/>
        <w:rPr>
          <w:lang w:val="ru-RU"/>
        </w:rPr>
      </w:pPr>
      <w:r w:rsidRPr="009C5D3B">
        <w:rPr>
          <w:lang w:val="ru-RU"/>
        </w:rPr>
        <w:t>2</w:t>
      </w:r>
      <w:r w:rsidRPr="009C5D3B">
        <w:rPr>
          <w:lang w:val="ru-RU"/>
        </w:rPr>
        <w:tab/>
        <w:t>Полосы частот</w:t>
      </w:r>
    </w:p>
    <w:p w:rsidR="00E20F10" w:rsidRPr="009C5D3B" w:rsidRDefault="00E20F10" w:rsidP="0094188F">
      <w:pPr>
        <w:rPr>
          <w:lang w:val="ru-RU"/>
        </w:rPr>
      </w:pPr>
      <w:r w:rsidRPr="009C5D3B">
        <w:rPr>
          <w:lang w:val="ru-RU"/>
        </w:rPr>
        <w:t>Предполагается, что Система-</w:t>
      </w:r>
      <w:r w:rsidR="0094188F">
        <w:rPr>
          <w:lang w:val="ru-RU"/>
        </w:rPr>
        <w:t>2</w:t>
      </w:r>
      <w:r w:rsidRPr="009C5D3B">
        <w:rPr>
          <w:lang w:val="ru-RU"/>
        </w:rPr>
        <w:t xml:space="preserve"> будет работать в диапазоне частот 2</w:t>
      </w:r>
      <w:r w:rsidRPr="009C5D3B">
        <w:rPr>
          <w:lang w:val="ru-RU" w:eastAsia="ja-JP"/>
        </w:rPr>
        <w:t>8</w:t>
      </w:r>
      <w:r w:rsidRPr="009C5D3B">
        <w:rPr>
          <w:lang w:val="ru-RU"/>
        </w:rPr>
        <w:t> ГГц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 xml:space="preserve">(Земля-космос) и в диапазоне частот </w:t>
      </w:r>
      <w:r w:rsidRPr="009C5D3B">
        <w:rPr>
          <w:lang w:val="ru-RU" w:eastAsia="ja-JP"/>
        </w:rPr>
        <w:t>18</w:t>
      </w:r>
      <w:r w:rsidRPr="009C5D3B">
        <w:rPr>
          <w:lang w:val="ru-RU"/>
        </w:rPr>
        <w:t> ГГц (космос-Земля). Каждый спутник Системы-2 создает в этих диапазонах канал связи прямой ретрансляции.</w:t>
      </w:r>
    </w:p>
    <w:p w:rsidR="00E20F10" w:rsidRPr="009C5D3B" w:rsidRDefault="00E20F10" w:rsidP="00E07B3A">
      <w:pPr>
        <w:pStyle w:val="Heading1"/>
        <w:rPr>
          <w:lang w:val="ru-RU"/>
        </w:rPr>
      </w:pPr>
      <w:r w:rsidRPr="009C5D3B">
        <w:rPr>
          <w:lang w:val="ru-RU"/>
        </w:rPr>
        <w:t>3</w:t>
      </w:r>
      <w:r w:rsidRPr="009C5D3B">
        <w:rPr>
          <w:lang w:val="ru-RU"/>
        </w:rPr>
        <w:tab/>
        <w:t>Ключевые параметры для расчета помех ГСО сетям ФСС в диапазонах частот</w:t>
      </w:r>
      <w:r w:rsidR="00E07B3A">
        <w:rPr>
          <w:lang w:val="en-US"/>
        </w:rPr>
        <w:t> </w:t>
      </w:r>
      <w:r w:rsidRPr="009C5D3B">
        <w:rPr>
          <w:lang w:val="ru-RU" w:eastAsia="ja-JP"/>
        </w:rPr>
        <w:t>18</w:t>
      </w:r>
      <w:r w:rsidRPr="009C5D3B">
        <w:rPr>
          <w:lang w:val="ru-RU"/>
        </w:rPr>
        <w:t>/</w:t>
      </w:r>
      <w:r w:rsidRPr="009C5D3B">
        <w:rPr>
          <w:lang w:val="ru-RU" w:eastAsia="ja-JP"/>
        </w:rPr>
        <w:t>28</w:t>
      </w:r>
      <w:r w:rsidRPr="009C5D3B">
        <w:rPr>
          <w:lang w:val="ru-RU"/>
        </w:rPr>
        <w:t> ГГц</w:t>
      </w:r>
    </w:p>
    <w:p w:rsidR="00E20F10" w:rsidRPr="009C5D3B" w:rsidRDefault="00E20F10" w:rsidP="00241390">
      <w:pPr>
        <w:rPr>
          <w:lang w:val="ru-RU"/>
        </w:rPr>
      </w:pPr>
      <w:r w:rsidRPr="009C5D3B">
        <w:rPr>
          <w:lang w:val="ru-RU"/>
        </w:rPr>
        <w:t>Для типа НГСО системы ФСС, рассматриваемого в данном примере, следующие параметры являются необходимыми для оценки помех ГСО сетям ФСС</w:t>
      </w:r>
      <w:r w:rsidR="00C319B7">
        <w:rPr>
          <w:lang w:val="ru-RU"/>
        </w:rPr>
        <w:t>, работающи</w:t>
      </w:r>
      <w:r w:rsidR="00611BB5">
        <w:rPr>
          <w:lang w:val="ru-RU"/>
        </w:rPr>
        <w:t>м</w:t>
      </w:r>
      <w:r w:rsidR="00C319B7">
        <w:rPr>
          <w:lang w:val="ru-RU"/>
        </w:rPr>
        <w:t xml:space="preserve"> на совпадающей частоте</w:t>
      </w:r>
      <w:r w:rsidRPr="009C5D3B">
        <w:rPr>
          <w:lang w:val="ru-RU"/>
        </w:rPr>
        <w:t>:</w:t>
      </w:r>
    </w:p>
    <w:p w:rsidR="00E20F10" w:rsidRPr="009C5D3B" w:rsidRDefault="00E20F10" w:rsidP="00241390">
      <w:pPr>
        <w:pStyle w:val="Headingi"/>
        <w:rPr>
          <w:lang w:val="ru-RU"/>
        </w:rPr>
      </w:pPr>
      <w:r w:rsidRPr="009C5D3B">
        <w:rPr>
          <w:lang w:val="ru-RU"/>
        </w:rPr>
        <w:t xml:space="preserve">Помехи от линии вниз ГСО сетям </w:t>
      </w:r>
    </w:p>
    <w:p w:rsidR="00E20F10" w:rsidRPr="009C5D3B" w:rsidRDefault="00E20F10" w:rsidP="00D80DBD">
      <w:pPr>
        <w:pStyle w:val="enumlev1"/>
        <w:rPr>
          <w:lang w:val="ru-RU"/>
        </w:rPr>
      </w:pPr>
      <w:r w:rsidRPr="009C5D3B">
        <w:rPr>
          <w:lang w:val="ru-RU"/>
        </w:rPr>
        <w:t>D1:</w:t>
      </w:r>
      <w:r w:rsidRPr="009C5D3B">
        <w:rPr>
          <w:lang w:val="ru-RU"/>
        </w:rPr>
        <w:tab/>
        <w:t xml:space="preserve">Минимальное угловое разнесение активных передающих спутников НГСО от LoS между земной станцией ГСО и связанным с ней спутником ГСО (смотрите определение для </w:t>
      </w:r>
      <w:r w:rsidRPr="009C5D3B">
        <w:rPr>
          <w:szCs w:val="22"/>
          <w:lang w:val="ru-RU"/>
        </w:rPr>
        <w:sym w:font="Symbol" w:char="F071"/>
      </w:r>
      <w:r w:rsidRPr="009C5D3B">
        <w:rPr>
          <w:i/>
          <w:iCs/>
          <w:vertAlign w:val="subscript"/>
          <w:lang w:val="ru-RU"/>
        </w:rPr>
        <w:t>D-min</w:t>
      </w:r>
      <w:r w:rsidRPr="009C5D3B">
        <w:rPr>
          <w:lang w:val="ru-RU"/>
        </w:rPr>
        <w:t xml:space="preserve"> в Приложении 2).</w:t>
      </w:r>
    </w:p>
    <w:p w:rsidR="00E20F10" w:rsidRPr="009C5D3B" w:rsidRDefault="00E20F10" w:rsidP="00D80DBD">
      <w:pPr>
        <w:pStyle w:val="enumlev1"/>
        <w:rPr>
          <w:lang w:val="ru-RU"/>
        </w:rPr>
      </w:pPr>
      <w:r w:rsidRPr="009C5D3B">
        <w:rPr>
          <w:lang w:val="ru-RU"/>
        </w:rPr>
        <w:t>D2:</w:t>
      </w:r>
      <w:r w:rsidRPr="009C5D3B">
        <w:rPr>
          <w:lang w:val="ru-RU"/>
        </w:rPr>
        <w:tab/>
      </w:r>
      <w:r w:rsidRPr="009C5D3B">
        <w:rPr>
          <w:spacing w:val="-2"/>
          <w:lang w:val="ru-RU"/>
        </w:rPr>
        <w:t>Максимальная п</w:t>
      </w:r>
      <w:r w:rsidR="0094188F">
        <w:rPr>
          <w:spacing w:val="-2"/>
          <w:lang w:val="ru-RU"/>
        </w:rPr>
        <w:t>.</w:t>
      </w:r>
      <w:r w:rsidRPr="009C5D3B">
        <w:rPr>
          <w:spacing w:val="-2"/>
          <w:lang w:val="ru-RU"/>
        </w:rPr>
        <w:t>п</w:t>
      </w:r>
      <w:r w:rsidR="0094188F">
        <w:rPr>
          <w:spacing w:val="-2"/>
          <w:lang w:val="ru-RU"/>
        </w:rPr>
        <w:t>.</w:t>
      </w:r>
      <w:r w:rsidRPr="009C5D3B">
        <w:rPr>
          <w:spacing w:val="-2"/>
          <w:lang w:val="ru-RU"/>
        </w:rPr>
        <w:t>м</w:t>
      </w:r>
      <w:r w:rsidR="0094188F">
        <w:rPr>
          <w:spacing w:val="-2"/>
          <w:lang w:val="ru-RU"/>
        </w:rPr>
        <w:t>.</w:t>
      </w:r>
      <w:r w:rsidRPr="009C5D3B">
        <w:rPr>
          <w:spacing w:val="-2"/>
          <w:lang w:val="ru-RU"/>
        </w:rPr>
        <w:t xml:space="preserve"> на поверхности Земли, создаваемая передачами от каждого спутника ГСО в группировке (смотрите определение для </w:t>
      </w:r>
      <w:r w:rsidRPr="009C5D3B">
        <w:rPr>
          <w:i/>
          <w:iCs/>
          <w:spacing w:val="-2"/>
          <w:lang w:val="ru-RU"/>
        </w:rPr>
        <w:t>pfd</w:t>
      </w:r>
      <w:r w:rsidR="0094188F">
        <w:rPr>
          <w:i/>
          <w:iCs/>
          <w:spacing w:val="-2"/>
          <w:vertAlign w:val="subscript"/>
          <w:lang w:val="ru-RU"/>
        </w:rPr>
        <w:t>D-</w:t>
      </w:r>
      <w:r w:rsidR="0094188F">
        <w:rPr>
          <w:i/>
          <w:iCs/>
          <w:spacing w:val="-2"/>
          <w:vertAlign w:val="subscript"/>
          <w:lang w:val="en-US"/>
        </w:rPr>
        <w:t>non</w:t>
      </w:r>
      <w:r w:rsidR="0094188F" w:rsidRPr="0094188F">
        <w:rPr>
          <w:i/>
          <w:iCs/>
          <w:spacing w:val="-2"/>
          <w:vertAlign w:val="subscript"/>
          <w:lang w:val="ru-RU"/>
        </w:rPr>
        <w:t>-</w:t>
      </w:r>
      <w:r w:rsidR="0094188F">
        <w:rPr>
          <w:i/>
          <w:iCs/>
          <w:spacing w:val="-2"/>
          <w:vertAlign w:val="subscript"/>
          <w:lang w:val="en-US"/>
        </w:rPr>
        <w:t>GSO</w:t>
      </w:r>
      <w:r w:rsidRPr="009C5D3B">
        <w:rPr>
          <w:i/>
          <w:iCs/>
          <w:spacing w:val="-2"/>
          <w:vertAlign w:val="subscript"/>
          <w:lang w:val="ru-RU"/>
        </w:rPr>
        <w:t>-max</w:t>
      </w:r>
      <w:r w:rsidRPr="009C5D3B">
        <w:rPr>
          <w:spacing w:val="-2"/>
          <w:lang w:val="ru-RU"/>
        </w:rPr>
        <w:t xml:space="preserve"> в Приложении 2).</w:t>
      </w:r>
    </w:p>
    <w:p w:rsidR="00E20F10" w:rsidRPr="009C5D3B" w:rsidRDefault="00E20F10" w:rsidP="00D80DBD">
      <w:pPr>
        <w:pStyle w:val="enumlev1"/>
        <w:rPr>
          <w:lang w:val="ru-RU"/>
        </w:rPr>
      </w:pPr>
      <w:r w:rsidRPr="009C5D3B">
        <w:rPr>
          <w:lang w:val="ru-RU"/>
        </w:rPr>
        <w:t>D3:</w:t>
      </w:r>
      <w:r w:rsidRPr="009C5D3B">
        <w:rPr>
          <w:lang w:val="ru-RU"/>
        </w:rPr>
        <w:tab/>
      </w:r>
      <w:r w:rsidR="00C319B7">
        <w:rPr>
          <w:lang w:val="ru-RU"/>
        </w:rPr>
        <w:t>Максимальное</w:t>
      </w:r>
      <w:r w:rsidRPr="009C5D3B">
        <w:rPr>
          <w:lang w:val="ru-RU"/>
        </w:rPr>
        <w:t xml:space="preserve"> ко</w:t>
      </w:r>
      <w:r w:rsidR="00C319B7">
        <w:rPr>
          <w:lang w:val="ru-RU"/>
        </w:rPr>
        <w:t>личество</w:t>
      </w:r>
      <w:r w:rsidRPr="009C5D3B">
        <w:rPr>
          <w:lang w:val="ru-RU"/>
        </w:rPr>
        <w:t xml:space="preserve"> спутников НГСО</w:t>
      </w:r>
      <w:r w:rsidR="00C319B7">
        <w:rPr>
          <w:lang w:val="ru-RU"/>
        </w:rPr>
        <w:t>, работающих на совпадающей частоте и</w:t>
      </w:r>
      <w:r w:rsidRPr="009C5D3B">
        <w:rPr>
          <w:lang w:val="ru-RU"/>
        </w:rPr>
        <w:t xml:space="preserve"> передающих в направлении одного географического региона Земли, а также указание числа таких спутников в функции от процента времени (см</w:t>
      </w:r>
      <w:r w:rsidR="00C319B7">
        <w:rPr>
          <w:lang w:val="ru-RU"/>
        </w:rPr>
        <w:t>.</w:t>
      </w:r>
      <w:r w:rsidRPr="009C5D3B">
        <w:rPr>
          <w:lang w:val="ru-RU"/>
        </w:rPr>
        <w:t xml:space="preserve"> определение для </w:t>
      </w:r>
      <w:r w:rsidRPr="009C5D3B">
        <w:rPr>
          <w:i/>
          <w:iCs/>
          <w:lang w:val="ru-RU"/>
        </w:rPr>
        <w:t>N</w:t>
      </w:r>
      <w:r w:rsidRPr="009C5D3B">
        <w:rPr>
          <w:i/>
          <w:iCs/>
          <w:vertAlign w:val="subscript"/>
          <w:lang w:val="ru-RU"/>
        </w:rPr>
        <w:t>D</w:t>
      </w:r>
      <w:r w:rsidRPr="009C5D3B">
        <w:rPr>
          <w:lang w:val="ru-RU"/>
        </w:rPr>
        <w:t xml:space="preserve"> в Приложении 2).</w:t>
      </w:r>
    </w:p>
    <w:p w:rsidR="00E20F10" w:rsidRPr="009C5D3B" w:rsidRDefault="00E20F10" w:rsidP="00D80DBD">
      <w:pPr>
        <w:pStyle w:val="enumlev1"/>
        <w:rPr>
          <w:lang w:val="ru-RU"/>
        </w:rPr>
      </w:pPr>
      <w:r>
        <w:rPr>
          <w:lang w:val="ru-RU"/>
        </w:rPr>
        <w:br w:type="page"/>
      </w:r>
      <w:r w:rsidRPr="009C5D3B">
        <w:rPr>
          <w:lang w:val="ru-RU"/>
        </w:rPr>
        <w:lastRenderedPageBreak/>
        <w:t>D4:</w:t>
      </w:r>
      <w:r w:rsidRPr="009C5D3B">
        <w:rPr>
          <w:lang w:val="ru-RU"/>
        </w:rPr>
        <w:tab/>
        <w:t xml:space="preserve">Предполагаемое </w:t>
      </w:r>
      <w:r w:rsidRPr="009C5D3B">
        <w:rPr>
          <w:lang w:val="ru-RU" w:eastAsia="ja-JP"/>
        </w:rPr>
        <w:t>максимальное и внеосевое усилени</w:t>
      </w:r>
      <w:r w:rsidR="00C319B7">
        <w:rPr>
          <w:lang w:val="ru-RU" w:eastAsia="ja-JP"/>
        </w:rPr>
        <w:t>е</w:t>
      </w:r>
      <w:r w:rsidRPr="009C5D3B">
        <w:rPr>
          <w:lang w:val="ru-RU" w:eastAsia="ja-JP"/>
        </w:rPr>
        <w:t xml:space="preserve"> антенны</w:t>
      </w:r>
      <w:r w:rsidRPr="009C5D3B">
        <w:rPr>
          <w:lang w:val="ru-RU"/>
        </w:rPr>
        <w:t xml:space="preserve"> приемной земной станции ГСО (смотрите определение для </w:t>
      </w:r>
      <w:r w:rsidRPr="009C5D3B">
        <w:rPr>
          <w:i/>
          <w:iCs/>
          <w:lang w:val="ru-RU"/>
        </w:rPr>
        <w:t>G</w:t>
      </w:r>
      <w:r w:rsidRPr="009C5D3B">
        <w:rPr>
          <w:i/>
          <w:iCs/>
          <w:vertAlign w:val="subscript"/>
          <w:lang w:val="ru-RU"/>
        </w:rPr>
        <w:t>GSO-ES-max</w:t>
      </w:r>
      <w:r w:rsidRPr="009C5D3B">
        <w:rPr>
          <w:lang w:val="ru-RU"/>
        </w:rPr>
        <w:t xml:space="preserve"> в Приложении 2). Руководящие указания по этому поводу содержатся в Рекомендации МСЭ</w:t>
      </w:r>
      <w:r w:rsidRPr="009C5D3B">
        <w:rPr>
          <w:lang w:val="ru-RU"/>
        </w:rPr>
        <w:noBreakHyphen/>
        <w:t>R </w:t>
      </w:r>
      <w:r w:rsidRPr="009C5D3B">
        <w:rPr>
          <w:lang w:val="ru-RU" w:eastAsia="ja-JP"/>
        </w:rPr>
        <w:t>S.465</w:t>
      </w:r>
      <w:r w:rsidRPr="009C5D3B">
        <w:rPr>
          <w:lang w:val="ru-RU"/>
        </w:rPr>
        <w:t>.</w:t>
      </w:r>
    </w:p>
    <w:p w:rsidR="00E20F10" w:rsidRPr="009C5D3B" w:rsidRDefault="00E20F10" w:rsidP="00E53EE0">
      <w:pPr>
        <w:pStyle w:val="Headingi"/>
        <w:rPr>
          <w:lang w:val="ru-RU"/>
        </w:rPr>
      </w:pPr>
      <w:r w:rsidRPr="009C5D3B">
        <w:rPr>
          <w:lang w:val="ru-RU"/>
        </w:rPr>
        <w:t>Помехи от линии вверх</w:t>
      </w:r>
      <w:r w:rsidR="005725F9">
        <w:rPr>
          <w:lang w:val="ru-RU"/>
        </w:rPr>
        <w:t xml:space="preserve"> </w:t>
      </w:r>
      <w:r w:rsidRPr="009C5D3B">
        <w:rPr>
          <w:lang w:val="ru-RU"/>
        </w:rPr>
        <w:t>ГСО сетям</w:t>
      </w:r>
    </w:p>
    <w:p w:rsidR="00E20F10" w:rsidRPr="009C5D3B" w:rsidRDefault="00E20F10" w:rsidP="00226BAF">
      <w:pPr>
        <w:pStyle w:val="enumlev1"/>
        <w:rPr>
          <w:lang w:val="ru-RU"/>
        </w:rPr>
      </w:pPr>
      <w:r w:rsidRPr="009C5D3B">
        <w:rPr>
          <w:lang w:val="ru-RU"/>
        </w:rPr>
        <w:t>U1:</w:t>
      </w:r>
      <w:r w:rsidRPr="009C5D3B">
        <w:rPr>
          <w:lang w:val="ru-RU"/>
        </w:rPr>
        <w:tab/>
        <w:t>Минимальное угловое разнесение орбиты ГСО от</w:t>
      </w:r>
      <w:r w:rsidRPr="009C5D3B">
        <w:rPr>
          <w:lang w:val="ru-RU" w:eastAsia="ja-JP"/>
        </w:rPr>
        <w:t xml:space="preserve"> </w:t>
      </w:r>
      <w:r w:rsidRPr="009C5D3B">
        <w:rPr>
          <w:lang w:val="ru-RU"/>
        </w:rPr>
        <w:t>LoS</w:t>
      </w:r>
      <w:r w:rsidRPr="009C5D3B">
        <w:rPr>
          <w:lang w:val="ru-RU" w:eastAsia="ja-JP"/>
        </w:rPr>
        <w:t xml:space="preserve"> </w:t>
      </w:r>
      <w:r w:rsidRPr="009C5D3B">
        <w:rPr>
          <w:lang w:val="ru-RU"/>
        </w:rPr>
        <w:t>между передающей земной станцией НГСО и связанным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>с ней спутником НГСО (см</w:t>
      </w:r>
      <w:r w:rsidR="00611BB5">
        <w:rPr>
          <w:lang w:val="ru-RU"/>
        </w:rPr>
        <w:t>.</w:t>
      </w:r>
      <w:r w:rsidRPr="009C5D3B">
        <w:rPr>
          <w:lang w:val="ru-RU"/>
        </w:rPr>
        <w:t xml:space="preserve"> определение для </w:t>
      </w:r>
      <w:r w:rsidRPr="009C5D3B">
        <w:rPr>
          <w:szCs w:val="22"/>
          <w:lang w:val="ru-RU"/>
        </w:rPr>
        <w:sym w:font="Symbol" w:char="F071"/>
      </w:r>
      <w:r w:rsidRPr="009C5D3B">
        <w:rPr>
          <w:i/>
          <w:iCs/>
          <w:vertAlign w:val="subscript"/>
          <w:lang w:val="ru-RU"/>
        </w:rPr>
        <w:t>U-min</w:t>
      </w:r>
      <w:r w:rsidRPr="009C5D3B">
        <w:rPr>
          <w:lang w:val="ru-RU"/>
        </w:rPr>
        <w:t xml:space="preserve"> в Приложении 2).</w:t>
      </w:r>
    </w:p>
    <w:p w:rsidR="00E20F10" w:rsidRPr="009C5D3B" w:rsidRDefault="00E20F10" w:rsidP="0094188F">
      <w:pPr>
        <w:pStyle w:val="enumlev1"/>
        <w:rPr>
          <w:lang w:val="ru-RU"/>
        </w:rPr>
      </w:pPr>
      <w:r w:rsidRPr="009C5D3B">
        <w:rPr>
          <w:lang w:val="ru-RU"/>
        </w:rPr>
        <w:t>U2:</w:t>
      </w:r>
      <w:r w:rsidRPr="009C5D3B">
        <w:rPr>
          <w:lang w:val="ru-RU"/>
        </w:rPr>
        <w:tab/>
        <w:t>Максимальная спектральная плотность внеосевой э.и.и.м. от передающей земной станции НГСО (см</w:t>
      </w:r>
      <w:r w:rsidR="00611BB5">
        <w:rPr>
          <w:lang w:val="ru-RU"/>
        </w:rPr>
        <w:t>.</w:t>
      </w:r>
      <w:r w:rsidRPr="009C5D3B">
        <w:rPr>
          <w:lang w:val="ru-RU"/>
        </w:rPr>
        <w:t xml:space="preserve"> определение для </w:t>
      </w:r>
      <w:r w:rsidRPr="009C5D3B">
        <w:rPr>
          <w:i/>
          <w:iCs/>
          <w:lang w:val="ru-RU"/>
        </w:rPr>
        <w:t>e.i.r.p.</w:t>
      </w:r>
      <w:r w:rsidR="0094188F" w:rsidRPr="0094188F">
        <w:rPr>
          <w:i/>
          <w:iCs/>
          <w:vertAlign w:val="subscript"/>
          <w:lang w:val="ru-RU"/>
        </w:rPr>
        <w:t>non-GSO</w:t>
      </w:r>
      <w:r w:rsidRPr="009C5D3B">
        <w:rPr>
          <w:i/>
          <w:iCs/>
          <w:vertAlign w:val="subscript"/>
          <w:lang w:val="ru-RU"/>
        </w:rPr>
        <w:t>-max</w:t>
      </w:r>
      <w:r w:rsidRPr="009C5D3B">
        <w:rPr>
          <w:lang w:val="ru-RU"/>
        </w:rPr>
        <w:t xml:space="preserve"> в Приложении 2).</w:t>
      </w:r>
    </w:p>
    <w:p w:rsidR="00E20F10" w:rsidRPr="009C5D3B" w:rsidRDefault="00E20F10" w:rsidP="00226BAF">
      <w:pPr>
        <w:pStyle w:val="enumlev1"/>
        <w:rPr>
          <w:lang w:val="ru-RU"/>
        </w:rPr>
      </w:pPr>
      <w:r w:rsidRPr="009C5D3B">
        <w:rPr>
          <w:lang w:val="ru-RU"/>
        </w:rPr>
        <w:t>U3:</w:t>
      </w:r>
      <w:r w:rsidRPr="009C5D3B">
        <w:rPr>
          <w:lang w:val="ru-RU"/>
        </w:rPr>
        <w:tab/>
      </w:r>
      <w:r w:rsidR="00C319B7">
        <w:rPr>
          <w:lang w:val="ru-RU"/>
        </w:rPr>
        <w:t>Максимальное</w:t>
      </w:r>
      <w:r w:rsidRPr="009C5D3B">
        <w:rPr>
          <w:lang w:val="ru-RU"/>
        </w:rPr>
        <w:t xml:space="preserve"> количество передающих земных станций НГСО</w:t>
      </w:r>
      <w:r w:rsidR="00C319B7">
        <w:rPr>
          <w:lang w:val="ru-RU"/>
        </w:rPr>
        <w:t>, работающих на совпадающей частоте</w:t>
      </w:r>
      <w:r w:rsidRPr="009C5D3B">
        <w:rPr>
          <w:lang w:val="ru-RU"/>
        </w:rPr>
        <w:t xml:space="preserve"> в пределах географического региона Земли, передачи которых, вероятно, будут приниматься одним приемным лучом спутника ГСО (см</w:t>
      </w:r>
      <w:r w:rsidR="00C319B7">
        <w:rPr>
          <w:lang w:val="ru-RU"/>
        </w:rPr>
        <w:t>.</w:t>
      </w:r>
      <w:r w:rsidRPr="009C5D3B">
        <w:rPr>
          <w:lang w:val="ru-RU"/>
        </w:rPr>
        <w:t xml:space="preserve"> определение для </w:t>
      </w:r>
      <w:r w:rsidRPr="009C5D3B">
        <w:rPr>
          <w:i/>
          <w:iCs/>
          <w:lang w:val="ru-RU"/>
        </w:rPr>
        <w:t>N</w:t>
      </w:r>
      <w:r w:rsidRPr="009C5D3B">
        <w:rPr>
          <w:i/>
          <w:iCs/>
          <w:vertAlign w:val="subscript"/>
          <w:lang w:val="ru-RU"/>
        </w:rPr>
        <w:t>U</w:t>
      </w:r>
      <w:r w:rsidRPr="009C5D3B">
        <w:rPr>
          <w:lang w:val="ru-RU"/>
        </w:rPr>
        <w:t xml:space="preserve"> в Приложении 2).</w:t>
      </w:r>
    </w:p>
    <w:p w:rsidR="00E20F10" w:rsidRPr="009C5D3B" w:rsidRDefault="00E20F10" w:rsidP="0094188F">
      <w:pPr>
        <w:pStyle w:val="enumlev1"/>
        <w:rPr>
          <w:lang w:val="ru-RU" w:eastAsia="ja-JP"/>
        </w:rPr>
      </w:pPr>
      <w:r w:rsidRPr="009C5D3B">
        <w:rPr>
          <w:lang w:val="ru-RU"/>
        </w:rPr>
        <w:t>U4:</w:t>
      </w:r>
      <w:r w:rsidRPr="009C5D3B">
        <w:rPr>
          <w:lang w:val="ru-RU"/>
        </w:rPr>
        <w:tab/>
        <w:t>Предполагаемое максимальное и внеосевое усиление приемной антенны спутника ГСО</w:t>
      </w:r>
      <w:r w:rsidRPr="009C5D3B">
        <w:rPr>
          <w:lang w:val="ru-RU" w:eastAsia="ja-JP"/>
        </w:rPr>
        <w:t xml:space="preserve"> </w:t>
      </w:r>
      <w:r w:rsidRPr="009C5D3B">
        <w:rPr>
          <w:lang w:val="ru-RU"/>
        </w:rPr>
        <w:t>(см</w:t>
      </w:r>
      <w:r w:rsidR="00C319B7">
        <w:rPr>
          <w:lang w:val="ru-RU"/>
        </w:rPr>
        <w:t>.</w:t>
      </w:r>
      <w:r w:rsidR="0094188F">
        <w:rPr>
          <w:lang w:val="en-US"/>
        </w:rPr>
        <w:t> </w:t>
      </w:r>
      <w:r w:rsidRPr="009C5D3B">
        <w:rPr>
          <w:lang w:val="ru-RU"/>
        </w:rPr>
        <w:t xml:space="preserve">определение для </w:t>
      </w:r>
      <w:r w:rsidRPr="009C5D3B">
        <w:rPr>
          <w:i/>
          <w:iCs/>
          <w:lang w:val="ru-RU"/>
        </w:rPr>
        <w:t>G</w:t>
      </w:r>
      <w:r w:rsidRPr="009C5D3B">
        <w:rPr>
          <w:i/>
          <w:iCs/>
          <w:vertAlign w:val="subscript"/>
          <w:lang w:val="ru-RU"/>
        </w:rPr>
        <w:t>GSO-SS-max</w:t>
      </w:r>
      <w:r w:rsidRPr="009C5D3B">
        <w:rPr>
          <w:lang w:val="ru-RU"/>
        </w:rPr>
        <w:t xml:space="preserve"> в Приложении 2).</w:t>
      </w:r>
    </w:p>
    <w:p w:rsidR="00E20F10" w:rsidRPr="009C5D3B" w:rsidRDefault="00E20F10" w:rsidP="00E53EE0">
      <w:pPr>
        <w:pStyle w:val="Heading1"/>
        <w:rPr>
          <w:lang w:val="ru-RU"/>
        </w:rPr>
      </w:pPr>
      <w:r w:rsidRPr="009C5D3B">
        <w:rPr>
          <w:lang w:val="ru-RU"/>
        </w:rPr>
        <w:t>4</w:t>
      </w:r>
      <w:r w:rsidRPr="009C5D3B">
        <w:rPr>
          <w:lang w:val="ru-RU"/>
        </w:rPr>
        <w:tab/>
        <w:t>Расчет помех от линии вниз сетям ГСО</w:t>
      </w:r>
    </w:p>
    <w:p w:rsidR="00E20F10" w:rsidRPr="009C5D3B" w:rsidRDefault="00E20F10" w:rsidP="00226BAF">
      <w:pPr>
        <w:rPr>
          <w:lang w:val="ru-RU"/>
        </w:rPr>
      </w:pPr>
      <w:r w:rsidRPr="009C5D3B">
        <w:rPr>
          <w:lang w:val="ru-RU"/>
        </w:rPr>
        <w:t>Для системы НГСО – кандидата, рассматриваемой здесь (Система-2), значения ключевых параметров, требуемых для расчета помех, являются следующими:</w:t>
      </w:r>
    </w:p>
    <w:p w:rsidR="00E20F10" w:rsidRPr="009C5D3B" w:rsidRDefault="00E20F10" w:rsidP="00226BAF">
      <w:pPr>
        <w:pStyle w:val="enumlev1"/>
        <w:rPr>
          <w:lang w:val="ru-RU"/>
        </w:rPr>
      </w:pPr>
      <w:r w:rsidRPr="009C5D3B">
        <w:rPr>
          <w:lang w:val="ru-RU"/>
        </w:rPr>
        <w:t>D1:</w:t>
      </w:r>
      <w:r w:rsidRPr="009C5D3B">
        <w:rPr>
          <w:lang w:val="ru-RU"/>
        </w:rPr>
        <w:tab/>
        <w:t>Минимальное угловое разнесение активных передающих спутников НГСО от LoS между земной станцией ГСО и связанным с ней спутником ГСО никогда не может быть меньше, чем</w:t>
      </w:r>
      <w:r w:rsidRPr="009C5D3B">
        <w:rPr>
          <w:b/>
          <w:bCs/>
          <w:lang w:val="ru-RU" w:eastAsia="ja-JP"/>
        </w:rPr>
        <w:t xml:space="preserve"> </w:t>
      </w:r>
      <w:r w:rsidRPr="009C5D3B">
        <w:rPr>
          <w:lang w:val="ru-RU" w:eastAsia="ja-JP"/>
        </w:rPr>
        <w:t>30</w:t>
      </w:r>
      <w:r w:rsidRPr="009C5D3B">
        <w:rPr>
          <w:rFonts w:ascii="Symbol" w:hAnsi="Symbol"/>
          <w:lang w:val="ru-RU"/>
        </w:rPr>
        <w:t></w:t>
      </w:r>
      <w:r w:rsidRPr="009C5D3B">
        <w:rPr>
          <w:lang w:val="ru-RU"/>
        </w:rPr>
        <w:t>.</w:t>
      </w:r>
    </w:p>
    <w:p w:rsidR="00E20F10" w:rsidRPr="009C5D3B" w:rsidRDefault="00E20F10" w:rsidP="0094188F">
      <w:pPr>
        <w:pStyle w:val="enumlev1"/>
        <w:rPr>
          <w:lang w:val="ru-RU"/>
        </w:rPr>
      </w:pPr>
      <w:r w:rsidRPr="009C5D3B">
        <w:rPr>
          <w:lang w:val="ru-RU"/>
        </w:rPr>
        <w:t>D2:</w:t>
      </w:r>
      <w:r w:rsidRPr="009C5D3B">
        <w:rPr>
          <w:lang w:val="ru-RU"/>
        </w:rPr>
        <w:tab/>
        <w:t>Максимальная п</w:t>
      </w:r>
      <w:r w:rsidR="0094188F" w:rsidRPr="0094188F">
        <w:rPr>
          <w:lang w:val="ru-RU"/>
        </w:rPr>
        <w:t>.</w:t>
      </w:r>
      <w:r w:rsidRPr="009C5D3B">
        <w:rPr>
          <w:lang w:val="ru-RU"/>
        </w:rPr>
        <w:t>п</w:t>
      </w:r>
      <w:r w:rsidR="0094188F" w:rsidRPr="0094188F">
        <w:rPr>
          <w:lang w:val="ru-RU"/>
        </w:rPr>
        <w:t>.</w:t>
      </w:r>
      <w:r w:rsidRPr="009C5D3B">
        <w:rPr>
          <w:lang w:val="ru-RU"/>
        </w:rPr>
        <w:t>м</w:t>
      </w:r>
      <w:r w:rsidR="0094188F" w:rsidRPr="0094188F">
        <w:rPr>
          <w:lang w:val="ru-RU"/>
        </w:rPr>
        <w:t>.</w:t>
      </w:r>
      <w:r w:rsidRPr="009C5D3B">
        <w:rPr>
          <w:lang w:val="ru-RU"/>
        </w:rPr>
        <w:t xml:space="preserve"> на поверхности Земли, создаваемая передачами от каждого спутника ГСО в группировке не более чем –140 дБ(Вт/</w:t>
      </w:r>
      <w:r w:rsidR="0094188F" w:rsidRPr="0094188F">
        <w:rPr>
          <w:lang w:val="ru-RU"/>
        </w:rPr>
        <w:t>(</w:t>
      </w:r>
      <w:r w:rsidRPr="009C5D3B">
        <w:rPr>
          <w:lang w:val="ru-RU"/>
        </w:rPr>
        <w:t>м</w:t>
      </w:r>
      <w:r w:rsidRPr="009C5D3B">
        <w:rPr>
          <w:vertAlign w:val="superscript"/>
          <w:lang w:val="ru-RU"/>
        </w:rPr>
        <w:t>2</w:t>
      </w:r>
      <w:r w:rsidRPr="009C5D3B">
        <w:rPr>
          <w:lang w:val="ru-RU"/>
        </w:rPr>
        <w:t> · 4 кГц</w:t>
      </w:r>
      <w:r w:rsidRPr="009C5D3B">
        <w:rPr>
          <w:lang w:val="ru-RU" w:eastAsia="ja-JP"/>
        </w:rPr>
        <w:t>))</w:t>
      </w:r>
      <w:r w:rsidRPr="009C5D3B">
        <w:rPr>
          <w:lang w:val="ru-RU"/>
        </w:rPr>
        <w:t xml:space="preserve">. </w:t>
      </w:r>
    </w:p>
    <w:p w:rsidR="00E20F10" w:rsidRPr="009C5D3B" w:rsidRDefault="00E20F10" w:rsidP="008552CD">
      <w:pPr>
        <w:pStyle w:val="enumlev1"/>
        <w:rPr>
          <w:lang w:val="ru-RU"/>
        </w:rPr>
      </w:pPr>
      <w:r w:rsidRPr="009C5D3B">
        <w:rPr>
          <w:lang w:val="ru-RU"/>
        </w:rPr>
        <w:t>D3:</w:t>
      </w:r>
      <w:r w:rsidRPr="009C5D3B">
        <w:rPr>
          <w:lang w:val="ru-RU"/>
        </w:rPr>
        <w:tab/>
      </w:r>
      <w:r w:rsidR="00C319B7">
        <w:rPr>
          <w:lang w:val="ru-RU"/>
        </w:rPr>
        <w:t>Максимальное</w:t>
      </w:r>
      <w:r w:rsidRPr="009C5D3B">
        <w:rPr>
          <w:lang w:val="ru-RU"/>
        </w:rPr>
        <w:t xml:space="preserve"> количество спутников НГСО</w:t>
      </w:r>
      <w:r w:rsidR="000007F4">
        <w:rPr>
          <w:lang w:val="ru-RU"/>
        </w:rPr>
        <w:t>, работающих на совпадающей частоте и</w:t>
      </w:r>
      <w:r w:rsidRPr="009C5D3B">
        <w:rPr>
          <w:lang w:val="ru-RU"/>
        </w:rPr>
        <w:t xml:space="preserve"> передающих в направлении одного географического региона Земли</w:t>
      </w:r>
      <w:r w:rsidR="000007F4">
        <w:rPr>
          <w:lang w:val="ru-RU"/>
        </w:rPr>
        <w:t>,</w:t>
      </w:r>
      <w:r w:rsidRPr="009C5D3B">
        <w:rPr>
          <w:lang w:val="ru-RU"/>
        </w:rPr>
        <w:t xml:space="preserve"> равно двум. Эта ситуация может возникать в течение очень коротких интервалов времени </w:t>
      </w:r>
      <w:r w:rsidR="00611BB5">
        <w:rPr>
          <w:lang w:val="ru-RU"/>
        </w:rPr>
        <w:t>передач</w:t>
      </w:r>
      <w:r w:rsidR="008552CD">
        <w:rPr>
          <w:lang w:val="ru-RU"/>
        </w:rPr>
        <w:t>е</w:t>
      </w:r>
      <w:r w:rsidR="00611BB5">
        <w:rPr>
          <w:lang w:val="ru-RU"/>
        </w:rPr>
        <w:t xml:space="preserve"> обслуживания</w:t>
      </w:r>
      <w:r w:rsidRPr="009C5D3B">
        <w:rPr>
          <w:lang w:val="ru-RU"/>
        </w:rPr>
        <w:t xml:space="preserve"> между "уходящим" и "восходящим" активными спутниками НГСО (обычно </w:t>
      </w:r>
      <w:r w:rsidR="00611BB5">
        <w:rPr>
          <w:lang w:val="ru-RU"/>
        </w:rPr>
        <w:t>передача обслуживания</w:t>
      </w:r>
      <w:r w:rsidRPr="009C5D3B">
        <w:rPr>
          <w:lang w:val="ru-RU"/>
        </w:rPr>
        <w:t xml:space="preserve"> длится 10 с каждые 8 или 6 часов в</w:t>
      </w:r>
      <w:r w:rsidRPr="009C5D3B">
        <w:rPr>
          <w:lang w:val="ru-RU" w:eastAsia="ja-JP"/>
        </w:rPr>
        <w:t xml:space="preserve"> зависимости от числа спутников в спутниковой системе НГСО)</w:t>
      </w:r>
      <w:r w:rsidRPr="009C5D3B">
        <w:rPr>
          <w:lang w:val="ru-RU"/>
        </w:rPr>
        <w:t xml:space="preserve">. </w:t>
      </w:r>
      <w:r w:rsidRPr="009C5D3B">
        <w:rPr>
          <w:lang w:val="ru-RU" w:eastAsia="ja-JP"/>
        </w:rPr>
        <w:t>Продолжительность 10 с составляет менее 0,05% времен</w:t>
      </w:r>
      <w:r w:rsidRPr="009C5D3B">
        <w:rPr>
          <w:lang w:val="ru-RU"/>
        </w:rPr>
        <w:t>.</w:t>
      </w:r>
    </w:p>
    <w:p w:rsidR="00E20F10" w:rsidRPr="009C5D3B" w:rsidRDefault="00E20F10" w:rsidP="00E53EE0">
      <w:pPr>
        <w:pStyle w:val="enumlev1"/>
        <w:rPr>
          <w:lang w:val="ru-RU"/>
        </w:rPr>
      </w:pPr>
      <w:r w:rsidRPr="009C5D3B">
        <w:rPr>
          <w:lang w:val="ru-RU"/>
        </w:rPr>
        <w:t>D4:</w:t>
      </w:r>
      <w:r w:rsidRPr="009C5D3B">
        <w:rPr>
          <w:lang w:val="ru-RU"/>
        </w:rPr>
        <w:tab/>
        <w:t xml:space="preserve">Предполагаемое максимальное и внеосевое усиление приемной земной станции ГСО </w:t>
      </w:r>
      <w:r w:rsidRPr="009C5D3B">
        <w:rPr>
          <w:lang w:val="ru-RU" w:eastAsia="ja-JP"/>
        </w:rPr>
        <w:t>соответствует Рекомендации</w:t>
      </w:r>
      <w:r w:rsidRPr="009C5D3B">
        <w:rPr>
          <w:lang w:val="ru-RU"/>
        </w:rPr>
        <w:t xml:space="preserve"> МСЭ</w:t>
      </w:r>
      <w:r w:rsidRPr="009C5D3B">
        <w:rPr>
          <w:lang w:val="ru-RU"/>
        </w:rPr>
        <w:noBreakHyphen/>
        <w:t>R</w:t>
      </w:r>
      <w:r w:rsidR="00502018">
        <w:rPr>
          <w:lang w:val="ru-RU"/>
        </w:rPr>
        <w:t xml:space="preserve"> </w:t>
      </w:r>
      <w:r w:rsidRPr="009C5D3B">
        <w:rPr>
          <w:lang w:val="ru-RU" w:eastAsia="ja-JP"/>
        </w:rPr>
        <w:t>S.465.</w:t>
      </w:r>
    </w:p>
    <w:p w:rsidR="00E20F10" w:rsidRPr="009C5D3B" w:rsidRDefault="00E20F10" w:rsidP="00E07B3A">
      <w:pPr>
        <w:rPr>
          <w:lang w:val="ru-RU"/>
        </w:rPr>
      </w:pPr>
      <w:r w:rsidRPr="009C5D3B">
        <w:rPr>
          <w:lang w:val="ru-RU"/>
        </w:rPr>
        <w:t>Анализ в таблице 3 начинается с максимальной п</w:t>
      </w:r>
      <w:r w:rsidR="009E12BC" w:rsidRPr="009E12BC">
        <w:rPr>
          <w:lang w:val="ru-RU"/>
        </w:rPr>
        <w:t>.</w:t>
      </w:r>
      <w:r w:rsidRPr="009C5D3B">
        <w:rPr>
          <w:lang w:val="ru-RU"/>
        </w:rPr>
        <w:t>п</w:t>
      </w:r>
      <w:r w:rsidR="009E12BC" w:rsidRPr="009E12BC">
        <w:rPr>
          <w:lang w:val="ru-RU"/>
        </w:rPr>
        <w:t>.</w:t>
      </w:r>
      <w:r w:rsidRPr="009C5D3B">
        <w:rPr>
          <w:lang w:val="ru-RU"/>
        </w:rPr>
        <w:t>м</w:t>
      </w:r>
      <w:r w:rsidR="009E12BC" w:rsidRPr="009E12BC">
        <w:rPr>
          <w:lang w:val="ru-RU"/>
        </w:rPr>
        <w:t>.</w:t>
      </w:r>
      <w:r w:rsidRPr="009C5D3B">
        <w:rPr>
          <w:lang w:val="ru-RU"/>
        </w:rPr>
        <w:t xml:space="preserve"> на лини вниз спутника Системы-2, показанной в графе данных D2. Затем, зная минимальное 30</w:t>
      </w:r>
      <w:r w:rsidRPr="009C5D3B">
        <w:rPr>
          <w:rFonts w:ascii="Symbol" w:hAnsi="Symbol"/>
          <w:lang w:val="ru-RU"/>
        </w:rPr>
        <w:t></w:t>
      </w:r>
      <w:r w:rsidRPr="009C5D3B">
        <w:rPr>
          <w:lang w:val="ru-RU"/>
        </w:rPr>
        <w:t xml:space="preserve"> угловое разнесение с орбитой ГСО (графа данных</w:t>
      </w:r>
      <w:r w:rsidR="00E07B3A">
        <w:rPr>
          <w:lang w:val="en-US"/>
        </w:rPr>
        <w:t> </w:t>
      </w:r>
      <w:r w:rsidRPr="009C5D3B">
        <w:rPr>
          <w:lang w:val="ru-RU"/>
        </w:rPr>
        <w:t>D1), внеосевое усиление антенны приемной земной станции ГСО, которое рассчитывается на основании Рекомендации МСЭ</w:t>
      </w:r>
      <w:r w:rsidRPr="009C5D3B">
        <w:rPr>
          <w:lang w:val="ru-RU"/>
        </w:rPr>
        <w:noBreakHyphen/>
        <w:t>R S.</w:t>
      </w:r>
      <w:r w:rsidRPr="009C5D3B">
        <w:rPr>
          <w:lang w:val="ru-RU" w:eastAsia="ja-JP"/>
        </w:rPr>
        <w:t>465</w:t>
      </w:r>
      <w:r w:rsidRPr="009C5D3B">
        <w:rPr>
          <w:lang w:val="ru-RU"/>
        </w:rPr>
        <w:t xml:space="preserve"> (графа данных D4) предполагается равным –</w:t>
      </w:r>
      <w:r w:rsidRPr="009C5D3B">
        <w:rPr>
          <w:lang w:val="ru-RU" w:eastAsia="ja-JP"/>
        </w:rPr>
        <w:t>4,9</w:t>
      </w:r>
      <w:r w:rsidRPr="009C5D3B">
        <w:rPr>
          <w:lang w:val="ru-RU"/>
        </w:rPr>
        <w:t> дБи. Теперь, применяя максимальное и внеосевое усиление антенны, можно выполнить простой расчет epfd</w:t>
      </w:r>
      <w:r w:rsidRPr="009C5D3B">
        <w:rPr>
          <w:rFonts w:ascii="Symbol" w:hAnsi="Symbol"/>
          <w:vertAlign w:val="subscript"/>
          <w:lang w:val="ru-RU"/>
        </w:rPr>
        <w:t></w:t>
      </w:r>
      <w:r w:rsidRPr="009C5D3B">
        <w:rPr>
          <w:lang w:val="ru-RU"/>
        </w:rPr>
        <w:t xml:space="preserve"> уровней мешающего сигнала в полосе</w:t>
      </w:r>
      <w:r w:rsidR="000007F4">
        <w:rPr>
          <w:lang w:val="ru-RU"/>
        </w:rPr>
        <w:t xml:space="preserve"> пропускания</w:t>
      </w:r>
      <w:r w:rsidRPr="009C5D3B">
        <w:rPr>
          <w:lang w:val="ru-RU"/>
        </w:rPr>
        <w:t xml:space="preserve"> шириной 4 кГц, принимаемого от одного спутника Системы-2. После допущения того, что одновременно видны два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>спутника Системы-2 (что является кратковременным значением для наихудшего случая), и выполнив уточнения для эталонной полосы 40 кГц, можно получить уровни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>epfd</w:t>
      </w:r>
      <w:r w:rsidRPr="009C5D3B">
        <w:rPr>
          <w:rFonts w:ascii="Symbol" w:hAnsi="Symbol"/>
          <w:vertAlign w:val="subscript"/>
          <w:lang w:val="ru-RU"/>
        </w:rPr>
        <w:t></w:t>
      </w:r>
      <w:r w:rsidRPr="009C5D3B">
        <w:rPr>
          <w:lang w:val="ru-RU"/>
        </w:rPr>
        <w:t xml:space="preserve"> этого суммарного мешающего сигнала в полосе </w:t>
      </w:r>
      <w:r w:rsidR="000007F4">
        <w:rPr>
          <w:lang w:val="ru-RU"/>
        </w:rPr>
        <w:t xml:space="preserve">пропускания </w:t>
      </w:r>
      <w:r w:rsidRPr="009C5D3B">
        <w:rPr>
          <w:lang w:val="ru-RU"/>
        </w:rPr>
        <w:t>шириной 40 кГц.</w:t>
      </w:r>
    </w:p>
    <w:p w:rsidR="00E20F10" w:rsidRPr="000007F4" w:rsidRDefault="00E20F10" w:rsidP="00B77433">
      <w:pPr>
        <w:rPr>
          <w:spacing w:val="-4"/>
          <w:lang w:val="ru-RU" w:eastAsia="ja-JP"/>
        </w:rPr>
      </w:pPr>
      <w:r w:rsidRPr="000007F4">
        <w:rPr>
          <w:spacing w:val="-4"/>
          <w:lang w:val="ru-RU"/>
        </w:rPr>
        <w:t>В предыдущих разделах этого Приложения, отмечалось, что вышеприведенный анализ даст в итоге завышенную оценку реальных помех, так как предполагается, что два мешающих спутника никогда не будут расположены с минимальным углом разнесения с местоположением данной земной станции ГСО.</w:t>
      </w:r>
    </w:p>
    <w:p w:rsidR="00E20F10" w:rsidRPr="009C5D3B" w:rsidRDefault="00E20F10" w:rsidP="000269EF">
      <w:pPr>
        <w:pStyle w:val="TableNo"/>
        <w:spacing w:before="40"/>
        <w:rPr>
          <w:lang w:val="ru-RU"/>
        </w:rPr>
      </w:pPr>
      <w:r w:rsidRPr="009C5D3B">
        <w:rPr>
          <w:lang w:val="ru-RU"/>
        </w:rPr>
        <w:br w:type="page"/>
      </w:r>
      <w:r w:rsidRPr="009C5D3B">
        <w:rPr>
          <w:lang w:val="ru-RU"/>
        </w:rPr>
        <w:lastRenderedPageBreak/>
        <w:t>ТАБЛИЦА 3</w:t>
      </w:r>
    </w:p>
    <w:p w:rsidR="00E20F10" w:rsidRPr="009C5D3B" w:rsidRDefault="00E20F10" w:rsidP="00E53EE0">
      <w:pPr>
        <w:pStyle w:val="Tabletitle"/>
        <w:rPr>
          <w:lang w:val="ru-RU"/>
        </w:rPr>
      </w:pPr>
      <w:r w:rsidRPr="009C5D3B">
        <w:rPr>
          <w:lang w:val="ru-RU"/>
        </w:rPr>
        <w:t xml:space="preserve">Пример расчета наихудшего случая (кратковременных) помех от линии вниз </w:t>
      </w:r>
      <w:r w:rsidR="004220E5">
        <w:rPr>
          <w:lang w:val="ru-RU"/>
        </w:rPr>
        <w:br/>
      </w:r>
      <w:r w:rsidRPr="009C5D3B">
        <w:rPr>
          <w:lang w:val="ru-RU"/>
        </w:rPr>
        <w:t>Системы-2 земной станции ГСО в диапазоне частот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>18 ГГц</w:t>
      </w:r>
    </w:p>
    <w:tbl>
      <w:tblPr>
        <w:tblW w:w="97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24"/>
        <w:gridCol w:w="2381"/>
        <w:gridCol w:w="1252"/>
      </w:tblGrid>
      <w:tr w:rsidR="00E20F10" w:rsidRPr="009C5D3B" w:rsidTr="004220E5">
        <w:trPr>
          <w:trHeight w:val="290"/>
          <w:jc w:val="center"/>
        </w:trPr>
        <w:tc>
          <w:tcPr>
            <w:tcW w:w="6124" w:type="dxa"/>
            <w:vAlign w:val="center"/>
          </w:tcPr>
          <w:p w:rsidR="00E20F10" w:rsidRPr="009C5D3B" w:rsidRDefault="00E20F10" w:rsidP="00451888">
            <w:pPr>
              <w:pStyle w:val="Tablehead"/>
              <w:rPr>
                <w:lang w:val="ru-RU"/>
              </w:rPr>
            </w:pPr>
            <w:r w:rsidRPr="009C5D3B">
              <w:rPr>
                <w:lang w:val="ru-RU"/>
              </w:rPr>
              <w:t>Параметр</w:t>
            </w:r>
          </w:p>
        </w:tc>
        <w:tc>
          <w:tcPr>
            <w:tcW w:w="2381" w:type="dxa"/>
          </w:tcPr>
          <w:p w:rsidR="00E20F10" w:rsidRPr="009C5D3B" w:rsidRDefault="00E20F10" w:rsidP="00EF4965">
            <w:pPr>
              <w:pStyle w:val="Tablehead"/>
              <w:rPr>
                <w:lang w:val="ru-RU"/>
              </w:rPr>
            </w:pPr>
            <w:r w:rsidRPr="009C5D3B">
              <w:rPr>
                <w:lang w:val="ru-RU"/>
              </w:rPr>
              <w:t>Единицы измерения</w:t>
            </w:r>
          </w:p>
        </w:tc>
        <w:tc>
          <w:tcPr>
            <w:tcW w:w="1252" w:type="dxa"/>
          </w:tcPr>
          <w:p w:rsidR="00E20F10" w:rsidRPr="009C5D3B" w:rsidRDefault="00E20F10" w:rsidP="00EF4965">
            <w:pPr>
              <w:pStyle w:val="Tablehead"/>
              <w:rPr>
                <w:lang w:val="ru-RU"/>
              </w:rPr>
            </w:pPr>
            <w:r w:rsidRPr="009C5D3B">
              <w:rPr>
                <w:lang w:val="ru-RU"/>
              </w:rPr>
              <w:t>Значение</w:t>
            </w:r>
          </w:p>
        </w:tc>
      </w:tr>
      <w:tr w:rsidR="00E20F10" w:rsidRPr="009E12BC" w:rsidTr="004220E5">
        <w:trPr>
          <w:trHeight w:val="290"/>
          <w:jc w:val="center"/>
        </w:trPr>
        <w:tc>
          <w:tcPr>
            <w:tcW w:w="6124" w:type="dxa"/>
          </w:tcPr>
          <w:p w:rsidR="00E20F10" w:rsidRPr="009C5D3B" w:rsidRDefault="00E20F10" w:rsidP="004220E5">
            <w:pPr>
              <w:pStyle w:val="Tabletext"/>
              <w:jc w:val="left"/>
              <w:rPr>
                <w:lang w:val="ru-RU"/>
              </w:rPr>
            </w:pPr>
            <w:r w:rsidRPr="009C5D3B">
              <w:rPr>
                <w:lang w:val="ru-RU"/>
              </w:rPr>
              <w:t>Максимальная п</w:t>
            </w:r>
            <w:r w:rsidR="009E12BC" w:rsidRPr="009E12BC">
              <w:rPr>
                <w:lang w:val="ru-RU"/>
              </w:rPr>
              <w:t>.</w:t>
            </w:r>
            <w:r w:rsidRPr="009C5D3B">
              <w:rPr>
                <w:lang w:val="ru-RU"/>
              </w:rPr>
              <w:t>п</w:t>
            </w:r>
            <w:r w:rsidR="009E12BC" w:rsidRPr="009E12BC">
              <w:rPr>
                <w:lang w:val="ru-RU"/>
              </w:rPr>
              <w:t>.</w:t>
            </w:r>
            <w:r w:rsidRPr="009C5D3B">
              <w:rPr>
                <w:lang w:val="ru-RU"/>
              </w:rPr>
              <w:t>м</w:t>
            </w:r>
            <w:r w:rsidR="009E12BC" w:rsidRPr="009E12BC">
              <w:rPr>
                <w:lang w:val="ru-RU"/>
              </w:rPr>
              <w:t>.</w:t>
            </w:r>
            <w:r w:rsidRPr="009C5D3B">
              <w:rPr>
                <w:lang w:val="ru-RU"/>
              </w:rPr>
              <w:t xml:space="preserve"> спутника Системы-2 в полосе 4 кГц</w:t>
            </w:r>
          </w:p>
        </w:tc>
        <w:tc>
          <w:tcPr>
            <w:tcW w:w="2381" w:type="dxa"/>
          </w:tcPr>
          <w:p w:rsidR="00E20F10" w:rsidRPr="004220E5" w:rsidRDefault="00E20F10" w:rsidP="004220E5">
            <w:pPr>
              <w:pStyle w:val="Tabletext"/>
              <w:jc w:val="center"/>
              <w:rPr>
                <w:lang w:val="ru-RU"/>
              </w:rPr>
            </w:pPr>
            <w:r w:rsidRPr="004220E5">
              <w:rPr>
                <w:lang w:val="ru-RU"/>
              </w:rPr>
              <w:t>дБ(Вт/(м</w:t>
            </w:r>
            <w:r w:rsidRPr="004220E5">
              <w:rPr>
                <w:vertAlign w:val="superscript"/>
                <w:lang w:val="ru-RU"/>
              </w:rPr>
              <w:t>2</w:t>
            </w:r>
            <w:r w:rsidRPr="004220E5">
              <w:rPr>
                <w:lang w:val="ru-RU"/>
              </w:rPr>
              <w:t xml:space="preserve"> · 4 кГц))</w:t>
            </w:r>
          </w:p>
        </w:tc>
        <w:tc>
          <w:tcPr>
            <w:tcW w:w="1252" w:type="dxa"/>
          </w:tcPr>
          <w:p w:rsidR="00E20F10" w:rsidRPr="004220E5" w:rsidRDefault="00E20F10" w:rsidP="004220E5">
            <w:pPr>
              <w:pStyle w:val="Tabletext"/>
              <w:jc w:val="center"/>
              <w:rPr>
                <w:lang w:val="ru-RU"/>
              </w:rPr>
            </w:pPr>
            <w:r w:rsidRPr="004220E5">
              <w:rPr>
                <w:lang w:val="ru-RU"/>
              </w:rPr>
              <w:t>–140</w:t>
            </w:r>
          </w:p>
        </w:tc>
      </w:tr>
      <w:tr w:rsidR="00E20F10" w:rsidRPr="009E12BC" w:rsidTr="004220E5">
        <w:trPr>
          <w:trHeight w:val="262"/>
          <w:jc w:val="center"/>
        </w:trPr>
        <w:tc>
          <w:tcPr>
            <w:tcW w:w="6124" w:type="dxa"/>
          </w:tcPr>
          <w:p w:rsidR="00E20F10" w:rsidRPr="009C5D3B" w:rsidRDefault="00E20F10" w:rsidP="004220E5">
            <w:pPr>
              <w:pStyle w:val="Tabletext"/>
              <w:jc w:val="left"/>
              <w:rPr>
                <w:lang w:val="ru-RU"/>
              </w:rPr>
            </w:pPr>
            <w:r w:rsidRPr="009C5D3B">
              <w:rPr>
                <w:lang w:val="ru-RU"/>
              </w:rPr>
              <w:t>Угловое разнесение с орбитой ГСО</w:t>
            </w:r>
          </w:p>
        </w:tc>
        <w:tc>
          <w:tcPr>
            <w:tcW w:w="2381" w:type="dxa"/>
          </w:tcPr>
          <w:p w:rsidR="00E20F10" w:rsidRPr="004220E5" w:rsidRDefault="00E20F10" w:rsidP="004220E5">
            <w:pPr>
              <w:pStyle w:val="Tabletext"/>
              <w:jc w:val="center"/>
              <w:rPr>
                <w:lang w:val="ru-RU"/>
              </w:rPr>
            </w:pPr>
            <w:r w:rsidRPr="004220E5">
              <w:rPr>
                <w:lang w:val="ru-RU"/>
              </w:rPr>
              <w:t>градусы</w:t>
            </w:r>
          </w:p>
        </w:tc>
        <w:tc>
          <w:tcPr>
            <w:tcW w:w="1252" w:type="dxa"/>
          </w:tcPr>
          <w:p w:rsidR="00E20F10" w:rsidRPr="004220E5" w:rsidRDefault="00E20F10" w:rsidP="004220E5">
            <w:pPr>
              <w:pStyle w:val="Tabletext"/>
              <w:jc w:val="center"/>
              <w:rPr>
                <w:lang w:val="ru-RU"/>
              </w:rPr>
            </w:pPr>
            <w:r w:rsidRPr="004220E5">
              <w:rPr>
                <w:lang w:val="ru-RU"/>
              </w:rPr>
              <w:t>30</w:t>
            </w:r>
          </w:p>
        </w:tc>
      </w:tr>
      <w:tr w:rsidR="00E20F10" w:rsidRPr="009E12BC" w:rsidTr="004220E5">
        <w:trPr>
          <w:trHeight w:val="262"/>
          <w:jc w:val="center"/>
        </w:trPr>
        <w:tc>
          <w:tcPr>
            <w:tcW w:w="6124" w:type="dxa"/>
          </w:tcPr>
          <w:p w:rsidR="00E20F10" w:rsidRPr="009C5D3B" w:rsidRDefault="00E20F10" w:rsidP="004220E5">
            <w:pPr>
              <w:pStyle w:val="Tabletext"/>
              <w:jc w:val="left"/>
              <w:rPr>
                <w:lang w:val="ru-RU"/>
              </w:rPr>
            </w:pPr>
            <w:r w:rsidRPr="009C5D3B">
              <w:rPr>
                <w:lang w:val="ru-RU"/>
              </w:rPr>
              <w:t>Частота</w:t>
            </w:r>
          </w:p>
        </w:tc>
        <w:tc>
          <w:tcPr>
            <w:tcW w:w="2381" w:type="dxa"/>
          </w:tcPr>
          <w:p w:rsidR="00E20F10" w:rsidRPr="004220E5" w:rsidRDefault="00E20F10" w:rsidP="004220E5">
            <w:pPr>
              <w:pStyle w:val="Tabletext"/>
              <w:jc w:val="center"/>
              <w:rPr>
                <w:lang w:val="ru-RU"/>
              </w:rPr>
            </w:pPr>
            <w:r w:rsidRPr="004220E5">
              <w:rPr>
                <w:lang w:val="ru-RU"/>
              </w:rPr>
              <w:t>ГГц</w:t>
            </w:r>
          </w:p>
        </w:tc>
        <w:tc>
          <w:tcPr>
            <w:tcW w:w="1252" w:type="dxa"/>
          </w:tcPr>
          <w:p w:rsidR="00E20F10" w:rsidRPr="004220E5" w:rsidRDefault="00E20F10" w:rsidP="004220E5">
            <w:pPr>
              <w:pStyle w:val="Tabletext"/>
              <w:jc w:val="center"/>
              <w:rPr>
                <w:lang w:val="ru-RU"/>
              </w:rPr>
            </w:pPr>
            <w:r w:rsidRPr="004220E5">
              <w:rPr>
                <w:lang w:val="ru-RU"/>
              </w:rPr>
              <w:t>18</w:t>
            </w:r>
          </w:p>
        </w:tc>
      </w:tr>
      <w:tr w:rsidR="00E20F10" w:rsidRPr="009C5D3B" w:rsidTr="004220E5">
        <w:trPr>
          <w:trHeight w:val="315"/>
          <w:jc w:val="center"/>
        </w:trPr>
        <w:tc>
          <w:tcPr>
            <w:tcW w:w="6124" w:type="dxa"/>
          </w:tcPr>
          <w:p w:rsidR="00E20F10" w:rsidRPr="009C5D3B" w:rsidRDefault="00E20F10" w:rsidP="004220E5">
            <w:pPr>
              <w:pStyle w:val="Tabletext"/>
              <w:jc w:val="left"/>
              <w:rPr>
                <w:lang w:val="ru-RU"/>
              </w:rPr>
            </w:pPr>
            <w:r w:rsidRPr="009C5D3B">
              <w:rPr>
                <w:lang w:val="ru-RU" w:eastAsia="ja-JP"/>
              </w:rPr>
              <w:t>Максимальное усиление прие</w:t>
            </w:r>
            <w:r w:rsidR="009E12BC">
              <w:rPr>
                <w:lang w:val="ru-RU" w:eastAsia="ja-JP"/>
              </w:rPr>
              <w:t>мника (Rx) земной станции ГСО (</w:t>
            </w:r>
            <w:r w:rsidR="009E12BC" w:rsidRPr="009E12BC">
              <w:rPr>
                <w:lang w:val="ru-RU" w:eastAsia="ja-JP"/>
              </w:rPr>
              <w:t>1</w:t>
            </w:r>
            <w:r w:rsidRPr="009C5D3B">
              <w:rPr>
                <w:lang w:val="ru-RU" w:eastAsia="ja-JP"/>
              </w:rPr>
              <w:t xml:space="preserve"> м)</w:t>
            </w:r>
          </w:p>
        </w:tc>
        <w:tc>
          <w:tcPr>
            <w:tcW w:w="2381" w:type="dxa"/>
          </w:tcPr>
          <w:p w:rsidR="00E20F10" w:rsidRPr="004220E5" w:rsidRDefault="00E20F10" w:rsidP="004220E5">
            <w:pPr>
              <w:pStyle w:val="Tabletext"/>
              <w:jc w:val="center"/>
              <w:rPr>
                <w:lang w:val="ru-RU"/>
              </w:rPr>
            </w:pPr>
            <w:r w:rsidRPr="004220E5">
              <w:rPr>
                <w:lang w:val="ru-RU"/>
              </w:rPr>
              <w:t>дБи</w:t>
            </w:r>
          </w:p>
        </w:tc>
        <w:tc>
          <w:tcPr>
            <w:tcW w:w="1252" w:type="dxa"/>
          </w:tcPr>
          <w:p w:rsidR="00E20F10" w:rsidRPr="004220E5" w:rsidRDefault="00E20F10" w:rsidP="004220E5">
            <w:pPr>
              <w:pStyle w:val="Tabletext"/>
              <w:jc w:val="center"/>
              <w:rPr>
                <w:lang w:val="ru-RU"/>
              </w:rPr>
            </w:pPr>
            <w:r w:rsidRPr="004220E5">
              <w:rPr>
                <w:lang w:val="ru-RU"/>
              </w:rPr>
              <w:t>43,3</w:t>
            </w:r>
          </w:p>
        </w:tc>
      </w:tr>
      <w:tr w:rsidR="00E20F10" w:rsidRPr="009C5D3B" w:rsidTr="004220E5">
        <w:trPr>
          <w:trHeight w:val="315"/>
          <w:jc w:val="center"/>
        </w:trPr>
        <w:tc>
          <w:tcPr>
            <w:tcW w:w="6124" w:type="dxa"/>
          </w:tcPr>
          <w:p w:rsidR="00E20F10" w:rsidRPr="009C5D3B" w:rsidRDefault="00E20F10" w:rsidP="00E07B3A">
            <w:pPr>
              <w:pStyle w:val="Tabletext"/>
              <w:jc w:val="left"/>
              <w:rPr>
                <w:lang w:val="ru-RU" w:eastAsia="ja-JP"/>
              </w:rPr>
            </w:pPr>
            <w:r w:rsidRPr="009C5D3B">
              <w:rPr>
                <w:lang w:val="ru-RU" w:eastAsia="ja-JP"/>
              </w:rPr>
              <w:t>Усиление приемника (Rx) земной станции ГСО в направлении на</w:t>
            </w:r>
            <w:r w:rsidR="00E07B3A">
              <w:rPr>
                <w:lang w:val="en-US" w:eastAsia="ja-JP"/>
              </w:rPr>
              <w:t> </w:t>
            </w:r>
            <w:r w:rsidRPr="009C5D3B">
              <w:rPr>
                <w:lang w:val="ru-RU" w:eastAsia="ja-JP"/>
              </w:rPr>
              <w:t>спутник Системы-2</w:t>
            </w:r>
          </w:p>
        </w:tc>
        <w:tc>
          <w:tcPr>
            <w:tcW w:w="2381" w:type="dxa"/>
          </w:tcPr>
          <w:p w:rsidR="00E20F10" w:rsidRPr="004220E5" w:rsidRDefault="00E20F10" w:rsidP="004220E5">
            <w:pPr>
              <w:pStyle w:val="Tabletext"/>
              <w:jc w:val="center"/>
              <w:rPr>
                <w:lang w:val="ru-RU"/>
              </w:rPr>
            </w:pPr>
            <w:r w:rsidRPr="004220E5">
              <w:rPr>
                <w:lang w:val="ru-RU"/>
              </w:rPr>
              <w:t>дБи</w:t>
            </w:r>
          </w:p>
        </w:tc>
        <w:tc>
          <w:tcPr>
            <w:tcW w:w="1252" w:type="dxa"/>
          </w:tcPr>
          <w:p w:rsidR="00E20F10" w:rsidRPr="004220E5" w:rsidRDefault="00E20F10" w:rsidP="004220E5">
            <w:pPr>
              <w:pStyle w:val="Tabletext"/>
              <w:jc w:val="center"/>
              <w:rPr>
                <w:lang w:val="ru-RU"/>
              </w:rPr>
            </w:pPr>
            <w:r w:rsidRPr="004220E5">
              <w:rPr>
                <w:lang w:val="ru-RU"/>
              </w:rPr>
              <w:t>–4,9</w:t>
            </w:r>
          </w:p>
        </w:tc>
      </w:tr>
      <w:tr w:rsidR="00E20F10" w:rsidRPr="009C5D3B" w:rsidTr="004220E5">
        <w:trPr>
          <w:trHeight w:val="262"/>
          <w:jc w:val="center"/>
        </w:trPr>
        <w:tc>
          <w:tcPr>
            <w:tcW w:w="6124" w:type="dxa"/>
          </w:tcPr>
          <w:p w:rsidR="00E20F10" w:rsidRPr="009C5D3B" w:rsidRDefault="00E20F10" w:rsidP="009E12BC">
            <w:pPr>
              <w:pStyle w:val="Tabletext"/>
              <w:jc w:val="left"/>
              <w:rPr>
                <w:lang w:val="ru-RU"/>
              </w:rPr>
            </w:pPr>
            <w:r w:rsidRPr="009C5D3B">
              <w:rPr>
                <w:lang w:val="ru-RU"/>
              </w:rPr>
              <w:t>Уровни еpfd</w:t>
            </w:r>
            <w:r w:rsidR="009E12BC" w:rsidRPr="009C5D3B">
              <w:rPr>
                <w:rFonts w:ascii="Symbol" w:hAnsi="Symbol"/>
                <w:vertAlign w:val="subscript"/>
                <w:lang w:val="ru-RU"/>
              </w:rPr>
              <w:t></w:t>
            </w:r>
            <w:r w:rsidRPr="009C5D3B">
              <w:rPr>
                <w:lang w:val="ru-RU"/>
              </w:rPr>
              <w:t xml:space="preserve"> мешающего сигнала для приемника (Rx) земной станции ГСО</w:t>
            </w:r>
            <w:r w:rsidRPr="009C5D3B">
              <w:rPr>
                <w:lang w:val="ru-RU" w:eastAsia="ja-JP"/>
              </w:rPr>
              <w:t xml:space="preserve"> </w:t>
            </w:r>
            <w:r w:rsidRPr="009C5D3B">
              <w:rPr>
                <w:lang w:val="ru-RU"/>
              </w:rPr>
              <w:t>в полосе 4 кГц</w:t>
            </w:r>
          </w:p>
        </w:tc>
        <w:tc>
          <w:tcPr>
            <w:tcW w:w="2381" w:type="dxa"/>
          </w:tcPr>
          <w:p w:rsidR="00E20F10" w:rsidRPr="004220E5" w:rsidRDefault="00E20F10" w:rsidP="004220E5">
            <w:pPr>
              <w:pStyle w:val="Tabletext"/>
              <w:jc w:val="center"/>
              <w:rPr>
                <w:lang w:val="ru-RU"/>
              </w:rPr>
            </w:pPr>
            <w:r w:rsidRPr="004220E5">
              <w:rPr>
                <w:lang w:val="ru-RU"/>
              </w:rPr>
              <w:t>дБ(Вт/(м</w:t>
            </w:r>
            <w:r w:rsidRPr="004220E5">
              <w:rPr>
                <w:vertAlign w:val="superscript"/>
                <w:lang w:val="ru-RU"/>
              </w:rPr>
              <w:t>2</w:t>
            </w:r>
            <w:r w:rsidRPr="004220E5">
              <w:rPr>
                <w:lang w:val="ru-RU"/>
              </w:rPr>
              <w:t xml:space="preserve"> · 4 кГц))</w:t>
            </w:r>
          </w:p>
        </w:tc>
        <w:tc>
          <w:tcPr>
            <w:tcW w:w="1252" w:type="dxa"/>
          </w:tcPr>
          <w:p w:rsidR="00E20F10" w:rsidRPr="004220E5" w:rsidRDefault="00E20F10" w:rsidP="004220E5">
            <w:pPr>
              <w:pStyle w:val="Tabletext"/>
              <w:jc w:val="center"/>
              <w:rPr>
                <w:lang w:val="ru-RU"/>
              </w:rPr>
            </w:pPr>
            <w:r w:rsidRPr="004220E5">
              <w:rPr>
                <w:lang w:val="ru-RU"/>
              </w:rPr>
              <w:t>–188,2</w:t>
            </w:r>
          </w:p>
        </w:tc>
      </w:tr>
      <w:tr w:rsidR="00E20F10" w:rsidRPr="009C5D3B" w:rsidTr="004220E5">
        <w:trPr>
          <w:trHeight w:val="262"/>
          <w:jc w:val="center"/>
        </w:trPr>
        <w:tc>
          <w:tcPr>
            <w:tcW w:w="6124" w:type="dxa"/>
          </w:tcPr>
          <w:p w:rsidR="00E20F10" w:rsidRPr="009C5D3B" w:rsidRDefault="00E20F10" w:rsidP="009E12BC">
            <w:pPr>
              <w:pStyle w:val="Tabletext"/>
              <w:jc w:val="left"/>
              <w:rPr>
                <w:lang w:val="ru-RU"/>
              </w:rPr>
            </w:pPr>
            <w:r w:rsidRPr="009C5D3B">
              <w:rPr>
                <w:lang w:val="ru-RU"/>
              </w:rPr>
              <w:t>Уровни еpfd</w:t>
            </w:r>
            <w:r w:rsidR="009E12BC" w:rsidRPr="009C5D3B">
              <w:rPr>
                <w:rFonts w:ascii="Symbol" w:hAnsi="Symbol"/>
                <w:vertAlign w:val="subscript"/>
                <w:lang w:val="ru-RU"/>
              </w:rPr>
              <w:t></w:t>
            </w:r>
            <w:r w:rsidR="00502018">
              <w:rPr>
                <w:lang w:val="ru-RU"/>
              </w:rPr>
              <w:t xml:space="preserve"> </w:t>
            </w:r>
            <w:r w:rsidRPr="009C5D3B">
              <w:rPr>
                <w:lang w:val="ru-RU"/>
              </w:rPr>
              <w:t>мешающего сигнала для приемника (Rx) земной станции ГСО</w:t>
            </w:r>
            <w:r w:rsidR="00502018">
              <w:rPr>
                <w:lang w:val="ru-RU" w:eastAsia="ja-JP"/>
              </w:rPr>
              <w:t xml:space="preserve"> </w:t>
            </w:r>
            <w:r w:rsidRPr="009C5D3B">
              <w:rPr>
                <w:lang w:val="ru-RU"/>
              </w:rPr>
              <w:t>в полосе 4</w:t>
            </w:r>
            <w:r w:rsidRPr="009C5D3B">
              <w:rPr>
                <w:lang w:val="ru-RU" w:eastAsia="ja-JP"/>
              </w:rPr>
              <w:t>0</w:t>
            </w:r>
            <w:r w:rsidRPr="009C5D3B">
              <w:rPr>
                <w:lang w:val="ru-RU"/>
              </w:rPr>
              <w:t> кГц</w:t>
            </w:r>
          </w:p>
        </w:tc>
        <w:tc>
          <w:tcPr>
            <w:tcW w:w="2381" w:type="dxa"/>
          </w:tcPr>
          <w:p w:rsidR="00E20F10" w:rsidRPr="004220E5" w:rsidRDefault="00E20F10" w:rsidP="004220E5">
            <w:pPr>
              <w:pStyle w:val="Tabletext"/>
              <w:jc w:val="center"/>
              <w:rPr>
                <w:lang w:val="ru-RU"/>
              </w:rPr>
            </w:pPr>
            <w:r w:rsidRPr="004220E5">
              <w:rPr>
                <w:lang w:val="ru-RU"/>
              </w:rPr>
              <w:t>дБ(Вт/(м</w:t>
            </w:r>
            <w:r w:rsidRPr="004220E5">
              <w:rPr>
                <w:vertAlign w:val="superscript"/>
                <w:lang w:val="ru-RU"/>
              </w:rPr>
              <w:t>2</w:t>
            </w:r>
            <w:r w:rsidRPr="004220E5">
              <w:rPr>
                <w:lang w:val="ru-RU"/>
              </w:rPr>
              <w:t xml:space="preserve"> · 40 кГц))</w:t>
            </w:r>
          </w:p>
        </w:tc>
        <w:tc>
          <w:tcPr>
            <w:tcW w:w="1252" w:type="dxa"/>
          </w:tcPr>
          <w:p w:rsidR="00E20F10" w:rsidRPr="004220E5" w:rsidRDefault="00E20F10" w:rsidP="004220E5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4220E5">
              <w:rPr>
                <w:b/>
                <w:bCs/>
                <w:lang w:val="ru-RU"/>
              </w:rPr>
              <w:t>–178,2</w:t>
            </w:r>
          </w:p>
        </w:tc>
      </w:tr>
      <w:tr w:rsidR="00E20F10" w:rsidRPr="009C5D3B" w:rsidTr="004220E5">
        <w:trPr>
          <w:trHeight w:val="262"/>
          <w:jc w:val="center"/>
        </w:trPr>
        <w:tc>
          <w:tcPr>
            <w:tcW w:w="6124" w:type="dxa"/>
          </w:tcPr>
          <w:p w:rsidR="00E20F10" w:rsidRPr="009C5D3B" w:rsidRDefault="00E20F10" w:rsidP="004220E5">
            <w:pPr>
              <w:pStyle w:val="Tabletext"/>
              <w:jc w:val="left"/>
              <w:rPr>
                <w:lang w:val="ru-RU"/>
              </w:rPr>
            </w:pPr>
            <w:r w:rsidRPr="009C5D3B">
              <w:rPr>
                <w:lang w:val="ru-RU"/>
              </w:rPr>
              <w:t>Увеличение помех из-за двух одновременно видимых</w:t>
            </w:r>
            <w:r w:rsidR="00502018">
              <w:rPr>
                <w:lang w:val="ru-RU"/>
              </w:rPr>
              <w:t xml:space="preserve"> </w:t>
            </w:r>
            <w:r w:rsidRPr="009C5D3B">
              <w:rPr>
                <w:lang w:val="ru-RU"/>
              </w:rPr>
              <w:t>спутников</w:t>
            </w:r>
            <w:r w:rsidRPr="009C5D3B">
              <w:rPr>
                <w:lang w:val="ru-RU" w:eastAsia="ja-JP"/>
              </w:rPr>
              <w:t xml:space="preserve"> Системы-2</w:t>
            </w:r>
          </w:p>
        </w:tc>
        <w:tc>
          <w:tcPr>
            <w:tcW w:w="2381" w:type="dxa"/>
          </w:tcPr>
          <w:p w:rsidR="00E20F10" w:rsidRPr="004220E5" w:rsidRDefault="00E20F10" w:rsidP="004220E5">
            <w:pPr>
              <w:pStyle w:val="Tabletext"/>
              <w:jc w:val="center"/>
              <w:rPr>
                <w:lang w:val="ru-RU"/>
              </w:rPr>
            </w:pPr>
            <w:r w:rsidRPr="004220E5">
              <w:rPr>
                <w:lang w:val="ru-RU"/>
              </w:rPr>
              <w:t>дБ</w:t>
            </w:r>
          </w:p>
        </w:tc>
        <w:tc>
          <w:tcPr>
            <w:tcW w:w="1252" w:type="dxa"/>
          </w:tcPr>
          <w:p w:rsidR="00E20F10" w:rsidRPr="004220E5" w:rsidRDefault="00E20F10" w:rsidP="004220E5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4220E5">
              <w:rPr>
                <w:b/>
                <w:bCs/>
                <w:lang w:val="ru-RU"/>
              </w:rPr>
              <w:t>3</w:t>
            </w:r>
          </w:p>
        </w:tc>
      </w:tr>
      <w:tr w:rsidR="00E20F10" w:rsidRPr="009C5D3B" w:rsidTr="004220E5">
        <w:trPr>
          <w:trHeight w:val="262"/>
          <w:jc w:val="center"/>
        </w:trPr>
        <w:tc>
          <w:tcPr>
            <w:tcW w:w="6124" w:type="dxa"/>
          </w:tcPr>
          <w:p w:rsidR="00E20F10" w:rsidRPr="009C5D3B" w:rsidRDefault="00E20F10" w:rsidP="009E12BC">
            <w:pPr>
              <w:pStyle w:val="Tabletext"/>
              <w:jc w:val="left"/>
              <w:rPr>
                <w:lang w:val="ru-RU"/>
              </w:rPr>
            </w:pPr>
            <w:r w:rsidRPr="009C5D3B">
              <w:rPr>
                <w:lang w:val="ru-RU"/>
              </w:rPr>
              <w:t>Уровни еpfd</w:t>
            </w:r>
            <w:r w:rsidR="009E12BC" w:rsidRPr="009C5D3B">
              <w:rPr>
                <w:rFonts w:ascii="Symbol" w:hAnsi="Symbol"/>
                <w:vertAlign w:val="subscript"/>
                <w:lang w:val="ru-RU"/>
              </w:rPr>
              <w:t></w:t>
            </w:r>
            <w:r w:rsidR="00502018">
              <w:rPr>
                <w:lang w:val="ru-RU"/>
              </w:rPr>
              <w:t xml:space="preserve"> </w:t>
            </w:r>
            <w:r w:rsidRPr="009C5D3B">
              <w:rPr>
                <w:lang w:val="ru-RU"/>
              </w:rPr>
              <w:t>мешающего сигнала для приемника (Rx) земной станции ГСО</w:t>
            </w:r>
            <w:r w:rsidR="00502018">
              <w:rPr>
                <w:lang w:val="ru-RU" w:eastAsia="ja-JP"/>
              </w:rPr>
              <w:t xml:space="preserve"> </w:t>
            </w:r>
            <w:r w:rsidRPr="009C5D3B">
              <w:rPr>
                <w:lang w:val="ru-RU"/>
              </w:rPr>
              <w:t>в полосе 4</w:t>
            </w:r>
            <w:r w:rsidRPr="009C5D3B">
              <w:rPr>
                <w:lang w:val="ru-RU" w:eastAsia="ja-JP"/>
              </w:rPr>
              <w:t>0</w:t>
            </w:r>
            <w:r w:rsidRPr="009C5D3B">
              <w:rPr>
                <w:lang w:val="ru-RU"/>
              </w:rPr>
              <w:t> кГц</w:t>
            </w:r>
            <w:r w:rsidRPr="009C5D3B">
              <w:rPr>
                <w:lang w:val="ru-RU" w:eastAsia="ja-JP"/>
              </w:rPr>
              <w:t xml:space="preserve"> </w:t>
            </w:r>
            <w:r w:rsidRPr="009C5D3B">
              <w:rPr>
                <w:lang w:val="ru-RU"/>
              </w:rPr>
              <w:t>(</w:t>
            </w:r>
            <w:r w:rsidRPr="009C5D3B">
              <w:rPr>
                <w:lang w:val="ru-RU" w:eastAsia="ja-JP"/>
              </w:rPr>
              <w:t>2</w:t>
            </w:r>
            <w:r w:rsidR="00502018">
              <w:rPr>
                <w:lang w:val="ru-RU"/>
              </w:rPr>
              <w:t xml:space="preserve"> </w:t>
            </w:r>
            <w:r w:rsidRPr="009C5D3B">
              <w:rPr>
                <w:lang w:val="ru-RU"/>
              </w:rPr>
              <w:t>спутника</w:t>
            </w:r>
            <w:r w:rsidRPr="009C5D3B">
              <w:rPr>
                <w:lang w:val="ru-RU" w:eastAsia="ja-JP"/>
              </w:rPr>
              <w:t xml:space="preserve"> Система-2</w:t>
            </w:r>
            <w:r w:rsidRPr="009C5D3B">
              <w:rPr>
                <w:lang w:val="ru-RU"/>
              </w:rPr>
              <w:t>)</w:t>
            </w:r>
          </w:p>
        </w:tc>
        <w:tc>
          <w:tcPr>
            <w:tcW w:w="2381" w:type="dxa"/>
          </w:tcPr>
          <w:p w:rsidR="00E20F10" w:rsidRPr="004220E5" w:rsidRDefault="00E20F10" w:rsidP="004220E5">
            <w:pPr>
              <w:pStyle w:val="Tabletext"/>
              <w:jc w:val="center"/>
              <w:rPr>
                <w:lang w:val="ru-RU"/>
              </w:rPr>
            </w:pPr>
            <w:r w:rsidRPr="004220E5">
              <w:rPr>
                <w:lang w:val="ru-RU"/>
              </w:rPr>
              <w:t>дБ(Вт/(м</w:t>
            </w:r>
            <w:r w:rsidRPr="004220E5">
              <w:rPr>
                <w:vertAlign w:val="superscript"/>
                <w:lang w:val="ru-RU"/>
              </w:rPr>
              <w:t>2</w:t>
            </w:r>
            <w:r w:rsidRPr="004220E5">
              <w:rPr>
                <w:lang w:val="ru-RU"/>
              </w:rPr>
              <w:t xml:space="preserve"> · 40 кГц))</w:t>
            </w:r>
          </w:p>
        </w:tc>
        <w:tc>
          <w:tcPr>
            <w:tcW w:w="1252" w:type="dxa"/>
          </w:tcPr>
          <w:p w:rsidR="00E20F10" w:rsidRPr="004220E5" w:rsidRDefault="00E20F10" w:rsidP="004220E5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4220E5">
              <w:rPr>
                <w:b/>
                <w:bCs/>
                <w:lang w:val="ru-RU"/>
              </w:rPr>
              <w:t>–175,2</w:t>
            </w:r>
          </w:p>
        </w:tc>
      </w:tr>
    </w:tbl>
    <w:p w:rsidR="00E20F10" w:rsidRPr="009C5D3B" w:rsidRDefault="00E20F10" w:rsidP="004220E5">
      <w:pPr>
        <w:pStyle w:val="Heading1"/>
        <w:rPr>
          <w:lang w:val="ru-RU"/>
        </w:rPr>
      </w:pPr>
      <w:r w:rsidRPr="009C5D3B">
        <w:rPr>
          <w:lang w:val="ru-RU"/>
        </w:rPr>
        <w:t>5</w:t>
      </w:r>
      <w:r w:rsidRPr="009C5D3B">
        <w:rPr>
          <w:lang w:val="ru-RU"/>
        </w:rPr>
        <w:tab/>
      </w:r>
      <w:r w:rsidRPr="00A310F1">
        <w:rPr>
          <w:lang w:val="ru-RU"/>
        </w:rPr>
        <w:t>Расчет</w:t>
      </w:r>
      <w:r w:rsidRPr="009C5D3B">
        <w:rPr>
          <w:lang w:val="ru-RU"/>
        </w:rPr>
        <w:t xml:space="preserve"> помех от линии вверх работе ГСО сети ФСС</w:t>
      </w:r>
    </w:p>
    <w:p w:rsidR="00E20F10" w:rsidRPr="009C5D3B" w:rsidRDefault="00E20F10" w:rsidP="00226BAF">
      <w:pPr>
        <w:rPr>
          <w:lang w:val="ru-RU"/>
        </w:rPr>
      </w:pPr>
      <w:r w:rsidRPr="009C5D3B">
        <w:rPr>
          <w:lang w:val="ru-RU"/>
        </w:rPr>
        <w:t>Для системы НГСО, рассматриваемой здесь (Система-2) значения ключевых параметров, требуемых для расчета помех, являются следующими:</w:t>
      </w:r>
    </w:p>
    <w:p w:rsidR="00E20F10" w:rsidRPr="009C5D3B" w:rsidRDefault="00E20F10" w:rsidP="009E12BC">
      <w:pPr>
        <w:pStyle w:val="enumlev1"/>
        <w:rPr>
          <w:lang w:val="ru-RU"/>
        </w:rPr>
      </w:pPr>
      <w:r w:rsidRPr="009C5D3B">
        <w:rPr>
          <w:lang w:val="ru-RU"/>
        </w:rPr>
        <w:t>U1:</w:t>
      </w:r>
      <w:r w:rsidRPr="009C5D3B">
        <w:rPr>
          <w:lang w:val="ru-RU"/>
        </w:rPr>
        <w:tab/>
        <w:t>Минимальное угловое разнесение орбиты ГСО от LoS между передающей земной станцией НГСО и связанным с ней спутником НГСО никогда не может быть меньше чем </w:t>
      </w:r>
      <w:r w:rsidRPr="009C5D3B">
        <w:rPr>
          <w:lang w:val="ru-RU" w:eastAsia="ja-JP"/>
        </w:rPr>
        <w:t>30</w:t>
      </w:r>
      <w:r w:rsidRPr="009C5D3B">
        <w:rPr>
          <w:rFonts w:ascii="Symbol" w:hAnsi="Symbol"/>
          <w:lang w:val="ru-RU"/>
        </w:rPr>
        <w:t></w:t>
      </w:r>
      <w:r w:rsidRPr="009C5D3B">
        <w:rPr>
          <w:lang w:val="ru-RU"/>
        </w:rPr>
        <w:t>.</w:t>
      </w:r>
    </w:p>
    <w:p w:rsidR="00E20F10" w:rsidRPr="009C5D3B" w:rsidRDefault="00E20F10" w:rsidP="00226BAF">
      <w:pPr>
        <w:pStyle w:val="enumlev1"/>
        <w:rPr>
          <w:lang w:val="ru-RU"/>
        </w:rPr>
      </w:pPr>
      <w:r w:rsidRPr="009C5D3B">
        <w:rPr>
          <w:lang w:val="ru-RU"/>
        </w:rPr>
        <w:t>U2:</w:t>
      </w:r>
      <w:r w:rsidRPr="009C5D3B">
        <w:rPr>
          <w:lang w:val="ru-RU"/>
        </w:rPr>
        <w:tab/>
        <w:t>Максимальная спектральная плотность внеосевой э.и.и.м. от передающей земной станции НГСО вычисляется из максимальной входной СПМ (–</w:t>
      </w:r>
      <w:r w:rsidRPr="009C5D3B">
        <w:rPr>
          <w:lang w:val="ru-RU" w:eastAsia="ja-JP"/>
        </w:rPr>
        <w:t>21 </w:t>
      </w:r>
      <w:r w:rsidRPr="009C5D3B">
        <w:rPr>
          <w:lang w:val="ru-RU"/>
        </w:rPr>
        <w:t>дБ</w:t>
      </w:r>
      <w:r w:rsidRPr="009C5D3B">
        <w:rPr>
          <w:lang w:val="ru-RU" w:eastAsia="ja-JP"/>
        </w:rPr>
        <w:t>(</w:t>
      </w:r>
      <w:r w:rsidRPr="009C5D3B">
        <w:rPr>
          <w:lang w:val="ru-RU"/>
        </w:rPr>
        <w:t>Вт/4 кГц</w:t>
      </w:r>
      <w:r w:rsidRPr="009C5D3B">
        <w:rPr>
          <w:lang w:val="ru-RU" w:eastAsia="ja-JP"/>
        </w:rPr>
        <w:t>))</w:t>
      </w:r>
      <w:r w:rsidRPr="009C5D3B">
        <w:rPr>
          <w:lang w:val="ru-RU"/>
        </w:rPr>
        <w:t xml:space="preserve"> в условиях чистого неба и (</w:t>
      </w:r>
      <w:r w:rsidRPr="009C5D3B">
        <w:rPr>
          <w:szCs w:val="22"/>
          <w:lang w:val="ru-RU"/>
        </w:rPr>
        <w:sym w:font="Symbol" w:char="F02D"/>
      </w:r>
      <w:r w:rsidRPr="009C5D3B">
        <w:rPr>
          <w:lang w:val="ru-RU" w:eastAsia="ja-JP"/>
        </w:rPr>
        <w:t>11 </w:t>
      </w:r>
      <w:r w:rsidRPr="009C5D3B">
        <w:rPr>
          <w:lang w:val="ru-RU"/>
        </w:rPr>
        <w:t>дБ</w:t>
      </w:r>
      <w:r w:rsidRPr="009C5D3B">
        <w:rPr>
          <w:lang w:val="ru-RU" w:eastAsia="ja-JP"/>
        </w:rPr>
        <w:t>(</w:t>
      </w:r>
      <w:r w:rsidRPr="009C5D3B">
        <w:rPr>
          <w:lang w:val="ru-RU"/>
        </w:rPr>
        <w:t>Вт/4 кГц)</w:t>
      </w:r>
      <w:r w:rsidRPr="009C5D3B">
        <w:rPr>
          <w:lang w:val="ru-RU" w:eastAsia="ja-JP"/>
        </w:rPr>
        <w:t>)</w:t>
      </w:r>
      <w:r w:rsidRPr="009C5D3B">
        <w:rPr>
          <w:lang w:val="ru-RU"/>
        </w:rPr>
        <w:t xml:space="preserve"> при замираниях в дожде из-за применения на линии вверх регулировки мощности) и внеосевого усиления передающей земной станции НГСО в направлении дуги ГСО.</w:t>
      </w:r>
      <w:r w:rsidRPr="009C5D3B">
        <w:rPr>
          <w:lang w:val="ru-RU" w:eastAsia="ja-JP"/>
        </w:rPr>
        <w:t xml:space="preserve"> Внеосевое усиление предполагается равным приведенному в Рекомендации МСЭ-R</w:t>
      </w:r>
      <w:r w:rsidR="009E12BC" w:rsidRPr="009E12BC">
        <w:rPr>
          <w:lang w:val="ru-RU" w:eastAsia="ja-JP"/>
        </w:rPr>
        <w:t xml:space="preserve"> </w:t>
      </w:r>
      <w:r w:rsidR="009E12BC">
        <w:rPr>
          <w:lang w:val="en-US" w:eastAsia="ja-JP"/>
        </w:rPr>
        <w:t>S</w:t>
      </w:r>
      <w:r w:rsidR="009E12BC" w:rsidRPr="009E12BC">
        <w:rPr>
          <w:lang w:val="ru-RU" w:eastAsia="ja-JP"/>
        </w:rPr>
        <w:t>.465</w:t>
      </w:r>
      <w:r w:rsidRPr="009C5D3B">
        <w:rPr>
          <w:lang w:val="ru-RU" w:eastAsia="ja-JP"/>
        </w:rPr>
        <w:t>.</w:t>
      </w:r>
    </w:p>
    <w:p w:rsidR="000007F4" w:rsidRDefault="00E20F10" w:rsidP="009E12BC">
      <w:pPr>
        <w:pStyle w:val="enumlev1"/>
        <w:rPr>
          <w:spacing w:val="-4"/>
          <w:lang w:val="ru-RU"/>
        </w:rPr>
      </w:pPr>
      <w:r w:rsidRPr="000007F4">
        <w:rPr>
          <w:spacing w:val="-4"/>
          <w:lang w:val="ru-RU"/>
        </w:rPr>
        <w:t>U3:</w:t>
      </w:r>
      <w:r w:rsidRPr="000007F4">
        <w:rPr>
          <w:spacing w:val="-4"/>
          <w:lang w:val="ru-RU"/>
        </w:rPr>
        <w:tab/>
        <w:t xml:space="preserve">Существует прямая взаимосвязь между </w:t>
      </w:r>
      <w:r w:rsidR="000007F4" w:rsidRPr="000007F4">
        <w:rPr>
          <w:spacing w:val="-4"/>
          <w:lang w:val="ru-RU"/>
        </w:rPr>
        <w:t>максимальным</w:t>
      </w:r>
      <w:r w:rsidRPr="000007F4">
        <w:rPr>
          <w:spacing w:val="-4"/>
          <w:lang w:val="ru-RU"/>
        </w:rPr>
        <w:t xml:space="preserve"> количеством передающих НГСО земных станций</w:t>
      </w:r>
      <w:r w:rsidR="000007F4" w:rsidRPr="000007F4">
        <w:rPr>
          <w:spacing w:val="-4"/>
          <w:lang w:val="ru-RU"/>
        </w:rPr>
        <w:t>, работающих на совпадающей частоте</w:t>
      </w:r>
      <w:r w:rsidRPr="000007F4">
        <w:rPr>
          <w:spacing w:val="-4"/>
          <w:lang w:val="ru-RU"/>
        </w:rPr>
        <w:t xml:space="preserve"> в пределах географического региона Земли, передачи которых, по всей вероятности, будут приниматься одним приемным лучом спутника ГСО, и предполагаемым усилением спутника</w:t>
      </w:r>
      <w:r w:rsidRPr="000007F4">
        <w:rPr>
          <w:spacing w:val="-4"/>
          <w:lang w:val="ru-RU" w:eastAsia="ja-JP"/>
        </w:rPr>
        <w:t xml:space="preserve"> в направлении на земную станцию Системы-2 </w:t>
      </w:r>
      <w:r w:rsidRPr="000007F4">
        <w:rPr>
          <w:spacing w:val="-4"/>
          <w:lang w:val="ru-RU"/>
        </w:rPr>
        <w:t>(графа данных U4). Когда ширина приемного луча спутника ГСО меньше</w:t>
      </w:r>
      <w:r w:rsidR="009E12BC">
        <w:rPr>
          <w:spacing w:val="-4"/>
          <w:lang w:val="ru-RU"/>
        </w:rPr>
        <w:t>,</w:t>
      </w:r>
      <w:r w:rsidRPr="000007F4">
        <w:rPr>
          <w:spacing w:val="-4"/>
          <w:lang w:val="ru-RU"/>
        </w:rPr>
        <w:t xml:space="preserve"> чем ширина приемного луча спутника НГСО (измеренная на поверхности Земли), </w:t>
      </w:r>
      <w:r w:rsidR="000007F4" w:rsidRPr="000007F4">
        <w:rPr>
          <w:spacing w:val="-4"/>
          <w:lang w:val="ru-RU"/>
        </w:rPr>
        <w:t xml:space="preserve">максимальное </w:t>
      </w:r>
      <w:r w:rsidRPr="000007F4">
        <w:rPr>
          <w:spacing w:val="-4"/>
          <w:lang w:val="ru-RU"/>
        </w:rPr>
        <w:t xml:space="preserve">количество обычно равно одному. Только когда ширина приемного луча спутника ГСО больше, чем ширина луча спутника НГСО </w:t>
      </w:r>
      <w:r w:rsidRPr="000007F4">
        <w:rPr>
          <w:spacing w:val="-4"/>
          <w:lang w:val="ru-RU" w:eastAsia="ja-JP"/>
        </w:rPr>
        <w:t>появляется возможность</w:t>
      </w:r>
      <w:r w:rsidRPr="000007F4">
        <w:rPr>
          <w:spacing w:val="-4"/>
          <w:lang w:val="ru-RU"/>
        </w:rPr>
        <w:t xml:space="preserve"> существования нескольких излучений </w:t>
      </w:r>
      <w:r w:rsidR="000007F4" w:rsidRPr="000007F4">
        <w:rPr>
          <w:spacing w:val="-4"/>
          <w:lang w:val="ru-RU"/>
        </w:rPr>
        <w:t>на совпадающ</w:t>
      </w:r>
      <w:r w:rsidR="00611BB5">
        <w:rPr>
          <w:spacing w:val="-4"/>
          <w:lang w:val="ru-RU"/>
        </w:rPr>
        <w:t>ей</w:t>
      </w:r>
      <w:r w:rsidR="000007F4" w:rsidRPr="000007F4">
        <w:rPr>
          <w:spacing w:val="-4"/>
          <w:lang w:val="ru-RU"/>
        </w:rPr>
        <w:t xml:space="preserve"> частот</w:t>
      </w:r>
      <w:r w:rsidR="00611BB5">
        <w:rPr>
          <w:spacing w:val="-4"/>
          <w:lang w:val="ru-RU"/>
        </w:rPr>
        <w:t>е</w:t>
      </w:r>
      <w:r w:rsidR="000007F4" w:rsidRPr="000007F4">
        <w:rPr>
          <w:spacing w:val="-4"/>
          <w:lang w:val="ru-RU"/>
        </w:rPr>
        <w:t xml:space="preserve"> </w:t>
      </w:r>
      <w:r w:rsidRPr="000007F4">
        <w:rPr>
          <w:spacing w:val="-4"/>
          <w:lang w:val="ru-RU"/>
        </w:rPr>
        <w:t>от линий вверх передающих для НГСО. Однако в этом случае пиковое усиление приемного луча спутника ГСО уменьшится, что приведет к меньшей чувствительности на линии вверх и меньшим уровням помех НГСО на одну передающую земную станцию НГСО. Следовательно, вероятный сценарий для наихудшего случая</w:t>
      </w:r>
      <w:r w:rsidR="00611BB5">
        <w:rPr>
          <w:spacing w:val="-4"/>
          <w:lang w:val="ru-RU"/>
        </w:rPr>
        <w:t xml:space="preserve"> </w:t>
      </w:r>
      <w:r w:rsidRPr="000007F4">
        <w:rPr>
          <w:spacing w:val="-4"/>
          <w:lang w:val="ru-RU"/>
        </w:rPr>
        <w:t xml:space="preserve">– </w:t>
      </w:r>
      <w:r w:rsidR="00611BB5" w:rsidRPr="000007F4">
        <w:rPr>
          <w:spacing w:val="-4"/>
          <w:lang w:val="ru-RU"/>
        </w:rPr>
        <w:t xml:space="preserve">это </w:t>
      </w:r>
      <w:r w:rsidRPr="000007F4">
        <w:rPr>
          <w:spacing w:val="-4"/>
          <w:lang w:val="ru-RU"/>
        </w:rPr>
        <w:t>точечный приемный луч ГСО с высоким усилением, ширина луча у которого (измеренная на поверхности Земли) значительно меньше, чем ширина приемного луча спутника НГСО</w:t>
      </w:r>
      <w:r w:rsidRPr="000007F4">
        <w:rPr>
          <w:spacing w:val="-4"/>
          <w:lang w:val="ru-RU" w:eastAsia="ja-JP"/>
        </w:rPr>
        <w:t>. В этом расчете должны учитываться помехи от линии вверх только одной передающей земной станции НГСО</w:t>
      </w:r>
      <w:r w:rsidR="000007F4" w:rsidRPr="000007F4">
        <w:rPr>
          <w:spacing w:val="-4"/>
          <w:lang w:val="ru-RU"/>
        </w:rPr>
        <w:t>, работающей на совпадающей частоте</w:t>
      </w:r>
      <w:r w:rsidRPr="000007F4">
        <w:rPr>
          <w:spacing w:val="-4"/>
          <w:lang w:val="ru-RU" w:eastAsia="ja-JP"/>
        </w:rPr>
        <w:t>, т. е. предполагается FDMA.</w:t>
      </w:r>
      <w:r w:rsidRPr="000007F4">
        <w:rPr>
          <w:spacing w:val="-4"/>
          <w:lang w:val="ru-RU"/>
        </w:rPr>
        <w:t xml:space="preserve"> Однако</w:t>
      </w:r>
      <w:r w:rsidR="00E07B3A">
        <w:rPr>
          <w:spacing w:val="-4"/>
          <w:lang w:val="ru-RU"/>
        </w:rPr>
        <w:t>,</w:t>
      </w:r>
      <w:r w:rsidRPr="000007F4">
        <w:rPr>
          <w:spacing w:val="-4"/>
          <w:lang w:val="ru-RU"/>
        </w:rPr>
        <w:t xml:space="preserve"> для того чтобы рассмотреть ситуацию </w:t>
      </w:r>
      <w:r w:rsidR="000007F4" w:rsidRPr="000007F4">
        <w:rPr>
          <w:spacing w:val="-4"/>
          <w:lang w:val="ru-RU"/>
        </w:rPr>
        <w:t>передачи обслуживания</w:t>
      </w:r>
      <w:r w:rsidRPr="000007F4">
        <w:rPr>
          <w:spacing w:val="-4"/>
          <w:lang w:val="ru-RU"/>
        </w:rPr>
        <w:t xml:space="preserve">, анализ для наихудшего случая помех от линии вверх в действительности предполагает две таких </w:t>
      </w:r>
      <w:r w:rsidR="000007F4" w:rsidRPr="000007F4">
        <w:rPr>
          <w:spacing w:val="-4"/>
          <w:lang w:val="ru-RU"/>
        </w:rPr>
        <w:t>станции.</w:t>
      </w:r>
    </w:p>
    <w:p w:rsidR="00E20F10" w:rsidRPr="009C5D3B" w:rsidRDefault="00E20F10" w:rsidP="009E12BC">
      <w:pPr>
        <w:pStyle w:val="enumlev1"/>
        <w:spacing w:line="240" w:lineRule="exact"/>
        <w:rPr>
          <w:lang w:val="ru-RU"/>
        </w:rPr>
      </w:pPr>
      <w:r w:rsidRPr="009C5D3B">
        <w:rPr>
          <w:lang w:val="ru-RU"/>
        </w:rPr>
        <w:lastRenderedPageBreak/>
        <w:t>U4:</w:t>
      </w:r>
      <w:r w:rsidRPr="009C5D3B">
        <w:rPr>
          <w:lang w:val="ru-RU"/>
        </w:rPr>
        <w:tab/>
      </w:r>
      <w:r w:rsidRPr="000269EF">
        <w:rPr>
          <w:spacing w:val="-4"/>
          <w:lang w:val="ru-RU"/>
        </w:rPr>
        <w:t>Смотрите комментарии в графе данных U3 относительно предполагаемого усиления приемной антенны спутника ГСО</w:t>
      </w:r>
      <w:r w:rsidRPr="000269EF">
        <w:rPr>
          <w:spacing w:val="-4"/>
          <w:lang w:val="ru-RU" w:eastAsia="ja-JP"/>
        </w:rPr>
        <w:t xml:space="preserve"> в направлении на земную станцию Системы-2</w:t>
      </w:r>
      <w:r w:rsidRPr="000269EF">
        <w:rPr>
          <w:spacing w:val="-4"/>
          <w:lang w:val="ru-RU"/>
        </w:rPr>
        <w:t>. Также нужны данные о м</w:t>
      </w:r>
      <w:r w:rsidRPr="000269EF">
        <w:rPr>
          <w:spacing w:val="-4"/>
          <w:lang w:val="ru-RU" w:eastAsia="ja-JP"/>
        </w:rPr>
        <w:t>аксимальном усилении приемной антенны спутника ГСО. Для того чтобы действовать более осторожно в расчете помехи от линии вверх расчет это максимальное усиление антенны предполагается равным усилению в направлении на земную станцию Системы-2.</w:t>
      </w:r>
    </w:p>
    <w:p w:rsidR="00E20F10" w:rsidRPr="009C5D3B" w:rsidRDefault="00E20F10" w:rsidP="009E12BC">
      <w:pPr>
        <w:spacing w:line="240" w:lineRule="exact"/>
        <w:rPr>
          <w:lang w:val="ru-RU"/>
        </w:rPr>
      </w:pPr>
      <w:r w:rsidRPr="009C5D3B">
        <w:rPr>
          <w:lang w:val="ru-RU"/>
        </w:rPr>
        <w:t>В таблице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>4 приведен расчет наихудшего случая помех от линии вверх системы НГСО работе любой сети ГСО</w:t>
      </w:r>
      <w:r w:rsidR="000007F4">
        <w:rPr>
          <w:lang w:val="ru-RU"/>
        </w:rPr>
        <w:t>, работающей на совпадающей частоте</w:t>
      </w:r>
      <w:r w:rsidRPr="009C5D3B">
        <w:rPr>
          <w:lang w:val="ru-RU"/>
        </w:rPr>
        <w:t>, использующий вышеприведенные значения ключевых параметров. В таблице имеется два столбца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>для расчета: один для условий чистого неба и один – для дождя, где регулировка мощности на линии вверх обеспечивает максимально возможное увеличение мощности передачи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>для преодоления замираний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>в дожде. На самом деле расчет для чистого неба дает наиболее реалистичную оценку помех от станции, ведущей передачу на линии вверх, так как в условиях замираний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>в дожде, можно предположить, что на трассе распространения мешающего сигнала, также будут действовать замирания примерно такие же, что и на тр</w:t>
      </w:r>
      <w:r w:rsidR="0080244C">
        <w:rPr>
          <w:lang w:val="ru-RU"/>
        </w:rPr>
        <w:t>асе полезного сигнала в Системе</w:t>
      </w:r>
      <w:r w:rsidR="0080244C" w:rsidRPr="0080244C">
        <w:rPr>
          <w:lang w:val="ru-RU"/>
        </w:rPr>
        <w:t>-</w:t>
      </w:r>
      <w:r w:rsidRPr="009C5D3B">
        <w:rPr>
          <w:lang w:val="ru-RU"/>
        </w:rPr>
        <w:t>2. Уровни помех, показанные для условий дождя, могут возникать</w:t>
      </w:r>
      <w:r w:rsidR="009E12BC">
        <w:rPr>
          <w:lang w:val="ru-RU"/>
        </w:rPr>
        <w:t>,</w:t>
      </w:r>
      <w:r w:rsidRPr="009C5D3B">
        <w:rPr>
          <w:lang w:val="ru-RU"/>
        </w:rPr>
        <w:t xml:space="preserve"> только если не будет замираний на LoS от передающей земной станции Системы-2 до спутника ГСО, в то время как LoS до спутника Системы-2 будет полностью поражен замираниями. Такие условия будут существовать чрезвычайно редко, и, даже если они когда-либо возникнут, их длительность будет очень маленькой.</w:t>
      </w:r>
    </w:p>
    <w:p w:rsidR="00E20F10" w:rsidRPr="009C5D3B" w:rsidRDefault="00E20F10" w:rsidP="0080244C">
      <w:pPr>
        <w:pStyle w:val="TableNo"/>
        <w:spacing w:line="240" w:lineRule="exact"/>
        <w:rPr>
          <w:lang w:val="ru-RU"/>
        </w:rPr>
      </w:pPr>
      <w:r w:rsidRPr="009C5D3B">
        <w:rPr>
          <w:lang w:val="ru-RU"/>
        </w:rPr>
        <w:t>ТАБЛИЦА 4</w:t>
      </w:r>
    </w:p>
    <w:p w:rsidR="00E20F10" w:rsidRPr="009C5D3B" w:rsidRDefault="00E20F10" w:rsidP="0080244C">
      <w:pPr>
        <w:pStyle w:val="Tabletitle"/>
        <w:spacing w:line="240" w:lineRule="exact"/>
        <w:rPr>
          <w:lang w:val="ru-RU"/>
        </w:rPr>
      </w:pPr>
      <w:r w:rsidRPr="009C5D3B">
        <w:rPr>
          <w:lang w:val="ru-RU"/>
        </w:rPr>
        <w:t>Пример расчета наихудшего случая помех от линии вверх от передающей земной станции Системы-2 спутниковому приемнику ГСО в диапазоне частот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>28 ГГц</w:t>
      </w:r>
    </w:p>
    <w:tbl>
      <w:tblPr>
        <w:tblW w:w="98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80"/>
        <w:gridCol w:w="1559"/>
        <w:gridCol w:w="1110"/>
        <w:gridCol w:w="2126"/>
      </w:tblGrid>
      <w:tr w:rsidR="00E20F10" w:rsidRPr="004220E5" w:rsidTr="004220E5">
        <w:trPr>
          <w:jc w:val="center"/>
        </w:trPr>
        <w:tc>
          <w:tcPr>
            <w:tcW w:w="5080" w:type="dxa"/>
            <w:vAlign w:val="center"/>
          </w:tcPr>
          <w:p w:rsidR="00E20F10" w:rsidRPr="004220E5" w:rsidRDefault="00E20F10" w:rsidP="0080244C">
            <w:pPr>
              <w:pStyle w:val="Tablehead"/>
              <w:spacing w:line="220" w:lineRule="exact"/>
            </w:pPr>
            <w:r w:rsidRPr="004220E5">
              <w:t>Параметр</w:t>
            </w:r>
          </w:p>
        </w:tc>
        <w:tc>
          <w:tcPr>
            <w:tcW w:w="1559" w:type="dxa"/>
            <w:vAlign w:val="center"/>
          </w:tcPr>
          <w:p w:rsidR="00E20F10" w:rsidRPr="004220E5" w:rsidRDefault="00E20F10" w:rsidP="0080244C">
            <w:pPr>
              <w:pStyle w:val="Tablehead"/>
              <w:spacing w:line="220" w:lineRule="exact"/>
            </w:pPr>
            <w:r w:rsidRPr="004220E5">
              <w:t>Значение (</w:t>
            </w:r>
            <w:r w:rsidR="009E12BC" w:rsidRPr="004220E5">
              <w:t xml:space="preserve">чистое </w:t>
            </w:r>
            <w:r w:rsidRPr="004220E5">
              <w:t>небо)</w:t>
            </w:r>
          </w:p>
        </w:tc>
        <w:tc>
          <w:tcPr>
            <w:tcW w:w="1110" w:type="dxa"/>
            <w:vAlign w:val="center"/>
          </w:tcPr>
          <w:p w:rsidR="00E20F10" w:rsidRPr="004220E5" w:rsidRDefault="00E20F10" w:rsidP="0080244C">
            <w:pPr>
              <w:pStyle w:val="Tablehead"/>
              <w:spacing w:line="220" w:lineRule="exact"/>
            </w:pPr>
            <w:r w:rsidRPr="004220E5">
              <w:t>Значение (</w:t>
            </w:r>
            <w:r w:rsidR="009E12BC" w:rsidRPr="004220E5">
              <w:t>дождь</w:t>
            </w:r>
            <w:r w:rsidRPr="004220E5">
              <w:t>)</w:t>
            </w:r>
          </w:p>
        </w:tc>
        <w:tc>
          <w:tcPr>
            <w:tcW w:w="2126" w:type="dxa"/>
            <w:vAlign w:val="center"/>
          </w:tcPr>
          <w:p w:rsidR="00E20F10" w:rsidRPr="004220E5" w:rsidRDefault="00E20F10" w:rsidP="0080244C">
            <w:pPr>
              <w:pStyle w:val="Tablehead"/>
              <w:spacing w:line="220" w:lineRule="exact"/>
            </w:pPr>
            <w:r w:rsidRPr="004220E5">
              <w:t>Единицы измерения</w:t>
            </w:r>
          </w:p>
        </w:tc>
      </w:tr>
      <w:tr w:rsidR="00E20F10" w:rsidRPr="009C5D3B" w:rsidTr="004220E5">
        <w:trPr>
          <w:jc w:val="center"/>
        </w:trPr>
        <w:tc>
          <w:tcPr>
            <w:tcW w:w="5080" w:type="dxa"/>
          </w:tcPr>
          <w:p w:rsidR="00E20F10" w:rsidRPr="009C5D3B" w:rsidRDefault="00E20F10" w:rsidP="0080244C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9C5D3B">
              <w:rPr>
                <w:lang w:val="ru-RU"/>
              </w:rPr>
              <w:t>Максимальная СПМ</w:t>
            </w:r>
            <w:r w:rsidR="00502018">
              <w:rPr>
                <w:lang w:val="ru-RU"/>
              </w:rPr>
              <w:t xml:space="preserve"> </w:t>
            </w:r>
            <w:r w:rsidRPr="009C5D3B">
              <w:rPr>
                <w:lang w:val="ru-RU"/>
              </w:rPr>
              <w:t>на антенне земной станции Системы-2 в полосе 4 кГц</w:t>
            </w:r>
          </w:p>
        </w:tc>
        <w:tc>
          <w:tcPr>
            <w:tcW w:w="1559" w:type="dxa"/>
          </w:tcPr>
          <w:p w:rsidR="00E20F10" w:rsidRPr="009C5D3B" w:rsidRDefault="00E20F10" w:rsidP="0080244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9C5D3B">
              <w:rPr>
                <w:lang w:val="ru-RU"/>
              </w:rPr>
              <w:t>–21</w:t>
            </w:r>
          </w:p>
        </w:tc>
        <w:tc>
          <w:tcPr>
            <w:tcW w:w="1110" w:type="dxa"/>
          </w:tcPr>
          <w:p w:rsidR="00E20F10" w:rsidRPr="009C5D3B" w:rsidRDefault="00E20F10" w:rsidP="0080244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9C5D3B">
              <w:rPr>
                <w:lang w:val="ru-RU"/>
              </w:rPr>
              <w:t>–11</w:t>
            </w:r>
          </w:p>
        </w:tc>
        <w:tc>
          <w:tcPr>
            <w:tcW w:w="2126" w:type="dxa"/>
          </w:tcPr>
          <w:p w:rsidR="00E20F10" w:rsidRPr="004220E5" w:rsidRDefault="00E20F10" w:rsidP="0080244C">
            <w:pPr>
              <w:pStyle w:val="Tabletext"/>
              <w:spacing w:line="220" w:lineRule="exact"/>
              <w:jc w:val="center"/>
              <w:rPr>
                <w:bCs/>
                <w:lang w:val="ru-RU"/>
              </w:rPr>
            </w:pPr>
            <w:r w:rsidRPr="004220E5">
              <w:rPr>
                <w:bCs/>
                <w:lang w:val="ru-RU"/>
              </w:rPr>
              <w:t>дБ(Вт/4 кГц)</w:t>
            </w:r>
          </w:p>
        </w:tc>
      </w:tr>
      <w:tr w:rsidR="00E20F10" w:rsidRPr="009C5D3B" w:rsidTr="004220E5">
        <w:trPr>
          <w:jc w:val="center"/>
        </w:trPr>
        <w:tc>
          <w:tcPr>
            <w:tcW w:w="5080" w:type="dxa"/>
          </w:tcPr>
          <w:p w:rsidR="00E20F10" w:rsidRPr="009C5D3B" w:rsidRDefault="00E20F10" w:rsidP="0080244C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9C5D3B">
              <w:rPr>
                <w:lang w:val="ru-RU"/>
              </w:rPr>
              <w:t xml:space="preserve">Угловое разнесение с орбитой ГСО </w:t>
            </w:r>
          </w:p>
        </w:tc>
        <w:tc>
          <w:tcPr>
            <w:tcW w:w="1559" w:type="dxa"/>
          </w:tcPr>
          <w:p w:rsidR="00E20F10" w:rsidRPr="009C5D3B" w:rsidRDefault="00E20F10" w:rsidP="0080244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9C5D3B">
              <w:rPr>
                <w:lang w:val="ru-RU"/>
              </w:rPr>
              <w:t>30</w:t>
            </w:r>
          </w:p>
        </w:tc>
        <w:tc>
          <w:tcPr>
            <w:tcW w:w="1110" w:type="dxa"/>
          </w:tcPr>
          <w:p w:rsidR="00E20F10" w:rsidRPr="009C5D3B" w:rsidRDefault="00E20F10" w:rsidP="0080244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9C5D3B">
              <w:rPr>
                <w:lang w:val="ru-RU"/>
              </w:rPr>
              <w:t>30</w:t>
            </w:r>
          </w:p>
        </w:tc>
        <w:tc>
          <w:tcPr>
            <w:tcW w:w="2126" w:type="dxa"/>
          </w:tcPr>
          <w:p w:rsidR="00E20F10" w:rsidRPr="004220E5" w:rsidRDefault="00E20F10" w:rsidP="0080244C">
            <w:pPr>
              <w:pStyle w:val="Tabletext"/>
              <w:spacing w:line="220" w:lineRule="exact"/>
              <w:jc w:val="center"/>
              <w:rPr>
                <w:bCs/>
                <w:lang w:val="ru-RU"/>
              </w:rPr>
            </w:pPr>
            <w:r w:rsidRPr="004220E5">
              <w:rPr>
                <w:bCs/>
                <w:lang w:val="ru-RU"/>
              </w:rPr>
              <w:t>градусы</w:t>
            </w:r>
          </w:p>
        </w:tc>
      </w:tr>
      <w:tr w:rsidR="00E20F10" w:rsidRPr="009C5D3B" w:rsidTr="004220E5">
        <w:trPr>
          <w:jc w:val="center"/>
        </w:trPr>
        <w:tc>
          <w:tcPr>
            <w:tcW w:w="5080" w:type="dxa"/>
          </w:tcPr>
          <w:p w:rsidR="00E20F10" w:rsidRPr="009C5D3B" w:rsidRDefault="00E20F10" w:rsidP="0080244C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9C5D3B">
              <w:rPr>
                <w:lang w:val="ru-RU"/>
              </w:rPr>
              <w:t>Усиление передатчика (Тх) земной станции Системы-2 в направлении на спутник ГСО</w:t>
            </w:r>
          </w:p>
        </w:tc>
        <w:tc>
          <w:tcPr>
            <w:tcW w:w="1559" w:type="dxa"/>
          </w:tcPr>
          <w:p w:rsidR="00E20F10" w:rsidRPr="009C5D3B" w:rsidRDefault="00E20F10" w:rsidP="0080244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9C5D3B">
              <w:rPr>
                <w:lang w:val="ru-RU"/>
              </w:rPr>
              <w:t>–4,9</w:t>
            </w:r>
          </w:p>
        </w:tc>
        <w:tc>
          <w:tcPr>
            <w:tcW w:w="1110" w:type="dxa"/>
          </w:tcPr>
          <w:p w:rsidR="00E20F10" w:rsidRPr="009C5D3B" w:rsidRDefault="00E20F10" w:rsidP="0080244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9C5D3B">
              <w:rPr>
                <w:lang w:val="ru-RU"/>
              </w:rPr>
              <w:t>–4,9</w:t>
            </w:r>
          </w:p>
        </w:tc>
        <w:tc>
          <w:tcPr>
            <w:tcW w:w="2126" w:type="dxa"/>
          </w:tcPr>
          <w:p w:rsidR="00E20F10" w:rsidRPr="004220E5" w:rsidRDefault="00E20F10" w:rsidP="0080244C">
            <w:pPr>
              <w:pStyle w:val="Tabletext"/>
              <w:spacing w:line="220" w:lineRule="exact"/>
              <w:jc w:val="center"/>
              <w:rPr>
                <w:bCs/>
                <w:lang w:val="ru-RU"/>
              </w:rPr>
            </w:pPr>
            <w:r w:rsidRPr="004220E5">
              <w:rPr>
                <w:bCs/>
                <w:lang w:val="ru-RU"/>
              </w:rPr>
              <w:t>дБи</w:t>
            </w:r>
          </w:p>
        </w:tc>
      </w:tr>
      <w:tr w:rsidR="00E20F10" w:rsidRPr="009C5D3B" w:rsidTr="004220E5">
        <w:trPr>
          <w:jc w:val="center"/>
        </w:trPr>
        <w:tc>
          <w:tcPr>
            <w:tcW w:w="5080" w:type="dxa"/>
          </w:tcPr>
          <w:p w:rsidR="00E20F10" w:rsidRPr="009C5D3B" w:rsidRDefault="00E20F10" w:rsidP="009E12BC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9C5D3B">
              <w:rPr>
                <w:lang w:val="ru-RU"/>
              </w:rPr>
              <w:t>Спектральная плотность э.и.и.м. передатчика (Тх) земной станции Системы-</w:t>
            </w:r>
            <w:r w:rsidR="009E12BC">
              <w:rPr>
                <w:lang w:val="ru-RU"/>
              </w:rPr>
              <w:t>2</w:t>
            </w:r>
            <w:r w:rsidRPr="009C5D3B">
              <w:rPr>
                <w:lang w:val="ru-RU"/>
              </w:rPr>
              <w:t xml:space="preserve"> в направлении на спутник ГСО в полосе 4 кГц</w:t>
            </w:r>
          </w:p>
        </w:tc>
        <w:tc>
          <w:tcPr>
            <w:tcW w:w="1559" w:type="dxa"/>
          </w:tcPr>
          <w:p w:rsidR="00E20F10" w:rsidRPr="009C5D3B" w:rsidRDefault="00E20F10" w:rsidP="0080244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9C5D3B">
              <w:rPr>
                <w:lang w:val="ru-RU"/>
              </w:rPr>
              <w:t>–25,9</w:t>
            </w:r>
          </w:p>
        </w:tc>
        <w:tc>
          <w:tcPr>
            <w:tcW w:w="1110" w:type="dxa"/>
          </w:tcPr>
          <w:p w:rsidR="00E20F10" w:rsidRPr="009C5D3B" w:rsidRDefault="00E20F10" w:rsidP="0080244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9C5D3B">
              <w:rPr>
                <w:lang w:val="ru-RU"/>
              </w:rPr>
              <w:t>–15,9</w:t>
            </w:r>
          </w:p>
        </w:tc>
        <w:tc>
          <w:tcPr>
            <w:tcW w:w="2126" w:type="dxa"/>
          </w:tcPr>
          <w:p w:rsidR="00E20F10" w:rsidRPr="004220E5" w:rsidRDefault="00E20F10" w:rsidP="0080244C">
            <w:pPr>
              <w:pStyle w:val="Tabletext"/>
              <w:spacing w:line="220" w:lineRule="exact"/>
              <w:jc w:val="center"/>
              <w:rPr>
                <w:bCs/>
                <w:lang w:val="ru-RU"/>
              </w:rPr>
            </w:pPr>
            <w:r w:rsidRPr="004220E5">
              <w:rPr>
                <w:bCs/>
                <w:lang w:val="ru-RU"/>
              </w:rPr>
              <w:t>дБ(Вт/4 кГц)</w:t>
            </w:r>
          </w:p>
        </w:tc>
      </w:tr>
      <w:tr w:rsidR="00E20F10" w:rsidRPr="009E12BC" w:rsidTr="004220E5">
        <w:trPr>
          <w:jc w:val="center"/>
        </w:trPr>
        <w:tc>
          <w:tcPr>
            <w:tcW w:w="5080" w:type="dxa"/>
          </w:tcPr>
          <w:p w:rsidR="00E20F10" w:rsidRPr="009C5D3B" w:rsidRDefault="009E12BC" w:rsidP="0080244C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9C5D3B">
              <w:rPr>
                <w:lang w:val="ru-RU"/>
              </w:rPr>
              <w:t>п</w:t>
            </w:r>
            <w:r>
              <w:rPr>
                <w:lang w:val="ru-RU"/>
              </w:rPr>
              <w:t>.</w:t>
            </w:r>
            <w:r w:rsidR="00E20F10" w:rsidRPr="009C5D3B">
              <w:rPr>
                <w:lang w:val="ru-RU"/>
              </w:rPr>
              <w:t>п</w:t>
            </w:r>
            <w:r>
              <w:rPr>
                <w:lang w:val="ru-RU"/>
              </w:rPr>
              <w:t>.</w:t>
            </w:r>
            <w:r w:rsidR="00E20F10" w:rsidRPr="009C5D3B">
              <w:rPr>
                <w:lang w:val="ru-RU"/>
              </w:rPr>
              <w:t>м</w:t>
            </w:r>
            <w:r>
              <w:rPr>
                <w:lang w:val="ru-RU"/>
              </w:rPr>
              <w:t>.</w:t>
            </w:r>
            <w:r w:rsidR="00E20F10" w:rsidRPr="009C5D3B">
              <w:rPr>
                <w:lang w:val="ru-RU"/>
              </w:rPr>
              <w:t xml:space="preserve"> на спутнике ГСО в полосе 4 кГц</w:t>
            </w:r>
          </w:p>
        </w:tc>
        <w:tc>
          <w:tcPr>
            <w:tcW w:w="1559" w:type="dxa"/>
          </w:tcPr>
          <w:p w:rsidR="00E20F10" w:rsidRPr="009C5D3B" w:rsidRDefault="00E20F10" w:rsidP="0080244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9C5D3B">
              <w:rPr>
                <w:lang w:val="ru-RU"/>
              </w:rPr>
              <w:t>–188,4</w:t>
            </w:r>
          </w:p>
        </w:tc>
        <w:tc>
          <w:tcPr>
            <w:tcW w:w="1110" w:type="dxa"/>
          </w:tcPr>
          <w:p w:rsidR="00E20F10" w:rsidRPr="009C5D3B" w:rsidRDefault="00E20F10" w:rsidP="0080244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9C5D3B">
              <w:rPr>
                <w:lang w:val="ru-RU"/>
              </w:rPr>
              <w:t>–178,4</w:t>
            </w:r>
          </w:p>
        </w:tc>
        <w:tc>
          <w:tcPr>
            <w:tcW w:w="2126" w:type="dxa"/>
          </w:tcPr>
          <w:p w:rsidR="00E20F10" w:rsidRPr="004220E5" w:rsidRDefault="00E20F10" w:rsidP="0080244C">
            <w:pPr>
              <w:pStyle w:val="Tabletext"/>
              <w:spacing w:line="220" w:lineRule="exact"/>
              <w:jc w:val="center"/>
              <w:rPr>
                <w:bCs/>
                <w:lang w:val="ru-RU"/>
              </w:rPr>
            </w:pPr>
            <w:r w:rsidRPr="004220E5">
              <w:rPr>
                <w:bCs/>
                <w:lang w:val="ru-RU"/>
              </w:rPr>
              <w:t>дБ(Вт/(м</w:t>
            </w:r>
            <w:r w:rsidRPr="004220E5">
              <w:rPr>
                <w:bCs/>
                <w:vertAlign w:val="superscript"/>
                <w:lang w:val="ru-RU"/>
              </w:rPr>
              <w:t>2</w:t>
            </w:r>
            <w:r w:rsidRPr="004220E5">
              <w:rPr>
                <w:bCs/>
                <w:lang w:val="ru-RU"/>
              </w:rPr>
              <w:t xml:space="preserve"> · 4 кГц))</w:t>
            </w:r>
          </w:p>
        </w:tc>
      </w:tr>
      <w:tr w:rsidR="00E20F10" w:rsidRPr="009E12BC" w:rsidTr="004220E5">
        <w:trPr>
          <w:jc w:val="center"/>
        </w:trPr>
        <w:tc>
          <w:tcPr>
            <w:tcW w:w="5080" w:type="dxa"/>
          </w:tcPr>
          <w:p w:rsidR="00E20F10" w:rsidRPr="009C5D3B" w:rsidRDefault="00E20F10" w:rsidP="0080244C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9C5D3B">
              <w:rPr>
                <w:lang w:val="ru-RU"/>
              </w:rPr>
              <w:t>Частота</w:t>
            </w:r>
          </w:p>
        </w:tc>
        <w:tc>
          <w:tcPr>
            <w:tcW w:w="1559" w:type="dxa"/>
          </w:tcPr>
          <w:p w:rsidR="00E20F10" w:rsidRPr="009C5D3B" w:rsidRDefault="00E20F10" w:rsidP="0080244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9C5D3B">
              <w:rPr>
                <w:lang w:val="ru-RU"/>
              </w:rPr>
              <w:t>28</w:t>
            </w:r>
          </w:p>
        </w:tc>
        <w:tc>
          <w:tcPr>
            <w:tcW w:w="1110" w:type="dxa"/>
          </w:tcPr>
          <w:p w:rsidR="00E20F10" w:rsidRPr="009C5D3B" w:rsidRDefault="00E20F10" w:rsidP="0080244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9C5D3B">
              <w:rPr>
                <w:lang w:val="ru-RU"/>
              </w:rPr>
              <w:t>28</w:t>
            </w:r>
          </w:p>
        </w:tc>
        <w:tc>
          <w:tcPr>
            <w:tcW w:w="2126" w:type="dxa"/>
          </w:tcPr>
          <w:p w:rsidR="00E20F10" w:rsidRPr="004220E5" w:rsidRDefault="00E20F10" w:rsidP="0080244C">
            <w:pPr>
              <w:pStyle w:val="Tabletext"/>
              <w:spacing w:line="220" w:lineRule="exact"/>
              <w:jc w:val="center"/>
              <w:rPr>
                <w:bCs/>
                <w:lang w:val="ru-RU"/>
              </w:rPr>
            </w:pPr>
            <w:r w:rsidRPr="004220E5">
              <w:rPr>
                <w:bCs/>
                <w:lang w:val="ru-RU"/>
              </w:rPr>
              <w:t>ГГц</w:t>
            </w:r>
          </w:p>
        </w:tc>
      </w:tr>
      <w:tr w:rsidR="00E20F10" w:rsidRPr="009C5D3B" w:rsidTr="004220E5">
        <w:trPr>
          <w:jc w:val="center"/>
        </w:trPr>
        <w:tc>
          <w:tcPr>
            <w:tcW w:w="5080" w:type="dxa"/>
          </w:tcPr>
          <w:p w:rsidR="00E20F10" w:rsidRPr="009C5D3B" w:rsidRDefault="00E20F10" w:rsidP="0080244C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9C5D3B">
              <w:rPr>
                <w:lang w:val="ru-RU"/>
              </w:rPr>
              <w:t>Предполагаемое усиление приемника (Rx)</w:t>
            </w:r>
            <w:r w:rsidR="00502018">
              <w:rPr>
                <w:lang w:val="ru-RU"/>
              </w:rPr>
              <w:t xml:space="preserve"> </w:t>
            </w:r>
            <w:r w:rsidRPr="009C5D3B">
              <w:rPr>
                <w:lang w:val="ru-RU"/>
              </w:rPr>
              <w:t>спутника ГСО в направлении на земную станцию Системы-2</w:t>
            </w:r>
          </w:p>
        </w:tc>
        <w:tc>
          <w:tcPr>
            <w:tcW w:w="1559" w:type="dxa"/>
          </w:tcPr>
          <w:p w:rsidR="00E20F10" w:rsidRPr="009C5D3B" w:rsidRDefault="00E20F10" w:rsidP="0080244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9C5D3B">
              <w:rPr>
                <w:lang w:val="ru-RU"/>
              </w:rPr>
              <w:t>44</w:t>
            </w:r>
          </w:p>
        </w:tc>
        <w:tc>
          <w:tcPr>
            <w:tcW w:w="1110" w:type="dxa"/>
          </w:tcPr>
          <w:p w:rsidR="00E20F10" w:rsidRPr="009C5D3B" w:rsidRDefault="00E20F10" w:rsidP="0080244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9C5D3B">
              <w:rPr>
                <w:lang w:val="ru-RU"/>
              </w:rPr>
              <w:t>44</w:t>
            </w:r>
          </w:p>
        </w:tc>
        <w:tc>
          <w:tcPr>
            <w:tcW w:w="2126" w:type="dxa"/>
          </w:tcPr>
          <w:p w:rsidR="00E20F10" w:rsidRPr="004220E5" w:rsidRDefault="00E20F10" w:rsidP="0080244C">
            <w:pPr>
              <w:pStyle w:val="Tabletext"/>
              <w:spacing w:line="220" w:lineRule="exact"/>
              <w:jc w:val="center"/>
              <w:rPr>
                <w:bCs/>
                <w:lang w:val="ru-RU"/>
              </w:rPr>
            </w:pPr>
            <w:r w:rsidRPr="004220E5">
              <w:rPr>
                <w:bCs/>
                <w:lang w:val="ru-RU"/>
              </w:rPr>
              <w:t>дБи</w:t>
            </w:r>
          </w:p>
        </w:tc>
      </w:tr>
      <w:tr w:rsidR="00E20F10" w:rsidRPr="009C5D3B" w:rsidTr="004220E5">
        <w:trPr>
          <w:jc w:val="center"/>
        </w:trPr>
        <w:tc>
          <w:tcPr>
            <w:tcW w:w="5080" w:type="dxa"/>
          </w:tcPr>
          <w:p w:rsidR="00E20F10" w:rsidRPr="009C5D3B" w:rsidRDefault="00E20F10" w:rsidP="0080244C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9C5D3B">
              <w:rPr>
                <w:lang w:val="ru-RU" w:eastAsia="ja-JP"/>
              </w:rPr>
              <w:t xml:space="preserve">Максимальное усиление спутника ГСО </w:t>
            </w:r>
          </w:p>
        </w:tc>
        <w:tc>
          <w:tcPr>
            <w:tcW w:w="1559" w:type="dxa"/>
          </w:tcPr>
          <w:p w:rsidR="00E20F10" w:rsidRPr="009C5D3B" w:rsidRDefault="00E20F10" w:rsidP="0080244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9C5D3B">
              <w:rPr>
                <w:lang w:val="ru-RU"/>
              </w:rPr>
              <w:t>44</w:t>
            </w:r>
          </w:p>
        </w:tc>
        <w:tc>
          <w:tcPr>
            <w:tcW w:w="1110" w:type="dxa"/>
          </w:tcPr>
          <w:p w:rsidR="00E20F10" w:rsidRPr="009C5D3B" w:rsidRDefault="00E20F10" w:rsidP="0080244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9C5D3B">
              <w:rPr>
                <w:lang w:val="ru-RU"/>
              </w:rPr>
              <w:t>44</w:t>
            </w:r>
          </w:p>
        </w:tc>
        <w:tc>
          <w:tcPr>
            <w:tcW w:w="2126" w:type="dxa"/>
          </w:tcPr>
          <w:p w:rsidR="00E20F10" w:rsidRPr="004220E5" w:rsidRDefault="00E20F10" w:rsidP="0080244C">
            <w:pPr>
              <w:pStyle w:val="Tabletext"/>
              <w:spacing w:line="220" w:lineRule="exact"/>
              <w:jc w:val="center"/>
              <w:rPr>
                <w:bCs/>
                <w:lang w:val="ru-RU"/>
              </w:rPr>
            </w:pPr>
            <w:r w:rsidRPr="004220E5">
              <w:rPr>
                <w:bCs/>
                <w:lang w:val="ru-RU"/>
              </w:rPr>
              <w:t>дБи</w:t>
            </w:r>
          </w:p>
        </w:tc>
      </w:tr>
      <w:tr w:rsidR="00E20F10" w:rsidRPr="009C5D3B" w:rsidTr="004220E5">
        <w:trPr>
          <w:jc w:val="center"/>
        </w:trPr>
        <w:tc>
          <w:tcPr>
            <w:tcW w:w="5080" w:type="dxa"/>
          </w:tcPr>
          <w:p w:rsidR="00E20F10" w:rsidRPr="009C5D3B" w:rsidRDefault="00E20F10" w:rsidP="0080244C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9C5D3B">
              <w:rPr>
                <w:lang w:val="ru-RU"/>
              </w:rPr>
              <w:t>Уровни</w:t>
            </w:r>
            <w:r w:rsidR="00502018">
              <w:rPr>
                <w:lang w:val="ru-RU"/>
              </w:rPr>
              <w:t xml:space="preserve"> </w:t>
            </w:r>
            <w:r w:rsidRPr="009C5D3B">
              <w:rPr>
                <w:lang w:val="ru-RU" w:eastAsia="ja-JP"/>
              </w:rPr>
              <w:t>epfd</w:t>
            </w:r>
            <w:r w:rsidRPr="009C5D3B">
              <w:rPr>
                <w:rFonts w:ascii="Symbol" w:hAnsi="Symbol"/>
                <w:vertAlign w:val="subscript"/>
                <w:lang w:val="ru-RU" w:eastAsia="ja-JP"/>
              </w:rPr>
              <w:t></w:t>
            </w:r>
            <w:r w:rsidR="00502018">
              <w:rPr>
                <w:lang w:val="ru-RU" w:eastAsia="ja-JP"/>
              </w:rPr>
              <w:t xml:space="preserve"> </w:t>
            </w:r>
            <w:r w:rsidRPr="009C5D3B">
              <w:rPr>
                <w:lang w:val="ru-RU"/>
              </w:rPr>
              <w:t>мешающего сигнала на приемнике (Rx)</w:t>
            </w:r>
            <w:r w:rsidR="00502018">
              <w:rPr>
                <w:lang w:val="ru-RU"/>
              </w:rPr>
              <w:t xml:space="preserve"> </w:t>
            </w:r>
            <w:r w:rsidRPr="009C5D3B">
              <w:rPr>
                <w:lang w:val="ru-RU"/>
              </w:rPr>
              <w:t>спутника ГСО в полосе 4 кГц</w:t>
            </w:r>
          </w:p>
        </w:tc>
        <w:tc>
          <w:tcPr>
            <w:tcW w:w="1559" w:type="dxa"/>
          </w:tcPr>
          <w:p w:rsidR="00E20F10" w:rsidRPr="009C5D3B" w:rsidRDefault="00E20F10" w:rsidP="0080244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9C5D3B">
              <w:rPr>
                <w:lang w:val="ru-RU"/>
              </w:rPr>
              <w:t>–188,4</w:t>
            </w:r>
          </w:p>
        </w:tc>
        <w:tc>
          <w:tcPr>
            <w:tcW w:w="1110" w:type="dxa"/>
          </w:tcPr>
          <w:p w:rsidR="00E20F10" w:rsidRPr="009C5D3B" w:rsidRDefault="00E20F10" w:rsidP="0080244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9C5D3B">
              <w:rPr>
                <w:lang w:val="ru-RU"/>
              </w:rPr>
              <w:t>–178,4</w:t>
            </w:r>
          </w:p>
        </w:tc>
        <w:tc>
          <w:tcPr>
            <w:tcW w:w="2126" w:type="dxa"/>
          </w:tcPr>
          <w:p w:rsidR="00E20F10" w:rsidRPr="004220E5" w:rsidRDefault="00E20F10" w:rsidP="0080244C">
            <w:pPr>
              <w:pStyle w:val="Tabletext"/>
              <w:spacing w:line="220" w:lineRule="exact"/>
              <w:jc w:val="center"/>
              <w:rPr>
                <w:bCs/>
                <w:lang w:val="ru-RU"/>
              </w:rPr>
            </w:pPr>
            <w:r w:rsidRPr="004220E5">
              <w:rPr>
                <w:bCs/>
                <w:lang w:val="ru-RU"/>
              </w:rPr>
              <w:t>дБ(Вт/(м</w:t>
            </w:r>
            <w:r w:rsidRPr="004220E5">
              <w:rPr>
                <w:bCs/>
                <w:vertAlign w:val="superscript"/>
                <w:lang w:val="ru-RU"/>
              </w:rPr>
              <w:t>2</w:t>
            </w:r>
            <w:r w:rsidRPr="004220E5">
              <w:rPr>
                <w:bCs/>
                <w:lang w:val="ru-RU"/>
              </w:rPr>
              <w:t xml:space="preserve"> · 4 кГц))</w:t>
            </w:r>
          </w:p>
        </w:tc>
      </w:tr>
      <w:tr w:rsidR="00E20F10" w:rsidRPr="009C5D3B" w:rsidTr="004220E5">
        <w:trPr>
          <w:jc w:val="center"/>
        </w:trPr>
        <w:tc>
          <w:tcPr>
            <w:tcW w:w="5080" w:type="dxa"/>
          </w:tcPr>
          <w:p w:rsidR="00E20F10" w:rsidRPr="009C5D3B" w:rsidRDefault="00E20F10" w:rsidP="0080244C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9C5D3B">
              <w:rPr>
                <w:lang w:val="ru-RU"/>
              </w:rPr>
              <w:t>Уровни</w:t>
            </w:r>
            <w:r w:rsidR="00502018">
              <w:rPr>
                <w:lang w:val="ru-RU"/>
              </w:rPr>
              <w:t xml:space="preserve"> </w:t>
            </w:r>
            <w:r w:rsidRPr="009C5D3B">
              <w:rPr>
                <w:lang w:val="ru-RU" w:eastAsia="ja-JP"/>
              </w:rPr>
              <w:t>epfd</w:t>
            </w:r>
            <w:r w:rsidRPr="009C5D3B">
              <w:rPr>
                <w:rFonts w:ascii="Symbol" w:hAnsi="Symbol"/>
                <w:vertAlign w:val="subscript"/>
                <w:lang w:val="ru-RU" w:eastAsia="ja-JP"/>
              </w:rPr>
              <w:t></w:t>
            </w:r>
            <w:r w:rsidR="00502018">
              <w:rPr>
                <w:lang w:val="ru-RU" w:eastAsia="ja-JP"/>
              </w:rPr>
              <w:t xml:space="preserve"> </w:t>
            </w:r>
            <w:r w:rsidRPr="009C5D3B">
              <w:rPr>
                <w:lang w:val="ru-RU"/>
              </w:rPr>
              <w:t>мешающего сигнала на приемнике (Rx)</w:t>
            </w:r>
            <w:r w:rsidR="00502018">
              <w:rPr>
                <w:lang w:val="ru-RU"/>
              </w:rPr>
              <w:t xml:space="preserve"> </w:t>
            </w:r>
            <w:r w:rsidRPr="009C5D3B">
              <w:rPr>
                <w:lang w:val="ru-RU"/>
              </w:rPr>
              <w:t>спутника ГСО в полосе 4</w:t>
            </w:r>
            <w:r w:rsidRPr="009C5D3B">
              <w:rPr>
                <w:lang w:val="ru-RU" w:eastAsia="ja-JP"/>
              </w:rPr>
              <w:t>0</w:t>
            </w:r>
            <w:r w:rsidRPr="009C5D3B">
              <w:rPr>
                <w:lang w:val="ru-RU"/>
              </w:rPr>
              <w:t xml:space="preserve"> кГц одна земная станция </w:t>
            </w:r>
            <w:r w:rsidRPr="009C5D3B">
              <w:rPr>
                <w:lang w:val="ru-RU" w:eastAsia="ja-JP"/>
              </w:rPr>
              <w:t>Системы-2</w:t>
            </w:r>
            <w:r w:rsidRPr="009C5D3B">
              <w:rPr>
                <w:lang w:val="ru-RU"/>
              </w:rPr>
              <w:t>)</w:t>
            </w:r>
          </w:p>
        </w:tc>
        <w:tc>
          <w:tcPr>
            <w:tcW w:w="1559" w:type="dxa"/>
          </w:tcPr>
          <w:p w:rsidR="00E20F10" w:rsidRPr="009C5D3B" w:rsidRDefault="00E20F10" w:rsidP="0080244C">
            <w:pPr>
              <w:pStyle w:val="Tabletext"/>
              <w:spacing w:line="220" w:lineRule="exact"/>
              <w:jc w:val="center"/>
              <w:rPr>
                <w:b/>
                <w:bCs/>
                <w:lang w:val="ru-RU"/>
              </w:rPr>
            </w:pPr>
            <w:r w:rsidRPr="009C5D3B">
              <w:rPr>
                <w:b/>
                <w:bCs/>
                <w:lang w:val="ru-RU"/>
              </w:rPr>
              <w:t>–178,4</w:t>
            </w:r>
          </w:p>
        </w:tc>
        <w:tc>
          <w:tcPr>
            <w:tcW w:w="1110" w:type="dxa"/>
          </w:tcPr>
          <w:p w:rsidR="00E20F10" w:rsidRPr="009C5D3B" w:rsidRDefault="00E20F10" w:rsidP="0080244C">
            <w:pPr>
              <w:pStyle w:val="Tabletext"/>
              <w:spacing w:line="220" w:lineRule="exact"/>
              <w:jc w:val="center"/>
              <w:rPr>
                <w:b/>
                <w:bCs/>
                <w:lang w:val="ru-RU"/>
              </w:rPr>
            </w:pPr>
            <w:r w:rsidRPr="009C5D3B">
              <w:rPr>
                <w:b/>
                <w:bCs/>
                <w:lang w:val="ru-RU"/>
              </w:rPr>
              <w:t>–168,4</w:t>
            </w:r>
          </w:p>
        </w:tc>
        <w:tc>
          <w:tcPr>
            <w:tcW w:w="2126" w:type="dxa"/>
          </w:tcPr>
          <w:p w:rsidR="00E20F10" w:rsidRPr="004220E5" w:rsidRDefault="00E20F10" w:rsidP="0080244C">
            <w:pPr>
              <w:pStyle w:val="Tabletext"/>
              <w:spacing w:line="220" w:lineRule="exact"/>
              <w:jc w:val="center"/>
              <w:rPr>
                <w:bCs/>
                <w:lang w:val="ru-RU"/>
              </w:rPr>
            </w:pPr>
            <w:r w:rsidRPr="004220E5">
              <w:rPr>
                <w:bCs/>
                <w:lang w:val="ru-RU"/>
              </w:rPr>
              <w:t>дБ(Вт/(м</w:t>
            </w:r>
            <w:r w:rsidRPr="004220E5">
              <w:rPr>
                <w:bCs/>
                <w:vertAlign w:val="superscript"/>
                <w:lang w:val="ru-RU"/>
              </w:rPr>
              <w:t>2</w:t>
            </w:r>
            <w:r w:rsidRPr="004220E5">
              <w:rPr>
                <w:bCs/>
                <w:lang w:val="ru-RU"/>
              </w:rPr>
              <w:t xml:space="preserve"> · 40 кГц))</w:t>
            </w:r>
          </w:p>
        </w:tc>
      </w:tr>
      <w:tr w:rsidR="00E20F10" w:rsidRPr="009C5D3B" w:rsidTr="004220E5">
        <w:trPr>
          <w:jc w:val="center"/>
        </w:trPr>
        <w:tc>
          <w:tcPr>
            <w:tcW w:w="5080" w:type="dxa"/>
          </w:tcPr>
          <w:p w:rsidR="00E20F10" w:rsidRPr="000269EF" w:rsidRDefault="00E20F10" w:rsidP="009E12BC">
            <w:pPr>
              <w:pStyle w:val="Tabletext"/>
              <w:spacing w:line="220" w:lineRule="exact"/>
              <w:jc w:val="left"/>
              <w:rPr>
                <w:spacing w:val="-4"/>
                <w:lang w:val="ru-RU" w:eastAsia="ja-JP"/>
              </w:rPr>
            </w:pPr>
            <w:r w:rsidRPr="000269EF">
              <w:rPr>
                <w:spacing w:val="-4"/>
                <w:lang w:val="ru-RU"/>
              </w:rPr>
              <w:t>Уровни</w:t>
            </w:r>
            <w:r w:rsidR="00502018">
              <w:rPr>
                <w:spacing w:val="-4"/>
                <w:lang w:val="ru-RU"/>
              </w:rPr>
              <w:t xml:space="preserve"> </w:t>
            </w:r>
            <w:r w:rsidRPr="000269EF">
              <w:rPr>
                <w:spacing w:val="-4"/>
                <w:lang w:val="ru-RU" w:eastAsia="ja-JP"/>
              </w:rPr>
              <w:t>epfd</w:t>
            </w:r>
            <w:r w:rsidRPr="000269EF">
              <w:rPr>
                <w:rFonts w:ascii="Symbol" w:hAnsi="Symbol"/>
                <w:spacing w:val="-4"/>
                <w:vertAlign w:val="subscript"/>
                <w:lang w:val="ru-RU" w:eastAsia="ja-JP"/>
              </w:rPr>
              <w:t></w:t>
            </w:r>
            <w:r w:rsidR="00502018">
              <w:rPr>
                <w:spacing w:val="-4"/>
                <w:lang w:val="ru-RU" w:eastAsia="ja-JP"/>
              </w:rPr>
              <w:t xml:space="preserve"> </w:t>
            </w:r>
            <w:r w:rsidRPr="000269EF">
              <w:rPr>
                <w:spacing w:val="-4"/>
                <w:lang w:val="ru-RU"/>
              </w:rPr>
              <w:t xml:space="preserve"> мешающего сигнала на Rx</w:t>
            </w:r>
            <w:r w:rsidR="00502018">
              <w:rPr>
                <w:spacing w:val="-4"/>
                <w:lang w:val="ru-RU"/>
              </w:rPr>
              <w:t xml:space="preserve"> </w:t>
            </w:r>
            <w:r w:rsidRPr="000269EF">
              <w:rPr>
                <w:spacing w:val="-4"/>
                <w:lang w:val="ru-RU"/>
              </w:rPr>
              <w:t>спутника ГСО в полосе 4</w:t>
            </w:r>
            <w:r w:rsidRPr="000269EF">
              <w:rPr>
                <w:spacing w:val="-4"/>
                <w:lang w:val="ru-RU" w:eastAsia="ja-JP"/>
              </w:rPr>
              <w:t>0</w:t>
            </w:r>
            <w:r w:rsidRPr="000269EF">
              <w:rPr>
                <w:spacing w:val="-4"/>
                <w:lang w:val="ru-RU"/>
              </w:rPr>
              <w:t> кГц (</w:t>
            </w:r>
            <w:r w:rsidR="009E12BC">
              <w:rPr>
                <w:spacing w:val="-4"/>
                <w:lang w:val="ru-RU"/>
              </w:rPr>
              <w:t>две</w:t>
            </w:r>
            <w:r w:rsidRPr="000269EF">
              <w:rPr>
                <w:spacing w:val="-4"/>
                <w:lang w:val="ru-RU"/>
              </w:rPr>
              <w:t xml:space="preserve"> земные станции Системы</w:t>
            </w:r>
            <w:r w:rsidRPr="000269EF">
              <w:rPr>
                <w:spacing w:val="-4"/>
                <w:lang w:val="ru-RU" w:eastAsia="ja-JP"/>
              </w:rPr>
              <w:t>-2</w:t>
            </w:r>
            <w:r w:rsidRPr="000269EF">
              <w:rPr>
                <w:spacing w:val="-4"/>
                <w:lang w:val="ru-RU"/>
              </w:rPr>
              <w:t>)</w:t>
            </w:r>
          </w:p>
        </w:tc>
        <w:tc>
          <w:tcPr>
            <w:tcW w:w="1559" w:type="dxa"/>
          </w:tcPr>
          <w:p w:rsidR="00E20F10" w:rsidRPr="009C5D3B" w:rsidRDefault="00E20F10" w:rsidP="0080244C">
            <w:pPr>
              <w:pStyle w:val="Tabletext"/>
              <w:spacing w:line="220" w:lineRule="exact"/>
              <w:jc w:val="center"/>
              <w:rPr>
                <w:b/>
                <w:bCs/>
                <w:lang w:val="ru-RU"/>
              </w:rPr>
            </w:pPr>
            <w:r w:rsidRPr="009C5D3B">
              <w:rPr>
                <w:b/>
                <w:bCs/>
                <w:lang w:val="ru-RU"/>
              </w:rPr>
              <w:t>–175,4</w:t>
            </w:r>
          </w:p>
        </w:tc>
        <w:tc>
          <w:tcPr>
            <w:tcW w:w="1110" w:type="dxa"/>
          </w:tcPr>
          <w:p w:rsidR="00E20F10" w:rsidRPr="009C5D3B" w:rsidRDefault="00E20F10" w:rsidP="0080244C">
            <w:pPr>
              <w:pStyle w:val="Tabletext"/>
              <w:spacing w:line="220" w:lineRule="exact"/>
              <w:jc w:val="center"/>
              <w:rPr>
                <w:b/>
                <w:bCs/>
                <w:lang w:val="ru-RU"/>
              </w:rPr>
            </w:pPr>
            <w:r w:rsidRPr="009C5D3B">
              <w:rPr>
                <w:b/>
                <w:bCs/>
                <w:lang w:val="ru-RU"/>
              </w:rPr>
              <w:t>–165,4</w:t>
            </w:r>
          </w:p>
        </w:tc>
        <w:tc>
          <w:tcPr>
            <w:tcW w:w="2126" w:type="dxa"/>
          </w:tcPr>
          <w:p w:rsidR="00E20F10" w:rsidRPr="004220E5" w:rsidRDefault="00E20F10" w:rsidP="0080244C">
            <w:pPr>
              <w:pStyle w:val="Tabletext"/>
              <w:spacing w:line="220" w:lineRule="exact"/>
              <w:jc w:val="center"/>
              <w:rPr>
                <w:bCs/>
                <w:lang w:val="ru-RU"/>
              </w:rPr>
            </w:pPr>
            <w:r w:rsidRPr="004220E5">
              <w:rPr>
                <w:bCs/>
                <w:lang w:val="ru-RU"/>
              </w:rPr>
              <w:t>дБ(Вт/(м</w:t>
            </w:r>
            <w:r w:rsidRPr="004220E5">
              <w:rPr>
                <w:bCs/>
                <w:vertAlign w:val="superscript"/>
                <w:lang w:val="ru-RU"/>
              </w:rPr>
              <w:t>2</w:t>
            </w:r>
            <w:r w:rsidRPr="004220E5">
              <w:rPr>
                <w:bCs/>
                <w:lang w:val="ru-RU"/>
              </w:rPr>
              <w:t xml:space="preserve"> · 40 кГц))</w:t>
            </w:r>
          </w:p>
        </w:tc>
      </w:tr>
    </w:tbl>
    <w:p w:rsidR="00E20F10" w:rsidRPr="009C5D3B" w:rsidRDefault="00E20F10" w:rsidP="0080244C">
      <w:pPr>
        <w:spacing w:before="240"/>
        <w:rPr>
          <w:lang w:val="ru-RU"/>
        </w:rPr>
      </w:pPr>
      <w:r w:rsidRPr="009C5D3B">
        <w:rPr>
          <w:lang w:val="ru-RU"/>
        </w:rPr>
        <w:t>В таблице</w:t>
      </w:r>
      <w:r w:rsidR="00502018">
        <w:rPr>
          <w:lang w:val="ru-RU"/>
        </w:rPr>
        <w:t xml:space="preserve"> </w:t>
      </w:r>
      <w:r w:rsidRPr="009C5D3B">
        <w:rPr>
          <w:lang w:val="ru-RU"/>
        </w:rPr>
        <w:t>4 методика расчета аналогична той, что использована для линии вниз (</w:t>
      </w:r>
      <w:r w:rsidR="009E12BC" w:rsidRPr="009C5D3B">
        <w:rPr>
          <w:lang w:val="ru-RU"/>
        </w:rPr>
        <w:t>таблица </w:t>
      </w:r>
      <w:r w:rsidRPr="009C5D3B">
        <w:rPr>
          <w:lang w:val="ru-RU"/>
        </w:rPr>
        <w:t xml:space="preserve">3) и описана выше, с </w:t>
      </w:r>
      <w:r w:rsidR="0080244C">
        <w:rPr>
          <w:lang w:val="ru-RU"/>
        </w:rPr>
        <w:t>использованием граф данных U1</w:t>
      </w:r>
      <w:r w:rsidR="0080244C" w:rsidRPr="0080244C">
        <w:rPr>
          <w:lang w:val="ru-RU"/>
        </w:rPr>
        <w:t>–</w:t>
      </w:r>
      <w:r w:rsidRPr="009C5D3B">
        <w:rPr>
          <w:lang w:val="ru-RU"/>
        </w:rPr>
        <w:t>U4.</w:t>
      </w:r>
    </w:p>
    <w:p w:rsidR="00E20F10" w:rsidRPr="009C5D3B" w:rsidRDefault="00E20F10" w:rsidP="0067122B">
      <w:pPr>
        <w:rPr>
          <w:lang w:val="ru-RU"/>
        </w:rPr>
      </w:pPr>
      <w:r w:rsidRPr="009C5D3B">
        <w:rPr>
          <w:lang w:val="ru-RU"/>
        </w:rPr>
        <w:t>Как отмечено выше, уровни epfd</w:t>
      </w:r>
      <w:r w:rsidRPr="009C5D3B">
        <w:rPr>
          <w:rFonts w:ascii="Symbol" w:hAnsi="Symbol"/>
          <w:vertAlign w:val="subscript"/>
          <w:lang w:val="ru-RU"/>
        </w:rPr>
        <w:t></w:t>
      </w:r>
      <w:r w:rsidRPr="009C5D3B">
        <w:rPr>
          <w:spacing w:val="-4"/>
          <w:lang w:val="ru-RU"/>
        </w:rPr>
        <w:t>, полученные в ходе этого анализа, могут быть получены только в короткие промежутки времени (примерно 10 с каждые 8 или 6 часов в зависимости от числа спутников в спутниковой системе НГСО, или менее 0,05% времени). Долгосрочные значения</w:t>
      </w:r>
      <w:r w:rsidRPr="009C5D3B">
        <w:rPr>
          <w:lang w:val="ru-RU"/>
        </w:rPr>
        <w:t xml:space="preserve"> уровней epfd</w:t>
      </w:r>
      <w:r w:rsidRPr="009C5D3B">
        <w:rPr>
          <w:rFonts w:ascii="Symbol" w:hAnsi="Symbol"/>
          <w:vertAlign w:val="subscript"/>
          <w:lang w:val="ru-RU"/>
        </w:rPr>
        <w:t></w:t>
      </w:r>
      <w:r w:rsidRPr="009C5D3B">
        <w:rPr>
          <w:lang w:val="ru-RU"/>
        </w:rPr>
        <w:t xml:space="preserve"> </w:t>
      </w:r>
      <w:r w:rsidRPr="009C5D3B">
        <w:rPr>
          <w:spacing w:val="-4"/>
          <w:lang w:val="ru-RU"/>
        </w:rPr>
        <w:t>будут как минимум на 3 дБ ниже, так как земная станция НГСО будет передавать только на один спутник</w:t>
      </w:r>
      <w:r w:rsidRPr="009C5D3B">
        <w:rPr>
          <w:lang w:val="ru-RU"/>
        </w:rPr>
        <w:t>.</w:t>
      </w:r>
    </w:p>
    <w:p w:rsidR="00E20F10" w:rsidRPr="009C5D3B" w:rsidRDefault="00E20F10" w:rsidP="0080244C">
      <w:pPr>
        <w:spacing w:before="240"/>
        <w:jc w:val="center"/>
        <w:rPr>
          <w:lang w:val="ru-RU"/>
        </w:rPr>
      </w:pPr>
      <w:r w:rsidRPr="009C5D3B">
        <w:rPr>
          <w:lang w:val="ru-RU"/>
        </w:rPr>
        <w:t>______________</w:t>
      </w:r>
    </w:p>
    <w:sectPr w:rsidR="00E20F10" w:rsidRPr="009C5D3B" w:rsidSect="005725F9">
      <w:headerReference w:type="default" r:id="rId53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2D3D" w:rsidRDefault="00A22D3D">
      <w:r>
        <w:separator/>
      </w:r>
    </w:p>
  </w:endnote>
  <w:endnote w:type="continuationSeparator" w:id="0">
    <w:p w:rsidR="00A22D3D" w:rsidRDefault="00A22D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PMincho">
    <w:panose1 w:val="02020600040205080304"/>
    <w:charset w:val="80"/>
    <w:family w:val="roman"/>
    <w:pitch w:val="variable"/>
    <w:sig w:usb0="A00002BF" w:usb1="68C7FCFB" w:usb2="00000010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2D3D" w:rsidRDefault="00A22D3D">
      <w:r>
        <w:separator/>
      </w:r>
    </w:p>
  </w:footnote>
  <w:footnote w:type="continuationSeparator" w:id="0">
    <w:p w:rsidR="00A22D3D" w:rsidRDefault="00A22D3D">
      <w:r>
        <w:continuationSeparator/>
      </w:r>
    </w:p>
  </w:footnote>
  <w:footnote w:id="1">
    <w:p w:rsidR="00A22D3D" w:rsidRPr="00C80B2A" w:rsidRDefault="00A22D3D" w:rsidP="00C80B2A">
      <w:pPr>
        <w:pStyle w:val="FootnoteText"/>
        <w:rPr>
          <w:lang w:val="ru-RU"/>
        </w:rPr>
      </w:pPr>
      <w:r w:rsidRPr="00A310F1">
        <w:rPr>
          <w:rStyle w:val="FootnoteReference"/>
          <w:lang w:val="ru-RU"/>
        </w:rPr>
        <w:t>*</w:t>
      </w:r>
      <w:r w:rsidRPr="000820E6">
        <w:rPr>
          <w:lang w:val="ru-RU"/>
        </w:rPr>
        <w:tab/>
      </w:r>
      <w:r w:rsidRPr="00C80B2A">
        <w:rPr>
          <w:lang w:val="ru-RU"/>
        </w:rPr>
        <w:t>Характеристики систем на высокоэллиптических орбитах (ВЭО) ФСС приведены в Рекомендации МСЭ</w:t>
      </w:r>
      <w:r w:rsidRPr="00C80B2A">
        <w:rPr>
          <w:lang w:val="ru-RU"/>
        </w:rPr>
        <w:noBreakHyphen/>
      </w:r>
      <w:r w:rsidRPr="00C80B2A">
        <w:t>R</w:t>
      </w:r>
      <w:r>
        <w:t> </w:t>
      </w:r>
      <w:r w:rsidRPr="00C80B2A">
        <w:t>S</w:t>
      </w:r>
      <w:r w:rsidRPr="00C80B2A">
        <w:rPr>
          <w:lang w:val="ru-RU"/>
        </w:rPr>
        <w:t>.1758.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D3D" w:rsidRDefault="00A22D3D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D3D" w:rsidRDefault="005D2600" w:rsidP="00502018">
    <w:pPr>
      <w:pStyle w:val="Header"/>
      <w:ind w:right="360" w:firstLine="360"/>
      <w:jc w:val="left"/>
    </w:pPr>
    <w:r w:rsidRPr="005D2600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8" o:spid="_x0000_s2049" type="#_x0000_t75" alt="rec_R_2009" style="position:absolute;left:0;text-align:left;margin-left:-53.85pt;margin-top:-31.15pt;width:597pt;height:845.25pt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<v:imagedata r:id="rId1" o:title="rec_R_2009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D3D" w:rsidRPr="00A310F1" w:rsidRDefault="005D2600" w:rsidP="00E07B3A">
    <w:pPr>
      <w:pStyle w:val="Header"/>
      <w:jc w:val="left"/>
      <w:rPr>
        <w:lang w:val="ru-RU"/>
      </w:rPr>
    </w:pPr>
    <w:r>
      <w:rPr>
        <w:rStyle w:val="PageNumber"/>
        <w:b/>
        <w:bCs/>
        <w:lang w:val="en-US"/>
      </w:rPr>
      <w:fldChar w:fldCharType="begin"/>
    </w:r>
    <w:r w:rsidR="00A22D3D" w:rsidRPr="00A310F1">
      <w:rPr>
        <w:rStyle w:val="PageNumber"/>
        <w:b/>
        <w:bCs/>
        <w:lang w:val="ru-RU"/>
      </w:rPr>
      <w:instrText xml:space="preserve"> </w:instrText>
    </w:r>
    <w:r w:rsidR="00A22D3D">
      <w:rPr>
        <w:rStyle w:val="PageNumber"/>
        <w:b/>
        <w:bCs/>
        <w:lang w:val="en-US"/>
      </w:rPr>
      <w:instrText>PAGE</w:instrText>
    </w:r>
    <w:r w:rsidR="00A22D3D" w:rsidRPr="00A310F1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  <w:lang w:val="en-US"/>
      </w:rPr>
      <w:fldChar w:fldCharType="separate"/>
    </w:r>
    <w:r w:rsidR="006B7AC0">
      <w:rPr>
        <w:rStyle w:val="PageNumber"/>
        <w:b/>
        <w:bCs/>
        <w:noProof/>
        <w:lang w:val="ru-RU"/>
      </w:rPr>
      <w:t>16</w:t>
    </w:r>
    <w:r>
      <w:rPr>
        <w:rStyle w:val="PageNumber"/>
        <w:b/>
        <w:bCs/>
        <w:lang w:val="en-US"/>
      </w:rPr>
      <w:fldChar w:fldCharType="end"/>
    </w:r>
    <w:r w:rsidR="00A22D3D" w:rsidRPr="00A310F1">
      <w:rPr>
        <w:lang w:val="ru-RU"/>
      </w:rPr>
      <w:tab/>
    </w:r>
    <w:r w:rsidR="00A22D3D" w:rsidRPr="001C0B42">
      <w:rPr>
        <w:b/>
        <w:lang w:val="ru-RU"/>
      </w:rPr>
      <w:t>Рек.</w:t>
    </w:r>
    <w:r w:rsidR="00A22D3D" w:rsidRPr="00A310F1">
      <w:rPr>
        <w:b/>
        <w:lang w:val="ru-RU"/>
      </w:rPr>
      <w:t xml:space="preserve"> </w:t>
    </w:r>
    <w:r w:rsidR="00A22D3D">
      <w:rPr>
        <w:b/>
        <w:lang w:val="ru-RU"/>
      </w:rPr>
      <w:t xml:space="preserve"> МСЭ-</w:t>
    </w:r>
    <w:r w:rsidR="00A22D3D">
      <w:rPr>
        <w:b/>
        <w:lang w:val="en-US"/>
      </w:rPr>
      <w:t>R</w:t>
    </w:r>
    <w:r w:rsidR="00A22D3D">
      <w:rPr>
        <w:b/>
        <w:lang w:val="ru-RU"/>
      </w:rPr>
      <w:t xml:space="preserve">  </w:t>
    </w:r>
    <w:r w:rsidR="00A22D3D">
      <w:rPr>
        <w:b/>
        <w:lang w:val="en-US"/>
      </w:rPr>
      <w:t>S</w:t>
    </w:r>
    <w:r w:rsidR="00A22D3D" w:rsidRPr="00A310F1">
      <w:rPr>
        <w:b/>
        <w:lang w:val="ru-RU"/>
      </w:rPr>
      <w:t>.1673-1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D3D" w:rsidRPr="000C05AE" w:rsidRDefault="00A22D3D" w:rsidP="000C05AE">
    <w:pPr>
      <w:pStyle w:val="Header"/>
      <w:rPr>
        <w:lang w:val="en-US"/>
      </w:rPr>
    </w:pPr>
    <w:r w:rsidRPr="000820E6">
      <w:rPr>
        <w:b/>
      </w:rPr>
      <w:tab/>
    </w:r>
    <w:r w:rsidRPr="000820E6">
      <w:rPr>
        <w:b/>
        <w:lang w:val="ru-RU"/>
      </w:rPr>
      <w:t xml:space="preserve">Рек. </w:t>
    </w:r>
    <w:r w:rsidR="005D2600" w:rsidRPr="00FC42AF">
      <w:rPr>
        <w:b/>
        <w:bCs/>
      </w:rPr>
      <w:fldChar w:fldCharType="begin"/>
    </w:r>
    <w:r w:rsidRPr="00FC42AF">
      <w:rPr>
        <w:b/>
        <w:bCs/>
      </w:rPr>
      <w:instrText>styleref href</w:instrText>
    </w:r>
    <w:r w:rsidR="005D2600" w:rsidRPr="00FC42AF">
      <w:rPr>
        <w:b/>
        <w:bCs/>
      </w:rPr>
      <w:fldChar w:fldCharType="separate"/>
    </w:r>
    <w:r w:rsidR="00034DE5">
      <w:rPr>
        <w:b/>
        <w:bCs/>
        <w:noProof/>
      </w:rPr>
      <w:t>МСЭ-R  S.1673-1</w:t>
    </w:r>
    <w:r w:rsidR="005D2600" w:rsidRPr="00FC42AF">
      <w:rPr>
        <w:b/>
        <w:bCs/>
      </w:rPr>
      <w:fldChar w:fldCharType="end"/>
    </w:r>
    <w:r>
      <w:rPr>
        <w:b/>
        <w:bCs/>
      </w:rPr>
      <w:tab/>
    </w:r>
    <w:r w:rsidR="005D2600" w:rsidRPr="000C05AE">
      <w:rPr>
        <w:b/>
        <w:bCs/>
      </w:rPr>
      <w:fldChar w:fldCharType="begin"/>
    </w:r>
    <w:r w:rsidRPr="000C05AE">
      <w:rPr>
        <w:b/>
        <w:bCs/>
      </w:rPr>
      <w:instrText xml:space="preserve"> PAGE   \* MERGEFORMAT </w:instrText>
    </w:r>
    <w:r w:rsidR="005D2600" w:rsidRPr="000C05AE">
      <w:rPr>
        <w:b/>
        <w:bCs/>
      </w:rPr>
      <w:fldChar w:fldCharType="separate"/>
    </w:r>
    <w:r>
      <w:rPr>
        <w:b/>
        <w:bCs/>
        <w:noProof/>
      </w:rPr>
      <w:t>iii</w:t>
    </w:r>
    <w:r w:rsidR="005D2600" w:rsidRPr="000C05AE">
      <w:rPr>
        <w:b/>
        <w:bCs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D3D" w:rsidRPr="000C05AE" w:rsidRDefault="00A22D3D" w:rsidP="00E07B3A">
    <w:pPr>
      <w:pStyle w:val="Header"/>
      <w:rPr>
        <w:lang w:val="en-US"/>
      </w:rPr>
    </w:pPr>
    <w:r w:rsidRPr="000820E6">
      <w:rPr>
        <w:b/>
      </w:rPr>
      <w:tab/>
    </w:r>
    <w:r w:rsidRPr="000820E6">
      <w:rPr>
        <w:b/>
        <w:lang w:val="ru-RU"/>
      </w:rPr>
      <w:t xml:space="preserve">Рек. </w:t>
    </w:r>
    <w:r>
      <w:rPr>
        <w:b/>
        <w:lang w:val="en-US"/>
      </w:rPr>
      <w:t xml:space="preserve"> </w:t>
    </w:r>
    <w:r>
      <w:rPr>
        <w:b/>
        <w:lang w:val="ru-RU"/>
      </w:rPr>
      <w:t>МСЭ-</w:t>
    </w:r>
    <w:r>
      <w:rPr>
        <w:b/>
        <w:lang w:val="en-US"/>
      </w:rPr>
      <w:t>R</w:t>
    </w:r>
    <w:r>
      <w:rPr>
        <w:b/>
        <w:lang w:val="ru-RU"/>
      </w:rPr>
      <w:t xml:space="preserve">  </w:t>
    </w:r>
    <w:r>
      <w:rPr>
        <w:b/>
        <w:lang w:val="en-US"/>
      </w:rPr>
      <w:t>S.1673-1</w:t>
    </w:r>
    <w:r>
      <w:rPr>
        <w:b/>
        <w:bCs/>
      </w:rPr>
      <w:tab/>
    </w:r>
    <w:r w:rsidR="005D2600" w:rsidRPr="000C05AE">
      <w:rPr>
        <w:b/>
        <w:bCs/>
      </w:rPr>
      <w:fldChar w:fldCharType="begin"/>
    </w:r>
    <w:r w:rsidRPr="000C05AE">
      <w:rPr>
        <w:b/>
        <w:bCs/>
      </w:rPr>
      <w:instrText xml:space="preserve"> PAGE   \* MERGEFORMAT </w:instrText>
    </w:r>
    <w:r w:rsidR="005D2600" w:rsidRPr="000C05AE">
      <w:rPr>
        <w:b/>
        <w:bCs/>
      </w:rPr>
      <w:fldChar w:fldCharType="separate"/>
    </w:r>
    <w:r w:rsidR="006B7AC0">
      <w:rPr>
        <w:b/>
        <w:bCs/>
        <w:noProof/>
      </w:rPr>
      <w:t>17</w:t>
    </w:r>
    <w:r w:rsidR="005D2600" w:rsidRPr="000C05AE">
      <w:rPr>
        <w:b/>
        <w:bCs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8pt;height:16.95pt" o:bullet="t">
        <v:imagedata r:id="rId1" o:title=""/>
      </v:shape>
    </w:pict>
  </w:numPicBullet>
  <w:abstractNum w:abstractNumId="0">
    <w:nsid w:val="FFFFFF7C"/>
    <w:multiLevelType w:val="singleLevel"/>
    <w:tmpl w:val="87821F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480AD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F52D9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6827A1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BD0439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3820A7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21275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0C291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A580E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20A5C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135A9F"/>
    <w:multiLevelType w:val="hybridMultilevel"/>
    <w:tmpl w:val="4760B0A8"/>
    <w:lvl w:ilvl="0" w:tplc="04090001">
      <w:start w:val="1"/>
      <w:numFmt w:val="bullet"/>
      <w:lvlText w:val=""/>
      <w:lvlJc w:val="left"/>
      <w:pPr>
        <w:tabs>
          <w:tab w:val="num" w:pos="1154"/>
        </w:tabs>
        <w:ind w:left="11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3"/>
        </w:tabs>
        <w:ind w:left="151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3"/>
        </w:tabs>
        <w:ind w:left="22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3"/>
        </w:tabs>
        <w:ind w:left="29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3"/>
        </w:tabs>
        <w:ind w:left="367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3"/>
        </w:tabs>
        <w:ind w:left="43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3"/>
        </w:tabs>
        <w:ind w:left="51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3"/>
        </w:tabs>
        <w:ind w:left="583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3"/>
        </w:tabs>
        <w:ind w:left="6553" w:hanging="360"/>
      </w:pPr>
      <w:rPr>
        <w:rFonts w:ascii="Wingdings" w:hAnsi="Wingdings" w:hint="default"/>
      </w:rPr>
    </w:lvl>
  </w:abstractNum>
  <w:abstractNum w:abstractNumId="11">
    <w:nsid w:val="086A0856"/>
    <w:multiLevelType w:val="hybridMultilevel"/>
    <w:tmpl w:val="C7E8C468"/>
    <w:lvl w:ilvl="0" w:tplc="D116F5CA">
      <w:start w:val="8"/>
      <w:numFmt w:val="decimal"/>
      <w:lvlText w:val="%1"/>
      <w:lvlJc w:val="left"/>
      <w:pPr>
        <w:tabs>
          <w:tab w:val="num" w:pos="1155"/>
        </w:tabs>
        <w:ind w:left="1155" w:hanging="79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1BD30C1"/>
    <w:multiLevelType w:val="hybridMultilevel"/>
    <w:tmpl w:val="A21A58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4006DF9"/>
    <w:multiLevelType w:val="hybridMultilevel"/>
    <w:tmpl w:val="6696E790"/>
    <w:lvl w:ilvl="0" w:tplc="2E889A98">
      <w:start w:val="3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4">
    <w:nsid w:val="1C301426"/>
    <w:multiLevelType w:val="multilevel"/>
    <w:tmpl w:val="3274D29A"/>
    <w:lvl w:ilvl="0">
      <w:start w:val="10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15">
    <w:nsid w:val="20E242CC"/>
    <w:multiLevelType w:val="hybridMultilevel"/>
    <w:tmpl w:val="75024C80"/>
    <w:lvl w:ilvl="0" w:tplc="C9DEF0AC">
      <w:start w:val="5"/>
      <w:numFmt w:val="decimal"/>
      <w:lvlText w:val="%1"/>
      <w:lvlJc w:val="left"/>
      <w:pPr>
        <w:tabs>
          <w:tab w:val="num" w:pos="1170"/>
        </w:tabs>
        <w:ind w:left="1170" w:hanging="81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71C0A9A"/>
    <w:multiLevelType w:val="multilevel"/>
    <w:tmpl w:val="2752FE8A"/>
    <w:lvl w:ilvl="0">
      <w:start w:val="1"/>
      <w:numFmt w:val="decimal"/>
      <w:lvlText w:val="%1."/>
      <w:lvlJc w:val="left"/>
      <w:pPr>
        <w:ind w:left="7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200" w:hanging="1800"/>
      </w:pPr>
      <w:rPr>
        <w:rFonts w:cs="Times New Roman" w:hint="default"/>
      </w:rPr>
    </w:lvl>
  </w:abstractNum>
  <w:abstractNum w:abstractNumId="17">
    <w:nsid w:val="2A7E5AC8"/>
    <w:multiLevelType w:val="multilevel"/>
    <w:tmpl w:val="77A42BC2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8">
    <w:nsid w:val="32676371"/>
    <w:multiLevelType w:val="hybridMultilevel"/>
    <w:tmpl w:val="3774D8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8D27DEE"/>
    <w:multiLevelType w:val="hybridMultilevel"/>
    <w:tmpl w:val="8F902066"/>
    <w:lvl w:ilvl="0" w:tplc="56B843DA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0">
    <w:nsid w:val="3BA27DC1"/>
    <w:multiLevelType w:val="hybridMultilevel"/>
    <w:tmpl w:val="5E7E9F6A"/>
    <w:lvl w:ilvl="0" w:tplc="1A9047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508C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8C4A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A06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7878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7620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38AE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FA15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4A6A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453A0DF3"/>
    <w:multiLevelType w:val="hybridMultilevel"/>
    <w:tmpl w:val="E77C00B0"/>
    <w:lvl w:ilvl="0" w:tplc="580E76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BF5B9F"/>
    <w:multiLevelType w:val="hybridMultilevel"/>
    <w:tmpl w:val="3B8E08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535B0F90"/>
    <w:multiLevelType w:val="hybridMultilevel"/>
    <w:tmpl w:val="43F6A55A"/>
    <w:lvl w:ilvl="0" w:tplc="04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4">
    <w:nsid w:val="5633355A"/>
    <w:multiLevelType w:val="hybridMultilevel"/>
    <w:tmpl w:val="77A42BC2"/>
    <w:lvl w:ilvl="0" w:tplc="5E987FB6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580E764C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5">
    <w:nsid w:val="568D2D44"/>
    <w:multiLevelType w:val="hybridMultilevel"/>
    <w:tmpl w:val="4BB2634C"/>
    <w:lvl w:ilvl="0" w:tplc="938835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80C0A37"/>
    <w:multiLevelType w:val="hybridMultilevel"/>
    <w:tmpl w:val="1646C0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AF94435"/>
    <w:multiLevelType w:val="hybridMultilevel"/>
    <w:tmpl w:val="D4148338"/>
    <w:lvl w:ilvl="0" w:tplc="04090001">
      <w:start w:val="1"/>
      <w:numFmt w:val="bullet"/>
      <w:lvlText w:val=""/>
      <w:lvlJc w:val="left"/>
      <w:pPr>
        <w:tabs>
          <w:tab w:val="num" w:pos="1551"/>
        </w:tabs>
        <w:ind w:left="15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71"/>
        </w:tabs>
        <w:ind w:left="227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91"/>
        </w:tabs>
        <w:ind w:left="29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11"/>
        </w:tabs>
        <w:ind w:left="37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31"/>
        </w:tabs>
        <w:ind w:left="443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51"/>
        </w:tabs>
        <w:ind w:left="51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71"/>
        </w:tabs>
        <w:ind w:left="58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91"/>
        </w:tabs>
        <w:ind w:left="659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11"/>
        </w:tabs>
        <w:ind w:left="7311" w:hanging="360"/>
      </w:pPr>
      <w:rPr>
        <w:rFonts w:ascii="Wingdings" w:hAnsi="Wingdings" w:hint="default"/>
      </w:rPr>
    </w:lvl>
  </w:abstractNum>
  <w:abstractNum w:abstractNumId="28">
    <w:nsid w:val="68595A73"/>
    <w:multiLevelType w:val="hybridMultilevel"/>
    <w:tmpl w:val="0A221FFA"/>
    <w:lvl w:ilvl="0" w:tplc="8026A1A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A261264"/>
    <w:multiLevelType w:val="hybridMultilevel"/>
    <w:tmpl w:val="79E486FE"/>
    <w:lvl w:ilvl="0" w:tplc="04090001">
      <w:start w:val="1"/>
      <w:numFmt w:val="bullet"/>
      <w:lvlText w:val=""/>
      <w:lvlJc w:val="left"/>
      <w:pPr>
        <w:tabs>
          <w:tab w:val="num" w:pos="1154"/>
        </w:tabs>
        <w:ind w:left="1154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34"/>
        </w:tabs>
        <w:ind w:left="223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954"/>
        </w:tabs>
        <w:ind w:left="295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74"/>
        </w:tabs>
        <w:ind w:left="367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94"/>
        </w:tabs>
        <w:ind w:left="439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114"/>
        </w:tabs>
        <w:ind w:left="511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834"/>
        </w:tabs>
        <w:ind w:left="583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554"/>
        </w:tabs>
        <w:ind w:left="655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74"/>
        </w:tabs>
        <w:ind w:left="7274" w:hanging="180"/>
      </w:pPr>
      <w:rPr>
        <w:rFonts w:cs="Times New Roman"/>
      </w:rPr>
    </w:lvl>
  </w:abstractNum>
  <w:abstractNum w:abstractNumId="30">
    <w:nsid w:val="6B9D3AC9"/>
    <w:multiLevelType w:val="hybridMultilevel"/>
    <w:tmpl w:val="D14858BA"/>
    <w:lvl w:ilvl="0" w:tplc="04090001">
      <w:start w:val="1"/>
      <w:numFmt w:val="bullet"/>
      <w:lvlText w:val=""/>
      <w:lvlJc w:val="left"/>
      <w:pPr>
        <w:tabs>
          <w:tab w:val="num" w:pos="1154"/>
        </w:tabs>
        <w:ind w:left="1154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34"/>
        </w:tabs>
        <w:ind w:left="223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954"/>
        </w:tabs>
        <w:ind w:left="295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74"/>
        </w:tabs>
        <w:ind w:left="367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94"/>
        </w:tabs>
        <w:ind w:left="439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114"/>
        </w:tabs>
        <w:ind w:left="511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834"/>
        </w:tabs>
        <w:ind w:left="583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554"/>
        </w:tabs>
        <w:ind w:left="655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74"/>
        </w:tabs>
        <w:ind w:left="7274" w:hanging="180"/>
      </w:pPr>
      <w:rPr>
        <w:rFonts w:cs="Times New Roman"/>
      </w:rPr>
    </w:lvl>
  </w:abstractNum>
  <w:abstractNum w:abstractNumId="31">
    <w:nsid w:val="6D0C2C4E"/>
    <w:multiLevelType w:val="hybridMultilevel"/>
    <w:tmpl w:val="DC9044A0"/>
    <w:lvl w:ilvl="0" w:tplc="5052E406">
      <w:start w:val="5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755876A6"/>
    <w:multiLevelType w:val="hybridMultilevel"/>
    <w:tmpl w:val="7A0C9C4E"/>
    <w:lvl w:ilvl="0" w:tplc="04090001">
      <w:start w:val="1"/>
      <w:numFmt w:val="bullet"/>
      <w:lvlText w:val=""/>
      <w:lvlJc w:val="left"/>
      <w:pPr>
        <w:tabs>
          <w:tab w:val="num" w:pos="1154"/>
        </w:tabs>
        <w:ind w:left="11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74"/>
        </w:tabs>
        <w:ind w:left="18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94"/>
        </w:tabs>
        <w:ind w:left="25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14"/>
        </w:tabs>
        <w:ind w:left="33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34"/>
        </w:tabs>
        <w:ind w:left="40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54"/>
        </w:tabs>
        <w:ind w:left="47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74"/>
        </w:tabs>
        <w:ind w:left="54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94"/>
        </w:tabs>
        <w:ind w:left="61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14"/>
        </w:tabs>
        <w:ind w:left="6914" w:hanging="360"/>
      </w:pPr>
      <w:rPr>
        <w:rFonts w:ascii="Wingdings" w:hAnsi="Wingdings" w:hint="default"/>
      </w:rPr>
    </w:lvl>
  </w:abstractNum>
  <w:abstractNum w:abstractNumId="33">
    <w:nsid w:val="77345123"/>
    <w:multiLevelType w:val="hybridMultilevel"/>
    <w:tmpl w:val="F258B11E"/>
    <w:lvl w:ilvl="0" w:tplc="C97C14A8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34">
    <w:nsid w:val="7B094D5C"/>
    <w:multiLevelType w:val="hybridMultilevel"/>
    <w:tmpl w:val="27B22A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B7D2BB8"/>
    <w:multiLevelType w:val="hybridMultilevel"/>
    <w:tmpl w:val="EE5E4D4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FA41C78"/>
    <w:multiLevelType w:val="hybridMultilevel"/>
    <w:tmpl w:val="35FC5E8C"/>
    <w:lvl w:ilvl="0" w:tplc="CDFE1D10">
      <w:numFmt w:val="bullet"/>
      <w:lvlText w:val="-"/>
      <w:lvlJc w:val="left"/>
      <w:pPr>
        <w:tabs>
          <w:tab w:val="num" w:pos="795"/>
        </w:tabs>
        <w:ind w:left="795" w:hanging="795"/>
      </w:pPr>
      <w:rPr>
        <w:rFonts w:ascii="Times New Roman" w:eastAsia="MS Mincho" w:hAnsi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20"/>
  </w:num>
  <w:num w:numId="2">
    <w:abstractNumId w:val="32"/>
  </w:num>
  <w:num w:numId="3">
    <w:abstractNumId w:val="34"/>
  </w:num>
  <w:num w:numId="4">
    <w:abstractNumId w:val="10"/>
  </w:num>
  <w:num w:numId="5">
    <w:abstractNumId w:val="30"/>
  </w:num>
  <w:num w:numId="6">
    <w:abstractNumId w:val="29"/>
  </w:num>
  <w:num w:numId="7">
    <w:abstractNumId w:val="16"/>
  </w:num>
  <w:num w:numId="8">
    <w:abstractNumId w:val="28"/>
  </w:num>
  <w:num w:numId="9">
    <w:abstractNumId w:val="33"/>
  </w:num>
  <w:num w:numId="10">
    <w:abstractNumId w:val="19"/>
  </w:num>
  <w:num w:numId="11">
    <w:abstractNumId w:val="25"/>
  </w:num>
  <w:num w:numId="12">
    <w:abstractNumId w:val="12"/>
  </w:num>
  <w:num w:numId="13">
    <w:abstractNumId w:val="23"/>
  </w:num>
  <w:num w:numId="14">
    <w:abstractNumId w:val="26"/>
  </w:num>
  <w:num w:numId="15">
    <w:abstractNumId w:val="21"/>
  </w:num>
  <w:num w:numId="16">
    <w:abstractNumId w:val="11"/>
  </w:num>
  <w:num w:numId="17">
    <w:abstractNumId w:val="15"/>
  </w:num>
  <w:num w:numId="18">
    <w:abstractNumId w:val="27"/>
  </w:num>
  <w:num w:numId="19">
    <w:abstractNumId w:val="14"/>
  </w:num>
  <w:num w:numId="20">
    <w:abstractNumId w:val="22"/>
  </w:num>
  <w:num w:numId="21">
    <w:abstractNumId w:val="24"/>
  </w:num>
  <w:num w:numId="22">
    <w:abstractNumId w:val="17"/>
  </w:num>
  <w:num w:numId="23">
    <w:abstractNumId w:val="31"/>
  </w:num>
  <w:num w:numId="24">
    <w:abstractNumId w:val="35"/>
  </w:num>
  <w:num w:numId="25">
    <w:abstractNumId w:val="18"/>
  </w:num>
  <w:num w:numId="26">
    <w:abstractNumId w:val="13"/>
  </w:num>
  <w:num w:numId="27">
    <w:abstractNumId w:val="36"/>
  </w:num>
  <w:num w:numId="28">
    <w:abstractNumId w:val="9"/>
  </w:num>
  <w:num w:numId="29">
    <w:abstractNumId w:val="7"/>
  </w:num>
  <w:num w:numId="30">
    <w:abstractNumId w:val="6"/>
  </w:num>
  <w:num w:numId="31">
    <w:abstractNumId w:val="5"/>
  </w:num>
  <w:num w:numId="32">
    <w:abstractNumId w:val="4"/>
  </w:num>
  <w:num w:numId="33">
    <w:abstractNumId w:val="8"/>
  </w:num>
  <w:num w:numId="34">
    <w:abstractNumId w:val="3"/>
  </w:num>
  <w:num w:numId="35">
    <w:abstractNumId w:val="2"/>
  </w:num>
  <w:num w:numId="36">
    <w:abstractNumId w:val="1"/>
  </w:num>
  <w:num w:numId="3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isplayBackgroundShape/>
  <w:mirrorMargins/>
  <w:attachedTemplate r:id="rId1"/>
  <w:stylePaneFormatFilter w:val="1F04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53EE0"/>
    <w:rsid w:val="000007F4"/>
    <w:rsid w:val="000225FC"/>
    <w:rsid w:val="000269EF"/>
    <w:rsid w:val="00034DE5"/>
    <w:rsid w:val="00036EE3"/>
    <w:rsid w:val="00045338"/>
    <w:rsid w:val="00057711"/>
    <w:rsid w:val="000820E6"/>
    <w:rsid w:val="000A4386"/>
    <w:rsid w:val="000C05AE"/>
    <w:rsid w:val="00106D80"/>
    <w:rsid w:val="001566B4"/>
    <w:rsid w:val="001A60B3"/>
    <w:rsid w:val="001A7DC3"/>
    <w:rsid w:val="001B3448"/>
    <w:rsid w:val="001C0B42"/>
    <w:rsid w:val="001C5087"/>
    <w:rsid w:val="001D09CC"/>
    <w:rsid w:val="002160B4"/>
    <w:rsid w:val="00226BAF"/>
    <w:rsid w:val="00236C8D"/>
    <w:rsid w:val="00241390"/>
    <w:rsid w:val="00243BFF"/>
    <w:rsid w:val="00255058"/>
    <w:rsid w:val="0026288B"/>
    <w:rsid w:val="0027727B"/>
    <w:rsid w:val="002A70E9"/>
    <w:rsid w:val="002B7CC5"/>
    <w:rsid w:val="002D76C4"/>
    <w:rsid w:val="002F5199"/>
    <w:rsid w:val="002F54D8"/>
    <w:rsid w:val="002F5601"/>
    <w:rsid w:val="002F6FDD"/>
    <w:rsid w:val="00303A41"/>
    <w:rsid w:val="003242D9"/>
    <w:rsid w:val="003359DC"/>
    <w:rsid w:val="00347BA8"/>
    <w:rsid w:val="00354DE3"/>
    <w:rsid w:val="003630CF"/>
    <w:rsid w:val="0038354B"/>
    <w:rsid w:val="003844F5"/>
    <w:rsid w:val="00392CC2"/>
    <w:rsid w:val="00397620"/>
    <w:rsid w:val="003C7EF2"/>
    <w:rsid w:val="003D68ED"/>
    <w:rsid w:val="0041667C"/>
    <w:rsid w:val="004220E5"/>
    <w:rsid w:val="00432723"/>
    <w:rsid w:val="004369E3"/>
    <w:rsid w:val="004460A7"/>
    <w:rsid w:val="00450708"/>
    <w:rsid w:val="00451888"/>
    <w:rsid w:val="004703C9"/>
    <w:rsid w:val="00470E28"/>
    <w:rsid w:val="004744E0"/>
    <w:rsid w:val="00476EC1"/>
    <w:rsid w:val="004F65E4"/>
    <w:rsid w:val="00502018"/>
    <w:rsid w:val="005066A1"/>
    <w:rsid w:val="00514FD3"/>
    <w:rsid w:val="00532195"/>
    <w:rsid w:val="00542AC7"/>
    <w:rsid w:val="00555C3D"/>
    <w:rsid w:val="00562921"/>
    <w:rsid w:val="005725F9"/>
    <w:rsid w:val="00586EF8"/>
    <w:rsid w:val="005949C6"/>
    <w:rsid w:val="005B4571"/>
    <w:rsid w:val="005B5893"/>
    <w:rsid w:val="005D2600"/>
    <w:rsid w:val="005E4730"/>
    <w:rsid w:val="005F4997"/>
    <w:rsid w:val="00607D68"/>
    <w:rsid w:val="00611BB5"/>
    <w:rsid w:val="0064644F"/>
    <w:rsid w:val="0067122B"/>
    <w:rsid w:val="006722E6"/>
    <w:rsid w:val="006B3DB8"/>
    <w:rsid w:val="006B4274"/>
    <w:rsid w:val="006B746B"/>
    <w:rsid w:val="006B7AC0"/>
    <w:rsid w:val="006C624C"/>
    <w:rsid w:val="006D7158"/>
    <w:rsid w:val="00742CBE"/>
    <w:rsid w:val="0074330E"/>
    <w:rsid w:val="007468DA"/>
    <w:rsid w:val="00761EC0"/>
    <w:rsid w:val="00764402"/>
    <w:rsid w:val="00766009"/>
    <w:rsid w:val="007673F4"/>
    <w:rsid w:val="007818E2"/>
    <w:rsid w:val="007A46F6"/>
    <w:rsid w:val="007D1B08"/>
    <w:rsid w:val="007D224F"/>
    <w:rsid w:val="008009B6"/>
    <w:rsid w:val="0080244C"/>
    <w:rsid w:val="008169A7"/>
    <w:rsid w:val="00830826"/>
    <w:rsid w:val="008552CD"/>
    <w:rsid w:val="00855D82"/>
    <w:rsid w:val="008701F6"/>
    <w:rsid w:val="0087622F"/>
    <w:rsid w:val="008B23F0"/>
    <w:rsid w:val="008B2F2C"/>
    <w:rsid w:val="008D5D77"/>
    <w:rsid w:val="008D67AE"/>
    <w:rsid w:val="00941171"/>
    <w:rsid w:val="0094188F"/>
    <w:rsid w:val="009841B7"/>
    <w:rsid w:val="009C0791"/>
    <w:rsid w:val="009C5D3B"/>
    <w:rsid w:val="009D3961"/>
    <w:rsid w:val="009E12BC"/>
    <w:rsid w:val="009E25F8"/>
    <w:rsid w:val="009F5063"/>
    <w:rsid w:val="00A03624"/>
    <w:rsid w:val="00A1176A"/>
    <w:rsid w:val="00A17192"/>
    <w:rsid w:val="00A22D3D"/>
    <w:rsid w:val="00A27560"/>
    <w:rsid w:val="00A310F1"/>
    <w:rsid w:val="00A56006"/>
    <w:rsid w:val="00A566D0"/>
    <w:rsid w:val="00A6617B"/>
    <w:rsid w:val="00A7567D"/>
    <w:rsid w:val="00A90638"/>
    <w:rsid w:val="00AA5737"/>
    <w:rsid w:val="00AB0DC8"/>
    <w:rsid w:val="00B20266"/>
    <w:rsid w:val="00B42863"/>
    <w:rsid w:val="00B44E24"/>
    <w:rsid w:val="00B714F3"/>
    <w:rsid w:val="00B77161"/>
    <w:rsid w:val="00B77433"/>
    <w:rsid w:val="00BB7417"/>
    <w:rsid w:val="00BD52AF"/>
    <w:rsid w:val="00C319B7"/>
    <w:rsid w:val="00C54701"/>
    <w:rsid w:val="00C80B2A"/>
    <w:rsid w:val="00CC16C8"/>
    <w:rsid w:val="00CE0A43"/>
    <w:rsid w:val="00CF61D9"/>
    <w:rsid w:val="00D0263F"/>
    <w:rsid w:val="00D0359B"/>
    <w:rsid w:val="00D50AB9"/>
    <w:rsid w:val="00D66FC8"/>
    <w:rsid w:val="00D72F1A"/>
    <w:rsid w:val="00D80DBD"/>
    <w:rsid w:val="00D8698E"/>
    <w:rsid w:val="00DA3D8B"/>
    <w:rsid w:val="00DB6895"/>
    <w:rsid w:val="00DC051D"/>
    <w:rsid w:val="00DE56F1"/>
    <w:rsid w:val="00DF4176"/>
    <w:rsid w:val="00E07B3A"/>
    <w:rsid w:val="00E20F10"/>
    <w:rsid w:val="00E3673D"/>
    <w:rsid w:val="00E53EE0"/>
    <w:rsid w:val="00E7738D"/>
    <w:rsid w:val="00E97D4A"/>
    <w:rsid w:val="00ED2695"/>
    <w:rsid w:val="00ED5DDE"/>
    <w:rsid w:val="00EF4965"/>
    <w:rsid w:val="00F705B4"/>
    <w:rsid w:val="00F76C75"/>
    <w:rsid w:val="00F927AB"/>
    <w:rsid w:val="00F93E48"/>
    <w:rsid w:val="00FB0D90"/>
    <w:rsid w:val="00FB7626"/>
    <w:rsid w:val="00FC3A98"/>
    <w:rsid w:val="00FC42AF"/>
    <w:rsid w:val="00FE45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locked="1" w:semiHidden="0" w:uiPriority="0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C80B2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Cs w:val="20"/>
      <w:lang w:val="fr-FR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4286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E97D4A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uiPriority w:val="99"/>
    <w:qFormat/>
    <w:rsid w:val="00E97D4A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uiPriority w:val="99"/>
    <w:qFormat/>
    <w:rsid w:val="00E97D4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uiPriority w:val="99"/>
    <w:qFormat/>
    <w:rsid w:val="00E97D4A"/>
    <w:pPr>
      <w:outlineLvl w:val="4"/>
    </w:pPr>
  </w:style>
  <w:style w:type="paragraph" w:styleId="Heading6">
    <w:name w:val="heading 6"/>
    <w:basedOn w:val="Heading4"/>
    <w:next w:val="Normal"/>
    <w:link w:val="Heading6Char"/>
    <w:uiPriority w:val="99"/>
    <w:qFormat/>
    <w:rsid w:val="00E97D4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uiPriority w:val="99"/>
    <w:qFormat/>
    <w:rsid w:val="00E97D4A"/>
    <w:pPr>
      <w:outlineLvl w:val="6"/>
    </w:pPr>
  </w:style>
  <w:style w:type="paragraph" w:styleId="Heading8">
    <w:name w:val="heading 8"/>
    <w:basedOn w:val="Heading6"/>
    <w:next w:val="Normal"/>
    <w:link w:val="Heading8Char"/>
    <w:uiPriority w:val="99"/>
    <w:qFormat/>
    <w:rsid w:val="00E97D4A"/>
    <w:pPr>
      <w:outlineLvl w:val="7"/>
    </w:pPr>
  </w:style>
  <w:style w:type="paragraph" w:styleId="Heading9">
    <w:name w:val="heading 9"/>
    <w:basedOn w:val="Heading6"/>
    <w:next w:val="Normal"/>
    <w:link w:val="Heading9Char"/>
    <w:uiPriority w:val="99"/>
    <w:qFormat/>
    <w:rsid w:val="00E97D4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42863"/>
    <w:rPr>
      <w:b/>
      <w:szCs w:val="20"/>
      <w:lang w:val="fr-FR"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17192"/>
    <w:rPr>
      <w:rFonts w:ascii="Cambria" w:hAnsi="Cambria" w:cs="Times New Roman"/>
      <w:b/>
      <w:bCs/>
      <w:i/>
      <w:iCs/>
      <w:sz w:val="28"/>
      <w:szCs w:val="28"/>
      <w:lang w:val="fr-FR"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17192"/>
    <w:rPr>
      <w:rFonts w:ascii="Cambria" w:hAnsi="Cambria" w:cs="Times New Roman"/>
      <w:b/>
      <w:bCs/>
      <w:sz w:val="26"/>
      <w:szCs w:val="26"/>
      <w:lang w:val="fr-FR"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17192"/>
    <w:rPr>
      <w:rFonts w:ascii="Calibri" w:hAnsi="Calibri" w:cs="Times New Roman"/>
      <w:b/>
      <w:bCs/>
      <w:sz w:val="28"/>
      <w:szCs w:val="28"/>
      <w:lang w:val="fr-FR"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17192"/>
    <w:rPr>
      <w:rFonts w:ascii="Calibri" w:hAnsi="Calibri" w:cs="Times New Roman"/>
      <w:b/>
      <w:bCs/>
      <w:i/>
      <w:iCs/>
      <w:sz w:val="26"/>
      <w:szCs w:val="26"/>
      <w:lang w:val="fr-FR" w:eastAsia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241390"/>
    <w:rPr>
      <w:rFonts w:cs="Times New Roman"/>
      <w:b/>
      <w:sz w:val="22"/>
      <w:lang w:val="fr-FR" w:eastAsia="en-US" w:bidi="ar-SA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17192"/>
    <w:rPr>
      <w:rFonts w:ascii="Calibri" w:hAnsi="Calibri" w:cs="Times New Roman"/>
      <w:sz w:val="24"/>
      <w:szCs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1D09CC"/>
    <w:rPr>
      <w:rFonts w:cs="Times New Roman"/>
      <w:b/>
      <w:sz w:val="22"/>
      <w:lang w:val="fr-FR" w:eastAsia="en-US" w:bidi="ar-SA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17192"/>
    <w:rPr>
      <w:rFonts w:ascii="Cambria" w:hAnsi="Cambria" w:cs="Times New Roman"/>
      <w:lang w:val="fr-FR" w:eastAsia="en-US"/>
    </w:rPr>
  </w:style>
  <w:style w:type="paragraph" w:styleId="Header">
    <w:name w:val="header"/>
    <w:aliases w:val="encabezado,he,header odd,header odd1,header odd2,header odd3,header odd4,header odd5,header odd6,header1,header2,header3,header odd11,header odd21,header odd7,header4,header odd8,header odd9,header5,header odd12,header11,h,ho"/>
    <w:basedOn w:val="Normal"/>
    <w:link w:val="HeaderChar"/>
    <w:rsid w:val="00E97D4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aliases w:val="encabezado Char,he Char,header odd Char,header odd1 Char,header odd2 Char,header odd3 Char,header odd4 Char,header odd5 Char,header odd6 Char,header1 Char,header2 Char,header3 Char,header odd11 Char,header odd21 Char,header odd7 Char,h Char"/>
    <w:basedOn w:val="DefaultParagraphFont"/>
    <w:link w:val="Header"/>
    <w:uiPriority w:val="99"/>
    <w:locked/>
    <w:rsid w:val="000C05AE"/>
    <w:rPr>
      <w:rFonts w:cs="Times New Roman"/>
      <w:sz w:val="24"/>
      <w:lang w:val="fr-FR" w:eastAsia="en-US"/>
    </w:rPr>
  </w:style>
  <w:style w:type="paragraph" w:styleId="Footer">
    <w:name w:val="footer"/>
    <w:aliases w:val="footer odd,pie de página,fo,pie de p·gina"/>
    <w:basedOn w:val="Normal"/>
    <w:link w:val="FooterChar"/>
    <w:uiPriority w:val="99"/>
    <w:rsid w:val="00E97D4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aliases w:val="footer odd Char,pie de página Char,fo Char,pie de p·gina Char"/>
    <w:basedOn w:val="DefaultParagraphFont"/>
    <w:link w:val="Footer"/>
    <w:uiPriority w:val="99"/>
    <w:semiHidden/>
    <w:locked/>
    <w:rsid w:val="00A17192"/>
    <w:rPr>
      <w:rFonts w:cs="Times New Roman"/>
      <w:sz w:val="20"/>
      <w:szCs w:val="20"/>
      <w:lang w:val="fr-FR" w:eastAsia="en-US"/>
    </w:rPr>
  </w:style>
  <w:style w:type="character" w:styleId="PageNumber">
    <w:name w:val="page number"/>
    <w:basedOn w:val="DefaultParagraphFont"/>
    <w:uiPriority w:val="99"/>
    <w:rsid w:val="00E97D4A"/>
    <w:rPr>
      <w:rFonts w:cs="Times New Roman"/>
    </w:rPr>
  </w:style>
  <w:style w:type="paragraph" w:customStyle="1" w:styleId="Headingb">
    <w:name w:val="Heading_b"/>
    <w:basedOn w:val="Heading3"/>
    <w:next w:val="Normal"/>
    <w:uiPriority w:val="99"/>
    <w:rsid w:val="00E97D4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uiPriority w:val="99"/>
    <w:rsid w:val="00E97D4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uiPriority w:val="99"/>
    <w:rsid w:val="00E97D4A"/>
    <w:rPr>
      <w:rFonts w:cs="Times New Roman"/>
    </w:rPr>
  </w:style>
  <w:style w:type="paragraph" w:customStyle="1" w:styleId="enumlev1">
    <w:name w:val="enumlev1"/>
    <w:basedOn w:val="Normal"/>
    <w:uiPriority w:val="99"/>
    <w:rsid w:val="00E97D4A"/>
    <w:pPr>
      <w:spacing w:before="80"/>
      <w:ind w:left="794" w:hanging="794"/>
    </w:pPr>
  </w:style>
  <w:style w:type="paragraph" w:customStyle="1" w:styleId="enumlev2">
    <w:name w:val="enumlev2"/>
    <w:basedOn w:val="enumlev1"/>
    <w:uiPriority w:val="99"/>
    <w:rsid w:val="00E97D4A"/>
    <w:pPr>
      <w:ind w:left="1191" w:hanging="397"/>
    </w:pPr>
  </w:style>
  <w:style w:type="paragraph" w:customStyle="1" w:styleId="enumlev3">
    <w:name w:val="enumlev3"/>
    <w:basedOn w:val="enumlev2"/>
    <w:uiPriority w:val="99"/>
    <w:rsid w:val="00E97D4A"/>
    <w:pPr>
      <w:ind w:left="1588"/>
    </w:pPr>
  </w:style>
  <w:style w:type="paragraph" w:customStyle="1" w:styleId="Normalaftertitle">
    <w:name w:val="Normal_after_title"/>
    <w:basedOn w:val="Normal"/>
    <w:next w:val="Normal"/>
    <w:uiPriority w:val="99"/>
    <w:rsid w:val="00E97D4A"/>
    <w:pPr>
      <w:spacing w:before="320"/>
    </w:pPr>
  </w:style>
  <w:style w:type="paragraph" w:customStyle="1" w:styleId="Note">
    <w:name w:val="Note"/>
    <w:basedOn w:val="Normal"/>
    <w:link w:val="NoteChar"/>
    <w:uiPriority w:val="99"/>
    <w:rsid w:val="00502018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character" w:customStyle="1" w:styleId="NoteChar">
    <w:name w:val="Note Char"/>
    <w:basedOn w:val="DefaultParagraphFont"/>
    <w:link w:val="Note"/>
    <w:uiPriority w:val="99"/>
    <w:locked/>
    <w:rsid w:val="00502018"/>
    <w:rPr>
      <w:sz w:val="20"/>
      <w:szCs w:val="20"/>
      <w:lang w:val="fr-FR" w:eastAsia="en-US"/>
    </w:rPr>
  </w:style>
  <w:style w:type="paragraph" w:customStyle="1" w:styleId="RecNo">
    <w:name w:val="Rec_No"/>
    <w:basedOn w:val="Normal"/>
    <w:next w:val="Rectitle"/>
    <w:link w:val="RecNoChar"/>
    <w:uiPriority w:val="99"/>
    <w:rsid w:val="00C80B2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0"/>
    <w:uiPriority w:val="99"/>
    <w:rsid w:val="005066A1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uiPriority w:val="99"/>
    <w:rsid w:val="00E97D4A"/>
    <w:pPr>
      <w:jc w:val="center"/>
    </w:pPr>
  </w:style>
  <w:style w:type="paragraph" w:customStyle="1" w:styleId="Recdate">
    <w:name w:val="Rec_date"/>
    <w:basedOn w:val="Recref"/>
    <w:next w:val="Normalaftertitle"/>
    <w:uiPriority w:val="99"/>
    <w:rsid w:val="005066A1"/>
    <w:pPr>
      <w:jc w:val="right"/>
    </w:pPr>
  </w:style>
  <w:style w:type="character" w:customStyle="1" w:styleId="Rectitle0">
    <w:name w:val="Rec_title Знак"/>
    <w:basedOn w:val="DefaultParagraphFont"/>
    <w:link w:val="Rectitle"/>
    <w:uiPriority w:val="99"/>
    <w:locked/>
    <w:rsid w:val="005066A1"/>
    <w:rPr>
      <w:rFonts w:cs="Times New Roman"/>
      <w:b/>
      <w:sz w:val="26"/>
      <w:lang w:val="fr-FR" w:eastAsia="en-US" w:bidi="ar-SA"/>
    </w:rPr>
  </w:style>
  <w:style w:type="character" w:customStyle="1" w:styleId="RecNoChar">
    <w:name w:val="Rec_No Char"/>
    <w:basedOn w:val="DefaultParagraphFont"/>
    <w:link w:val="RecNo"/>
    <w:uiPriority w:val="99"/>
    <w:locked/>
    <w:rsid w:val="00C80B2A"/>
    <w:rPr>
      <w:sz w:val="26"/>
      <w:szCs w:val="20"/>
      <w:lang w:val="fr-FR" w:eastAsia="en-US"/>
    </w:rPr>
  </w:style>
  <w:style w:type="paragraph" w:customStyle="1" w:styleId="HeadingSum">
    <w:name w:val="Heading_Sum"/>
    <w:basedOn w:val="Headingb"/>
    <w:next w:val="Normal"/>
    <w:uiPriority w:val="99"/>
    <w:rsid w:val="00E97D4A"/>
    <w:pPr>
      <w:spacing w:before="240"/>
    </w:pPr>
    <w:rPr>
      <w:lang w:val="es-ES_tradnl"/>
    </w:rPr>
  </w:style>
  <w:style w:type="paragraph" w:customStyle="1" w:styleId="AnnexNoTitle">
    <w:name w:val="Annex_NoTitle"/>
    <w:basedOn w:val="Normal"/>
    <w:next w:val="Normalaftertitle"/>
    <w:link w:val="AnnexNoTitle0"/>
    <w:uiPriority w:val="99"/>
    <w:rsid w:val="001D09CC"/>
    <w:pPr>
      <w:keepNext/>
      <w:keepLines/>
      <w:spacing w:before="480" w:after="80"/>
      <w:jc w:val="center"/>
    </w:pPr>
    <w:rPr>
      <w:b/>
      <w:sz w:val="26"/>
    </w:rPr>
  </w:style>
  <w:style w:type="character" w:customStyle="1" w:styleId="AnnexNoTitle0">
    <w:name w:val="Annex_NoTitle (文字)"/>
    <w:basedOn w:val="DefaultParagraphFont"/>
    <w:link w:val="AnnexNoTitle"/>
    <w:uiPriority w:val="99"/>
    <w:locked/>
    <w:rsid w:val="001D09CC"/>
    <w:rPr>
      <w:rFonts w:cs="Times New Roman"/>
      <w:b/>
      <w:sz w:val="26"/>
      <w:lang w:val="fr-FR" w:eastAsia="en-US" w:bidi="ar-SA"/>
    </w:rPr>
  </w:style>
  <w:style w:type="paragraph" w:customStyle="1" w:styleId="AppendixNoTitle">
    <w:name w:val="Appendix_NoTitle"/>
    <w:basedOn w:val="AnnexNoTitle"/>
    <w:next w:val="Normal"/>
    <w:link w:val="AppendixNoTitle0"/>
    <w:uiPriority w:val="99"/>
    <w:rsid w:val="00E97D4A"/>
  </w:style>
  <w:style w:type="character" w:customStyle="1" w:styleId="AppendixNoTitle0">
    <w:name w:val="Appendix_NoTitle (文字)"/>
    <w:basedOn w:val="AnnexNoTitle0"/>
    <w:link w:val="AppendixNoTitle"/>
    <w:uiPriority w:val="99"/>
    <w:locked/>
    <w:rsid w:val="00E53EE0"/>
  </w:style>
  <w:style w:type="paragraph" w:customStyle="1" w:styleId="Tablefin">
    <w:name w:val="Table_fin"/>
    <w:basedOn w:val="Normal"/>
    <w:next w:val="Normal"/>
    <w:uiPriority w:val="99"/>
    <w:rsid w:val="00E97D4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uiPriority w:val="99"/>
    <w:rsid w:val="008D5D7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uiPriority w:val="99"/>
    <w:rsid w:val="00E97D4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link w:val="TableNoChar"/>
    <w:uiPriority w:val="99"/>
    <w:rsid w:val="00E97D4A"/>
    <w:pPr>
      <w:keepNext/>
      <w:spacing w:before="360" w:after="120"/>
      <w:jc w:val="center"/>
    </w:pPr>
  </w:style>
  <w:style w:type="character" w:customStyle="1" w:styleId="TableNoChar">
    <w:name w:val="Table_No Char"/>
    <w:basedOn w:val="DefaultParagraphFont"/>
    <w:link w:val="TableNo"/>
    <w:uiPriority w:val="99"/>
    <w:locked/>
    <w:rsid w:val="00E53EE0"/>
    <w:rPr>
      <w:rFonts w:cs="Times New Roman"/>
      <w:sz w:val="24"/>
      <w:lang w:val="fr-FR" w:eastAsia="en-US" w:bidi="ar-SA"/>
    </w:rPr>
  </w:style>
  <w:style w:type="paragraph" w:customStyle="1" w:styleId="Tabletext">
    <w:name w:val="Table_text"/>
    <w:basedOn w:val="Normal"/>
    <w:link w:val="TabletextChar"/>
    <w:uiPriority w:val="99"/>
    <w:rsid w:val="008D5D7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character" w:customStyle="1" w:styleId="TabletextChar">
    <w:name w:val="Table_text Char"/>
    <w:basedOn w:val="DefaultParagraphFont"/>
    <w:link w:val="Tabletext"/>
    <w:uiPriority w:val="99"/>
    <w:locked/>
    <w:rsid w:val="008D5D77"/>
    <w:rPr>
      <w:rFonts w:cs="Times New Roman"/>
      <w:lang w:val="fr-FR" w:eastAsia="en-US" w:bidi="ar-SA"/>
    </w:rPr>
  </w:style>
  <w:style w:type="paragraph" w:customStyle="1" w:styleId="Equation">
    <w:name w:val="Equation"/>
    <w:basedOn w:val="Normal"/>
    <w:rsid w:val="00E97D4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uiPriority w:val="99"/>
    <w:rsid w:val="00E97D4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uiPriority w:val="99"/>
    <w:rsid w:val="00E97D4A"/>
    <w:pPr>
      <w:ind w:left="794"/>
    </w:pPr>
  </w:style>
  <w:style w:type="paragraph" w:customStyle="1" w:styleId="Figurelegend">
    <w:name w:val="Figure_legend"/>
    <w:basedOn w:val="Normal"/>
    <w:uiPriority w:val="99"/>
    <w:rsid w:val="00E97D4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uiPriority w:val="99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uiPriority w:val="99"/>
    <w:rsid w:val="00E97D4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uiPriority w:val="99"/>
    <w:rsid w:val="00A6617B"/>
    <w:pPr>
      <w:keepNext w:val="0"/>
      <w:spacing w:before="0" w:after="240"/>
    </w:pPr>
  </w:style>
  <w:style w:type="paragraph" w:customStyle="1" w:styleId="tocpart">
    <w:name w:val="tocpart"/>
    <w:basedOn w:val="Normal"/>
    <w:uiPriority w:val="99"/>
    <w:rsid w:val="00E97D4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uiPriority w:val="99"/>
    <w:rsid w:val="00E97D4A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uiPriority w:val="99"/>
    <w:rsid w:val="00E97D4A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uiPriority w:val="99"/>
    <w:rsid w:val="00E97D4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uiPriority w:val="99"/>
    <w:rsid w:val="00E97D4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uiPriority w:val="99"/>
    <w:rsid w:val="00E97D4A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basedOn w:val="DefaultParagraphFont"/>
    <w:link w:val="Call"/>
    <w:uiPriority w:val="99"/>
    <w:locked/>
    <w:rsid w:val="00E53EE0"/>
    <w:rPr>
      <w:rFonts w:cs="Times New Roman"/>
      <w:i/>
      <w:sz w:val="24"/>
      <w:lang w:val="fr-FR" w:eastAsia="en-US" w:bidi="ar-SA"/>
    </w:rPr>
  </w:style>
  <w:style w:type="paragraph" w:customStyle="1" w:styleId="ChapNo">
    <w:name w:val="Chap_No"/>
    <w:basedOn w:val="ArtNo"/>
    <w:next w:val="Chaptitle"/>
    <w:uiPriority w:val="99"/>
    <w:rsid w:val="00E97D4A"/>
    <w:rPr>
      <w:b/>
    </w:rPr>
  </w:style>
  <w:style w:type="paragraph" w:customStyle="1" w:styleId="Chaptitle">
    <w:name w:val="Chap_title"/>
    <w:basedOn w:val="Arttitle"/>
    <w:next w:val="Normalaftertitle"/>
    <w:uiPriority w:val="99"/>
    <w:rsid w:val="00E97D4A"/>
  </w:style>
  <w:style w:type="character" w:styleId="FootnoteReference">
    <w:name w:val="footnote reference"/>
    <w:basedOn w:val="DefaultParagraphFont"/>
    <w:uiPriority w:val="99"/>
    <w:semiHidden/>
    <w:rsid w:val="00C80B2A"/>
    <w:rPr>
      <w:rFonts w:ascii="Times New Roman" w:hAnsi="Times New Roman" w:cs="Times New Roman"/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semiHidden/>
    <w:rsid w:val="00C80B2A"/>
    <w:pPr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C80B2A"/>
    <w:rPr>
      <w:sz w:val="20"/>
      <w:szCs w:val="20"/>
      <w:lang w:val="fr-FR" w:eastAsia="en-US"/>
    </w:rPr>
  </w:style>
  <w:style w:type="paragraph" w:styleId="Index1">
    <w:name w:val="index 1"/>
    <w:basedOn w:val="Normal"/>
    <w:next w:val="Normal"/>
    <w:uiPriority w:val="99"/>
    <w:semiHidden/>
    <w:rsid w:val="00E97D4A"/>
  </w:style>
  <w:style w:type="paragraph" w:styleId="Index2">
    <w:name w:val="index 2"/>
    <w:basedOn w:val="Normal"/>
    <w:next w:val="Normal"/>
    <w:uiPriority w:val="99"/>
    <w:semiHidden/>
    <w:rsid w:val="00E97D4A"/>
    <w:pPr>
      <w:ind w:left="283"/>
    </w:pPr>
  </w:style>
  <w:style w:type="paragraph" w:styleId="Index3">
    <w:name w:val="index 3"/>
    <w:basedOn w:val="Normal"/>
    <w:next w:val="Normal"/>
    <w:uiPriority w:val="99"/>
    <w:semiHidden/>
    <w:rsid w:val="00E97D4A"/>
    <w:pPr>
      <w:ind w:left="566"/>
    </w:pPr>
  </w:style>
  <w:style w:type="paragraph" w:styleId="IndexHeading">
    <w:name w:val="index heading"/>
    <w:basedOn w:val="Normal"/>
    <w:next w:val="Index1"/>
    <w:uiPriority w:val="99"/>
    <w:semiHidden/>
    <w:rsid w:val="00E97D4A"/>
  </w:style>
  <w:style w:type="paragraph" w:customStyle="1" w:styleId="Line">
    <w:name w:val="Line"/>
    <w:basedOn w:val="Normal"/>
    <w:next w:val="Normal"/>
    <w:uiPriority w:val="99"/>
    <w:rsid w:val="00E97D4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uiPriority w:val="99"/>
    <w:rsid w:val="00E97D4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uiPriority w:val="99"/>
    <w:rsid w:val="00E97D4A"/>
  </w:style>
  <w:style w:type="paragraph" w:customStyle="1" w:styleId="Partref">
    <w:name w:val="Part_ref"/>
    <w:basedOn w:val="Normal"/>
    <w:next w:val="Normal"/>
    <w:uiPriority w:val="99"/>
    <w:rsid w:val="00E97D4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uiPriority w:val="99"/>
    <w:rsid w:val="00E97D4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uiPriority w:val="99"/>
    <w:rsid w:val="00E97D4A"/>
  </w:style>
  <w:style w:type="paragraph" w:customStyle="1" w:styleId="QuestionNo">
    <w:name w:val="Question_No"/>
    <w:basedOn w:val="RecNo"/>
    <w:next w:val="Normal"/>
    <w:uiPriority w:val="99"/>
    <w:rsid w:val="00E97D4A"/>
  </w:style>
  <w:style w:type="paragraph" w:customStyle="1" w:styleId="Questionref">
    <w:name w:val="Question_ref"/>
    <w:basedOn w:val="Recref"/>
    <w:next w:val="Questiondate"/>
    <w:uiPriority w:val="99"/>
    <w:rsid w:val="00E97D4A"/>
  </w:style>
  <w:style w:type="paragraph" w:customStyle="1" w:styleId="Questiontitle">
    <w:name w:val="Question_title"/>
    <w:basedOn w:val="Normal"/>
    <w:next w:val="Questionref"/>
    <w:uiPriority w:val="99"/>
    <w:rsid w:val="00E97D4A"/>
  </w:style>
  <w:style w:type="paragraph" w:customStyle="1" w:styleId="Reftext">
    <w:name w:val="Ref_text"/>
    <w:basedOn w:val="Normal"/>
    <w:uiPriority w:val="99"/>
    <w:rsid w:val="00E97D4A"/>
    <w:pPr>
      <w:ind w:left="794" w:hanging="794"/>
    </w:pPr>
  </w:style>
  <w:style w:type="paragraph" w:customStyle="1" w:styleId="Reftitle">
    <w:name w:val="Ref_title"/>
    <w:basedOn w:val="Normal"/>
    <w:next w:val="Reftext"/>
    <w:uiPriority w:val="99"/>
    <w:rsid w:val="00E97D4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uiPriority w:val="99"/>
    <w:rsid w:val="00E97D4A"/>
  </w:style>
  <w:style w:type="paragraph" w:customStyle="1" w:styleId="RepNo">
    <w:name w:val="Rep_No"/>
    <w:basedOn w:val="RecNo"/>
    <w:next w:val="Reptitle"/>
    <w:uiPriority w:val="99"/>
    <w:rsid w:val="00E97D4A"/>
  </w:style>
  <w:style w:type="paragraph" w:customStyle="1" w:styleId="Reptitle">
    <w:name w:val="Rep_title"/>
    <w:basedOn w:val="Rectitle"/>
    <w:next w:val="Repref"/>
    <w:uiPriority w:val="99"/>
    <w:rsid w:val="00E97D4A"/>
  </w:style>
  <w:style w:type="paragraph" w:customStyle="1" w:styleId="Repref">
    <w:name w:val="Rep_ref"/>
    <w:basedOn w:val="Recref"/>
    <w:next w:val="Repdate"/>
    <w:uiPriority w:val="99"/>
    <w:rsid w:val="00E97D4A"/>
  </w:style>
  <w:style w:type="paragraph" w:customStyle="1" w:styleId="Resdate">
    <w:name w:val="Res_date"/>
    <w:basedOn w:val="Recdate"/>
    <w:next w:val="Normalaftertitle"/>
    <w:uiPriority w:val="99"/>
    <w:rsid w:val="00E97D4A"/>
  </w:style>
  <w:style w:type="paragraph" w:customStyle="1" w:styleId="ResNo">
    <w:name w:val="Res_No"/>
    <w:basedOn w:val="RecNo"/>
    <w:next w:val="Restitle"/>
    <w:uiPriority w:val="99"/>
    <w:rsid w:val="00E97D4A"/>
  </w:style>
  <w:style w:type="paragraph" w:customStyle="1" w:styleId="Restitle">
    <w:name w:val="Res_title"/>
    <w:basedOn w:val="Normal"/>
    <w:next w:val="Resref"/>
    <w:uiPriority w:val="99"/>
    <w:rsid w:val="00AB0DC8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uiPriority w:val="99"/>
    <w:rsid w:val="00E97D4A"/>
  </w:style>
  <w:style w:type="paragraph" w:customStyle="1" w:styleId="SectionNo">
    <w:name w:val="Section_No"/>
    <w:basedOn w:val="Normal"/>
    <w:next w:val="Normal"/>
    <w:uiPriority w:val="99"/>
    <w:rsid w:val="00E97D4A"/>
  </w:style>
  <w:style w:type="paragraph" w:customStyle="1" w:styleId="Sectiontitle">
    <w:name w:val="Section_title"/>
    <w:basedOn w:val="Normal"/>
    <w:next w:val="Normalaftertitle"/>
    <w:uiPriority w:val="99"/>
    <w:rsid w:val="00E97D4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uiPriority w:val="99"/>
    <w:rsid w:val="00E97D4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99"/>
    <w:semiHidden/>
    <w:rsid w:val="00E97D4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99"/>
    <w:semiHidden/>
    <w:rsid w:val="00E97D4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99"/>
    <w:semiHidden/>
    <w:rsid w:val="00E97D4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uiPriority w:val="99"/>
    <w:semiHidden/>
    <w:rsid w:val="00E97D4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uiPriority w:val="99"/>
    <w:semiHidden/>
    <w:rsid w:val="00E97D4A"/>
  </w:style>
  <w:style w:type="paragraph" w:styleId="TOC6">
    <w:name w:val="toc 6"/>
    <w:basedOn w:val="TOC4"/>
    <w:uiPriority w:val="99"/>
    <w:semiHidden/>
    <w:rsid w:val="00E97D4A"/>
  </w:style>
  <w:style w:type="paragraph" w:styleId="TOC7">
    <w:name w:val="toc 7"/>
    <w:basedOn w:val="TOC4"/>
    <w:uiPriority w:val="99"/>
    <w:semiHidden/>
    <w:rsid w:val="00E97D4A"/>
  </w:style>
  <w:style w:type="paragraph" w:styleId="TOC8">
    <w:name w:val="toc 8"/>
    <w:basedOn w:val="TOC4"/>
    <w:uiPriority w:val="99"/>
    <w:semiHidden/>
    <w:rsid w:val="00E97D4A"/>
  </w:style>
  <w:style w:type="paragraph" w:customStyle="1" w:styleId="Annexref">
    <w:name w:val="Annex_ref"/>
    <w:basedOn w:val="Normal"/>
    <w:next w:val="Normalaftertitle"/>
    <w:uiPriority w:val="99"/>
    <w:rsid w:val="00E97D4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uiPriority w:val="99"/>
    <w:rsid w:val="00E97D4A"/>
  </w:style>
  <w:style w:type="paragraph" w:customStyle="1" w:styleId="Tabletitle">
    <w:name w:val="Table_title"/>
    <w:basedOn w:val="Normal"/>
    <w:next w:val="Tablehead"/>
    <w:link w:val="TabletitleChar"/>
    <w:uiPriority w:val="99"/>
    <w:rsid w:val="00E97D4A"/>
    <w:pPr>
      <w:keepNext/>
      <w:spacing w:before="0" w:after="120"/>
      <w:jc w:val="center"/>
    </w:pPr>
    <w:rPr>
      <w:b/>
    </w:rPr>
  </w:style>
  <w:style w:type="character" w:customStyle="1" w:styleId="TabletitleChar">
    <w:name w:val="Table_title Char"/>
    <w:basedOn w:val="DefaultParagraphFont"/>
    <w:link w:val="Tabletitle"/>
    <w:uiPriority w:val="99"/>
    <w:locked/>
    <w:rsid w:val="00E53EE0"/>
    <w:rPr>
      <w:rFonts w:cs="Times New Roman"/>
      <w:b/>
      <w:sz w:val="24"/>
      <w:lang w:val="fr-FR" w:eastAsia="en-US" w:bidi="ar-SA"/>
    </w:rPr>
  </w:style>
  <w:style w:type="paragraph" w:customStyle="1" w:styleId="Summary">
    <w:name w:val="Summary"/>
    <w:basedOn w:val="Normal"/>
    <w:next w:val="Normalaftertitle"/>
    <w:uiPriority w:val="99"/>
    <w:rsid w:val="00E97D4A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uiPriority w:val="99"/>
    <w:rsid w:val="007468DA"/>
    <w:pPr>
      <w:ind w:left="-85" w:firstLine="0"/>
    </w:pPr>
    <w:rPr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844F5"/>
    <w:rPr>
      <w:rFonts w:ascii="Tahoma" w:eastAsia="MS Mincho" w:hAnsi="Tahoma" w:cs="Tahoma"/>
      <w:sz w:val="16"/>
      <w:szCs w:val="16"/>
      <w:lang w:val="en-GB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rsid w:val="003844F5"/>
    <w:rPr>
      <w:rFonts w:ascii="Tahoma" w:eastAsia="MS Mincho" w:hAnsi="Tahoma" w:cs="Tahoma"/>
      <w:sz w:val="16"/>
      <w:szCs w:val="16"/>
      <w:lang w:val="en-GB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locked/>
    <w:rsid w:val="00A17192"/>
    <w:rPr>
      <w:rFonts w:cs="Times New Roman"/>
      <w:sz w:val="2"/>
      <w:lang w:val="fr-FR" w:eastAsia="en-US"/>
    </w:rPr>
  </w:style>
  <w:style w:type="paragraph" w:customStyle="1" w:styleId="Normalaftertitle0">
    <w:name w:val="Normal after title"/>
    <w:basedOn w:val="Normal"/>
    <w:next w:val="Normal"/>
    <w:uiPriority w:val="99"/>
    <w:rsid w:val="00E53EE0"/>
    <w:pPr>
      <w:spacing w:before="280"/>
      <w:jc w:val="left"/>
    </w:pPr>
    <w:rPr>
      <w:rFonts w:eastAsia="MS Mincho"/>
      <w:lang w:val="en-GB"/>
    </w:rPr>
  </w:style>
  <w:style w:type="paragraph" w:customStyle="1" w:styleId="Artheading">
    <w:name w:val="Art_heading"/>
    <w:basedOn w:val="Normal"/>
    <w:next w:val="Normalaftertitle"/>
    <w:uiPriority w:val="99"/>
    <w:rsid w:val="00E53EE0"/>
    <w:pPr>
      <w:spacing w:before="480"/>
      <w:jc w:val="center"/>
    </w:pPr>
    <w:rPr>
      <w:b/>
      <w:sz w:val="28"/>
      <w:lang w:val="en-GB"/>
    </w:rPr>
  </w:style>
  <w:style w:type="paragraph" w:customStyle="1" w:styleId="Figurewithouttitle">
    <w:name w:val="Figure_without_title"/>
    <w:basedOn w:val="Normal"/>
    <w:next w:val="Normalaftertitle"/>
    <w:uiPriority w:val="99"/>
    <w:rsid w:val="00E53EE0"/>
    <w:pPr>
      <w:keepLines/>
      <w:spacing w:before="240" w:after="120"/>
      <w:jc w:val="center"/>
    </w:pPr>
    <w:rPr>
      <w:lang w:val="en-GB"/>
    </w:rPr>
  </w:style>
  <w:style w:type="paragraph" w:customStyle="1" w:styleId="FirstFooter">
    <w:name w:val="FirstFooter"/>
    <w:basedOn w:val="Footer"/>
    <w:uiPriority w:val="99"/>
    <w:rsid w:val="00E53EE0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  <w:lang w:val="en-GB"/>
    </w:rPr>
  </w:style>
  <w:style w:type="paragraph" w:customStyle="1" w:styleId="Source">
    <w:name w:val="Source"/>
    <w:basedOn w:val="Normal"/>
    <w:next w:val="Normalaftertitle"/>
    <w:link w:val="SourceChar"/>
    <w:uiPriority w:val="99"/>
    <w:rsid w:val="00E53EE0"/>
    <w:pPr>
      <w:spacing w:before="840" w:after="200"/>
      <w:jc w:val="center"/>
    </w:pPr>
    <w:rPr>
      <w:b/>
      <w:sz w:val="28"/>
      <w:lang w:val="en-GB"/>
    </w:rPr>
  </w:style>
  <w:style w:type="character" w:customStyle="1" w:styleId="SourceChar">
    <w:name w:val="Source Char"/>
    <w:basedOn w:val="DefaultParagraphFont"/>
    <w:link w:val="Source"/>
    <w:uiPriority w:val="99"/>
    <w:locked/>
    <w:rsid w:val="00E53EE0"/>
    <w:rPr>
      <w:rFonts w:cs="Times New Roman"/>
      <w:b/>
      <w:sz w:val="28"/>
      <w:lang w:val="en-GB" w:eastAsia="en-US" w:bidi="ar-SA"/>
    </w:rPr>
  </w:style>
  <w:style w:type="paragraph" w:customStyle="1" w:styleId="SpecialFooter">
    <w:name w:val="Special Footer"/>
    <w:basedOn w:val="Footer"/>
    <w:uiPriority w:val="99"/>
    <w:rsid w:val="00E53EE0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  <w:lang w:val="en-GB"/>
    </w:rPr>
  </w:style>
  <w:style w:type="paragraph" w:customStyle="1" w:styleId="Tableref">
    <w:name w:val="Table_ref"/>
    <w:basedOn w:val="Normal"/>
    <w:next w:val="Tabletitle"/>
    <w:uiPriority w:val="99"/>
    <w:rsid w:val="00E53EE0"/>
    <w:pPr>
      <w:keepNext/>
      <w:spacing w:before="0" w:after="120"/>
      <w:jc w:val="center"/>
    </w:pPr>
    <w:rPr>
      <w:lang w:val="en-GB"/>
    </w:rPr>
  </w:style>
  <w:style w:type="paragraph" w:customStyle="1" w:styleId="Title1">
    <w:name w:val="Title 1"/>
    <w:basedOn w:val="Source"/>
    <w:next w:val="Title2"/>
    <w:link w:val="Title1Char"/>
    <w:uiPriority w:val="99"/>
    <w:rsid w:val="00E53EE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uiPriority w:val="99"/>
    <w:rsid w:val="00E53EE0"/>
  </w:style>
  <w:style w:type="paragraph" w:customStyle="1" w:styleId="Title3">
    <w:name w:val="Title 3"/>
    <w:basedOn w:val="Title2"/>
    <w:next w:val="Title4"/>
    <w:uiPriority w:val="99"/>
    <w:rsid w:val="00E53EE0"/>
    <w:rPr>
      <w:caps w:val="0"/>
    </w:rPr>
  </w:style>
  <w:style w:type="paragraph" w:customStyle="1" w:styleId="Title4">
    <w:name w:val="Title 4"/>
    <w:basedOn w:val="Title3"/>
    <w:next w:val="Heading1"/>
    <w:uiPriority w:val="99"/>
    <w:rsid w:val="00E53EE0"/>
    <w:rPr>
      <w:b/>
    </w:rPr>
  </w:style>
  <w:style w:type="character" w:customStyle="1" w:styleId="Title1Char">
    <w:name w:val="Title 1 Char"/>
    <w:basedOn w:val="SourceChar"/>
    <w:link w:val="Title1"/>
    <w:uiPriority w:val="99"/>
    <w:locked/>
    <w:rsid w:val="00E53EE0"/>
    <w:rPr>
      <w:caps/>
    </w:rPr>
  </w:style>
  <w:style w:type="character" w:customStyle="1" w:styleId="Appdef">
    <w:name w:val="App_def"/>
    <w:basedOn w:val="DefaultParagraphFont"/>
    <w:uiPriority w:val="99"/>
    <w:rsid w:val="00E53EE0"/>
    <w:rPr>
      <w:rFonts w:ascii="Times New Roman" w:hAnsi="Times New Roman" w:cs="Times New Roman"/>
      <w:b/>
    </w:rPr>
  </w:style>
  <w:style w:type="character" w:customStyle="1" w:styleId="Appref">
    <w:name w:val="App_ref"/>
    <w:basedOn w:val="DefaultParagraphFont"/>
    <w:uiPriority w:val="99"/>
    <w:rsid w:val="00E53EE0"/>
    <w:rPr>
      <w:rFonts w:cs="Times New Roman"/>
    </w:rPr>
  </w:style>
  <w:style w:type="character" w:customStyle="1" w:styleId="Artdef">
    <w:name w:val="Art_def"/>
    <w:basedOn w:val="DefaultParagraphFont"/>
    <w:uiPriority w:val="99"/>
    <w:rsid w:val="00E53EE0"/>
    <w:rPr>
      <w:rFonts w:ascii="Times New Roman" w:hAnsi="Times New Roman" w:cs="Times New Roman"/>
      <w:b/>
    </w:rPr>
  </w:style>
  <w:style w:type="character" w:customStyle="1" w:styleId="Artref">
    <w:name w:val="Art_ref"/>
    <w:basedOn w:val="DefaultParagraphFont"/>
    <w:uiPriority w:val="99"/>
    <w:rsid w:val="00E53EE0"/>
    <w:rPr>
      <w:rFonts w:cs="Times New Roman"/>
    </w:rPr>
  </w:style>
  <w:style w:type="character" w:customStyle="1" w:styleId="Recdef">
    <w:name w:val="Rec_def"/>
    <w:basedOn w:val="DefaultParagraphFont"/>
    <w:uiPriority w:val="99"/>
    <w:rsid w:val="00E53EE0"/>
    <w:rPr>
      <w:rFonts w:cs="Times New Roman"/>
      <w:b/>
    </w:rPr>
  </w:style>
  <w:style w:type="character" w:customStyle="1" w:styleId="Resdef">
    <w:name w:val="Res_def"/>
    <w:basedOn w:val="DefaultParagraphFont"/>
    <w:uiPriority w:val="99"/>
    <w:rsid w:val="00E53EE0"/>
    <w:rPr>
      <w:rFonts w:ascii="Times New Roman" w:hAnsi="Times New Roman" w:cs="Times New Roman"/>
      <w:b/>
    </w:rPr>
  </w:style>
  <w:style w:type="character" w:customStyle="1" w:styleId="Tablefreq">
    <w:name w:val="Table_freq"/>
    <w:basedOn w:val="DefaultParagraphFont"/>
    <w:uiPriority w:val="99"/>
    <w:rsid w:val="00E53EE0"/>
    <w:rPr>
      <w:rFonts w:cs="Times New Roman"/>
      <w:b/>
      <w:color w:val="auto"/>
    </w:rPr>
  </w:style>
  <w:style w:type="paragraph" w:customStyle="1" w:styleId="Formal">
    <w:name w:val="Formal"/>
    <w:basedOn w:val="ASN1"/>
    <w:uiPriority w:val="99"/>
    <w:rsid w:val="00E53EE0"/>
    <w:pPr>
      <w:tabs>
        <w:tab w:val="left" w:pos="794"/>
        <w:tab w:val="left" w:pos="1191"/>
        <w:tab w:val="left" w:pos="1588"/>
        <w:tab w:val="left" w:pos="1985"/>
      </w:tabs>
      <w:jc w:val="left"/>
    </w:pPr>
    <w:rPr>
      <w:rFonts w:ascii="Courier New" w:hAnsi="Courier New"/>
      <w:b w:val="0"/>
      <w:lang w:val="en-GB"/>
    </w:rPr>
  </w:style>
  <w:style w:type="paragraph" w:customStyle="1" w:styleId="Section1">
    <w:name w:val="Section_1"/>
    <w:basedOn w:val="Normal"/>
    <w:next w:val="Normal"/>
    <w:uiPriority w:val="99"/>
    <w:rsid w:val="00E53EE0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  <w:lang w:val="en-GB"/>
    </w:rPr>
  </w:style>
  <w:style w:type="paragraph" w:customStyle="1" w:styleId="Section2">
    <w:name w:val="Section_2"/>
    <w:basedOn w:val="Normal"/>
    <w:next w:val="Normal"/>
    <w:uiPriority w:val="99"/>
    <w:rsid w:val="00E53EE0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  <w:lang w:val="en-GB"/>
    </w:rPr>
  </w:style>
  <w:style w:type="paragraph" w:customStyle="1" w:styleId="1">
    <w:name w:val="段落番号1"/>
    <w:basedOn w:val="Heading1"/>
    <w:next w:val="Normal"/>
    <w:uiPriority w:val="99"/>
    <w:rsid w:val="00E53EE0"/>
    <w:pPr>
      <w:keepLines w:val="0"/>
      <w:widowControl w:val="0"/>
      <w:tabs>
        <w:tab w:val="clear" w:pos="794"/>
        <w:tab w:val="clear" w:pos="1191"/>
        <w:tab w:val="clear" w:pos="1588"/>
        <w:tab w:val="clear" w:pos="1985"/>
        <w:tab w:val="num" w:pos="720"/>
      </w:tabs>
      <w:overflowPunct/>
      <w:autoSpaceDE/>
      <w:autoSpaceDN/>
      <w:adjustRightInd/>
      <w:spacing w:before="0" w:line="320" w:lineRule="exact"/>
      <w:ind w:left="100" w:hangingChars="100" w:hanging="100"/>
      <w:textAlignment w:val="auto"/>
    </w:pPr>
    <w:rPr>
      <w:rFonts w:eastAsia="MS Mincho"/>
      <w:kern w:val="2"/>
      <w:sz w:val="21"/>
      <w:szCs w:val="24"/>
      <w:lang w:val="en-US" w:eastAsia="ja-JP"/>
    </w:rPr>
  </w:style>
  <w:style w:type="paragraph" w:customStyle="1" w:styleId="2">
    <w:name w:val="段落番号2"/>
    <w:basedOn w:val="1"/>
    <w:next w:val="Normal"/>
    <w:uiPriority w:val="99"/>
    <w:rsid w:val="00E53EE0"/>
    <w:pPr>
      <w:numPr>
        <w:ilvl w:val="1"/>
      </w:numPr>
      <w:tabs>
        <w:tab w:val="num" w:pos="360"/>
        <w:tab w:val="num" w:pos="720"/>
      </w:tabs>
      <w:ind w:left="200" w:hangingChars="200" w:hanging="200"/>
    </w:pPr>
    <w:rPr>
      <w:rFonts w:eastAsia="MS PMincho"/>
    </w:rPr>
  </w:style>
  <w:style w:type="paragraph" w:customStyle="1" w:styleId="3">
    <w:name w:val="段落番号3"/>
    <w:basedOn w:val="1"/>
    <w:next w:val="Normal"/>
    <w:uiPriority w:val="99"/>
    <w:rsid w:val="00E53EE0"/>
    <w:pPr>
      <w:numPr>
        <w:ilvl w:val="2"/>
      </w:numPr>
      <w:tabs>
        <w:tab w:val="num" w:pos="360"/>
        <w:tab w:val="num" w:pos="720"/>
      </w:tabs>
      <w:ind w:left="250" w:hangingChars="250" w:hanging="250"/>
    </w:pPr>
  </w:style>
  <w:style w:type="character" w:styleId="Hyperlink">
    <w:name w:val="Hyperlink"/>
    <w:basedOn w:val="DefaultParagraphFont"/>
    <w:uiPriority w:val="99"/>
    <w:rsid w:val="00E53EE0"/>
    <w:rPr>
      <w:rFonts w:ascii="Trebuchet MS" w:hAnsi="Trebuchet MS" w:cs="Times New Roman"/>
      <w:color w:val="000066"/>
      <w:u w:val="single"/>
      <w:effect w:val="none"/>
    </w:rPr>
  </w:style>
  <w:style w:type="character" w:customStyle="1" w:styleId="Heading1CharChar">
    <w:name w:val="Heading 1 Char Char"/>
    <w:basedOn w:val="DefaultParagraphFont"/>
    <w:uiPriority w:val="99"/>
    <w:rsid w:val="00E53EE0"/>
    <w:rPr>
      <w:rFonts w:cs="Times New Roman"/>
      <w:b/>
      <w:sz w:val="24"/>
      <w:lang w:val="en-GB" w:eastAsia="en-US" w:bidi="ar-SA"/>
    </w:rPr>
  </w:style>
  <w:style w:type="paragraph" w:customStyle="1" w:styleId="AnnexNotitle1">
    <w:name w:val="Annex_No &amp; title"/>
    <w:basedOn w:val="Normal"/>
    <w:next w:val="Normalaftertitle"/>
    <w:link w:val="AnnexNotitleChar"/>
    <w:uiPriority w:val="99"/>
    <w:rsid w:val="00E53EE0"/>
    <w:pPr>
      <w:keepNext/>
      <w:keepLines/>
      <w:spacing w:before="480"/>
      <w:jc w:val="center"/>
    </w:pPr>
    <w:rPr>
      <w:rFonts w:eastAsia="MS Mincho"/>
      <w:b/>
      <w:sz w:val="28"/>
      <w:lang w:val="en-GB"/>
    </w:rPr>
  </w:style>
  <w:style w:type="character" w:customStyle="1" w:styleId="AnnexNotitleChar">
    <w:name w:val="Annex_No &amp; title Char"/>
    <w:basedOn w:val="DefaultParagraphFont"/>
    <w:link w:val="AnnexNotitle1"/>
    <w:uiPriority w:val="99"/>
    <w:locked/>
    <w:rsid w:val="00E53EE0"/>
    <w:rPr>
      <w:rFonts w:eastAsia="MS Mincho" w:cs="Times New Roman"/>
      <w:b/>
      <w:sz w:val="28"/>
      <w:lang w:val="en-GB" w:eastAsia="en-US" w:bidi="ar-SA"/>
    </w:rPr>
  </w:style>
  <w:style w:type="paragraph" w:customStyle="1" w:styleId="TableTextS5">
    <w:name w:val="Table_TextS5"/>
    <w:basedOn w:val="Normal"/>
    <w:uiPriority w:val="99"/>
    <w:rsid w:val="00E53EE0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</w:pPr>
    <w:rPr>
      <w:sz w:val="20"/>
    </w:rPr>
  </w:style>
  <w:style w:type="paragraph" w:customStyle="1" w:styleId="Proposal">
    <w:name w:val="Proposal"/>
    <w:basedOn w:val="Normal"/>
    <w:next w:val="Normal"/>
    <w:link w:val="ProposalChar"/>
    <w:uiPriority w:val="99"/>
    <w:rsid w:val="00E53EE0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hAnsi="Times New Roman Bold"/>
      <w:lang w:val="en-GB"/>
    </w:rPr>
  </w:style>
  <w:style w:type="character" w:customStyle="1" w:styleId="ProposalChar">
    <w:name w:val="Proposal Char"/>
    <w:basedOn w:val="DefaultParagraphFont"/>
    <w:link w:val="Proposal"/>
    <w:uiPriority w:val="99"/>
    <w:locked/>
    <w:rsid w:val="00E53EE0"/>
    <w:rPr>
      <w:rFonts w:hAnsi="Times New Roman Bold" w:cs="Times New Roman"/>
      <w:sz w:val="24"/>
      <w:lang w:val="en-GB" w:eastAsia="en-US" w:bidi="ar-SA"/>
    </w:rPr>
  </w:style>
  <w:style w:type="character" w:customStyle="1" w:styleId="RectitleChar">
    <w:name w:val="Rec_title Char"/>
    <w:basedOn w:val="DefaultParagraphFont"/>
    <w:uiPriority w:val="99"/>
    <w:rsid w:val="00E53EE0"/>
    <w:rPr>
      <w:rFonts w:cs="Times New Roman"/>
      <w:b/>
      <w:sz w:val="28"/>
      <w:lang w:val="en-GB" w:eastAsia="en-US" w:bidi="ar-SA"/>
    </w:rPr>
  </w:style>
  <w:style w:type="paragraph" w:styleId="HTMLPreformatted">
    <w:name w:val="HTML Preformatted"/>
    <w:basedOn w:val="Normal"/>
    <w:link w:val="HTMLPreformattedChar"/>
    <w:uiPriority w:val="99"/>
    <w:rsid w:val="00E53EE0"/>
    <w:pPr>
      <w:tabs>
        <w:tab w:val="clear" w:pos="794"/>
        <w:tab w:val="clear" w:pos="1191"/>
        <w:tab w:val="clear" w:pos="1588"/>
        <w:tab w:val="clear" w:pos="1985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before="0"/>
      <w:jc w:val="left"/>
      <w:textAlignment w:val="auto"/>
    </w:pPr>
    <w:rPr>
      <w:rFonts w:ascii="Courier New" w:eastAsia="SimSun" w:hAnsi="Courier New" w:cs="Courier New"/>
      <w:sz w:val="20"/>
      <w:lang w:val="en-US" w:eastAsia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A17192"/>
    <w:rPr>
      <w:rFonts w:ascii="Courier New" w:hAnsi="Courier New" w:cs="Courier New"/>
      <w:sz w:val="20"/>
      <w:szCs w:val="20"/>
      <w:lang w:val="fr-FR" w:eastAsia="en-US"/>
    </w:rPr>
  </w:style>
  <w:style w:type="character" w:styleId="FollowedHyperlink">
    <w:name w:val="FollowedHyperlink"/>
    <w:basedOn w:val="DefaultParagraphFont"/>
    <w:uiPriority w:val="99"/>
    <w:rsid w:val="00E53EE0"/>
    <w:rPr>
      <w:rFonts w:cs="Times New Roman"/>
      <w:color w:val="606420"/>
      <w:u w:val="single"/>
    </w:rPr>
  </w:style>
  <w:style w:type="paragraph" w:styleId="BodyText2">
    <w:name w:val="Body Text 2"/>
    <w:basedOn w:val="Normal"/>
    <w:link w:val="BodyText2Char"/>
    <w:uiPriority w:val="99"/>
    <w:rsid w:val="00E53EE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center"/>
      <w:textAlignment w:val="auto"/>
    </w:pPr>
    <w:rPr>
      <w:rFonts w:ascii="Arial" w:eastAsia="SimSun" w:hAnsi="Arial" w:cs="Arial"/>
      <w:b/>
      <w:bCs/>
      <w:color w:val="000000"/>
      <w:szCs w:val="24"/>
      <w:lang w:val="en-US" w:eastAsia="zh-CN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A17192"/>
    <w:rPr>
      <w:rFonts w:cs="Times New Roman"/>
      <w:sz w:val="20"/>
      <w:szCs w:val="20"/>
      <w:lang w:val="fr-FR" w:eastAsia="en-US"/>
    </w:rPr>
  </w:style>
  <w:style w:type="paragraph" w:customStyle="1" w:styleId="Reasons">
    <w:name w:val="Reasons"/>
    <w:basedOn w:val="Normal"/>
    <w:uiPriority w:val="99"/>
    <w:rsid w:val="00E53EE0"/>
    <w:pPr>
      <w:tabs>
        <w:tab w:val="clear" w:pos="794"/>
        <w:tab w:val="clear" w:pos="1191"/>
        <w:tab w:val="left" w:pos="1134"/>
      </w:tabs>
      <w:jc w:val="left"/>
    </w:pPr>
    <w:rPr>
      <w:rFonts w:eastAsia="MS Mincho"/>
      <w:lang w:val="en-GB"/>
    </w:rPr>
  </w:style>
  <w:style w:type="paragraph" w:styleId="BodyTextIndent2">
    <w:name w:val="Body Text Indent 2"/>
    <w:basedOn w:val="Normal"/>
    <w:link w:val="BodyTextIndent2Char"/>
    <w:uiPriority w:val="99"/>
    <w:rsid w:val="00E53EE0"/>
    <w:pPr>
      <w:spacing w:after="120" w:line="480" w:lineRule="auto"/>
      <w:ind w:left="283"/>
      <w:jc w:val="left"/>
    </w:pPr>
    <w:rPr>
      <w:rFonts w:eastAsia="MS Mincho"/>
      <w:lang w:val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A17192"/>
    <w:rPr>
      <w:rFonts w:cs="Times New Roman"/>
      <w:sz w:val="20"/>
      <w:szCs w:val="20"/>
      <w:lang w:val="fr-FR" w:eastAsia="en-US"/>
    </w:rPr>
  </w:style>
  <w:style w:type="paragraph" w:styleId="BodyTextIndent3">
    <w:name w:val="Body Text Indent 3"/>
    <w:basedOn w:val="Normal"/>
    <w:link w:val="BodyTextIndent3Char"/>
    <w:uiPriority w:val="99"/>
    <w:rsid w:val="00E53EE0"/>
    <w:pPr>
      <w:spacing w:after="120"/>
      <w:ind w:left="283"/>
      <w:jc w:val="left"/>
    </w:pPr>
    <w:rPr>
      <w:rFonts w:eastAsia="MS Mincho"/>
      <w:sz w:val="16"/>
      <w:szCs w:val="16"/>
      <w:lang w:val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A17192"/>
    <w:rPr>
      <w:rFonts w:cs="Times New Roman"/>
      <w:sz w:val="16"/>
      <w:szCs w:val="16"/>
      <w:lang w:val="fr-FR" w:eastAsia="en-US"/>
    </w:rPr>
  </w:style>
  <w:style w:type="paragraph" w:customStyle="1" w:styleId="headingb0">
    <w:name w:val="heading_b"/>
    <w:basedOn w:val="Heading3"/>
    <w:next w:val="Normal"/>
    <w:uiPriority w:val="99"/>
    <w:rsid w:val="00E53EE0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spacing w:before="160"/>
      <w:ind w:left="0" w:firstLine="0"/>
      <w:jc w:val="left"/>
      <w:outlineLvl w:val="9"/>
    </w:pPr>
    <w:rPr>
      <w:rFonts w:eastAsia="MS Mincho"/>
      <w:lang w:val="en-GB"/>
    </w:rPr>
  </w:style>
  <w:style w:type="paragraph" w:customStyle="1" w:styleId="a">
    <w:name w:val="Стиль"/>
    <w:basedOn w:val="Normal"/>
    <w:uiPriority w:val="99"/>
    <w:rsid w:val="00E53EE0"/>
    <w:pPr>
      <w:tabs>
        <w:tab w:val="clear" w:pos="794"/>
        <w:tab w:val="clear" w:pos="1191"/>
        <w:tab w:val="clear" w:pos="1588"/>
        <w:tab w:val="clear" w:pos="1985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jc w:val="left"/>
      <w:textAlignment w:val="auto"/>
    </w:pPr>
    <w:rPr>
      <w:rFonts w:ascii="Verdana" w:eastAsia="MS Mincho" w:hAnsi="Verdana" w:cs="Verdana"/>
      <w:szCs w:val="24"/>
      <w:lang w:val="en-US"/>
    </w:rPr>
  </w:style>
  <w:style w:type="paragraph" w:customStyle="1" w:styleId="Char1CharChar1Char">
    <w:name w:val="Char1 Char Char1 Char"/>
    <w:basedOn w:val="Normal"/>
    <w:uiPriority w:val="99"/>
    <w:rsid w:val="00E53EE0"/>
    <w:pPr>
      <w:tabs>
        <w:tab w:val="clear" w:pos="794"/>
        <w:tab w:val="clear" w:pos="1191"/>
        <w:tab w:val="clear" w:pos="1588"/>
        <w:tab w:val="clear" w:pos="1985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jc w:val="left"/>
      <w:textAlignment w:val="auto"/>
    </w:pPr>
    <w:rPr>
      <w:rFonts w:ascii="Verdana" w:eastAsia="MS Mincho" w:hAnsi="Verdana"/>
      <w:lang w:val="en-US"/>
    </w:rPr>
  </w:style>
  <w:style w:type="paragraph" w:customStyle="1" w:styleId="Car">
    <w:name w:val="Car"/>
    <w:basedOn w:val="Normal"/>
    <w:uiPriority w:val="99"/>
    <w:rsid w:val="00E53EE0"/>
    <w:pPr>
      <w:tabs>
        <w:tab w:val="clear" w:pos="794"/>
        <w:tab w:val="clear" w:pos="1191"/>
        <w:tab w:val="clear" w:pos="1588"/>
        <w:tab w:val="clear" w:pos="1985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jc w:val="left"/>
      <w:textAlignment w:val="auto"/>
    </w:pPr>
    <w:rPr>
      <w:rFonts w:ascii="Verdana" w:eastAsia="MS Mincho" w:hAnsi="Verdana"/>
      <w:lang w:val="en-US"/>
    </w:rPr>
  </w:style>
  <w:style w:type="paragraph" w:customStyle="1" w:styleId="CharCharCharChar">
    <w:name w:val="Char Char Char (文字) (文字) Char"/>
    <w:basedOn w:val="Normal"/>
    <w:autoRedefine/>
    <w:uiPriority w:val="99"/>
    <w:rsid w:val="00E53EE0"/>
    <w:pPr>
      <w:keepNext/>
      <w:keepLines/>
      <w:pageBreakBefore/>
      <w:widowControl w:val="0"/>
      <w:tabs>
        <w:tab w:val="clear" w:pos="794"/>
        <w:tab w:val="clear" w:pos="1191"/>
        <w:tab w:val="clear" w:pos="1588"/>
        <w:tab w:val="clear" w:pos="1985"/>
        <w:tab w:val="num" w:pos="360"/>
      </w:tabs>
      <w:overflowPunct/>
      <w:autoSpaceDE/>
      <w:autoSpaceDN/>
      <w:adjustRightInd/>
      <w:spacing w:before="0"/>
      <w:textAlignment w:val="auto"/>
    </w:pPr>
    <w:rPr>
      <w:rFonts w:ascii="Tahoma" w:eastAsia="SimSun" w:hAnsi="Tahoma"/>
      <w:kern w:val="2"/>
      <w:lang w:val="en-US" w:eastAsia="zh-CN"/>
    </w:rPr>
  </w:style>
  <w:style w:type="paragraph" w:customStyle="1" w:styleId="Char1">
    <w:name w:val="Char1"/>
    <w:basedOn w:val="Normal"/>
    <w:uiPriority w:val="99"/>
    <w:rsid w:val="00E53EE0"/>
    <w:pPr>
      <w:tabs>
        <w:tab w:val="clear" w:pos="794"/>
        <w:tab w:val="clear" w:pos="1191"/>
        <w:tab w:val="clear" w:pos="1588"/>
        <w:tab w:val="clear" w:pos="1985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jc w:val="left"/>
      <w:textAlignment w:val="auto"/>
    </w:pPr>
    <w:rPr>
      <w:rFonts w:ascii="Verdana" w:eastAsia="MS Mincho" w:hAnsi="Verdana"/>
      <w:lang w:val="en-US"/>
    </w:rPr>
  </w:style>
  <w:style w:type="paragraph" w:customStyle="1" w:styleId="CarCarCharCharCar">
    <w:name w:val="Car Знак Знак Car Char Char Car"/>
    <w:basedOn w:val="Normal"/>
    <w:uiPriority w:val="99"/>
    <w:rsid w:val="00E53EE0"/>
    <w:pPr>
      <w:tabs>
        <w:tab w:val="clear" w:pos="794"/>
        <w:tab w:val="clear" w:pos="1191"/>
        <w:tab w:val="clear" w:pos="1588"/>
        <w:tab w:val="clear" w:pos="1985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jc w:val="left"/>
      <w:textAlignment w:val="auto"/>
    </w:pPr>
    <w:rPr>
      <w:rFonts w:ascii="Verdana" w:eastAsia="MS Mincho" w:hAnsi="Verdana"/>
      <w:lang w:val="en-US"/>
    </w:rPr>
  </w:style>
  <w:style w:type="table" w:styleId="TableGrid">
    <w:name w:val="Table Grid"/>
    <w:basedOn w:val="TableNormal"/>
    <w:uiPriority w:val="99"/>
    <w:rsid w:val="00D50AB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045338"/>
    <w:rPr>
      <w:rFonts w:cs="Times New Roman"/>
      <w:color w:val="808080"/>
    </w:rPr>
  </w:style>
  <w:style w:type="paragraph" w:customStyle="1" w:styleId="RecNo0">
    <w:name w:val="Стиль Rec_No + Перед:  0 пт"/>
    <w:basedOn w:val="RecNo"/>
    <w:uiPriority w:val="99"/>
    <w:rsid w:val="005066A1"/>
    <w:pPr>
      <w:spacing w:before="0"/>
    </w:pPr>
  </w:style>
  <w:style w:type="paragraph" w:customStyle="1" w:styleId="Recref12">
    <w:name w:val="Стиль Rec_ref + Перед:  12 пт"/>
    <w:basedOn w:val="Recref"/>
    <w:uiPriority w:val="99"/>
    <w:rsid w:val="005066A1"/>
    <w:pPr>
      <w:spacing w:before="240"/>
    </w:pPr>
  </w:style>
  <w:style w:type="paragraph" w:customStyle="1" w:styleId="Tabletext0">
    <w:name w:val="Стиль Table_text + По левому краю"/>
    <w:basedOn w:val="Tabletext"/>
    <w:uiPriority w:val="99"/>
    <w:rsid w:val="00226BAF"/>
    <w:pPr>
      <w:jc w:val="left"/>
    </w:pPr>
  </w:style>
  <w:style w:type="paragraph" w:customStyle="1" w:styleId="Tablehead55">
    <w:name w:val="Стиль Table_head + Перед:  5 пт После:  5 пт"/>
    <w:basedOn w:val="Tablehead"/>
    <w:uiPriority w:val="99"/>
    <w:rsid w:val="00226BAF"/>
    <w:pPr>
      <w:spacing w:before="100" w:after="100"/>
    </w:pPr>
    <w:rPr>
      <w:bCs/>
    </w:rPr>
  </w:style>
  <w:style w:type="paragraph" w:customStyle="1" w:styleId="Tabletext1">
    <w:name w:val="Стиль Table_text + По центру"/>
    <w:basedOn w:val="Tabletext"/>
    <w:uiPriority w:val="99"/>
    <w:rsid w:val="008D5D77"/>
    <w:pPr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16.wmf"/><Relationship Id="rId21" Type="http://schemas.openxmlformats.org/officeDocument/2006/relationships/image" Target="media/image7.wmf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0.wmf"/><Relationship Id="rId50" Type="http://schemas.openxmlformats.org/officeDocument/2006/relationships/oleObject" Target="embeddings/oleObject19.bin"/><Relationship Id="rId55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1.wmf"/><Relationship Id="rId41" Type="http://schemas.openxmlformats.org/officeDocument/2006/relationships/image" Target="media/image17.wmf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5.wmf"/><Relationship Id="rId40" Type="http://schemas.openxmlformats.org/officeDocument/2006/relationships/oleObject" Target="embeddings/oleObject14.bin"/><Relationship Id="rId45" Type="http://schemas.openxmlformats.org/officeDocument/2006/relationships/image" Target="media/image19.wmf"/><Relationship Id="rId53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1.wmf"/><Relationship Id="rId10" Type="http://schemas.openxmlformats.org/officeDocument/2006/relationships/hyperlink" Target="http://www.itu.int/publ/R-REC/en" TargetMode="External"/><Relationship Id="rId19" Type="http://schemas.openxmlformats.org/officeDocument/2006/relationships/image" Target="media/image6.wmf"/><Relationship Id="rId31" Type="http://schemas.openxmlformats.org/officeDocument/2006/relationships/image" Target="media/image12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0.wmf"/><Relationship Id="rId30" Type="http://schemas.openxmlformats.org/officeDocument/2006/relationships/oleObject" Target="embeddings/oleObject9.bin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oleObject" Target="embeddings/oleObject18.bin"/><Relationship Id="rId8" Type="http://schemas.openxmlformats.org/officeDocument/2006/relationships/header" Target="header2.xml"/><Relationship Id="rId51" Type="http://schemas.openxmlformats.org/officeDocument/2006/relationships/image" Target="media/image22.wmf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hriste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425</TotalTime>
  <Pages>19</Pages>
  <Words>6727</Words>
  <Characters>42796</Characters>
  <Application>Microsoft Office Word</Application>
  <DocSecurity>0</DocSecurity>
  <Lines>972</Lines>
  <Paragraphs>544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Company>ITU</Company>
  <LinksUpToDate>false</LinksUpToDate>
  <CharactersWithSpaces>48979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S.1673-1 - Методика расчета наихудшего случая уровней помех, создаваемых негеостационарной системой фиксированной спутниковой службы на высокоэллиптических орбитах (ВЭО)* геостационарным сетям фиксированной спутниковой службы, работающим в диапазоне частот 10–30 ГГц</dc:title>
  <dc:subject>S Series = Fixed-satellite service</dc:subject>
  <dc:creator>ITU Radiocommunication Bureau (BR)</dc:creator>
  <cp:keywords>S,1673-1</cp:keywords>
  <dc:description>Valerian, 13.09.2010, YV-106287</dc:description>
  <cp:lastModifiedBy>valerian</cp:lastModifiedBy>
  <cp:revision>24</cp:revision>
  <cp:lastPrinted>2010-09-10T13:06:00Z</cp:lastPrinted>
  <dcterms:created xsi:type="dcterms:W3CDTF">2010-08-19T08:33:00Z</dcterms:created>
  <dcterms:modified xsi:type="dcterms:W3CDTF">2010-09-13T13:07:00Z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lundi, 13. septembre 2010</vt:lpwstr>
  </property>
</Properties>
</file>