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9DCEB2" w14:textId="77777777" w:rsidR="00197749" w:rsidRPr="00CF0DAA" w:rsidRDefault="00197749" w:rsidP="00242646">
      <w:pPr>
        <w:rPr>
          <w:rtl/>
          <w:lang w:bidi="ar-EG"/>
        </w:rPr>
      </w:pPr>
    </w:p>
    <w:p w14:paraId="6C0F5409" w14:textId="77777777" w:rsidR="005E066B" w:rsidRPr="00642158" w:rsidRDefault="00D75206" w:rsidP="002144CB">
      <w:pPr>
        <w:jc w:val="center"/>
        <w:rPr>
          <w:b/>
          <w:bCs/>
          <w:sz w:val="32"/>
          <w:szCs w:val="32"/>
          <w:rtl/>
        </w:rPr>
        <w:sectPr w:rsidR="005E066B" w:rsidRPr="00642158"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642158">
        <w:rPr>
          <w:b/>
          <w:bCs/>
          <w:noProof/>
          <w:sz w:val="32"/>
          <w:szCs w:val="32"/>
          <w:rtl/>
          <w:lang w:eastAsia="zh-CN"/>
        </w:rPr>
        <mc:AlternateContent>
          <mc:Choice Requires="wps">
            <w:drawing>
              <wp:anchor distT="0" distB="0" distL="114300" distR="114300" simplePos="0" relativeHeight="251653632" behindDoc="0" locked="0" layoutInCell="1" allowOverlap="1" wp14:anchorId="2B8D9C26" wp14:editId="2A7FDAEA">
                <wp:simplePos x="0" y="0"/>
                <wp:positionH relativeFrom="column">
                  <wp:posOffset>373380</wp:posOffset>
                </wp:positionH>
                <wp:positionV relativeFrom="paragraph">
                  <wp:posOffset>6846570</wp:posOffset>
                </wp:positionV>
                <wp:extent cx="396240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38F30" w14:textId="77777777" w:rsidR="00D86C1D" w:rsidRPr="005F01A2" w:rsidRDefault="00D86C1D" w:rsidP="00D7520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SA</w:t>
                            </w:r>
                          </w:p>
                          <w:p w14:paraId="2868FF67" w14:textId="77777777" w:rsidR="00D86C1D" w:rsidRPr="005F01A2" w:rsidRDefault="00D86C1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التطبيقات الفضائية والأرصاد الجوية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D9C26" id="_x0000_t202" coordsize="21600,21600" o:spt="202" path="m,l,21600r21600,l21600,xe">
                <v:stroke joinstyle="miter"/>
                <v:path gradientshapeok="t" o:connecttype="rect"/>
              </v:shapetype>
              <v:shape id="Text Box 2862" o:spid="_x0000_s1026" type="#_x0000_t202" style="position:absolute;left:0;text-align:left;margin-left:29.4pt;margin-top:539.1pt;width:312pt;height:10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" filled="f" stroked="f">
                <v:textbox>
                  <w:txbxContent>
                    <w:p w14:paraId="2B138F30" w14:textId="77777777" w:rsidR="00D86C1D" w:rsidRPr="005F01A2" w:rsidRDefault="00D86C1D" w:rsidP="00D75206">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SA</w:t>
                      </w:r>
                    </w:p>
                    <w:p w14:paraId="2868FF67" w14:textId="77777777" w:rsidR="00D86C1D" w:rsidRPr="005F01A2" w:rsidRDefault="00D86C1D"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التطبيقات الفضائية والأرصاد الجوية</w:t>
                      </w:r>
                    </w:p>
                  </w:txbxContent>
                </v:textbox>
              </v:shape>
            </w:pict>
          </mc:Fallback>
        </mc:AlternateContent>
      </w:r>
      <w:r w:rsidR="00E726E9" w:rsidRPr="00642158">
        <w:rPr>
          <w:b/>
          <w:bCs/>
          <w:noProof/>
          <w:sz w:val="32"/>
          <w:szCs w:val="32"/>
          <w:rtl/>
          <w:lang w:eastAsia="zh-CN"/>
        </w:rPr>
        <mc:AlternateContent>
          <mc:Choice Requires="wps">
            <w:drawing>
              <wp:anchor distT="0" distB="0" distL="114300" distR="114300" simplePos="0" relativeHeight="251652608" behindDoc="0" locked="0" layoutInCell="1" allowOverlap="1" wp14:anchorId="4FD1D54D" wp14:editId="05FDFF1B">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7D1FB" w14:textId="02502C7E" w:rsidR="00D86C1D" w:rsidRPr="009C6655" w:rsidRDefault="00D86C1D" w:rsidP="00D75206">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SA</w:t>
                            </w:r>
                            <w:r w:rsidRPr="005F01A2">
                              <w:rPr>
                                <w:rFonts w:ascii="Tahoma" w:hAnsi="Tahoma"/>
                                <w:b/>
                                <w:bCs/>
                                <w:color w:val="000068"/>
                                <w:sz w:val="36"/>
                                <w:szCs w:val="56"/>
                                <w:lang w:bidi="ar-EG"/>
                              </w:rPr>
                              <w:t>.</w:t>
                            </w:r>
                            <w:r>
                              <w:rPr>
                                <w:rFonts w:ascii="Tahoma" w:hAnsi="Tahoma"/>
                                <w:b/>
                                <w:bCs/>
                                <w:color w:val="000068"/>
                                <w:sz w:val="36"/>
                                <w:szCs w:val="56"/>
                                <w:lang w:bidi="ar-EG"/>
                              </w:rPr>
                              <w:t>1016-1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1D54D" id="Text Box 2861" o:spid="_x0000_s1027" type="#_x0000_t202" style="position:absolute;left:0;text-align:left;margin-left:29.7pt;margin-top:259.85pt;width:440.85pt;height:1in;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" filled="f" stroked="f">
                <v:textbox>
                  <w:txbxContent>
                    <w:p w14:paraId="2417D1FB" w14:textId="02502C7E" w:rsidR="00D86C1D" w:rsidRPr="009C6655" w:rsidRDefault="00D86C1D" w:rsidP="00D75206">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SA</w:t>
                      </w:r>
                      <w:r w:rsidRPr="005F01A2">
                        <w:rPr>
                          <w:rFonts w:ascii="Tahoma" w:hAnsi="Tahoma"/>
                          <w:b/>
                          <w:bCs/>
                          <w:color w:val="000068"/>
                          <w:sz w:val="36"/>
                          <w:szCs w:val="56"/>
                          <w:lang w:bidi="ar-EG"/>
                        </w:rPr>
                        <w:t>.</w:t>
                      </w:r>
                      <w:r>
                        <w:rPr>
                          <w:rFonts w:ascii="Tahoma" w:hAnsi="Tahoma"/>
                          <w:b/>
                          <w:bCs/>
                          <w:color w:val="000068"/>
                          <w:sz w:val="36"/>
                          <w:szCs w:val="56"/>
                          <w:lang w:bidi="ar-EG"/>
                        </w:rPr>
                        <w:t>1016-1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19/08</w:t>
                      </w:r>
                      <w:r w:rsidRPr="005F01A2">
                        <w:rPr>
                          <w:rFonts w:ascii="Tahoma" w:hAnsi="Tahoma" w:cs="Tahoma"/>
                          <w:b/>
                          <w:bCs/>
                          <w:color w:val="000068"/>
                          <w:sz w:val="24"/>
                          <w:szCs w:val="24"/>
                          <w:lang w:bidi="ar-EG"/>
                        </w:rPr>
                        <w:t>)</w:t>
                      </w:r>
                    </w:p>
                  </w:txbxContent>
                </v:textbox>
              </v:shape>
            </w:pict>
          </mc:Fallback>
        </mc:AlternateContent>
      </w:r>
      <w:r w:rsidR="00E726E9" w:rsidRPr="00642158">
        <w:rPr>
          <w:b/>
          <w:bCs/>
          <w:noProof/>
          <w:sz w:val="32"/>
          <w:szCs w:val="32"/>
          <w:rtl/>
          <w:lang w:eastAsia="zh-CN"/>
        </w:rPr>
        <mc:AlternateContent>
          <mc:Choice Requires="wps">
            <w:drawing>
              <wp:anchor distT="0" distB="0" distL="114300" distR="114300" simplePos="0" relativeHeight="251650560" behindDoc="0" locked="0" layoutInCell="1" allowOverlap="1" wp14:anchorId="1168007F" wp14:editId="7C3055D8">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71632" w14:textId="5F835430" w:rsidR="00D86C1D" w:rsidRPr="005F01A2" w:rsidRDefault="00D86C1D" w:rsidP="0086419E">
                            <w:pPr>
                              <w:spacing w:line="168" w:lineRule="auto"/>
                              <w:ind w:left="1588" w:right="-125"/>
                              <w:jc w:val="right"/>
                              <w:outlineLvl w:val="0"/>
                              <w:rPr>
                                <w:rFonts w:ascii="Tahoma" w:hAnsi="Tahoma"/>
                                <w:b/>
                                <w:bCs/>
                                <w:color w:val="000068"/>
                                <w:sz w:val="40"/>
                                <w:szCs w:val="72"/>
                                <w:rtl/>
                                <w:lang w:bidi="ar-EG"/>
                              </w:rPr>
                            </w:pPr>
                            <w:r>
                              <w:rPr>
                                <w:rFonts w:ascii="Tahoma" w:hAnsi="Tahoma" w:hint="cs"/>
                                <w:b/>
                                <w:bCs/>
                                <w:color w:val="000068"/>
                                <w:sz w:val="44"/>
                                <w:szCs w:val="72"/>
                                <w:rtl/>
                              </w:rPr>
                              <w:t>اعتبارات التقاسم</w:t>
                            </w:r>
                            <w:r w:rsidRPr="0086419E">
                              <w:rPr>
                                <w:rFonts w:ascii="Tahoma" w:hAnsi="Tahoma"/>
                                <w:b/>
                                <w:bCs/>
                                <w:color w:val="000068"/>
                                <w:sz w:val="44"/>
                                <w:szCs w:val="72"/>
                                <w:rtl/>
                              </w:rPr>
                              <w:t xml:space="preserve"> </w:t>
                            </w:r>
                            <w:r>
                              <w:rPr>
                                <w:rFonts w:ascii="Tahoma" w:hAnsi="Tahoma" w:hint="cs"/>
                                <w:b/>
                                <w:bCs/>
                                <w:color w:val="000068"/>
                                <w:sz w:val="44"/>
                                <w:szCs w:val="72"/>
                                <w:rtl/>
                              </w:rPr>
                              <w:t>فيما يتعلق</w:t>
                            </w:r>
                            <w:r w:rsidRPr="0086419E">
                              <w:rPr>
                                <w:rFonts w:ascii="Tahoma" w:hAnsi="Tahoma" w:hint="cs"/>
                                <w:b/>
                                <w:bCs/>
                                <w:color w:val="000068"/>
                                <w:sz w:val="44"/>
                                <w:szCs w:val="72"/>
                                <w:rtl/>
                              </w:rPr>
                              <w:t xml:space="preserve"> بخدمة</w:t>
                            </w:r>
                            <w:r w:rsidRPr="0086419E">
                              <w:rPr>
                                <w:rFonts w:ascii="Tahoma" w:hAnsi="Tahoma"/>
                                <w:b/>
                                <w:bCs/>
                                <w:color w:val="000068"/>
                                <w:sz w:val="44"/>
                                <w:szCs w:val="72"/>
                                <w:rtl/>
                              </w:rPr>
                              <w:t xml:space="preserve"> الأبحاث الفضائية</w:t>
                            </w:r>
                            <w:r w:rsidRPr="0086419E">
                              <w:rPr>
                                <w:rFonts w:ascii="Tahoma" w:hAnsi="Tahoma" w:hint="cs"/>
                                <w:b/>
                                <w:bCs/>
                                <w:color w:val="000068"/>
                                <w:sz w:val="44"/>
                                <w:szCs w:val="72"/>
                                <w:rtl/>
                              </w:rPr>
                              <w:t xml:space="preserve"> (الفضاء السحيق)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8007F" id="Text Box 2859" o:spid="_x0000_s1028" type="#_x0000_t202" style="position:absolute;left:0;text-align:left;margin-left:29.7pt;margin-top:340.85pt;width:441pt;height:1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NfG1+H3AQAA0QMAAA4AAAAAAAAAAAAAAAAALgIA&#10;AGRycy9lMm9Eb2MueG1sUEsBAi0AFAAGAAgAAAAhAFqw2CveAAAACgEAAA8AAAAAAAAAAAAAAAAA&#10;UQQAAGRycy9kb3ducmV2LnhtbFBLBQYAAAAABAAEAPMAAABcBQAAAAA=&#10;" filled="f" stroked="f">
                <v:textbox>
                  <w:txbxContent>
                    <w:p w14:paraId="54271632" w14:textId="5F835430" w:rsidR="00D86C1D" w:rsidRPr="005F01A2" w:rsidRDefault="00D86C1D" w:rsidP="0086419E">
                      <w:pPr>
                        <w:spacing w:line="168" w:lineRule="auto"/>
                        <w:ind w:left="1588" w:right="-125"/>
                        <w:jc w:val="right"/>
                        <w:outlineLvl w:val="0"/>
                        <w:rPr>
                          <w:rFonts w:ascii="Tahoma" w:hAnsi="Tahoma"/>
                          <w:b/>
                          <w:bCs/>
                          <w:color w:val="000068"/>
                          <w:sz w:val="40"/>
                          <w:szCs w:val="72"/>
                          <w:rtl/>
                          <w:lang w:bidi="ar-EG"/>
                        </w:rPr>
                      </w:pPr>
                      <w:r>
                        <w:rPr>
                          <w:rFonts w:ascii="Tahoma" w:hAnsi="Tahoma" w:hint="cs"/>
                          <w:b/>
                          <w:bCs/>
                          <w:color w:val="000068"/>
                          <w:sz w:val="44"/>
                          <w:szCs w:val="72"/>
                          <w:rtl/>
                        </w:rPr>
                        <w:t>اعتبارات التقاسم</w:t>
                      </w:r>
                      <w:r w:rsidRPr="0086419E">
                        <w:rPr>
                          <w:rFonts w:ascii="Tahoma" w:hAnsi="Tahoma"/>
                          <w:b/>
                          <w:bCs/>
                          <w:color w:val="000068"/>
                          <w:sz w:val="44"/>
                          <w:szCs w:val="72"/>
                          <w:rtl/>
                        </w:rPr>
                        <w:t xml:space="preserve"> </w:t>
                      </w:r>
                      <w:r>
                        <w:rPr>
                          <w:rFonts w:ascii="Tahoma" w:hAnsi="Tahoma" w:hint="cs"/>
                          <w:b/>
                          <w:bCs/>
                          <w:color w:val="000068"/>
                          <w:sz w:val="44"/>
                          <w:szCs w:val="72"/>
                          <w:rtl/>
                        </w:rPr>
                        <w:t>فيما يتعلق</w:t>
                      </w:r>
                      <w:r w:rsidRPr="0086419E">
                        <w:rPr>
                          <w:rFonts w:ascii="Tahoma" w:hAnsi="Tahoma" w:hint="cs"/>
                          <w:b/>
                          <w:bCs/>
                          <w:color w:val="000068"/>
                          <w:sz w:val="44"/>
                          <w:szCs w:val="72"/>
                          <w:rtl/>
                        </w:rPr>
                        <w:t xml:space="preserve"> بخدمة</w:t>
                      </w:r>
                      <w:r w:rsidRPr="0086419E">
                        <w:rPr>
                          <w:rFonts w:ascii="Tahoma" w:hAnsi="Tahoma"/>
                          <w:b/>
                          <w:bCs/>
                          <w:color w:val="000068"/>
                          <w:sz w:val="44"/>
                          <w:szCs w:val="72"/>
                          <w:rtl/>
                        </w:rPr>
                        <w:t xml:space="preserve"> الأبحاث الفضائية</w:t>
                      </w:r>
                      <w:r w:rsidRPr="0086419E">
                        <w:rPr>
                          <w:rFonts w:ascii="Tahoma" w:hAnsi="Tahoma" w:hint="cs"/>
                          <w:b/>
                          <w:bCs/>
                          <w:color w:val="000068"/>
                          <w:sz w:val="44"/>
                          <w:szCs w:val="72"/>
                          <w:rtl/>
                        </w:rPr>
                        <w:t xml:space="preserve"> (الفضاء السحيق)</w:t>
                      </w:r>
                    </w:p>
                  </w:txbxContent>
                </v:textbox>
              </v:shape>
            </w:pict>
          </mc:Fallback>
        </mc:AlternateContent>
      </w:r>
    </w:p>
    <w:p w14:paraId="2317C127" w14:textId="77777777" w:rsidR="00AC1496" w:rsidRPr="00642158" w:rsidRDefault="00AC1496" w:rsidP="00AC1496">
      <w:pPr>
        <w:spacing w:before="240"/>
        <w:jc w:val="center"/>
        <w:outlineLvl w:val="0"/>
        <w:rPr>
          <w:b/>
          <w:bCs/>
          <w:sz w:val="32"/>
          <w:szCs w:val="32"/>
          <w:rtl/>
          <w:lang w:bidi="ar-EG"/>
        </w:rPr>
      </w:pPr>
      <w:r w:rsidRPr="00642158">
        <w:rPr>
          <w:rFonts w:hint="cs"/>
          <w:b/>
          <w:bCs/>
          <w:sz w:val="32"/>
          <w:szCs w:val="32"/>
          <w:rtl/>
        </w:rPr>
        <w:lastRenderedPageBreak/>
        <w:t>تمهيـد</w:t>
      </w:r>
    </w:p>
    <w:p w14:paraId="6159AD96" w14:textId="77777777" w:rsidR="00AC1496" w:rsidRPr="00642158" w:rsidRDefault="00AC1496" w:rsidP="00AC1496">
      <w:pPr>
        <w:rPr>
          <w:spacing w:val="-2"/>
          <w:sz w:val="20"/>
          <w:szCs w:val="26"/>
          <w:rtl/>
          <w:lang w:bidi="ar-EG"/>
        </w:rPr>
      </w:pPr>
      <w:r w:rsidRPr="00642158">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48654B14" w14:textId="77777777" w:rsidR="00AC1496" w:rsidRPr="00642158" w:rsidRDefault="00AC1496" w:rsidP="00AC1496">
      <w:pPr>
        <w:rPr>
          <w:spacing w:val="-2"/>
          <w:sz w:val="20"/>
          <w:szCs w:val="26"/>
          <w:rtl/>
          <w:lang w:val="ru-RU"/>
        </w:rPr>
      </w:pPr>
      <w:r w:rsidRPr="00642158">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0FE1435" w14:textId="77777777" w:rsidR="00AC1496" w:rsidRPr="00642158" w:rsidRDefault="00AC1496" w:rsidP="00AC1496">
      <w:pPr>
        <w:spacing w:before="0"/>
        <w:rPr>
          <w:spacing w:val="-2"/>
          <w:sz w:val="21"/>
          <w:szCs w:val="28"/>
          <w:lang w:val="ru-RU"/>
        </w:rPr>
      </w:pPr>
    </w:p>
    <w:p w14:paraId="5E5A1C34" w14:textId="77777777" w:rsidR="00AC1496" w:rsidRPr="00642158" w:rsidRDefault="00AC1496" w:rsidP="00AC1496">
      <w:pPr>
        <w:pStyle w:val="IPR"/>
      </w:pPr>
      <w:bookmarkStart w:id="0" w:name="_Toc476039171"/>
      <w:r w:rsidRPr="00642158">
        <w:rPr>
          <w:rFonts w:hint="cs"/>
          <w:rtl/>
        </w:rPr>
        <w:t xml:space="preserve">سياسة قطاع الاتصالات الراديوية بشأن حقوق الملكية الفكرية </w:t>
      </w:r>
      <w:r w:rsidRPr="00642158">
        <w:t>(IPR)</w:t>
      </w:r>
      <w:bookmarkEnd w:id="0"/>
    </w:p>
    <w:p w14:paraId="41F8E6E9" w14:textId="06A29433" w:rsidR="00AC1496" w:rsidRPr="00642158" w:rsidRDefault="00AC1496" w:rsidP="00AC1496">
      <w:pPr>
        <w:rPr>
          <w:sz w:val="20"/>
          <w:szCs w:val="26"/>
          <w:rtl/>
          <w:lang w:bidi="ar-EG"/>
        </w:rPr>
      </w:pPr>
      <w:r w:rsidRPr="00FC2268">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FC2268">
        <w:rPr>
          <w:rFonts w:hint="cs"/>
          <w:spacing w:val="-2"/>
          <w:sz w:val="20"/>
          <w:szCs w:val="26"/>
          <w:rtl/>
        </w:rPr>
        <w:t xml:space="preserve"> </w:t>
      </w:r>
      <w:r w:rsidRPr="00FC2268">
        <w:rPr>
          <w:spacing w:val="-2"/>
          <w:sz w:val="20"/>
          <w:szCs w:val="26"/>
          <w:lang w:bidi="ar-EG"/>
        </w:rPr>
        <w:t>(ITU</w:t>
      </w:r>
      <w:r w:rsidRPr="00FC2268">
        <w:rPr>
          <w:spacing w:val="-2"/>
          <w:sz w:val="20"/>
          <w:szCs w:val="26"/>
          <w:lang w:bidi="ar-EG"/>
        </w:rPr>
        <w:noBreakHyphen/>
        <w:t>T/ITU</w:t>
      </w:r>
      <w:r w:rsidRPr="00FC2268">
        <w:rPr>
          <w:spacing w:val="-2"/>
          <w:sz w:val="20"/>
          <w:szCs w:val="26"/>
          <w:lang w:bidi="ar-EG"/>
        </w:rPr>
        <w:noBreakHyphen/>
        <w:t>R/ISO/IEC)</w:t>
      </w:r>
      <w:r w:rsidRPr="00FC2268">
        <w:rPr>
          <w:rFonts w:hint="cs"/>
          <w:spacing w:val="-2"/>
          <w:sz w:val="20"/>
          <w:szCs w:val="26"/>
          <w:rtl/>
          <w:lang w:bidi="ar-EG"/>
        </w:rPr>
        <w:t xml:space="preserve"> والمشار إليها في القرار</w:t>
      </w:r>
      <w:r w:rsidRPr="00FC2268">
        <w:rPr>
          <w:rFonts w:hint="eastAsia"/>
          <w:spacing w:val="-2"/>
          <w:sz w:val="20"/>
          <w:szCs w:val="26"/>
          <w:rtl/>
          <w:lang w:bidi="ar-EG"/>
        </w:rPr>
        <w:t> </w:t>
      </w:r>
      <w:r w:rsidRPr="00FC2268">
        <w:rPr>
          <w:spacing w:val="-2"/>
          <w:sz w:val="20"/>
          <w:szCs w:val="26"/>
          <w:lang w:bidi="ar-EG"/>
        </w:rPr>
        <w:t>ITU</w:t>
      </w:r>
      <w:r w:rsidRPr="00FC2268">
        <w:rPr>
          <w:spacing w:val="-2"/>
          <w:sz w:val="20"/>
          <w:szCs w:val="26"/>
          <w:lang w:bidi="ar-EG"/>
        </w:rPr>
        <w:noBreakHyphen/>
        <w:t>R 1</w:t>
      </w:r>
      <w:r w:rsidRPr="00FC2268">
        <w:rPr>
          <w:rFonts w:hint="cs"/>
          <w:spacing w:val="-2"/>
          <w:sz w:val="20"/>
          <w:szCs w:val="26"/>
          <w:rtl/>
          <w:lang w:bidi="ar-EG"/>
        </w:rPr>
        <w:t>. وترد</w:t>
      </w:r>
      <w:r w:rsidRPr="00642158">
        <w:rPr>
          <w:rFonts w:hint="cs"/>
          <w:spacing w:val="6"/>
          <w:sz w:val="20"/>
          <w:szCs w:val="26"/>
          <w:rtl/>
          <w:lang w:bidi="ar-EG"/>
        </w:rPr>
        <w:t xml:space="preserve"> الاستمارات التي ينبغي لحاملي البراءات استعمالها لتقديم بيان عن البراءات أو للتصريح عن منح رخص في الموقع </w:t>
      </w:r>
      <w:r w:rsidRPr="00642158">
        <w:rPr>
          <w:rFonts w:hint="cs"/>
          <w:spacing w:val="4"/>
          <w:sz w:val="20"/>
          <w:szCs w:val="26"/>
          <w:rtl/>
          <w:lang w:bidi="ar-EG"/>
        </w:rPr>
        <w:t xml:space="preserve">الإلكتروني </w:t>
      </w:r>
      <w:hyperlink r:id="rId10" w:history="1">
        <w:r w:rsidRPr="00642158">
          <w:rPr>
            <w:color w:val="0000FF"/>
            <w:spacing w:val="4"/>
            <w:sz w:val="20"/>
            <w:szCs w:val="26"/>
            <w:u w:val="single"/>
          </w:rPr>
          <w:t>http://www.itu.int/ITU</w:t>
        </w:r>
        <w:r w:rsidRPr="00642158">
          <w:rPr>
            <w:color w:val="0000FF"/>
            <w:spacing w:val="4"/>
            <w:sz w:val="20"/>
            <w:szCs w:val="26"/>
            <w:u w:val="single"/>
          </w:rPr>
          <w:noBreakHyphen/>
          <w:t>R/go/patents/en</w:t>
        </w:r>
      </w:hyperlink>
      <w:r w:rsidRPr="00642158">
        <w:rPr>
          <w:rFonts w:hint="cs"/>
          <w:spacing w:val="4"/>
          <w:sz w:val="20"/>
          <w:szCs w:val="26"/>
          <w:rtl/>
          <w:lang w:bidi="ar-EG"/>
        </w:rPr>
        <w:t xml:space="preserve"> حيث يمكن أيضاً الاطلاع على المبادئ التوجيهية الخاصة بتطبيق سياسة البراءات</w:t>
      </w:r>
      <w:r w:rsidRPr="00642158">
        <w:rPr>
          <w:rFonts w:hint="cs"/>
          <w:sz w:val="20"/>
          <w:szCs w:val="26"/>
          <w:rtl/>
          <w:lang w:bidi="ar-EG"/>
        </w:rPr>
        <w:t xml:space="preserve"> المشتركة وعلى قاعدة بيانات قطاع الاتصالات الراديوية التي تتضمن معلومات عن البراءات.</w:t>
      </w:r>
    </w:p>
    <w:p w14:paraId="04BF4154" w14:textId="77777777" w:rsidR="00AC1496" w:rsidRPr="00642158" w:rsidRDefault="00AC1496" w:rsidP="00AC1496">
      <w:pPr>
        <w:spacing w:before="0"/>
        <w:rPr>
          <w:sz w:val="21"/>
          <w:szCs w:val="20"/>
          <w:rtl/>
          <w:lang w:bidi="ar-EG"/>
        </w:rPr>
      </w:pPr>
    </w:p>
    <w:p w14:paraId="3839EE56" w14:textId="77777777" w:rsidR="00AC1496" w:rsidRPr="00642158"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642158" w14:paraId="3A55E26F" w14:textId="77777777" w:rsidTr="006628E0">
        <w:trPr>
          <w:jc w:val="center"/>
        </w:trPr>
        <w:tc>
          <w:tcPr>
            <w:tcW w:w="9394" w:type="dxa"/>
            <w:gridSpan w:val="2"/>
            <w:tcBorders>
              <w:top w:val="single" w:sz="12" w:space="0" w:color="000080"/>
              <w:left w:val="single" w:sz="12" w:space="0" w:color="000080"/>
              <w:right w:val="single" w:sz="12" w:space="0" w:color="000080"/>
            </w:tcBorders>
          </w:tcPr>
          <w:p w14:paraId="21792346" w14:textId="77777777" w:rsidR="00AC1496" w:rsidRPr="00642158" w:rsidRDefault="00AC1496" w:rsidP="006628E0">
            <w:pPr>
              <w:spacing w:before="180"/>
              <w:jc w:val="center"/>
              <w:rPr>
                <w:rFonts w:ascii="Times New Roman Bold" w:hAnsi="Times New Roman Bold"/>
                <w:b/>
                <w:bCs/>
                <w:sz w:val="21"/>
                <w:szCs w:val="32"/>
                <w:lang w:val="ru-RU"/>
              </w:rPr>
            </w:pPr>
            <w:r w:rsidRPr="00642158">
              <w:rPr>
                <w:rFonts w:ascii="Times New Roman Bold" w:hAnsi="Times New Roman Bold" w:hint="cs"/>
                <w:b/>
                <w:bCs/>
                <w:sz w:val="21"/>
                <w:szCs w:val="32"/>
                <w:rtl/>
                <w:lang w:val="ru-RU"/>
              </w:rPr>
              <w:t>سلاسل توصيات قطاع الاتصالات الراديوية</w:t>
            </w:r>
          </w:p>
          <w:p w14:paraId="3F4AF997" w14:textId="77777777" w:rsidR="00AC1496" w:rsidRPr="00642158" w:rsidRDefault="00AC1496" w:rsidP="006628E0">
            <w:pPr>
              <w:spacing w:before="60" w:after="120"/>
              <w:jc w:val="center"/>
              <w:rPr>
                <w:sz w:val="20"/>
                <w:szCs w:val="26"/>
                <w:lang w:val="ru-RU"/>
              </w:rPr>
            </w:pPr>
            <w:r w:rsidRPr="00642158">
              <w:rPr>
                <w:rFonts w:hint="cs"/>
                <w:sz w:val="18"/>
                <w:szCs w:val="24"/>
                <w:rtl/>
                <w:lang w:val="ru-RU"/>
              </w:rPr>
              <w:t xml:space="preserve">(يمكن الاطلاع عليها أيضاً في الموقع الإلكتروني </w:t>
            </w:r>
            <w:hyperlink r:id="rId11" w:history="1">
              <w:r w:rsidRPr="00642158">
                <w:rPr>
                  <w:rStyle w:val="Hyperlink"/>
                  <w:sz w:val="18"/>
                  <w:szCs w:val="24"/>
                </w:rPr>
                <w:t>http</w:t>
              </w:r>
              <w:r w:rsidRPr="00642158">
                <w:rPr>
                  <w:rStyle w:val="Hyperlink"/>
                  <w:sz w:val="18"/>
                  <w:szCs w:val="24"/>
                  <w:lang w:val="ru-RU"/>
                </w:rPr>
                <w:t>://</w:t>
              </w:r>
              <w:r w:rsidRPr="00642158">
                <w:rPr>
                  <w:rStyle w:val="Hyperlink"/>
                  <w:sz w:val="18"/>
                  <w:szCs w:val="24"/>
                </w:rPr>
                <w:t>www</w:t>
              </w:r>
              <w:r w:rsidRPr="00642158">
                <w:rPr>
                  <w:rStyle w:val="Hyperlink"/>
                  <w:sz w:val="18"/>
                  <w:szCs w:val="24"/>
                  <w:lang w:val="ru-RU"/>
                </w:rPr>
                <w:t>.</w:t>
              </w:r>
              <w:r w:rsidRPr="00642158">
                <w:rPr>
                  <w:rStyle w:val="Hyperlink"/>
                  <w:sz w:val="18"/>
                  <w:szCs w:val="24"/>
                </w:rPr>
                <w:t>itu</w:t>
              </w:r>
              <w:r w:rsidRPr="00642158">
                <w:rPr>
                  <w:rStyle w:val="Hyperlink"/>
                  <w:sz w:val="18"/>
                  <w:szCs w:val="24"/>
                  <w:lang w:val="ru-RU"/>
                </w:rPr>
                <w:t>.</w:t>
              </w:r>
              <w:r w:rsidRPr="00642158">
                <w:rPr>
                  <w:rStyle w:val="Hyperlink"/>
                  <w:sz w:val="18"/>
                  <w:szCs w:val="24"/>
                </w:rPr>
                <w:t>int</w:t>
              </w:r>
              <w:r w:rsidRPr="00642158">
                <w:rPr>
                  <w:rStyle w:val="Hyperlink"/>
                  <w:sz w:val="18"/>
                  <w:szCs w:val="24"/>
                  <w:lang w:val="ru-RU"/>
                </w:rPr>
                <w:t>/</w:t>
              </w:r>
              <w:r w:rsidRPr="00642158">
                <w:rPr>
                  <w:rStyle w:val="Hyperlink"/>
                  <w:sz w:val="18"/>
                  <w:szCs w:val="24"/>
                </w:rPr>
                <w:t>publ</w:t>
              </w:r>
              <w:r w:rsidRPr="00642158">
                <w:rPr>
                  <w:rStyle w:val="Hyperlink"/>
                  <w:sz w:val="18"/>
                  <w:szCs w:val="24"/>
                  <w:lang w:val="ru-RU"/>
                </w:rPr>
                <w:t>/</w:t>
              </w:r>
              <w:r w:rsidRPr="00642158">
                <w:rPr>
                  <w:rStyle w:val="Hyperlink"/>
                  <w:sz w:val="18"/>
                  <w:szCs w:val="24"/>
                </w:rPr>
                <w:t>R</w:t>
              </w:r>
              <w:r w:rsidRPr="00642158">
                <w:rPr>
                  <w:rStyle w:val="Hyperlink"/>
                  <w:sz w:val="18"/>
                  <w:szCs w:val="24"/>
                  <w:lang w:val="ru-RU"/>
                </w:rPr>
                <w:t>-</w:t>
              </w:r>
              <w:r w:rsidRPr="00642158">
                <w:rPr>
                  <w:rStyle w:val="Hyperlink"/>
                  <w:sz w:val="18"/>
                  <w:szCs w:val="24"/>
                </w:rPr>
                <w:t>REC</w:t>
              </w:r>
              <w:r w:rsidRPr="00642158">
                <w:rPr>
                  <w:rStyle w:val="Hyperlink"/>
                  <w:sz w:val="18"/>
                  <w:szCs w:val="24"/>
                  <w:lang w:val="ru-RU"/>
                </w:rPr>
                <w:t>/</w:t>
              </w:r>
              <w:r w:rsidRPr="00642158">
                <w:rPr>
                  <w:rStyle w:val="Hyperlink"/>
                  <w:sz w:val="18"/>
                  <w:szCs w:val="24"/>
                </w:rPr>
                <w:t>en</w:t>
              </w:r>
            </w:hyperlink>
            <w:r w:rsidRPr="00642158">
              <w:rPr>
                <w:rFonts w:hint="cs"/>
                <w:sz w:val="18"/>
                <w:szCs w:val="24"/>
                <w:rtl/>
              </w:rPr>
              <w:t>)</w:t>
            </w:r>
          </w:p>
        </w:tc>
      </w:tr>
      <w:tr w:rsidR="00AC1496" w:rsidRPr="00642158" w14:paraId="3D108630" w14:textId="77777777" w:rsidTr="006628E0">
        <w:trPr>
          <w:jc w:val="center"/>
        </w:trPr>
        <w:tc>
          <w:tcPr>
            <w:tcW w:w="1480" w:type="dxa"/>
            <w:tcBorders>
              <w:left w:val="single" w:sz="12" w:space="0" w:color="000080"/>
            </w:tcBorders>
          </w:tcPr>
          <w:p w14:paraId="0BDC883B" w14:textId="77777777" w:rsidR="00AC1496" w:rsidRPr="00642158" w:rsidRDefault="00AC1496" w:rsidP="006628E0">
            <w:pPr>
              <w:spacing w:before="40" w:after="40" w:line="220" w:lineRule="exact"/>
              <w:rPr>
                <w:b/>
                <w:bCs/>
                <w:sz w:val="20"/>
                <w:szCs w:val="26"/>
                <w:lang w:val="ru-RU"/>
              </w:rPr>
            </w:pPr>
            <w:r w:rsidRPr="00642158">
              <w:rPr>
                <w:rFonts w:hint="cs"/>
                <w:b/>
                <w:bCs/>
                <w:sz w:val="20"/>
                <w:szCs w:val="26"/>
                <w:rtl/>
                <w:lang w:val="ru-RU"/>
              </w:rPr>
              <w:t>السلسلة</w:t>
            </w:r>
          </w:p>
        </w:tc>
        <w:tc>
          <w:tcPr>
            <w:tcW w:w="7914" w:type="dxa"/>
            <w:tcBorders>
              <w:right w:val="single" w:sz="12" w:space="0" w:color="000080"/>
            </w:tcBorders>
          </w:tcPr>
          <w:p w14:paraId="2662F2FC" w14:textId="77777777" w:rsidR="00AC1496" w:rsidRPr="00642158" w:rsidRDefault="00AC1496" w:rsidP="006628E0">
            <w:pPr>
              <w:spacing w:before="40" w:after="40" w:line="220" w:lineRule="exact"/>
              <w:jc w:val="center"/>
              <w:rPr>
                <w:b/>
                <w:bCs/>
                <w:sz w:val="20"/>
                <w:szCs w:val="26"/>
                <w:lang w:val="ru-RU"/>
              </w:rPr>
            </w:pPr>
            <w:r w:rsidRPr="00642158">
              <w:rPr>
                <w:rFonts w:hint="cs"/>
                <w:b/>
                <w:bCs/>
                <w:sz w:val="20"/>
                <w:szCs w:val="26"/>
                <w:rtl/>
                <w:lang w:val="ru-RU"/>
              </w:rPr>
              <w:t>العنـوان</w:t>
            </w:r>
          </w:p>
        </w:tc>
      </w:tr>
      <w:tr w:rsidR="00AC1496" w:rsidRPr="00642158" w14:paraId="0939525B" w14:textId="77777777" w:rsidTr="006628E0">
        <w:trPr>
          <w:jc w:val="center"/>
        </w:trPr>
        <w:tc>
          <w:tcPr>
            <w:tcW w:w="9394" w:type="dxa"/>
            <w:gridSpan w:val="2"/>
            <w:tcBorders>
              <w:left w:val="single" w:sz="12" w:space="0" w:color="000080"/>
              <w:right w:val="single" w:sz="12" w:space="0" w:color="000080"/>
            </w:tcBorders>
            <w:shd w:val="clear" w:color="auto" w:fill="FFFFFF" w:themeFill="background1"/>
          </w:tcPr>
          <w:p w14:paraId="3DF8B4B5" w14:textId="77777777" w:rsidR="00AC1496" w:rsidRPr="00642158" w:rsidRDefault="00AC1496" w:rsidP="006628E0">
            <w:pPr>
              <w:tabs>
                <w:tab w:val="left" w:pos="1471"/>
              </w:tabs>
              <w:spacing w:before="20" w:after="40" w:line="240" w:lineRule="exact"/>
              <w:rPr>
                <w:sz w:val="20"/>
                <w:szCs w:val="26"/>
                <w:lang w:val="ru-RU"/>
              </w:rPr>
            </w:pPr>
            <w:r w:rsidRPr="00642158">
              <w:rPr>
                <w:b/>
                <w:bCs/>
                <w:sz w:val="20"/>
                <w:szCs w:val="26"/>
                <w:lang w:val="ru-RU"/>
              </w:rPr>
              <w:t>BO</w:t>
            </w:r>
            <w:r w:rsidRPr="00642158">
              <w:rPr>
                <w:rFonts w:hint="cs"/>
                <w:sz w:val="20"/>
                <w:szCs w:val="26"/>
                <w:rtl/>
                <w:lang w:val="ru-RU"/>
              </w:rPr>
              <w:tab/>
              <w:t>البث الساتلي</w:t>
            </w:r>
          </w:p>
        </w:tc>
      </w:tr>
      <w:tr w:rsidR="00AC1496" w:rsidRPr="00642158" w14:paraId="1D1E359F" w14:textId="77777777" w:rsidTr="006628E0">
        <w:trPr>
          <w:jc w:val="center"/>
        </w:trPr>
        <w:tc>
          <w:tcPr>
            <w:tcW w:w="9394" w:type="dxa"/>
            <w:gridSpan w:val="2"/>
            <w:tcBorders>
              <w:left w:val="single" w:sz="12" w:space="0" w:color="000080"/>
              <w:right w:val="single" w:sz="12" w:space="0" w:color="000080"/>
            </w:tcBorders>
            <w:shd w:val="clear" w:color="auto" w:fill="FFFFFF" w:themeFill="background1"/>
          </w:tcPr>
          <w:p w14:paraId="77193549" w14:textId="77777777" w:rsidR="00AC1496" w:rsidRPr="00642158" w:rsidRDefault="00AC1496" w:rsidP="006628E0">
            <w:pPr>
              <w:tabs>
                <w:tab w:val="left" w:pos="1471"/>
              </w:tabs>
              <w:spacing w:before="20" w:after="40" w:line="240" w:lineRule="exact"/>
              <w:rPr>
                <w:sz w:val="20"/>
                <w:szCs w:val="26"/>
                <w:lang w:val="ru-RU"/>
              </w:rPr>
            </w:pPr>
            <w:r w:rsidRPr="00642158">
              <w:rPr>
                <w:b/>
                <w:bCs/>
                <w:sz w:val="20"/>
                <w:szCs w:val="26"/>
                <w:lang w:val="ru-RU"/>
              </w:rPr>
              <w:t>BR</w:t>
            </w:r>
            <w:r w:rsidRPr="00642158">
              <w:rPr>
                <w:rFonts w:hint="cs"/>
                <w:sz w:val="20"/>
                <w:szCs w:val="26"/>
                <w:rtl/>
                <w:lang w:val="ru-RU"/>
              </w:rPr>
              <w:tab/>
              <w:t>التسجيل من أجل الإنتاج والأرشفة والعرض؛ الأفلام التلفزيونية</w:t>
            </w:r>
          </w:p>
        </w:tc>
      </w:tr>
      <w:tr w:rsidR="00AC1496" w:rsidRPr="00642158" w14:paraId="19968E51" w14:textId="77777777" w:rsidTr="006628E0">
        <w:trPr>
          <w:jc w:val="center"/>
        </w:trPr>
        <w:tc>
          <w:tcPr>
            <w:tcW w:w="9394" w:type="dxa"/>
            <w:gridSpan w:val="2"/>
            <w:tcBorders>
              <w:left w:val="single" w:sz="12" w:space="0" w:color="000080"/>
              <w:right w:val="single" w:sz="12" w:space="0" w:color="000080"/>
            </w:tcBorders>
            <w:shd w:val="clear" w:color="auto" w:fill="FFFFFF" w:themeFill="background1"/>
          </w:tcPr>
          <w:p w14:paraId="2AFBD13B" w14:textId="77777777" w:rsidR="00AC1496" w:rsidRPr="00642158" w:rsidRDefault="00AC1496" w:rsidP="006628E0">
            <w:pPr>
              <w:tabs>
                <w:tab w:val="left" w:pos="1471"/>
              </w:tabs>
              <w:spacing w:before="20" w:after="40" w:line="240" w:lineRule="exact"/>
              <w:rPr>
                <w:sz w:val="20"/>
                <w:szCs w:val="26"/>
                <w:lang w:val="ru-RU"/>
              </w:rPr>
            </w:pPr>
            <w:r w:rsidRPr="00642158">
              <w:rPr>
                <w:b/>
                <w:bCs/>
                <w:sz w:val="20"/>
                <w:szCs w:val="26"/>
                <w:lang w:val="ru-RU"/>
              </w:rPr>
              <w:t>BS</w:t>
            </w:r>
            <w:r w:rsidRPr="00642158">
              <w:rPr>
                <w:rFonts w:hint="cs"/>
                <w:sz w:val="20"/>
                <w:szCs w:val="26"/>
                <w:rtl/>
                <w:lang w:val="ru-RU"/>
              </w:rPr>
              <w:tab/>
              <w:t>الخدمة الإذاعية (الصوتية)</w:t>
            </w:r>
          </w:p>
        </w:tc>
      </w:tr>
      <w:tr w:rsidR="00AC1496" w:rsidRPr="00642158" w14:paraId="5394651F" w14:textId="77777777" w:rsidTr="006628E0">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3FDE70A6" w14:textId="77777777" w:rsidR="00AC1496" w:rsidRPr="00642158" w:rsidRDefault="00AC1496" w:rsidP="006628E0">
            <w:pPr>
              <w:tabs>
                <w:tab w:val="left" w:pos="1471"/>
              </w:tabs>
              <w:spacing w:before="20" w:after="40" w:line="240" w:lineRule="exact"/>
              <w:rPr>
                <w:b/>
                <w:bCs/>
                <w:color w:val="000080"/>
                <w:sz w:val="20"/>
                <w:szCs w:val="26"/>
              </w:rPr>
            </w:pPr>
            <w:r w:rsidRPr="00642158">
              <w:rPr>
                <w:b/>
                <w:bCs/>
                <w:sz w:val="20"/>
                <w:szCs w:val="26"/>
                <w:lang w:val="ru-RU"/>
              </w:rPr>
              <w:t>BT</w:t>
            </w:r>
            <w:r w:rsidRPr="00642158">
              <w:rPr>
                <w:rFonts w:hint="cs"/>
                <w:b/>
                <w:bCs/>
                <w:color w:val="000080"/>
                <w:sz w:val="20"/>
                <w:szCs w:val="26"/>
                <w:rtl/>
              </w:rPr>
              <w:tab/>
            </w:r>
            <w:r w:rsidRPr="00642158">
              <w:rPr>
                <w:rFonts w:hint="cs"/>
                <w:sz w:val="20"/>
                <w:szCs w:val="26"/>
                <w:rtl/>
                <w:lang w:val="ru-RU"/>
              </w:rPr>
              <w:t>الخدمة الإذاعية (التلفزيونية)</w:t>
            </w:r>
          </w:p>
        </w:tc>
      </w:tr>
      <w:tr w:rsidR="00AC1496" w:rsidRPr="00642158" w14:paraId="15E67E41"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7EF847C6" w14:textId="77777777" w:rsidR="00AC1496" w:rsidRPr="00642158" w:rsidRDefault="00AC1496" w:rsidP="006628E0">
            <w:pPr>
              <w:tabs>
                <w:tab w:val="left" w:pos="1471"/>
              </w:tabs>
              <w:spacing w:before="20" w:after="40" w:line="240" w:lineRule="exact"/>
              <w:rPr>
                <w:b/>
                <w:bCs/>
                <w:color w:val="000080"/>
                <w:sz w:val="20"/>
                <w:szCs w:val="26"/>
              </w:rPr>
            </w:pPr>
            <w:r w:rsidRPr="00642158">
              <w:rPr>
                <w:b/>
                <w:bCs/>
                <w:sz w:val="20"/>
                <w:szCs w:val="26"/>
              </w:rPr>
              <w:t>F</w:t>
            </w:r>
            <w:r w:rsidRPr="00642158">
              <w:rPr>
                <w:rFonts w:hint="cs"/>
                <w:b/>
                <w:bCs/>
                <w:color w:val="000080"/>
                <w:sz w:val="20"/>
                <w:szCs w:val="26"/>
                <w:rtl/>
              </w:rPr>
              <w:tab/>
            </w:r>
            <w:r w:rsidRPr="00642158">
              <w:rPr>
                <w:rFonts w:hint="cs"/>
                <w:sz w:val="20"/>
                <w:szCs w:val="26"/>
                <w:rtl/>
                <w:lang w:val="ru-RU"/>
              </w:rPr>
              <w:t>الخدمة الثابتة</w:t>
            </w:r>
          </w:p>
        </w:tc>
      </w:tr>
      <w:tr w:rsidR="00AC1496" w:rsidRPr="00642158" w14:paraId="26413BED"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468638E3" w14:textId="77777777" w:rsidR="00AC1496" w:rsidRPr="00642158" w:rsidRDefault="00AC1496" w:rsidP="006628E0">
            <w:pPr>
              <w:tabs>
                <w:tab w:val="left" w:pos="1471"/>
              </w:tabs>
              <w:spacing w:before="20" w:after="40" w:line="240" w:lineRule="exact"/>
              <w:rPr>
                <w:sz w:val="20"/>
                <w:szCs w:val="26"/>
                <w:lang w:val="ru-RU"/>
              </w:rPr>
            </w:pPr>
            <w:r w:rsidRPr="00642158">
              <w:rPr>
                <w:b/>
                <w:bCs/>
                <w:sz w:val="20"/>
                <w:szCs w:val="26"/>
              </w:rPr>
              <w:t>M</w:t>
            </w:r>
            <w:r w:rsidRPr="00642158">
              <w:rPr>
                <w:rFonts w:hint="cs"/>
                <w:b/>
                <w:bCs/>
                <w:sz w:val="20"/>
                <w:szCs w:val="26"/>
                <w:rtl/>
              </w:rPr>
              <w:tab/>
            </w:r>
            <w:r w:rsidRPr="00642158">
              <w:rPr>
                <w:rFonts w:hint="cs"/>
                <w:sz w:val="20"/>
                <w:szCs w:val="26"/>
                <w:rtl/>
              </w:rPr>
              <w:t>الخدمة المتنقلة وخدمة الاستدلال الراديوي وخدمة الهواة والخدمات الساتلية ذات الصلة</w:t>
            </w:r>
          </w:p>
        </w:tc>
      </w:tr>
      <w:tr w:rsidR="00AC1496" w:rsidRPr="00642158" w14:paraId="5CF2CBEA" w14:textId="77777777" w:rsidTr="006628E0">
        <w:trPr>
          <w:jc w:val="center"/>
        </w:trPr>
        <w:tc>
          <w:tcPr>
            <w:tcW w:w="9394" w:type="dxa"/>
            <w:gridSpan w:val="2"/>
            <w:tcBorders>
              <w:top w:val="nil"/>
              <w:left w:val="single" w:sz="12" w:space="0" w:color="000080"/>
              <w:right w:val="single" w:sz="12" w:space="0" w:color="000080"/>
            </w:tcBorders>
          </w:tcPr>
          <w:p w14:paraId="2FA4B64F" w14:textId="77777777" w:rsidR="00AC1496" w:rsidRPr="00642158" w:rsidRDefault="00AC1496" w:rsidP="006628E0">
            <w:pPr>
              <w:tabs>
                <w:tab w:val="left" w:pos="1471"/>
              </w:tabs>
              <w:spacing w:before="20" w:after="40" w:line="240" w:lineRule="exact"/>
              <w:rPr>
                <w:sz w:val="20"/>
                <w:szCs w:val="26"/>
                <w:lang w:val="ru-RU"/>
              </w:rPr>
            </w:pPr>
            <w:r w:rsidRPr="00642158">
              <w:rPr>
                <w:b/>
                <w:bCs/>
                <w:sz w:val="20"/>
                <w:szCs w:val="26"/>
              </w:rPr>
              <w:t>P</w:t>
            </w:r>
            <w:r w:rsidRPr="00642158">
              <w:rPr>
                <w:rFonts w:hint="cs"/>
                <w:b/>
                <w:bCs/>
                <w:sz w:val="20"/>
                <w:szCs w:val="26"/>
                <w:rtl/>
              </w:rPr>
              <w:tab/>
            </w:r>
            <w:r w:rsidRPr="00642158">
              <w:rPr>
                <w:rFonts w:hint="cs"/>
                <w:sz w:val="20"/>
                <w:szCs w:val="26"/>
                <w:rtl/>
                <w:lang w:val="ru-RU"/>
              </w:rPr>
              <w:t>انتشار الموجات الراديوية</w:t>
            </w:r>
          </w:p>
        </w:tc>
      </w:tr>
      <w:tr w:rsidR="00AC1496" w:rsidRPr="00642158" w14:paraId="4A4A1F0D" w14:textId="77777777" w:rsidTr="006628E0">
        <w:trPr>
          <w:jc w:val="center"/>
        </w:trPr>
        <w:tc>
          <w:tcPr>
            <w:tcW w:w="9394" w:type="dxa"/>
            <w:gridSpan w:val="2"/>
            <w:tcBorders>
              <w:left w:val="single" w:sz="12" w:space="0" w:color="000080"/>
              <w:right w:val="single" w:sz="12" w:space="0" w:color="000080"/>
            </w:tcBorders>
          </w:tcPr>
          <w:p w14:paraId="6985BA54" w14:textId="77777777" w:rsidR="00AC1496" w:rsidRPr="00642158" w:rsidRDefault="00AC1496" w:rsidP="006628E0">
            <w:pPr>
              <w:tabs>
                <w:tab w:val="left" w:pos="1471"/>
              </w:tabs>
              <w:spacing w:before="20" w:after="40" w:line="240" w:lineRule="exact"/>
              <w:rPr>
                <w:sz w:val="20"/>
                <w:szCs w:val="26"/>
                <w:lang w:val="ru-RU"/>
              </w:rPr>
            </w:pPr>
            <w:r w:rsidRPr="00642158">
              <w:rPr>
                <w:b/>
                <w:bCs/>
                <w:sz w:val="20"/>
                <w:szCs w:val="26"/>
              </w:rPr>
              <w:t>RA</w:t>
            </w:r>
            <w:r w:rsidRPr="00642158">
              <w:rPr>
                <w:rFonts w:hint="cs"/>
                <w:b/>
                <w:bCs/>
                <w:sz w:val="20"/>
                <w:szCs w:val="26"/>
                <w:rtl/>
              </w:rPr>
              <w:tab/>
            </w:r>
            <w:r w:rsidRPr="00642158">
              <w:rPr>
                <w:rFonts w:hint="cs"/>
                <w:sz w:val="20"/>
                <w:szCs w:val="26"/>
                <w:rtl/>
                <w:lang w:val="ru-RU"/>
              </w:rPr>
              <w:t>علم الفلك الراديوي</w:t>
            </w:r>
          </w:p>
        </w:tc>
      </w:tr>
      <w:tr w:rsidR="00AC1496" w:rsidRPr="00642158" w14:paraId="51EB0172" w14:textId="77777777" w:rsidTr="006628E0">
        <w:trPr>
          <w:jc w:val="center"/>
        </w:trPr>
        <w:tc>
          <w:tcPr>
            <w:tcW w:w="9394" w:type="dxa"/>
            <w:gridSpan w:val="2"/>
            <w:tcBorders>
              <w:left w:val="single" w:sz="12" w:space="0" w:color="000080"/>
              <w:right w:val="single" w:sz="12" w:space="0" w:color="000080"/>
            </w:tcBorders>
          </w:tcPr>
          <w:p w14:paraId="18961D34" w14:textId="77777777" w:rsidR="00AC1496" w:rsidRPr="00642158" w:rsidRDefault="00AC1496" w:rsidP="006628E0">
            <w:pPr>
              <w:tabs>
                <w:tab w:val="left" w:pos="1471"/>
              </w:tabs>
              <w:spacing w:before="20" w:after="40" w:line="240" w:lineRule="exact"/>
              <w:rPr>
                <w:sz w:val="20"/>
                <w:szCs w:val="26"/>
                <w:lang w:val="ru-RU"/>
              </w:rPr>
            </w:pPr>
            <w:r w:rsidRPr="00642158">
              <w:rPr>
                <w:b/>
                <w:bCs/>
                <w:sz w:val="20"/>
                <w:szCs w:val="26"/>
              </w:rPr>
              <w:t>RS</w:t>
            </w:r>
            <w:r w:rsidRPr="00642158">
              <w:rPr>
                <w:rFonts w:hint="cs"/>
                <w:b/>
                <w:bCs/>
                <w:sz w:val="20"/>
                <w:szCs w:val="26"/>
                <w:rtl/>
              </w:rPr>
              <w:tab/>
            </w:r>
            <w:r w:rsidRPr="00642158">
              <w:rPr>
                <w:rFonts w:hint="cs"/>
                <w:sz w:val="20"/>
                <w:szCs w:val="26"/>
                <w:rtl/>
                <w:lang w:val="ru-RU"/>
              </w:rPr>
              <w:t>أنظمة الاستشعار عن ب</w:t>
            </w:r>
            <w:r w:rsidR="00E45CFF" w:rsidRPr="00642158">
              <w:rPr>
                <w:rFonts w:hint="cs"/>
                <w:sz w:val="20"/>
                <w:szCs w:val="26"/>
                <w:rtl/>
                <w:lang w:val="ru-RU"/>
              </w:rPr>
              <w:t>ُ</w:t>
            </w:r>
            <w:r w:rsidRPr="00642158">
              <w:rPr>
                <w:rFonts w:hint="cs"/>
                <w:sz w:val="20"/>
                <w:szCs w:val="26"/>
                <w:rtl/>
                <w:lang w:val="ru-RU"/>
              </w:rPr>
              <w:t>عد</w:t>
            </w:r>
          </w:p>
        </w:tc>
      </w:tr>
      <w:tr w:rsidR="00AC1496" w:rsidRPr="00642158" w14:paraId="79350E50" w14:textId="77777777" w:rsidTr="006628E0">
        <w:trPr>
          <w:jc w:val="center"/>
        </w:trPr>
        <w:tc>
          <w:tcPr>
            <w:tcW w:w="9394" w:type="dxa"/>
            <w:gridSpan w:val="2"/>
            <w:tcBorders>
              <w:left w:val="single" w:sz="12" w:space="0" w:color="000080"/>
              <w:right w:val="single" w:sz="12" w:space="0" w:color="000080"/>
            </w:tcBorders>
          </w:tcPr>
          <w:p w14:paraId="3FA35D0A" w14:textId="77777777" w:rsidR="00AC1496" w:rsidRPr="00642158" w:rsidRDefault="00AC1496" w:rsidP="006628E0">
            <w:pPr>
              <w:tabs>
                <w:tab w:val="left" w:pos="1471"/>
              </w:tabs>
              <w:spacing w:before="20" w:after="40" w:line="240" w:lineRule="exact"/>
              <w:rPr>
                <w:sz w:val="20"/>
                <w:szCs w:val="26"/>
                <w:rtl/>
                <w:lang w:val="ru-RU" w:bidi="ar-EG"/>
              </w:rPr>
            </w:pPr>
            <w:r w:rsidRPr="00642158">
              <w:rPr>
                <w:b/>
                <w:bCs/>
                <w:sz w:val="20"/>
                <w:szCs w:val="26"/>
              </w:rPr>
              <w:t>S</w:t>
            </w:r>
            <w:r w:rsidRPr="00642158">
              <w:rPr>
                <w:rFonts w:hint="cs"/>
                <w:b/>
                <w:bCs/>
                <w:sz w:val="20"/>
                <w:szCs w:val="26"/>
                <w:rtl/>
              </w:rPr>
              <w:tab/>
            </w:r>
            <w:r w:rsidRPr="00642158">
              <w:rPr>
                <w:rFonts w:hint="cs"/>
                <w:sz w:val="20"/>
                <w:szCs w:val="26"/>
                <w:rtl/>
                <w:lang w:val="ru-RU" w:bidi="ar-EG"/>
              </w:rPr>
              <w:t>الخدمة الثابتة الساتلية</w:t>
            </w:r>
          </w:p>
        </w:tc>
      </w:tr>
      <w:tr w:rsidR="00AC1496" w:rsidRPr="00642158" w14:paraId="7049AE5D" w14:textId="77777777" w:rsidTr="00B667A8">
        <w:trPr>
          <w:jc w:val="center"/>
        </w:trPr>
        <w:tc>
          <w:tcPr>
            <w:tcW w:w="9394" w:type="dxa"/>
            <w:gridSpan w:val="2"/>
            <w:tcBorders>
              <w:left w:val="single" w:sz="12" w:space="0" w:color="000080"/>
              <w:right w:val="single" w:sz="12" w:space="0" w:color="000080"/>
            </w:tcBorders>
            <w:shd w:val="clear" w:color="auto" w:fill="F3F3F3"/>
          </w:tcPr>
          <w:p w14:paraId="0373106C" w14:textId="77777777" w:rsidR="00AC1496" w:rsidRPr="00B95BBE" w:rsidRDefault="00AC1496" w:rsidP="006628E0">
            <w:pPr>
              <w:tabs>
                <w:tab w:val="left" w:pos="1471"/>
              </w:tabs>
              <w:spacing w:before="20" w:after="40" w:line="240" w:lineRule="exact"/>
              <w:rPr>
                <w:b/>
                <w:bCs/>
                <w:color w:val="000099"/>
                <w:sz w:val="20"/>
                <w:szCs w:val="26"/>
                <w:lang w:val="ru-RU"/>
              </w:rPr>
            </w:pPr>
            <w:r w:rsidRPr="00B95BBE">
              <w:rPr>
                <w:b/>
                <w:bCs/>
                <w:color w:val="000099"/>
                <w:sz w:val="20"/>
                <w:szCs w:val="26"/>
              </w:rPr>
              <w:t>SA</w:t>
            </w:r>
            <w:r w:rsidRPr="00B95BBE">
              <w:rPr>
                <w:rFonts w:hint="cs"/>
                <w:b/>
                <w:bCs/>
                <w:color w:val="000099"/>
                <w:sz w:val="20"/>
                <w:szCs w:val="26"/>
                <w:rtl/>
              </w:rPr>
              <w:tab/>
            </w:r>
            <w:r w:rsidRPr="00B95BBE">
              <w:rPr>
                <w:rFonts w:hint="cs"/>
                <w:b/>
                <w:bCs/>
                <w:color w:val="000099"/>
                <w:sz w:val="20"/>
                <w:szCs w:val="26"/>
                <w:rtl/>
                <w:lang w:val="ru-RU"/>
              </w:rPr>
              <w:t>التطبيقات الفضائية والأرصاد الجوية</w:t>
            </w:r>
          </w:p>
        </w:tc>
      </w:tr>
      <w:tr w:rsidR="00AC1496" w:rsidRPr="00642158" w14:paraId="50783E1D" w14:textId="77777777" w:rsidTr="006628E0">
        <w:trPr>
          <w:jc w:val="center"/>
        </w:trPr>
        <w:tc>
          <w:tcPr>
            <w:tcW w:w="9394" w:type="dxa"/>
            <w:gridSpan w:val="2"/>
            <w:tcBorders>
              <w:left w:val="single" w:sz="12" w:space="0" w:color="000080"/>
              <w:right w:val="single" w:sz="12" w:space="0" w:color="000080"/>
            </w:tcBorders>
          </w:tcPr>
          <w:p w14:paraId="55B3094A" w14:textId="77777777" w:rsidR="00AC1496" w:rsidRPr="00642158" w:rsidRDefault="00AC1496" w:rsidP="006628E0">
            <w:pPr>
              <w:tabs>
                <w:tab w:val="left" w:pos="1471"/>
              </w:tabs>
              <w:spacing w:before="20" w:after="40" w:line="240" w:lineRule="exact"/>
              <w:rPr>
                <w:sz w:val="20"/>
                <w:szCs w:val="26"/>
                <w:lang w:val="ru-RU"/>
              </w:rPr>
            </w:pPr>
            <w:r w:rsidRPr="00642158">
              <w:rPr>
                <w:b/>
                <w:bCs/>
                <w:sz w:val="20"/>
                <w:szCs w:val="26"/>
              </w:rPr>
              <w:t>SF</w:t>
            </w:r>
            <w:r w:rsidRPr="00642158">
              <w:rPr>
                <w:rFonts w:hint="cs"/>
                <w:b/>
                <w:bCs/>
                <w:sz w:val="20"/>
                <w:szCs w:val="26"/>
                <w:rtl/>
              </w:rPr>
              <w:tab/>
            </w:r>
            <w:r w:rsidRPr="00642158">
              <w:rPr>
                <w:rFonts w:hint="cs"/>
                <w:sz w:val="20"/>
                <w:szCs w:val="26"/>
                <w:rtl/>
                <w:lang w:val="ru-RU"/>
              </w:rPr>
              <w:t>تقاسم الترددات والتنسيق بين أنظمة الخدمة الثابتة الساتلية والخدمة الثابتة</w:t>
            </w:r>
          </w:p>
        </w:tc>
      </w:tr>
      <w:tr w:rsidR="00AC1496" w:rsidRPr="00642158" w14:paraId="34B5A3E2" w14:textId="77777777" w:rsidTr="006628E0">
        <w:trPr>
          <w:jc w:val="center"/>
        </w:trPr>
        <w:tc>
          <w:tcPr>
            <w:tcW w:w="9394" w:type="dxa"/>
            <w:gridSpan w:val="2"/>
            <w:tcBorders>
              <w:left w:val="single" w:sz="12" w:space="0" w:color="000080"/>
              <w:right w:val="single" w:sz="12" w:space="0" w:color="000080"/>
            </w:tcBorders>
          </w:tcPr>
          <w:p w14:paraId="2FF3BD65" w14:textId="77777777" w:rsidR="00AC1496" w:rsidRPr="00642158" w:rsidRDefault="00AC1496" w:rsidP="006628E0">
            <w:pPr>
              <w:tabs>
                <w:tab w:val="left" w:pos="1471"/>
              </w:tabs>
              <w:spacing w:before="20" w:after="40" w:line="240" w:lineRule="exact"/>
              <w:rPr>
                <w:sz w:val="20"/>
                <w:szCs w:val="26"/>
                <w:rtl/>
                <w:lang w:val="ru-RU" w:bidi="ar-EG"/>
              </w:rPr>
            </w:pPr>
            <w:r w:rsidRPr="00642158">
              <w:rPr>
                <w:b/>
                <w:bCs/>
                <w:sz w:val="20"/>
                <w:szCs w:val="26"/>
              </w:rPr>
              <w:t>SM</w:t>
            </w:r>
            <w:r w:rsidRPr="00642158">
              <w:rPr>
                <w:rFonts w:hint="cs"/>
                <w:b/>
                <w:bCs/>
                <w:sz w:val="20"/>
                <w:szCs w:val="26"/>
                <w:rtl/>
              </w:rPr>
              <w:tab/>
            </w:r>
            <w:r w:rsidRPr="00642158">
              <w:rPr>
                <w:rFonts w:hint="cs"/>
                <w:sz w:val="20"/>
                <w:szCs w:val="26"/>
                <w:rtl/>
                <w:lang w:val="ru-RU"/>
              </w:rPr>
              <w:t>إدارة الطيف</w:t>
            </w:r>
          </w:p>
        </w:tc>
      </w:tr>
      <w:tr w:rsidR="00AC1496" w:rsidRPr="00642158" w14:paraId="0213D311" w14:textId="77777777" w:rsidTr="006628E0">
        <w:trPr>
          <w:jc w:val="center"/>
        </w:trPr>
        <w:tc>
          <w:tcPr>
            <w:tcW w:w="9394" w:type="dxa"/>
            <w:gridSpan w:val="2"/>
            <w:tcBorders>
              <w:left w:val="single" w:sz="12" w:space="0" w:color="000080"/>
              <w:right w:val="single" w:sz="12" w:space="0" w:color="000080"/>
            </w:tcBorders>
          </w:tcPr>
          <w:p w14:paraId="375CE6ED" w14:textId="77777777" w:rsidR="00AC1496" w:rsidRPr="00642158" w:rsidRDefault="00AC1496" w:rsidP="006628E0">
            <w:pPr>
              <w:tabs>
                <w:tab w:val="left" w:pos="1471"/>
              </w:tabs>
              <w:spacing w:before="20" w:after="40" w:line="240" w:lineRule="exact"/>
              <w:rPr>
                <w:sz w:val="20"/>
                <w:szCs w:val="26"/>
                <w:lang w:val="ru-RU"/>
              </w:rPr>
            </w:pPr>
            <w:r w:rsidRPr="00642158">
              <w:rPr>
                <w:b/>
                <w:bCs/>
                <w:sz w:val="20"/>
                <w:szCs w:val="26"/>
              </w:rPr>
              <w:t>SNG</w:t>
            </w:r>
            <w:r w:rsidRPr="00642158">
              <w:rPr>
                <w:rFonts w:hint="cs"/>
                <w:b/>
                <w:bCs/>
                <w:sz w:val="20"/>
                <w:szCs w:val="26"/>
                <w:rtl/>
              </w:rPr>
              <w:tab/>
            </w:r>
            <w:r w:rsidRPr="00642158">
              <w:rPr>
                <w:rFonts w:hint="cs"/>
                <w:sz w:val="20"/>
                <w:szCs w:val="26"/>
                <w:rtl/>
                <w:lang w:val="ru-RU"/>
              </w:rPr>
              <w:t>التجميع الساتلي للأخبار</w:t>
            </w:r>
          </w:p>
        </w:tc>
      </w:tr>
      <w:tr w:rsidR="00AC1496" w:rsidRPr="00642158" w14:paraId="6167A89D" w14:textId="77777777" w:rsidTr="006628E0">
        <w:trPr>
          <w:jc w:val="center"/>
        </w:trPr>
        <w:tc>
          <w:tcPr>
            <w:tcW w:w="9394" w:type="dxa"/>
            <w:gridSpan w:val="2"/>
            <w:tcBorders>
              <w:left w:val="single" w:sz="12" w:space="0" w:color="000080"/>
              <w:right w:val="single" w:sz="12" w:space="0" w:color="000080"/>
            </w:tcBorders>
          </w:tcPr>
          <w:p w14:paraId="4D94D2CC" w14:textId="77777777" w:rsidR="00AC1496" w:rsidRPr="00642158" w:rsidRDefault="00AC1496" w:rsidP="006628E0">
            <w:pPr>
              <w:tabs>
                <w:tab w:val="left" w:pos="1471"/>
              </w:tabs>
              <w:spacing w:before="20" w:after="40" w:line="240" w:lineRule="exact"/>
              <w:rPr>
                <w:sz w:val="20"/>
                <w:szCs w:val="26"/>
                <w:lang w:val="ru-RU"/>
              </w:rPr>
            </w:pPr>
            <w:r w:rsidRPr="00642158">
              <w:rPr>
                <w:b/>
                <w:bCs/>
                <w:sz w:val="20"/>
                <w:szCs w:val="26"/>
                <w:lang w:bidi="ar-EG"/>
              </w:rPr>
              <w:t>TF</w:t>
            </w:r>
            <w:r w:rsidRPr="00642158">
              <w:rPr>
                <w:rFonts w:hint="cs"/>
                <w:b/>
                <w:bCs/>
                <w:sz w:val="20"/>
                <w:szCs w:val="26"/>
                <w:rtl/>
              </w:rPr>
              <w:tab/>
            </w:r>
            <w:r w:rsidRPr="00642158">
              <w:rPr>
                <w:rFonts w:hint="cs"/>
                <w:sz w:val="20"/>
                <w:szCs w:val="26"/>
                <w:rtl/>
                <w:lang w:val="ru-RU"/>
              </w:rPr>
              <w:t>إرسالات الترددات المعيارية وإشارات التوقيت</w:t>
            </w:r>
          </w:p>
        </w:tc>
      </w:tr>
      <w:tr w:rsidR="00AC1496" w:rsidRPr="00642158" w14:paraId="3760A76D" w14:textId="77777777" w:rsidTr="006628E0">
        <w:trPr>
          <w:jc w:val="center"/>
        </w:trPr>
        <w:tc>
          <w:tcPr>
            <w:tcW w:w="9394" w:type="dxa"/>
            <w:gridSpan w:val="2"/>
            <w:tcBorders>
              <w:left w:val="single" w:sz="12" w:space="0" w:color="000080"/>
              <w:bottom w:val="single" w:sz="12" w:space="0" w:color="000080"/>
              <w:right w:val="single" w:sz="12" w:space="0" w:color="000080"/>
            </w:tcBorders>
          </w:tcPr>
          <w:p w14:paraId="60BC6AF8" w14:textId="77777777" w:rsidR="00AC1496" w:rsidRPr="00642158" w:rsidRDefault="00AC1496" w:rsidP="006628E0">
            <w:pPr>
              <w:tabs>
                <w:tab w:val="left" w:pos="1471"/>
              </w:tabs>
              <w:spacing w:before="20" w:after="80" w:line="240" w:lineRule="exact"/>
              <w:rPr>
                <w:sz w:val="20"/>
                <w:szCs w:val="26"/>
                <w:lang w:val="ru-RU"/>
              </w:rPr>
            </w:pPr>
            <w:r w:rsidRPr="00642158">
              <w:rPr>
                <w:b/>
                <w:bCs/>
                <w:sz w:val="20"/>
                <w:szCs w:val="26"/>
                <w:lang w:bidi="ar-EG"/>
              </w:rPr>
              <w:t>V</w:t>
            </w:r>
            <w:r w:rsidRPr="00642158">
              <w:rPr>
                <w:rFonts w:hint="cs"/>
                <w:b/>
                <w:bCs/>
                <w:sz w:val="20"/>
                <w:szCs w:val="26"/>
                <w:rtl/>
              </w:rPr>
              <w:tab/>
            </w:r>
            <w:r w:rsidRPr="00642158">
              <w:rPr>
                <w:rFonts w:hint="cs"/>
                <w:sz w:val="20"/>
                <w:szCs w:val="26"/>
                <w:rtl/>
                <w:lang w:val="ru-RU"/>
              </w:rPr>
              <w:t>المفردات والمواضيع ذات الصلة</w:t>
            </w:r>
          </w:p>
        </w:tc>
      </w:tr>
    </w:tbl>
    <w:p w14:paraId="1203D9B1" w14:textId="77777777" w:rsidR="00AC1496" w:rsidRPr="00642158" w:rsidRDefault="00AC1496" w:rsidP="00AC1496">
      <w:pPr>
        <w:spacing w:before="0"/>
        <w:rPr>
          <w:sz w:val="21"/>
          <w:szCs w:val="20"/>
          <w:rtl/>
        </w:rPr>
      </w:pPr>
    </w:p>
    <w:p w14:paraId="38C30DA7" w14:textId="77777777" w:rsidR="00AC1496" w:rsidRPr="00642158"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642158" w14:paraId="5C3CDDC2" w14:textId="77777777" w:rsidTr="006628E0">
        <w:trPr>
          <w:trHeight w:val="720"/>
          <w:jc w:val="center"/>
        </w:trPr>
        <w:tc>
          <w:tcPr>
            <w:tcW w:w="9379" w:type="dxa"/>
          </w:tcPr>
          <w:p w14:paraId="2DEF9BE8" w14:textId="77777777" w:rsidR="00AC1496" w:rsidRPr="00642158" w:rsidRDefault="00AC1496" w:rsidP="006628E0">
            <w:pPr>
              <w:ind w:left="284" w:right="284"/>
              <w:rPr>
                <w:b/>
                <w:bCs/>
                <w:i/>
                <w:iCs/>
                <w:sz w:val="21"/>
                <w:szCs w:val="26"/>
                <w:rtl/>
                <w:lang w:val="ru-RU"/>
              </w:rPr>
            </w:pPr>
            <w:r w:rsidRPr="00642158">
              <w:rPr>
                <w:rFonts w:hint="cs"/>
                <w:b/>
                <w:bCs/>
                <w:i/>
                <w:iCs/>
                <w:spacing w:val="6"/>
                <w:sz w:val="21"/>
                <w:szCs w:val="26"/>
                <w:rtl/>
                <w:lang w:val="ru-RU"/>
              </w:rPr>
              <w:t>ملاحظة</w:t>
            </w:r>
            <w:r w:rsidRPr="00642158">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642158">
              <w:rPr>
                <w:rFonts w:hint="eastAsia"/>
                <w:i/>
                <w:iCs/>
                <w:sz w:val="21"/>
                <w:szCs w:val="26"/>
                <w:rtl/>
                <w:lang w:val="ru-RU"/>
              </w:rPr>
              <w:t> </w:t>
            </w:r>
            <w:r w:rsidRPr="00642158">
              <w:rPr>
                <w:i/>
                <w:iCs/>
                <w:sz w:val="21"/>
                <w:szCs w:val="26"/>
              </w:rPr>
              <w:t>ITU-R 1</w:t>
            </w:r>
            <w:r w:rsidRPr="00642158">
              <w:rPr>
                <w:rFonts w:hint="cs"/>
                <w:i/>
                <w:iCs/>
                <w:sz w:val="21"/>
                <w:szCs w:val="26"/>
                <w:rtl/>
                <w:lang w:bidi="ar-EG"/>
              </w:rPr>
              <w:t>.</w:t>
            </w:r>
          </w:p>
        </w:tc>
      </w:tr>
    </w:tbl>
    <w:p w14:paraId="26144A73" w14:textId="057DD160" w:rsidR="00AC1496" w:rsidRPr="00642158" w:rsidRDefault="00AC1496" w:rsidP="00D75206">
      <w:pPr>
        <w:spacing w:before="240"/>
        <w:ind w:right="142"/>
        <w:jc w:val="right"/>
        <w:rPr>
          <w:sz w:val="20"/>
          <w:szCs w:val="26"/>
          <w:rtl/>
        </w:rPr>
      </w:pPr>
      <w:r w:rsidRPr="00642158">
        <w:rPr>
          <w:rFonts w:hint="cs"/>
          <w:i/>
          <w:iCs/>
          <w:sz w:val="20"/>
          <w:szCs w:val="26"/>
          <w:rtl/>
          <w:lang w:val="ru-RU"/>
        </w:rPr>
        <w:t>النشر الإلكتروني</w:t>
      </w:r>
      <w:r w:rsidRPr="00642158">
        <w:rPr>
          <w:rFonts w:hint="cs"/>
          <w:i/>
          <w:iCs/>
          <w:sz w:val="20"/>
          <w:szCs w:val="26"/>
          <w:rtl/>
          <w:lang w:val="ru-RU"/>
        </w:rPr>
        <w:br/>
      </w:r>
      <w:r w:rsidRPr="00642158">
        <w:rPr>
          <w:rFonts w:hint="cs"/>
          <w:sz w:val="20"/>
          <w:szCs w:val="26"/>
          <w:rtl/>
          <w:lang w:val="ru-RU"/>
        </w:rPr>
        <w:t xml:space="preserve">جنيف، </w:t>
      </w:r>
      <w:r w:rsidRPr="00642158">
        <w:rPr>
          <w:sz w:val="20"/>
          <w:szCs w:val="26"/>
        </w:rPr>
        <w:t>20</w:t>
      </w:r>
      <w:r w:rsidR="00B95BBE">
        <w:rPr>
          <w:sz w:val="20"/>
          <w:szCs w:val="26"/>
        </w:rPr>
        <w:t>20</w:t>
      </w:r>
    </w:p>
    <w:p w14:paraId="7378D1A0" w14:textId="77777777" w:rsidR="00AC1496" w:rsidRPr="00642158" w:rsidRDefault="00AC1496" w:rsidP="00AC1496">
      <w:pPr>
        <w:spacing w:before="0" w:line="120" w:lineRule="auto"/>
        <w:ind w:right="539"/>
        <w:jc w:val="right"/>
        <w:rPr>
          <w:sz w:val="21"/>
          <w:szCs w:val="28"/>
          <w:rtl/>
          <w:lang w:bidi="ar-EG"/>
        </w:rPr>
      </w:pPr>
    </w:p>
    <w:p w14:paraId="7D0EDBA3" w14:textId="54F2163E" w:rsidR="00AC1496" w:rsidRPr="00642158" w:rsidRDefault="00AC1496" w:rsidP="00D75206">
      <w:pPr>
        <w:spacing w:before="240"/>
        <w:jc w:val="center"/>
        <w:rPr>
          <w:sz w:val="21"/>
          <w:szCs w:val="20"/>
          <w:rtl/>
          <w:lang w:bidi="ar-EG"/>
        </w:rPr>
      </w:pPr>
      <w:r w:rsidRPr="00642158">
        <w:rPr>
          <w:sz w:val="21"/>
          <w:szCs w:val="20"/>
          <w:lang w:val="ru-RU"/>
        </w:rPr>
        <w:sym w:font="Symbol" w:char="F0D3"/>
      </w:r>
      <w:r w:rsidRPr="00642158">
        <w:rPr>
          <w:sz w:val="21"/>
          <w:szCs w:val="20"/>
          <w:lang w:val="ru-RU"/>
        </w:rPr>
        <w:t xml:space="preserve">  </w:t>
      </w:r>
      <w:r w:rsidRPr="00642158">
        <w:rPr>
          <w:sz w:val="21"/>
          <w:szCs w:val="20"/>
        </w:rPr>
        <w:t>ITU</w:t>
      </w:r>
      <w:r w:rsidRPr="00642158">
        <w:rPr>
          <w:sz w:val="21"/>
          <w:szCs w:val="20"/>
          <w:lang w:val="ru-RU"/>
        </w:rPr>
        <w:t xml:space="preserve"> </w:t>
      </w:r>
      <w:r w:rsidRPr="00642158">
        <w:rPr>
          <w:sz w:val="21"/>
          <w:szCs w:val="20"/>
        </w:rPr>
        <w:t xml:space="preserve"> 20</w:t>
      </w:r>
      <w:r w:rsidR="00B95BBE">
        <w:rPr>
          <w:sz w:val="21"/>
          <w:szCs w:val="20"/>
        </w:rPr>
        <w:t>20</w:t>
      </w:r>
    </w:p>
    <w:p w14:paraId="3E0CE770" w14:textId="77777777" w:rsidR="00AC1496" w:rsidRPr="00642158" w:rsidRDefault="00AC1496" w:rsidP="00AC1496">
      <w:pPr>
        <w:rPr>
          <w:sz w:val="20"/>
          <w:szCs w:val="26"/>
          <w:rtl/>
          <w:lang w:bidi="ar-EG"/>
        </w:rPr>
      </w:pPr>
      <w:r w:rsidRPr="00642158">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2158">
        <w:rPr>
          <w:spacing w:val="10"/>
          <w:sz w:val="20"/>
          <w:szCs w:val="26"/>
          <w:rtl/>
          <w:lang w:val="ru-RU"/>
        </w:rPr>
        <w:br/>
      </w:r>
      <w:r w:rsidRPr="00642158">
        <w:rPr>
          <w:rFonts w:hint="cs"/>
          <w:sz w:val="20"/>
          <w:szCs w:val="26"/>
          <w:rtl/>
          <w:lang w:val="ru-RU"/>
        </w:rPr>
        <w:t xml:space="preserve">الاتحاد الدولي للاتصالات </w:t>
      </w:r>
      <w:r w:rsidRPr="00642158">
        <w:rPr>
          <w:sz w:val="20"/>
          <w:szCs w:val="26"/>
        </w:rPr>
        <w:t>(ITU)</w:t>
      </w:r>
      <w:r w:rsidRPr="00642158">
        <w:rPr>
          <w:rFonts w:hint="cs"/>
          <w:sz w:val="20"/>
          <w:szCs w:val="26"/>
          <w:rtl/>
          <w:lang w:bidi="ar-EG"/>
        </w:rPr>
        <w:t>.</w:t>
      </w:r>
    </w:p>
    <w:p w14:paraId="10178AD5" w14:textId="77777777" w:rsidR="005E066B" w:rsidRPr="00642158" w:rsidRDefault="005E066B" w:rsidP="002144CB">
      <w:pPr>
        <w:rPr>
          <w:sz w:val="21"/>
          <w:szCs w:val="28"/>
          <w:rtl/>
          <w:lang w:bidi="ar-EG"/>
        </w:rPr>
        <w:sectPr w:rsidR="005E066B" w:rsidRPr="00642158"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7235CA5E" w14:textId="06E5D2F8" w:rsidR="00AC1496" w:rsidRPr="00642158" w:rsidRDefault="001A4ED0" w:rsidP="001A4ED0">
      <w:pPr>
        <w:pStyle w:val="RecNo"/>
      </w:pPr>
      <w:r w:rsidRPr="00642158">
        <w:rPr>
          <w:rtl/>
        </w:rPr>
        <w:lastRenderedPageBreak/>
        <w:t>التوصيـة</w:t>
      </w:r>
      <w:r w:rsidRPr="00642158">
        <w:rPr>
          <w:rFonts w:hint="cs"/>
          <w:rtl/>
        </w:rPr>
        <w:t xml:space="preserve"> </w:t>
      </w:r>
      <w:r w:rsidRPr="00642158">
        <w:rPr>
          <w:rtl/>
        </w:rPr>
        <w:t xml:space="preserve"> </w:t>
      </w:r>
      <w:r w:rsidRPr="00642158">
        <w:rPr>
          <w:rStyle w:val="href"/>
        </w:rPr>
        <w:t>ITU-R  SA.101</w:t>
      </w:r>
      <w:r w:rsidR="00A92C27">
        <w:rPr>
          <w:rStyle w:val="href"/>
        </w:rPr>
        <w:t>6</w:t>
      </w:r>
      <w:r w:rsidRPr="00642158">
        <w:rPr>
          <w:rStyle w:val="href"/>
        </w:rPr>
        <w:t>-1</w:t>
      </w:r>
    </w:p>
    <w:p w14:paraId="14A172CF" w14:textId="498CFDBD" w:rsidR="00843DD0" w:rsidRPr="00642158" w:rsidRDefault="00AE3E73" w:rsidP="00843DD0">
      <w:pPr>
        <w:pStyle w:val="Rectitle"/>
        <w:rPr>
          <w:rFonts w:eastAsia="SimSun"/>
          <w:lang w:val="fr-FR" w:eastAsia="zh-CN"/>
        </w:rPr>
      </w:pPr>
      <w:r>
        <w:rPr>
          <w:rFonts w:hint="cs"/>
          <w:color w:val="000000"/>
          <w:rtl/>
        </w:rPr>
        <w:t>اعتبارات التقاسم فيما يتعلق</w:t>
      </w:r>
      <w:r w:rsidR="00394A0D">
        <w:rPr>
          <w:rFonts w:hint="cs"/>
          <w:color w:val="000000"/>
          <w:rtl/>
        </w:rPr>
        <w:t xml:space="preserve"> </w:t>
      </w:r>
      <w:r w:rsidR="0086419E" w:rsidRPr="00184BAD">
        <w:rPr>
          <w:rFonts w:hint="cs"/>
          <w:color w:val="000000"/>
          <w:rtl/>
        </w:rPr>
        <w:t>بخدمة</w:t>
      </w:r>
      <w:r w:rsidR="0086419E" w:rsidRPr="00184BAD">
        <w:rPr>
          <w:color w:val="000000"/>
          <w:rtl/>
        </w:rPr>
        <w:t xml:space="preserve"> الأبحاث الفضائية</w:t>
      </w:r>
      <w:r w:rsidR="0086419E" w:rsidRPr="00184BAD">
        <w:rPr>
          <w:rFonts w:hint="cs"/>
          <w:rtl/>
        </w:rPr>
        <w:t xml:space="preserve"> (الفضاء السحيق)</w:t>
      </w:r>
    </w:p>
    <w:p w14:paraId="6B44C17F" w14:textId="557BFD6E" w:rsidR="00AC1496" w:rsidRPr="00642158" w:rsidRDefault="00CE6EB7" w:rsidP="00D75206">
      <w:pPr>
        <w:pStyle w:val="Date"/>
        <w:rPr>
          <w:rtl/>
          <w:lang w:bidi="ar-EG"/>
        </w:rPr>
      </w:pPr>
      <w:r w:rsidRPr="00642158">
        <w:rPr>
          <w:rFonts w:eastAsia="SimSun" w:hint="cs"/>
          <w:rtl/>
        </w:rPr>
        <w:t> </w:t>
      </w:r>
      <w:r w:rsidR="00AC1496" w:rsidRPr="00642158">
        <w:rPr>
          <w:rFonts w:eastAsia="SimSun"/>
        </w:rPr>
        <w:t>(</w:t>
      </w:r>
      <w:r w:rsidR="00D75206" w:rsidRPr="00642158">
        <w:t>201</w:t>
      </w:r>
      <w:r w:rsidR="0086419E">
        <w:t>9</w:t>
      </w:r>
      <w:r w:rsidR="00D75206" w:rsidRPr="00642158">
        <w:t>-1994</w:t>
      </w:r>
      <w:r w:rsidR="00AC1496" w:rsidRPr="00642158">
        <w:rPr>
          <w:rFonts w:eastAsia="SimSun"/>
        </w:rPr>
        <w:t>)</w:t>
      </w:r>
    </w:p>
    <w:p w14:paraId="47C0203E" w14:textId="77777777" w:rsidR="00843DD0" w:rsidRPr="00642158" w:rsidRDefault="00843DD0" w:rsidP="00843DD0">
      <w:pPr>
        <w:pStyle w:val="Headingsum"/>
        <w:rPr>
          <w:rtl/>
        </w:rPr>
      </w:pPr>
      <w:bookmarkStart w:id="1" w:name="_Toc476039172"/>
      <w:r w:rsidRPr="001A7498">
        <w:rPr>
          <w:rFonts w:hint="cs"/>
          <w:rtl/>
        </w:rPr>
        <w:t>مجال التطبيق</w:t>
      </w:r>
      <w:bookmarkEnd w:id="1"/>
    </w:p>
    <w:p w14:paraId="30A1D526" w14:textId="35F7D640" w:rsidR="00843DD0" w:rsidRPr="001A7498" w:rsidRDefault="001A7498" w:rsidP="00843DD0">
      <w:pPr>
        <w:pStyle w:val="Summary"/>
        <w:rPr>
          <w:rFonts w:eastAsia="SimSun"/>
          <w:rtl/>
          <w:lang w:val="en-GB" w:eastAsia="zh-CN" w:bidi="ar-SA"/>
        </w:rPr>
      </w:pPr>
      <w:r>
        <w:rPr>
          <w:rFonts w:hint="cs"/>
          <w:rtl/>
        </w:rPr>
        <w:t xml:space="preserve">تقدم هذه التوصية اعتبارات </w:t>
      </w:r>
      <w:r w:rsidR="006628E0">
        <w:rPr>
          <w:rFonts w:hint="cs"/>
          <w:rtl/>
        </w:rPr>
        <w:t>تتعلق ب</w:t>
      </w:r>
      <w:r>
        <w:rPr>
          <w:rFonts w:hint="cs"/>
          <w:rtl/>
        </w:rPr>
        <w:t xml:space="preserve">تقاسم الترددات المتصلة بخدمة الأبحاث الفضائية (الفضاء السحيق) في نطاقات التردد </w:t>
      </w:r>
      <w:r>
        <w:rPr>
          <w:lang w:val="en-GB"/>
        </w:rPr>
        <w:t>GHz 2</w:t>
      </w:r>
      <w:r>
        <w:rPr>
          <w:rFonts w:hint="cs"/>
          <w:rtl/>
          <w:lang w:val="en-GB" w:bidi="ar-SA"/>
        </w:rPr>
        <w:t xml:space="preserve"> و</w:t>
      </w:r>
      <w:r>
        <w:rPr>
          <w:lang w:val="en-GB" w:bidi="ar-SA"/>
        </w:rPr>
        <w:t>GHz 7</w:t>
      </w:r>
      <w:r>
        <w:rPr>
          <w:rFonts w:hint="cs"/>
          <w:rtl/>
          <w:lang w:val="en-GB" w:bidi="ar-SA"/>
        </w:rPr>
        <w:t xml:space="preserve"> و</w:t>
      </w:r>
      <w:r>
        <w:rPr>
          <w:lang w:val="en-GB" w:bidi="ar-SA"/>
        </w:rPr>
        <w:t>GHz 34</w:t>
      </w:r>
      <w:r>
        <w:rPr>
          <w:rFonts w:hint="cs"/>
          <w:rtl/>
          <w:lang w:val="en-GB" w:bidi="ar-SA"/>
        </w:rPr>
        <w:t>.</w:t>
      </w:r>
    </w:p>
    <w:p w14:paraId="4B7AD87D" w14:textId="77777777" w:rsidR="00AC1496" w:rsidRPr="00642158" w:rsidRDefault="009230F4" w:rsidP="00843DD0">
      <w:pPr>
        <w:pStyle w:val="Headingb"/>
        <w:rPr>
          <w:rFonts w:eastAsia="SimSun"/>
          <w:rtl/>
          <w:lang w:eastAsia="zh-CN" w:bidi="ar-EG"/>
        </w:rPr>
      </w:pPr>
      <w:r w:rsidRPr="00642158">
        <w:rPr>
          <w:rFonts w:eastAsia="SimSun" w:hint="cs"/>
          <w:rtl/>
          <w:lang w:eastAsia="zh-CN" w:bidi="ar-EG"/>
        </w:rPr>
        <w:t>مصطلحات أساسية</w:t>
      </w:r>
    </w:p>
    <w:p w14:paraId="42D00A67" w14:textId="0133E536" w:rsidR="00AC1496" w:rsidRPr="00642158" w:rsidRDefault="001A7498" w:rsidP="001B183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Pr>
          <w:rFonts w:hint="cs"/>
          <w:rtl/>
          <w:lang w:bidi="ar-SY"/>
        </w:rPr>
        <w:t>تقاسم الترددات</w:t>
      </w:r>
      <w:r>
        <w:rPr>
          <w:rFonts w:eastAsia="SimSun" w:hint="cs"/>
          <w:rtl/>
          <w:lang w:eastAsia="zh-CN"/>
        </w:rPr>
        <w:t>، فضاء سحيق، محطات أرضية لخدمة الأبحاث الفضائية، محطات فضائية لخدمة الأبحاث الفضائية</w:t>
      </w:r>
    </w:p>
    <w:p w14:paraId="422BE6D6" w14:textId="77777777" w:rsidR="00D75206" w:rsidRPr="00642158" w:rsidRDefault="00D75206" w:rsidP="00173834">
      <w:pPr>
        <w:pStyle w:val="Headingb"/>
        <w:rPr>
          <w:rtl/>
          <w:lang w:bidi="ar-SY"/>
        </w:rPr>
      </w:pPr>
      <w:r w:rsidRPr="00642158">
        <w:rPr>
          <w:rtl/>
          <w:lang w:bidi="ar-SY"/>
        </w:rPr>
        <w:t>توصيات وتقارير قطاع الاتصالات الراديوية ذات الصلة</w:t>
      </w:r>
    </w:p>
    <w:p w14:paraId="29437C48" w14:textId="25223B64" w:rsidR="00AC1496" w:rsidRDefault="00D75206" w:rsidP="002A2398">
      <w:pPr>
        <w:rPr>
          <w:rFonts w:eastAsia="SimSun"/>
          <w:rtl/>
          <w:lang w:eastAsia="zh-CN"/>
        </w:rPr>
      </w:pPr>
      <w:r w:rsidRPr="00642158">
        <w:rPr>
          <w:rFonts w:hint="cs"/>
          <w:rtl/>
          <w:lang w:bidi="ar-SY"/>
        </w:rPr>
        <w:t xml:space="preserve">التوصيات </w:t>
      </w:r>
      <w:r w:rsidRPr="00642158">
        <w:rPr>
          <w:lang w:val="fr-CH" w:bidi="ar-SY"/>
        </w:rPr>
        <w:t>ITU-R</w:t>
      </w:r>
      <w:r w:rsidR="002A2398">
        <w:rPr>
          <w:lang w:val="fr-CH" w:bidi="ar-SY"/>
        </w:rPr>
        <w:t> </w:t>
      </w:r>
      <w:r w:rsidRPr="00642158">
        <w:rPr>
          <w:lang w:val="fr-CH" w:bidi="ar-SY"/>
        </w:rPr>
        <w:t>SA.5</w:t>
      </w:r>
      <w:r w:rsidR="0086419E">
        <w:rPr>
          <w:lang w:val="fr-CH" w:bidi="ar-SY"/>
        </w:rPr>
        <w:t>09</w:t>
      </w:r>
      <w:r w:rsidRPr="00642158">
        <w:rPr>
          <w:rFonts w:hint="cs"/>
          <w:rtl/>
          <w:lang w:val="fr-CH" w:bidi="ar-SY"/>
        </w:rPr>
        <w:t xml:space="preserve"> و</w:t>
      </w:r>
      <w:r w:rsidRPr="00642158">
        <w:rPr>
          <w:lang w:val="fr-CH" w:bidi="ar-SY"/>
        </w:rPr>
        <w:t>ITU-R</w:t>
      </w:r>
      <w:r w:rsidR="002A2398">
        <w:rPr>
          <w:lang w:val="fr-CH" w:bidi="ar-SY"/>
        </w:rPr>
        <w:t> </w:t>
      </w:r>
      <w:r w:rsidRPr="00642158">
        <w:rPr>
          <w:lang w:val="fr-CH" w:bidi="ar-SY"/>
        </w:rPr>
        <w:t>SA.</w:t>
      </w:r>
      <w:r w:rsidR="0086419E">
        <w:rPr>
          <w:lang w:val="fr-CH" w:bidi="ar-SY"/>
        </w:rPr>
        <w:t>684</w:t>
      </w:r>
      <w:r w:rsidRPr="00642158">
        <w:rPr>
          <w:rFonts w:hint="cs"/>
          <w:rtl/>
          <w:lang w:val="fr-CH" w:bidi="ar-SY"/>
        </w:rPr>
        <w:t xml:space="preserve"> و</w:t>
      </w:r>
      <w:r w:rsidRPr="00642158">
        <w:rPr>
          <w:lang w:val="fr-CH" w:bidi="ar-SY"/>
        </w:rPr>
        <w:t>ITU-R</w:t>
      </w:r>
      <w:r w:rsidR="002A2398">
        <w:rPr>
          <w:lang w:val="fr-CH" w:bidi="ar-SY"/>
        </w:rPr>
        <w:t> </w:t>
      </w:r>
      <w:r w:rsidRPr="00642158">
        <w:rPr>
          <w:lang w:val="fr-CH" w:bidi="ar-SY"/>
        </w:rPr>
        <w:t>SA.1</w:t>
      </w:r>
      <w:r w:rsidR="0086419E">
        <w:rPr>
          <w:lang w:val="fr-CH" w:bidi="ar-SY"/>
        </w:rPr>
        <w:t>014</w:t>
      </w:r>
      <w:r w:rsidRPr="00642158">
        <w:rPr>
          <w:rFonts w:hint="cs"/>
          <w:rtl/>
          <w:lang w:val="fr-CH" w:bidi="ar-SY"/>
        </w:rPr>
        <w:t xml:space="preserve"> و</w:t>
      </w:r>
      <w:r w:rsidRPr="00642158">
        <w:rPr>
          <w:lang w:val="fr-CH" w:bidi="ar-SY"/>
        </w:rPr>
        <w:t>ITU-R</w:t>
      </w:r>
      <w:r w:rsidR="002A2398">
        <w:rPr>
          <w:lang w:val="fr-CH" w:bidi="ar-SY"/>
        </w:rPr>
        <w:t> </w:t>
      </w:r>
      <w:r w:rsidRPr="00642158">
        <w:rPr>
          <w:lang w:val="fr-CH" w:bidi="ar-SY"/>
        </w:rPr>
        <w:t>SA.1</w:t>
      </w:r>
      <w:r w:rsidR="0086419E">
        <w:rPr>
          <w:lang w:val="fr-CH" w:bidi="ar-SY"/>
        </w:rPr>
        <w:t>015</w:t>
      </w:r>
      <w:r w:rsidRPr="00642158">
        <w:rPr>
          <w:rFonts w:hint="cs"/>
          <w:rtl/>
          <w:lang w:val="fr-CH" w:bidi="ar-SY"/>
        </w:rPr>
        <w:t xml:space="preserve"> و</w:t>
      </w:r>
      <w:r w:rsidRPr="00642158">
        <w:rPr>
          <w:lang w:val="fr-CH" w:bidi="ar-SY"/>
        </w:rPr>
        <w:t>ITU-R</w:t>
      </w:r>
      <w:r w:rsidR="002A2398">
        <w:rPr>
          <w:lang w:val="fr-CH" w:bidi="ar-SY"/>
        </w:rPr>
        <w:t> </w:t>
      </w:r>
      <w:r w:rsidRPr="00642158">
        <w:rPr>
          <w:lang w:val="fr-CH" w:bidi="ar-SY"/>
        </w:rPr>
        <w:t>SA.1</w:t>
      </w:r>
      <w:r w:rsidR="0086419E">
        <w:rPr>
          <w:lang w:val="fr-CH" w:bidi="ar-SY"/>
        </w:rPr>
        <w:t>1</w:t>
      </w:r>
      <w:r w:rsidR="000369C8">
        <w:rPr>
          <w:lang w:val="fr-CH" w:bidi="ar-SY"/>
        </w:rPr>
        <w:t>57</w:t>
      </w:r>
    </w:p>
    <w:p w14:paraId="041DC7FF" w14:textId="0A1A8CC9" w:rsidR="0011191A" w:rsidRPr="0011191A" w:rsidRDefault="0011191A" w:rsidP="002A2398">
      <w:pPr>
        <w:rPr>
          <w:rFonts w:eastAsia="SimSun"/>
          <w:rtl/>
          <w:lang w:val="en-GB" w:eastAsia="zh-CN"/>
        </w:rPr>
      </w:pPr>
      <w:r>
        <w:rPr>
          <w:rFonts w:eastAsia="SimSun" w:hint="cs"/>
          <w:rtl/>
          <w:lang w:eastAsia="zh-CN"/>
        </w:rPr>
        <w:t xml:space="preserve">التقرير </w:t>
      </w:r>
      <w:r w:rsidRPr="00953E8B">
        <w:t>ITU-R SA.2066</w:t>
      </w:r>
    </w:p>
    <w:p w14:paraId="1D039626" w14:textId="77777777" w:rsidR="00AC1496" w:rsidRPr="00642158" w:rsidRDefault="00AC1496" w:rsidP="00AC1496">
      <w:pPr>
        <w:pStyle w:val="Normalaftertitle0"/>
        <w:rPr>
          <w:rtl/>
        </w:rPr>
      </w:pPr>
      <w:r w:rsidRPr="00642158">
        <w:rPr>
          <w:rFonts w:hint="cs"/>
          <w:rtl/>
        </w:rPr>
        <w:t>إن جمعية الاتصالات الراديوية للاتحاد الدولي للاتصالات،</w:t>
      </w:r>
    </w:p>
    <w:p w14:paraId="2DA3E7ED" w14:textId="77777777" w:rsidR="00AC1496" w:rsidRPr="00642158" w:rsidRDefault="00AC1496" w:rsidP="00843DD0">
      <w:pPr>
        <w:pStyle w:val="Call"/>
        <w:rPr>
          <w:rFonts w:eastAsia="SimSun"/>
        </w:rPr>
      </w:pPr>
      <w:r w:rsidRPr="00642158">
        <w:rPr>
          <w:rFonts w:eastAsia="SimSun" w:hint="cs"/>
          <w:rtl/>
        </w:rPr>
        <w:t>إذ تضع في اعتبارها</w:t>
      </w:r>
    </w:p>
    <w:p w14:paraId="04054AD0" w14:textId="26C33F81" w:rsidR="00AC1496" w:rsidRPr="00642158" w:rsidRDefault="00AC1496" w:rsidP="00AC149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642158">
        <w:rPr>
          <w:rFonts w:eastAsia="SimSun" w:hint="cs"/>
          <w:i/>
          <w:iCs/>
          <w:rtl/>
          <w:lang w:eastAsia="zh-CN"/>
        </w:rPr>
        <w:t xml:space="preserve"> أ )</w:t>
      </w:r>
      <w:r w:rsidRPr="00642158">
        <w:rPr>
          <w:rFonts w:eastAsia="SimSun" w:hint="cs"/>
          <w:rtl/>
          <w:lang w:eastAsia="zh-CN"/>
        </w:rPr>
        <w:tab/>
      </w:r>
      <w:r w:rsidR="006628E0">
        <w:rPr>
          <w:rFonts w:hint="cs"/>
          <w:rtl/>
          <w:lang w:bidi="ar-SY"/>
        </w:rPr>
        <w:t xml:space="preserve">أن </w:t>
      </w:r>
      <w:r w:rsidR="007C1B82">
        <w:rPr>
          <w:rFonts w:hint="cs"/>
          <w:rtl/>
          <w:lang w:bidi="ar-SY"/>
        </w:rPr>
        <w:t xml:space="preserve">الملحقين </w:t>
      </w:r>
      <w:r w:rsidR="007C1B82">
        <w:rPr>
          <w:lang w:val="en-GB" w:bidi="ar-SY"/>
        </w:rPr>
        <w:t>1</w:t>
      </w:r>
      <w:r w:rsidR="007C1B82">
        <w:rPr>
          <w:rFonts w:eastAsia="SimSun" w:hint="cs"/>
          <w:rtl/>
          <w:lang w:eastAsia="zh-CN"/>
        </w:rPr>
        <w:t xml:space="preserve"> و</w:t>
      </w:r>
      <w:r w:rsidR="007C1B82">
        <w:rPr>
          <w:rFonts w:eastAsia="SimSun"/>
          <w:lang w:val="en-GB" w:eastAsia="zh-CN"/>
        </w:rPr>
        <w:t>2</w:t>
      </w:r>
      <w:r w:rsidR="007C1B82">
        <w:rPr>
          <w:rFonts w:hint="cs"/>
          <w:rtl/>
          <w:lang w:bidi="ar-SY"/>
        </w:rPr>
        <w:t xml:space="preserve"> يعرضان </w:t>
      </w:r>
      <w:r w:rsidR="006628E0">
        <w:rPr>
          <w:rFonts w:hint="cs"/>
          <w:rtl/>
          <w:lang w:bidi="ar-SY"/>
        </w:rPr>
        <w:t>إمكانية تقاسم الترددات بين محطات خدمة الأبحاث الفضائية (الفضاء السحيق) ومحطات تابعة لخدمات أخرى</w:t>
      </w:r>
      <w:r w:rsidRPr="00642158">
        <w:rPr>
          <w:rFonts w:eastAsia="SimSun" w:hint="cs"/>
          <w:rtl/>
          <w:lang w:eastAsia="zh-CN"/>
        </w:rPr>
        <w:t>؛</w:t>
      </w:r>
    </w:p>
    <w:p w14:paraId="5A13CDA0" w14:textId="4105FBE8" w:rsidR="00AC1496" w:rsidRPr="00642158" w:rsidRDefault="00AC1496" w:rsidP="00D752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42158">
        <w:rPr>
          <w:rFonts w:eastAsia="SimSun" w:hint="cs"/>
          <w:i/>
          <w:iCs/>
          <w:rtl/>
          <w:lang w:eastAsia="zh-CN"/>
        </w:rPr>
        <w:t>ب)</w:t>
      </w:r>
      <w:r w:rsidRPr="00642158">
        <w:rPr>
          <w:rFonts w:eastAsia="SimSun" w:hint="cs"/>
          <w:rtl/>
          <w:lang w:eastAsia="zh-CN"/>
        </w:rPr>
        <w:tab/>
      </w:r>
      <w:r w:rsidR="006628E0">
        <w:rPr>
          <w:rFonts w:hint="cs"/>
          <w:rtl/>
          <w:lang w:bidi="ar-SY"/>
        </w:rPr>
        <w:t xml:space="preserve">أن المحطات الأرضية لخدمة الأبحاث الفضائية (الفضاء السحيق) يمكن أن تتسبب في تداخل ضار لمحطات </w:t>
      </w:r>
      <w:r w:rsidR="00710F14">
        <w:rPr>
          <w:rFonts w:hint="cs"/>
          <w:rtl/>
          <w:lang w:bidi="ar-SY"/>
        </w:rPr>
        <w:t>ال</w:t>
      </w:r>
      <w:r w:rsidR="006628E0">
        <w:rPr>
          <w:rFonts w:hint="cs"/>
          <w:rtl/>
          <w:lang w:bidi="ar-SY"/>
        </w:rPr>
        <w:t xml:space="preserve">استقبال </w:t>
      </w:r>
      <w:r w:rsidR="0011191A">
        <w:rPr>
          <w:rFonts w:hint="cs"/>
          <w:rtl/>
          <w:lang w:bidi="ar-SY"/>
        </w:rPr>
        <w:t>ل</w:t>
      </w:r>
      <w:r w:rsidR="006628E0">
        <w:rPr>
          <w:rFonts w:hint="cs"/>
          <w:rtl/>
          <w:lang w:bidi="ar-SY"/>
        </w:rPr>
        <w:t xml:space="preserve">لخدمة المتنقلة للطيران، ومحطات الاستقبال الفضائية </w:t>
      </w:r>
      <w:r w:rsidR="0011191A">
        <w:rPr>
          <w:rFonts w:hint="cs"/>
          <w:color w:val="000000"/>
          <w:rtl/>
        </w:rPr>
        <w:t>و</w:t>
      </w:r>
      <w:r w:rsidR="006628E0">
        <w:rPr>
          <w:color w:val="000000"/>
          <w:rtl/>
        </w:rPr>
        <w:t>أجهزة الاستشعار</w:t>
      </w:r>
      <w:r w:rsidR="0011191A">
        <w:rPr>
          <w:rFonts w:hint="cs"/>
          <w:color w:val="000000"/>
          <w:rtl/>
        </w:rPr>
        <w:t xml:space="preserve"> المنفعلة</w:t>
      </w:r>
      <w:r w:rsidR="006628E0">
        <w:rPr>
          <w:color w:val="000000"/>
          <w:rtl/>
        </w:rPr>
        <w:t xml:space="preserve"> بالموجات الصغرية</w:t>
      </w:r>
      <w:r w:rsidR="006628E0">
        <w:rPr>
          <w:rFonts w:hint="cs"/>
          <w:rtl/>
          <w:lang w:bidi="ar-SY"/>
        </w:rPr>
        <w:t xml:space="preserve"> </w:t>
      </w:r>
      <w:r w:rsidR="009B4018">
        <w:rPr>
          <w:rFonts w:eastAsia="SimSun" w:hint="cs"/>
          <w:rtl/>
          <w:lang w:eastAsia="zh-CN"/>
        </w:rPr>
        <w:t>عن</w:t>
      </w:r>
      <w:r w:rsidR="0011191A">
        <w:rPr>
          <w:rFonts w:eastAsia="SimSun" w:hint="cs"/>
          <w:rtl/>
          <w:lang w:eastAsia="zh-CN"/>
        </w:rPr>
        <w:t>د</w:t>
      </w:r>
      <w:r w:rsidR="006628E0">
        <w:rPr>
          <w:rFonts w:eastAsia="SimSun" w:hint="cs"/>
          <w:rtl/>
          <w:lang w:eastAsia="zh-CN"/>
        </w:rPr>
        <w:t xml:space="preserve"> خط البصر</w:t>
      </w:r>
      <w:r w:rsidRPr="00642158">
        <w:rPr>
          <w:rFonts w:eastAsia="SimSun" w:hint="cs"/>
          <w:rtl/>
          <w:lang w:eastAsia="zh-CN"/>
        </w:rPr>
        <w:t>؛</w:t>
      </w:r>
    </w:p>
    <w:p w14:paraId="44C45894" w14:textId="392FF0B8" w:rsidR="00AC1496" w:rsidRPr="00642158" w:rsidRDefault="00AC1496" w:rsidP="00523365">
      <w:pPr>
        <w:overflowPunct/>
        <w:autoSpaceDE/>
        <w:autoSpaceDN/>
        <w:adjustRightInd/>
        <w:textAlignment w:val="auto"/>
        <w:rPr>
          <w:rFonts w:eastAsia="SimSun"/>
          <w:rtl/>
          <w:lang w:eastAsia="zh-CN" w:bidi="ar-EG"/>
        </w:rPr>
      </w:pPr>
      <w:r w:rsidRPr="00642158">
        <w:rPr>
          <w:rFonts w:eastAsia="SimSun" w:hint="cs"/>
          <w:i/>
          <w:iCs/>
          <w:rtl/>
          <w:lang w:eastAsia="zh-CN"/>
        </w:rPr>
        <w:t>ج)</w:t>
      </w:r>
      <w:r w:rsidRPr="00642158">
        <w:rPr>
          <w:rFonts w:eastAsia="SimSun" w:hint="cs"/>
          <w:rtl/>
          <w:lang w:eastAsia="zh-CN"/>
        </w:rPr>
        <w:tab/>
      </w:r>
      <w:r w:rsidR="006628E0">
        <w:rPr>
          <w:rFonts w:hint="cs"/>
          <w:rtl/>
          <w:lang w:bidi="ar-SY"/>
        </w:rPr>
        <w:t xml:space="preserve">أن المحطات الأرضية لخدمة الأبحاث الفضائية (الفضاء السحيق) </w:t>
      </w:r>
      <w:r w:rsidR="0011191A">
        <w:rPr>
          <w:rFonts w:hint="cs"/>
          <w:rtl/>
          <w:lang w:bidi="ar-SY"/>
        </w:rPr>
        <w:t>يمكن</w:t>
      </w:r>
      <w:r w:rsidR="006628E0">
        <w:rPr>
          <w:rFonts w:hint="cs"/>
          <w:rtl/>
          <w:lang w:bidi="ar-SY"/>
        </w:rPr>
        <w:t xml:space="preserve"> أن تتسبب في تداخل ضار لمحطات الاستقبال </w:t>
      </w:r>
      <w:r w:rsidR="0011191A">
        <w:rPr>
          <w:rFonts w:hint="cs"/>
          <w:rtl/>
          <w:lang w:bidi="ar-SY"/>
        </w:rPr>
        <w:t xml:space="preserve">للخدمة المتنقلة </w:t>
      </w:r>
      <w:r w:rsidR="006628E0">
        <w:rPr>
          <w:rFonts w:hint="cs"/>
          <w:rtl/>
          <w:lang w:bidi="ar-SY"/>
        </w:rPr>
        <w:t xml:space="preserve">غير المتباعدة </w:t>
      </w:r>
      <w:r w:rsidR="0011191A">
        <w:rPr>
          <w:rFonts w:hint="cs"/>
          <w:rtl/>
          <w:lang w:bidi="ar-SY"/>
        </w:rPr>
        <w:t>بمسافة كافية</w:t>
      </w:r>
      <w:r w:rsidRPr="00642158">
        <w:rPr>
          <w:rFonts w:eastAsia="SimSun" w:hint="eastAsia"/>
          <w:rtl/>
          <w:lang w:eastAsia="zh-CN"/>
        </w:rPr>
        <w:t>؛</w:t>
      </w:r>
    </w:p>
    <w:p w14:paraId="3B86FD5B" w14:textId="0754308F" w:rsidR="00D75206" w:rsidRPr="00642158" w:rsidRDefault="00D75206" w:rsidP="00D75206">
      <w:pPr>
        <w:rPr>
          <w:spacing w:val="-2"/>
          <w:rtl/>
          <w:lang w:bidi="ar-SY"/>
        </w:rPr>
      </w:pPr>
      <w:r w:rsidRPr="00642158">
        <w:rPr>
          <w:rFonts w:hint="cs"/>
          <w:i/>
          <w:iCs/>
          <w:rtl/>
          <w:lang w:bidi="ar-SY"/>
        </w:rPr>
        <w:t>د )</w:t>
      </w:r>
      <w:r w:rsidRPr="00642158">
        <w:rPr>
          <w:rFonts w:hint="cs"/>
          <w:rtl/>
          <w:lang w:bidi="ar-SY"/>
        </w:rPr>
        <w:tab/>
      </w:r>
      <w:r w:rsidR="006628E0">
        <w:rPr>
          <w:rFonts w:hint="cs"/>
          <w:rtl/>
          <w:lang w:bidi="ar-SY"/>
        </w:rPr>
        <w:t xml:space="preserve">أن الإرسالات عالية القدرة </w:t>
      </w:r>
      <w:r w:rsidR="0011191A">
        <w:rPr>
          <w:rFonts w:hint="cs"/>
          <w:rtl/>
          <w:lang w:bidi="ar-SY"/>
        </w:rPr>
        <w:t>ل</w:t>
      </w:r>
      <w:r w:rsidR="006628E0">
        <w:rPr>
          <w:rFonts w:hint="cs"/>
          <w:rtl/>
          <w:lang w:bidi="ar-SY"/>
        </w:rPr>
        <w:t xml:space="preserve">محطات الأرض يمكن أن تتداخل مع المحطات </w:t>
      </w:r>
      <w:r w:rsidR="007C1B82">
        <w:rPr>
          <w:rFonts w:hint="cs"/>
          <w:rtl/>
          <w:lang w:bidi="ar-SY"/>
        </w:rPr>
        <w:t>الفضائية</w:t>
      </w:r>
      <w:r w:rsidR="006628E0">
        <w:rPr>
          <w:rFonts w:hint="cs"/>
          <w:rtl/>
          <w:lang w:bidi="ar-SY"/>
        </w:rPr>
        <w:t xml:space="preserve"> لخدمة الأبحاث الفضائية (الفضاء السحيق)، </w:t>
      </w:r>
      <w:r w:rsidR="0011191A">
        <w:rPr>
          <w:rFonts w:hint="cs"/>
          <w:rtl/>
          <w:lang w:bidi="ar-SY"/>
        </w:rPr>
        <w:t>لا سيما</w:t>
      </w:r>
      <w:r w:rsidR="006628E0">
        <w:rPr>
          <w:rFonts w:hint="cs"/>
          <w:rtl/>
          <w:lang w:bidi="ar-SY"/>
        </w:rPr>
        <w:t xml:space="preserve"> أثناء </w:t>
      </w:r>
      <w:r w:rsidR="0011191A">
        <w:rPr>
          <w:rFonts w:hint="cs"/>
          <w:rtl/>
          <w:lang w:bidi="ar-SY"/>
        </w:rPr>
        <w:t>تشغيل</w:t>
      </w:r>
      <w:r w:rsidR="006628E0">
        <w:rPr>
          <w:rFonts w:hint="cs"/>
          <w:rtl/>
          <w:lang w:bidi="ar-SY"/>
        </w:rPr>
        <w:t xml:space="preserve"> المحطات الفضائية </w:t>
      </w:r>
      <w:r w:rsidR="0011191A">
        <w:rPr>
          <w:rFonts w:hint="cs"/>
          <w:rtl/>
          <w:lang w:bidi="ar-SY"/>
        </w:rPr>
        <w:t>على مقربة</w:t>
      </w:r>
      <w:r w:rsidR="006628E0">
        <w:rPr>
          <w:rFonts w:hint="cs"/>
          <w:rtl/>
          <w:lang w:bidi="ar-SY"/>
        </w:rPr>
        <w:t xml:space="preserve"> من الأرض</w:t>
      </w:r>
      <w:r w:rsidRPr="00642158">
        <w:rPr>
          <w:rFonts w:hint="cs"/>
          <w:spacing w:val="-2"/>
          <w:rtl/>
          <w:lang w:bidi="ar-SY"/>
        </w:rPr>
        <w:t>؛</w:t>
      </w:r>
    </w:p>
    <w:p w14:paraId="44B272DC" w14:textId="18F76D4C" w:rsidR="00D75206" w:rsidRPr="00642158" w:rsidRDefault="00D75206" w:rsidP="00D75206">
      <w:pPr>
        <w:rPr>
          <w:rtl/>
          <w:lang w:bidi="ar-SY"/>
        </w:rPr>
      </w:pPr>
      <w:r w:rsidRPr="00642158">
        <w:rPr>
          <w:rFonts w:hint="cs"/>
          <w:i/>
          <w:iCs/>
          <w:rtl/>
          <w:lang w:bidi="ar-SY"/>
        </w:rPr>
        <w:t>ه</w:t>
      </w:r>
      <w:r w:rsidR="00065C55">
        <w:rPr>
          <w:rFonts w:hint="cs"/>
          <w:i/>
          <w:iCs/>
          <w:rtl/>
          <w:lang w:bidi="ar-SY"/>
        </w:rPr>
        <w:t>‍</w:t>
      </w:r>
      <w:r w:rsidRPr="00642158">
        <w:rPr>
          <w:rFonts w:hint="cs"/>
          <w:i/>
          <w:iCs/>
          <w:rtl/>
          <w:lang w:bidi="ar-SY"/>
        </w:rPr>
        <w:t xml:space="preserve"> )</w:t>
      </w:r>
      <w:r w:rsidRPr="00642158">
        <w:rPr>
          <w:rFonts w:hint="cs"/>
          <w:rtl/>
          <w:lang w:bidi="ar-SY"/>
        </w:rPr>
        <w:tab/>
      </w:r>
      <w:r w:rsidR="007C1B82">
        <w:rPr>
          <w:rFonts w:hint="cs"/>
          <w:rtl/>
          <w:lang w:bidi="ar-SY"/>
        </w:rPr>
        <w:t>أن المحطات الأرضية لخدمة الأبحاث الفضائية (الفضاء السحيق) يمكن أن تتعرض لتداخل</w:t>
      </w:r>
      <w:r w:rsidR="0011191A">
        <w:rPr>
          <w:rFonts w:hint="cs"/>
          <w:rtl/>
          <w:lang w:bidi="ar-SY"/>
        </w:rPr>
        <w:t>ات</w:t>
      </w:r>
      <w:r w:rsidR="007C1B82">
        <w:rPr>
          <w:rFonts w:hint="cs"/>
          <w:rtl/>
          <w:lang w:bidi="ar-SY"/>
        </w:rPr>
        <w:t xml:space="preserve"> ضار</w:t>
      </w:r>
      <w:r w:rsidR="0011191A">
        <w:rPr>
          <w:rFonts w:hint="cs"/>
          <w:rtl/>
          <w:lang w:bidi="ar-SY"/>
        </w:rPr>
        <w:t>ة</w:t>
      </w:r>
      <w:r w:rsidR="007C1B82">
        <w:rPr>
          <w:rFonts w:hint="cs"/>
          <w:rtl/>
          <w:lang w:bidi="ar-SY"/>
        </w:rPr>
        <w:t xml:space="preserve"> من محطات الإرسال </w:t>
      </w:r>
      <w:r w:rsidR="0011191A">
        <w:rPr>
          <w:rFonts w:hint="cs"/>
          <w:rtl/>
          <w:lang w:bidi="ar-SY"/>
        </w:rPr>
        <w:t>ل</w:t>
      </w:r>
      <w:r w:rsidR="00710F14">
        <w:rPr>
          <w:rFonts w:hint="cs"/>
          <w:rtl/>
          <w:lang w:bidi="ar-SY"/>
        </w:rPr>
        <w:t xml:space="preserve">لخدمة </w:t>
      </w:r>
      <w:r w:rsidR="007C1B82">
        <w:rPr>
          <w:rFonts w:hint="cs"/>
          <w:rtl/>
          <w:lang w:bidi="ar-SY"/>
        </w:rPr>
        <w:t xml:space="preserve">المتنقلة للطيران، ومحطات الإرسال الفضائية، وأجهزة الاستشعار النشطة بالموجات الصغرية </w:t>
      </w:r>
      <w:r w:rsidR="009B4018">
        <w:rPr>
          <w:rFonts w:hint="cs"/>
          <w:rtl/>
          <w:lang w:bidi="ar-SY"/>
        </w:rPr>
        <w:t>عند</w:t>
      </w:r>
      <w:r w:rsidR="007C1B82">
        <w:rPr>
          <w:rFonts w:hint="cs"/>
          <w:rtl/>
          <w:lang w:bidi="ar-SY"/>
        </w:rPr>
        <w:t xml:space="preserve"> خط البصر؛</w:t>
      </w:r>
    </w:p>
    <w:p w14:paraId="0CED43DB" w14:textId="1E3901DA" w:rsidR="00D75206" w:rsidRPr="00642158" w:rsidRDefault="00D75206" w:rsidP="00D75206">
      <w:pPr>
        <w:rPr>
          <w:rtl/>
          <w:lang w:bidi="ar-SY"/>
        </w:rPr>
      </w:pPr>
      <w:r w:rsidRPr="00642158">
        <w:rPr>
          <w:rFonts w:hint="cs"/>
          <w:i/>
          <w:iCs/>
          <w:rtl/>
          <w:lang w:bidi="ar-SY"/>
        </w:rPr>
        <w:t>و )</w:t>
      </w:r>
      <w:r w:rsidRPr="00642158">
        <w:rPr>
          <w:rFonts w:hint="cs"/>
          <w:rtl/>
          <w:lang w:bidi="ar-SY"/>
        </w:rPr>
        <w:tab/>
      </w:r>
      <w:r w:rsidR="007C1B82">
        <w:rPr>
          <w:rFonts w:hint="cs"/>
          <w:rtl/>
          <w:lang w:bidi="ar-SY"/>
        </w:rPr>
        <w:t>أن المحطات الأرضية لخدمة الأبحاث الفضائية (الفضاء السحيق) يمكن أن تتعرض لتداخل</w:t>
      </w:r>
      <w:r w:rsidR="0011191A">
        <w:rPr>
          <w:rFonts w:hint="cs"/>
          <w:rtl/>
          <w:lang w:bidi="ar-SY"/>
        </w:rPr>
        <w:t>ات</w:t>
      </w:r>
      <w:r w:rsidR="007C1B82">
        <w:rPr>
          <w:rFonts w:hint="cs"/>
          <w:rtl/>
          <w:lang w:bidi="ar-SY"/>
        </w:rPr>
        <w:t xml:space="preserve"> ضار</w:t>
      </w:r>
      <w:r w:rsidR="0011191A">
        <w:rPr>
          <w:rFonts w:hint="cs"/>
          <w:rtl/>
          <w:lang w:bidi="ar-SY"/>
        </w:rPr>
        <w:t>ة</w:t>
      </w:r>
      <w:r w:rsidR="007C1B82">
        <w:rPr>
          <w:rFonts w:hint="cs"/>
          <w:rtl/>
          <w:lang w:bidi="ar-SY"/>
        </w:rPr>
        <w:t xml:space="preserve"> من محطات الإرسال </w:t>
      </w:r>
      <w:r w:rsidR="0011191A">
        <w:rPr>
          <w:rFonts w:hint="cs"/>
          <w:rtl/>
          <w:lang w:bidi="ar-SY"/>
        </w:rPr>
        <w:t>للخدمة المتنقلة</w:t>
      </w:r>
      <w:r w:rsidR="007C1B82">
        <w:rPr>
          <w:rFonts w:hint="cs"/>
          <w:rtl/>
          <w:lang w:bidi="ar-SY"/>
        </w:rPr>
        <w:t xml:space="preserve"> غير المتباعدة </w:t>
      </w:r>
      <w:r w:rsidR="0011191A">
        <w:rPr>
          <w:rFonts w:hint="cs"/>
          <w:rtl/>
          <w:lang w:bidi="ar-SY"/>
        </w:rPr>
        <w:t>بمسافة كافية</w:t>
      </w:r>
      <w:r w:rsidR="007C1B82">
        <w:rPr>
          <w:rFonts w:hint="cs"/>
          <w:rtl/>
          <w:lang w:bidi="ar-SY"/>
        </w:rPr>
        <w:t>؛</w:t>
      </w:r>
    </w:p>
    <w:p w14:paraId="0550EB8C" w14:textId="067DA2D6" w:rsidR="0085112A" w:rsidRPr="00642158" w:rsidRDefault="00D75206" w:rsidP="00D752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spacing w:val="-4"/>
          <w:lang w:bidi="ar-SY"/>
        </w:rPr>
      </w:pPr>
      <w:r w:rsidRPr="00642158">
        <w:rPr>
          <w:rFonts w:hint="cs"/>
          <w:i/>
          <w:iCs/>
          <w:spacing w:val="-4"/>
          <w:rtl/>
          <w:lang w:bidi="ar-SY"/>
        </w:rPr>
        <w:t>ز )</w:t>
      </w:r>
      <w:r w:rsidRPr="00642158">
        <w:rPr>
          <w:rFonts w:hint="cs"/>
          <w:spacing w:val="-4"/>
          <w:rtl/>
          <w:lang w:bidi="ar-SY"/>
        </w:rPr>
        <w:tab/>
      </w:r>
      <w:r w:rsidR="007C1B82">
        <w:rPr>
          <w:rFonts w:hint="cs"/>
          <w:rtl/>
          <w:lang w:bidi="ar-SY"/>
        </w:rPr>
        <w:t>أن المحطات الفضائية لخدمة الأبحاث الفضائية (الفضاء السحيق) يمكن أن تؤثر سلباً على محطات خدمة الفلك الراديوي،</w:t>
      </w:r>
    </w:p>
    <w:p w14:paraId="0C9C5EF9" w14:textId="0E8A4B29" w:rsidR="0085112A" w:rsidRPr="00642158" w:rsidRDefault="00D75206" w:rsidP="00D75206">
      <w:pPr>
        <w:pStyle w:val="Call"/>
        <w:rPr>
          <w:rFonts w:eastAsia="SimSun"/>
          <w:lang w:eastAsia="zh-CN" w:bidi="ar-MA"/>
        </w:rPr>
      </w:pPr>
      <w:r w:rsidRPr="00642158">
        <w:rPr>
          <w:rFonts w:eastAsia="SimSun" w:hint="cs"/>
          <w:rtl/>
        </w:rPr>
        <w:t>توصي</w:t>
      </w:r>
    </w:p>
    <w:p w14:paraId="65F43518" w14:textId="0741F856" w:rsidR="00D75206" w:rsidRPr="00642158" w:rsidRDefault="00D75206" w:rsidP="00D75206">
      <w:pPr>
        <w:rPr>
          <w:spacing w:val="-6"/>
          <w:rtl/>
        </w:rPr>
      </w:pPr>
      <w:r w:rsidRPr="00642158">
        <w:rPr>
          <w:b/>
          <w:bCs/>
          <w:spacing w:val="-6"/>
          <w:lang w:bidi="ar-SY"/>
        </w:rPr>
        <w:t>1</w:t>
      </w:r>
      <w:r w:rsidRPr="00642158">
        <w:rPr>
          <w:spacing w:val="-6"/>
          <w:lang w:bidi="ar-SY"/>
        </w:rPr>
        <w:tab/>
      </w:r>
      <w:r w:rsidR="00C40625">
        <w:rPr>
          <w:rFonts w:hint="cs"/>
          <w:spacing w:val="-6"/>
          <w:rtl/>
          <w:lang w:bidi="ar-EG"/>
        </w:rPr>
        <w:t xml:space="preserve">بأنه </w:t>
      </w:r>
      <w:r w:rsidR="00F17C8A">
        <w:rPr>
          <w:rFonts w:hint="cs"/>
          <w:spacing w:val="-6"/>
          <w:rtl/>
          <w:lang w:bidi="ar-EG"/>
        </w:rPr>
        <w:t>رهناً</w:t>
      </w:r>
      <w:r w:rsidR="00C40625">
        <w:rPr>
          <w:rFonts w:hint="cs"/>
          <w:spacing w:val="-6"/>
          <w:rtl/>
          <w:lang w:bidi="ar-EG"/>
        </w:rPr>
        <w:t xml:space="preserve"> </w:t>
      </w:r>
      <w:r w:rsidR="00F17C8A">
        <w:rPr>
          <w:rFonts w:hint="cs"/>
          <w:spacing w:val="-6"/>
          <w:rtl/>
          <w:lang w:bidi="ar-EG"/>
        </w:rPr>
        <w:t>با</w:t>
      </w:r>
      <w:r w:rsidR="00C40625">
        <w:rPr>
          <w:rFonts w:hint="cs"/>
          <w:spacing w:val="-6"/>
          <w:rtl/>
          <w:lang w:bidi="ar-EG"/>
        </w:rPr>
        <w:t>لتنسيق التشغيل</w:t>
      </w:r>
      <w:r w:rsidR="00DA46EE">
        <w:rPr>
          <w:rFonts w:hint="cs"/>
          <w:spacing w:val="-6"/>
          <w:rtl/>
          <w:lang w:bidi="ar-EG"/>
        </w:rPr>
        <w:t>ي</w:t>
      </w:r>
      <w:r w:rsidR="00C40625">
        <w:rPr>
          <w:rFonts w:hint="cs"/>
          <w:spacing w:val="-6"/>
          <w:rtl/>
          <w:lang w:bidi="ar-EG"/>
        </w:rPr>
        <w:t xml:space="preserve"> الناجح، ينبغي أن تكون خدمة الأبحاث الفضائية (الفضاء السحيق) قادرة على تقاسم نطاقات التردد في الاتجاه أرض-فضاء مع محطات في خدمات لديها توزيع بالفعل في نفس النطاق، باستثناء المحطات التالية التي </w:t>
      </w:r>
      <w:r w:rsidR="00F17C8A">
        <w:rPr>
          <w:rFonts w:hint="cs"/>
          <w:spacing w:val="-6"/>
          <w:rtl/>
          <w:lang w:bidi="ar-EG"/>
        </w:rPr>
        <w:t>يتعذر</w:t>
      </w:r>
      <w:r w:rsidR="00DA46EE">
        <w:rPr>
          <w:rFonts w:hint="cs"/>
          <w:spacing w:val="-6"/>
          <w:rtl/>
          <w:lang w:bidi="ar-EG"/>
        </w:rPr>
        <w:t xml:space="preserve"> </w:t>
      </w:r>
      <w:r w:rsidR="00C40625">
        <w:rPr>
          <w:rFonts w:hint="cs"/>
          <w:spacing w:val="-6"/>
          <w:rtl/>
          <w:lang w:bidi="ar-EG"/>
        </w:rPr>
        <w:t>التقاسم معها:</w:t>
      </w:r>
    </w:p>
    <w:p w14:paraId="64A5D439" w14:textId="1E691C62" w:rsidR="00D75206" w:rsidRPr="00642158" w:rsidRDefault="00065C55" w:rsidP="00D75206">
      <w:pPr>
        <w:pStyle w:val="enumlev1"/>
        <w:rPr>
          <w:rtl/>
        </w:rPr>
      </w:pPr>
      <w:r>
        <w:rPr>
          <w:rFonts w:hint="cs"/>
          <w:rtl/>
        </w:rPr>
        <w:lastRenderedPageBreak/>
        <w:t>-</w:t>
      </w:r>
      <w:r w:rsidR="000338FD">
        <w:rPr>
          <w:rFonts w:asciiTheme="majorBidi" w:hAnsiTheme="majorBidi" w:cstheme="majorBidi"/>
          <w:b/>
          <w:bCs/>
          <w:szCs w:val="22"/>
          <w:rtl/>
        </w:rPr>
        <w:tab/>
      </w:r>
      <w:r w:rsidR="00DA46EE">
        <w:rPr>
          <w:rFonts w:hint="cs"/>
          <w:spacing w:val="-6"/>
          <w:rtl/>
        </w:rPr>
        <w:t xml:space="preserve">محطات الاستقبال </w:t>
      </w:r>
      <w:r w:rsidR="00115DFB">
        <w:rPr>
          <w:rFonts w:hint="cs"/>
          <w:spacing w:val="-6"/>
          <w:rtl/>
        </w:rPr>
        <w:t>ل</w:t>
      </w:r>
      <w:r w:rsidR="00DA46EE">
        <w:rPr>
          <w:rFonts w:hint="cs"/>
          <w:spacing w:val="-6"/>
          <w:rtl/>
        </w:rPr>
        <w:t xml:space="preserve">لخدمة المتنقلة للطيران، ومحطات الاستقبال الفضائية، والسواتل ذات أجهزة الاستشعار بالموجات الصغرية، عند احتمال تواجد أيّ من </w:t>
      </w:r>
      <w:r w:rsidR="00EE05E5">
        <w:rPr>
          <w:rFonts w:hint="cs"/>
          <w:spacing w:val="-6"/>
          <w:rtl/>
        </w:rPr>
        <w:t xml:space="preserve">من هذه المحطات أو هذه السواتل </w:t>
      </w:r>
      <w:r w:rsidR="009B4018">
        <w:rPr>
          <w:rFonts w:hint="cs"/>
          <w:spacing w:val="-6"/>
          <w:rtl/>
        </w:rPr>
        <w:t>عند</w:t>
      </w:r>
      <w:r w:rsidR="00DA46EE">
        <w:rPr>
          <w:rFonts w:hint="cs"/>
          <w:spacing w:val="-6"/>
          <w:rtl/>
        </w:rPr>
        <w:t xml:space="preserve"> خط البصر</w:t>
      </w:r>
      <w:r w:rsidR="00D75206" w:rsidRPr="00642158">
        <w:rPr>
          <w:rFonts w:hint="cs"/>
          <w:rtl/>
        </w:rPr>
        <w:t>؛</w:t>
      </w:r>
    </w:p>
    <w:p w14:paraId="48CB8E3C" w14:textId="3A95FF16" w:rsidR="00D75206" w:rsidRDefault="00065C55" w:rsidP="00D75206">
      <w:pPr>
        <w:pStyle w:val="enumlev1"/>
      </w:pPr>
      <w:r>
        <w:rPr>
          <w:rFonts w:hint="cs"/>
          <w:rtl/>
        </w:rPr>
        <w:t>-</w:t>
      </w:r>
      <w:r w:rsidR="000338FD">
        <w:rPr>
          <w:rFonts w:asciiTheme="majorBidi" w:hAnsiTheme="majorBidi" w:cstheme="majorBidi"/>
          <w:b/>
          <w:bCs/>
          <w:szCs w:val="22"/>
          <w:rtl/>
        </w:rPr>
        <w:tab/>
      </w:r>
      <w:r w:rsidR="009D49DA">
        <w:rPr>
          <w:rFonts w:hint="cs"/>
          <w:spacing w:val="-6"/>
          <w:rtl/>
        </w:rPr>
        <w:t xml:space="preserve">محطات الاستقبال </w:t>
      </w:r>
      <w:r w:rsidR="00115DFB">
        <w:rPr>
          <w:rFonts w:hint="cs"/>
          <w:spacing w:val="-6"/>
          <w:rtl/>
        </w:rPr>
        <w:t xml:space="preserve">للخدمة </w:t>
      </w:r>
      <w:r w:rsidR="009D49DA">
        <w:rPr>
          <w:rFonts w:hint="cs"/>
          <w:spacing w:val="-6"/>
          <w:rtl/>
        </w:rPr>
        <w:t xml:space="preserve">المتنقلة التي </w:t>
      </w:r>
      <w:r w:rsidR="00886962">
        <w:rPr>
          <w:rFonts w:hint="cs"/>
          <w:spacing w:val="-6"/>
          <w:rtl/>
        </w:rPr>
        <w:t>تقع ضمن</w:t>
      </w:r>
      <w:r w:rsidR="009D49DA">
        <w:rPr>
          <w:rFonts w:hint="cs"/>
          <w:spacing w:val="-6"/>
          <w:rtl/>
        </w:rPr>
        <w:t xml:space="preserve"> مسافة الفصل المطلوبة للحماية من التداخل</w:t>
      </w:r>
      <w:r w:rsidR="00D75206" w:rsidRPr="00642158">
        <w:rPr>
          <w:rFonts w:hint="cs"/>
          <w:rtl/>
        </w:rPr>
        <w:t>؛</w:t>
      </w:r>
    </w:p>
    <w:p w14:paraId="64A22E92" w14:textId="7D57A149" w:rsidR="000338FD" w:rsidRPr="00642158" w:rsidRDefault="00065C55" w:rsidP="000338FD">
      <w:pPr>
        <w:pStyle w:val="enumlev1"/>
        <w:rPr>
          <w:rtl/>
          <w:lang w:bidi="ar-SA"/>
        </w:rPr>
      </w:pPr>
      <w:r>
        <w:rPr>
          <w:rFonts w:hint="cs"/>
          <w:rtl/>
        </w:rPr>
        <w:t>-</w:t>
      </w:r>
      <w:r w:rsidR="000338FD">
        <w:rPr>
          <w:rFonts w:asciiTheme="majorBidi" w:hAnsiTheme="majorBidi" w:cstheme="majorBidi"/>
          <w:b/>
          <w:bCs/>
          <w:szCs w:val="22"/>
          <w:rtl/>
        </w:rPr>
        <w:tab/>
      </w:r>
      <w:r w:rsidR="00270AD5" w:rsidRPr="00E77F6E">
        <w:rPr>
          <w:rFonts w:hint="cs"/>
          <w:spacing w:val="-2"/>
          <w:rtl/>
        </w:rPr>
        <w:t xml:space="preserve">محطات الإرسال للأرض </w:t>
      </w:r>
      <w:r w:rsidR="00115DFB" w:rsidRPr="00E77F6E">
        <w:rPr>
          <w:rFonts w:hint="cs"/>
          <w:spacing w:val="-2"/>
          <w:rtl/>
        </w:rPr>
        <w:t>ذات</w:t>
      </w:r>
      <w:r w:rsidR="00270AD5" w:rsidRPr="00E77F6E">
        <w:rPr>
          <w:rFonts w:hint="cs"/>
          <w:spacing w:val="-2"/>
          <w:rtl/>
        </w:rPr>
        <w:t xml:space="preserve"> القدرة </w:t>
      </w:r>
      <w:r w:rsidR="00270AD5" w:rsidRPr="00E77F6E">
        <w:rPr>
          <w:spacing w:val="-2"/>
        </w:rPr>
        <w:t>e.i.r.p.</w:t>
      </w:r>
      <w:r w:rsidR="00270AD5" w:rsidRPr="00E77F6E">
        <w:rPr>
          <w:rFonts w:hint="cs"/>
          <w:spacing w:val="-2"/>
          <w:rtl/>
        </w:rPr>
        <w:t xml:space="preserve"> </w:t>
      </w:r>
      <w:r w:rsidR="00115DFB" w:rsidRPr="00E77F6E">
        <w:rPr>
          <w:rFonts w:hint="cs"/>
          <w:spacing w:val="-2"/>
          <w:rtl/>
        </w:rPr>
        <w:t>المتوسطة الأعلى من</w:t>
      </w:r>
      <w:r w:rsidR="00270AD5" w:rsidRPr="00E77F6E">
        <w:rPr>
          <w:rFonts w:hint="cs"/>
          <w:spacing w:val="-2"/>
          <w:rtl/>
        </w:rPr>
        <w:t xml:space="preserve"> </w:t>
      </w:r>
      <w:r w:rsidR="00270AD5" w:rsidRPr="00E77F6E">
        <w:rPr>
          <w:spacing w:val="-2"/>
          <w:lang w:val="en-GB"/>
        </w:rPr>
        <w:t>dBW 82</w:t>
      </w:r>
      <w:r w:rsidR="00270AD5" w:rsidRPr="00E77F6E">
        <w:rPr>
          <w:rFonts w:hint="cs"/>
          <w:spacing w:val="-2"/>
          <w:rtl/>
        </w:rPr>
        <w:t xml:space="preserve"> في </w:t>
      </w:r>
      <w:r w:rsidR="000943A6" w:rsidRPr="00E77F6E">
        <w:rPr>
          <w:rFonts w:hint="cs"/>
          <w:spacing w:val="-2"/>
          <w:rtl/>
        </w:rPr>
        <w:t xml:space="preserve">النطاقات القريبة من </w:t>
      </w:r>
      <w:r w:rsidR="000943A6" w:rsidRPr="00E77F6E">
        <w:rPr>
          <w:spacing w:val="-2"/>
          <w:lang w:val="en-GB"/>
        </w:rPr>
        <w:t>GHz 2</w:t>
      </w:r>
      <w:r w:rsidR="000943A6" w:rsidRPr="00E77F6E">
        <w:rPr>
          <w:rFonts w:hint="cs"/>
          <w:spacing w:val="-2"/>
          <w:rtl/>
        </w:rPr>
        <w:t xml:space="preserve">، </w:t>
      </w:r>
      <w:r w:rsidR="00115DFB" w:rsidRPr="00E77F6E">
        <w:rPr>
          <w:rFonts w:hint="cs"/>
          <w:spacing w:val="-2"/>
          <w:rtl/>
        </w:rPr>
        <w:t>ومن</w:t>
      </w:r>
      <w:r w:rsidR="00E77F6E" w:rsidRPr="00E77F6E">
        <w:rPr>
          <w:rFonts w:hint="eastAsia"/>
          <w:spacing w:val="-2"/>
          <w:rtl/>
        </w:rPr>
        <w:t> </w:t>
      </w:r>
      <w:r w:rsidR="000943A6" w:rsidRPr="00E77F6E">
        <w:rPr>
          <w:spacing w:val="-2"/>
          <w:lang w:val="en-GB"/>
        </w:rPr>
        <w:t>dBW 85</w:t>
      </w:r>
      <w:r w:rsidR="000943A6" w:rsidRPr="00E77F6E">
        <w:rPr>
          <w:rFonts w:hint="cs"/>
          <w:spacing w:val="-2"/>
          <w:rtl/>
        </w:rPr>
        <w:t xml:space="preserve"> في النطاقات القريبة من </w:t>
      </w:r>
      <w:r w:rsidR="000943A6" w:rsidRPr="00E77F6E">
        <w:rPr>
          <w:spacing w:val="-2"/>
          <w:lang w:val="en-GB"/>
        </w:rPr>
        <w:t>GHz </w:t>
      </w:r>
      <w:r w:rsidR="00F25E4D">
        <w:rPr>
          <w:spacing w:val="-2"/>
          <w:lang w:val="en-GB"/>
        </w:rPr>
        <w:t>7</w:t>
      </w:r>
      <w:r w:rsidR="000943A6" w:rsidRPr="00E77F6E">
        <w:rPr>
          <w:rFonts w:hint="cs"/>
          <w:spacing w:val="-2"/>
          <w:rtl/>
        </w:rPr>
        <w:t xml:space="preserve">، </w:t>
      </w:r>
      <w:r w:rsidR="00115DFB" w:rsidRPr="00E77F6E">
        <w:rPr>
          <w:rFonts w:hint="cs"/>
          <w:spacing w:val="-2"/>
          <w:rtl/>
        </w:rPr>
        <w:t xml:space="preserve">ومن </w:t>
      </w:r>
      <w:r w:rsidR="000943A6" w:rsidRPr="00E77F6E">
        <w:rPr>
          <w:spacing w:val="-2"/>
          <w:lang w:val="en-GB"/>
        </w:rPr>
        <w:t>dBW 84</w:t>
      </w:r>
      <w:r w:rsidR="000943A6" w:rsidRPr="00E77F6E">
        <w:rPr>
          <w:rFonts w:hint="cs"/>
          <w:spacing w:val="-2"/>
          <w:rtl/>
        </w:rPr>
        <w:t xml:space="preserve"> </w:t>
      </w:r>
      <w:r w:rsidR="000943A6" w:rsidRPr="00E77F6E">
        <w:rPr>
          <w:rFonts w:hint="cs"/>
          <w:spacing w:val="-2"/>
          <w:rtl/>
          <w:lang w:bidi="ar-SA"/>
        </w:rPr>
        <w:t>في النطاقات</w:t>
      </w:r>
      <w:r w:rsidR="000943A6" w:rsidRPr="00E77F6E">
        <w:rPr>
          <w:rFonts w:hint="cs"/>
          <w:spacing w:val="-2"/>
          <w:rtl/>
        </w:rPr>
        <w:t xml:space="preserve"> القريبة من </w:t>
      </w:r>
      <w:r w:rsidR="000943A6" w:rsidRPr="00E77F6E">
        <w:rPr>
          <w:spacing w:val="-2"/>
          <w:lang w:val="en-GB"/>
        </w:rPr>
        <w:t>GHz 34</w:t>
      </w:r>
      <w:r w:rsidR="000943A6" w:rsidRPr="00E77F6E">
        <w:rPr>
          <w:rFonts w:hint="cs"/>
          <w:spacing w:val="-2"/>
          <w:rtl/>
        </w:rPr>
        <w:t xml:space="preserve"> (انظر الملاحظة </w:t>
      </w:r>
      <w:r w:rsidR="000943A6" w:rsidRPr="00E77F6E">
        <w:rPr>
          <w:spacing w:val="-2"/>
          <w:lang w:val="en-GB"/>
        </w:rPr>
        <w:t>1</w:t>
      </w:r>
      <w:r w:rsidR="000943A6" w:rsidRPr="00E77F6E">
        <w:rPr>
          <w:rFonts w:hint="cs"/>
          <w:spacing w:val="-2"/>
          <w:rtl/>
        </w:rPr>
        <w:t>)</w:t>
      </w:r>
      <w:r w:rsidR="000338FD" w:rsidRPr="00E77F6E">
        <w:rPr>
          <w:rFonts w:hint="cs"/>
          <w:spacing w:val="-2"/>
          <w:rtl/>
        </w:rPr>
        <w:t>؛</w:t>
      </w:r>
    </w:p>
    <w:p w14:paraId="1A52F471" w14:textId="7293E011" w:rsidR="00886962" w:rsidRPr="00642158" w:rsidRDefault="00D75206" w:rsidP="00886962">
      <w:pPr>
        <w:rPr>
          <w:spacing w:val="-6"/>
          <w:rtl/>
        </w:rPr>
      </w:pPr>
      <w:r w:rsidRPr="00642158">
        <w:rPr>
          <w:b/>
          <w:bCs/>
          <w:spacing w:val="-6"/>
          <w:lang w:bidi="ar-EG"/>
        </w:rPr>
        <w:t>2</w:t>
      </w:r>
      <w:r w:rsidRPr="00642158">
        <w:rPr>
          <w:rtl/>
        </w:rPr>
        <w:tab/>
      </w:r>
      <w:r w:rsidR="00886962">
        <w:rPr>
          <w:rFonts w:hint="cs"/>
          <w:spacing w:val="-6"/>
          <w:rtl/>
          <w:lang w:bidi="ar-EG"/>
        </w:rPr>
        <w:t xml:space="preserve">بأنه </w:t>
      </w:r>
      <w:r w:rsidR="00B361B2">
        <w:rPr>
          <w:rFonts w:hint="cs"/>
          <w:spacing w:val="-6"/>
          <w:rtl/>
          <w:lang w:bidi="ar-EG"/>
        </w:rPr>
        <w:t>رهناً</w:t>
      </w:r>
      <w:r w:rsidR="00886962">
        <w:rPr>
          <w:rFonts w:hint="cs"/>
          <w:spacing w:val="-6"/>
          <w:rtl/>
          <w:lang w:bidi="ar-EG"/>
        </w:rPr>
        <w:t xml:space="preserve"> </w:t>
      </w:r>
      <w:r w:rsidR="00B361B2">
        <w:rPr>
          <w:rFonts w:hint="cs"/>
          <w:spacing w:val="-6"/>
          <w:rtl/>
          <w:lang w:bidi="ar-EG"/>
        </w:rPr>
        <w:t>ب</w:t>
      </w:r>
      <w:r w:rsidR="00886962">
        <w:rPr>
          <w:rFonts w:hint="cs"/>
          <w:spacing w:val="-6"/>
          <w:rtl/>
          <w:lang w:bidi="ar-EG"/>
        </w:rPr>
        <w:t xml:space="preserve">التنسيق التشغيلي الناجح، ينبغي أن تكون خدمة الأبحاث الفضائية (الفضاء السحيق) قادرة على تقاسم نطاقات التردد في الاتجاه فضاء-أرض مع محطات في خدمات لديها توزيع بالفعل في نفس النطاق، باستثناء المحطات التالية التي </w:t>
      </w:r>
      <w:r w:rsidR="00B361B2">
        <w:rPr>
          <w:rFonts w:hint="cs"/>
          <w:spacing w:val="-6"/>
          <w:rtl/>
          <w:lang w:bidi="ar-EG"/>
        </w:rPr>
        <w:t>يتعذر</w:t>
      </w:r>
      <w:r w:rsidR="00886962">
        <w:rPr>
          <w:rFonts w:hint="cs"/>
          <w:spacing w:val="-6"/>
          <w:rtl/>
          <w:lang w:bidi="ar-EG"/>
        </w:rPr>
        <w:t xml:space="preserve"> التقاسم معها:</w:t>
      </w:r>
    </w:p>
    <w:p w14:paraId="73859EBB" w14:textId="32AFAE0C" w:rsidR="00886962" w:rsidRPr="00642158" w:rsidRDefault="00065C55" w:rsidP="00886962">
      <w:pPr>
        <w:pStyle w:val="enumlev1"/>
        <w:rPr>
          <w:rtl/>
        </w:rPr>
      </w:pPr>
      <w:r>
        <w:rPr>
          <w:rFonts w:hint="cs"/>
          <w:rtl/>
        </w:rPr>
        <w:t>-</w:t>
      </w:r>
      <w:r w:rsidR="000338FD">
        <w:rPr>
          <w:rFonts w:asciiTheme="majorBidi" w:hAnsiTheme="majorBidi" w:cstheme="majorBidi"/>
          <w:b/>
          <w:bCs/>
          <w:szCs w:val="22"/>
          <w:rtl/>
        </w:rPr>
        <w:tab/>
      </w:r>
      <w:r w:rsidR="00886962">
        <w:rPr>
          <w:rFonts w:hint="cs"/>
          <w:spacing w:val="-6"/>
          <w:rtl/>
        </w:rPr>
        <w:t xml:space="preserve">محطات الإرسال </w:t>
      </w:r>
      <w:r w:rsidR="00546186">
        <w:rPr>
          <w:rFonts w:hint="cs"/>
          <w:spacing w:val="-6"/>
          <w:rtl/>
        </w:rPr>
        <w:t>ل</w:t>
      </w:r>
      <w:r w:rsidR="00886962">
        <w:rPr>
          <w:rFonts w:hint="cs"/>
          <w:spacing w:val="-6"/>
          <w:rtl/>
        </w:rPr>
        <w:t xml:space="preserve">لخدمة المتنقلة للطيران، ومحطات الإرسال الفضائية، والسواتل ذات أجهزة الاستشعار بالموجات الصغرية، عند احتمال تواجد أيّ من </w:t>
      </w:r>
      <w:r w:rsidR="00EE05E5">
        <w:rPr>
          <w:rFonts w:hint="cs"/>
          <w:spacing w:val="-6"/>
          <w:rtl/>
        </w:rPr>
        <w:t xml:space="preserve">من هذه المحطات أو هذه السواتل </w:t>
      </w:r>
      <w:r w:rsidR="009B4018">
        <w:rPr>
          <w:rFonts w:hint="cs"/>
          <w:spacing w:val="-6"/>
          <w:rtl/>
        </w:rPr>
        <w:t>عند</w:t>
      </w:r>
      <w:r w:rsidR="00886962">
        <w:rPr>
          <w:rFonts w:hint="cs"/>
          <w:spacing w:val="-6"/>
          <w:rtl/>
        </w:rPr>
        <w:t xml:space="preserve"> خط البصر</w:t>
      </w:r>
      <w:r w:rsidR="00886962" w:rsidRPr="00642158">
        <w:rPr>
          <w:rFonts w:hint="cs"/>
          <w:rtl/>
        </w:rPr>
        <w:t>؛</w:t>
      </w:r>
    </w:p>
    <w:p w14:paraId="725F590A" w14:textId="7AFA96C4" w:rsidR="000338FD" w:rsidRDefault="00065C55" w:rsidP="00886962">
      <w:pPr>
        <w:pStyle w:val="enumlev1"/>
        <w:rPr>
          <w:rtl/>
        </w:rPr>
      </w:pPr>
      <w:r>
        <w:rPr>
          <w:rFonts w:hint="cs"/>
          <w:rtl/>
        </w:rPr>
        <w:t>-</w:t>
      </w:r>
      <w:r w:rsidR="000338FD">
        <w:rPr>
          <w:rFonts w:asciiTheme="majorBidi" w:hAnsiTheme="majorBidi" w:cstheme="majorBidi"/>
          <w:b/>
          <w:bCs/>
          <w:szCs w:val="22"/>
          <w:rtl/>
        </w:rPr>
        <w:tab/>
      </w:r>
      <w:r w:rsidR="00886962">
        <w:rPr>
          <w:rFonts w:hint="cs"/>
          <w:spacing w:val="-6"/>
          <w:rtl/>
        </w:rPr>
        <w:t xml:space="preserve">محطات الإرسال </w:t>
      </w:r>
      <w:r w:rsidR="00546186">
        <w:rPr>
          <w:rFonts w:hint="cs"/>
          <w:spacing w:val="-6"/>
          <w:rtl/>
        </w:rPr>
        <w:t xml:space="preserve">للخدمة </w:t>
      </w:r>
      <w:r w:rsidR="00886962">
        <w:rPr>
          <w:rFonts w:hint="cs"/>
          <w:spacing w:val="-6"/>
          <w:rtl/>
        </w:rPr>
        <w:t>المتنقلة التي تقع ضمن مسافة الفصل المطلوبة للحماية من التداخل</w:t>
      </w:r>
      <w:r w:rsidR="00886962" w:rsidRPr="00642158">
        <w:rPr>
          <w:rFonts w:hint="cs"/>
          <w:rtl/>
        </w:rPr>
        <w:t>؛</w:t>
      </w:r>
    </w:p>
    <w:p w14:paraId="154F69B5" w14:textId="3AE416EF" w:rsidR="00886962" w:rsidRDefault="00065C55" w:rsidP="00886962">
      <w:pPr>
        <w:pStyle w:val="enumlev1"/>
      </w:pPr>
      <w:r>
        <w:rPr>
          <w:rFonts w:hint="cs"/>
          <w:rtl/>
        </w:rPr>
        <w:t>-</w:t>
      </w:r>
      <w:r w:rsidR="00886962">
        <w:rPr>
          <w:rtl/>
        </w:rPr>
        <w:tab/>
      </w:r>
      <w:r w:rsidR="00886962">
        <w:rPr>
          <w:rFonts w:hint="cs"/>
          <w:rtl/>
        </w:rPr>
        <w:t>خدمة الفلك الراديوي؛</w:t>
      </w:r>
    </w:p>
    <w:p w14:paraId="50C199C1" w14:textId="065A1C40" w:rsidR="000338FD" w:rsidRDefault="00D75206" w:rsidP="000338FD">
      <w:pPr>
        <w:pStyle w:val="enumlev1"/>
        <w:rPr>
          <w:spacing w:val="-6"/>
          <w:rtl/>
        </w:rPr>
      </w:pPr>
      <w:r w:rsidRPr="00642158">
        <w:rPr>
          <w:b/>
          <w:bCs/>
        </w:rPr>
        <w:t>3</w:t>
      </w:r>
      <w:r w:rsidRPr="00642158">
        <w:rPr>
          <w:rtl/>
        </w:rPr>
        <w:tab/>
      </w:r>
      <w:r w:rsidR="00886962">
        <w:rPr>
          <w:rFonts w:hint="cs"/>
          <w:spacing w:val="-6"/>
          <w:rtl/>
        </w:rPr>
        <w:t>بأن تُعتبر الملاحظة التالية جزءاً من هذه التوصية.</w:t>
      </w:r>
    </w:p>
    <w:p w14:paraId="49FA71A1" w14:textId="2D2D85BC" w:rsidR="00886962" w:rsidRDefault="00886962" w:rsidP="00065C55">
      <w:pPr>
        <w:pStyle w:val="Note"/>
        <w:rPr>
          <w:spacing w:val="-6"/>
          <w:sz w:val="22"/>
          <w:szCs w:val="30"/>
          <w:rtl/>
          <w:lang w:bidi="ar-EG"/>
        </w:rPr>
      </w:pPr>
      <w:r w:rsidRPr="00065C55">
        <w:rPr>
          <w:rFonts w:hint="cs"/>
          <w:b/>
          <w:bCs/>
          <w:sz w:val="22"/>
          <w:szCs w:val="30"/>
          <w:rtl/>
        </w:rPr>
        <w:t>ملاحظة</w:t>
      </w:r>
      <w:r w:rsidRPr="00544B85">
        <w:rPr>
          <w:rFonts w:hint="cs"/>
          <w:sz w:val="22"/>
          <w:szCs w:val="30"/>
          <w:rtl/>
        </w:rPr>
        <w:t xml:space="preserve"> </w:t>
      </w:r>
      <w:r w:rsidR="00065C55" w:rsidRPr="00544B85">
        <w:rPr>
          <w:rFonts w:hint="cs"/>
          <w:sz w:val="22"/>
          <w:szCs w:val="30"/>
          <w:rtl/>
        </w:rPr>
        <w:t>-</w:t>
      </w:r>
      <w:r w:rsidRPr="00544B85">
        <w:rPr>
          <w:rFonts w:hint="cs"/>
          <w:sz w:val="22"/>
          <w:szCs w:val="30"/>
          <w:rtl/>
        </w:rPr>
        <w:t xml:space="preserve"> </w:t>
      </w:r>
      <w:r w:rsidRPr="00065C55">
        <w:rPr>
          <w:rFonts w:hint="cs"/>
          <w:sz w:val="22"/>
          <w:szCs w:val="30"/>
          <w:rtl/>
        </w:rPr>
        <w:t xml:space="preserve">فيما يتعلق بأجهزة الإرسال في الخدمتين الثابتة والمتنقلة، تحدد المادة </w:t>
      </w:r>
      <w:r w:rsidRPr="00065C55">
        <w:rPr>
          <w:b/>
          <w:bCs/>
          <w:sz w:val="22"/>
          <w:szCs w:val="30"/>
          <w:lang w:val="en-GB"/>
        </w:rPr>
        <w:t>21</w:t>
      </w:r>
      <w:r w:rsidRPr="00065C55">
        <w:rPr>
          <w:rFonts w:hint="cs"/>
          <w:sz w:val="22"/>
          <w:szCs w:val="30"/>
          <w:rtl/>
          <w:lang w:val="en-GB"/>
        </w:rPr>
        <w:t xml:space="preserve"> من لوائح الراديو</w:t>
      </w:r>
      <w:r w:rsidR="00546186" w:rsidRPr="00065C55">
        <w:rPr>
          <w:rFonts w:hint="cs"/>
          <w:sz w:val="22"/>
          <w:szCs w:val="30"/>
          <w:rtl/>
          <w:lang w:val="en-GB"/>
        </w:rPr>
        <w:t xml:space="preserve"> الصادرة عن الاتحاد</w:t>
      </w:r>
      <w:r w:rsidRPr="00065C55">
        <w:rPr>
          <w:rFonts w:hint="cs"/>
          <w:sz w:val="22"/>
          <w:szCs w:val="30"/>
          <w:rtl/>
          <w:lang w:val="en-GB"/>
        </w:rPr>
        <w:t xml:space="preserve"> حدوداً أدنى بكثير للقدرة </w:t>
      </w:r>
      <w:r w:rsidRPr="00065C55">
        <w:rPr>
          <w:sz w:val="22"/>
          <w:szCs w:val="30"/>
        </w:rPr>
        <w:t>e.i.r.p.</w:t>
      </w:r>
      <w:r w:rsidR="00A94AAE" w:rsidRPr="00065C55">
        <w:rPr>
          <w:rFonts w:hint="cs"/>
          <w:spacing w:val="-6"/>
          <w:sz w:val="22"/>
          <w:szCs w:val="30"/>
          <w:rtl/>
        </w:rPr>
        <w:t>.</w:t>
      </w:r>
    </w:p>
    <w:p w14:paraId="467036B1" w14:textId="77777777" w:rsidR="00065C55" w:rsidRPr="00065C55" w:rsidRDefault="00065C55" w:rsidP="00065C55">
      <w:pPr>
        <w:pStyle w:val="Note"/>
        <w:spacing w:before="0"/>
        <w:rPr>
          <w:spacing w:val="-6"/>
          <w:sz w:val="22"/>
          <w:szCs w:val="30"/>
          <w:rtl/>
          <w:lang w:bidi="ar-EG"/>
        </w:rPr>
      </w:pPr>
    </w:p>
    <w:p w14:paraId="432680F5" w14:textId="33EF512B" w:rsidR="00A94AAE" w:rsidRPr="00642158" w:rsidRDefault="00862A3B" w:rsidP="00AC3F57">
      <w:pPr>
        <w:pStyle w:val="AnnexNoTitle0"/>
        <w:rPr>
          <w:lang w:val="fr-FR" w:eastAsia="zh-CN"/>
        </w:rPr>
      </w:pPr>
      <w:r w:rsidRPr="00065C55">
        <w:rPr>
          <w:rFonts w:hint="cs"/>
          <w:caps/>
          <w:rtl/>
        </w:rPr>
        <w:t>الملحق</w:t>
      </w:r>
      <w:r w:rsidR="00CE618F">
        <w:rPr>
          <w:rFonts w:hint="cs"/>
          <w:rtl/>
        </w:rPr>
        <w:t xml:space="preserve"> </w:t>
      </w:r>
      <w:r w:rsidR="00CE618F">
        <w:t>1</w:t>
      </w:r>
      <w:r w:rsidR="00CE618F">
        <w:br/>
      </w:r>
      <w:r w:rsidR="00CE618F">
        <w:br/>
      </w:r>
      <w:r w:rsidR="00A94AAE" w:rsidRPr="00184BAD">
        <w:rPr>
          <w:rtl/>
        </w:rPr>
        <w:t xml:space="preserve">اعتبارات التقاسم </w:t>
      </w:r>
      <w:r w:rsidR="00E84651">
        <w:rPr>
          <w:rFonts w:hint="cs"/>
          <w:rtl/>
        </w:rPr>
        <w:t>فيما يتعلق</w:t>
      </w:r>
      <w:r w:rsidR="00A94AAE">
        <w:rPr>
          <w:rtl/>
        </w:rPr>
        <w:br/>
      </w:r>
      <w:r w:rsidR="00A94AAE" w:rsidRPr="00184BAD">
        <w:rPr>
          <w:rFonts w:hint="cs"/>
          <w:rtl/>
        </w:rPr>
        <w:t>بخدمة</w:t>
      </w:r>
      <w:r w:rsidR="00A94AAE" w:rsidRPr="00184BAD">
        <w:rPr>
          <w:rtl/>
        </w:rPr>
        <w:t xml:space="preserve"> الأبحاث الفضائية</w:t>
      </w:r>
      <w:r w:rsidR="00A94AAE" w:rsidRPr="00184BAD">
        <w:rPr>
          <w:rFonts w:hint="cs"/>
          <w:rtl/>
        </w:rPr>
        <w:t xml:space="preserve"> (الفضاء السحيق)</w:t>
      </w:r>
    </w:p>
    <w:p w14:paraId="1CD95918" w14:textId="5BCD2D53" w:rsidR="00862A3B" w:rsidRDefault="00862A3B" w:rsidP="00862A3B">
      <w:pPr>
        <w:pStyle w:val="Heading1"/>
        <w:rPr>
          <w:rFonts w:eastAsia="SimSun"/>
          <w:rtl/>
        </w:rPr>
      </w:pPr>
      <w:r>
        <w:rPr>
          <w:rFonts w:eastAsia="SimSun"/>
        </w:rPr>
        <w:t>1</w:t>
      </w:r>
      <w:r>
        <w:rPr>
          <w:rFonts w:eastAsia="SimSun"/>
        </w:rPr>
        <w:tab/>
      </w:r>
      <w:r w:rsidR="00B36F28">
        <w:rPr>
          <w:rFonts w:eastAsia="SimSun" w:hint="cs"/>
          <w:rtl/>
        </w:rPr>
        <w:t>اعتبارات التقاسم في نطاقات التردد الموزعة لخدمة الأبحاث الفضائية (الفضاء السحيق) في</w:t>
      </w:r>
      <w:r w:rsidR="00135590">
        <w:rPr>
          <w:rFonts w:eastAsia="SimSun" w:hint="eastAsia"/>
          <w:rtl/>
        </w:rPr>
        <w:t> </w:t>
      </w:r>
      <w:r w:rsidR="00B36F28">
        <w:rPr>
          <w:rFonts w:eastAsia="SimSun" w:hint="cs"/>
          <w:rtl/>
        </w:rPr>
        <w:t>الاتجاه أرض-فضاء</w:t>
      </w:r>
    </w:p>
    <w:p w14:paraId="3817DF59" w14:textId="19CD8456" w:rsidR="00862A3B" w:rsidRPr="004A2960" w:rsidRDefault="004A2960" w:rsidP="00862A3B">
      <w:pPr>
        <w:rPr>
          <w:rFonts w:eastAsia="SimSun"/>
          <w:rtl/>
          <w:lang w:val="en-GB"/>
        </w:rPr>
      </w:pPr>
      <w:r w:rsidRPr="00E167C2">
        <w:rPr>
          <w:rFonts w:eastAsia="SimSun" w:hint="cs"/>
          <w:spacing w:val="-4"/>
          <w:rtl/>
        </w:rPr>
        <w:t xml:space="preserve">تحدد لوائح الراديو </w:t>
      </w:r>
      <w:r w:rsidRPr="00E167C2">
        <w:rPr>
          <w:rFonts w:eastAsia="SimSun"/>
          <w:spacing w:val="-4"/>
          <w:lang w:val="en-GB"/>
        </w:rPr>
        <w:t>(RR)</w:t>
      </w:r>
      <w:r w:rsidRPr="00E167C2">
        <w:rPr>
          <w:rFonts w:eastAsia="SimSun" w:hint="cs"/>
          <w:spacing w:val="-4"/>
          <w:rtl/>
        </w:rPr>
        <w:t xml:space="preserve"> الصادرة عن الاتحاد نطاقات التردد </w:t>
      </w:r>
      <w:r w:rsidRPr="00E167C2">
        <w:rPr>
          <w:rFonts w:eastAsia="SimSun"/>
          <w:spacing w:val="-4"/>
          <w:lang w:val="en-GB"/>
        </w:rPr>
        <w:t>MHz 2 120-2 110</w:t>
      </w:r>
      <w:r w:rsidRPr="00E167C2">
        <w:rPr>
          <w:rFonts w:eastAsia="SimSun" w:hint="cs"/>
          <w:spacing w:val="-4"/>
          <w:rtl/>
          <w:lang w:val="en-GB"/>
        </w:rPr>
        <w:t xml:space="preserve"> و</w:t>
      </w:r>
      <w:r w:rsidRPr="00E167C2">
        <w:rPr>
          <w:rFonts w:eastAsia="SimSun"/>
          <w:spacing w:val="-4"/>
          <w:lang w:val="en-GB"/>
        </w:rPr>
        <w:t>MHz 7 190-7 145</w:t>
      </w:r>
      <w:r w:rsidRPr="00E167C2">
        <w:rPr>
          <w:rFonts w:eastAsia="SimSun" w:hint="cs"/>
          <w:spacing w:val="-4"/>
          <w:rtl/>
          <w:lang w:val="en-GB"/>
        </w:rPr>
        <w:t xml:space="preserve"> و</w:t>
      </w:r>
      <w:r w:rsidRPr="00E167C2">
        <w:rPr>
          <w:rFonts w:eastAsia="SimSun"/>
          <w:spacing w:val="-4"/>
          <w:lang w:val="en-GB"/>
        </w:rPr>
        <w:t>GHz 34,7-34,2</w:t>
      </w:r>
      <w:r w:rsidRPr="00E167C2">
        <w:rPr>
          <w:rFonts w:eastAsia="SimSun" w:hint="cs"/>
          <w:spacing w:val="-4"/>
          <w:rtl/>
          <w:lang w:val="en-GB"/>
        </w:rPr>
        <w:t xml:space="preserve"> لكي تستعملها خدمة الأبحاث الفضائية (الفضاء السحيق) في الاتجاه أرض-فضاء. وبالإضافة إلى ذلك، يُحدد نطاق التردد </w:t>
      </w:r>
      <w:r w:rsidRPr="00E167C2">
        <w:rPr>
          <w:rFonts w:eastAsia="SimSun"/>
          <w:spacing w:val="-4"/>
          <w:lang w:val="en-GB"/>
        </w:rPr>
        <w:t>GHz 17,1</w:t>
      </w:r>
      <w:r w:rsidR="00E167C2" w:rsidRPr="00E167C2">
        <w:rPr>
          <w:rFonts w:eastAsia="SimSun"/>
          <w:spacing w:val="-4"/>
          <w:lang w:val="en-GB"/>
        </w:rPr>
        <w:noBreakHyphen/>
      </w:r>
      <w:r w:rsidRPr="00E167C2">
        <w:rPr>
          <w:rFonts w:eastAsia="SimSun"/>
          <w:spacing w:val="-4"/>
          <w:lang w:val="en-GB"/>
        </w:rPr>
        <w:t>16,6</w:t>
      </w:r>
      <w:r>
        <w:rPr>
          <w:rFonts w:eastAsia="SimSun" w:hint="cs"/>
          <w:rtl/>
          <w:lang w:val="en-GB"/>
        </w:rPr>
        <w:t xml:space="preserve"> كتوزيع </w:t>
      </w:r>
      <w:r w:rsidR="00E84651">
        <w:rPr>
          <w:rFonts w:eastAsia="SimSun" w:hint="cs"/>
          <w:rtl/>
          <w:lang w:val="en-GB"/>
        </w:rPr>
        <w:t>على أساس ثانوي</w:t>
      </w:r>
      <w:r>
        <w:rPr>
          <w:rFonts w:eastAsia="SimSun" w:hint="cs"/>
          <w:rtl/>
          <w:lang w:val="en-GB"/>
        </w:rPr>
        <w:t xml:space="preserve"> لكي تستعمله خدمة الأبحاث الفضائية (الفضاء السحيق). </w:t>
      </w:r>
      <w:r w:rsidR="00E84651">
        <w:rPr>
          <w:rFonts w:eastAsia="SimSun" w:hint="cs"/>
          <w:rtl/>
          <w:lang w:val="en-GB"/>
        </w:rPr>
        <w:t>ويتناول</w:t>
      </w:r>
      <w:r>
        <w:rPr>
          <w:rFonts w:eastAsia="SimSun" w:hint="cs"/>
          <w:rtl/>
          <w:lang w:val="en-GB"/>
        </w:rPr>
        <w:t xml:space="preserve"> الجدول </w:t>
      </w:r>
      <w:r>
        <w:rPr>
          <w:rFonts w:eastAsia="SimSun"/>
          <w:lang w:val="en-GB"/>
        </w:rPr>
        <w:t>1</w:t>
      </w:r>
      <w:r>
        <w:rPr>
          <w:rFonts w:eastAsia="SimSun" w:hint="cs"/>
          <w:rtl/>
          <w:lang w:val="en-GB"/>
        </w:rPr>
        <w:t xml:space="preserve"> والأقسام الفرعية التالية</w:t>
      </w:r>
      <w:r w:rsidR="00FC3F40">
        <w:rPr>
          <w:rFonts w:eastAsia="SimSun" w:hint="cs"/>
          <w:rtl/>
          <w:lang w:val="en-GB"/>
        </w:rPr>
        <w:t xml:space="preserve"> </w:t>
      </w:r>
      <w:r>
        <w:rPr>
          <w:rFonts w:eastAsia="SimSun" w:hint="cs"/>
          <w:rtl/>
          <w:lang w:val="en-GB"/>
        </w:rPr>
        <w:t xml:space="preserve">احتمال التداخل </w:t>
      </w:r>
      <w:r w:rsidR="00E84651">
        <w:rPr>
          <w:rFonts w:eastAsia="SimSun" w:hint="cs"/>
          <w:rtl/>
          <w:lang w:val="en-GB"/>
        </w:rPr>
        <w:t>الذي تتعرض له</w:t>
      </w:r>
      <w:r>
        <w:rPr>
          <w:rFonts w:eastAsia="SimSun" w:hint="cs"/>
          <w:rtl/>
          <w:lang w:val="en-GB"/>
        </w:rPr>
        <w:t xml:space="preserve"> خدمة الأبحاث الفضائية (الفضاء السحيق) في نطاقات التردد هذه.</w:t>
      </w:r>
    </w:p>
    <w:p w14:paraId="79271513" w14:textId="67363401" w:rsidR="00862A3B" w:rsidRDefault="00862A3B" w:rsidP="00862A3B">
      <w:pPr>
        <w:pStyle w:val="TableNo"/>
        <w:rPr>
          <w:rFonts w:eastAsia="SimSun"/>
          <w:rtl/>
        </w:rPr>
      </w:pPr>
      <w:r>
        <w:rPr>
          <w:rFonts w:eastAsia="SimSun" w:hint="cs"/>
          <w:rtl/>
        </w:rPr>
        <w:t xml:space="preserve">الجدول </w:t>
      </w:r>
      <w:r>
        <w:rPr>
          <w:rFonts w:eastAsia="SimSun"/>
        </w:rPr>
        <w:t>1</w:t>
      </w:r>
    </w:p>
    <w:p w14:paraId="25760493" w14:textId="426E6A31" w:rsidR="00862A3B" w:rsidRDefault="00FC3F40" w:rsidP="00862A3B">
      <w:pPr>
        <w:pStyle w:val="Tabletitle"/>
        <w:rPr>
          <w:rFonts w:eastAsia="SimSun"/>
          <w:rtl/>
        </w:rPr>
      </w:pPr>
      <w:r>
        <w:rPr>
          <w:rFonts w:eastAsia="SimSun" w:hint="cs"/>
          <w:rtl/>
        </w:rPr>
        <w:t>احتمال التداخل في النطاقات أرض-فضاء</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2918"/>
      </w:tblGrid>
      <w:tr w:rsidR="00862A3B" w14:paraId="00872714" w14:textId="77777777" w:rsidTr="00C27F90">
        <w:trPr>
          <w:cantSplit/>
          <w:jc w:val="center"/>
        </w:trPr>
        <w:tc>
          <w:tcPr>
            <w:tcW w:w="2834" w:type="dxa"/>
          </w:tcPr>
          <w:p w14:paraId="74FA2C65" w14:textId="1D5D10D5" w:rsidR="00862A3B" w:rsidRDefault="00FC3F40" w:rsidP="00C27F90">
            <w:pPr>
              <w:pStyle w:val="Tablehead"/>
              <w:rPr>
                <w:rtl/>
              </w:rPr>
            </w:pPr>
            <w:r>
              <w:rPr>
                <w:rFonts w:hint="cs"/>
                <w:rtl/>
              </w:rPr>
              <w:t>المستقبِل</w:t>
            </w:r>
          </w:p>
        </w:tc>
        <w:tc>
          <w:tcPr>
            <w:tcW w:w="2918" w:type="dxa"/>
          </w:tcPr>
          <w:p w14:paraId="3C862005" w14:textId="6291797B" w:rsidR="00862A3B" w:rsidRDefault="00FC3F40" w:rsidP="00C27F90">
            <w:pPr>
              <w:pStyle w:val="Tablehead"/>
            </w:pPr>
            <w:r>
              <w:rPr>
                <w:rFonts w:hint="cs"/>
                <w:rtl/>
              </w:rPr>
              <w:t>المصدر</w:t>
            </w:r>
          </w:p>
        </w:tc>
      </w:tr>
      <w:tr w:rsidR="00862A3B" w14:paraId="3166F510" w14:textId="77777777" w:rsidTr="00C27F90">
        <w:trPr>
          <w:cantSplit/>
          <w:jc w:val="center"/>
        </w:trPr>
        <w:tc>
          <w:tcPr>
            <w:tcW w:w="2834" w:type="dxa"/>
          </w:tcPr>
          <w:p w14:paraId="5BF2D3C6" w14:textId="66C784EE" w:rsidR="00862A3B" w:rsidRDefault="00FC3F40" w:rsidP="00C27F90">
            <w:pPr>
              <w:pStyle w:val="Tabletext"/>
            </w:pPr>
            <w:r>
              <w:rPr>
                <w:rFonts w:hint="cs"/>
                <w:rtl/>
              </w:rPr>
              <w:t>محطة للأرض أو محطة أرضية</w:t>
            </w:r>
          </w:p>
        </w:tc>
        <w:tc>
          <w:tcPr>
            <w:tcW w:w="2918" w:type="dxa"/>
          </w:tcPr>
          <w:p w14:paraId="0DB344E6" w14:textId="454AE162" w:rsidR="00862A3B" w:rsidRDefault="00FC3F40" w:rsidP="00C27F90">
            <w:pPr>
              <w:pStyle w:val="Tabletext"/>
            </w:pPr>
            <w:r>
              <w:rPr>
                <w:rFonts w:hint="cs"/>
                <w:rtl/>
              </w:rPr>
              <w:t xml:space="preserve">محطة أرضية </w:t>
            </w:r>
            <w:r w:rsidR="006A6387">
              <w:rPr>
                <w:rFonts w:hint="cs"/>
                <w:rtl/>
              </w:rPr>
              <w:t>لمهمات</w:t>
            </w:r>
            <w:r>
              <w:rPr>
                <w:rFonts w:hint="cs"/>
                <w:rtl/>
              </w:rPr>
              <w:t xml:space="preserve"> الفضاء السحيق</w:t>
            </w:r>
          </w:p>
        </w:tc>
      </w:tr>
      <w:tr w:rsidR="00862A3B" w14:paraId="28A9F25F" w14:textId="77777777" w:rsidTr="00C27F90">
        <w:trPr>
          <w:cantSplit/>
          <w:jc w:val="center"/>
        </w:trPr>
        <w:tc>
          <w:tcPr>
            <w:tcW w:w="2834" w:type="dxa"/>
          </w:tcPr>
          <w:p w14:paraId="55D4218E" w14:textId="0AEF835C" w:rsidR="00862A3B" w:rsidRDefault="00FC3F40" w:rsidP="00C27F90">
            <w:pPr>
              <w:pStyle w:val="Tabletext"/>
            </w:pPr>
            <w:r>
              <w:rPr>
                <w:rFonts w:hint="cs"/>
                <w:rtl/>
              </w:rPr>
              <w:t xml:space="preserve">ساتل </w:t>
            </w:r>
            <w:r w:rsidR="00E84651">
              <w:rPr>
                <w:rFonts w:hint="cs"/>
                <w:rtl/>
              </w:rPr>
              <w:t>في مدار</w:t>
            </w:r>
            <w:r>
              <w:rPr>
                <w:rFonts w:hint="cs"/>
                <w:rtl/>
              </w:rPr>
              <w:t xml:space="preserve"> حول الأرض</w:t>
            </w:r>
          </w:p>
        </w:tc>
        <w:tc>
          <w:tcPr>
            <w:tcW w:w="2918" w:type="dxa"/>
          </w:tcPr>
          <w:p w14:paraId="46182E03" w14:textId="42845977" w:rsidR="00862A3B" w:rsidRDefault="00FC3F40" w:rsidP="00C27F90">
            <w:pPr>
              <w:pStyle w:val="Tabletext"/>
            </w:pPr>
            <w:r>
              <w:rPr>
                <w:rFonts w:hint="cs"/>
                <w:rtl/>
              </w:rPr>
              <w:t xml:space="preserve">محطة أرضية </w:t>
            </w:r>
            <w:r w:rsidR="006A6387">
              <w:rPr>
                <w:rFonts w:hint="cs"/>
                <w:rtl/>
              </w:rPr>
              <w:t xml:space="preserve">لمهمات </w:t>
            </w:r>
            <w:r>
              <w:rPr>
                <w:rFonts w:hint="cs"/>
                <w:rtl/>
              </w:rPr>
              <w:t>الفضاء السحيق</w:t>
            </w:r>
          </w:p>
        </w:tc>
      </w:tr>
      <w:tr w:rsidR="00862A3B" w14:paraId="2D11FD70" w14:textId="77777777" w:rsidTr="00C27F90">
        <w:trPr>
          <w:cantSplit/>
          <w:jc w:val="center"/>
        </w:trPr>
        <w:tc>
          <w:tcPr>
            <w:tcW w:w="2834" w:type="dxa"/>
          </w:tcPr>
          <w:p w14:paraId="1AC3F2B7" w14:textId="5460A613" w:rsidR="00862A3B" w:rsidRDefault="00FC3F40" w:rsidP="00C27F90">
            <w:pPr>
              <w:pStyle w:val="Tabletext"/>
            </w:pPr>
            <w:r>
              <w:rPr>
                <w:rFonts w:hint="cs"/>
                <w:rtl/>
              </w:rPr>
              <w:t xml:space="preserve">محطة </w:t>
            </w:r>
            <w:r w:rsidR="00E84651">
              <w:rPr>
                <w:rFonts w:hint="cs"/>
                <w:rtl/>
              </w:rPr>
              <w:t>لمهمات الفضاء السحيق</w:t>
            </w:r>
          </w:p>
        </w:tc>
        <w:tc>
          <w:tcPr>
            <w:tcW w:w="2918" w:type="dxa"/>
          </w:tcPr>
          <w:p w14:paraId="6A4325E7" w14:textId="2E6CC671" w:rsidR="00862A3B" w:rsidRDefault="00FC3F40" w:rsidP="00C27F90">
            <w:pPr>
              <w:pStyle w:val="Tabletext"/>
            </w:pPr>
            <w:r>
              <w:rPr>
                <w:rFonts w:hint="cs"/>
                <w:rtl/>
              </w:rPr>
              <w:t xml:space="preserve">محطة للأرض أو محطة أرضية </w:t>
            </w:r>
          </w:p>
        </w:tc>
      </w:tr>
      <w:tr w:rsidR="00862A3B" w14:paraId="338ACF5B" w14:textId="77777777" w:rsidTr="00C27F90">
        <w:trPr>
          <w:cantSplit/>
          <w:jc w:val="center"/>
        </w:trPr>
        <w:tc>
          <w:tcPr>
            <w:tcW w:w="2834" w:type="dxa"/>
          </w:tcPr>
          <w:p w14:paraId="26348875" w14:textId="2EE855E3" w:rsidR="00862A3B" w:rsidRDefault="00FC3F40" w:rsidP="00C27F90">
            <w:pPr>
              <w:pStyle w:val="Tabletext"/>
            </w:pPr>
            <w:r>
              <w:rPr>
                <w:rFonts w:hint="cs"/>
                <w:rtl/>
              </w:rPr>
              <w:t xml:space="preserve">محطة </w:t>
            </w:r>
            <w:r w:rsidR="00E84651">
              <w:rPr>
                <w:rFonts w:hint="cs"/>
                <w:rtl/>
              </w:rPr>
              <w:t>لمهمات الفضاء السحيق</w:t>
            </w:r>
          </w:p>
        </w:tc>
        <w:tc>
          <w:tcPr>
            <w:tcW w:w="2918" w:type="dxa"/>
          </w:tcPr>
          <w:p w14:paraId="4863B104" w14:textId="25C5F3A8" w:rsidR="00862A3B" w:rsidRPr="00FC3F40" w:rsidRDefault="00490B22" w:rsidP="00C27F90">
            <w:pPr>
              <w:pStyle w:val="Tabletext"/>
              <w:rPr>
                <w:rtl/>
              </w:rPr>
            </w:pPr>
            <w:r>
              <w:rPr>
                <w:rFonts w:hint="cs"/>
                <w:rtl/>
              </w:rPr>
              <w:t>ساتل</w:t>
            </w:r>
            <w:r w:rsidR="00FC3F40">
              <w:rPr>
                <w:rFonts w:hint="cs"/>
                <w:rtl/>
              </w:rPr>
              <w:t xml:space="preserve"> قريب من الأرض</w:t>
            </w:r>
          </w:p>
        </w:tc>
      </w:tr>
    </w:tbl>
    <w:p w14:paraId="1770691D" w14:textId="7F34AA3C" w:rsidR="00862A3B" w:rsidRDefault="00C27F90" w:rsidP="00C27F90">
      <w:pPr>
        <w:pStyle w:val="Heading2"/>
        <w:rPr>
          <w:rFonts w:eastAsia="SimSun"/>
        </w:rPr>
      </w:pPr>
      <w:r>
        <w:rPr>
          <w:rFonts w:eastAsia="SimSun"/>
        </w:rPr>
        <w:lastRenderedPageBreak/>
        <w:t>1.1</w:t>
      </w:r>
      <w:r>
        <w:rPr>
          <w:rFonts w:eastAsia="SimSun"/>
        </w:rPr>
        <w:tab/>
      </w:r>
      <w:r w:rsidR="00FC3F40">
        <w:rPr>
          <w:rFonts w:eastAsia="SimSun" w:hint="cs"/>
          <w:rtl/>
        </w:rPr>
        <w:t xml:space="preserve">احتمال التداخل في مستقبِلات الأرض/الطائرات أو مستقبِلات المحطات الأرضية الصادر من مرسلات </w:t>
      </w:r>
      <w:r w:rsidR="00ED41CD">
        <w:rPr>
          <w:rFonts w:eastAsia="SimSun" w:hint="cs"/>
          <w:rtl/>
        </w:rPr>
        <w:t>المحطات الأرضية لمهمات الفضاء السحيق</w:t>
      </w:r>
    </w:p>
    <w:p w14:paraId="413A7121" w14:textId="5E867296" w:rsidR="00C27F90" w:rsidRPr="00B83CC0" w:rsidRDefault="00B83CC0" w:rsidP="00C27F90">
      <w:pPr>
        <w:rPr>
          <w:rFonts w:eastAsia="SimSun"/>
          <w:rtl/>
          <w:lang w:val="en-GB"/>
        </w:rPr>
      </w:pPr>
      <w:r>
        <w:rPr>
          <w:rFonts w:eastAsia="SimSun" w:hint="cs"/>
          <w:rtl/>
        </w:rPr>
        <w:t xml:space="preserve">تبلغ </w:t>
      </w:r>
      <w:r w:rsidR="00490B22">
        <w:rPr>
          <w:rFonts w:eastAsia="SimSun" w:hint="cs"/>
          <w:rtl/>
        </w:rPr>
        <w:t>القدرة الكلية</w:t>
      </w:r>
      <w:r>
        <w:rPr>
          <w:rFonts w:eastAsia="SimSun" w:hint="cs"/>
          <w:rtl/>
        </w:rPr>
        <w:t xml:space="preserve"> لمرسِلات </w:t>
      </w:r>
      <w:r w:rsidR="00490B22">
        <w:rPr>
          <w:rFonts w:eastAsia="SimSun" w:hint="cs"/>
          <w:rtl/>
        </w:rPr>
        <w:t>ا</w:t>
      </w:r>
      <w:r>
        <w:rPr>
          <w:rFonts w:eastAsia="SimSun" w:hint="cs"/>
          <w:rtl/>
        </w:rPr>
        <w:t xml:space="preserve">لمحطات الأرضية </w:t>
      </w:r>
      <w:r w:rsidR="00490B22">
        <w:rPr>
          <w:rFonts w:eastAsia="SimSun" w:hint="cs"/>
          <w:rtl/>
        </w:rPr>
        <w:t>لمهمات</w:t>
      </w:r>
      <w:r>
        <w:rPr>
          <w:rFonts w:eastAsia="SimSun" w:hint="cs"/>
          <w:rtl/>
        </w:rPr>
        <w:t xml:space="preserve"> الفضاء السحيق </w:t>
      </w:r>
      <w:r>
        <w:rPr>
          <w:rFonts w:eastAsia="SimSun"/>
          <w:lang w:val="en-GB"/>
        </w:rPr>
        <w:t>dBW 43</w:t>
      </w:r>
      <w:r>
        <w:rPr>
          <w:rFonts w:eastAsia="SimSun" w:hint="cs"/>
          <w:rtl/>
          <w:lang w:val="en-GB"/>
        </w:rPr>
        <w:t xml:space="preserve"> </w:t>
      </w:r>
      <w:r w:rsidR="00490B22">
        <w:rPr>
          <w:rFonts w:eastAsia="SimSun" w:hint="cs"/>
          <w:rtl/>
          <w:lang w:val="en-GB"/>
        </w:rPr>
        <w:t xml:space="preserve">عموماً </w:t>
      </w:r>
      <w:r>
        <w:rPr>
          <w:rFonts w:eastAsia="SimSun" w:hint="cs"/>
          <w:rtl/>
          <w:lang w:val="en-GB"/>
        </w:rPr>
        <w:t xml:space="preserve">في النطاقين </w:t>
      </w:r>
      <w:r>
        <w:rPr>
          <w:rFonts w:eastAsia="SimSun"/>
          <w:lang w:val="en-GB"/>
        </w:rPr>
        <w:t>GHz 2</w:t>
      </w:r>
      <w:r>
        <w:rPr>
          <w:rFonts w:eastAsia="SimSun" w:hint="cs"/>
          <w:rtl/>
          <w:lang w:val="en-GB"/>
        </w:rPr>
        <w:t xml:space="preserve"> و</w:t>
      </w:r>
      <w:r>
        <w:rPr>
          <w:rFonts w:eastAsia="SimSun"/>
          <w:lang w:val="en-GB"/>
        </w:rPr>
        <w:t>GHz 7</w:t>
      </w:r>
      <w:r>
        <w:rPr>
          <w:rFonts w:eastAsia="SimSun" w:hint="cs"/>
          <w:rtl/>
          <w:lang w:val="en-GB"/>
        </w:rPr>
        <w:t>، و</w:t>
      </w:r>
      <w:r>
        <w:rPr>
          <w:rFonts w:eastAsia="SimSun"/>
          <w:lang w:val="en-GB"/>
        </w:rPr>
        <w:t>dBW 30</w:t>
      </w:r>
      <w:r>
        <w:rPr>
          <w:rFonts w:eastAsia="SimSun" w:hint="cs"/>
          <w:rtl/>
          <w:lang w:val="en-GB"/>
        </w:rPr>
        <w:t xml:space="preserve"> في النطاق </w:t>
      </w:r>
      <w:r>
        <w:rPr>
          <w:rFonts w:eastAsia="SimSun"/>
          <w:lang w:val="en-GB"/>
        </w:rPr>
        <w:t>GHz 34</w:t>
      </w:r>
      <w:r>
        <w:rPr>
          <w:rFonts w:eastAsia="SimSun" w:hint="cs"/>
          <w:rtl/>
          <w:lang w:val="en-GB"/>
        </w:rPr>
        <w:t xml:space="preserve"> (انظر التوصية </w:t>
      </w:r>
      <w:r w:rsidRPr="00953E8B">
        <w:t>ITU-R SA. 1014</w:t>
      </w:r>
      <w:r>
        <w:rPr>
          <w:rFonts w:hint="cs"/>
          <w:rtl/>
        </w:rPr>
        <w:t xml:space="preserve">). </w:t>
      </w:r>
      <w:r>
        <w:rPr>
          <w:rFonts w:eastAsia="SimSun" w:hint="cs"/>
          <w:rtl/>
          <w:lang w:val="en-GB"/>
        </w:rPr>
        <w:t xml:space="preserve">وبالنسبة لزاوية ارتفاع دنيا </w:t>
      </w:r>
      <w:r w:rsidR="00490B22">
        <w:rPr>
          <w:rFonts w:eastAsia="SimSun" w:hint="cs"/>
          <w:rtl/>
          <w:lang w:val="en-GB"/>
        </w:rPr>
        <w:t>تبلغ</w:t>
      </w:r>
      <w:r>
        <w:rPr>
          <w:rFonts w:eastAsia="SimSun" w:hint="cs"/>
          <w:rtl/>
          <w:lang w:val="en-GB"/>
        </w:rPr>
        <w:t xml:space="preserve"> </w:t>
      </w:r>
      <w:r>
        <w:rPr>
          <w:rFonts w:eastAsia="SimSun"/>
          <w:lang w:val="en-GB"/>
        </w:rPr>
        <w:t>10</w:t>
      </w:r>
      <w:r>
        <w:rPr>
          <w:rFonts w:eastAsia="SimSun" w:hint="cs"/>
          <w:rtl/>
          <w:lang w:val="en-GB"/>
        </w:rPr>
        <w:t xml:space="preserve"> درجات، لا تتجاوز القدرة المشعة المكافئة المتناحية</w:t>
      </w:r>
      <w:r w:rsidR="0077787F">
        <w:rPr>
          <w:rFonts w:eastAsia="SimSun" w:hint="cs"/>
          <w:rtl/>
          <w:lang w:val="en-GB"/>
        </w:rPr>
        <w:t xml:space="preserve"> </w:t>
      </w:r>
      <w:r w:rsidR="0077787F">
        <w:t>(</w:t>
      </w:r>
      <w:r w:rsidR="0077787F" w:rsidRPr="00953E8B">
        <w:t>e.i.r.p.</w:t>
      </w:r>
      <w:r w:rsidR="0077787F">
        <w:t>)</w:t>
      </w:r>
      <w:r>
        <w:rPr>
          <w:rFonts w:eastAsia="SimSun" w:hint="cs"/>
          <w:rtl/>
          <w:lang w:val="en-GB"/>
        </w:rPr>
        <w:t xml:space="preserve"> باتجاه</w:t>
      </w:r>
      <w:r w:rsidRPr="00B83CC0">
        <w:rPr>
          <w:rFonts w:eastAsia="SimSun" w:hint="cs"/>
          <w:rtl/>
          <w:lang w:val="en-GB"/>
        </w:rPr>
        <w:t xml:space="preserve"> </w:t>
      </w:r>
      <w:r>
        <w:rPr>
          <w:rFonts w:eastAsia="SimSun" w:hint="cs"/>
          <w:rtl/>
          <w:lang w:val="en-GB"/>
        </w:rPr>
        <w:t>الأفق</w:t>
      </w:r>
      <w:r w:rsidR="0077787F">
        <w:rPr>
          <w:rFonts w:eastAsia="SimSun" w:hint="cs"/>
          <w:rtl/>
          <w:lang w:val="en-GB"/>
        </w:rPr>
        <w:t xml:space="preserve">، </w:t>
      </w:r>
      <w:r w:rsidRPr="00953E8B">
        <w:t>dB</w:t>
      </w:r>
      <w:r>
        <w:rPr>
          <w:rFonts w:eastAsia="SimSun"/>
        </w:rPr>
        <w:t xml:space="preserve"> </w:t>
      </w:r>
      <w:r w:rsidRPr="00953E8B">
        <w:t>(W/4 kHz)</w:t>
      </w:r>
      <w:r>
        <w:t xml:space="preserve"> </w:t>
      </w:r>
      <w:r>
        <w:rPr>
          <w:rFonts w:eastAsia="SimSun"/>
        </w:rPr>
        <w:t>50</w:t>
      </w:r>
      <w:r>
        <w:rPr>
          <w:rFonts w:eastAsia="SimSun" w:hint="cs"/>
          <w:rtl/>
        </w:rPr>
        <w:t xml:space="preserve"> في </w:t>
      </w:r>
      <w:r>
        <w:rPr>
          <w:rFonts w:eastAsia="SimSun" w:hint="cs"/>
          <w:rtl/>
          <w:lang w:val="en-GB"/>
        </w:rPr>
        <w:t xml:space="preserve">النطاقين </w:t>
      </w:r>
      <w:r>
        <w:rPr>
          <w:rFonts w:eastAsia="SimSun"/>
          <w:lang w:val="en-GB"/>
        </w:rPr>
        <w:t>GHz 2</w:t>
      </w:r>
      <w:r>
        <w:rPr>
          <w:rFonts w:eastAsia="SimSun" w:hint="cs"/>
          <w:rtl/>
          <w:lang w:val="en-GB"/>
        </w:rPr>
        <w:t xml:space="preserve"> و</w:t>
      </w:r>
      <w:r>
        <w:rPr>
          <w:rFonts w:eastAsia="SimSun"/>
          <w:lang w:val="en-GB"/>
        </w:rPr>
        <w:t>GHz 7</w:t>
      </w:r>
      <w:r>
        <w:rPr>
          <w:rFonts w:eastAsia="SimSun" w:hint="cs"/>
          <w:rtl/>
          <w:lang w:val="en-GB"/>
        </w:rPr>
        <w:t>،</w:t>
      </w:r>
      <w:r w:rsidR="00065C55">
        <w:rPr>
          <w:rFonts w:eastAsia="SimSun" w:hint="cs"/>
          <w:rtl/>
          <w:lang w:val="en-GB"/>
        </w:rPr>
        <w:t xml:space="preserve"> </w:t>
      </w:r>
      <w:r>
        <w:rPr>
          <w:rFonts w:eastAsia="SimSun" w:hint="cs"/>
          <w:rtl/>
          <w:lang w:val="en-GB"/>
        </w:rPr>
        <w:t>و</w:t>
      </w:r>
      <w:r w:rsidRPr="00953E8B">
        <w:t>dB (W/4 kHz)</w:t>
      </w:r>
      <w:r>
        <w:rPr>
          <w:rFonts w:eastAsia="SimSun"/>
          <w:lang w:val="en-GB"/>
        </w:rPr>
        <w:t> 37</w:t>
      </w:r>
      <w:r w:rsidR="00490B22">
        <w:rPr>
          <w:rFonts w:eastAsia="SimSun" w:hint="cs"/>
          <w:rtl/>
          <w:lang w:val="en-GB"/>
        </w:rPr>
        <w:t xml:space="preserve"> </w:t>
      </w:r>
      <w:r>
        <w:rPr>
          <w:rFonts w:eastAsia="SimSun" w:hint="cs"/>
          <w:rtl/>
          <w:lang w:val="en-GB"/>
        </w:rPr>
        <w:t xml:space="preserve">في النطاق </w:t>
      </w:r>
      <w:r>
        <w:rPr>
          <w:rFonts w:eastAsia="SimSun"/>
          <w:lang w:val="en-GB"/>
        </w:rPr>
        <w:t>GHz 34</w:t>
      </w:r>
      <w:r>
        <w:rPr>
          <w:rFonts w:eastAsia="SimSun" w:hint="cs"/>
          <w:rtl/>
          <w:lang w:val="en-GB"/>
        </w:rPr>
        <w:t xml:space="preserve">، </w:t>
      </w:r>
      <w:r w:rsidR="00490B22">
        <w:rPr>
          <w:rFonts w:hint="cs"/>
          <w:color w:val="000000"/>
          <w:rtl/>
        </w:rPr>
        <w:t>مع افتراض</w:t>
      </w:r>
      <w:r>
        <w:rPr>
          <w:rFonts w:hint="cs"/>
          <w:color w:val="000000"/>
          <w:rtl/>
        </w:rPr>
        <w:t xml:space="preserve"> </w:t>
      </w:r>
      <w:r>
        <w:rPr>
          <w:color w:val="000000"/>
          <w:rtl/>
        </w:rPr>
        <w:t xml:space="preserve">مخطط الإشعاع المرجعي </w:t>
      </w:r>
      <w:r w:rsidR="00490B22">
        <w:rPr>
          <w:rFonts w:eastAsia="SimSun" w:hint="cs"/>
          <w:rtl/>
          <w:lang w:val="en-GB"/>
        </w:rPr>
        <w:t>الوارد في</w:t>
      </w:r>
      <w:r w:rsidR="00065C55">
        <w:rPr>
          <w:rFonts w:eastAsia="SimSun" w:hint="cs"/>
          <w:rtl/>
          <w:lang w:val="en-GB"/>
        </w:rPr>
        <w:t xml:space="preserve"> </w:t>
      </w:r>
      <w:r w:rsidR="00490B22">
        <w:rPr>
          <w:rFonts w:eastAsia="SimSun" w:hint="cs"/>
          <w:rtl/>
          <w:lang w:val="en-GB"/>
        </w:rPr>
        <w:t xml:space="preserve">التوصية </w:t>
      </w:r>
      <w:r w:rsidR="00490B22" w:rsidRPr="00953E8B">
        <w:t>ITU-R SA. 509</w:t>
      </w:r>
      <w:r w:rsidR="00490B22">
        <w:rPr>
          <w:rFonts w:hint="cs"/>
          <w:color w:val="000000"/>
          <w:rtl/>
        </w:rPr>
        <w:t xml:space="preserve"> </w:t>
      </w:r>
      <w:r>
        <w:rPr>
          <w:color w:val="000000"/>
          <w:rtl/>
        </w:rPr>
        <w:t>لهوائي محطة أرضية</w:t>
      </w:r>
      <w:r>
        <w:rPr>
          <w:rFonts w:eastAsia="SimSun" w:hint="cs"/>
          <w:rtl/>
        </w:rPr>
        <w:t xml:space="preserve">. </w:t>
      </w:r>
      <w:r w:rsidR="00490B22">
        <w:rPr>
          <w:rFonts w:eastAsia="SimSun" w:hint="cs"/>
          <w:rtl/>
        </w:rPr>
        <w:t>وبالتالي</w:t>
      </w:r>
      <w:r>
        <w:rPr>
          <w:rFonts w:eastAsia="SimSun" w:hint="cs"/>
          <w:rtl/>
        </w:rPr>
        <w:t xml:space="preserve">، فإن القدرة </w:t>
      </w:r>
      <w:r w:rsidR="00490B22" w:rsidRPr="00953E8B">
        <w:t>e.i.r.p.</w:t>
      </w:r>
      <w:r w:rsidR="00490B22">
        <w:rPr>
          <w:rFonts w:eastAsia="SimSun" w:hint="cs"/>
          <w:rtl/>
        </w:rPr>
        <w:t xml:space="preserve"> </w:t>
      </w:r>
      <w:r w:rsidRPr="000E1F81">
        <w:rPr>
          <w:rFonts w:eastAsia="SimSun" w:hint="cs"/>
          <w:spacing w:val="-6"/>
          <w:rtl/>
        </w:rPr>
        <w:t xml:space="preserve">باتجاه الأفق تفي بالمتطلبات المحددة في الرقمين </w:t>
      </w:r>
      <w:r w:rsidRPr="000E1F81">
        <w:rPr>
          <w:rFonts w:eastAsia="SimSun"/>
          <w:b/>
          <w:bCs/>
          <w:spacing w:val="-6"/>
          <w:lang w:val="en-GB"/>
        </w:rPr>
        <w:t>10.21</w:t>
      </w:r>
      <w:r w:rsidRPr="000E1F81">
        <w:rPr>
          <w:rFonts w:eastAsia="SimSun" w:hint="cs"/>
          <w:spacing w:val="-6"/>
          <w:rtl/>
          <w:lang w:val="en-GB"/>
        </w:rPr>
        <w:t xml:space="preserve"> و</w:t>
      </w:r>
      <w:r w:rsidRPr="000E1F81">
        <w:rPr>
          <w:rFonts w:eastAsia="SimSun"/>
          <w:b/>
          <w:bCs/>
          <w:spacing w:val="-6"/>
          <w:lang w:val="en-GB"/>
        </w:rPr>
        <w:t>11.21</w:t>
      </w:r>
      <w:r w:rsidRPr="000E1F81">
        <w:rPr>
          <w:rFonts w:eastAsia="SimSun" w:hint="cs"/>
          <w:b/>
          <w:bCs/>
          <w:spacing w:val="-6"/>
          <w:rtl/>
          <w:lang w:val="en-GB"/>
        </w:rPr>
        <w:t xml:space="preserve"> </w:t>
      </w:r>
      <w:r w:rsidRPr="000E1F81">
        <w:rPr>
          <w:rFonts w:eastAsia="SimSun" w:hint="cs"/>
          <w:spacing w:val="-6"/>
          <w:rtl/>
          <w:lang w:val="en-GB"/>
        </w:rPr>
        <w:t xml:space="preserve">من لوائح الراديو. وبالنسبة لقدرات الإرسال </w:t>
      </w:r>
      <w:r w:rsidR="0077787F" w:rsidRPr="000E1F81">
        <w:rPr>
          <w:rFonts w:eastAsia="SimSun" w:hint="cs"/>
          <w:spacing w:val="-6"/>
          <w:rtl/>
          <w:lang w:val="en-GB"/>
        </w:rPr>
        <w:t>الأعلى</w:t>
      </w:r>
      <w:r w:rsidRPr="000E1F81">
        <w:rPr>
          <w:rFonts w:eastAsia="SimSun" w:hint="cs"/>
          <w:spacing w:val="-6"/>
          <w:rtl/>
          <w:lang w:val="en-GB"/>
        </w:rPr>
        <w:t xml:space="preserve"> للمحطات الأرضية في</w:t>
      </w:r>
      <w:r w:rsidR="000E1F81">
        <w:rPr>
          <w:rFonts w:eastAsia="SimSun" w:hint="eastAsia"/>
          <w:spacing w:val="-6"/>
          <w:rtl/>
          <w:lang w:val="en-GB"/>
        </w:rPr>
        <w:t> </w:t>
      </w:r>
      <w:r w:rsidRPr="000E1F81">
        <w:rPr>
          <w:rFonts w:eastAsia="SimSun" w:hint="cs"/>
          <w:spacing w:val="-6"/>
          <w:rtl/>
          <w:lang w:val="en-GB"/>
        </w:rPr>
        <w:t xml:space="preserve">خدمة الأبحاث الفضائية، </w:t>
      </w:r>
      <w:r w:rsidR="0077787F" w:rsidRPr="000E1F81">
        <w:rPr>
          <w:rFonts w:eastAsia="SimSun" w:hint="cs"/>
          <w:spacing w:val="-6"/>
          <w:rtl/>
          <w:lang w:val="en-GB"/>
        </w:rPr>
        <w:t xml:space="preserve">يجب زيادة زوايا الارتفاع تبعاً لذلك للوفاء بحدود القدرة </w:t>
      </w:r>
      <w:r w:rsidR="0077787F" w:rsidRPr="000E1F81">
        <w:rPr>
          <w:spacing w:val="-6"/>
        </w:rPr>
        <w:t>e.i.r.p.</w:t>
      </w:r>
      <w:r w:rsidR="0077787F" w:rsidRPr="000E1F81">
        <w:rPr>
          <w:rFonts w:eastAsia="SimSun" w:hint="cs"/>
          <w:spacing w:val="-6"/>
          <w:rtl/>
          <w:lang w:val="en-GB"/>
        </w:rPr>
        <w:t xml:space="preserve"> باتجاه الأفق المنصوص عليها في</w:t>
      </w:r>
      <w:r w:rsidR="00E167C2" w:rsidRPr="000E1F81">
        <w:rPr>
          <w:rFonts w:eastAsia="SimSun" w:hint="eastAsia"/>
          <w:spacing w:val="-6"/>
          <w:rtl/>
          <w:lang w:val="en-GB"/>
        </w:rPr>
        <w:t> </w:t>
      </w:r>
      <w:r w:rsidR="0077787F" w:rsidRPr="000E1F81">
        <w:rPr>
          <w:rFonts w:eastAsia="SimSun" w:hint="cs"/>
          <w:spacing w:val="-6"/>
          <w:rtl/>
          <w:lang w:val="en-GB"/>
        </w:rPr>
        <w:t>لوائح الراديو.</w:t>
      </w:r>
    </w:p>
    <w:p w14:paraId="3F6A8AB8" w14:textId="4A8ABE64" w:rsidR="00C27F90" w:rsidRPr="003F7071" w:rsidRDefault="00236A4B" w:rsidP="00C27F90">
      <w:pPr>
        <w:rPr>
          <w:rFonts w:eastAsia="SimSun"/>
        </w:rPr>
      </w:pPr>
      <w:r>
        <w:rPr>
          <w:rFonts w:eastAsia="SimSun" w:hint="cs"/>
          <w:rtl/>
        </w:rPr>
        <w:t xml:space="preserve">عند خط البصر لمحطة أرضية لمهمات الفضاء السحيق، يمكن أن </w:t>
      </w:r>
      <w:r w:rsidR="001D035B">
        <w:rPr>
          <w:rFonts w:eastAsia="SimSun" w:hint="cs"/>
          <w:rtl/>
        </w:rPr>
        <w:t>تكون</w:t>
      </w:r>
      <w:r w:rsidR="0077787F">
        <w:rPr>
          <w:rFonts w:eastAsia="SimSun" w:hint="cs"/>
          <w:rtl/>
        </w:rPr>
        <w:t xml:space="preserve"> </w:t>
      </w:r>
      <w:r>
        <w:rPr>
          <w:rFonts w:eastAsia="SimSun" w:hint="cs"/>
          <w:rtl/>
        </w:rPr>
        <w:t xml:space="preserve">كثافة </w:t>
      </w:r>
      <w:r w:rsidR="0077787F">
        <w:rPr>
          <w:rFonts w:eastAsia="SimSun" w:hint="cs"/>
          <w:rtl/>
        </w:rPr>
        <w:t>تدفق القدرة</w:t>
      </w:r>
      <w:r>
        <w:rPr>
          <w:rFonts w:eastAsia="SimSun" w:hint="cs"/>
          <w:rtl/>
        </w:rPr>
        <w:t xml:space="preserve"> الكلية </w:t>
      </w:r>
      <w:r w:rsidR="001D035B">
        <w:rPr>
          <w:rFonts w:eastAsia="SimSun" w:hint="cs"/>
          <w:rtl/>
        </w:rPr>
        <w:t xml:space="preserve">لمحطات الطائرات هي تلك </w:t>
      </w:r>
      <w:r>
        <w:rPr>
          <w:rFonts w:eastAsia="SimSun" w:hint="cs"/>
          <w:rtl/>
        </w:rPr>
        <w:t>المبينة</w:t>
      </w:r>
      <w:r w:rsidR="0077787F">
        <w:rPr>
          <w:rFonts w:eastAsia="SimSun" w:hint="cs"/>
          <w:rtl/>
        </w:rPr>
        <w:t xml:space="preserve"> في</w:t>
      </w:r>
      <w:r w:rsidR="00821393">
        <w:rPr>
          <w:rFonts w:eastAsia="SimSun" w:hint="eastAsia"/>
          <w:rtl/>
        </w:rPr>
        <w:t> </w:t>
      </w:r>
      <w:r w:rsidR="0077787F">
        <w:rPr>
          <w:rFonts w:eastAsia="SimSun" w:hint="cs"/>
          <w:rtl/>
        </w:rPr>
        <w:t xml:space="preserve">الشكل </w:t>
      </w:r>
      <w:r w:rsidR="0077787F">
        <w:rPr>
          <w:rFonts w:eastAsia="SimSun"/>
          <w:lang w:val="en-GB"/>
        </w:rPr>
        <w:t>1</w:t>
      </w:r>
      <w:r w:rsidR="0077787F">
        <w:rPr>
          <w:rFonts w:eastAsia="SimSun" w:hint="cs"/>
          <w:rtl/>
          <w:lang w:val="en-GB"/>
        </w:rPr>
        <w:t xml:space="preserve"> أدناه. وبالنسبة إلى طائرة </w:t>
      </w:r>
      <w:r>
        <w:rPr>
          <w:rFonts w:eastAsia="SimSun" w:hint="cs"/>
          <w:rtl/>
          <w:lang w:val="en-GB"/>
        </w:rPr>
        <w:t>تحلق عند ارتفاع يبلغ</w:t>
      </w:r>
      <w:r w:rsidR="0077787F">
        <w:rPr>
          <w:rFonts w:eastAsia="SimSun" w:hint="cs"/>
          <w:rtl/>
          <w:lang w:val="en-GB"/>
        </w:rPr>
        <w:t xml:space="preserve"> </w:t>
      </w:r>
      <w:r w:rsidR="0077787F">
        <w:rPr>
          <w:rFonts w:eastAsia="SimSun"/>
          <w:lang w:val="en-GB"/>
        </w:rPr>
        <w:t>Km 12</w:t>
      </w:r>
      <w:r w:rsidR="0077787F">
        <w:rPr>
          <w:rFonts w:eastAsia="SimSun" w:hint="cs"/>
          <w:rtl/>
          <w:lang w:val="en-GB"/>
        </w:rPr>
        <w:t xml:space="preserve">، </w:t>
      </w:r>
      <w:r>
        <w:rPr>
          <w:rFonts w:eastAsia="SimSun" w:hint="cs"/>
          <w:rtl/>
          <w:lang w:val="en-GB"/>
        </w:rPr>
        <w:t>فإن</w:t>
      </w:r>
      <w:r w:rsidR="0077787F">
        <w:rPr>
          <w:rFonts w:eastAsia="SimSun" w:hint="cs"/>
          <w:rtl/>
          <w:lang w:val="en-GB"/>
        </w:rPr>
        <w:t xml:space="preserve"> المسافة القصوى لخط البصر إلى محطة أرضية</w:t>
      </w:r>
      <w:r>
        <w:rPr>
          <w:rFonts w:eastAsia="SimSun" w:hint="cs"/>
          <w:rtl/>
          <w:lang w:val="en-GB"/>
        </w:rPr>
        <w:t xml:space="preserve"> تبلغ</w:t>
      </w:r>
      <w:r w:rsidR="0077787F">
        <w:rPr>
          <w:rFonts w:eastAsia="SimSun" w:hint="cs"/>
          <w:rtl/>
          <w:lang w:val="en-GB"/>
        </w:rPr>
        <w:t xml:space="preserve"> </w:t>
      </w:r>
      <w:r w:rsidR="0077787F">
        <w:rPr>
          <w:rFonts w:eastAsia="SimSun"/>
          <w:lang w:val="en-GB"/>
        </w:rPr>
        <w:t>Km</w:t>
      </w:r>
      <w:r w:rsidR="00065C55">
        <w:rPr>
          <w:rFonts w:eastAsia="SimSun"/>
          <w:lang w:val="en-GB"/>
        </w:rPr>
        <w:t> </w:t>
      </w:r>
      <w:r w:rsidR="0077787F">
        <w:rPr>
          <w:rFonts w:eastAsia="SimSun"/>
          <w:lang w:val="en-GB"/>
        </w:rPr>
        <w:t>391</w:t>
      </w:r>
      <w:r w:rsidR="0077787F">
        <w:rPr>
          <w:rFonts w:eastAsia="SimSun" w:hint="cs"/>
          <w:rtl/>
          <w:lang w:val="en-GB"/>
        </w:rPr>
        <w:t xml:space="preserve">. وفي هذه الحالة، </w:t>
      </w:r>
      <w:r w:rsidR="0086702A">
        <w:rPr>
          <w:rFonts w:eastAsia="SimSun" w:hint="cs"/>
          <w:rtl/>
          <w:lang w:val="en-GB"/>
        </w:rPr>
        <w:t>و</w:t>
      </w:r>
      <w:r w:rsidR="0077787F">
        <w:rPr>
          <w:rFonts w:eastAsia="SimSun" w:hint="cs"/>
          <w:rtl/>
          <w:lang w:val="en-GB"/>
        </w:rPr>
        <w:t xml:space="preserve">بافتراض أن </w:t>
      </w:r>
      <w:r w:rsidR="003F7071">
        <w:rPr>
          <w:rFonts w:eastAsia="SimSun" w:hint="cs"/>
          <w:rtl/>
          <w:lang w:val="en-GB"/>
        </w:rPr>
        <w:t xml:space="preserve">قدرة الإرسال للمحطة الأرضية تبلغ </w:t>
      </w:r>
      <w:r w:rsidR="003F7071">
        <w:rPr>
          <w:rFonts w:eastAsia="SimSun"/>
          <w:lang w:val="en-GB"/>
        </w:rPr>
        <w:t>kW 100</w:t>
      </w:r>
      <w:r w:rsidR="003F7071">
        <w:rPr>
          <w:rFonts w:eastAsia="SimSun" w:hint="cs"/>
          <w:rtl/>
          <w:lang w:val="en-GB"/>
        </w:rPr>
        <w:t xml:space="preserve"> وأن كسب هوائي الإرسال يبلغ </w:t>
      </w:r>
      <w:r w:rsidR="003F7071">
        <w:rPr>
          <w:rFonts w:eastAsia="SimSun"/>
          <w:lang w:val="en-GB"/>
        </w:rPr>
        <w:t>dBi</w:t>
      </w:r>
      <w:r w:rsidR="00065C55">
        <w:rPr>
          <w:rFonts w:eastAsia="SimSun"/>
          <w:lang w:val="en-GB"/>
        </w:rPr>
        <w:t> </w:t>
      </w:r>
      <w:r w:rsidR="003F7071">
        <w:rPr>
          <w:rFonts w:eastAsia="SimSun"/>
          <w:lang w:val="en-GB"/>
        </w:rPr>
        <w:t>10</w:t>
      </w:r>
      <w:r w:rsidR="003F7071">
        <w:t>−</w:t>
      </w:r>
      <w:r w:rsidR="003F7071">
        <w:rPr>
          <w:rFonts w:eastAsia="SimSun" w:hint="cs"/>
          <w:rtl/>
        </w:rPr>
        <w:t xml:space="preserve"> </w:t>
      </w:r>
      <w:r w:rsidR="003F7071">
        <w:rPr>
          <w:rFonts w:eastAsia="SimSun" w:hint="cs"/>
          <w:rtl/>
          <w:lang w:val="en-GB"/>
        </w:rPr>
        <w:t>(</w:t>
      </w:r>
      <w:r w:rsidR="0086702A">
        <w:rPr>
          <w:rFonts w:eastAsia="SimSun" w:hint="cs"/>
          <w:rtl/>
          <w:lang w:val="en-GB"/>
        </w:rPr>
        <w:t xml:space="preserve">التوصية </w:t>
      </w:r>
      <w:r w:rsidR="0086702A">
        <w:rPr>
          <w:rFonts w:eastAsia="SimSun"/>
        </w:rPr>
        <w:t>ITU-R</w:t>
      </w:r>
      <w:r w:rsidR="0086702A">
        <w:t> </w:t>
      </w:r>
      <w:r w:rsidR="003F7071" w:rsidRPr="00953E8B">
        <w:t>SA. </w:t>
      </w:r>
      <w:r w:rsidR="003F7071">
        <w:t>509</w:t>
      </w:r>
      <w:r w:rsidR="003F7071">
        <w:rPr>
          <w:rFonts w:hint="cs"/>
          <w:rtl/>
        </w:rPr>
        <w:t xml:space="preserve">)، </w:t>
      </w:r>
      <w:r w:rsidR="0086702A">
        <w:rPr>
          <w:rFonts w:hint="cs"/>
          <w:rtl/>
        </w:rPr>
        <w:t>فإن كثافة تدفق القدرة</w:t>
      </w:r>
      <w:r w:rsidR="003F7071">
        <w:rPr>
          <w:rFonts w:hint="cs"/>
          <w:rtl/>
        </w:rPr>
        <w:t xml:space="preserve"> </w:t>
      </w:r>
      <w:r w:rsidR="003F7071">
        <w:rPr>
          <w:lang w:val="en-GB"/>
        </w:rPr>
        <w:t>(pfd)</w:t>
      </w:r>
      <w:r w:rsidR="0086702A">
        <w:rPr>
          <w:rFonts w:hint="cs"/>
          <w:rtl/>
        </w:rPr>
        <w:t xml:space="preserve"> الكلية</w:t>
      </w:r>
      <w:r w:rsidR="003F7071">
        <w:rPr>
          <w:rFonts w:hint="cs"/>
          <w:rtl/>
        </w:rPr>
        <w:t xml:space="preserve"> </w:t>
      </w:r>
      <w:r w:rsidR="0086702A">
        <w:rPr>
          <w:rFonts w:hint="cs"/>
          <w:rtl/>
        </w:rPr>
        <w:t>عند مستوى</w:t>
      </w:r>
      <w:r w:rsidR="003F7071">
        <w:rPr>
          <w:rFonts w:hint="cs"/>
          <w:rtl/>
        </w:rPr>
        <w:t xml:space="preserve"> الطائرة</w:t>
      </w:r>
      <w:r w:rsidR="0086702A">
        <w:rPr>
          <w:rFonts w:hint="cs"/>
          <w:rtl/>
        </w:rPr>
        <w:t xml:space="preserve"> لا يمكن أن يكون أبداً</w:t>
      </w:r>
      <w:r w:rsidR="003F7071">
        <w:rPr>
          <w:rFonts w:hint="cs"/>
          <w:rtl/>
        </w:rPr>
        <w:t xml:space="preserve"> أقل</w:t>
      </w:r>
      <w:r w:rsidR="00065C55">
        <w:rPr>
          <w:rFonts w:hint="cs"/>
          <w:rtl/>
        </w:rPr>
        <w:t xml:space="preserve"> </w:t>
      </w:r>
      <w:r w:rsidR="003F7071">
        <w:rPr>
          <w:rFonts w:hint="cs"/>
          <w:rtl/>
        </w:rPr>
        <w:t>من</w:t>
      </w:r>
      <w:r w:rsidR="00E77F6E">
        <w:rPr>
          <w:rFonts w:hint="eastAsia"/>
          <w:rtl/>
        </w:rPr>
        <w:t> </w:t>
      </w:r>
      <w:r w:rsidR="00065C55" w:rsidRPr="00953E8B">
        <w:t>dB</w:t>
      </w:r>
      <w:r w:rsidR="00065C55">
        <w:t> </w:t>
      </w:r>
      <w:r w:rsidR="003F7071" w:rsidRPr="00953E8B">
        <w:t>(W/m</w:t>
      </w:r>
      <w:r w:rsidR="003F7071" w:rsidRPr="00953E8B">
        <w:rPr>
          <w:vertAlign w:val="superscript"/>
        </w:rPr>
        <w:t>2</w:t>
      </w:r>
      <w:r w:rsidR="003F7071" w:rsidRPr="00953E8B">
        <w:t>)</w:t>
      </w:r>
      <w:r w:rsidR="003F7071">
        <w:rPr>
          <w:rFonts w:eastAsia="SimSun"/>
          <w:lang w:val="en-GB"/>
        </w:rPr>
        <w:t> 83</w:t>
      </w:r>
      <w:r w:rsidR="003F7071">
        <w:t>−</w:t>
      </w:r>
      <w:r w:rsidR="003F7071">
        <w:rPr>
          <w:rFonts w:eastAsia="SimSun" w:hint="cs"/>
          <w:rtl/>
        </w:rPr>
        <w:t>.</w:t>
      </w:r>
      <w:r w:rsidR="00183C64">
        <w:rPr>
          <w:rFonts w:eastAsia="SimSun" w:hint="cs"/>
          <w:rtl/>
        </w:rPr>
        <w:t xml:space="preserve"> </w:t>
      </w:r>
      <w:r w:rsidR="0086702A">
        <w:rPr>
          <w:rFonts w:eastAsia="SimSun" w:hint="cs"/>
          <w:rtl/>
        </w:rPr>
        <w:t>ومع</w:t>
      </w:r>
      <w:r w:rsidR="00183C64">
        <w:rPr>
          <w:rFonts w:eastAsia="SimSun" w:hint="cs"/>
          <w:rtl/>
        </w:rPr>
        <w:t xml:space="preserve"> تغير مسافة الفصل واتجاه هوائي المحطة</w:t>
      </w:r>
      <w:r w:rsidR="0086702A">
        <w:rPr>
          <w:rFonts w:eastAsia="SimSun" w:hint="cs"/>
          <w:rtl/>
        </w:rPr>
        <w:t xml:space="preserve"> الأرضية</w:t>
      </w:r>
      <w:r w:rsidR="00183C64">
        <w:rPr>
          <w:rFonts w:eastAsia="SimSun" w:hint="cs"/>
          <w:rtl/>
        </w:rPr>
        <w:t xml:space="preserve">، فإن </w:t>
      </w:r>
      <w:r w:rsidR="008A58D7">
        <w:rPr>
          <w:rFonts w:eastAsia="SimSun" w:hint="cs"/>
          <w:rtl/>
        </w:rPr>
        <w:t xml:space="preserve">مستويات </w:t>
      </w:r>
      <w:r w:rsidR="0086702A">
        <w:rPr>
          <w:rFonts w:eastAsia="SimSun" w:hint="cs"/>
          <w:rtl/>
        </w:rPr>
        <w:t xml:space="preserve">كثافة تدفق القدرة </w:t>
      </w:r>
      <w:r w:rsidR="008A58D7">
        <w:rPr>
          <w:rFonts w:eastAsia="SimSun" w:hint="cs"/>
          <w:rtl/>
        </w:rPr>
        <w:t>و</w:t>
      </w:r>
      <w:r w:rsidR="0086702A">
        <w:rPr>
          <w:rFonts w:eastAsia="SimSun" w:hint="cs"/>
          <w:rtl/>
        </w:rPr>
        <w:t xml:space="preserve">التداخل </w:t>
      </w:r>
      <w:r w:rsidR="008A58D7">
        <w:rPr>
          <w:rFonts w:eastAsia="SimSun" w:hint="cs"/>
          <w:rtl/>
        </w:rPr>
        <w:t xml:space="preserve">عند </w:t>
      </w:r>
      <w:r w:rsidR="00183C64">
        <w:rPr>
          <w:rFonts w:eastAsia="SimSun" w:hint="cs"/>
          <w:rtl/>
        </w:rPr>
        <w:t xml:space="preserve">محطة الطائرة </w:t>
      </w:r>
      <w:r w:rsidR="008A58D7">
        <w:rPr>
          <w:rFonts w:eastAsia="SimSun" w:hint="cs"/>
          <w:rtl/>
        </w:rPr>
        <w:t>يمكن أن تكون</w:t>
      </w:r>
      <w:r w:rsidR="00183C64">
        <w:rPr>
          <w:rFonts w:eastAsia="SimSun" w:hint="cs"/>
          <w:rtl/>
        </w:rPr>
        <w:t xml:space="preserve"> أعلى بكثير. </w:t>
      </w:r>
      <w:r w:rsidR="00302EC1">
        <w:rPr>
          <w:rFonts w:eastAsia="SimSun" w:hint="cs"/>
          <w:rtl/>
        </w:rPr>
        <w:t>وبالتالي</w:t>
      </w:r>
      <w:r w:rsidR="00183C64">
        <w:rPr>
          <w:rFonts w:eastAsia="SimSun" w:hint="cs"/>
          <w:rtl/>
        </w:rPr>
        <w:t xml:space="preserve">، فإن التنسيق مع </w:t>
      </w:r>
      <w:r w:rsidR="00302EC1">
        <w:rPr>
          <w:rFonts w:eastAsia="SimSun" w:hint="cs"/>
          <w:rtl/>
        </w:rPr>
        <w:t>محطات الطائرات</w:t>
      </w:r>
      <w:r w:rsidR="00183C64">
        <w:rPr>
          <w:rFonts w:eastAsia="SimSun" w:hint="cs"/>
          <w:rtl/>
        </w:rPr>
        <w:t xml:space="preserve"> </w:t>
      </w:r>
      <w:r w:rsidR="00D53606">
        <w:rPr>
          <w:rFonts w:eastAsia="SimSun" w:hint="cs"/>
          <w:rtl/>
          <w:lang w:val="fr-FR"/>
        </w:rPr>
        <w:t>ليس ممكناً من الناحية العملية بشكل عام</w:t>
      </w:r>
      <w:r w:rsidR="00183C64">
        <w:rPr>
          <w:rFonts w:eastAsia="SimSun" w:hint="cs"/>
          <w:rtl/>
        </w:rPr>
        <w:t>.</w:t>
      </w:r>
    </w:p>
    <w:p w14:paraId="7D0C7CA5" w14:textId="7D1E7FED" w:rsidR="00C27F90" w:rsidRDefault="00C27F90" w:rsidP="00C27F90">
      <w:pPr>
        <w:pStyle w:val="FigureNo"/>
        <w:rPr>
          <w:rFonts w:eastAsia="SimSun"/>
          <w:rtl/>
        </w:rPr>
      </w:pPr>
      <w:r>
        <w:rPr>
          <w:rFonts w:eastAsia="SimSun" w:hint="cs"/>
          <w:rtl/>
        </w:rPr>
        <w:t xml:space="preserve">الشكل </w:t>
      </w:r>
      <w:r>
        <w:rPr>
          <w:rFonts w:eastAsia="SimSun"/>
        </w:rPr>
        <w:t>1</w:t>
      </w:r>
    </w:p>
    <w:p w14:paraId="161E9E63" w14:textId="7B6DA123" w:rsidR="00C27F90" w:rsidRDefault="00EB245B" w:rsidP="00C27F90">
      <w:pPr>
        <w:pStyle w:val="Figuretitle"/>
        <w:rPr>
          <w:rFonts w:eastAsia="SimSun"/>
        </w:rPr>
      </w:pPr>
      <w:r>
        <w:rPr>
          <w:rFonts w:eastAsia="SimSun" w:hint="cs"/>
          <w:rtl/>
        </w:rPr>
        <w:t xml:space="preserve">كثافة تدفق القدرة </w:t>
      </w:r>
      <w:r w:rsidR="001D035B">
        <w:rPr>
          <w:rFonts w:eastAsia="SimSun" w:hint="cs"/>
          <w:rtl/>
        </w:rPr>
        <w:t>بدالة</w:t>
      </w:r>
      <w:r>
        <w:rPr>
          <w:rFonts w:eastAsia="SimSun" w:hint="cs"/>
          <w:rtl/>
        </w:rPr>
        <w:t xml:space="preserve"> المسافة </w:t>
      </w:r>
      <w:r w:rsidR="001D035B">
        <w:rPr>
          <w:rFonts w:eastAsia="SimSun" w:hint="cs"/>
          <w:rtl/>
        </w:rPr>
        <w:t>بالنسبة</w:t>
      </w:r>
      <w:r>
        <w:rPr>
          <w:rFonts w:eastAsia="SimSun" w:hint="cs"/>
          <w:rtl/>
        </w:rPr>
        <w:t xml:space="preserve"> </w:t>
      </w:r>
      <w:r w:rsidR="001D035B">
        <w:rPr>
          <w:rFonts w:eastAsia="SimSun" w:hint="cs"/>
          <w:rtl/>
        </w:rPr>
        <w:t>ل</w:t>
      </w:r>
      <w:r>
        <w:rPr>
          <w:rFonts w:eastAsia="SimSun" w:hint="cs"/>
          <w:rtl/>
        </w:rPr>
        <w:t>لمحطة الأرضية في خدمة الأبحاث الفضائية</w:t>
      </w:r>
    </w:p>
    <w:p w14:paraId="7ECA988D" w14:textId="09A9542E" w:rsidR="00C27F90" w:rsidRDefault="000E1F81" w:rsidP="00C27F90">
      <w:pPr>
        <w:pStyle w:val="Figure"/>
        <w:rPr>
          <w:rtl/>
          <w:lang w:val="fr-FR" w:bidi="ar-EG"/>
        </w:rPr>
      </w:pPr>
      <w:r>
        <w:rPr>
          <w:noProof/>
          <w:lang w:val="en-GB"/>
        </w:rPr>
        <mc:AlternateContent>
          <mc:Choice Requires="wpg">
            <w:drawing>
              <wp:anchor distT="0" distB="0" distL="114300" distR="114300" simplePos="0" relativeHeight="251657728" behindDoc="0" locked="0" layoutInCell="1" allowOverlap="1" wp14:anchorId="400F30F1" wp14:editId="655A31A8">
                <wp:simplePos x="0" y="0"/>
                <wp:positionH relativeFrom="column">
                  <wp:posOffset>819673</wp:posOffset>
                </wp:positionH>
                <wp:positionV relativeFrom="paragraph">
                  <wp:posOffset>420370</wp:posOffset>
                </wp:positionV>
                <wp:extent cx="3163220" cy="2818230"/>
                <wp:effectExtent l="0" t="0" r="0" b="1270"/>
                <wp:wrapNone/>
                <wp:docPr id="5" name="Group 5"/>
                <wp:cNvGraphicFramePr/>
                <a:graphic xmlns:a="http://schemas.openxmlformats.org/drawingml/2006/main">
                  <a:graphicData uri="http://schemas.microsoft.com/office/word/2010/wordprocessingGroup">
                    <wpg:wgp>
                      <wpg:cNvGrpSpPr/>
                      <wpg:grpSpPr>
                        <a:xfrm>
                          <a:off x="0" y="0"/>
                          <a:ext cx="3163220" cy="2818230"/>
                          <a:chOff x="0" y="0"/>
                          <a:chExt cx="3163220" cy="2818230"/>
                        </a:xfrm>
                      </wpg:grpSpPr>
                      <wps:wsp>
                        <wps:cNvPr id="9" name="Text Box 9"/>
                        <wps:cNvSpPr txBox="1"/>
                        <wps:spPr>
                          <a:xfrm rot="16200000">
                            <a:off x="-613907" y="613907"/>
                            <a:ext cx="1637248" cy="409433"/>
                          </a:xfrm>
                          <a:prstGeom prst="rect">
                            <a:avLst/>
                          </a:prstGeom>
                          <a:noFill/>
                          <a:ln w="6350">
                            <a:noFill/>
                          </a:ln>
                        </wps:spPr>
                        <wps:txbx>
                          <w:txbxContent>
                            <w:p w14:paraId="73EF071B" w14:textId="5D0975E9" w:rsidR="00D86C1D" w:rsidRPr="00146CD7" w:rsidRDefault="00D86C1D" w:rsidP="00B07F39">
                              <w:pPr>
                                <w:jc w:val="center"/>
                                <w:rPr>
                                  <w:sz w:val="18"/>
                                  <w:szCs w:val="26"/>
                                </w:rPr>
                              </w:pPr>
                              <w:r w:rsidRPr="00146CD7">
                                <w:rPr>
                                  <w:rFonts w:hint="cs"/>
                                  <w:sz w:val="18"/>
                                  <w:szCs w:val="26"/>
                                  <w:rtl/>
                                  <w:lang w:bidi="ar-EG"/>
                                </w:rPr>
                                <w:t>كثافة تدفق القدرة</w:t>
                              </w:r>
                              <w:r w:rsidRPr="00146CD7">
                                <w:rPr>
                                  <w:rFonts w:hint="cs"/>
                                  <w:sz w:val="18"/>
                                  <w:szCs w:val="26"/>
                                  <w:rtl/>
                                </w:rPr>
                                <w:t xml:space="preserve"> </w:t>
                              </w:r>
                              <w:r w:rsidRPr="00146CD7">
                                <w:rPr>
                                  <w:sz w:val="18"/>
                                  <w:szCs w:val="26"/>
                                </w:rPr>
                                <w:t>dB (W/m</w:t>
                              </w:r>
                              <w:r w:rsidRPr="00146CD7">
                                <w:rPr>
                                  <w:sz w:val="18"/>
                                  <w:szCs w:val="26"/>
                                  <w:vertAlign w:val="superscript"/>
                                </w:rPr>
                                <w:t>2</w:t>
                              </w:r>
                              <w:r w:rsidRPr="00146CD7">
                                <w:rPr>
                                  <w:sz w:val="18"/>
                                  <w:szCs w:val="2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0" name="Text Box 10"/>
                        <wps:cNvSpPr txBox="1"/>
                        <wps:spPr>
                          <a:xfrm>
                            <a:off x="1887154" y="2408797"/>
                            <a:ext cx="1276066" cy="409433"/>
                          </a:xfrm>
                          <a:prstGeom prst="rect">
                            <a:avLst/>
                          </a:prstGeom>
                          <a:noFill/>
                          <a:ln w="6350">
                            <a:noFill/>
                          </a:ln>
                        </wps:spPr>
                        <wps:txbx>
                          <w:txbxContent>
                            <w:p w14:paraId="17769774" w14:textId="0671DD87" w:rsidR="00D86C1D" w:rsidRPr="00146CD7" w:rsidRDefault="00D86C1D" w:rsidP="00B07F39">
                              <w:pPr>
                                <w:jc w:val="center"/>
                                <w:rPr>
                                  <w:sz w:val="18"/>
                                  <w:szCs w:val="26"/>
                                  <w:lang w:bidi="ar-EG"/>
                                </w:rPr>
                              </w:pPr>
                              <w:r w:rsidRPr="00146CD7">
                                <w:rPr>
                                  <w:rFonts w:hint="cs"/>
                                  <w:sz w:val="18"/>
                                  <w:szCs w:val="26"/>
                                  <w:rtl/>
                                  <w:lang w:bidi="ar-EG"/>
                                </w:rPr>
                                <w:t xml:space="preserve">مسافة المرسِل </w:t>
                              </w:r>
                              <w:r w:rsidRPr="00146CD7">
                                <w:rPr>
                                  <w:sz w:val="18"/>
                                  <w:szCs w:val="26"/>
                                  <w:lang w:bidi="ar-EG"/>
                                </w:rPr>
                                <w:t>(km)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00F30F1" id="Group 5" o:spid="_x0000_s1029" style="position:absolute;left:0;text-align:left;margin-left:64.55pt;margin-top:33.1pt;width:249.05pt;height:221.9pt;z-index:251657728;mso-height-relative:margin" coordsize="31632,2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">
                <v:shape id="Text Box 9" o:spid="_x0000_s1030" type="#_x0000_t202" style="position:absolute;left:-6139;top:6139;width:16372;height:40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" filled="f" stroked="f" strokeweight=".5pt">
                  <v:textbox inset="1mm,1mm,1mm,1mm">
                    <w:txbxContent>
                      <w:p w14:paraId="73EF071B" w14:textId="5D0975E9" w:rsidR="00D86C1D" w:rsidRPr="00146CD7" w:rsidRDefault="00D86C1D" w:rsidP="00B07F39">
                        <w:pPr>
                          <w:jc w:val="center"/>
                          <w:rPr>
                            <w:sz w:val="18"/>
                            <w:szCs w:val="26"/>
                          </w:rPr>
                        </w:pPr>
                        <w:r w:rsidRPr="00146CD7">
                          <w:rPr>
                            <w:rFonts w:hint="cs"/>
                            <w:sz w:val="18"/>
                            <w:szCs w:val="26"/>
                            <w:rtl/>
                            <w:lang w:bidi="ar-EG"/>
                          </w:rPr>
                          <w:t>كثافة تدفق القدرة</w:t>
                        </w:r>
                        <w:r w:rsidRPr="00146CD7">
                          <w:rPr>
                            <w:rFonts w:hint="cs"/>
                            <w:sz w:val="18"/>
                            <w:szCs w:val="26"/>
                            <w:rtl/>
                          </w:rPr>
                          <w:t xml:space="preserve"> </w:t>
                        </w:r>
                        <w:r w:rsidRPr="00146CD7">
                          <w:rPr>
                            <w:sz w:val="18"/>
                            <w:szCs w:val="26"/>
                          </w:rPr>
                          <w:t>dB (W/m</w:t>
                        </w:r>
                        <w:r w:rsidRPr="00146CD7">
                          <w:rPr>
                            <w:sz w:val="18"/>
                            <w:szCs w:val="26"/>
                            <w:vertAlign w:val="superscript"/>
                          </w:rPr>
                          <w:t>2</w:t>
                        </w:r>
                        <w:r w:rsidRPr="00146CD7">
                          <w:rPr>
                            <w:sz w:val="18"/>
                            <w:szCs w:val="26"/>
                          </w:rPr>
                          <w:t>)</w:t>
                        </w:r>
                      </w:p>
                    </w:txbxContent>
                  </v:textbox>
                </v:shape>
                <v:shape id="Text Box 10" o:spid="_x0000_s1031" type="#_x0000_t202" style="position:absolute;left:18871;top:24087;width:12761;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" filled="f" stroked="f" strokeweight=".5pt">
                  <v:textbox inset="1mm,1mm,1mm,1mm">
                    <w:txbxContent>
                      <w:p w14:paraId="17769774" w14:textId="0671DD87" w:rsidR="00D86C1D" w:rsidRPr="00146CD7" w:rsidRDefault="00D86C1D" w:rsidP="00B07F39">
                        <w:pPr>
                          <w:jc w:val="center"/>
                          <w:rPr>
                            <w:sz w:val="18"/>
                            <w:szCs w:val="26"/>
                            <w:lang w:bidi="ar-EG"/>
                          </w:rPr>
                        </w:pPr>
                        <w:r w:rsidRPr="00146CD7">
                          <w:rPr>
                            <w:rFonts w:hint="cs"/>
                            <w:sz w:val="18"/>
                            <w:szCs w:val="26"/>
                            <w:rtl/>
                            <w:lang w:bidi="ar-EG"/>
                          </w:rPr>
                          <w:t xml:space="preserve">مسافة المرسِل </w:t>
                        </w:r>
                        <w:r w:rsidRPr="00146CD7">
                          <w:rPr>
                            <w:sz w:val="18"/>
                            <w:szCs w:val="26"/>
                            <w:lang w:bidi="ar-EG"/>
                          </w:rPr>
                          <w:t>(km)</w:t>
                        </w:r>
                      </w:p>
                    </w:txbxContent>
                  </v:textbox>
                </v:shape>
              </v:group>
            </w:pict>
          </mc:Fallback>
        </mc:AlternateContent>
      </w:r>
      <w:r w:rsidR="00B07F39">
        <w:rPr>
          <w:noProof/>
          <w:lang w:val="en-GB"/>
        </w:rPr>
        <w:drawing>
          <wp:inline distT="0" distB="0" distL="0" distR="0" wp14:anchorId="4038E421" wp14:editId="502FF357">
            <wp:extent cx="4104081" cy="302400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4081" cy="3024000"/>
                    </a:xfrm>
                    <a:prstGeom prst="rect">
                      <a:avLst/>
                    </a:prstGeom>
                    <a:noFill/>
                    <a:ln>
                      <a:noFill/>
                    </a:ln>
                  </pic:spPr>
                </pic:pic>
              </a:graphicData>
            </a:graphic>
          </wp:inline>
        </w:drawing>
      </w:r>
    </w:p>
    <w:p w14:paraId="7EE35B49" w14:textId="0D446183" w:rsidR="00EB245B" w:rsidRPr="00032CE6" w:rsidRDefault="00EB245B" w:rsidP="00F75EA0">
      <w:pPr>
        <w:pStyle w:val="Figurelegend"/>
        <w:ind w:left="2779"/>
        <w:rPr>
          <w:rtl/>
          <w:lang w:val="en-GB"/>
          <w14:props3d w14:extrusionH="0" w14:contourW="0" w14:prstMaterial="matte"/>
        </w:rPr>
      </w:pPr>
      <w:r w:rsidRPr="00032CE6">
        <w:rPr>
          <w:rFonts w:hint="cs"/>
          <w:rtl/>
          <w:lang w:val="en-GB" w:bidi="ar-EG"/>
          <w14:props3d w14:extrusionH="0" w14:contourW="0" w14:prstMaterial="matte"/>
        </w:rPr>
        <w:t xml:space="preserve">المرسل: </w:t>
      </w:r>
      <w:r w:rsidR="006A6387" w:rsidRPr="00032CE6">
        <w:rPr>
          <w:rFonts w:hint="cs"/>
          <w:rtl/>
          <w:lang w:val="en-GB" w:bidi="ar-EG"/>
          <w14:props3d w14:extrusionH="0" w14:contourW="0" w14:prstMaterial="matte"/>
        </w:rPr>
        <w:t>محطة أرضية لمهمات الفضاء السحيق</w:t>
      </w:r>
      <w:r w:rsidRPr="00032CE6">
        <w:rPr>
          <w:rFonts w:hint="cs"/>
          <w:rtl/>
          <w:lang w:val="en-GB" w:bidi="ar-EG"/>
          <w14:props3d w14:extrusionH="0" w14:contourW="0" w14:prstMaterial="matte"/>
        </w:rPr>
        <w:t>،</w:t>
      </w:r>
      <w:r w:rsidRPr="00032CE6">
        <w:rPr>
          <w:rFonts w:hint="cs"/>
          <w:rtl/>
          <w:lang w:val="en-GB"/>
          <w14:props3d w14:extrusionH="0" w14:contourW="0" w14:prstMaterial="matte"/>
        </w:rPr>
        <w:t xml:space="preserve"> قطر الهوائي يبلغ</w:t>
      </w:r>
      <w:r w:rsidRPr="00032CE6">
        <w:rPr>
          <w:rFonts w:hint="cs"/>
          <w:rtl/>
          <w:lang w:val="en-GB" w:bidi="ar-EG"/>
          <w14:props3d w14:extrusionH="0" w14:contourW="0" w14:prstMaterial="matte"/>
        </w:rPr>
        <w:t xml:space="preserve"> </w:t>
      </w:r>
      <w:r w:rsidRPr="00032CE6">
        <w:rPr>
          <w:lang w:val="en-GB" w:bidi="ar-EG"/>
          <w14:props3d w14:extrusionH="0" w14:contourW="0" w14:prstMaterial="matte"/>
        </w:rPr>
        <w:t>m 70</w:t>
      </w:r>
    </w:p>
    <w:p w14:paraId="3F1B04CB" w14:textId="05A9DB66" w:rsidR="00EB245B" w:rsidRPr="00032CE6" w:rsidRDefault="00EB245B" w:rsidP="00F75EA0">
      <w:pPr>
        <w:pStyle w:val="Figurelegend"/>
        <w:ind w:left="2779"/>
        <w:rPr>
          <w:rtl/>
          <w:lang w:val="en-GB"/>
          <w14:props3d w14:extrusionH="0" w14:contourW="0" w14:prstMaterial="matte"/>
        </w:rPr>
      </w:pPr>
      <w:r w:rsidRPr="00032CE6">
        <w:rPr>
          <w:lang w:val="en-GB"/>
          <w14:props3d w14:extrusionH="0" w14:contourW="0" w14:prstMaterial="matte"/>
        </w:rPr>
        <w:t>A</w:t>
      </w:r>
      <w:r w:rsidRPr="00032CE6">
        <w:rPr>
          <w:rFonts w:hint="cs"/>
          <w:rtl/>
          <w:lang w:val="en-GB"/>
          <w14:props3d w14:extrusionH="0" w14:contourW="0" w14:prstMaterial="matte"/>
        </w:rPr>
        <w:t xml:space="preserve">: الحزمة الرئيسية، </w:t>
      </w:r>
      <w:r w:rsidRPr="00032CE6">
        <w:rPr>
          <w:lang w:val="en-GB"/>
          <w14:props3d w14:extrusionH="0" w14:contourW="0" w14:prstMaterial="matte"/>
        </w:rPr>
        <w:t>GHz 34,5</w:t>
      </w:r>
      <w:r w:rsidRPr="00032CE6">
        <w:rPr>
          <w:rFonts w:hint="cs"/>
          <w:rtl/>
          <w:lang w:val="en-GB"/>
          <w14:props3d w14:extrusionH="0" w14:contourW="0" w14:prstMaterial="matte"/>
        </w:rPr>
        <w:t xml:space="preserve">، </w:t>
      </w:r>
      <w:r w:rsidRPr="00032CE6">
        <w:rPr>
          <w:lang w:val="en-GB"/>
          <w14:props3d w14:extrusionH="0" w14:contourW="0" w14:prstMaterial="matte"/>
        </w:rPr>
        <w:t>kW 1</w:t>
      </w:r>
    </w:p>
    <w:p w14:paraId="1B8841F5" w14:textId="6CC6B9CC" w:rsidR="00EB245B" w:rsidRPr="00032CE6" w:rsidRDefault="00EB245B" w:rsidP="00F75EA0">
      <w:pPr>
        <w:pStyle w:val="Figurelegend"/>
        <w:ind w:left="2779"/>
        <w:rPr>
          <w:rtl/>
          <w:lang w:val="en-GB"/>
          <w14:props3d w14:extrusionH="0" w14:contourW="0" w14:prstMaterial="matte"/>
        </w:rPr>
      </w:pPr>
      <w:r w:rsidRPr="00032CE6">
        <w:rPr>
          <w:lang w:val="en-GB"/>
          <w14:props3d w14:extrusionH="0" w14:contourW="0" w14:prstMaterial="matte"/>
        </w:rPr>
        <w:t>B</w:t>
      </w:r>
      <w:r w:rsidRPr="00032CE6">
        <w:rPr>
          <w:rFonts w:hint="cs"/>
          <w:rtl/>
          <w:lang w:val="en-GB"/>
          <w14:props3d w14:extrusionH="0" w14:contourW="0" w14:prstMaterial="matte"/>
        </w:rPr>
        <w:t xml:space="preserve">: الحزمة الرئيسية، </w:t>
      </w:r>
      <w:r w:rsidR="00441400" w:rsidRPr="00032CE6">
        <w:rPr>
          <w:lang w:val="en-GB"/>
          <w14:props3d w14:extrusionH="0" w14:contourW="0" w14:prstMaterial="matte"/>
        </w:rPr>
        <w:t>G</w:t>
      </w:r>
      <w:r w:rsidRPr="00032CE6">
        <w:rPr>
          <w:lang w:val="en-GB"/>
          <w14:props3d w14:extrusionH="0" w14:contourW="0" w14:prstMaterial="matte"/>
        </w:rPr>
        <w:t xml:space="preserve">Hz </w:t>
      </w:r>
      <w:r w:rsidR="00441400" w:rsidRPr="00032CE6">
        <w:rPr>
          <w:lang w:val="en-GB"/>
          <w14:props3d w14:extrusionH="0" w14:contourW="0" w14:prstMaterial="matte"/>
        </w:rPr>
        <w:t>17</w:t>
      </w:r>
      <w:r w:rsidRPr="00032CE6">
        <w:rPr>
          <w:rFonts w:hint="cs"/>
          <w:rtl/>
          <w:lang w:val="en-GB"/>
          <w14:props3d w14:extrusionH="0" w14:contourW="0" w14:prstMaterial="matte"/>
        </w:rPr>
        <w:t xml:space="preserve">، </w:t>
      </w:r>
      <w:r w:rsidRPr="00032CE6">
        <w:rPr>
          <w:lang w:val="en-GB"/>
          <w14:props3d w14:extrusionH="0" w14:contourW="0" w14:prstMaterial="matte"/>
        </w:rPr>
        <w:t>kW 1</w:t>
      </w:r>
      <w:r w:rsidR="007F3094" w:rsidRPr="00032CE6">
        <w:rPr>
          <w:lang w:val="en-GB"/>
          <w14:props3d w14:extrusionH="0" w14:contourW="0" w14:prstMaterial="matte"/>
        </w:rPr>
        <w:t>0</w:t>
      </w:r>
    </w:p>
    <w:p w14:paraId="5AFB3B2B" w14:textId="5B0609A6" w:rsidR="007F3094" w:rsidRPr="00032CE6" w:rsidRDefault="007F3094" w:rsidP="00F75EA0">
      <w:pPr>
        <w:pStyle w:val="Figurelegend"/>
        <w:ind w:left="2779"/>
        <w:rPr>
          <w:rtl/>
          <w:lang w:val="en-GB"/>
          <w14:props3d w14:extrusionH="0" w14:contourW="0" w14:prstMaterial="matte"/>
        </w:rPr>
      </w:pPr>
      <w:r w:rsidRPr="00032CE6">
        <w:rPr>
          <w:lang w:val="en-GB"/>
          <w14:props3d w14:extrusionH="0" w14:contourW="0" w14:prstMaterial="matte"/>
        </w:rPr>
        <w:t>C</w:t>
      </w:r>
      <w:r w:rsidRPr="00032CE6">
        <w:rPr>
          <w:rFonts w:hint="cs"/>
          <w:rtl/>
          <w:lang w:val="en-GB"/>
          <w14:props3d w14:extrusionH="0" w14:contourW="0" w14:prstMaterial="matte"/>
        </w:rPr>
        <w:t xml:space="preserve">: الحزمة الرئيسية، </w:t>
      </w:r>
      <w:r w:rsidRPr="00032CE6">
        <w:rPr>
          <w:lang w:val="en-GB"/>
          <w14:props3d w14:extrusionH="0" w14:contourW="0" w14:prstMaterial="matte"/>
        </w:rPr>
        <w:t>MHz 7</w:t>
      </w:r>
      <w:r w:rsidR="00D15C31">
        <w:rPr>
          <w:lang w:val="en-GB"/>
          <w14:props3d w14:extrusionH="0" w14:contourW="0" w14:prstMaterial="matte"/>
        </w:rPr>
        <w:t> </w:t>
      </w:r>
      <w:r w:rsidRPr="00032CE6">
        <w:rPr>
          <w:lang w:val="en-GB"/>
          <w14:props3d w14:extrusionH="0" w14:contourW="0" w14:prstMaterial="matte"/>
        </w:rPr>
        <w:t>170</w:t>
      </w:r>
      <w:r w:rsidRPr="00032CE6">
        <w:rPr>
          <w:rFonts w:hint="cs"/>
          <w:rtl/>
          <w:lang w:val="en-GB"/>
          <w14:props3d w14:extrusionH="0" w14:contourW="0" w14:prstMaterial="matte"/>
        </w:rPr>
        <w:t xml:space="preserve">، </w:t>
      </w:r>
      <w:r w:rsidRPr="00032CE6">
        <w:rPr>
          <w:lang w:val="en-GB"/>
          <w14:props3d w14:extrusionH="0" w14:contourW="0" w14:prstMaterial="matte"/>
        </w:rPr>
        <w:t>kW 20</w:t>
      </w:r>
    </w:p>
    <w:p w14:paraId="7C2E2E6E" w14:textId="1662BF20" w:rsidR="007F3094" w:rsidRPr="00032CE6" w:rsidRDefault="007F3094" w:rsidP="00F75EA0">
      <w:pPr>
        <w:pStyle w:val="Figurelegend"/>
        <w:ind w:left="2779"/>
        <w:rPr>
          <w:rtl/>
          <w:lang w:val="en-GB"/>
        </w:rPr>
      </w:pPr>
      <w:r w:rsidRPr="00032CE6">
        <w:rPr>
          <w:lang w:val="en-GB"/>
          <w14:props3d w14:extrusionH="0" w14:contourW="0" w14:prstMaterial="matte"/>
        </w:rPr>
        <w:t>D</w:t>
      </w:r>
      <w:r w:rsidRPr="00032CE6">
        <w:rPr>
          <w:rFonts w:hint="cs"/>
          <w:rtl/>
          <w:lang w:val="en-GB"/>
          <w14:props3d w14:extrusionH="0" w14:contourW="0" w14:prstMaterial="matte"/>
        </w:rPr>
        <w:t xml:space="preserve">: الحزمة الرئيسية، </w:t>
      </w:r>
      <w:r w:rsidRPr="00032CE6">
        <w:rPr>
          <w:lang w:val="en-GB"/>
          <w14:props3d w14:extrusionH="0" w14:contourW="0" w14:prstMaterial="matte"/>
        </w:rPr>
        <w:t>MHz 2</w:t>
      </w:r>
      <w:r w:rsidR="00D15C31">
        <w:rPr>
          <w:lang w:val="en-GB"/>
          <w14:props3d w14:extrusionH="0" w14:contourW="0" w14:prstMaterial="matte"/>
        </w:rPr>
        <w:t> </w:t>
      </w:r>
      <w:r w:rsidRPr="00032CE6">
        <w:rPr>
          <w:lang w:val="en-GB"/>
          <w14:props3d w14:extrusionH="0" w14:contourW="0" w14:prstMaterial="matte"/>
        </w:rPr>
        <w:t>115</w:t>
      </w:r>
      <w:r w:rsidRPr="00032CE6">
        <w:rPr>
          <w:rFonts w:hint="cs"/>
          <w:rtl/>
          <w:lang w:val="en-GB"/>
          <w14:props3d w14:extrusionH="0" w14:contourW="0" w14:prstMaterial="matte"/>
        </w:rPr>
        <w:t xml:space="preserve">، </w:t>
      </w:r>
      <w:r w:rsidRPr="00032CE6">
        <w:rPr>
          <w:lang w:val="en-GB"/>
          <w14:props3d w14:extrusionH="0" w14:contourW="0" w14:prstMaterial="matte"/>
        </w:rPr>
        <w:t>kW 100</w:t>
      </w:r>
    </w:p>
    <w:p w14:paraId="0B3D3EF5" w14:textId="3850EFB1" w:rsidR="007F3094" w:rsidRPr="00032CE6" w:rsidRDefault="007F3094" w:rsidP="00F75EA0">
      <w:pPr>
        <w:pStyle w:val="Figurelegend"/>
        <w:ind w:left="2779"/>
        <w:rPr>
          <w:rtl/>
          <w:lang w:val="en-GB"/>
        </w:rPr>
      </w:pPr>
      <w:r w:rsidRPr="00032CE6">
        <w:rPr>
          <w:lang w:val="en-GB"/>
        </w:rPr>
        <w:t>E</w:t>
      </w:r>
      <w:r w:rsidRPr="00032CE6">
        <w:rPr>
          <w:rFonts w:hint="cs"/>
          <w:rtl/>
          <w:lang w:val="en-GB"/>
        </w:rPr>
        <w:t xml:space="preserve">: </w:t>
      </w:r>
      <w:r w:rsidRPr="00032CE6">
        <w:rPr>
          <w:lang w:val="en-GB"/>
        </w:rPr>
        <w:t>5</w:t>
      </w:r>
      <w:r w:rsidRPr="00032CE6">
        <w:rPr>
          <w:rFonts w:hint="cs"/>
          <w:rtl/>
          <w:lang w:val="en-GB"/>
        </w:rPr>
        <w:t xml:space="preserve"> درجات خارج المحور (كسب </w:t>
      </w:r>
      <w:r w:rsidR="001D035B" w:rsidRPr="00032CE6">
        <w:rPr>
          <w:rFonts w:hint="cs"/>
          <w:rtl/>
          <w:lang w:val="en-GB"/>
        </w:rPr>
        <w:t>يبلغ</w:t>
      </w:r>
      <w:r w:rsidRPr="00032CE6">
        <w:rPr>
          <w:rFonts w:hint="cs"/>
          <w:rtl/>
          <w:lang w:val="en-GB"/>
        </w:rPr>
        <w:t xml:space="preserve"> </w:t>
      </w:r>
      <w:r w:rsidRPr="00032CE6">
        <w:rPr>
          <w:lang w:val="en-GB"/>
        </w:rPr>
        <w:t>dBi 14,5</w:t>
      </w:r>
      <w:r w:rsidRPr="00032CE6">
        <w:rPr>
          <w:rFonts w:hint="cs"/>
          <w:rtl/>
          <w:lang w:val="en-GB"/>
        </w:rPr>
        <w:t xml:space="preserve">، التوصية </w:t>
      </w:r>
      <w:r w:rsidRPr="00032CE6">
        <w:rPr>
          <w:lang w:val="fr-CH"/>
        </w:rPr>
        <w:t>ITU-R SA.509</w:t>
      </w:r>
      <w:r w:rsidRPr="00032CE6">
        <w:rPr>
          <w:rFonts w:hint="cs"/>
          <w:rtl/>
          <w:lang w:val="fr-CH"/>
        </w:rPr>
        <w:t xml:space="preserve">)، </w:t>
      </w:r>
      <w:r w:rsidRPr="00032CE6">
        <w:rPr>
          <w:lang w:val="en-GB"/>
        </w:rPr>
        <w:t>MH 2 115</w:t>
      </w:r>
      <w:r w:rsidRPr="00032CE6">
        <w:rPr>
          <w:rFonts w:hint="cs"/>
          <w:rtl/>
          <w:lang w:val="en-GB"/>
        </w:rPr>
        <w:t xml:space="preserve">، </w:t>
      </w:r>
      <w:r w:rsidRPr="00032CE6">
        <w:rPr>
          <w:lang w:val="en-GB"/>
        </w:rPr>
        <w:t>kW 100</w:t>
      </w:r>
    </w:p>
    <w:p w14:paraId="5D4FEB36" w14:textId="4046479E" w:rsidR="007F3094" w:rsidRPr="00032CE6" w:rsidRDefault="007F3094" w:rsidP="00F75EA0">
      <w:pPr>
        <w:pStyle w:val="Figurelegend"/>
        <w:ind w:left="2779"/>
        <w:rPr>
          <w:rtl/>
          <w:lang w:val="en-GB"/>
        </w:rPr>
      </w:pPr>
      <w:r w:rsidRPr="00032CE6">
        <w:rPr>
          <w:lang w:val="en-GB"/>
        </w:rPr>
        <w:t>F</w:t>
      </w:r>
      <w:r w:rsidRPr="00032CE6">
        <w:rPr>
          <w:rFonts w:hint="cs"/>
          <w:rtl/>
          <w:lang w:val="en-GB"/>
        </w:rPr>
        <w:t xml:space="preserve">: </w:t>
      </w:r>
      <w:r w:rsidR="00B07F39" w:rsidRPr="00032CE6">
        <w:t>&lt;</w:t>
      </w:r>
      <w:r w:rsidRPr="00032CE6">
        <w:rPr>
          <w:rFonts w:hint="cs"/>
          <w:rtl/>
          <w:lang w:val="en-GB"/>
        </w:rPr>
        <w:t xml:space="preserve"> </w:t>
      </w:r>
      <w:r w:rsidRPr="00032CE6">
        <w:rPr>
          <w:lang w:val="en-GB"/>
        </w:rPr>
        <w:t>48</w:t>
      </w:r>
      <w:r w:rsidRPr="00032CE6">
        <w:rPr>
          <w:rFonts w:hint="cs"/>
          <w:rtl/>
          <w:lang w:val="en-GB"/>
        </w:rPr>
        <w:t xml:space="preserve"> درجة خارج المحور (كسب </w:t>
      </w:r>
      <w:r w:rsidR="001D035B" w:rsidRPr="00032CE6">
        <w:rPr>
          <w:rFonts w:hint="cs"/>
          <w:rtl/>
          <w:lang w:val="en-GB"/>
        </w:rPr>
        <w:t>يبلغ</w:t>
      </w:r>
      <w:r w:rsidRPr="00032CE6">
        <w:rPr>
          <w:rFonts w:hint="cs"/>
          <w:rtl/>
          <w:lang w:val="en-GB"/>
        </w:rPr>
        <w:t xml:space="preserve"> </w:t>
      </w:r>
      <w:r w:rsidRPr="00032CE6">
        <w:rPr>
          <w:lang w:val="en-GB"/>
        </w:rPr>
        <w:t>dBi 10</w:t>
      </w:r>
      <w:r w:rsidR="00441400" w:rsidRPr="00032CE6">
        <w:t>−</w:t>
      </w:r>
      <w:r w:rsidRPr="00032CE6">
        <w:rPr>
          <w:rFonts w:hint="cs"/>
          <w:rtl/>
          <w:lang w:val="en-GB"/>
        </w:rPr>
        <w:t xml:space="preserve">، التوصية </w:t>
      </w:r>
      <w:r w:rsidRPr="00032CE6">
        <w:rPr>
          <w:lang w:val="fr-CH"/>
        </w:rPr>
        <w:t>ITU-R SA.509</w:t>
      </w:r>
      <w:r w:rsidRPr="00032CE6">
        <w:rPr>
          <w:rFonts w:hint="cs"/>
          <w:rtl/>
          <w:lang w:val="fr-CH"/>
        </w:rPr>
        <w:t xml:space="preserve">)، </w:t>
      </w:r>
      <w:r w:rsidRPr="00032CE6">
        <w:rPr>
          <w:lang w:val="en-GB"/>
        </w:rPr>
        <w:t>MH 2 115</w:t>
      </w:r>
      <w:r w:rsidRPr="00032CE6">
        <w:rPr>
          <w:rFonts w:hint="cs"/>
          <w:rtl/>
          <w:lang w:val="en-GB"/>
        </w:rPr>
        <w:t xml:space="preserve">، </w:t>
      </w:r>
      <w:r w:rsidRPr="00032CE6">
        <w:rPr>
          <w:lang w:val="en-GB"/>
        </w:rPr>
        <w:t>kW 100</w:t>
      </w:r>
    </w:p>
    <w:p w14:paraId="405CF378" w14:textId="7C353F31" w:rsidR="007F3094" w:rsidRPr="00032CE6" w:rsidRDefault="007F3094" w:rsidP="00F75EA0">
      <w:pPr>
        <w:pStyle w:val="Figurelegend"/>
        <w:ind w:left="2779"/>
        <w:rPr>
          <w:rtl/>
          <w:lang w:val="en-GB"/>
        </w:rPr>
      </w:pPr>
      <w:r w:rsidRPr="00032CE6">
        <w:rPr>
          <w:lang w:val="en-GB"/>
        </w:rPr>
        <w:t>G</w:t>
      </w:r>
      <w:r w:rsidRPr="00032CE6">
        <w:rPr>
          <w:rFonts w:hint="cs"/>
          <w:rtl/>
          <w:lang w:val="en-GB"/>
        </w:rPr>
        <w:t xml:space="preserve">: ارتفاع المدار المستقر بالنسبة إلى الأرض: </w:t>
      </w:r>
      <w:r w:rsidRPr="00032CE6">
        <w:rPr>
          <w:lang w:val="en-GB"/>
        </w:rPr>
        <w:t>Km 35 800</w:t>
      </w:r>
    </w:p>
    <w:p w14:paraId="21C62341" w14:textId="02CEDF02" w:rsidR="00441400" w:rsidRDefault="00441400" w:rsidP="001D035B">
      <w:pPr>
        <w:pStyle w:val="Figure"/>
        <w:spacing w:before="120" w:after="0" w:line="192" w:lineRule="auto"/>
        <w:jc w:val="both"/>
        <w:rPr>
          <w:rtl/>
          <w:lang w:val="en-GB" w:bidi="ar-SA"/>
        </w:rPr>
      </w:pPr>
      <w:r>
        <w:rPr>
          <w:rFonts w:hint="cs"/>
          <w:rtl/>
          <w:lang w:val="en-GB" w:bidi="ar-SA"/>
        </w:rPr>
        <w:lastRenderedPageBreak/>
        <w:t xml:space="preserve">وعلاوة على ذلك، </w:t>
      </w:r>
      <w:r w:rsidR="001D035B">
        <w:rPr>
          <w:rFonts w:hint="cs"/>
          <w:rtl/>
          <w:lang w:val="en-GB" w:bidi="ar-SA"/>
        </w:rPr>
        <w:t>يمكن أن تؤدي</w:t>
      </w:r>
      <w:r>
        <w:rPr>
          <w:rFonts w:hint="cs"/>
          <w:rtl/>
          <w:lang w:val="en-GB" w:bidi="ar-SA"/>
        </w:rPr>
        <w:t xml:space="preserve"> آليات الانتشار </w:t>
      </w:r>
      <w:r w:rsidR="001D035B">
        <w:rPr>
          <w:rFonts w:hint="cs"/>
          <w:rtl/>
          <w:lang w:val="en-GB" w:bidi="ar-SA"/>
        </w:rPr>
        <w:t>المتصلة</w:t>
      </w:r>
      <w:r>
        <w:rPr>
          <w:rFonts w:hint="cs"/>
          <w:rtl/>
          <w:lang w:val="en-GB" w:bidi="ar-SA"/>
        </w:rPr>
        <w:t xml:space="preserve"> بالانكسار فوق المعياري و</w:t>
      </w:r>
      <w:r>
        <w:rPr>
          <w:color w:val="000000"/>
          <w:rtl/>
        </w:rPr>
        <w:t>الانتشار عبر م‍جارٍ</w:t>
      </w:r>
      <w:r>
        <w:rPr>
          <w:rFonts w:hint="cs"/>
          <w:color w:val="000000"/>
          <w:rtl/>
        </w:rPr>
        <w:t xml:space="preserve"> </w:t>
      </w:r>
      <w:r>
        <w:rPr>
          <w:color w:val="000000"/>
          <w:rtl/>
        </w:rPr>
        <w:t>والانتثار بالهواطل،</w:t>
      </w:r>
      <w:r w:rsidR="00344994">
        <w:rPr>
          <w:rFonts w:hint="cs"/>
          <w:rtl/>
          <w:lang w:val="en-GB"/>
        </w:rPr>
        <w:t xml:space="preserve"> </w:t>
      </w:r>
      <w:r w:rsidR="001D035B">
        <w:rPr>
          <w:rFonts w:hint="cs"/>
          <w:rtl/>
          <w:lang w:val="en-GB"/>
        </w:rPr>
        <w:t>إلى أن تصل الإشارات الصادرة</w:t>
      </w:r>
      <w:r>
        <w:rPr>
          <w:rFonts w:hint="cs"/>
          <w:rtl/>
          <w:lang w:val="en-GB"/>
        </w:rPr>
        <w:t xml:space="preserve"> من مرسِلات محطات أرضية </w:t>
      </w:r>
      <w:r w:rsidR="001D035B">
        <w:rPr>
          <w:rFonts w:hint="cs"/>
          <w:rtl/>
          <w:lang w:val="en-GB"/>
        </w:rPr>
        <w:t>لمهمات</w:t>
      </w:r>
      <w:r>
        <w:rPr>
          <w:rFonts w:hint="cs"/>
          <w:rtl/>
          <w:lang w:val="en-GB"/>
        </w:rPr>
        <w:t xml:space="preserve"> الفضاء السحيق </w:t>
      </w:r>
      <w:r w:rsidR="001D035B">
        <w:rPr>
          <w:rFonts w:hint="cs"/>
          <w:rtl/>
          <w:lang w:val="en-GB"/>
        </w:rPr>
        <w:t>إلى</w:t>
      </w:r>
      <w:r>
        <w:rPr>
          <w:rFonts w:hint="cs"/>
          <w:rtl/>
          <w:lang w:val="en-GB"/>
        </w:rPr>
        <w:t xml:space="preserve"> مستقبِلات للأرض ومستقبِلات محطات أرضية أخرى.</w:t>
      </w:r>
      <w:r w:rsidR="00344994">
        <w:rPr>
          <w:rFonts w:hint="cs"/>
          <w:rtl/>
          <w:lang w:val="en-GB"/>
        </w:rPr>
        <w:t xml:space="preserve"> ومع ذلك، وباستثناء مستقبِلات الأرض </w:t>
      </w:r>
      <w:r w:rsidR="001D035B">
        <w:rPr>
          <w:rFonts w:hint="cs"/>
          <w:rtl/>
          <w:lang w:val="en-GB"/>
        </w:rPr>
        <w:t>على متن الطائرات</w:t>
      </w:r>
      <w:r w:rsidR="00344994">
        <w:rPr>
          <w:rFonts w:hint="cs"/>
          <w:rtl/>
          <w:lang w:val="en-GB"/>
        </w:rPr>
        <w:t xml:space="preserve">، يكون التنسيق </w:t>
      </w:r>
      <w:r w:rsidR="001D035B">
        <w:rPr>
          <w:rFonts w:hint="cs"/>
          <w:rtl/>
          <w:lang w:val="en-GB"/>
        </w:rPr>
        <w:t>في</w:t>
      </w:r>
      <w:r w:rsidR="00344994">
        <w:rPr>
          <w:rFonts w:hint="cs"/>
          <w:rtl/>
          <w:lang w:val="en-GB"/>
        </w:rPr>
        <w:t xml:space="preserve"> هذه الحالات </w:t>
      </w:r>
      <w:r w:rsidR="001D035B">
        <w:rPr>
          <w:rFonts w:hint="cs"/>
          <w:rtl/>
          <w:lang w:val="en-GB"/>
        </w:rPr>
        <w:t>ممكناً</w:t>
      </w:r>
      <w:r w:rsidR="00344994">
        <w:rPr>
          <w:rFonts w:hint="cs"/>
          <w:rtl/>
          <w:lang w:val="en-GB"/>
        </w:rPr>
        <w:t xml:space="preserve"> بشكل عام.</w:t>
      </w:r>
      <w:r w:rsidR="00344994">
        <w:rPr>
          <w:rFonts w:hint="cs"/>
          <w:rtl/>
          <w:lang w:val="en-GB" w:bidi="ar-SA"/>
        </w:rPr>
        <w:t xml:space="preserve"> </w:t>
      </w:r>
      <w:r w:rsidR="00536B3F">
        <w:rPr>
          <w:rFonts w:hint="cs"/>
          <w:rtl/>
          <w:lang w:val="en-GB" w:bidi="ar-SA"/>
        </w:rPr>
        <w:t>و</w:t>
      </w:r>
      <w:r w:rsidR="001D035B">
        <w:rPr>
          <w:rFonts w:hint="cs"/>
          <w:rtl/>
          <w:lang w:val="en-GB" w:bidi="ar-SA"/>
        </w:rPr>
        <w:t>فيما</w:t>
      </w:r>
      <w:r w:rsidR="00813F4B">
        <w:rPr>
          <w:rFonts w:hint="eastAsia"/>
          <w:rtl/>
          <w:lang w:val="en-GB" w:bidi="ar-SA"/>
        </w:rPr>
        <w:t> </w:t>
      </w:r>
      <w:r w:rsidR="001D035B">
        <w:rPr>
          <w:rFonts w:hint="cs"/>
          <w:rtl/>
          <w:lang w:val="en-GB" w:bidi="ar-SA"/>
        </w:rPr>
        <w:t xml:space="preserve">يتعلق </w:t>
      </w:r>
      <w:r w:rsidR="00536B3F">
        <w:rPr>
          <w:rFonts w:hint="cs"/>
          <w:rtl/>
          <w:lang w:val="en-GB" w:bidi="ar-SA"/>
        </w:rPr>
        <w:t>ب</w:t>
      </w:r>
      <w:r w:rsidR="001D035B">
        <w:rPr>
          <w:rFonts w:hint="cs"/>
          <w:rtl/>
          <w:lang w:val="en-GB" w:bidi="ar-SA"/>
        </w:rPr>
        <w:t xml:space="preserve">التداخل الصادر </w:t>
      </w:r>
      <w:r w:rsidR="00536B3F">
        <w:rPr>
          <w:rFonts w:hint="cs"/>
          <w:rtl/>
          <w:lang w:val="en-GB" w:bidi="ar-SA"/>
        </w:rPr>
        <w:t>عن</w:t>
      </w:r>
      <w:r w:rsidR="001D035B">
        <w:rPr>
          <w:rFonts w:hint="cs"/>
          <w:rtl/>
          <w:lang w:val="en-GB" w:bidi="ar-SA"/>
        </w:rPr>
        <w:t xml:space="preserve"> مرسِلات الطائرات، </w:t>
      </w:r>
      <w:r w:rsidR="00344994">
        <w:rPr>
          <w:rFonts w:hint="cs"/>
          <w:rtl/>
          <w:lang w:val="en-GB" w:bidi="ar-SA"/>
        </w:rPr>
        <w:t xml:space="preserve">انظر الفقرة </w:t>
      </w:r>
      <w:r w:rsidR="00344994">
        <w:rPr>
          <w:lang w:val="en-GB" w:bidi="ar-SA"/>
        </w:rPr>
        <w:t>3.2</w:t>
      </w:r>
      <w:r w:rsidR="00344994">
        <w:rPr>
          <w:rFonts w:hint="cs"/>
          <w:rtl/>
          <w:lang w:val="en-GB" w:bidi="ar-SA"/>
        </w:rPr>
        <w:t xml:space="preserve"> </w:t>
      </w:r>
      <w:r w:rsidR="001D035B">
        <w:rPr>
          <w:rFonts w:hint="cs"/>
          <w:rtl/>
          <w:lang w:val="en-GB" w:bidi="ar-SA"/>
        </w:rPr>
        <w:t>وفيما يتعلق باعتبارات التنسيق، انظر</w:t>
      </w:r>
      <w:r w:rsidR="00344994">
        <w:rPr>
          <w:rFonts w:hint="cs"/>
          <w:rtl/>
          <w:lang w:val="en-GB" w:bidi="ar-SA"/>
        </w:rPr>
        <w:t xml:space="preserve"> الفقرة </w:t>
      </w:r>
      <w:r w:rsidR="00344994">
        <w:rPr>
          <w:lang w:val="en-GB" w:bidi="ar-SA"/>
        </w:rPr>
        <w:t>3</w:t>
      </w:r>
      <w:r w:rsidR="00344994">
        <w:rPr>
          <w:rFonts w:hint="cs"/>
          <w:rtl/>
          <w:lang w:val="en-GB" w:bidi="ar-SA"/>
        </w:rPr>
        <w:t>.</w:t>
      </w:r>
    </w:p>
    <w:p w14:paraId="209AD8BB" w14:textId="0C0F0208" w:rsidR="00C27F90" w:rsidRDefault="00C27F90" w:rsidP="00C27F90">
      <w:pPr>
        <w:pStyle w:val="Heading2"/>
        <w:rPr>
          <w:rFonts w:eastAsia="SimSun"/>
          <w:rtl/>
        </w:rPr>
      </w:pPr>
      <w:r>
        <w:rPr>
          <w:rFonts w:eastAsia="SimSun"/>
        </w:rPr>
        <w:t>2.1</w:t>
      </w:r>
      <w:r>
        <w:rPr>
          <w:rFonts w:eastAsia="SimSun"/>
        </w:rPr>
        <w:tab/>
      </w:r>
      <w:r w:rsidR="003D5236">
        <w:rPr>
          <w:rFonts w:eastAsia="SimSun" w:hint="cs"/>
          <w:rtl/>
        </w:rPr>
        <w:t xml:space="preserve">احتمال التداخل على مستقبِلات ساتلية من مرسِلات محطات أرضية </w:t>
      </w:r>
      <w:r w:rsidR="00112F49">
        <w:rPr>
          <w:rFonts w:eastAsia="SimSun" w:hint="cs"/>
          <w:rtl/>
        </w:rPr>
        <w:t>لمهمات</w:t>
      </w:r>
      <w:r w:rsidR="003D5236">
        <w:rPr>
          <w:rFonts w:eastAsia="SimSun" w:hint="cs"/>
          <w:rtl/>
        </w:rPr>
        <w:t xml:space="preserve"> الفضاء السحيق</w:t>
      </w:r>
    </w:p>
    <w:p w14:paraId="37C6A29D" w14:textId="1E95DBFE" w:rsidR="00EB245B" w:rsidRPr="00D241D0" w:rsidRDefault="008C5E9C" w:rsidP="00D241D0">
      <w:pPr>
        <w:rPr>
          <w:rFonts w:eastAsia="SimSun"/>
          <w:rtl/>
        </w:rPr>
      </w:pPr>
      <w:r>
        <w:rPr>
          <w:rFonts w:eastAsia="SimSun" w:hint="cs"/>
          <w:rtl/>
        </w:rPr>
        <w:t>سيكون لكثافة تدفق القدرة على مستوى السواتل</w:t>
      </w:r>
      <w:r w:rsidR="00BB7147">
        <w:rPr>
          <w:rFonts w:eastAsia="SimSun" w:hint="cs"/>
          <w:rtl/>
        </w:rPr>
        <w:t xml:space="preserve"> التي </w:t>
      </w:r>
      <w:r w:rsidR="00B22AE5">
        <w:rPr>
          <w:rFonts w:eastAsia="SimSun" w:hint="cs"/>
          <w:rtl/>
        </w:rPr>
        <w:t>تقع</w:t>
      </w:r>
      <w:r w:rsidR="00BB7147">
        <w:rPr>
          <w:rFonts w:eastAsia="SimSun" w:hint="cs"/>
          <w:rtl/>
        </w:rPr>
        <w:t xml:space="preserve"> ضمن حزمة </w:t>
      </w:r>
      <w:r>
        <w:rPr>
          <w:rFonts w:eastAsia="SimSun" w:hint="cs"/>
          <w:rtl/>
        </w:rPr>
        <w:t>محطة أرضية</w:t>
      </w:r>
      <w:r w:rsidR="00BB7147">
        <w:rPr>
          <w:rFonts w:eastAsia="SimSun" w:hint="cs"/>
          <w:rtl/>
        </w:rPr>
        <w:t xml:space="preserve"> </w:t>
      </w:r>
      <w:r w:rsidR="00112F49">
        <w:rPr>
          <w:rFonts w:eastAsia="SimSun" w:hint="cs"/>
          <w:rtl/>
        </w:rPr>
        <w:t>لمهمات</w:t>
      </w:r>
      <w:r w:rsidR="00BB7147">
        <w:rPr>
          <w:rFonts w:eastAsia="SimSun" w:hint="cs"/>
          <w:rtl/>
        </w:rPr>
        <w:t xml:space="preserve"> الفضاء السحيق </w:t>
      </w:r>
      <w:r>
        <w:rPr>
          <w:rFonts w:eastAsia="SimSun" w:hint="cs"/>
          <w:rtl/>
        </w:rPr>
        <w:t>القيم</w:t>
      </w:r>
      <w:r w:rsidR="00BB7147">
        <w:rPr>
          <w:rFonts w:eastAsia="SimSun" w:hint="cs"/>
          <w:rtl/>
        </w:rPr>
        <w:t xml:space="preserve"> المبينة في</w:t>
      </w:r>
      <w:r w:rsidR="00813F4B">
        <w:rPr>
          <w:rFonts w:eastAsia="SimSun" w:hint="eastAsia"/>
          <w:rtl/>
        </w:rPr>
        <w:t> </w:t>
      </w:r>
      <w:r w:rsidR="00BB7147">
        <w:rPr>
          <w:rFonts w:eastAsia="SimSun" w:hint="cs"/>
          <w:rtl/>
        </w:rPr>
        <w:t>الشكل</w:t>
      </w:r>
      <w:r w:rsidR="00A822F0">
        <w:rPr>
          <w:rFonts w:eastAsia="SimSun" w:hint="eastAsia"/>
          <w:rtl/>
        </w:rPr>
        <w:t> </w:t>
      </w:r>
      <w:r w:rsidR="00BB7147">
        <w:rPr>
          <w:rFonts w:eastAsia="SimSun"/>
          <w:lang w:val="en-GB"/>
        </w:rPr>
        <w:t>1</w:t>
      </w:r>
      <w:r w:rsidR="00BB7147">
        <w:rPr>
          <w:rFonts w:eastAsia="SimSun" w:hint="cs"/>
          <w:rtl/>
          <w:lang w:val="en-GB"/>
        </w:rPr>
        <w:t xml:space="preserve">. عندما تقوم محطة أرضية بتتبع مركبة فضائية يكون اتجاهها </w:t>
      </w:r>
      <w:r>
        <w:rPr>
          <w:rFonts w:eastAsia="SimSun" w:hint="cs"/>
          <w:rtl/>
          <w:lang w:val="en-GB"/>
        </w:rPr>
        <w:t xml:space="preserve">على نحو </w:t>
      </w:r>
      <w:r w:rsidR="00BB7147">
        <w:rPr>
          <w:rFonts w:eastAsia="SimSun" w:hint="cs"/>
          <w:rtl/>
          <w:lang w:val="en-GB"/>
        </w:rPr>
        <w:t xml:space="preserve">بحيث أن حزمة الهوائي تمر عبر </w:t>
      </w:r>
      <w:r w:rsidR="0051671A">
        <w:rPr>
          <w:rFonts w:eastAsia="SimSun" w:hint="cs"/>
          <w:rtl/>
          <w:lang w:val="en-GB"/>
        </w:rPr>
        <w:t>مدار السواتل</w:t>
      </w:r>
      <w:r w:rsidR="00BB7147">
        <w:rPr>
          <w:rFonts w:eastAsia="SimSun" w:hint="cs"/>
          <w:rtl/>
          <w:lang w:val="en-GB"/>
        </w:rPr>
        <w:t xml:space="preserve"> المستقر</w:t>
      </w:r>
      <w:r w:rsidR="0051671A">
        <w:rPr>
          <w:rFonts w:eastAsia="SimSun" w:hint="cs"/>
          <w:rtl/>
          <w:lang w:val="en-GB"/>
        </w:rPr>
        <w:t>ة</w:t>
      </w:r>
      <w:r w:rsidR="00BB7147">
        <w:rPr>
          <w:rFonts w:eastAsia="SimSun" w:hint="cs"/>
          <w:rtl/>
          <w:lang w:val="en-GB"/>
        </w:rPr>
        <w:t xml:space="preserve"> بالنسبة إلى الأرض </w:t>
      </w:r>
      <w:r w:rsidR="00BB7147">
        <w:rPr>
          <w:rFonts w:eastAsia="SimSun"/>
          <w:lang w:val="en-GB"/>
        </w:rPr>
        <w:t>(GSO)</w:t>
      </w:r>
      <w:r w:rsidR="00BB7147">
        <w:rPr>
          <w:rFonts w:eastAsia="SimSun" w:hint="cs"/>
          <w:rtl/>
          <w:lang w:val="en-GB"/>
        </w:rPr>
        <w:t>،</w:t>
      </w:r>
      <w:r w:rsidR="0051671A">
        <w:rPr>
          <w:rFonts w:eastAsia="SimSun" w:hint="cs"/>
          <w:rtl/>
          <w:lang w:val="en-GB"/>
        </w:rPr>
        <w:t xml:space="preserve"> </w:t>
      </w:r>
      <w:r w:rsidR="00B22AE5">
        <w:rPr>
          <w:rFonts w:eastAsia="SimSun" w:hint="cs"/>
          <w:rtl/>
          <w:lang w:val="en-GB"/>
        </w:rPr>
        <w:t xml:space="preserve">فإن </w:t>
      </w:r>
      <w:r w:rsidR="0051671A">
        <w:rPr>
          <w:rFonts w:eastAsia="SimSun" w:hint="cs"/>
          <w:rtl/>
          <w:lang w:val="en-GB"/>
        </w:rPr>
        <w:t xml:space="preserve">كثافة تدفق القدرة عند تلك النقطة </w:t>
      </w:r>
      <w:r>
        <w:rPr>
          <w:rFonts w:eastAsia="SimSun" w:hint="cs"/>
          <w:rtl/>
          <w:lang w:val="en-GB"/>
        </w:rPr>
        <w:t>من</w:t>
      </w:r>
      <w:r w:rsidR="0051671A">
        <w:rPr>
          <w:rFonts w:eastAsia="SimSun" w:hint="cs"/>
          <w:rtl/>
          <w:lang w:val="en-GB"/>
        </w:rPr>
        <w:t xml:space="preserve"> المدار</w:t>
      </w:r>
      <w:r w:rsidR="00B22AE5" w:rsidRPr="00B22AE5">
        <w:rPr>
          <w:rFonts w:eastAsia="SimSun" w:hint="cs"/>
          <w:rtl/>
          <w:lang w:val="en-GB"/>
        </w:rPr>
        <w:t xml:space="preserve"> </w:t>
      </w:r>
      <w:r w:rsidR="00B22AE5">
        <w:rPr>
          <w:rFonts w:eastAsia="SimSun" w:hint="cs"/>
          <w:rtl/>
          <w:lang w:val="en-GB"/>
        </w:rPr>
        <w:t>ستتغير</w:t>
      </w:r>
      <w:r w:rsidR="0051671A">
        <w:rPr>
          <w:rFonts w:eastAsia="SimSun" w:hint="cs"/>
          <w:rtl/>
          <w:lang w:val="en-GB"/>
        </w:rPr>
        <w:t xml:space="preserve"> مع الوقت على النحو المبين في</w:t>
      </w:r>
      <w:r w:rsidR="00813F4B">
        <w:rPr>
          <w:rFonts w:eastAsia="SimSun" w:hint="eastAsia"/>
          <w:rtl/>
          <w:lang w:val="en-GB"/>
        </w:rPr>
        <w:t> </w:t>
      </w:r>
      <w:r w:rsidR="0051671A">
        <w:rPr>
          <w:rFonts w:eastAsia="SimSun" w:hint="cs"/>
          <w:rtl/>
          <w:lang w:val="en-GB"/>
        </w:rPr>
        <w:t xml:space="preserve">الشكل </w:t>
      </w:r>
      <w:r w:rsidR="0051671A">
        <w:rPr>
          <w:rFonts w:eastAsia="SimSun"/>
          <w:lang w:val="en-GB"/>
        </w:rPr>
        <w:t>2</w:t>
      </w:r>
      <w:r w:rsidR="0051671A">
        <w:rPr>
          <w:rFonts w:eastAsia="SimSun" w:hint="cs"/>
          <w:rtl/>
          <w:lang w:val="en-GB"/>
        </w:rPr>
        <w:t xml:space="preserve">. فعلى سبيل المثال، سيبلغ إجمالي كثافة تدفق القدرة </w:t>
      </w:r>
      <w:r w:rsidR="0051671A">
        <w:t>95−</w:t>
      </w:r>
      <w:r w:rsidR="0051671A">
        <w:rPr>
          <w:rFonts w:eastAsia="SimSun" w:hint="cs"/>
          <w:rtl/>
          <w:lang w:val="en-GB"/>
        </w:rPr>
        <w:t xml:space="preserve"> </w:t>
      </w:r>
      <w:r w:rsidR="0051671A" w:rsidRPr="00953E8B">
        <w:t>dB (W/m</w:t>
      </w:r>
      <w:r w:rsidR="0051671A" w:rsidRPr="00953E8B">
        <w:rPr>
          <w:vertAlign w:val="superscript"/>
        </w:rPr>
        <w:t>2</w:t>
      </w:r>
      <w:r w:rsidR="0051671A" w:rsidRPr="00953E8B">
        <w:t>)</w:t>
      </w:r>
      <w:r w:rsidR="0051671A">
        <w:t> </w:t>
      </w:r>
      <w:r w:rsidR="0051671A">
        <w:rPr>
          <w:rFonts w:eastAsia="SimSun" w:hint="cs"/>
          <w:rtl/>
          <w:lang w:val="en-GB"/>
        </w:rPr>
        <w:t xml:space="preserve"> أو </w:t>
      </w:r>
      <w:r>
        <w:rPr>
          <w:rFonts w:eastAsia="SimSun" w:hint="cs"/>
          <w:rtl/>
          <w:lang w:val="en-GB"/>
        </w:rPr>
        <w:t>أكثر</w:t>
      </w:r>
      <w:r w:rsidR="0051671A">
        <w:rPr>
          <w:rFonts w:eastAsia="SimSun" w:hint="cs"/>
          <w:rtl/>
          <w:lang w:val="en-GB"/>
        </w:rPr>
        <w:t xml:space="preserve"> لمدة </w:t>
      </w:r>
      <w:r w:rsidR="0051671A">
        <w:rPr>
          <w:rFonts w:eastAsia="SimSun"/>
          <w:lang w:val="en-GB"/>
        </w:rPr>
        <w:t>32</w:t>
      </w:r>
      <w:r w:rsidR="0051671A">
        <w:rPr>
          <w:rFonts w:eastAsia="SimSun" w:hint="cs"/>
          <w:rtl/>
          <w:lang w:val="en-GB"/>
        </w:rPr>
        <w:t xml:space="preserve"> دقيقة. ويفترض الشكل</w:t>
      </w:r>
      <w:r w:rsidR="00E63F22">
        <w:rPr>
          <w:rFonts w:eastAsia="SimSun" w:hint="cs"/>
          <w:rtl/>
          <w:lang w:val="en-GB"/>
        </w:rPr>
        <w:t xml:space="preserve"> </w:t>
      </w:r>
      <w:r w:rsidR="00B22AE5">
        <w:rPr>
          <w:rFonts w:eastAsia="SimSun" w:hint="cs"/>
          <w:rtl/>
          <w:lang w:val="en-GB"/>
        </w:rPr>
        <w:t xml:space="preserve">قدرة </w:t>
      </w:r>
      <w:r w:rsidR="00E63F22">
        <w:rPr>
          <w:rFonts w:eastAsia="SimSun" w:hint="cs"/>
          <w:rtl/>
          <w:lang w:val="en-GB"/>
        </w:rPr>
        <w:t xml:space="preserve">مرسِل تبلغ </w:t>
      </w:r>
      <w:r w:rsidR="00E63F22">
        <w:rPr>
          <w:rFonts w:eastAsia="SimSun"/>
          <w:lang w:val="en-GB"/>
        </w:rPr>
        <w:t>dBW 50</w:t>
      </w:r>
      <w:r w:rsidR="00E63F22">
        <w:rPr>
          <w:rFonts w:eastAsia="SimSun" w:hint="cs"/>
          <w:rtl/>
          <w:lang w:val="en-GB"/>
        </w:rPr>
        <w:t xml:space="preserve">، وقطر هوائي يبلغ </w:t>
      </w:r>
      <w:r w:rsidR="00E63F22">
        <w:rPr>
          <w:rFonts w:eastAsia="SimSun"/>
          <w:lang w:val="en-GB"/>
        </w:rPr>
        <w:t>m 70</w:t>
      </w:r>
      <w:r w:rsidR="00E63F22">
        <w:rPr>
          <w:rFonts w:eastAsia="SimSun" w:hint="cs"/>
          <w:rtl/>
          <w:lang w:val="en-GB"/>
        </w:rPr>
        <w:t>، و</w:t>
      </w:r>
      <w:r w:rsidR="00E63F22">
        <w:rPr>
          <w:color w:val="000000"/>
          <w:rtl/>
        </w:rPr>
        <w:t xml:space="preserve">مخطط </w:t>
      </w:r>
      <w:r w:rsidR="00B22AE5">
        <w:rPr>
          <w:rFonts w:hint="cs"/>
          <w:color w:val="000000"/>
          <w:rtl/>
        </w:rPr>
        <w:t>ال</w:t>
      </w:r>
      <w:r w:rsidR="00E63F22">
        <w:rPr>
          <w:color w:val="000000"/>
          <w:rtl/>
        </w:rPr>
        <w:t xml:space="preserve">إشعاع </w:t>
      </w:r>
      <w:r w:rsidR="00B22AE5">
        <w:rPr>
          <w:rFonts w:hint="cs"/>
          <w:color w:val="000000"/>
          <w:rtl/>
        </w:rPr>
        <w:t>ال</w:t>
      </w:r>
      <w:r w:rsidR="00E63F22">
        <w:rPr>
          <w:color w:val="000000"/>
          <w:rtl/>
        </w:rPr>
        <w:t xml:space="preserve">مرجعي </w:t>
      </w:r>
      <w:r>
        <w:rPr>
          <w:rFonts w:hint="cs"/>
          <w:color w:val="000000"/>
          <w:rtl/>
        </w:rPr>
        <w:t>الوارد</w:t>
      </w:r>
      <w:r w:rsidR="00E63F22">
        <w:rPr>
          <w:rFonts w:hint="cs"/>
          <w:color w:val="000000"/>
          <w:rtl/>
        </w:rPr>
        <w:t xml:space="preserve"> في </w:t>
      </w:r>
      <w:r w:rsidR="00E63F22">
        <w:rPr>
          <w:color w:val="000000"/>
          <w:rtl/>
        </w:rPr>
        <w:t>التوصية</w:t>
      </w:r>
      <w:r w:rsidR="00E63F22">
        <w:rPr>
          <w:rFonts w:eastAsia="SimSun" w:hint="cs"/>
          <w:rtl/>
          <w:lang w:val="en-GB"/>
        </w:rPr>
        <w:t xml:space="preserve"> </w:t>
      </w:r>
      <w:r w:rsidR="00E63F22">
        <w:t>ITU</w:t>
      </w:r>
      <w:r w:rsidR="00E63F22">
        <w:noBreakHyphen/>
        <w:t>R SA.</w:t>
      </w:r>
      <w:r w:rsidR="00E63F22" w:rsidRPr="00953E8B">
        <w:t>509</w:t>
      </w:r>
      <w:r>
        <w:rPr>
          <w:rFonts w:eastAsia="SimSun" w:hint="cs"/>
          <w:rtl/>
          <w:lang w:val="en-GB"/>
        </w:rPr>
        <w:t xml:space="preserve"> </w:t>
      </w:r>
      <w:r>
        <w:rPr>
          <w:color w:val="000000"/>
          <w:rtl/>
        </w:rPr>
        <w:t xml:space="preserve">لهوائي </w:t>
      </w:r>
      <w:r>
        <w:rPr>
          <w:rFonts w:hint="cs"/>
          <w:color w:val="000000"/>
          <w:rtl/>
        </w:rPr>
        <w:t>ال</w:t>
      </w:r>
      <w:r>
        <w:rPr>
          <w:color w:val="000000"/>
          <w:rtl/>
        </w:rPr>
        <w:t>محطة الأرضية</w:t>
      </w:r>
      <w:r w:rsidR="00E63F22">
        <w:rPr>
          <w:rFonts w:eastAsia="SimSun" w:hint="cs"/>
          <w:rtl/>
          <w:lang w:val="en-GB"/>
        </w:rPr>
        <w:t>.</w:t>
      </w:r>
      <w:r w:rsidR="00D241D0">
        <w:rPr>
          <w:rFonts w:eastAsia="SimSun" w:hint="cs"/>
          <w:rtl/>
          <w:lang w:val="en-GB"/>
        </w:rPr>
        <w:t xml:space="preserve"> وجدير بالملاحظة أن الكثافة الدنيا لتدفق القدرة عند مدار السواتل المستقرة بالنسبة إلى الأرض </w:t>
      </w:r>
      <w:r w:rsidR="009B4018">
        <w:rPr>
          <w:rFonts w:eastAsia="SimSun" w:hint="cs"/>
          <w:rtl/>
          <w:lang w:val="en-GB"/>
        </w:rPr>
        <w:t>عند</w:t>
      </w:r>
      <w:r w:rsidR="00D241D0">
        <w:rPr>
          <w:rFonts w:eastAsia="SimSun" w:hint="cs"/>
          <w:rtl/>
          <w:lang w:val="en-GB"/>
        </w:rPr>
        <w:t xml:space="preserve"> خط البصر ل</w:t>
      </w:r>
      <w:r w:rsidR="006A6387">
        <w:rPr>
          <w:rFonts w:eastAsia="SimSun" w:hint="cs"/>
          <w:rtl/>
          <w:lang w:val="en-GB"/>
        </w:rPr>
        <w:t>محطة أرضية لمهمات الفضاء السحيق</w:t>
      </w:r>
      <w:r w:rsidR="00D241D0">
        <w:rPr>
          <w:rFonts w:eastAsia="SimSun" w:hint="cs"/>
          <w:rtl/>
          <w:lang w:val="en-GB"/>
        </w:rPr>
        <w:t xml:space="preserve"> تبلغ </w:t>
      </w:r>
      <w:r w:rsidR="00D241D0" w:rsidRPr="00953E8B">
        <w:t> dB (W/m</w:t>
      </w:r>
      <w:r w:rsidR="00D241D0" w:rsidRPr="00953E8B">
        <w:rPr>
          <w:vertAlign w:val="superscript"/>
        </w:rPr>
        <w:t>2</w:t>
      </w:r>
      <w:r w:rsidR="00D241D0" w:rsidRPr="00953E8B">
        <w:t>)</w:t>
      </w:r>
      <w:r w:rsidR="00D241D0" w:rsidRPr="00D241D0">
        <w:t xml:space="preserve"> </w:t>
      </w:r>
      <w:r w:rsidR="00D241D0" w:rsidRPr="00953E8B">
        <w:t>122</w:t>
      </w:r>
      <w:r w:rsidR="00D241D0">
        <w:t>−</w:t>
      </w:r>
      <w:r w:rsidR="007665A3">
        <w:rPr>
          <w:rFonts w:eastAsia="SimSun" w:hint="cs"/>
          <w:rtl/>
        </w:rPr>
        <w:t>على الأقل</w:t>
      </w:r>
      <w:r w:rsidR="00D241D0">
        <w:rPr>
          <w:rFonts w:eastAsia="SimSun" w:hint="cs"/>
          <w:rtl/>
        </w:rPr>
        <w:t>، بغض النظر عن اتجاه تسديد الهوائي.</w:t>
      </w:r>
    </w:p>
    <w:p w14:paraId="33C75949" w14:textId="0E4ECBF3" w:rsidR="00C27F90" w:rsidRDefault="00C27F90" w:rsidP="00C27F90">
      <w:pPr>
        <w:pStyle w:val="FigureNo"/>
        <w:rPr>
          <w:rFonts w:eastAsia="SimSun"/>
          <w:rtl/>
        </w:rPr>
      </w:pPr>
      <w:r>
        <w:rPr>
          <w:rFonts w:eastAsia="SimSun" w:hint="cs"/>
          <w:rtl/>
        </w:rPr>
        <w:t xml:space="preserve">الشكل </w:t>
      </w:r>
      <w:r>
        <w:rPr>
          <w:rFonts w:eastAsia="SimSun"/>
        </w:rPr>
        <w:t>2</w:t>
      </w:r>
    </w:p>
    <w:p w14:paraId="0A2F969B" w14:textId="7BD63891" w:rsidR="00F15964" w:rsidRDefault="00B22AE5" w:rsidP="00490562">
      <w:pPr>
        <w:pStyle w:val="Figuretitle"/>
        <w:rPr>
          <w:rFonts w:eastAsia="SimSun"/>
          <w:rtl/>
        </w:rPr>
      </w:pPr>
      <w:r>
        <w:rPr>
          <w:rFonts w:eastAsia="SimSun" w:hint="cs"/>
          <w:rtl/>
        </w:rPr>
        <w:t xml:space="preserve">المدة الزمنية التي يمكن فيها </w:t>
      </w:r>
      <w:r w:rsidR="00490562">
        <w:rPr>
          <w:rFonts w:eastAsia="SimSun" w:hint="cs"/>
          <w:rtl/>
        </w:rPr>
        <w:t>ل</w:t>
      </w:r>
      <w:r>
        <w:rPr>
          <w:rFonts w:eastAsia="SimSun" w:hint="cs"/>
          <w:rtl/>
        </w:rPr>
        <w:t>كثافة تدفق القدرة</w:t>
      </w:r>
      <w:r w:rsidR="00490562">
        <w:rPr>
          <w:rFonts w:eastAsia="SimSun" w:hint="cs"/>
          <w:rtl/>
        </w:rPr>
        <w:t xml:space="preserve"> أن تتجاوز</w:t>
      </w:r>
      <w:r w:rsidR="00490562" w:rsidRPr="00490562">
        <w:rPr>
          <w:rFonts w:eastAsia="SimSun" w:hint="cs"/>
          <w:rtl/>
        </w:rPr>
        <w:t xml:space="preserve"> </w:t>
      </w:r>
      <w:r w:rsidR="00490562">
        <w:rPr>
          <w:rFonts w:eastAsia="SimSun" w:hint="cs"/>
          <w:rtl/>
        </w:rPr>
        <w:t>القيمة الدنيا</w:t>
      </w:r>
      <w:r w:rsidR="00490562">
        <w:rPr>
          <w:rFonts w:eastAsia="SimSun"/>
          <w:rtl/>
        </w:rPr>
        <w:br/>
      </w:r>
      <w:r>
        <w:rPr>
          <w:rFonts w:eastAsia="SimSun" w:hint="cs"/>
          <w:rtl/>
        </w:rPr>
        <w:t>عند نقطة على مدار السواتل المستقرة بالنسبة إلى الأرض</w:t>
      </w:r>
      <w:r w:rsidR="00490562">
        <w:rPr>
          <w:rFonts w:eastAsia="SimSun" w:hint="cs"/>
          <w:rtl/>
        </w:rPr>
        <w:t>،</w:t>
      </w:r>
    </w:p>
    <w:p w14:paraId="24FF62B6" w14:textId="319A69F7" w:rsidR="00C27F90" w:rsidRDefault="00F15964" w:rsidP="00F15964">
      <w:pPr>
        <w:pStyle w:val="Figure"/>
        <w:rPr>
          <w:rtl/>
        </w:rPr>
      </w:pPr>
      <w:r>
        <w:rPr>
          <w:rFonts w:hint="cs"/>
          <w:noProof/>
        </w:rPr>
        <mc:AlternateContent>
          <mc:Choice Requires="wpg">
            <w:drawing>
              <wp:anchor distT="0" distB="0" distL="114300" distR="114300" simplePos="0" relativeHeight="251661824" behindDoc="0" locked="0" layoutInCell="1" allowOverlap="1" wp14:anchorId="0BDFF1F0" wp14:editId="5A972D5E">
                <wp:simplePos x="0" y="0"/>
                <wp:positionH relativeFrom="column">
                  <wp:posOffset>721360</wp:posOffset>
                </wp:positionH>
                <wp:positionV relativeFrom="paragraph">
                  <wp:posOffset>903026</wp:posOffset>
                </wp:positionV>
                <wp:extent cx="2974151" cy="2928907"/>
                <wp:effectExtent l="0" t="0" r="0" b="5080"/>
                <wp:wrapNone/>
                <wp:docPr id="14" name="Group 14"/>
                <wp:cNvGraphicFramePr/>
                <a:graphic xmlns:a="http://schemas.openxmlformats.org/drawingml/2006/main">
                  <a:graphicData uri="http://schemas.microsoft.com/office/word/2010/wordprocessingGroup">
                    <wpg:wgp>
                      <wpg:cNvGrpSpPr/>
                      <wpg:grpSpPr>
                        <a:xfrm>
                          <a:off x="0" y="0"/>
                          <a:ext cx="2974151" cy="2928907"/>
                          <a:chOff x="0" y="0"/>
                          <a:chExt cx="2974151" cy="2928907"/>
                        </a:xfrm>
                      </wpg:grpSpPr>
                      <wps:wsp>
                        <wps:cNvPr id="12" name="Text Box 12"/>
                        <wps:cNvSpPr txBox="1"/>
                        <wps:spPr>
                          <a:xfrm rot="16200000">
                            <a:off x="-759946" y="759946"/>
                            <a:ext cx="1928832" cy="408940"/>
                          </a:xfrm>
                          <a:prstGeom prst="rect">
                            <a:avLst/>
                          </a:prstGeom>
                          <a:noFill/>
                          <a:ln w="6350">
                            <a:noFill/>
                          </a:ln>
                        </wps:spPr>
                        <wps:txbx>
                          <w:txbxContent>
                            <w:p w14:paraId="3E1E7A80" w14:textId="5BA9DBDC" w:rsidR="00D86C1D" w:rsidRPr="00146CD7" w:rsidRDefault="00D86C1D" w:rsidP="00B07F39">
                              <w:pPr>
                                <w:jc w:val="center"/>
                                <w:rPr>
                                  <w:sz w:val="18"/>
                                  <w:szCs w:val="26"/>
                                </w:rPr>
                              </w:pPr>
                              <w:r w:rsidRPr="00146CD7">
                                <w:rPr>
                                  <w:rFonts w:hint="cs"/>
                                  <w:sz w:val="18"/>
                                  <w:szCs w:val="26"/>
                                  <w:rtl/>
                                  <w:lang w:bidi="ar-EG"/>
                                </w:rPr>
                                <w:t>الكثافة الدنيا تدفق القدرة</w:t>
                              </w:r>
                              <w:r w:rsidRPr="00146CD7">
                                <w:rPr>
                                  <w:rFonts w:hint="cs"/>
                                  <w:sz w:val="18"/>
                                  <w:szCs w:val="26"/>
                                  <w:rtl/>
                                </w:rPr>
                                <w:t xml:space="preserve"> </w:t>
                              </w:r>
                              <w:r w:rsidRPr="00146CD7">
                                <w:rPr>
                                  <w:sz w:val="18"/>
                                  <w:szCs w:val="26"/>
                                </w:rPr>
                                <w:t>dB (W/m</w:t>
                              </w:r>
                              <w:r w:rsidRPr="00146CD7">
                                <w:rPr>
                                  <w:sz w:val="18"/>
                                  <w:szCs w:val="26"/>
                                  <w:vertAlign w:val="superscript"/>
                                </w:rPr>
                                <w:t>2</w:t>
                              </w:r>
                              <w:r w:rsidRPr="00146CD7">
                                <w:rPr>
                                  <w:sz w:val="18"/>
                                  <w:szCs w:val="2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18" name="Text Box 18"/>
                        <wps:cNvSpPr txBox="1"/>
                        <wps:spPr>
                          <a:xfrm>
                            <a:off x="1698436" y="2519967"/>
                            <a:ext cx="1275715" cy="408940"/>
                          </a:xfrm>
                          <a:prstGeom prst="rect">
                            <a:avLst/>
                          </a:prstGeom>
                          <a:noFill/>
                          <a:ln w="6350">
                            <a:noFill/>
                          </a:ln>
                        </wps:spPr>
                        <wps:txbx>
                          <w:txbxContent>
                            <w:p w14:paraId="0109A302" w14:textId="30576C63" w:rsidR="00D86C1D" w:rsidRPr="00146CD7" w:rsidRDefault="00D86C1D" w:rsidP="00B07F39">
                              <w:pPr>
                                <w:jc w:val="center"/>
                                <w:rPr>
                                  <w:sz w:val="18"/>
                                  <w:szCs w:val="26"/>
                                  <w:lang w:bidi="ar-EG"/>
                                </w:rPr>
                              </w:pPr>
                              <w:r w:rsidRPr="00146CD7">
                                <w:rPr>
                                  <w:rFonts w:hint="cs"/>
                                  <w:sz w:val="18"/>
                                  <w:szCs w:val="26"/>
                                  <w:rtl/>
                                  <w:lang w:bidi="ar-EG"/>
                                </w:rPr>
                                <w:t>الوقت (بالدقائق)</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0BDFF1F0" id="Group 14" o:spid="_x0000_s1032" style="position:absolute;left:0;text-align:left;margin-left:56.8pt;margin-top:71.1pt;width:234.2pt;height:230.6pt;z-index:251661824" coordsize="29741,29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">
                <v:shape id="Text Box 12" o:spid="_x0000_s1033" type="#_x0000_t202" style="position:absolute;left:-7599;top:7599;width:19288;height:408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" filled="f" stroked="f" strokeweight=".5pt">
                  <v:textbox inset="1mm,1mm,1mm,1mm">
                    <w:txbxContent>
                      <w:p w14:paraId="3E1E7A80" w14:textId="5BA9DBDC" w:rsidR="00D86C1D" w:rsidRPr="00146CD7" w:rsidRDefault="00D86C1D" w:rsidP="00B07F39">
                        <w:pPr>
                          <w:jc w:val="center"/>
                          <w:rPr>
                            <w:sz w:val="18"/>
                            <w:szCs w:val="26"/>
                          </w:rPr>
                        </w:pPr>
                        <w:r w:rsidRPr="00146CD7">
                          <w:rPr>
                            <w:rFonts w:hint="cs"/>
                            <w:sz w:val="18"/>
                            <w:szCs w:val="26"/>
                            <w:rtl/>
                            <w:lang w:bidi="ar-EG"/>
                          </w:rPr>
                          <w:t>الكثافة الدنيا تدفق القدرة</w:t>
                        </w:r>
                        <w:r w:rsidRPr="00146CD7">
                          <w:rPr>
                            <w:rFonts w:hint="cs"/>
                            <w:sz w:val="18"/>
                            <w:szCs w:val="26"/>
                            <w:rtl/>
                          </w:rPr>
                          <w:t xml:space="preserve"> </w:t>
                        </w:r>
                        <w:r w:rsidRPr="00146CD7">
                          <w:rPr>
                            <w:sz w:val="18"/>
                            <w:szCs w:val="26"/>
                          </w:rPr>
                          <w:t>dB (W/m</w:t>
                        </w:r>
                        <w:r w:rsidRPr="00146CD7">
                          <w:rPr>
                            <w:sz w:val="18"/>
                            <w:szCs w:val="26"/>
                            <w:vertAlign w:val="superscript"/>
                          </w:rPr>
                          <w:t>2</w:t>
                        </w:r>
                        <w:r w:rsidRPr="00146CD7">
                          <w:rPr>
                            <w:sz w:val="18"/>
                            <w:szCs w:val="26"/>
                          </w:rPr>
                          <w:t>)</w:t>
                        </w:r>
                      </w:p>
                    </w:txbxContent>
                  </v:textbox>
                </v:shape>
                <v:shape id="Text Box 18" o:spid="_x0000_s1034" type="#_x0000_t202" style="position:absolute;left:16984;top:25199;width:12757;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" filled="f" stroked="f" strokeweight=".5pt">
                  <v:textbox inset="1mm,1mm,1mm,1mm">
                    <w:txbxContent>
                      <w:p w14:paraId="0109A302" w14:textId="30576C63" w:rsidR="00D86C1D" w:rsidRPr="00146CD7" w:rsidRDefault="00D86C1D" w:rsidP="00B07F39">
                        <w:pPr>
                          <w:jc w:val="center"/>
                          <w:rPr>
                            <w:sz w:val="18"/>
                            <w:szCs w:val="26"/>
                            <w:lang w:bidi="ar-EG"/>
                          </w:rPr>
                        </w:pPr>
                        <w:r w:rsidRPr="00146CD7">
                          <w:rPr>
                            <w:rFonts w:hint="cs"/>
                            <w:sz w:val="18"/>
                            <w:szCs w:val="26"/>
                            <w:rtl/>
                            <w:lang w:bidi="ar-EG"/>
                          </w:rPr>
                          <w:t>الوقت (بالدقائق)</w:t>
                        </w:r>
                      </w:p>
                    </w:txbxContent>
                  </v:textbox>
                </v:shape>
              </v:group>
            </w:pict>
          </mc:Fallback>
        </mc:AlternateContent>
      </w:r>
      <w:r w:rsidR="00B07F39">
        <w:rPr>
          <w:rFonts w:hint="cs"/>
          <w:noProof/>
        </w:rPr>
        <w:drawing>
          <wp:inline distT="0" distB="0" distL="0" distR="0" wp14:anchorId="229DEC54" wp14:editId="74B4440A">
            <wp:extent cx="4401185" cy="3698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1185" cy="3698240"/>
                    </a:xfrm>
                    <a:prstGeom prst="rect">
                      <a:avLst/>
                    </a:prstGeom>
                    <a:noFill/>
                    <a:ln>
                      <a:noFill/>
                    </a:ln>
                  </pic:spPr>
                </pic:pic>
              </a:graphicData>
            </a:graphic>
          </wp:inline>
        </w:drawing>
      </w:r>
    </w:p>
    <w:p w14:paraId="096D87C5" w14:textId="228613E4" w:rsidR="00B22AE5" w:rsidRPr="00A822F0" w:rsidRDefault="00B22AE5" w:rsidP="00032CE6">
      <w:pPr>
        <w:pStyle w:val="Equationlegend"/>
        <w:tabs>
          <w:tab w:val="clear" w:pos="1814"/>
        </w:tabs>
        <w:spacing w:before="240" w:line="168" w:lineRule="auto"/>
        <w:ind w:left="0" w:firstLine="0"/>
        <w:rPr>
          <w:sz w:val="18"/>
          <w:szCs w:val="26"/>
          <w:rtl/>
          <w:lang w:val="en-GB"/>
        </w:rPr>
      </w:pPr>
      <w:r w:rsidRPr="00A822F0">
        <w:rPr>
          <w:rFonts w:hint="cs"/>
          <w:sz w:val="18"/>
          <w:szCs w:val="26"/>
          <w:rtl/>
          <w:lang w:val="en-GB"/>
        </w:rPr>
        <w:t xml:space="preserve">المرسِل: </w:t>
      </w:r>
      <w:r w:rsidR="006A6387" w:rsidRPr="00A822F0">
        <w:rPr>
          <w:rFonts w:hint="cs"/>
          <w:sz w:val="18"/>
          <w:szCs w:val="26"/>
          <w:rtl/>
          <w:lang w:val="en-GB"/>
        </w:rPr>
        <w:t>محطة أرضية لمهمات الفضاء السحيق</w:t>
      </w:r>
      <w:r w:rsidRPr="00A822F0">
        <w:rPr>
          <w:rFonts w:hint="cs"/>
          <w:sz w:val="18"/>
          <w:szCs w:val="26"/>
          <w:rtl/>
          <w:lang w:val="en-GB"/>
        </w:rPr>
        <w:t xml:space="preserve">، </w:t>
      </w:r>
      <w:r w:rsidRPr="00A822F0">
        <w:rPr>
          <w:sz w:val="18"/>
          <w:szCs w:val="26"/>
          <w:lang w:val="en-GB"/>
        </w:rPr>
        <w:t>kW 100</w:t>
      </w:r>
      <w:r w:rsidRPr="00A822F0">
        <w:rPr>
          <w:rFonts w:hint="cs"/>
          <w:sz w:val="18"/>
          <w:szCs w:val="26"/>
          <w:rtl/>
          <w:lang w:val="en-GB"/>
        </w:rPr>
        <w:t xml:space="preserve">، يبلغ قطر الهوائي </w:t>
      </w:r>
      <w:r w:rsidRPr="00A822F0">
        <w:rPr>
          <w:sz w:val="18"/>
          <w:szCs w:val="26"/>
          <w:lang w:val="en-GB"/>
        </w:rPr>
        <w:t>m 70</w:t>
      </w:r>
      <w:r w:rsidRPr="00A822F0">
        <w:rPr>
          <w:rFonts w:hint="cs"/>
          <w:sz w:val="18"/>
          <w:szCs w:val="26"/>
          <w:rtl/>
          <w:lang w:val="en-GB"/>
        </w:rPr>
        <w:t xml:space="preserve">، </w:t>
      </w:r>
      <w:r w:rsidRPr="00A822F0">
        <w:rPr>
          <w:sz w:val="18"/>
          <w:szCs w:val="26"/>
          <w:lang w:val="en-GB"/>
        </w:rPr>
        <w:t>GHz 34,5</w:t>
      </w:r>
    </w:p>
    <w:p w14:paraId="15FCB0CF" w14:textId="458564C0" w:rsidR="00C27F90" w:rsidRDefault="00952880" w:rsidP="00032CE6">
      <w:pPr>
        <w:spacing w:before="240"/>
        <w:rPr>
          <w:rFonts w:eastAsia="SimSun"/>
          <w:rtl/>
        </w:rPr>
      </w:pPr>
      <w:r>
        <w:rPr>
          <w:rFonts w:eastAsia="SimSun" w:hint="cs"/>
          <w:rtl/>
        </w:rPr>
        <w:t>وعلاوة على ذلك</w:t>
      </w:r>
      <w:r w:rsidR="00670CE2">
        <w:rPr>
          <w:rFonts w:eastAsia="SimSun" w:hint="cs"/>
          <w:rtl/>
        </w:rPr>
        <w:t xml:space="preserve">، تتوقف مدة وحجم الإشارات </w:t>
      </w:r>
      <w:r w:rsidR="00490562">
        <w:rPr>
          <w:rFonts w:eastAsia="SimSun" w:hint="cs"/>
          <w:rtl/>
        </w:rPr>
        <w:t xml:space="preserve">الصادرة </w:t>
      </w:r>
      <w:r w:rsidR="00670CE2">
        <w:rPr>
          <w:rFonts w:eastAsia="SimSun" w:hint="cs"/>
          <w:rtl/>
        </w:rPr>
        <w:t xml:space="preserve">من مرسِلات </w:t>
      </w:r>
      <w:r w:rsidR="00ED41CD">
        <w:rPr>
          <w:rFonts w:eastAsia="SimSun" w:hint="cs"/>
          <w:rtl/>
        </w:rPr>
        <w:t>المحطات الأرضية لمهمات الفضاء السحيق</w:t>
      </w:r>
      <w:r w:rsidR="00670CE2">
        <w:rPr>
          <w:rFonts w:eastAsia="SimSun" w:hint="cs"/>
          <w:rtl/>
        </w:rPr>
        <w:t xml:space="preserve"> التي قد تتداخل مع سواتل في مدارات غير مستقرة بالنسبة إلى الأرض، على </w:t>
      </w:r>
      <w:r w:rsidR="00490562">
        <w:rPr>
          <w:rFonts w:eastAsia="SimSun" w:hint="cs"/>
          <w:rtl/>
        </w:rPr>
        <w:t>مدارات هذه السواتل</w:t>
      </w:r>
      <w:r w:rsidR="00670CE2">
        <w:rPr>
          <w:rFonts w:eastAsia="SimSun" w:hint="cs"/>
          <w:rtl/>
        </w:rPr>
        <w:t xml:space="preserve"> </w:t>
      </w:r>
      <w:r w:rsidR="00490562">
        <w:rPr>
          <w:rFonts w:eastAsia="SimSun" w:hint="cs"/>
          <w:rtl/>
        </w:rPr>
        <w:t>واتجاه تسديد هوائي المحطة الأرضية</w:t>
      </w:r>
      <w:r w:rsidR="00670CE2">
        <w:rPr>
          <w:rFonts w:eastAsia="SimSun" w:hint="cs"/>
          <w:rtl/>
        </w:rPr>
        <w:t>.</w:t>
      </w:r>
    </w:p>
    <w:p w14:paraId="54987635" w14:textId="53DEC892" w:rsidR="004D3DE5" w:rsidRDefault="004D3DE5" w:rsidP="004D3DE5">
      <w:pPr>
        <w:pStyle w:val="Heading2"/>
        <w:rPr>
          <w:rFonts w:eastAsia="SimSun"/>
          <w:rtl/>
        </w:rPr>
      </w:pPr>
      <w:r>
        <w:rPr>
          <w:rFonts w:eastAsia="SimSun"/>
        </w:rPr>
        <w:lastRenderedPageBreak/>
        <w:t>3.1</w:t>
      </w:r>
      <w:r>
        <w:rPr>
          <w:rFonts w:eastAsia="SimSun"/>
        </w:rPr>
        <w:tab/>
      </w:r>
      <w:r>
        <w:rPr>
          <w:rFonts w:eastAsia="SimSun" w:hint="cs"/>
          <w:rtl/>
        </w:rPr>
        <w:t xml:space="preserve">احتمال التداخل </w:t>
      </w:r>
      <w:r w:rsidR="003842DE">
        <w:rPr>
          <w:rFonts w:eastAsia="SimSun" w:hint="cs"/>
          <w:rtl/>
        </w:rPr>
        <w:t>الناجم عن</w:t>
      </w:r>
      <w:r>
        <w:rPr>
          <w:rFonts w:eastAsia="SimSun" w:hint="cs"/>
          <w:rtl/>
        </w:rPr>
        <w:t xml:space="preserve"> مرسِلات محطات للأرض أو محطات أرضية</w:t>
      </w:r>
      <w:r w:rsidR="003842DE">
        <w:rPr>
          <w:rFonts w:eastAsia="SimSun" w:hint="cs"/>
          <w:rtl/>
        </w:rPr>
        <w:t xml:space="preserve"> الذي تتعرض له مستقبِلات </w:t>
      </w:r>
      <w:r w:rsidR="00112F49">
        <w:rPr>
          <w:rFonts w:eastAsia="SimSun" w:hint="cs"/>
          <w:rtl/>
        </w:rPr>
        <w:t>المحطات لمهمات</w:t>
      </w:r>
      <w:r w:rsidR="003842DE">
        <w:rPr>
          <w:rFonts w:eastAsia="SimSun" w:hint="cs"/>
          <w:rtl/>
        </w:rPr>
        <w:t xml:space="preserve"> الفضاء السحيق</w:t>
      </w:r>
    </w:p>
    <w:p w14:paraId="77FBA75E" w14:textId="7C11D270" w:rsidR="004D3DE5" w:rsidRPr="00F75EA0" w:rsidRDefault="00545AB9" w:rsidP="004D3DE5">
      <w:pPr>
        <w:rPr>
          <w:rFonts w:eastAsia="SimSun"/>
          <w:spacing w:val="-2"/>
          <w:rtl/>
          <w:lang w:val="en-GB"/>
        </w:rPr>
      </w:pPr>
      <w:r w:rsidRPr="00F75EA0">
        <w:rPr>
          <w:rFonts w:eastAsia="SimSun" w:hint="cs"/>
          <w:spacing w:val="-2"/>
          <w:rtl/>
        </w:rPr>
        <w:t>تشكل مرسِلات الأرض أو مرسِلات المحطات الأرضية</w:t>
      </w:r>
      <w:r w:rsidR="00B30A08" w:rsidRPr="00F75EA0">
        <w:rPr>
          <w:rFonts w:eastAsia="SimSun" w:hint="cs"/>
          <w:spacing w:val="-2"/>
          <w:rtl/>
        </w:rPr>
        <w:t xml:space="preserve"> </w:t>
      </w:r>
      <w:r w:rsidR="009B4018" w:rsidRPr="00F75EA0">
        <w:rPr>
          <w:rFonts w:eastAsia="SimSun" w:hint="cs"/>
          <w:spacing w:val="-2"/>
          <w:rtl/>
        </w:rPr>
        <w:t>عند</w:t>
      </w:r>
      <w:r w:rsidRPr="00F75EA0">
        <w:rPr>
          <w:rFonts w:eastAsia="SimSun" w:hint="cs"/>
          <w:spacing w:val="-2"/>
          <w:rtl/>
        </w:rPr>
        <w:t xml:space="preserve"> خط البصر </w:t>
      </w:r>
      <w:r w:rsidR="00112F49" w:rsidRPr="00F75EA0">
        <w:rPr>
          <w:rFonts w:eastAsia="SimSun" w:hint="cs"/>
          <w:spacing w:val="-2"/>
          <w:rtl/>
        </w:rPr>
        <w:t>لمحطة</w:t>
      </w:r>
      <w:r w:rsidR="00436862" w:rsidRPr="00F75EA0">
        <w:rPr>
          <w:rFonts w:eastAsia="SimSun" w:hint="cs"/>
          <w:spacing w:val="-2"/>
          <w:rtl/>
        </w:rPr>
        <w:t xml:space="preserve"> فضائية</w:t>
      </w:r>
      <w:r w:rsidR="00112F49" w:rsidRPr="00F75EA0">
        <w:rPr>
          <w:rFonts w:eastAsia="SimSun" w:hint="cs"/>
          <w:spacing w:val="-2"/>
          <w:rtl/>
        </w:rPr>
        <w:t xml:space="preserve"> لمهمات</w:t>
      </w:r>
      <w:r w:rsidRPr="00F75EA0">
        <w:rPr>
          <w:rFonts w:eastAsia="SimSun" w:hint="cs"/>
          <w:spacing w:val="-2"/>
          <w:rtl/>
        </w:rPr>
        <w:t xml:space="preserve"> الفضاء السحيق مصادر محتملة للتداخل. ويبين الشكل </w:t>
      </w:r>
      <w:r w:rsidRPr="00F75EA0">
        <w:rPr>
          <w:rFonts w:eastAsia="SimSun"/>
          <w:spacing w:val="-2"/>
          <w:lang w:val="en-GB"/>
        </w:rPr>
        <w:t>3</w:t>
      </w:r>
      <w:r w:rsidRPr="00F75EA0">
        <w:rPr>
          <w:rFonts w:eastAsia="SimSun" w:hint="cs"/>
          <w:spacing w:val="-2"/>
          <w:rtl/>
          <w:lang w:val="en-GB"/>
        </w:rPr>
        <w:t xml:space="preserve"> مسافة المحطة الفضائية التي </w:t>
      </w:r>
      <w:r w:rsidR="00B30A08" w:rsidRPr="00F75EA0">
        <w:rPr>
          <w:rFonts w:eastAsia="SimSun" w:hint="cs"/>
          <w:spacing w:val="-2"/>
          <w:rtl/>
          <w:lang w:val="en-GB"/>
        </w:rPr>
        <w:t>تكون</w:t>
      </w:r>
      <w:r w:rsidRPr="00F75EA0">
        <w:rPr>
          <w:rFonts w:eastAsia="SimSun" w:hint="cs"/>
          <w:spacing w:val="-2"/>
          <w:rtl/>
          <w:lang w:val="en-GB"/>
        </w:rPr>
        <w:t xml:space="preserve"> فيها كثافة قدرة التداخل </w:t>
      </w:r>
      <w:r w:rsidR="00436862" w:rsidRPr="00F75EA0">
        <w:rPr>
          <w:rFonts w:eastAsia="SimSun" w:hint="cs"/>
          <w:spacing w:val="-2"/>
          <w:rtl/>
          <w:lang w:val="en-GB"/>
        </w:rPr>
        <w:t>ل</w:t>
      </w:r>
      <w:r w:rsidRPr="00F75EA0">
        <w:rPr>
          <w:rFonts w:eastAsia="SimSun" w:hint="cs"/>
          <w:spacing w:val="-2"/>
          <w:rtl/>
          <w:lang w:val="en-GB"/>
        </w:rPr>
        <w:t>هذا المرسِل</w:t>
      </w:r>
      <w:r w:rsidR="00B30A08" w:rsidRPr="00F75EA0">
        <w:rPr>
          <w:rFonts w:eastAsia="SimSun" w:hint="cs"/>
          <w:spacing w:val="-2"/>
          <w:rtl/>
          <w:lang w:val="en-GB"/>
        </w:rPr>
        <w:t xml:space="preserve"> مساوية ل</w:t>
      </w:r>
      <w:r w:rsidRPr="00F75EA0">
        <w:rPr>
          <w:rFonts w:eastAsia="SimSun" w:hint="cs"/>
          <w:spacing w:val="-2"/>
          <w:rtl/>
          <w:lang w:val="en-GB"/>
        </w:rPr>
        <w:t>كثافة قدرة الضوضاء للمستقبِل.</w:t>
      </w:r>
    </w:p>
    <w:p w14:paraId="464B4B55" w14:textId="50506306" w:rsidR="00C27F90" w:rsidRDefault="00C27F90" w:rsidP="00C27F90">
      <w:pPr>
        <w:pStyle w:val="FigureNo"/>
        <w:rPr>
          <w:rFonts w:eastAsia="SimSun"/>
          <w:rtl/>
        </w:rPr>
      </w:pPr>
      <w:r>
        <w:rPr>
          <w:rFonts w:eastAsia="SimSun" w:hint="cs"/>
          <w:rtl/>
        </w:rPr>
        <w:t xml:space="preserve">الشكل </w:t>
      </w:r>
      <w:r>
        <w:rPr>
          <w:rFonts w:eastAsia="SimSun"/>
        </w:rPr>
        <w:t>3</w:t>
      </w:r>
    </w:p>
    <w:p w14:paraId="2ABD20DB" w14:textId="3453077B" w:rsidR="00E731A4" w:rsidRDefault="00E731A4" w:rsidP="00E731A4">
      <w:pPr>
        <w:pStyle w:val="Figuretitle"/>
        <w:rPr>
          <w:rFonts w:eastAsia="SimSun"/>
          <w:rtl/>
          <w:lang w:bidi="ar-SA"/>
        </w:rPr>
      </w:pPr>
      <w:r w:rsidRPr="00B3294D">
        <w:rPr>
          <w:rFonts w:eastAsia="SimSun" w:hint="cs"/>
          <w:rtl/>
        </w:rPr>
        <w:t>مسافة</w:t>
      </w:r>
      <w:r w:rsidR="00B3294D" w:rsidRPr="00B3294D">
        <w:rPr>
          <w:rFonts w:eastAsia="SimSun" w:hint="cs"/>
          <w:rtl/>
        </w:rPr>
        <w:t xml:space="preserve"> </w:t>
      </w:r>
      <w:r w:rsidRPr="00B3294D">
        <w:rPr>
          <w:rFonts w:eastAsia="SimSun" w:hint="cs"/>
          <w:rtl/>
        </w:rPr>
        <w:t xml:space="preserve">المركبة الفضائية </w:t>
      </w:r>
      <w:r w:rsidR="00436862">
        <w:rPr>
          <w:rFonts w:eastAsia="SimSun" w:hint="cs"/>
          <w:rtl/>
        </w:rPr>
        <w:t>بالنسبة إلى</w:t>
      </w:r>
      <w:r w:rsidRPr="00B3294D">
        <w:rPr>
          <w:rFonts w:eastAsia="SimSun" w:hint="cs"/>
          <w:rtl/>
        </w:rPr>
        <w:t xml:space="preserve"> مرسِل الأرض </w:t>
      </w:r>
      <w:r w:rsidR="00436862">
        <w:rPr>
          <w:rFonts w:eastAsia="SimSun" w:hint="cs"/>
          <w:rtl/>
        </w:rPr>
        <w:t>التي تكون من أجلها قدرة الإشارة المسببة للتداخل</w:t>
      </w:r>
      <w:r w:rsidRPr="00B3294D">
        <w:rPr>
          <w:rFonts w:eastAsia="SimSun" w:hint="cs"/>
          <w:rtl/>
        </w:rPr>
        <w:t xml:space="preserve"> مساوية لقدرة ضوضاء المستقبِل</w:t>
      </w:r>
    </w:p>
    <w:p w14:paraId="632C8E02" w14:textId="1BA27259" w:rsidR="00C27F90" w:rsidRDefault="00146CD7" w:rsidP="00C27F90">
      <w:pPr>
        <w:pStyle w:val="Figure"/>
        <w:rPr>
          <w:rtl/>
          <w:lang w:bidi="ar-EG"/>
        </w:rPr>
      </w:pPr>
      <w:r w:rsidRPr="00A822F0">
        <w:rPr>
          <w:noProof/>
          <w:rtl/>
          <w:lang w:bidi="ar-EG"/>
        </w:rPr>
        <mc:AlternateContent>
          <mc:Choice Requires="wps">
            <w:drawing>
              <wp:anchor distT="0" distB="0" distL="114300" distR="114300" simplePos="0" relativeHeight="251664896" behindDoc="0" locked="0" layoutInCell="1" allowOverlap="1" wp14:anchorId="64D8931B" wp14:editId="42A32C1E">
                <wp:simplePos x="0" y="0"/>
                <wp:positionH relativeFrom="margin">
                  <wp:align>center</wp:align>
                </wp:positionH>
                <wp:positionV relativeFrom="paragraph">
                  <wp:posOffset>2583180</wp:posOffset>
                </wp:positionV>
                <wp:extent cx="1814802" cy="4089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14802" cy="408940"/>
                        </a:xfrm>
                        <a:prstGeom prst="rect">
                          <a:avLst/>
                        </a:prstGeom>
                        <a:noFill/>
                        <a:ln w="6350">
                          <a:noFill/>
                        </a:ln>
                      </wps:spPr>
                      <wps:txbx>
                        <w:txbxContent>
                          <w:p w14:paraId="131CAA2A" w14:textId="254BFC57" w:rsidR="00D86C1D" w:rsidRPr="00146CD7" w:rsidRDefault="00D86C1D" w:rsidP="00A822F0">
                            <w:pPr>
                              <w:jc w:val="center"/>
                              <w:rPr>
                                <w:sz w:val="18"/>
                                <w:szCs w:val="26"/>
                                <w:lang w:bidi="ar-EG"/>
                              </w:rPr>
                            </w:pPr>
                            <w:r w:rsidRPr="00146CD7">
                              <w:rPr>
                                <w:rFonts w:hint="cs"/>
                                <w:sz w:val="18"/>
                                <w:szCs w:val="26"/>
                                <w:rtl/>
                                <w:lang w:bidi="ar-EG"/>
                              </w:rPr>
                              <w:t xml:space="preserve">كسب هوائي المركبة الفضائية </w:t>
                            </w:r>
                            <w:r w:rsidRPr="00146CD7">
                              <w:rPr>
                                <w:sz w:val="18"/>
                                <w:szCs w:val="26"/>
                                <w:lang w:bidi="ar-EG"/>
                              </w:rPr>
                              <w:t>(dBi)</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8931B" id="Text Box 21" o:spid="_x0000_s1035" type="#_x0000_t202" style="position:absolute;left:0;text-align:left;margin-left:0;margin-top:203.4pt;width:142.9pt;height:32.2pt;z-index:251664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" filled="f" stroked="f" strokeweight=".5pt">
                <v:textbox inset="1mm,1mm,1mm,1mm">
                  <w:txbxContent>
                    <w:p w14:paraId="131CAA2A" w14:textId="254BFC57" w:rsidR="00D86C1D" w:rsidRPr="00146CD7" w:rsidRDefault="00D86C1D" w:rsidP="00A822F0">
                      <w:pPr>
                        <w:jc w:val="center"/>
                        <w:rPr>
                          <w:sz w:val="18"/>
                          <w:szCs w:val="26"/>
                          <w:lang w:bidi="ar-EG"/>
                        </w:rPr>
                      </w:pPr>
                      <w:r w:rsidRPr="00146CD7">
                        <w:rPr>
                          <w:rFonts w:hint="cs"/>
                          <w:sz w:val="18"/>
                          <w:szCs w:val="26"/>
                          <w:rtl/>
                          <w:lang w:bidi="ar-EG"/>
                        </w:rPr>
                        <w:t xml:space="preserve">كسب هوائي المركبة الفضائية </w:t>
                      </w:r>
                      <w:r w:rsidRPr="00146CD7">
                        <w:rPr>
                          <w:sz w:val="18"/>
                          <w:szCs w:val="26"/>
                          <w:lang w:bidi="ar-EG"/>
                        </w:rPr>
                        <w:t>(dBi)</w:t>
                      </w:r>
                    </w:p>
                  </w:txbxContent>
                </v:textbox>
                <w10:wrap anchorx="margin"/>
              </v:shape>
            </w:pict>
          </mc:Fallback>
        </mc:AlternateContent>
      </w:r>
      <w:r w:rsidR="00A822F0" w:rsidRPr="00A822F0">
        <w:rPr>
          <w:noProof/>
          <w:rtl/>
          <w:lang w:bidi="ar-EG"/>
        </w:rPr>
        <mc:AlternateContent>
          <mc:Choice Requires="wps">
            <w:drawing>
              <wp:anchor distT="0" distB="0" distL="114300" distR="114300" simplePos="0" relativeHeight="251663872" behindDoc="0" locked="0" layoutInCell="1" allowOverlap="1" wp14:anchorId="0C862A95" wp14:editId="08E057BD">
                <wp:simplePos x="0" y="0"/>
                <wp:positionH relativeFrom="column">
                  <wp:posOffset>-155418</wp:posOffset>
                </wp:positionH>
                <wp:positionV relativeFrom="paragraph">
                  <wp:posOffset>1182953</wp:posOffset>
                </wp:positionV>
                <wp:extent cx="1928495" cy="408940"/>
                <wp:effectExtent l="0" t="2222" r="0" b="0"/>
                <wp:wrapNone/>
                <wp:docPr id="20" name="Text Box 20"/>
                <wp:cNvGraphicFramePr/>
                <a:graphic xmlns:a="http://schemas.openxmlformats.org/drawingml/2006/main">
                  <a:graphicData uri="http://schemas.microsoft.com/office/word/2010/wordprocessingShape">
                    <wps:wsp>
                      <wps:cNvSpPr txBox="1"/>
                      <wps:spPr>
                        <a:xfrm rot="16200000">
                          <a:off x="0" y="0"/>
                          <a:ext cx="1928495" cy="408940"/>
                        </a:xfrm>
                        <a:prstGeom prst="rect">
                          <a:avLst/>
                        </a:prstGeom>
                        <a:noFill/>
                        <a:ln w="6350">
                          <a:noFill/>
                        </a:ln>
                      </wps:spPr>
                      <wps:txbx>
                        <w:txbxContent>
                          <w:p w14:paraId="70C64ACB" w14:textId="600411C0" w:rsidR="00D86C1D" w:rsidRPr="00146CD7" w:rsidRDefault="00D86C1D" w:rsidP="00A822F0">
                            <w:pPr>
                              <w:jc w:val="center"/>
                              <w:rPr>
                                <w:sz w:val="18"/>
                                <w:szCs w:val="26"/>
                              </w:rPr>
                            </w:pPr>
                            <w:r w:rsidRPr="00146CD7">
                              <w:rPr>
                                <w:rFonts w:hint="cs"/>
                                <w:sz w:val="18"/>
                                <w:szCs w:val="26"/>
                                <w:rtl/>
                                <w:lang w:bidi="ar-EG"/>
                              </w:rPr>
                              <w:t xml:space="preserve">مسافة المركبة الفضائية </w:t>
                            </w:r>
                            <w:r w:rsidRPr="00146CD7">
                              <w:rPr>
                                <w:sz w:val="18"/>
                                <w:szCs w:val="26"/>
                                <w:lang w:bidi="ar-EG"/>
                              </w:rPr>
                              <w:t>(km)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62A95" id="Text Box 20" o:spid="_x0000_s1036" type="#_x0000_t202" style="position:absolute;left:0;text-align:left;margin-left:-12.25pt;margin-top:93.15pt;width:151.85pt;height:32.2pt;rotation:-9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" filled="f" stroked="f" strokeweight=".5pt">
                <v:textbox inset="1mm,1mm,1mm,1mm">
                  <w:txbxContent>
                    <w:p w14:paraId="70C64ACB" w14:textId="600411C0" w:rsidR="00D86C1D" w:rsidRPr="00146CD7" w:rsidRDefault="00D86C1D" w:rsidP="00A822F0">
                      <w:pPr>
                        <w:jc w:val="center"/>
                        <w:rPr>
                          <w:sz w:val="18"/>
                          <w:szCs w:val="26"/>
                        </w:rPr>
                      </w:pPr>
                      <w:r w:rsidRPr="00146CD7">
                        <w:rPr>
                          <w:rFonts w:hint="cs"/>
                          <w:sz w:val="18"/>
                          <w:szCs w:val="26"/>
                          <w:rtl/>
                          <w:lang w:bidi="ar-EG"/>
                        </w:rPr>
                        <w:t xml:space="preserve">مسافة المركبة الفضائية </w:t>
                      </w:r>
                      <w:r w:rsidRPr="00146CD7">
                        <w:rPr>
                          <w:sz w:val="18"/>
                          <w:szCs w:val="26"/>
                          <w:lang w:bidi="ar-EG"/>
                        </w:rPr>
                        <w:t>(km)</w:t>
                      </w:r>
                    </w:p>
                  </w:txbxContent>
                </v:textbox>
              </v:shape>
            </w:pict>
          </mc:Fallback>
        </mc:AlternateContent>
      </w:r>
      <w:r w:rsidR="00A822F0">
        <w:rPr>
          <w:noProof/>
          <w:lang w:val="en-GB"/>
        </w:rPr>
        <w:drawing>
          <wp:inline distT="0" distB="0" distL="0" distR="0" wp14:anchorId="55396706" wp14:editId="2192A329">
            <wp:extent cx="4504055" cy="273621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4055" cy="2736215"/>
                    </a:xfrm>
                    <a:prstGeom prst="rect">
                      <a:avLst/>
                    </a:prstGeom>
                    <a:noFill/>
                    <a:ln>
                      <a:noFill/>
                    </a:ln>
                  </pic:spPr>
                </pic:pic>
              </a:graphicData>
            </a:graphic>
          </wp:inline>
        </w:drawing>
      </w:r>
    </w:p>
    <w:p w14:paraId="2105DC73" w14:textId="7D93AA88" w:rsidR="00E731A4" w:rsidRPr="00032CE6" w:rsidRDefault="00E731A4" w:rsidP="00524DD4">
      <w:pPr>
        <w:pStyle w:val="Figurelegend"/>
        <w:tabs>
          <w:tab w:val="clear" w:pos="1814"/>
        </w:tabs>
        <w:spacing w:before="40" w:after="40"/>
        <w:ind w:left="567" w:hanging="567"/>
        <w:rPr>
          <w:rtl/>
          <w:lang w:val="en-GB"/>
        </w:rPr>
      </w:pPr>
      <w:r w:rsidRPr="00032CE6">
        <w:rPr>
          <w:lang w:val="en-GB"/>
        </w:rPr>
        <w:t>A</w:t>
      </w:r>
      <w:r w:rsidRPr="00032CE6">
        <w:rPr>
          <w:rFonts w:hint="cs"/>
          <w:rtl/>
          <w:lang w:val="en-GB"/>
        </w:rPr>
        <w:t>:</w:t>
      </w:r>
      <w:r w:rsidR="00A822F0" w:rsidRPr="00032CE6">
        <w:rPr>
          <w:rtl/>
          <w:lang w:val="en-GB"/>
        </w:rPr>
        <w:tab/>
      </w:r>
      <w:r w:rsidRPr="00032CE6">
        <w:rPr>
          <w:rFonts w:hint="cs"/>
          <w:rtl/>
          <w:lang w:val="en-GB"/>
        </w:rPr>
        <w:t>المرسِل عبر الأفق،</w:t>
      </w:r>
      <w:r w:rsidRPr="00032CE6">
        <w:rPr>
          <w:rFonts w:hint="cs"/>
          <w:rtl/>
        </w:rPr>
        <w:t xml:space="preserve"> </w:t>
      </w:r>
      <w:r w:rsidRPr="00032CE6">
        <w:rPr>
          <w:lang w:val="en-GB"/>
        </w:rPr>
        <w:t>MHz 2 115</w:t>
      </w:r>
      <w:r w:rsidR="00436862" w:rsidRPr="00032CE6">
        <w:rPr>
          <w:rFonts w:hint="cs"/>
          <w:rtl/>
          <w:lang w:val="en-GB"/>
        </w:rPr>
        <w:t xml:space="preserve">، القدرة </w:t>
      </w:r>
      <w:r w:rsidR="00436862" w:rsidRPr="00032CE6">
        <w:t>e.i.r.p</w:t>
      </w:r>
      <w:r w:rsidRPr="00032CE6">
        <w:rPr>
          <w:rFonts w:hint="cs"/>
          <w:rtl/>
          <w:lang w:val="en-GB"/>
        </w:rPr>
        <w:t xml:space="preserve">: </w:t>
      </w:r>
      <w:r w:rsidR="00F84757" w:rsidRPr="00032CE6">
        <w:t xml:space="preserve"> </w:t>
      </w:r>
      <w:r w:rsidRPr="00032CE6">
        <w:t xml:space="preserve">dB (W/10 kHz) </w:t>
      </w:r>
      <w:r w:rsidRPr="00032CE6">
        <w:rPr>
          <w:lang w:val="en-GB"/>
        </w:rPr>
        <w:t>93</w:t>
      </w:r>
      <w:r w:rsidR="00F84757" w:rsidRPr="00032CE6">
        <w:rPr>
          <w:rFonts w:hint="cs"/>
          <w:rtl/>
          <w:lang w:val="en-GB"/>
        </w:rPr>
        <w:t xml:space="preserve"> قدرة ضوضاء المستقبِل</w:t>
      </w:r>
      <w:r w:rsidRPr="00032CE6">
        <w:rPr>
          <w:rFonts w:hint="cs"/>
          <w:rtl/>
          <w:lang w:val="en-GB"/>
        </w:rPr>
        <w:t xml:space="preserve">: </w:t>
      </w:r>
      <w:r w:rsidRPr="00032CE6">
        <w:t>dB (W/20 Hz) 191−</w:t>
      </w:r>
    </w:p>
    <w:p w14:paraId="78E6F3E7" w14:textId="1F01E274" w:rsidR="00E731A4" w:rsidRPr="00032CE6" w:rsidRDefault="00E731A4" w:rsidP="00524DD4">
      <w:pPr>
        <w:pStyle w:val="Figurelegend"/>
        <w:tabs>
          <w:tab w:val="clear" w:pos="1814"/>
        </w:tabs>
        <w:spacing w:before="40" w:after="40"/>
        <w:ind w:left="567" w:hanging="567"/>
        <w:rPr>
          <w:rtl/>
        </w:rPr>
      </w:pPr>
      <w:r w:rsidRPr="00032CE6">
        <w:rPr>
          <w:lang w:val="en-GB"/>
        </w:rPr>
        <w:t>B</w:t>
      </w:r>
      <w:r w:rsidRPr="00032CE6">
        <w:rPr>
          <w:rFonts w:hint="cs"/>
          <w:rtl/>
          <w:lang w:val="en-GB"/>
        </w:rPr>
        <w:t>:</w:t>
      </w:r>
      <w:r w:rsidR="00A822F0" w:rsidRPr="00032CE6">
        <w:rPr>
          <w:rtl/>
          <w:lang w:val="en-GB" w:bidi="ar-EG"/>
        </w:rPr>
        <w:tab/>
      </w:r>
      <w:r w:rsidR="00C13240" w:rsidRPr="00032CE6">
        <w:rPr>
          <w:rFonts w:hint="cs"/>
          <w:rtl/>
          <w:lang w:val="en-GB"/>
        </w:rPr>
        <w:t>مرسِل خدمة التحديد الراديوي للموقع:</w:t>
      </w:r>
      <w:r w:rsidR="00980F78">
        <w:rPr>
          <w:rFonts w:hint="cs"/>
          <w:rtl/>
          <w:lang w:val="en-GB"/>
        </w:rPr>
        <w:t xml:space="preserve"> </w:t>
      </w:r>
      <w:r w:rsidR="00C13240" w:rsidRPr="00032CE6">
        <w:rPr>
          <w:lang w:val="en-GB"/>
        </w:rPr>
        <w:t>GHz 34,5 </w:t>
      </w:r>
      <w:r w:rsidR="00980F78">
        <w:rPr>
          <w:rFonts w:hint="cs"/>
          <w:rtl/>
          <w:lang w:val="en-GB"/>
        </w:rPr>
        <w:t xml:space="preserve"> </w:t>
      </w:r>
      <w:r w:rsidR="00F84757" w:rsidRPr="00032CE6">
        <w:rPr>
          <w:rFonts w:hint="cs"/>
          <w:rtl/>
          <w:lang w:val="en-GB"/>
        </w:rPr>
        <w:t xml:space="preserve">القدرة </w:t>
      </w:r>
      <w:r w:rsidR="00F84757" w:rsidRPr="00032CE6">
        <w:t>e.i.r.p</w:t>
      </w:r>
      <w:r w:rsidR="00A822F0" w:rsidRPr="00032CE6">
        <w:t>.</w:t>
      </w:r>
      <w:r w:rsidR="00C13240" w:rsidRPr="00032CE6">
        <w:rPr>
          <w:rFonts w:hint="cs"/>
          <w:rtl/>
          <w:lang w:val="en-GB"/>
        </w:rPr>
        <w:t>:</w:t>
      </w:r>
      <w:r w:rsidR="00A822F0" w:rsidRPr="00032CE6">
        <w:rPr>
          <w:rFonts w:hint="cs"/>
          <w:rtl/>
          <w:lang w:val="en-GB"/>
        </w:rPr>
        <w:t xml:space="preserve"> </w:t>
      </w:r>
      <w:r w:rsidR="00C13240" w:rsidRPr="00032CE6">
        <w:t xml:space="preserve">dB (W/Hz) </w:t>
      </w:r>
      <w:r w:rsidR="00C13240" w:rsidRPr="00032CE6">
        <w:rPr>
          <w:lang w:val="en-GB"/>
        </w:rPr>
        <w:t>48,8</w:t>
      </w:r>
      <w:r w:rsidR="00A822F0" w:rsidRPr="00032CE6">
        <w:rPr>
          <w:rFonts w:hint="cs"/>
          <w:rtl/>
          <w:lang w:val="en-GB"/>
        </w:rPr>
        <w:t xml:space="preserve"> </w:t>
      </w:r>
      <w:r w:rsidR="00F84757" w:rsidRPr="00032CE6">
        <w:rPr>
          <w:rFonts w:hint="cs"/>
          <w:rtl/>
          <w:lang w:val="en-GB"/>
        </w:rPr>
        <w:t>قدرة ضوضاء المستقبِل</w:t>
      </w:r>
      <w:r w:rsidR="00C13240" w:rsidRPr="00032CE6">
        <w:rPr>
          <w:rFonts w:hint="cs"/>
          <w:rtl/>
          <w:lang w:val="en-GB"/>
        </w:rPr>
        <w:t>:</w:t>
      </w:r>
      <w:r w:rsidR="00524DD4">
        <w:rPr>
          <w:rFonts w:hint="cs"/>
          <w:rtl/>
          <w:lang w:val="en-GB"/>
        </w:rPr>
        <w:t xml:space="preserve"> </w:t>
      </w:r>
      <w:r w:rsidR="00C13240" w:rsidRPr="00032CE6">
        <w:t>dB (W/20 Hz) 182,6−</w:t>
      </w:r>
    </w:p>
    <w:p w14:paraId="2E01B87A" w14:textId="222FBEC4" w:rsidR="00C13240" w:rsidRPr="00032CE6" w:rsidRDefault="00E731A4" w:rsidP="00524DD4">
      <w:pPr>
        <w:pStyle w:val="Figurelegend"/>
        <w:tabs>
          <w:tab w:val="clear" w:pos="1814"/>
        </w:tabs>
        <w:spacing w:before="40" w:after="40"/>
        <w:ind w:left="567" w:hanging="567"/>
        <w:rPr>
          <w:rtl/>
        </w:rPr>
      </w:pPr>
      <w:r w:rsidRPr="00032CE6">
        <w:rPr>
          <w:lang w:val="en-GB"/>
        </w:rPr>
        <w:t>C</w:t>
      </w:r>
      <w:r w:rsidRPr="00032CE6">
        <w:rPr>
          <w:rFonts w:hint="cs"/>
          <w:rtl/>
          <w:lang w:val="en-GB"/>
        </w:rPr>
        <w:t>:</w:t>
      </w:r>
      <w:r w:rsidR="00A822F0" w:rsidRPr="00032CE6">
        <w:rPr>
          <w:rtl/>
          <w:lang w:val="en-GB"/>
        </w:rPr>
        <w:tab/>
      </w:r>
      <w:r w:rsidR="00C13240" w:rsidRPr="00032CE6">
        <w:rPr>
          <w:rFonts w:hint="cs"/>
          <w:rtl/>
          <w:lang w:val="en-GB"/>
        </w:rPr>
        <w:t>مرسِل خدمة التحديد الراديوي للموقع:</w:t>
      </w:r>
      <w:r w:rsidRPr="00032CE6">
        <w:rPr>
          <w:rFonts w:hint="cs"/>
          <w:rtl/>
          <w:lang w:val="en-GB"/>
        </w:rPr>
        <w:t xml:space="preserve"> </w:t>
      </w:r>
      <w:r w:rsidR="00C13240" w:rsidRPr="00032CE6">
        <w:rPr>
          <w:lang w:val="en-GB"/>
        </w:rPr>
        <w:t>GHz 17 </w:t>
      </w:r>
      <w:r w:rsidR="00F84757" w:rsidRPr="00032CE6">
        <w:rPr>
          <w:rFonts w:hint="cs"/>
          <w:rtl/>
          <w:lang w:val="en-GB"/>
        </w:rPr>
        <w:t xml:space="preserve"> القدرة </w:t>
      </w:r>
      <w:r w:rsidR="00F84757" w:rsidRPr="00032CE6">
        <w:t>e.i.r.p</w:t>
      </w:r>
      <w:r w:rsidR="00A822F0" w:rsidRPr="00032CE6">
        <w:t>.</w:t>
      </w:r>
      <w:r w:rsidR="00C13240" w:rsidRPr="00032CE6">
        <w:rPr>
          <w:rFonts w:hint="cs"/>
          <w:rtl/>
          <w:lang w:val="en-GB"/>
        </w:rPr>
        <w:t>:</w:t>
      </w:r>
      <w:r w:rsidR="00A822F0" w:rsidRPr="00032CE6">
        <w:rPr>
          <w:rFonts w:hint="cs"/>
          <w:rtl/>
          <w:lang w:val="en-GB"/>
        </w:rPr>
        <w:t xml:space="preserve"> </w:t>
      </w:r>
      <w:r w:rsidR="00C13240" w:rsidRPr="00032CE6">
        <w:t xml:space="preserve">dB (W/Hz) </w:t>
      </w:r>
      <w:r w:rsidR="00C13240" w:rsidRPr="00032CE6">
        <w:rPr>
          <w:lang w:val="en-GB"/>
        </w:rPr>
        <w:t>40,9</w:t>
      </w:r>
      <w:r w:rsidR="00F84757" w:rsidRPr="00032CE6">
        <w:rPr>
          <w:rFonts w:hint="cs"/>
          <w:rtl/>
          <w:lang w:val="en-GB"/>
        </w:rPr>
        <w:t xml:space="preserve"> قدرة ضوضاء المستقبِل</w:t>
      </w:r>
      <w:r w:rsidR="00C13240" w:rsidRPr="00032CE6">
        <w:rPr>
          <w:rFonts w:hint="cs"/>
          <w:rtl/>
          <w:lang w:val="en-GB"/>
        </w:rPr>
        <w:t>:</w:t>
      </w:r>
      <w:r w:rsidR="00524DD4">
        <w:rPr>
          <w:rFonts w:hint="cs"/>
          <w:rtl/>
          <w:lang w:val="en-GB"/>
        </w:rPr>
        <w:t xml:space="preserve"> </w:t>
      </w:r>
      <w:r w:rsidR="00C13240" w:rsidRPr="00032CE6">
        <w:t>dB (W/20 Hz) 186−</w:t>
      </w:r>
    </w:p>
    <w:p w14:paraId="2EB084BF" w14:textId="52BCFE8A" w:rsidR="00C13240" w:rsidRPr="00032CE6" w:rsidRDefault="00E731A4" w:rsidP="00524DD4">
      <w:pPr>
        <w:pStyle w:val="Figurelegend"/>
        <w:tabs>
          <w:tab w:val="clear" w:pos="1814"/>
        </w:tabs>
        <w:spacing w:before="40" w:after="40"/>
        <w:ind w:left="567" w:hanging="567"/>
        <w:rPr>
          <w:rtl/>
        </w:rPr>
      </w:pPr>
      <w:r w:rsidRPr="00032CE6">
        <w:rPr>
          <w:lang w:val="en-GB"/>
        </w:rPr>
        <w:t>D</w:t>
      </w:r>
      <w:r w:rsidRPr="00032CE6">
        <w:rPr>
          <w:rFonts w:hint="cs"/>
          <w:rtl/>
          <w:lang w:val="en-GB"/>
        </w:rPr>
        <w:t>:</w:t>
      </w:r>
      <w:r w:rsidR="00A822F0" w:rsidRPr="00032CE6">
        <w:rPr>
          <w:rtl/>
          <w:lang w:val="en-GB"/>
        </w:rPr>
        <w:tab/>
      </w:r>
      <w:r w:rsidR="00C13240" w:rsidRPr="00032CE6">
        <w:rPr>
          <w:rFonts w:hint="cs"/>
          <w:rtl/>
          <w:lang w:val="en-GB"/>
        </w:rPr>
        <w:t>مرسِل المرحل الراديوي:</w:t>
      </w:r>
      <w:r w:rsidRPr="00032CE6">
        <w:rPr>
          <w:rFonts w:hint="cs"/>
          <w:rtl/>
          <w:lang w:val="en-GB"/>
        </w:rPr>
        <w:t xml:space="preserve"> </w:t>
      </w:r>
      <w:r w:rsidR="00BB24AF" w:rsidRPr="00032CE6">
        <w:rPr>
          <w:lang w:val="en-GB"/>
        </w:rPr>
        <w:t>MHz 7 170</w:t>
      </w:r>
      <w:r w:rsidR="00F84757" w:rsidRPr="00032CE6">
        <w:rPr>
          <w:rFonts w:hint="cs"/>
          <w:rtl/>
          <w:lang w:val="en-GB"/>
        </w:rPr>
        <w:t xml:space="preserve"> القدرة </w:t>
      </w:r>
      <w:r w:rsidR="00F84757" w:rsidRPr="00032CE6">
        <w:t>e.i.r.p</w:t>
      </w:r>
      <w:r w:rsidR="00A822F0" w:rsidRPr="00032CE6">
        <w:t>.</w:t>
      </w:r>
      <w:r w:rsidR="00C13240" w:rsidRPr="00032CE6">
        <w:rPr>
          <w:rFonts w:hint="cs"/>
          <w:rtl/>
          <w:lang w:val="en-GB"/>
        </w:rPr>
        <w:t xml:space="preserve">: </w:t>
      </w:r>
      <w:r w:rsidR="00C13240" w:rsidRPr="00032CE6">
        <w:t xml:space="preserve">dB (W/Hz) </w:t>
      </w:r>
      <w:r w:rsidR="00BB24AF" w:rsidRPr="00032CE6">
        <w:rPr>
          <w:lang w:val="en-GB"/>
        </w:rPr>
        <w:t>55</w:t>
      </w:r>
      <w:r w:rsidR="00F84757" w:rsidRPr="00032CE6">
        <w:rPr>
          <w:rFonts w:hint="cs"/>
          <w:rtl/>
          <w:lang w:val="en-GB"/>
        </w:rPr>
        <w:t xml:space="preserve"> قدرة ضوضاء المستقبِل</w:t>
      </w:r>
      <w:r w:rsidR="00C13240" w:rsidRPr="00032CE6">
        <w:rPr>
          <w:rFonts w:hint="cs"/>
          <w:rtl/>
          <w:lang w:val="en-GB"/>
        </w:rPr>
        <w:t>:</w:t>
      </w:r>
      <w:r w:rsidR="00A822F0" w:rsidRPr="00032CE6">
        <w:rPr>
          <w:rFonts w:hint="cs"/>
          <w:rtl/>
          <w:lang w:val="en-GB"/>
        </w:rPr>
        <w:t xml:space="preserve"> </w:t>
      </w:r>
      <w:r w:rsidR="00C13240" w:rsidRPr="00032CE6">
        <w:t>dB (W/20 Hz) </w:t>
      </w:r>
      <w:r w:rsidR="00BB24AF" w:rsidRPr="00032CE6">
        <w:t>189</w:t>
      </w:r>
      <w:r w:rsidR="00223FB8" w:rsidRPr="00032CE6">
        <w:t>−</w:t>
      </w:r>
    </w:p>
    <w:p w14:paraId="0DA33E74" w14:textId="40405173" w:rsidR="00E731A4" w:rsidRPr="00032CE6" w:rsidRDefault="00E731A4" w:rsidP="00524DD4">
      <w:pPr>
        <w:pStyle w:val="Figurelegend"/>
        <w:tabs>
          <w:tab w:val="clear" w:pos="1814"/>
        </w:tabs>
        <w:spacing w:before="40" w:after="40"/>
        <w:ind w:left="567" w:hanging="567"/>
        <w:rPr>
          <w:rtl/>
          <w:lang w:val="en-GB"/>
        </w:rPr>
      </w:pPr>
      <w:r w:rsidRPr="00032CE6">
        <w:rPr>
          <w:lang w:val="en-GB"/>
        </w:rPr>
        <w:t>E</w:t>
      </w:r>
      <w:r w:rsidRPr="00032CE6">
        <w:rPr>
          <w:rFonts w:hint="cs"/>
          <w:rtl/>
          <w:lang w:val="en-GB"/>
        </w:rPr>
        <w:t>:</w:t>
      </w:r>
      <w:r w:rsidR="00A822F0" w:rsidRPr="00032CE6">
        <w:rPr>
          <w:rtl/>
          <w:lang w:val="en-GB"/>
        </w:rPr>
        <w:tab/>
      </w:r>
      <w:r w:rsidR="007A2A2E" w:rsidRPr="00032CE6">
        <w:t>= 1 AU</w:t>
      </w:r>
      <w:r w:rsidR="007A2A2E" w:rsidRPr="00032CE6">
        <w:rPr>
          <w:rFonts w:hint="cs"/>
          <w:rtl/>
          <w:lang w:val="en-GB"/>
        </w:rPr>
        <w:t xml:space="preserve"> </w:t>
      </w:r>
      <w:r w:rsidR="007A2A2E" w:rsidRPr="00032CE6">
        <w:t>1</w:t>
      </w:r>
      <w:r w:rsidR="00A822F0" w:rsidRPr="00032CE6">
        <w:t>,</w:t>
      </w:r>
      <w:r w:rsidR="007A2A2E" w:rsidRPr="00032CE6">
        <w:t>5  </w:t>
      </w:r>
      <w:r w:rsidR="007A2A2E" w:rsidRPr="00032CE6">
        <w:rPr>
          <w:rFonts w:hint="cs"/>
          <w:rtl/>
          <w:lang w:val="en-GB"/>
        </w:rPr>
        <w:t xml:space="preserve"> </w:t>
      </w:r>
      <w:r w:rsidR="007A2A2E" w:rsidRPr="00032CE6">
        <w:t>×</w:t>
      </w:r>
      <w:r w:rsidR="007A2A2E" w:rsidRPr="00032CE6">
        <w:rPr>
          <w:rFonts w:hint="cs"/>
          <w:rtl/>
          <w:lang w:val="en-GB"/>
        </w:rPr>
        <w:t xml:space="preserve"> </w:t>
      </w:r>
      <w:r w:rsidR="007A2A2E" w:rsidRPr="00032CE6">
        <w:t>km</w:t>
      </w:r>
      <w:r w:rsidR="007A2A2E" w:rsidRPr="00032CE6">
        <w:rPr>
          <w:vertAlign w:val="superscript"/>
        </w:rPr>
        <w:t xml:space="preserve"> 8</w:t>
      </w:r>
      <w:r w:rsidR="007A2A2E" w:rsidRPr="00032CE6">
        <w:t>10 </w:t>
      </w:r>
    </w:p>
    <w:p w14:paraId="0E3581A3" w14:textId="0AE8A6FF" w:rsidR="00C27F90" w:rsidRDefault="00E731A4" w:rsidP="00524DD4">
      <w:pPr>
        <w:pStyle w:val="Figurelegend"/>
        <w:tabs>
          <w:tab w:val="clear" w:pos="1814"/>
        </w:tabs>
        <w:spacing w:before="40" w:after="40"/>
        <w:ind w:left="567" w:hanging="567"/>
        <w:rPr>
          <w:rtl/>
        </w:rPr>
      </w:pPr>
      <w:r w:rsidRPr="00032CE6">
        <w:rPr>
          <w:lang w:val="en-GB"/>
        </w:rPr>
        <w:t>F</w:t>
      </w:r>
      <w:r w:rsidRPr="00032CE6">
        <w:rPr>
          <w:rFonts w:hint="cs"/>
          <w:rtl/>
          <w:lang w:val="en-GB"/>
        </w:rPr>
        <w:t>:</w:t>
      </w:r>
      <w:r w:rsidR="00A822F0" w:rsidRPr="00032CE6">
        <w:rPr>
          <w:rtl/>
          <w:lang w:val="en-GB"/>
        </w:rPr>
        <w:tab/>
      </w:r>
      <w:r w:rsidR="007A2A2E" w:rsidRPr="00032CE6">
        <w:rPr>
          <w:rFonts w:hint="cs"/>
          <w:rtl/>
          <w:lang w:val="en-GB"/>
        </w:rPr>
        <w:t xml:space="preserve">الحد الداخلي للفضاء السحيق: </w:t>
      </w:r>
      <w:r w:rsidR="007A2A2E" w:rsidRPr="00032CE6">
        <w:t>× 2</w:t>
      </w:r>
      <w:r w:rsidR="007A2A2E" w:rsidRPr="00032CE6">
        <w:rPr>
          <w:rFonts w:hint="cs"/>
          <w:rtl/>
          <w:lang w:val="en-GB"/>
        </w:rPr>
        <w:t xml:space="preserve"> </w:t>
      </w:r>
      <w:r w:rsidR="007A2A2E" w:rsidRPr="00032CE6">
        <w:t xml:space="preserve">  km </w:t>
      </w:r>
      <w:r w:rsidR="007A2A2E" w:rsidRPr="00032CE6">
        <w:rPr>
          <w:vertAlign w:val="superscript"/>
        </w:rPr>
        <w:t>6</w:t>
      </w:r>
      <w:r w:rsidR="007A2A2E" w:rsidRPr="00032CE6">
        <w:t>10</w:t>
      </w:r>
    </w:p>
    <w:p w14:paraId="7CEDFBBE" w14:textId="0550DA2C" w:rsidR="00C27F90" w:rsidRPr="00F84757" w:rsidRDefault="00F84757" w:rsidP="00C27F90">
      <w:pPr>
        <w:rPr>
          <w:rFonts w:eastAsia="SimSun"/>
        </w:rPr>
      </w:pPr>
      <w:r>
        <w:rPr>
          <w:rFonts w:eastAsia="SimSun" w:hint="cs"/>
          <w:rtl/>
          <w:lang w:val="en-GB"/>
        </w:rPr>
        <w:t xml:space="preserve">فعلى سبيل المثال، يمكن لمحطة عبر الأفق ذات قدرة </w:t>
      </w:r>
      <w:r>
        <w:t>e.i.r.p.</w:t>
      </w:r>
      <w:r>
        <w:rPr>
          <w:rFonts w:eastAsia="SimSun" w:hint="cs"/>
          <w:rtl/>
          <w:lang w:val="en-GB"/>
        </w:rPr>
        <w:t xml:space="preserve"> تبلغ </w:t>
      </w:r>
      <w:r>
        <w:t> dB (W/10 kHz)</w:t>
      </w:r>
      <w:r w:rsidR="005C27F1" w:rsidRPr="005C27F1">
        <w:t xml:space="preserve"> </w:t>
      </w:r>
      <w:r w:rsidR="005C27F1">
        <w:t>93</w:t>
      </w:r>
      <w:r>
        <w:rPr>
          <w:rFonts w:hint="cs"/>
          <w:rtl/>
        </w:rPr>
        <w:t xml:space="preserve"> في النطاق </w:t>
      </w:r>
      <w:r>
        <w:rPr>
          <w:lang w:val="en-GB"/>
        </w:rPr>
        <w:t>GHz 2,1</w:t>
      </w:r>
      <w:r>
        <w:rPr>
          <w:rFonts w:hint="cs"/>
          <w:rtl/>
          <w:lang w:val="en-GB"/>
        </w:rPr>
        <w:t xml:space="preserve"> أن تتداخل مع مستقبِل محطة فضائية عند مسافات تصل إلى </w:t>
      </w:r>
      <w:r>
        <w:t>km</w:t>
      </w:r>
      <w:r>
        <w:rPr>
          <w:vertAlign w:val="superscript"/>
        </w:rPr>
        <w:t xml:space="preserve"> 9</w:t>
      </w:r>
      <w:r>
        <w:t>10 × 4,1</w:t>
      </w:r>
      <w:r>
        <w:rPr>
          <w:rFonts w:eastAsia="SimSun" w:hint="cs"/>
          <w:rtl/>
        </w:rPr>
        <w:t xml:space="preserve"> (درجة حرارة الضوضاء تساوي </w:t>
      </w:r>
      <w:r>
        <w:rPr>
          <w:rFonts w:eastAsia="SimSun"/>
          <w:lang w:val="en-GB"/>
        </w:rPr>
        <w:t>K 600</w:t>
      </w:r>
      <w:r>
        <w:rPr>
          <w:rFonts w:eastAsia="SimSun" w:hint="cs"/>
          <w:rtl/>
          <w:lang w:val="en-GB"/>
        </w:rPr>
        <w:t xml:space="preserve">، هوائي المركبة الفضائية </w:t>
      </w:r>
      <w:r>
        <w:rPr>
          <w:rFonts w:eastAsia="SimSun"/>
          <w:lang w:val="en-GB"/>
        </w:rPr>
        <w:t>m 3,7</w:t>
      </w:r>
      <w:r>
        <w:rPr>
          <w:rFonts w:eastAsia="SimSun" w:hint="cs"/>
          <w:rtl/>
          <w:lang w:val="en-GB"/>
        </w:rPr>
        <w:t>)</w:t>
      </w:r>
      <w:r>
        <w:rPr>
          <w:rFonts w:eastAsia="SimSun"/>
        </w:rPr>
        <w:t>.</w:t>
      </w:r>
      <w:r>
        <w:rPr>
          <w:rFonts w:eastAsia="SimSun" w:hint="cs"/>
          <w:rtl/>
        </w:rPr>
        <w:t xml:space="preserve"> </w:t>
      </w:r>
      <w:r w:rsidR="00436862">
        <w:rPr>
          <w:rFonts w:eastAsia="SimSun" w:hint="cs"/>
          <w:rtl/>
        </w:rPr>
        <w:t xml:space="preserve">وواقع أن التداخل ممكن في </w:t>
      </w:r>
      <w:r w:rsidR="00123AA8">
        <w:rPr>
          <w:rFonts w:eastAsia="SimSun" w:hint="cs"/>
          <w:rtl/>
        </w:rPr>
        <w:t xml:space="preserve">هذه المسافة الكبيرة </w:t>
      </w:r>
      <w:r w:rsidR="00436862">
        <w:rPr>
          <w:rFonts w:eastAsia="SimSun" w:hint="cs"/>
          <w:rtl/>
        </w:rPr>
        <w:t>يطرح مشاكل</w:t>
      </w:r>
      <w:r w:rsidR="00123AA8">
        <w:rPr>
          <w:rFonts w:eastAsia="SimSun" w:hint="cs"/>
          <w:rtl/>
        </w:rPr>
        <w:t xml:space="preserve"> </w:t>
      </w:r>
      <w:r w:rsidR="00436862">
        <w:rPr>
          <w:rFonts w:eastAsia="SimSun" w:hint="cs"/>
          <w:rtl/>
        </w:rPr>
        <w:t>للمهمات</w:t>
      </w:r>
      <w:r w:rsidR="00123AA8">
        <w:rPr>
          <w:rFonts w:eastAsia="SimSun" w:hint="cs"/>
          <w:rtl/>
        </w:rPr>
        <w:t xml:space="preserve"> الفضائية </w:t>
      </w:r>
      <w:r w:rsidR="00436862">
        <w:rPr>
          <w:rFonts w:eastAsia="SimSun" w:hint="cs"/>
          <w:rtl/>
        </w:rPr>
        <w:t>في المناطق البعيدة</w:t>
      </w:r>
      <w:r w:rsidR="00123AA8">
        <w:rPr>
          <w:rFonts w:eastAsia="SimSun" w:hint="cs"/>
          <w:rtl/>
        </w:rPr>
        <w:t xml:space="preserve"> مثل</w:t>
      </w:r>
      <w:r w:rsidR="00436862">
        <w:rPr>
          <w:rFonts w:eastAsia="SimSun" w:hint="cs"/>
          <w:rtl/>
        </w:rPr>
        <w:t xml:space="preserve"> كوكب</w:t>
      </w:r>
      <w:r w:rsidR="00123AA8">
        <w:rPr>
          <w:rFonts w:eastAsia="SimSun" w:hint="cs"/>
          <w:rtl/>
        </w:rPr>
        <w:t xml:space="preserve"> أورانوس. والمحطات ذات قدرة </w:t>
      </w:r>
      <w:r w:rsidR="00123AA8">
        <w:t>e.i.r.p.</w:t>
      </w:r>
      <w:r w:rsidR="00123AA8">
        <w:rPr>
          <w:rFonts w:eastAsia="SimSun" w:hint="cs"/>
          <w:rtl/>
          <w:lang w:val="en-GB"/>
        </w:rPr>
        <w:t xml:space="preserve"> </w:t>
      </w:r>
      <w:r w:rsidR="00123AA8">
        <w:rPr>
          <w:rFonts w:eastAsia="SimSun" w:hint="cs"/>
          <w:rtl/>
        </w:rPr>
        <w:t xml:space="preserve">أدنى أو </w:t>
      </w:r>
      <w:r w:rsidR="007764A9">
        <w:rPr>
          <w:rFonts w:eastAsia="SimSun" w:hint="cs"/>
          <w:rtl/>
        </w:rPr>
        <w:t xml:space="preserve">ذات </w:t>
      </w:r>
      <w:r w:rsidR="00123AA8">
        <w:rPr>
          <w:rFonts w:eastAsia="SimSun" w:hint="cs"/>
          <w:rtl/>
        </w:rPr>
        <w:t xml:space="preserve">هوائيات </w:t>
      </w:r>
      <w:r w:rsidR="007764A9">
        <w:rPr>
          <w:rFonts w:eastAsia="SimSun" w:hint="cs"/>
          <w:rtl/>
        </w:rPr>
        <w:t>مسددة</w:t>
      </w:r>
      <w:r w:rsidR="00123AA8">
        <w:rPr>
          <w:rFonts w:eastAsia="SimSun" w:hint="cs"/>
          <w:rtl/>
        </w:rPr>
        <w:t xml:space="preserve"> بعديداً عن المستوي الإهليلجي، تنطوي على احتمال أقل للتداخل.</w:t>
      </w:r>
    </w:p>
    <w:p w14:paraId="20FD9C5E" w14:textId="17027E97" w:rsidR="00C27F90" w:rsidRDefault="00C27F90" w:rsidP="00585AC1">
      <w:pPr>
        <w:pStyle w:val="Heading2"/>
        <w:rPr>
          <w:rFonts w:eastAsia="SimSun"/>
          <w:rtl/>
        </w:rPr>
      </w:pPr>
      <w:r>
        <w:rPr>
          <w:rFonts w:eastAsia="SimSun"/>
          <w:lang w:bidi="ar-EG"/>
        </w:rPr>
        <w:t>4.1</w:t>
      </w:r>
      <w:r>
        <w:rPr>
          <w:rFonts w:eastAsia="SimSun"/>
          <w:lang w:bidi="ar-EG"/>
        </w:rPr>
        <w:tab/>
      </w:r>
      <w:r w:rsidR="00585AC1">
        <w:rPr>
          <w:rFonts w:eastAsia="SimSun" w:hint="cs"/>
          <w:rtl/>
        </w:rPr>
        <w:t xml:space="preserve">احتمال التداخل </w:t>
      </w:r>
      <w:r w:rsidR="003842DE">
        <w:rPr>
          <w:rFonts w:eastAsia="SimSun" w:hint="cs"/>
          <w:rtl/>
        </w:rPr>
        <w:t>الناجم عن</w:t>
      </w:r>
      <w:r w:rsidR="00585AC1">
        <w:rPr>
          <w:rFonts w:eastAsia="SimSun" w:hint="cs"/>
          <w:rtl/>
        </w:rPr>
        <w:t xml:space="preserve"> مرسِلات </w:t>
      </w:r>
      <w:r w:rsidR="00585AC1">
        <w:rPr>
          <w:rFonts w:hint="cs"/>
          <w:color w:val="000000"/>
          <w:rtl/>
        </w:rPr>
        <w:t>ساتلية</w:t>
      </w:r>
      <w:r w:rsidR="00585AC1">
        <w:rPr>
          <w:color w:val="000000"/>
          <w:rtl/>
        </w:rPr>
        <w:t xml:space="preserve"> </w:t>
      </w:r>
      <w:r w:rsidR="004E7102">
        <w:rPr>
          <w:rFonts w:hint="cs"/>
          <w:color w:val="000000"/>
          <w:rtl/>
        </w:rPr>
        <w:t>في مدار حول الأرض</w:t>
      </w:r>
      <w:r w:rsidR="003842DE">
        <w:rPr>
          <w:rFonts w:eastAsia="SimSun" w:hint="cs"/>
          <w:rtl/>
        </w:rPr>
        <w:t xml:space="preserve"> الذي تتعرض له مستقبِلات </w:t>
      </w:r>
      <w:r w:rsidR="007764A9">
        <w:rPr>
          <w:rFonts w:eastAsia="SimSun" w:hint="cs"/>
          <w:rtl/>
        </w:rPr>
        <w:t>المحطات الفضائية</w:t>
      </w:r>
      <w:r w:rsidR="003842DE">
        <w:rPr>
          <w:rFonts w:eastAsia="SimSun" w:hint="cs"/>
          <w:rtl/>
        </w:rPr>
        <w:t xml:space="preserve"> </w:t>
      </w:r>
      <w:r w:rsidR="007764A9">
        <w:rPr>
          <w:rFonts w:eastAsia="SimSun" w:hint="cs"/>
          <w:rtl/>
        </w:rPr>
        <w:t>لمهمات</w:t>
      </w:r>
      <w:r w:rsidR="003842DE">
        <w:rPr>
          <w:rFonts w:eastAsia="SimSun" w:hint="cs"/>
          <w:rtl/>
        </w:rPr>
        <w:t xml:space="preserve"> الفضاء السحيق</w:t>
      </w:r>
    </w:p>
    <w:p w14:paraId="68A737D8" w14:textId="77A78C0B" w:rsidR="00C27F90" w:rsidRDefault="007764A9" w:rsidP="00C27F90">
      <w:pPr>
        <w:rPr>
          <w:rFonts w:eastAsia="SimSun"/>
          <w:rtl/>
        </w:rPr>
      </w:pPr>
      <w:r>
        <w:rPr>
          <w:rFonts w:eastAsia="SimSun" w:hint="cs"/>
          <w:rtl/>
        </w:rPr>
        <w:t>تُسدد هوائيات</w:t>
      </w:r>
      <w:r w:rsidR="001E1D76">
        <w:rPr>
          <w:rFonts w:eastAsia="SimSun" w:hint="cs"/>
          <w:rtl/>
        </w:rPr>
        <w:t xml:space="preserve"> </w:t>
      </w:r>
      <w:r>
        <w:rPr>
          <w:rFonts w:eastAsia="SimSun" w:hint="cs"/>
          <w:rtl/>
        </w:rPr>
        <w:t>ا</w:t>
      </w:r>
      <w:r w:rsidR="001E1D76">
        <w:rPr>
          <w:rFonts w:eastAsia="SimSun" w:hint="cs"/>
          <w:rtl/>
        </w:rPr>
        <w:t xml:space="preserve">لسواتل </w:t>
      </w:r>
      <w:r w:rsidR="004E7102">
        <w:rPr>
          <w:rFonts w:eastAsia="SimSun" w:hint="cs"/>
          <w:rtl/>
        </w:rPr>
        <w:t xml:space="preserve">في مدار </w:t>
      </w:r>
      <w:r w:rsidR="001E1D76">
        <w:rPr>
          <w:rFonts w:eastAsia="SimSun" w:hint="cs"/>
          <w:rtl/>
        </w:rPr>
        <w:t>حول الأرض نحو الأرض أو نحو سواتل أخرى</w:t>
      </w:r>
      <w:r>
        <w:rPr>
          <w:rFonts w:eastAsia="SimSun" w:hint="cs"/>
          <w:rtl/>
        </w:rPr>
        <w:t xml:space="preserve"> عموماً</w:t>
      </w:r>
      <w:r w:rsidR="001E1D76">
        <w:rPr>
          <w:rFonts w:eastAsia="SimSun" w:hint="cs"/>
          <w:rtl/>
        </w:rPr>
        <w:t xml:space="preserve">. وقد </w:t>
      </w:r>
      <w:r>
        <w:rPr>
          <w:rFonts w:eastAsia="SimSun" w:hint="cs"/>
          <w:rtl/>
        </w:rPr>
        <w:t>تتعرض</w:t>
      </w:r>
      <w:r w:rsidR="001E1D76">
        <w:rPr>
          <w:rFonts w:eastAsia="SimSun" w:hint="cs"/>
          <w:rtl/>
        </w:rPr>
        <w:t xml:space="preserve"> مستقبلات </w:t>
      </w:r>
      <w:r>
        <w:rPr>
          <w:rFonts w:eastAsia="SimSun" w:hint="cs"/>
          <w:rtl/>
        </w:rPr>
        <w:t>المحطات الفضائية</w:t>
      </w:r>
      <w:r w:rsidR="001E1D76">
        <w:rPr>
          <w:rFonts w:eastAsia="SimSun" w:hint="cs"/>
          <w:rtl/>
        </w:rPr>
        <w:t xml:space="preserve"> </w:t>
      </w:r>
      <w:r>
        <w:rPr>
          <w:rFonts w:eastAsia="SimSun" w:hint="cs"/>
          <w:rtl/>
        </w:rPr>
        <w:t>لمهمات</w:t>
      </w:r>
      <w:r w:rsidR="001E1D76">
        <w:rPr>
          <w:rFonts w:eastAsia="SimSun" w:hint="cs"/>
          <w:rtl/>
        </w:rPr>
        <w:t xml:space="preserve"> الفضاء السحيق </w:t>
      </w:r>
      <w:r>
        <w:rPr>
          <w:rFonts w:eastAsia="SimSun" w:hint="cs"/>
          <w:rtl/>
        </w:rPr>
        <w:t xml:space="preserve">للتداخل خلال </w:t>
      </w:r>
      <w:r w:rsidR="001E1D76">
        <w:rPr>
          <w:rFonts w:eastAsia="SimSun" w:hint="cs"/>
          <w:rtl/>
        </w:rPr>
        <w:t xml:space="preserve">فترات وجيزة عندما يكون هوائي الساتل موجهاً </w:t>
      </w:r>
      <w:r>
        <w:rPr>
          <w:rFonts w:eastAsia="SimSun" w:hint="cs"/>
          <w:rtl/>
        </w:rPr>
        <w:t>بطريقة تسمح</w:t>
      </w:r>
      <w:r w:rsidR="001E1D76">
        <w:rPr>
          <w:rFonts w:eastAsia="SimSun" w:hint="cs"/>
          <w:rtl/>
        </w:rPr>
        <w:t xml:space="preserve"> باقتران الحزمة الرئيسية. و</w:t>
      </w:r>
      <w:r w:rsidR="00DD3CFD">
        <w:rPr>
          <w:rFonts w:eastAsia="SimSun" w:hint="cs"/>
          <w:rtl/>
        </w:rPr>
        <w:t xml:space="preserve">ستكون </w:t>
      </w:r>
      <w:r w:rsidR="001E1D76">
        <w:rPr>
          <w:rFonts w:eastAsia="SimSun" w:hint="cs"/>
          <w:rtl/>
        </w:rPr>
        <w:t xml:space="preserve">الإشارات التي </w:t>
      </w:r>
      <w:r w:rsidR="00DD3CFD">
        <w:rPr>
          <w:rFonts w:eastAsia="SimSun" w:hint="cs"/>
          <w:rtl/>
        </w:rPr>
        <w:t>تستقبلها</w:t>
      </w:r>
      <w:r w:rsidR="001E1D76">
        <w:rPr>
          <w:rFonts w:eastAsia="SimSun" w:hint="cs"/>
          <w:rtl/>
        </w:rPr>
        <w:t xml:space="preserve"> </w:t>
      </w:r>
      <w:r>
        <w:rPr>
          <w:rFonts w:eastAsia="SimSun" w:hint="cs"/>
          <w:rtl/>
        </w:rPr>
        <w:t>المحطات الفضائية لمهمات</w:t>
      </w:r>
      <w:r w:rsidR="001E1D76">
        <w:rPr>
          <w:rFonts w:eastAsia="SimSun" w:hint="cs"/>
          <w:rtl/>
        </w:rPr>
        <w:t xml:space="preserve"> الفضاء السحيق من السواتل أضعف </w:t>
      </w:r>
      <w:r w:rsidR="00DD3CFD">
        <w:rPr>
          <w:rFonts w:eastAsia="SimSun" w:hint="cs"/>
          <w:rtl/>
        </w:rPr>
        <w:t xml:space="preserve">دائماً </w:t>
      </w:r>
      <w:r w:rsidR="001E1D76">
        <w:rPr>
          <w:rFonts w:eastAsia="SimSun" w:hint="cs"/>
          <w:rtl/>
        </w:rPr>
        <w:t>تقريباً من تلك الصادرة من محطات أرضية.</w:t>
      </w:r>
    </w:p>
    <w:p w14:paraId="12CD664B" w14:textId="0E76454C" w:rsidR="00C27F90" w:rsidRDefault="00C27F90" w:rsidP="00C27F90">
      <w:pPr>
        <w:pStyle w:val="Heading1"/>
        <w:rPr>
          <w:rFonts w:eastAsia="SimSun"/>
          <w:rtl/>
        </w:rPr>
      </w:pPr>
      <w:r>
        <w:rPr>
          <w:rFonts w:eastAsia="SimSun"/>
          <w:lang w:bidi="ar-EG"/>
        </w:rPr>
        <w:lastRenderedPageBreak/>
        <w:t>2</w:t>
      </w:r>
      <w:r>
        <w:rPr>
          <w:rFonts w:eastAsia="SimSun"/>
          <w:lang w:bidi="ar-EG"/>
        </w:rPr>
        <w:tab/>
      </w:r>
      <w:r w:rsidR="00DD3CFD">
        <w:rPr>
          <w:rFonts w:eastAsia="SimSun" w:hint="cs"/>
          <w:rtl/>
        </w:rPr>
        <w:t xml:space="preserve">اعتبارات </w:t>
      </w:r>
      <w:r w:rsidR="00A20BF8">
        <w:rPr>
          <w:rFonts w:eastAsia="SimSun" w:hint="cs"/>
          <w:rtl/>
        </w:rPr>
        <w:t>التقاسم في</w:t>
      </w:r>
      <w:r w:rsidR="00DD3CFD">
        <w:rPr>
          <w:rFonts w:eastAsia="SimSun" w:hint="cs"/>
          <w:rtl/>
        </w:rPr>
        <w:t xml:space="preserve"> النطاقات فضاء</w:t>
      </w:r>
      <w:r w:rsidR="00BF33C4">
        <w:rPr>
          <w:rFonts w:eastAsia="SimSun" w:hint="cs"/>
          <w:rtl/>
          <w:lang w:bidi="ar-EG"/>
        </w:rPr>
        <w:t>-</w:t>
      </w:r>
      <w:r w:rsidR="00DD3CFD">
        <w:rPr>
          <w:rFonts w:eastAsia="SimSun" w:hint="cs"/>
          <w:rtl/>
        </w:rPr>
        <w:t>أرض</w:t>
      </w:r>
    </w:p>
    <w:p w14:paraId="315393F8" w14:textId="15B53425" w:rsidR="00DD3CFD" w:rsidRPr="004A2960" w:rsidRDefault="00DD3CFD" w:rsidP="00DD3CFD">
      <w:pPr>
        <w:rPr>
          <w:rFonts w:eastAsia="SimSun"/>
          <w:rtl/>
          <w:lang w:val="en-GB"/>
        </w:rPr>
      </w:pPr>
      <w:r>
        <w:rPr>
          <w:rFonts w:eastAsia="SimSun" w:hint="cs"/>
          <w:rtl/>
          <w:lang w:bidi="ar-EG"/>
        </w:rPr>
        <w:t xml:space="preserve">تحدد لوائح الراديو </w:t>
      </w:r>
      <w:r>
        <w:rPr>
          <w:rFonts w:eastAsia="SimSun" w:hint="cs"/>
          <w:rtl/>
        </w:rPr>
        <w:t xml:space="preserve">نطاقات التردد </w:t>
      </w:r>
      <w:r>
        <w:rPr>
          <w:rFonts w:eastAsia="SimSun"/>
          <w:lang w:val="en-GB"/>
        </w:rPr>
        <w:t>MHz 2 300-2 190</w:t>
      </w:r>
      <w:r>
        <w:rPr>
          <w:rFonts w:eastAsia="SimSun" w:hint="cs"/>
          <w:rtl/>
          <w:lang w:val="en-GB"/>
        </w:rPr>
        <w:t xml:space="preserve"> و</w:t>
      </w:r>
      <w:r>
        <w:rPr>
          <w:rFonts w:eastAsia="SimSun"/>
          <w:lang w:val="en-GB"/>
        </w:rPr>
        <w:t>MHz 8 450-8 400</w:t>
      </w:r>
      <w:r>
        <w:rPr>
          <w:rFonts w:eastAsia="SimSun" w:hint="cs"/>
          <w:rtl/>
          <w:lang w:val="en-GB"/>
        </w:rPr>
        <w:t xml:space="preserve"> و</w:t>
      </w:r>
      <w:r>
        <w:rPr>
          <w:rFonts w:eastAsia="SimSun"/>
          <w:lang w:val="en-GB"/>
        </w:rPr>
        <w:t>GHz 32,3-31,8</w:t>
      </w:r>
      <w:r>
        <w:rPr>
          <w:rFonts w:eastAsia="SimSun" w:hint="cs"/>
          <w:rtl/>
          <w:lang w:val="en-GB"/>
        </w:rPr>
        <w:t xml:space="preserve"> لكي تستعملها خدمة الأبحاث الفضائية (الفضاء السحيق) في الاتجاه فضاء-أرض. وبالإضافة إلى ذلك، يُحدد نطاق</w:t>
      </w:r>
      <w:r w:rsidR="00A822F0">
        <w:rPr>
          <w:rFonts w:eastAsia="SimSun" w:hint="cs"/>
          <w:rtl/>
          <w:lang w:val="en-GB"/>
        </w:rPr>
        <w:t xml:space="preserve"> </w:t>
      </w:r>
      <w:r>
        <w:rPr>
          <w:rFonts w:eastAsia="SimSun" w:hint="cs"/>
          <w:rtl/>
          <w:lang w:val="en-GB"/>
        </w:rPr>
        <w:t xml:space="preserve">التردد </w:t>
      </w:r>
      <w:r>
        <w:rPr>
          <w:rFonts w:eastAsia="SimSun"/>
          <w:lang w:val="en-GB"/>
        </w:rPr>
        <w:t>GHz 38-37</w:t>
      </w:r>
      <w:r>
        <w:rPr>
          <w:rFonts w:eastAsia="SimSun" w:hint="cs"/>
          <w:rtl/>
          <w:lang w:val="en-GB"/>
        </w:rPr>
        <w:t xml:space="preserve"> لكي تستعمله خدمة الأبحاث الفضائية دون </w:t>
      </w:r>
      <w:r w:rsidR="00DF492B">
        <w:rPr>
          <w:rFonts w:eastAsia="SimSun" w:hint="cs"/>
          <w:rtl/>
          <w:lang w:val="en-GB"/>
        </w:rPr>
        <w:t>قصر هذا الاستخدام</w:t>
      </w:r>
      <w:r>
        <w:rPr>
          <w:rFonts w:eastAsia="SimSun" w:hint="cs"/>
          <w:rtl/>
          <w:lang w:val="en-GB"/>
        </w:rPr>
        <w:t xml:space="preserve"> على </w:t>
      </w:r>
      <w:r>
        <w:rPr>
          <w:rFonts w:eastAsia="SimSun" w:hint="cs"/>
          <w:rtl/>
        </w:rPr>
        <w:t xml:space="preserve">الفضاء السحيق أو </w:t>
      </w:r>
      <w:r w:rsidR="00DF492B" w:rsidRPr="00DF492B">
        <w:rPr>
          <w:rFonts w:eastAsia="SimSun" w:hint="cs"/>
          <w:rtl/>
        </w:rPr>
        <w:t>على مقربة</w:t>
      </w:r>
      <w:r w:rsidRPr="00DF492B">
        <w:rPr>
          <w:rFonts w:eastAsia="SimSun" w:hint="cs"/>
          <w:rtl/>
        </w:rPr>
        <w:t xml:space="preserve"> من الأرض،</w:t>
      </w:r>
      <w:r>
        <w:rPr>
          <w:rFonts w:eastAsia="SimSun" w:hint="cs"/>
          <w:rtl/>
        </w:rPr>
        <w:t xml:space="preserve"> ويُحدد النطاق </w:t>
      </w:r>
      <w:r>
        <w:rPr>
          <w:rFonts w:eastAsia="SimSun"/>
          <w:lang w:val="en-GB"/>
        </w:rPr>
        <w:t>GHz 13,25-12,</w:t>
      </w:r>
      <w:r w:rsidR="006F0617">
        <w:rPr>
          <w:rFonts w:eastAsia="SimSun"/>
          <w:lang w:val="en-GB"/>
        </w:rPr>
        <w:t>7</w:t>
      </w:r>
      <w:r>
        <w:rPr>
          <w:rFonts w:eastAsia="SimSun"/>
          <w:lang w:val="en-GB"/>
        </w:rPr>
        <w:t>5</w:t>
      </w:r>
      <w:r>
        <w:rPr>
          <w:rFonts w:eastAsia="SimSun" w:hint="cs"/>
          <w:rtl/>
          <w:lang w:val="en-GB"/>
        </w:rPr>
        <w:t xml:space="preserve"> كتوزيع </w:t>
      </w:r>
      <w:r w:rsidR="00DF492B">
        <w:rPr>
          <w:rFonts w:eastAsia="SimSun" w:hint="cs"/>
          <w:rtl/>
          <w:lang w:val="en-GB"/>
        </w:rPr>
        <w:t xml:space="preserve">على أساس </w:t>
      </w:r>
      <w:r>
        <w:rPr>
          <w:rFonts w:eastAsia="SimSun" w:hint="cs"/>
          <w:rtl/>
          <w:lang w:val="en-GB"/>
        </w:rPr>
        <w:t xml:space="preserve">ثانوي لكي تستعمله خدمة الأبحاث الفضائية (الفضاء السحيق). </w:t>
      </w:r>
      <w:r w:rsidR="00DF492B">
        <w:rPr>
          <w:rFonts w:eastAsia="SimSun" w:hint="cs"/>
          <w:rtl/>
          <w:lang w:val="en-GB"/>
        </w:rPr>
        <w:t>ويتناول</w:t>
      </w:r>
      <w:r>
        <w:rPr>
          <w:rFonts w:eastAsia="SimSun" w:hint="cs"/>
          <w:rtl/>
          <w:lang w:val="en-GB"/>
        </w:rPr>
        <w:t xml:space="preserve"> الجدول </w:t>
      </w:r>
      <w:r>
        <w:rPr>
          <w:rFonts w:eastAsia="SimSun"/>
          <w:lang w:val="en-GB"/>
        </w:rPr>
        <w:t>2</w:t>
      </w:r>
      <w:r>
        <w:rPr>
          <w:rFonts w:eastAsia="SimSun" w:hint="cs"/>
          <w:rtl/>
          <w:lang w:val="en-GB"/>
        </w:rPr>
        <w:t xml:space="preserve"> والأقسام الفرعية التالية احتمال التداخل على خدمة الأبحاث الفضائية (الفضاء السحيق) في نطاقات التردد هذه.</w:t>
      </w:r>
    </w:p>
    <w:p w14:paraId="3DC0EDBE" w14:textId="7EC2F0E5" w:rsidR="00C27F90" w:rsidRDefault="00C27F90" w:rsidP="00C27F90">
      <w:pPr>
        <w:pStyle w:val="TableNo"/>
        <w:rPr>
          <w:rFonts w:eastAsia="SimSun"/>
          <w:rtl/>
        </w:rPr>
      </w:pPr>
      <w:r>
        <w:rPr>
          <w:rFonts w:eastAsia="SimSun" w:hint="cs"/>
          <w:rtl/>
        </w:rPr>
        <w:t xml:space="preserve">الجدول </w:t>
      </w:r>
      <w:r w:rsidR="00DD3CFD">
        <w:rPr>
          <w:rFonts w:eastAsia="SimSun"/>
        </w:rPr>
        <w:t>2</w:t>
      </w:r>
    </w:p>
    <w:p w14:paraId="2D6D7920" w14:textId="67256C60" w:rsidR="00C27F90" w:rsidRDefault="00DD3CFD" w:rsidP="00C27F90">
      <w:pPr>
        <w:pStyle w:val="Tabletitle"/>
        <w:rPr>
          <w:rFonts w:eastAsia="SimSun"/>
          <w:rtl/>
        </w:rPr>
      </w:pPr>
      <w:r>
        <w:rPr>
          <w:rFonts w:eastAsia="SimSun" w:hint="cs"/>
          <w:rtl/>
        </w:rPr>
        <w:t>احتمال التداخل في النطاقات فضاء-أرض</w:t>
      </w:r>
    </w:p>
    <w:tbl>
      <w:tblPr>
        <w:tblW w:w="5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2918"/>
      </w:tblGrid>
      <w:tr w:rsidR="00C27F90" w14:paraId="407F72CE" w14:textId="77777777" w:rsidTr="00DD3CFD">
        <w:trPr>
          <w:cantSplit/>
          <w:jc w:val="center"/>
        </w:trPr>
        <w:tc>
          <w:tcPr>
            <w:tcW w:w="2834" w:type="dxa"/>
          </w:tcPr>
          <w:p w14:paraId="5BCC9811" w14:textId="202E1B87" w:rsidR="00C27F90" w:rsidRDefault="00DD3CFD" w:rsidP="006628E0">
            <w:pPr>
              <w:pStyle w:val="Tablehead"/>
            </w:pPr>
            <w:r>
              <w:rPr>
                <w:rFonts w:hint="cs"/>
                <w:rtl/>
              </w:rPr>
              <w:t>المستقبِل</w:t>
            </w:r>
          </w:p>
        </w:tc>
        <w:tc>
          <w:tcPr>
            <w:tcW w:w="2918" w:type="dxa"/>
          </w:tcPr>
          <w:p w14:paraId="52F29D0A" w14:textId="47CE2353" w:rsidR="00C27F90" w:rsidRDefault="00DD3CFD" w:rsidP="006628E0">
            <w:pPr>
              <w:pStyle w:val="Tablehead"/>
            </w:pPr>
            <w:r>
              <w:rPr>
                <w:rFonts w:hint="cs"/>
                <w:rtl/>
              </w:rPr>
              <w:t>المصدر</w:t>
            </w:r>
          </w:p>
        </w:tc>
      </w:tr>
      <w:tr w:rsidR="00DD3CFD" w14:paraId="424FFC3E" w14:textId="77777777" w:rsidTr="00DD3CFD">
        <w:trPr>
          <w:cantSplit/>
          <w:jc w:val="center"/>
        </w:trPr>
        <w:tc>
          <w:tcPr>
            <w:tcW w:w="2834" w:type="dxa"/>
          </w:tcPr>
          <w:p w14:paraId="7464316F" w14:textId="10FC7B4E" w:rsidR="00DD3CFD" w:rsidRDefault="00DD3CFD" w:rsidP="00DD3CFD">
            <w:pPr>
              <w:pStyle w:val="Tabletext"/>
            </w:pPr>
            <w:r>
              <w:rPr>
                <w:rFonts w:hint="cs"/>
                <w:rtl/>
              </w:rPr>
              <w:t>محطة للأرض أو محطة أرضية</w:t>
            </w:r>
          </w:p>
        </w:tc>
        <w:tc>
          <w:tcPr>
            <w:tcW w:w="2918" w:type="dxa"/>
          </w:tcPr>
          <w:p w14:paraId="42C95F0B" w14:textId="72DDD5E2" w:rsidR="00DD3CFD" w:rsidRDefault="00DD3CFD" w:rsidP="00DD3CFD">
            <w:pPr>
              <w:pStyle w:val="Tabletext"/>
            </w:pPr>
            <w:r>
              <w:rPr>
                <w:rFonts w:hint="cs"/>
                <w:rtl/>
              </w:rPr>
              <w:t xml:space="preserve">محطة </w:t>
            </w:r>
            <w:r w:rsidR="00FD7470">
              <w:rPr>
                <w:rFonts w:hint="cs"/>
                <w:rtl/>
              </w:rPr>
              <w:t>لمهمات</w:t>
            </w:r>
            <w:r>
              <w:rPr>
                <w:rFonts w:hint="cs"/>
                <w:rtl/>
              </w:rPr>
              <w:t xml:space="preserve"> الفضاء السحيق</w:t>
            </w:r>
          </w:p>
        </w:tc>
      </w:tr>
      <w:tr w:rsidR="00DD3CFD" w14:paraId="601AE7EF" w14:textId="77777777" w:rsidTr="00DD3CFD">
        <w:trPr>
          <w:cantSplit/>
          <w:jc w:val="center"/>
        </w:trPr>
        <w:tc>
          <w:tcPr>
            <w:tcW w:w="2834" w:type="dxa"/>
          </w:tcPr>
          <w:p w14:paraId="118CA8CC" w14:textId="1407A443" w:rsidR="00DD3CFD" w:rsidRDefault="00DD3CFD" w:rsidP="00DD3CFD">
            <w:pPr>
              <w:pStyle w:val="Tabletext"/>
            </w:pPr>
            <w:r>
              <w:rPr>
                <w:rFonts w:hint="cs"/>
                <w:rtl/>
              </w:rPr>
              <w:t>ساتل يدور حول الأرض</w:t>
            </w:r>
          </w:p>
        </w:tc>
        <w:tc>
          <w:tcPr>
            <w:tcW w:w="2918" w:type="dxa"/>
          </w:tcPr>
          <w:p w14:paraId="5C345E84" w14:textId="7F945312" w:rsidR="00DD3CFD" w:rsidRDefault="00DD3CFD" w:rsidP="00DD3CFD">
            <w:pPr>
              <w:pStyle w:val="Tabletext"/>
            </w:pPr>
            <w:r>
              <w:rPr>
                <w:rFonts w:hint="cs"/>
                <w:rtl/>
              </w:rPr>
              <w:t xml:space="preserve">محطة </w:t>
            </w:r>
            <w:r w:rsidR="00FD7470">
              <w:rPr>
                <w:rFonts w:hint="cs"/>
                <w:rtl/>
              </w:rPr>
              <w:t>لمهمات</w:t>
            </w:r>
            <w:r>
              <w:rPr>
                <w:rFonts w:hint="cs"/>
                <w:rtl/>
              </w:rPr>
              <w:t xml:space="preserve"> الفضاء السحيق</w:t>
            </w:r>
          </w:p>
        </w:tc>
      </w:tr>
      <w:tr w:rsidR="00DD3CFD" w14:paraId="59FD218E" w14:textId="77777777" w:rsidTr="00DD3CFD">
        <w:trPr>
          <w:cantSplit/>
          <w:jc w:val="center"/>
        </w:trPr>
        <w:tc>
          <w:tcPr>
            <w:tcW w:w="2834" w:type="dxa"/>
          </w:tcPr>
          <w:p w14:paraId="0340B0F1" w14:textId="1C7DE784" w:rsidR="00DD3CFD" w:rsidRDefault="006A6387" w:rsidP="00DD3CFD">
            <w:pPr>
              <w:pStyle w:val="Tabletext"/>
            </w:pPr>
            <w:r>
              <w:rPr>
                <w:rFonts w:hint="cs"/>
                <w:rtl/>
              </w:rPr>
              <w:t>محطة أرضية لمهمات الفضاء السحيق</w:t>
            </w:r>
          </w:p>
        </w:tc>
        <w:tc>
          <w:tcPr>
            <w:tcW w:w="2918" w:type="dxa"/>
          </w:tcPr>
          <w:p w14:paraId="63D0BD5A" w14:textId="47EBB3FF" w:rsidR="00DD3CFD" w:rsidRDefault="00DD3CFD" w:rsidP="00DD3CFD">
            <w:pPr>
              <w:pStyle w:val="Tabletext"/>
            </w:pPr>
            <w:r>
              <w:rPr>
                <w:rFonts w:hint="cs"/>
                <w:rtl/>
              </w:rPr>
              <w:t xml:space="preserve">محطة للأرض أو محطة أرضية </w:t>
            </w:r>
          </w:p>
        </w:tc>
      </w:tr>
      <w:tr w:rsidR="00DD3CFD" w14:paraId="617379C4" w14:textId="77777777" w:rsidTr="00DD3CFD">
        <w:trPr>
          <w:cantSplit/>
          <w:jc w:val="center"/>
        </w:trPr>
        <w:tc>
          <w:tcPr>
            <w:tcW w:w="2834" w:type="dxa"/>
          </w:tcPr>
          <w:p w14:paraId="5EFD18BB" w14:textId="042FC22E" w:rsidR="00DD3CFD" w:rsidRDefault="006A6387" w:rsidP="00DD3CFD">
            <w:pPr>
              <w:pStyle w:val="Tabletext"/>
            </w:pPr>
            <w:r>
              <w:rPr>
                <w:rFonts w:hint="cs"/>
                <w:rtl/>
              </w:rPr>
              <w:t>محطة أرضية لمهمات الفضاء السحيق</w:t>
            </w:r>
          </w:p>
        </w:tc>
        <w:tc>
          <w:tcPr>
            <w:tcW w:w="2918" w:type="dxa"/>
          </w:tcPr>
          <w:p w14:paraId="2EAA971A" w14:textId="00E9A9C6" w:rsidR="00DD3CFD" w:rsidRDefault="00DD3CFD" w:rsidP="00DD3CFD">
            <w:pPr>
              <w:pStyle w:val="Tabletext"/>
            </w:pPr>
            <w:r>
              <w:rPr>
                <w:rFonts w:hint="cs"/>
                <w:rtl/>
              </w:rPr>
              <w:t>ساتل يدور حول الأرض</w:t>
            </w:r>
          </w:p>
        </w:tc>
      </w:tr>
    </w:tbl>
    <w:p w14:paraId="211CEC30" w14:textId="45EC27AF" w:rsidR="00A822F0" w:rsidRPr="00A822F0" w:rsidRDefault="00A822F0" w:rsidP="00A822F0">
      <w:pPr>
        <w:pStyle w:val="Tablefin"/>
        <w:bidi/>
        <w:rPr>
          <w:lang w:val="en-US" w:bidi="ar-EG"/>
        </w:rPr>
      </w:pPr>
    </w:p>
    <w:p w14:paraId="33C3F93B" w14:textId="558D19A0" w:rsidR="00C27F90" w:rsidRDefault="00C27F90" w:rsidP="00C27F90">
      <w:pPr>
        <w:pStyle w:val="Heading2"/>
        <w:rPr>
          <w:rFonts w:eastAsia="SimSun"/>
          <w:rtl/>
        </w:rPr>
      </w:pPr>
      <w:r>
        <w:rPr>
          <w:rFonts w:eastAsia="SimSun"/>
          <w:lang w:bidi="ar-EG"/>
        </w:rPr>
        <w:t>1.2</w:t>
      </w:r>
      <w:r>
        <w:rPr>
          <w:rFonts w:eastAsia="SimSun"/>
          <w:lang w:bidi="ar-EG"/>
        </w:rPr>
        <w:tab/>
      </w:r>
      <w:r w:rsidR="005E4C0B">
        <w:rPr>
          <w:rFonts w:eastAsia="SimSun" w:hint="cs"/>
          <w:rtl/>
        </w:rPr>
        <w:t>احتمال التداخل الناجم عن مرسِلات محطات</w:t>
      </w:r>
      <w:r w:rsidR="00FD7470">
        <w:rPr>
          <w:rFonts w:eastAsia="SimSun" w:hint="cs"/>
          <w:rtl/>
        </w:rPr>
        <w:t xml:space="preserve"> فضائية لمهمات</w:t>
      </w:r>
      <w:r w:rsidR="005E4C0B">
        <w:rPr>
          <w:rFonts w:eastAsia="SimSun" w:hint="cs"/>
          <w:rtl/>
        </w:rPr>
        <w:t xml:space="preserve"> الفضاء السحيق الذي تتعرض له مستقبِلات محطات للأرض أو محطات أرضية</w:t>
      </w:r>
    </w:p>
    <w:p w14:paraId="0B049099" w14:textId="3285A26D" w:rsidR="00C27F90" w:rsidRPr="005E4C0B" w:rsidRDefault="005E4C0B" w:rsidP="00C27F90">
      <w:pPr>
        <w:rPr>
          <w:rFonts w:eastAsia="SimSun"/>
          <w:rtl/>
          <w:lang w:val="en-GB"/>
        </w:rPr>
      </w:pPr>
      <w:r>
        <w:rPr>
          <w:rFonts w:eastAsia="SimSun" w:hint="cs"/>
          <w:rtl/>
        </w:rPr>
        <w:t xml:space="preserve">يبين الشكل </w:t>
      </w:r>
      <w:r>
        <w:rPr>
          <w:rFonts w:eastAsia="SimSun"/>
          <w:lang w:val="en-GB"/>
        </w:rPr>
        <w:t>4</w:t>
      </w:r>
      <w:r>
        <w:rPr>
          <w:rFonts w:eastAsia="SimSun" w:hint="cs"/>
          <w:rtl/>
          <w:lang w:val="en-GB"/>
        </w:rPr>
        <w:t xml:space="preserve"> كثافة تدفق القدرة عند سطح الأرض </w:t>
      </w:r>
      <w:r w:rsidR="001D424B">
        <w:rPr>
          <w:rFonts w:eastAsia="SimSun" w:hint="cs"/>
          <w:rtl/>
          <w:lang w:val="en-GB"/>
        </w:rPr>
        <w:t>الناتجة عن</w:t>
      </w:r>
      <w:r>
        <w:rPr>
          <w:rFonts w:eastAsia="SimSun" w:hint="cs"/>
          <w:rtl/>
          <w:lang w:val="en-GB"/>
        </w:rPr>
        <w:t xml:space="preserve"> محطات</w:t>
      </w:r>
      <w:r w:rsidR="001D424B">
        <w:rPr>
          <w:rFonts w:eastAsia="SimSun" w:hint="cs"/>
          <w:rtl/>
          <w:lang w:val="en-GB"/>
        </w:rPr>
        <w:t xml:space="preserve"> فضائية</w:t>
      </w:r>
      <w:r>
        <w:rPr>
          <w:rFonts w:eastAsia="SimSun" w:hint="cs"/>
          <w:rtl/>
          <w:lang w:val="en-GB"/>
        </w:rPr>
        <w:t xml:space="preserve"> نمطية </w:t>
      </w:r>
      <w:r w:rsidR="001D424B">
        <w:rPr>
          <w:rFonts w:eastAsia="SimSun" w:hint="cs"/>
          <w:rtl/>
          <w:lang w:val="en-GB"/>
        </w:rPr>
        <w:t>لمهمات</w:t>
      </w:r>
      <w:r>
        <w:rPr>
          <w:rFonts w:eastAsia="SimSun" w:hint="cs"/>
          <w:rtl/>
          <w:lang w:val="en-GB"/>
        </w:rPr>
        <w:t xml:space="preserve"> الفضاء السحيق. وغالباً ما تستخدم هذه المحطات هوائيات</w:t>
      </w:r>
      <w:r w:rsidR="001D424B">
        <w:rPr>
          <w:rFonts w:eastAsia="SimSun" w:hint="cs"/>
          <w:rtl/>
          <w:lang w:val="en-GB"/>
        </w:rPr>
        <w:t xml:space="preserve"> ذات حزم واسعة وكسب منخفض</w:t>
      </w:r>
      <w:r>
        <w:rPr>
          <w:rFonts w:eastAsia="SimSun" w:hint="cs"/>
          <w:rtl/>
          <w:lang w:val="en-GB"/>
        </w:rPr>
        <w:t xml:space="preserve"> عندما تكون قريبة من الأرض. </w:t>
      </w:r>
      <w:r w:rsidR="001D424B">
        <w:rPr>
          <w:rFonts w:eastAsia="SimSun" w:hint="cs"/>
          <w:rtl/>
          <w:lang w:val="en-GB"/>
        </w:rPr>
        <w:t>ومن ثم</w:t>
      </w:r>
      <w:r>
        <w:rPr>
          <w:rFonts w:eastAsia="SimSun" w:hint="cs"/>
          <w:rtl/>
          <w:lang w:val="en-GB"/>
        </w:rPr>
        <w:t xml:space="preserve">، </w:t>
      </w:r>
      <w:r w:rsidR="00201157">
        <w:rPr>
          <w:rFonts w:eastAsia="SimSun" w:hint="cs"/>
          <w:rtl/>
          <w:lang w:val="en-GB"/>
        </w:rPr>
        <w:t>فإنها تكون عادة، في غضون</w:t>
      </w:r>
      <w:r w:rsidR="001D424B">
        <w:rPr>
          <w:rFonts w:eastAsia="SimSun" w:hint="cs"/>
          <w:rtl/>
          <w:lang w:val="en-GB"/>
        </w:rPr>
        <w:t xml:space="preserve"> </w:t>
      </w:r>
      <w:r>
        <w:rPr>
          <w:rFonts w:eastAsia="SimSun" w:hint="cs"/>
          <w:rtl/>
          <w:lang w:val="en-GB"/>
        </w:rPr>
        <w:t xml:space="preserve">ست ساعات </w:t>
      </w:r>
      <w:r w:rsidR="001D424B">
        <w:rPr>
          <w:rFonts w:eastAsia="SimSun" w:hint="cs"/>
          <w:rtl/>
          <w:lang w:val="en-GB"/>
        </w:rPr>
        <w:t>من</w:t>
      </w:r>
      <w:r>
        <w:rPr>
          <w:rFonts w:eastAsia="SimSun" w:hint="cs"/>
          <w:rtl/>
          <w:lang w:val="en-GB"/>
        </w:rPr>
        <w:t xml:space="preserve"> الإطلاق، </w:t>
      </w:r>
      <w:r w:rsidR="001D424B">
        <w:rPr>
          <w:rFonts w:eastAsia="SimSun" w:hint="cs"/>
          <w:rtl/>
          <w:lang w:val="en-GB"/>
        </w:rPr>
        <w:t xml:space="preserve">عند </w:t>
      </w:r>
      <w:r>
        <w:rPr>
          <w:rFonts w:eastAsia="SimSun" w:hint="cs"/>
          <w:rtl/>
          <w:lang w:val="en-GB"/>
        </w:rPr>
        <w:t xml:space="preserve">مسافة كافية لتكون كثافة تدفق القدرة عند سطح الأرض أقل من الحد الأقصى </w:t>
      </w:r>
      <w:r w:rsidR="00DC41BE">
        <w:rPr>
          <w:rFonts w:eastAsia="SimSun" w:hint="cs"/>
          <w:rtl/>
          <w:lang w:val="en-GB"/>
        </w:rPr>
        <w:t>الذي تسمح به</w:t>
      </w:r>
      <w:r w:rsidR="00201157">
        <w:rPr>
          <w:rFonts w:eastAsia="SimSun" w:hint="cs"/>
          <w:rtl/>
          <w:lang w:val="en-GB"/>
        </w:rPr>
        <w:t xml:space="preserve"> أحكام</w:t>
      </w:r>
      <w:r>
        <w:rPr>
          <w:rFonts w:eastAsia="SimSun" w:hint="cs"/>
          <w:rtl/>
          <w:lang w:val="en-GB"/>
        </w:rPr>
        <w:t xml:space="preserve"> لوائح الراديو من أجل حماية أنظمة الترحيل الراديوي </w:t>
      </w:r>
      <w:r w:rsidR="009B4018">
        <w:rPr>
          <w:rFonts w:eastAsia="SimSun" w:hint="cs"/>
          <w:rtl/>
          <w:lang w:val="en-GB"/>
        </w:rPr>
        <w:t>عند</w:t>
      </w:r>
      <w:r>
        <w:rPr>
          <w:rFonts w:eastAsia="SimSun" w:hint="cs"/>
          <w:rtl/>
          <w:lang w:val="en-GB"/>
        </w:rPr>
        <w:t xml:space="preserve"> خط البصر.</w:t>
      </w:r>
    </w:p>
    <w:p w14:paraId="5BB1BA90" w14:textId="1B489D62" w:rsidR="00C27F90" w:rsidRDefault="00C27F90" w:rsidP="00C27F90">
      <w:pPr>
        <w:pStyle w:val="FigureNo"/>
        <w:rPr>
          <w:rFonts w:eastAsia="SimSun"/>
          <w:rtl/>
        </w:rPr>
      </w:pPr>
      <w:r>
        <w:rPr>
          <w:rFonts w:eastAsia="SimSun" w:hint="cs"/>
          <w:rtl/>
        </w:rPr>
        <w:lastRenderedPageBreak/>
        <w:t xml:space="preserve">الشكل </w:t>
      </w:r>
      <w:r>
        <w:rPr>
          <w:rFonts w:eastAsia="SimSun"/>
        </w:rPr>
        <w:t>4</w:t>
      </w:r>
    </w:p>
    <w:p w14:paraId="4C4F14FB" w14:textId="7D93B53C" w:rsidR="00C27F90" w:rsidRDefault="00D54561" w:rsidP="00C27F90">
      <w:pPr>
        <w:pStyle w:val="Figuretitle"/>
        <w:rPr>
          <w:rFonts w:eastAsia="SimSun"/>
          <w:lang w:bidi="ar-SA"/>
        </w:rPr>
      </w:pPr>
      <w:r>
        <w:rPr>
          <w:rFonts w:eastAsia="SimSun" w:hint="cs"/>
          <w:rtl/>
        </w:rPr>
        <w:t>كثافة تدفق القدرة عن</w:t>
      </w:r>
      <w:r w:rsidR="00201157">
        <w:rPr>
          <w:rFonts w:eastAsia="SimSun" w:hint="cs"/>
          <w:rtl/>
        </w:rPr>
        <w:t>د</w:t>
      </w:r>
      <w:r>
        <w:rPr>
          <w:rFonts w:eastAsia="SimSun" w:hint="cs"/>
          <w:rtl/>
        </w:rPr>
        <w:t xml:space="preserve"> سطح الأرض </w:t>
      </w:r>
      <w:r w:rsidR="00201157">
        <w:rPr>
          <w:rFonts w:eastAsia="SimSun" w:hint="cs"/>
          <w:rtl/>
        </w:rPr>
        <w:t>بدالة</w:t>
      </w:r>
      <w:r>
        <w:rPr>
          <w:rFonts w:eastAsia="SimSun" w:hint="cs"/>
          <w:rtl/>
        </w:rPr>
        <w:t xml:space="preserve"> مسافة المركبة الفضائية</w:t>
      </w:r>
    </w:p>
    <w:p w14:paraId="3C3BDF1D" w14:textId="77474499" w:rsidR="00C27F90" w:rsidRDefault="00032CE6" w:rsidP="00C27F90">
      <w:pPr>
        <w:pStyle w:val="Figure"/>
        <w:rPr>
          <w:lang w:bidi="ar-EG"/>
        </w:rPr>
      </w:pPr>
      <w:r w:rsidRPr="00032CE6">
        <w:rPr>
          <w:rFonts w:eastAsia="Times New Roman"/>
          <w:b/>
          <w:bCs/>
          <w:noProof/>
          <w:sz w:val="18"/>
          <w:szCs w:val="26"/>
          <w:rtl/>
          <w:lang w:eastAsia="fr-FR" w:bidi="ar-EG"/>
        </w:rPr>
        <mc:AlternateContent>
          <mc:Choice Requires="wps">
            <w:drawing>
              <wp:anchor distT="0" distB="0" distL="114300" distR="114300" simplePos="0" relativeHeight="251667968" behindDoc="0" locked="0" layoutInCell="1" allowOverlap="1" wp14:anchorId="3DDAE89C" wp14:editId="118A29E6">
                <wp:simplePos x="0" y="0"/>
                <wp:positionH relativeFrom="margin">
                  <wp:posOffset>2418895</wp:posOffset>
                </wp:positionH>
                <wp:positionV relativeFrom="paragraph">
                  <wp:posOffset>2895676</wp:posOffset>
                </wp:positionV>
                <wp:extent cx="1446663" cy="409433"/>
                <wp:effectExtent l="0" t="0" r="1270" b="0"/>
                <wp:wrapNone/>
                <wp:docPr id="26" name="Text Box 26"/>
                <wp:cNvGraphicFramePr/>
                <a:graphic xmlns:a="http://schemas.openxmlformats.org/drawingml/2006/main">
                  <a:graphicData uri="http://schemas.microsoft.com/office/word/2010/wordprocessingShape">
                    <wps:wsp>
                      <wps:cNvSpPr txBox="1"/>
                      <wps:spPr>
                        <a:xfrm>
                          <a:off x="0" y="0"/>
                          <a:ext cx="1446663" cy="409433"/>
                        </a:xfrm>
                        <a:prstGeom prst="rect">
                          <a:avLst/>
                        </a:prstGeom>
                        <a:noFill/>
                        <a:ln w="6350">
                          <a:noFill/>
                        </a:ln>
                      </wps:spPr>
                      <wps:txbx>
                        <w:txbxContent>
                          <w:p w14:paraId="7D8BED23" w14:textId="044A1A01" w:rsidR="00D86C1D" w:rsidRPr="00146CD7" w:rsidRDefault="00D86C1D" w:rsidP="00032CE6">
                            <w:pPr>
                              <w:jc w:val="center"/>
                              <w:rPr>
                                <w:sz w:val="18"/>
                                <w:szCs w:val="26"/>
                                <w:lang w:bidi="ar-EG"/>
                              </w:rPr>
                            </w:pPr>
                            <w:r w:rsidRPr="00146CD7">
                              <w:rPr>
                                <w:rFonts w:hint="cs"/>
                                <w:sz w:val="18"/>
                                <w:szCs w:val="26"/>
                                <w:rtl/>
                                <w:lang w:bidi="ar-EG"/>
                              </w:rPr>
                              <w:t xml:space="preserve">مسافة المركبة الفضائية </w:t>
                            </w:r>
                            <w:r w:rsidRPr="00146CD7">
                              <w:rPr>
                                <w:sz w:val="18"/>
                                <w:szCs w:val="26"/>
                                <w:lang w:bidi="ar-EG"/>
                              </w:rPr>
                              <w:t>(km)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AE89C" id="Text Box 26" o:spid="_x0000_s1037" type="#_x0000_t202" style="position:absolute;left:0;text-align:left;margin-left:190.45pt;margin-top:228pt;width:113.9pt;height:32.2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" filled="f" stroked="f" strokeweight=".5pt">
                <v:textbox inset="1mm,1mm,1mm,1mm">
                  <w:txbxContent>
                    <w:p w14:paraId="7D8BED23" w14:textId="044A1A01" w:rsidR="00D86C1D" w:rsidRPr="00146CD7" w:rsidRDefault="00D86C1D" w:rsidP="00032CE6">
                      <w:pPr>
                        <w:jc w:val="center"/>
                        <w:rPr>
                          <w:sz w:val="18"/>
                          <w:szCs w:val="26"/>
                          <w:lang w:bidi="ar-EG"/>
                        </w:rPr>
                      </w:pPr>
                      <w:r w:rsidRPr="00146CD7">
                        <w:rPr>
                          <w:rFonts w:hint="cs"/>
                          <w:sz w:val="18"/>
                          <w:szCs w:val="26"/>
                          <w:rtl/>
                          <w:lang w:bidi="ar-EG"/>
                        </w:rPr>
                        <w:t xml:space="preserve">مسافة المركبة الفضائية </w:t>
                      </w:r>
                      <w:r w:rsidRPr="00146CD7">
                        <w:rPr>
                          <w:sz w:val="18"/>
                          <w:szCs w:val="26"/>
                          <w:lang w:bidi="ar-EG"/>
                        </w:rPr>
                        <w:t>(km)</w:t>
                      </w:r>
                    </w:p>
                  </w:txbxContent>
                </v:textbox>
                <w10:wrap anchorx="margin"/>
              </v:shape>
            </w:pict>
          </mc:Fallback>
        </mc:AlternateContent>
      </w:r>
      <w:r w:rsidRPr="00032CE6">
        <w:rPr>
          <w:rFonts w:eastAsia="Times New Roman"/>
          <w:b/>
          <w:bCs/>
          <w:noProof/>
          <w:sz w:val="18"/>
          <w:szCs w:val="26"/>
          <w:rtl/>
          <w:lang w:eastAsia="fr-FR" w:bidi="ar-EG"/>
        </w:rPr>
        <mc:AlternateContent>
          <mc:Choice Requires="wps">
            <w:drawing>
              <wp:anchor distT="0" distB="0" distL="114300" distR="114300" simplePos="0" relativeHeight="251666944" behindDoc="0" locked="0" layoutInCell="1" allowOverlap="1" wp14:anchorId="58D50FCF" wp14:editId="7C761366">
                <wp:simplePos x="0" y="0"/>
                <wp:positionH relativeFrom="column">
                  <wp:posOffset>-41275</wp:posOffset>
                </wp:positionH>
                <wp:positionV relativeFrom="paragraph">
                  <wp:posOffset>1282700</wp:posOffset>
                </wp:positionV>
                <wp:extent cx="1637030" cy="408940"/>
                <wp:effectExtent l="4445" t="0" r="5715" b="5715"/>
                <wp:wrapNone/>
                <wp:docPr id="25" name="Text Box 25"/>
                <wp:cNvGraphicFramePr/>
                <a:graphic xmlns:a="http://schemas.openxmlformats.org/drawingml/2006/main">
                  <a:graphicData uri="http://schemas.microsoft.com/office/word/2010/wordprocessingShape">
                    <wps:wsp>
                      <wps:cNvSpPr txBox="1"/>
                      <wps:spPr>
                        <a:xfrm rot="16200000">
                          <a:off x="0" y="0"/>
                          <a:ext cx="1637030" cy="408940"/>
                        </a:xfrm>
                        <a:prstGeom prst="rect">
                          <a:avLst/>
                        </a:prstGeom>
                        <a:noFill/>
                        <a:ln w="6350">
                          <a:noFill/>
                        </a:ln>
                      </wps:spPr>
                      <wps:txbx>
                        <w:txbxContent>
                          <w:p w14:paraId="5DE6E27E" w14:textId="77777777" w:rsidR="00D86C1D" w:rsidRPr="00146CD7" w:rsidRDefault="00D86C1D" w:rsidP="00032CE6">
                            <w:pPr>
                              <w:jc w:val="center"/>
                              <w:rPr>
                                <w:sz w:val="18"/>
                                <w:szCs w:val="26"/>
                              </w:rPr>
                            </w:pPr>
                            <w:r w:rsidRPr="00146CD7">
                              <w:rPr>
                                <w:rFonts w:hint="cs"/>
                                <w:sz w:val="18"/>
                                <w:szCs w:val="26"/>
                                <w:rtl/>
                                <w:lang w:bidi="ar-EG"/>
                              </w:rPr>
                              <w:t>كثافة تدفق القدرة</w:t>
                            </w:r>
                            <w:r w:rsidRPr="00146CD7">
                              <w:rPr>
                                <w:rFonts w:hint="cs"/>
                                <w:sz w:val="18"/>
                                <w:szCs w:val="26"/>
                                <w:rtl/>
                              </w:rPr>
                              <w:t xml:space="preserve"> </w:t>
                            </w:r>
                            <w:r w:rsidRPr="00146CD7">
                              <w:rPr>
                                <w:sz w:val="18"/>
                                <w:szCs w:val="26"/>
                              </w:rPr>
                              <w:t>dB (W/m</w:t>
                            </w:r>
                            <w:r w:rsidRPr="00146CD7">
                              <w:rPr>
                                <w:sz w:val="18"/>
                                <w:szCs w:val="26"/>
                                <w:vertAlign w:val="superscript"/>
                              </w:rPr>
                              <w:t>2</w:t>
                            </w:r>
                            <w:r w:rsidRPr="00146CD7">
                              <w:rPr>
                                <w:sz w:val="18"/>
                                <w:szCs w:val="26"/>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50FCF" id="Text Box 25" o:spid="_x0000_s1038" type="#_x0000_t202" style="position:absolute;left:0;text-align:left;margin-left:-3.25pt;margin-top:101pt;width:128.9pt;height:32.2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" filled="f" stroked="f" strokeweight=".5pt">
                <v:textbox inset="1mm,1mm,1mm,1mm">
                  <w:txbxContent>
                    <w:p w14:paraId="5DE6E27E" w14:textId="77777777" w:rsidR="00D86C1D" w:rsidRPr="00146CD7" w:rsidRDefault="00D86C1D" w:rsidP="00032CE6">
                      <w:pPr>
                        <w:jc w:val="center"/>
                        <w:rPr>
                          <w:sz w:val="18"/>
                          <w:szCs w:val="26"/>
                        </w:rPr>
                      </w:pPr>
                      <w:r w:rsidRPr="00146CD7">
                        <w:rPr>
                          <w:rFonts w:hint="cs"/>
                          <w:sz w:val="18"/>
                          <w:szCs w:val="26"/>
                          <w:rtl/>
                          <w:lang w:bidi="ar-EG"/>
                        </w:rPr>
                        <w:t>كثافة تدفق القدرة</w:t>
                      </w:r>
                      <w:r w:rsidRPr="00146CD7">
                        <w:rPr>
                          <w:rFonts w:hint="cs"/>
                          <w:sz w:val="18"/>
                          <w:szCs w:val="26"/>
                          <w:rtl/>
                        </w:rPr>
                        <w:t xml:space="preserve"> </w:t>
                      </w:r>
                      <w:r w:rsidRPr="00146CD7">
                        <w:rPr>
                          <w:sz w:val="18"/>
                          <w:szCs w:val="26"/>
                        </w:rPr>
                        <w:t>dB (W/m</w:t>
                      </w:r>
                      <w:r w:rsidRPr="00146CD7">
                        <w:rPr>
                          <w:sz w:val="18"/>
                          <w:szCs w:val="26"/>
                          <w:vertAlign w:val="superscript"/>
                        </w:rPr>
                        <w:t>2</w:t>
                      </w:r>
                      <w:r w:rsidRPr="00146CD7">
                        <w:rPr>
                          <w:sz w:val="18"/>
                          <w:szCs w:val="26"/>
                        </w:rPr>
                        <w:t>)</w:t>
                      </w:r>
                    </w:p>
                  </w:txbxContent>
                </v:textbox>
              </v:shape>
            </w:pict>
          </mc:Fallback>
        </mc:AlternateContent>
      </w:r>
      <w:r>
        <w:rPr>
          <w:noProof/>
          <w:lang w:bidi="ar-EG"/>
        </w:rPr>
        <w:drawing>
          <wp:inline distT="0" distB="0" distL="0" distR="0" wp14:anchorId="33E81FA6" wp14:editId="58D32EC2">
            <wp:extent cx="4653915" cy="31184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3915" cy="3118485"/>
                    </a:xfrm>
                    <a:prstGeom prst="rect">
                      <a:avLst/>
                    </a:prstGeom>
                    <a:noFill/>
                    <a:ln>
                      <a:noFill/>
                    </a:ln>
                  </pic:spPr>
                </pic:pic>
              </a:graphicData>
            </a:graphic>
          </wp:inline>
        </w:drawing>
      </w:r>
    </w:p>
    <w:p w14:paraId="18522F1D" w14:textId="6FB864F0" w:rsidR="00C27F90" w:rsidRPr="00032CE6" w:rsidRDefault="00D54561" w:rsidP="008F5A22">
      <w:pPr>
        <w:pStyle w:val="Figurelegend"/>
        <w:tabs>
          <w:tab w:val="clear" w:pos="1814"/>
          <w:tab w:val="left" w:pos="425"/>
        </w:tabs>
        <w:rPr>
          <w:lang w:val="en-GB"/>
        </w:rPr>
      </w:pPr>
      <w:r w:rsidRPr="00032CE6">
        <w:rPr>
          <w:lang w:val="en-GB"/>
        </w:rPr>
        <w:t>A</w:t>
      </w:r>
      <w:r w:rsidRPr="00032CE6">
        <w:rPr>
          <w:rFonts w:hint="cs"/>
          <w:rtl/>
          <w:lang w:val="en-GB"/>
        </w:rPr>
        <w:t>:</w:t>
      </w:r>
      <w:r w:rsidR="00032CE6" w:rsidRPr="00032CE6">
        <w:rPr>
          <w:rtl/>
          <w:lang w:val="en-GB"/>
        </w:rPr>
        <w:tab/>
      </w:r>
      <w:r w:rsidRPr="00032CE6">
        <w:rPr>
          <w:rFonts w:hint="cs"/>
          <w:rtl/>
          <w:lang w:val="en-GB"/>
        </w:rPr>
        <w:t xml:space="preserve">المرسل </w:t>
      </w:r>
      <w:r w:rsidRPr="00032CE6">
        <w:rPr>
          <w:lang w:val="en-GB"/>
        </w:rPr>
        <w:t>dBW 13</w:t>
      </w:r>
      <w:r w:rsidRPr="00032CE6">
        <w:rPr>
          <w:rFonts w:hint="cs"/>
          <w:rtl/>
          <w:lang w:val="en-GB"/>
        </w:rPr>
        <w:t xml:space="preserve">، كسب الهوائي، </w:t>
      </w:r>
      <w:r w:rsidR="00087AEF" w:rsidRPr="00032CE6">
        <w:rPr>
          <w:lang w:val="en-GB"/>
        </w:rPr>
        <w:t>dBi 37</w:t>
      </w:r>
      <w:r w:rsidR="00087AEF" w:rsidRPr="00032CE6">
        <w:rPr>
          <w:rFonts w:hint="cs"/>
          <w:rtl/>
          <w:lang w:val="en-GB"/>
        </w:rPr>
        <w:t xml:space="preserve">، </w:t>
      </w:r>
      <w:r w:rsidR="00087AEF" w:rsidRPr="00032CE6">
        <w:rPr>
          <w:lang w:val="en-GB"/>
        </w:rPr>
        <w:t>MHz 2 295</w:t>
      </w:r>
    </w:p>
    <w:p w14:paraId="4557D991" w14:textId="1FC9E0ED" w:rsidR="00087AEF" w:rsidRPr="00032CE6" w:rsidRDefault="00D54561" w:rsidP="008F5A22">
      <w:pPr>
        <w:pStyle w:val="Figurelegend"/>
        <w:tabs>
          <w:tab w:val="left" w:pos="425"/>
        </w:tabs>
        <w:rPr>
          <w:lang w:val="en-GB"/>
        </w:rPr>
      </w:pPr>
      <w:r w:rsidRPr="00032CE6">
        <w:rPr>
          <w:lang w:val="en-GB"/>
        </w:rPr>
        <w:t>B</w:t>
      </w:r>
      <w:r w:rsidRPr="00032CE6">
        <w:rPr>
          <w:rFonts w:hint="cs"/>
          <w:rtl/>
          <w:lang w:val="en-GB"/>
        </w:rPr>
        <w:t>:</w:t>
      </w:r>
      <w:r w:rsidR="00032CE6" w:rsidRPr="00032CE6">
        <w:rPr>
          <w:rtl/>
          <w:lang w:val="en-GB"/>
        </w:rPr>
        <w:tab/>
      </w:r>
      <w:r w:rsidR="00087AEF" w:rsidRPr="00032CE6">
        <w:rPr>
          <w:rFonts w:hint="cs"/>
          <w:rtl/>
          <w:lang w:val="en-GB"/>
        </w:rPr>
        <w:t xml:space="preserve">المرسل </w:t>
      </w:r>
      <w:r w:rsidR="00087AEF" w:rsidRPr="00032CE6">
        <w:rPr>
          <w:lang w:val="en-GB"/>
        </w:rPr>
        <w:t>dBW 13</w:t>
      </w:r>
      <w:r w:rsidR="00087AEF" w:rsidRPr="00032CE6">
        <w:rPr>
          <w:rFonts w:hint="cs"/>
          <w:rtl/>
          <w:lang w:val="en-GB"/>
        </w:rPr>
        <w:t xml:space="preserve">، كسب الهوائي، </w:t>
      </w:r>
      <w:r w:rsidR="00087AEF" w:rsidRPr="00032CE6">
        <w:rPr>
          <w:lang w:val="en-GB"/>
        </w:rPr>
        <w:t>dBi 48</w:t>
      </w:r>
      <w:r w:rsidR="00087AEF" w:rsidRPr="00032CE6">
        <w:rPr>
          <w:rFonts w:hint="cs"/>
          <w:rtl/>
          <w:lang w:val="en-GB"/>
        </w:rPr>
        <w:t xml:space="preserve">، </w:t>
      </w:r>
      <w:r w:rsidR="00087AEF" w:rsidRPr="00032CE6">
        <w:rPr>
          <w:lang w:val="en-GB"/>
        </w:rPr>
        <w:t>MHz 8 425</w:t>
      </w:r>
    </w:p>
    <w:p w14:paraId="33356BE8" w14:textId="372DE28D" w:rsidR="00087AEF" w:rsidRPr="00032CE6" w:rsidRDefault="00D54561" w:rsidP="008F5A22">
      <w:pPr>
        <w:pStyle w:val="Figurelegend"/>
        <w:tabs>
          <w:tab w:val="left" w:pos="425"/>
        </w:tabs>
        <w:rPr>
          <w:lang w:val="en-GB"/>
        </w:rPr>
      </w:pPr>
      <w:r w:rsidRPr="00032CE6">
        <w:rPr>
          <w:lang w:val="en-GB"/>
        </w:rPr>
        <w:t>C</w:t>
      </w:r>
      <w:r w:rsidRPr="00032CE6">
        <w:rPr>
          <w:rFonts w:hint="cs"/>
          <w:rtl/>
          <w:lang w:val="en-GB"/>
        </w:rPr>
        <w:t>:</w:t>
      </w:r>
      <w:r w:rsidR="00032CE6" w:rsidRPr="00032CE6">
        <w:rPr>
          <w:rtl/>
          <w:lang w:val="en-GB"/>
        </w:rPr>
        <w:tab/>
      </w:r>
      <w:r w:rsidR="00087AEF" w:rsidRPr="00032CE6">
        <w:rPr>
          <w:rFonts w:hint="cs"/>
          <w:rtl/>
          <w:lang w:val="en-GB"/>
        </w:rPr>
        <w:t xml:space="preserve">المرسل </w:t>
      </w:r>
      <w:r w:rsidR="00087AEF" w:rsidRPr="00032CE6">
        <w:rPr>
          <w:lang w:val="en-GB"/>
        </w:rPr>
        <w:t>dBW 13</w:t>
      </w:r>
      <w:r w:rsidR="00087AEF" w:rsidRPr="00032CE6">
        <w:rPr>
          <w:rFonts w:hint="cs"/>
          <w:rtl/>
          <w:lang w:val="en-GB"/>
        </w:rPr>
        <w:t xml:space="preserve">، كسب الهوائي، </w:t>
      </w:r>
      <w:r w:rsidR="00087AEF" w:rsidRPr="00032CE6">
        <w:rPr>
          <w:lang w:val="en-GB"/>
        </w:rPr>
        <w:t>dBi 52</w:t>
      </w:r>
      <w:r w:rsidR="00087AEF" w:rsidRPr="00032CE6">
        <w:rPr>
          <w:rFonts w:hint="cs"/>
          <w:rtl/>
          <w:lang w:val="en-GB"/>
        </w:rPr>
        <w:t xml:space="preserve">، </w:t>
      </w:r>
      <w:r w:rsidR="00087AEF" w:rsidRPr="00032CE6">
        <w:rPr>
          <w:lang w:val="en-GB"/>
        </w:rPr>
        <w:t>GHz 13</w:t>
      </w:r>
    </w:p>
    <w:p w14:paraId="44CCBA1F" w14:textId="349AA3BC" w:rsidR="00087AEF" w:rsidRPr="00032CE6" w:rsidRDefault="00D54561" w:rsidP="008F5A22">
      <w:pPr>
        <w:pStyle w:val="Figurelegend"/>
        <w:tabs>
          <w:tab w:val="left" w:pos="425"/>
        </w:tabs>
        <w:rPr>
          <w:lang w:val="en-GB"/>
        </w:rPr>
      </w:pPr>
      <w:r w:rsidRPr="00032CE6">
        <w:rPr>
          <w:lang w:val="en-GB"/>
        </w:rPr>
        <w:t>D</w:t>
      </w:r>
      <w:r w:rsidRPr="00032CE6">
        <w:rPr>
          <w:rFonts w:hint="cs"/>
          <w:rtl/>
          <w:lang w:val="en-GB"/>
        </w:rPr>
        <w:t>:</w:t>
      </w:r>
      <w:r w:rsidR="00032CE6" w:rsidRPr="00032CE6">
        <w:rPr>
          <w:rtl/>
          <w:lang w:val="en-GB"/>
        </w:rPr>
        <w:tab/>
      </w:r>
      <w:r w:rsidR="00087AEF" w:rsidRPr="00032CE6">
        <w:rPr>
          <w:rFonts w:hint="cs"/>
          <w:rtl/>
          <w:lang w:val="en-GB"/>
        </w:rPr>
        <w:t xml:space="preserve">المرسل </w:t>
      </w:r>
      <w:r w:rsidR="00087AEF" w:rsidRPr="00032CE6">
        <w:rPr>
          <w:lang w:val="en-GB"/>
        </w:rPr>
        <w:t>dBW 13</w:t>
      </w:r>
      <w:r w:rsidR="00087AEF" w:rsidRPr="00032CE6">
        <w:rPr>
          <w:rFonts w:hint="cs"/>
          <w:rtl/>
          <w:lang w:val="en-GB"/>
        </w:rPr>
        <w:t xml:space="preserve">، كسب الهوائي، </w:t>
      </w:r>
      <w:r w:rsidR="00087AEF" w:rsidRPr="00032CE6">
        <w:rPr>
          <w:lang w:val="en-GB"/>
        </w:rPr>
        <w:t>dBi 60</w:t>
      </w:r>
      <w:r w:rsidR="00087AEF" w:rsidRPr="00032CE6">
        <w:rPr>
          <w:rFonts w:hint="cs"/>
          <w:rtl/>
          <w:lang w:val="en-GB"/>
        </w:rPr>
        <w:t xml:space="preserve">، </w:t>
      </w:r>
      <w:r w:rsidR="00087AEF" w:rsidRPr="00032CE6">
        <w:rPr>
          <w:lang w:val="en-GB"/>
        </w:rPr>
        <w:t>GHz 32</w:t>
      </w:r>
    </w:p>
    <w:p w14:paraId="59257384" w14:textId="08E24BBE" w:rsidR="00087AEF" w:rsidRPr="00032CE6" w:rsidRDefault="00D54561" w:rsidP="008F5A22">
      <w:pPr>
        <w:pStyle w:val="Figurelegend"/>
        <w:tabs>
          <w:tab w:val="left" w:pos="425"/>
        </w:tabs>
        <w:rPr>
          <w:rtl/>
          <w:lang w:val="en-GB"/>
        </w:rPr>
      </w:pPr>
      <w:r w:rsidRPr="00032CE6">
        <w:rPr>
          <w:lang w:val="en-GB"/>
        </w:rPr>
        <w:t>E</w:t>
      </w:r>
      <w:r w:rsidRPr="00032CE6">
        <w:rPr>
          <w:rFonts w:hint="cs"/>
          <w:rtl/>
          <w:lang w:val="en-GB"/>
        </w:rPr>
        <w:t>:</w:t>
      </w:r>
      <w:r w:rsidR="00032CE6" w:rsidRPr="00032CE6">
        <w:rPr>
          <w:rtl/>
          <w:lang w:val="en-GB"/>
        </w:rPr>
        <w:tab/>
      </w:r>
      <w:r w:rsidR="00087AEF" w:rsidRPr="00032CE6">
        <w:rPr>
          <w:rFonts w:hint="cs"/>
          <w:rtl/>
          <w:lang w:val="en-GB"/>
        </w:rPr>
        <w:t xml:space="preserve">المرسل </w:t>
      </w:r>
      <w:r w:rsidR="00087AEF" w:rsidRPr="00032CE6">
        <w:rPr>
          <w:lang w:val="en-GB"/>
        </w:rPr>
        <w:t>dBW 13</w:t>
      </w:r>
      <w:r w:rsidR="00087AEF" w:rsidRPr="00032CE6">
        <w:rPr>
          <w:rFonts w:hint="cs"/>
          <w:rtl/>
          <w:lang w:val="en-GB"/>
        </w:rPr>
        <w:t xml:space="preserve">، كسب الهوائي، </w:t>
      </w:r>
      <w:r w:rsidR="00087AEF" w:rsidRPr="00032CE6">
        <w:rPr>
          <w:lang w:val="en-GB"/>
        </w:rPr>
        <w:t>dBi 0</w:t>
      </w:r>
    </w:p>
    <w:p w14:paraId="2596E0FD" w14:textId="537AD49B" w:rsidR="00D54561" w:rsidRPr="00032CE6" w:rsidRDefault="00D54561" w:rsidP="008F5A22">
      <w:pPr>
        <w:pStyle w:val="Figurelegend"/>
        <w:tabs>
          <w:tab w:val="left" w:pos="425"/>
        </w:tabs>
        <w:rPr>
          <w:lang w:val="en-GB"/>
        </w:rPr>
      </w:pPr>
      <w:r w:rsidRPr="00032CE6">
        <w:rPr>
          <w:lang w:val="en-GB"/>
        </w:rPr>
        <w:t>F</w:t>
      </w:r>
      <w:r w:rsidRPr="00032CE6">
        <w:rPr>
          <w:rFonts w:hint="cs"/>
          <w:rtl/>
          <w:lang w:val="en-GB"/>
        </w:rPr>
        <w:t>:</w:t>
      </w:r>
      <w:r w:rsidR="00032CE6" w:rsidRPr="00032CE6">
        <w:rPr>
          <w:rtl/>
          <w:lang w:val="en-GB"/>
        </w:rPr>
        <w:tab/>
      </w:r>
      <w:r w:rsidR="00F35C27" w:rsidRPr="00032CE6">
        <w:rPr>
          <w:rFonts w:hint="cs"/>
          <w:rtl/>
          <w:lang w:val="en-GB"/>
        </w:rPr>
        <w:t xml:space="preserve">كثافة تدفق القدرة، </w:t>
      </w:r>
      <w:r w:rsidR="00F35C27" w:rsidRPr="00032CE6">
        <w:t>dB (W/m</w:t>
      </w:r>
      <w:r w:rsidR="00F35C27" w:rsidRPr="00032CE6">
        <w:rPr>
          <w:vertAlign w:val="superscript"/>
        </w:rPr>
        <w:t>2</w:t>
      </w:r>
      <w:r w:rsidR="00F35C27" w:rsidRPr="00032CE6">
        <w:t xml:space="preserve">) </w:t>
      </w:r>
      <w:r w:rsidR="00F35C27" w:rsidRPr="00032CE6">
        <w:rPr>
          <w:lang w:val="en-GB"/>
        </w:rPr>
        <w:t>154</w:t>
      </w:r>
      <w:r w:rsidR="00F35C27" w:rsidRPr="00032CE6">
        <w:t>−</w:t>
      </w:r>
      <w:r w:rsidR="00F35C27" w:rsidRPr="00032CE6">
        <w:rPr>
          <w:rFonts w:hint="cs"/>
          <w:rtl/>
        </w:rPr>
        <w:t xml:space="preserve">، النطاق </w:t>
      </w:r>
      <w:r w:rsidR="00F35C27" w:rsidRPr="00032CE6">
        <w:rPr>
          <w:lang w:val="en-GB"/>
        </w:rPr>
        <w:t>GHz 2</w:t>
      </w:r>
      <w:r w:rsidR="00F35C27" w:rsidRPr="00032CE6">
        <w:rPr>
          <w:rFonts w:hint="cs"/>
          <w:rtl/>
          <w:lang w:val="en-GB"/>
        </w:rPr>
        <w:t xml:space="preserve">، الرقم </w:t>
      </w:r>
      <w:r w:rsidR="00F35C27" w:rsidRPr="00032CE6">
        <w:rPr>
          <w:b/>
          <w:bCs/>
          <w:lang w:val="en-GB"/>
        </w:rPr>
        <w:t>16.21</w:t>
      </w:r>
      <w:r w:rsidR="00F35C27" w:rsidRPr="00032CE6">
        <w:rPr>
          <w:rFonts w:hint="cs"/>
          <w:rtl/>
          <w:lang w:val="en-GB"/>
        </w:rPr>
        <w:t xml:space="preserve"> من لوائح الراديو (الجدول </w:t>
      </w:r>
      <w:r w:rsidR="00F35C27" w:rsidRPr="00032CE6">
        <w:rPr>
          <w:b/>
          <w:bCs/>
          <w:lang w:val="en-GB"/>
        </w:rPr>
        <w:t>4-21</w:t>
      </w:r>
      <w:r w:rsidR="00F35C27" w:rsidRPr="00032CE6">
        <w:rPr>
          <w:rFonts w:hint="cs"/>
          <w:rtl/>
          <w:lang w:val="en-GB"/>
        </w:rPr>
        <w:t>)</w:t>
      </w:r>
    </w:p>
    <w:p w14:paraId="60EC83C3" w14:textId="5FC9F820" w:rsidR="00C27F90" w:rsidRPr="004C505D" w:rsidRDefault="00587292" w:rsidP="004C505D">
      <w:pPr>
        <w:pStyle w:val="Figurelegend"/>
        <w:tabs>
          <w:tab w:val="clear" w:pos="1814"/>
        </w:tabs>
        <w:ind w:left="0" w:firstLine="0"/>
        <w:rPr>
          <w:spacing w:val="-2"/>
          <w:rtl/>
          <w:lang w:val="en-GB"/>
        </w:rPr>
      </w:pPr>
      <w:r w:rsidRPr="004C505D">
        <w:rPr>
          <w:rFonts w:hint="cs"/>
          <w:spacing w:val="-2"/>
          <w:rtl/>
          <w:lang w:val="en-GB"/>
        </w:rPr>
        <w:t>ملاحظة</w:t>
      </w:r>
      <w:r w:rsidRPr="004C505D">
        <w:rPr>
          <w:rFonts w:hint="cs"/>
          <w:spacing w:val="-2"/>
          <w:rtl/>
        </w:rPr>
        <w:t xml:space="preserve">: وفقاً للجدول </w:t>
      </w:r>
      <w:r w:rsidRPr="004C505D">
        <w:rPr>
          <w:b/>
          <w:bCs/>
          <w:spacing w:val="-2"/>
          <w:lang w:val="en-GB"/>
        </w:rPr>
        <w:t>4-21</w:t>
      </w:r>
      <w:r w:rsidRPr="004C505D">
        <w:rPr>
          <w:rFonts w:hint="cs"/>
          <w:spacing w:val="-2"/>
          <w:rtl/>
          <w:lang w:val="en-GB"/>
        </w:rPr>
        <w:t xml:space="preserve"> من لوائح الراديو، </w:t>
      </w:r>
      <w:r w:rsidR="00BD1E82" w:rsidRPr="004C505D">
        <w:rPr>
          <w:rFonts w:hint="cs"/>
          <w:spacing w:val="-2"/>
          <w:rtl/>
          <w:lang w:val="en-GB"/>
        </w:rPr>
        <w:t>تبلغ</w:t>
      </w:r>
      <w:r w:rsidRPr="004C505D">
        <w:rPr>
          <w:rFonts w:hint="cs"/>
          <w:spacing w:val="-2"/>
          <w:rtl/>
          <w:lang w:val="en-GB"/>
        </w:rPr>
        <w:t xml:space="preserve"> حدود كثافة تدفق القدرة </w:t>
      </w:r>
      <w:r w:rsidRPr="004C505D">
        <w:rPr>
          <w:spacing w:val="-2"/>
        </w:rPr>
        <w:t>dB (W/m</w:t>
      </w:r>
      <w:r w:rsidRPr="004C505D">
        <w:rPr>
          <w:spacing w:val="-2"/>
          <w:vertAlign w:val="superscript"/>
        </w:rPr>
        <w:t>2</w:t>
      </w:r>
      <w:r w:rsidRPr="004C505D">
        <w:rPr>
          <w:spacing w:val="-2"/>
        </w:rPr>
        <w:t xml:space="preserve">) </w:t>
      </w:r>
      <w:r w:rsidRPr="004C505D">
        <w:rPr>
          <w:spacing w:val="-2"/>
          <w:lang w:val="en-GB"/>
        </w:rPr>
        <w:t>154</w:t>
      </w:r>
      <w:r w:rsidRPr="004C505D">
        <w:rPr>
          <w:spacing w:val="-2"/>
        </w:rPr>
        <w:t>−</w:t>
      </w:r>
      <w:r w:rsidRPr="004C505D">
        <w:rPr>
          <w:rFonts w:hint="cs"/>
          <w:spacing w:val="-2"/>
          <w:rtl/>
          <w:lang w:val="en-GB"/>
        </w:rPr>
        <w:t xml:space="preserve"> في النطاق </w:t>
      </w:r>
      <w:r w:rsidRPr="004C505D">
        <w:rPr>
          <w:spacing w:val="-2"/>
          <w:lang w:val="en-GB"/>
        </w:rPr>
        <w:t>GHz 2,3-2,2</w:t>
      </w:r>
      <w:r w:rsidRPr="004C505D">
        <w:rPr>
          <w:rFonts w:hint="cs"/>
          <w:spacing w:val="-2"/>
          <w:rtl/>
          <w:lang w:val="en-GB"/>
        </w:rPr>
        <w:t>، و</w:t>
      </w:r>
      <w:r w:rsidRPr="004C505D">
        <w:rPr>
          <w:spacing w:val="-2"/>
        </w:rPr>
        <w:t>dB</w:t>
      </w:r>
      <w:r w:rsidR="00032CE6" w:rsidRPr="004C505D">
        <w:rPr>
          <w:spacing w:val="-2"/>
        </w:rPr>
        <w:t> </w:t>
      </w:r>
      <w:r w:rsidRPr="004C505D">
        <w:rPr>
          <w:spacing w:val="-2"/>
        </w:rPr>
        <w:t>(W/m</w:t>
      </w:r>
      <w:r w:rsidRPr="004C505D">
        <w:rPr>
          <w:spacing w:val="-2"/>
          <w:vertAlign w:val="superscript"/>
        </w:rPr>
        <w:t>2</w:t>
      </w:r>
      <w:r w:rsidRPr="004C505D">
        <w:rPr>
          <w:spacing w:val="-2"/>
        </w:rPr>
        <w:t>)</w:t>
      </w:r>
      <w:r w:rsidR="00032CE6" w:rsidRPr="004C505D">
        <w:rPr>
          <w:spacing w:val="-2"/>
        </w:rPr>
        <w:t> </w:t>
      </w:r>
      <w:r w:rsidRPr="004C505D">
        <w:rPr>
          <w:spacing w:val="-2"/>
          <w:lang w:val="en-GB"/>
        </w:rPr>
        <w:t>150</w:t>
      </w:r>
      <w:r w:rsidRPr="004C505D">
        <w:rPr>
          <w:spacing w:val="-2"/>
        </w:rPr>
        <w:t>−</w:t>
      </w:r>
      <w:r w:rsidRPr="004C505D">
        <w:rPr>
          <w:rFonts w:hint="cs"/>
          <w:spacing w:val="-2"/>
          <w:rtl/>
          <w:lang w:val="en-GB"/>
        </w:rPr>
        <w:t xml:space="preserve"> في النطاق </w:t>
      </w:r>
      <w:r w:rsidRPr="004C505D">
        <w:rPr>
          <w:spacing w:val="-2"/>
          <w:lang w:val="en-GB"/>
        </w:rPr>
        <w:t>GHz 8,</w:t>
      </w:r>
      <w:r w:rsidR="00381EF4" w:rsidRPr="004C505D">
        <w:rPr>
          <w:spacing w:val="-2"/>
          <w:lang w:val="en-GB"/>
        </w:rPr>
        <w:t>5</w:t>
      </w:r>
      <w:r w:rsidRPr="004C505D">
        <w:rPr>
          <w:spacing w:val="-2"/>
          <w:lang w:val="en-GB"/>
        </w:rPr>
        <w:t>-8,</w:t>
      </w:r>
      <w:r w:rsidR="00381EF4" w:rsidRPr="004C505D">
        <w:rPr>
          <w:spacing w:val="-2"/>
          <w:lang w:val="en-GB"/>
        </w:rPr>
        <w:t>4</w:t>
      </w:r>
      <w:r w:rsidRPr="004C505D">
        <w:rPr>
          <w:rFonts w:hint="cs"/>
          <w:spacing w:val="-2"/>
          <w:rtl/>
          <w:lang w:val="en-GB"/>
        </w:rPr>
        <w:t>،</w:t>
      </w:r>
      <w:r w:rsidRPr="004C505D">
        <w:rPr>
          <w:rFonts w:hint="cs"/>
          <w:spacing w:val="-2"/>
          <w:rtl/>
        </w:rPr>
        <w:t xml:space="preserve"> و</w:t>
      </w:r>
      <w:r w:rsidRPr="004C505D">
        <w:rPr>
          <w:spacing w:val="-2"/>
        </w:rPr>
        <w:t>dB (W/m</w:t>
      </w:r>
      <w:r w:rsidRPr="004C505D">
        <w:rPr>
          <w:spacing w:val="-2"/>
          <w:vertAlign w:val="superscript"/>
        </w:rPr>
        <w:t>2</w:t>
      </w:r>
      <w:r w:rsidRPr="004C505D">
        <w:rPr>
          <w:spacing w:val="-2"/>
        </w:rPr>
        <w:t xml:space="preserve">) </w:t>
      </w:r>
      <w:r w:rsidRPr="004C505D">
        <w:rPr>
          <w:spacing w:val="-2"/>
          <w:lang w:val="en-GB"/>
        </w:rPr>
        <w:t>120</w:t>
      </w:r>
      <w:r w:rsidRPr="004C505D">
        <w:rPr>
          <w:spacing w:val="-2"/>
        </w:rPr>
        <w:t>−</w:t>
      </w:r>
      <w:r w:rsidRPr="004C505D">
        <w:rPr>
          <w:rFonts w:hint="cs"/>
          <w:spacing w:val="-2"/>
          <w:rtl/>
        </w:rPr>
        <w:t xml:space="preserve"> في النطاق </w:t>
      </w:r>
      <w:r w:rsidRPr="004C505D">
        <w:rPr>
          <w:spacing w:val="-2"/>
          <w:lang w:val="en-GB"/>
        </w:rPr>
        <w:t>GHz 32,5-31,8</w:t>
      </w:r>
      <w:r w:rsidRPr="004C505D">
        <w:rPr>
          <w:rFonts w:hint="cs"/>
          <w:spacing w:val="-2"/>
          <w:rtl/>
          <w:lang w:val="en-GB"/>
        </w:rPr>
        <w:t xml:space="preserve"> والنطاق </w:t>
      </w:r>
      <w:r w:rsidRPr="004C505D">
        <w:rPr>
          <w:spacing w:val="-2"/>
          <w:lang w:val="en-GB"/>
        </w:rPr>
        <w:t>GHz </w:t>
      </w:r>
      <w:r w:rsidR="00381EF4" w:rsidRPr="004C505D">
        <w:rPr>
          <w:spacing w:val="-2"/>
          <w:lang w:val="en-GB"/>
        </w:rPr>
        <w:t>38</w:t>
      </w:r>
      <w:r w:rsidRPr="004C505D">
        <w:rPr>
          <w:spacing w:val="-2"/>
          <w:lang w:val="en-GB"/>
        </w:rPr>
        <w:t>-</w:t>
      </w:r>
      <w:r w:rsidR="00381EF4" w:rsidRPr="004C505D">
        <w:rPr>
          <w:spacing w:val="-2"/>
          <w:lang w:val="en-GB"/>
        </w:rPr>
        <w:t>37</w:t>
      </w:r>
      <w:r w:rsidR="00BD1E82" w:rsidRPr="004C505D">
        <w:rPr>
          <w:rFonts w:hint="cs"/>
          <w:spacing w:val="-2"/>
          <w:rtl/>
          <w:lang w:val="en-GB"/>
        </w:rPr>
        <w:t xml:space="preserve"> </w:t>
      </w:r>
      <w:r w:rsidR="00C425F0" w:rsidRPr="004C505D">
        <w:rPr>
          <w:rFonts w:hint="cs"/>
          <w:spacing w:val="-2"/>
          <w:rtl/>
          <w:lang w:val="en-GB"/>
        </w:rPr>
        <w:t>فيما</w:t>
      </w:r>
      <w:r w:rsidR="00BD1E82" w:rsidRPr="004C505D">
        <w:rPr>
          <w:rFonts w:hint="cs"/>
          <w:spacing w:val="-2"/>
          <w:rtl/>
          <w:lang w:val="en-GB"/>
        </w:rPr>
        <w:t xml:space="preserve"> </w:t>
      </w:r>
      <w:r w:rsidR="00C425F0" w:rsidRPr="004C505D">
        <w:rPr>
          <w:rFonts w:hint="cs"/>
          <w:spacing w:val="-2"/>
          <w:rtl/>
          <w:lang w:val="en-GB"/>
        </w:rPr>
        <w:t>يخص</w:t>
      </w:r>
      <w:r w:rsidR="00BD1E82" w:rsidRPr="004C505D">
        <w:rPr>
          <w:rFonts w:hint="cs"/>
          <w:spacing w:val="-2"/>
          <w:rtl/>
          <w:lang w:val="en-GB"/>
        </w:rPr>
        <w:t xml:space="preserve"> </w:t>
      </w:r>
      <w:r w:rsidR="00C425F0" w:rsidRPr="004C505D">
        <w:rPr>
          <w:rFonts w:hint="cs"/>
          <w:spacing w:val="-2"/>
          <w:rtl/>
          <w:lang w:val="en-GB"/>
        </w:rPr>
        <w:t>ال</w:t>
      </w:r>
      <w:r w:rsidR="00BD1E82" w:rsidRPr="004C505D">
        <w:rPr>
          <w:rFonts w:hint="cs"/>
          <w:spacing w:val="-2"/>
          <w:rtl/>
          <w:lang w:val="en-GB"/>
        </w:rPr>
        <w:t>سواتل غير المستقرة بالنسبة إلى الأرض</w:t>
      </w:r>
      <w:r w:rsidR="00C425F0" w:rsidRPr="004C505D">
        <w:rPr>
          <w:rFonts w:hint="cs"/>
          <w:spacing w:val="-2"/>
          <w:rtl/>
          <w:lang w:val="en-GB"/>
        </w:rPr>
        <w:t xml:space="preserve"> لخدمة الأبحاث الفضائية</w:t>
      </w:r>
      <w:r w:rsidR="00BD1E82" w:rsidRPr="004C505D">
        <w:rPr>
          <w:rFonts w:hint="cs"/>
          <w:spacing w:val="-2"/>
          <w:rtl/>
          <w:lang w:val="en-GB"/>
        </w:rPr>
        <w:t>، و</w:t>
      </w:r>
      <w:r w:rsidR="00BD1E82" w:rsidRPr="004C505D">
        <w:rPr>
          <w:spacing w:val="-2"/>
        </w:rPr>
        <w:t xml:space="preserve"> dB (W/m</w:t>
      </w:r>
      <w:r w:rsidR="00BD1E82" w:rsidRPr="004C505D">
        <w:rPr>
          <w:spacing w:val="-2"/>
          <w:vertAlign w:val="superscript"/>
        </w:rPr>
        <w:t>2</w:t>
      </w:r>
      <w:r w:rsidR="00BD1E82" w:rsidRPr="004C505D">
        <w:rPr>
          <w:spacing w:val="-2"/>
        </w:rPr>
        <w:t xml:space="preserve">) </w:t>
      </w:r>
      <w:r w:rsidR="00BD1E82" w:rsidRPr="004C505D">
        <w:rPr>
          <w:spacing w:val="-2"/>
          <w:lang w:val="en-GB"/>
        </w:rPr>
        <w:t>125</w:t>
      </w:r>
      <w:r w:rsidR="00BD1E82" w:rsidRPr="004C505D">
        <w:rPr>
          <w:spacing w:val="-2"/>
        </w:rPr>
        <w:t>−</w:t>
      </w:r>
      <w:r w:rsidR="00BD1E82" w:rsidRPr="004C505D">
        <w:rPr>
          <w:rFonts w:hint="cs"/>
          <w:spacing w:val="-2"/>
          <w:rtl/>
        </w:rPr>
        <w:t xml:space="preserve">في النطاق </w:t>
      </w:r>
      <w:r w:rsidR="00BD1E82" w:rsidRPr="004C505D">
        <w:rPr>
          <w:spacing w:val="-2"/>
          <w:lang w:val="en-GB"/>
        </w:rPr>
        <w:t>GHz 38-37</w:t>
      </w:r>
      <w:r w:rsidR="00BD1E82" w:rsidRPr="004C505D">
        <w:rPr>
          <w:rFonts w:hint="cs"/>
          <w:spacing w:val="-2"/>
          <w:rtl/>
          <w:lang w:val="en-GB"/>
        </w:rPr>
        <w:t xml:space="preserve"> </w:t>
      </w:r>
      <w:r w:rsidR="00C425F0" w:rsidRPr="004C505D">
        <w:rPr>
          <w:rFonts w:hint="cs"/>
          <w:spacing w:val="-2"/>
          <w:rtl/>
          <w:lang w:val="en-GB"/>
        </w:rPr>
        <w:t>فيما يخص</w:t>
      </w:r>
      <w:r w:rsidR="00BD1E82" w:rsidRPr="004C505D">
        <w:rPr>
          <w:rFonts w:hint="cs"/>
          <w:spacing w:val="-2"/>
          <w:rtl/>
          <w:lang w:val="en-GB"/>
        </w:rPr>
        <w:t xml:space="preserve"> </w:t>
      </w:r>
      <w:r w:rsidR="00C425F0" w:rsidRPr="004C505D">
        <w:rPr>
          <w:rFonts w:hint="cs"/>
          <w:spacing w:val="-2"/>
          <w:rtl/>
          <w:lang w:val="en-GB"/>
        </w:rPr>
        <w:t>ال</w:t>
      </w:r>
      <w:r w:rsidR="00BD1E82" w:rsidRPr="004C505D">
        <w:rPr>
          <w:rFonts w:hint="cs"/>
          <w:spacing w:val="-2"/>
          <w:rtl/>
          <w:lang w:val="en-GB"/>
        </w:rPr>
        <w:t>سواتل المستقرة بالنسبة إلى الأرض</w:t>
      </w:r>
      <w:r w:rsidR="00C425F0" w:rsidRPr="004C505D">
        <w:rPr>
          <w:rFonts w:hint="cs"/>
          <w:spacing w:val="-2"/>
          <w:rtl/>
          <w:lang w:val="en-GB"/>
        </w:rPr>
        <w:t xml:space="preserve"> لخدمة الأبحاث الفضائية</w:t>
      </w:r>
      <w:r w:rsidR="00BD1E82" w:rsidRPr="004C505D">
        <w:rPr>
          <w:rFonts w:hint="cs"/>
          <w:spacing w:val="-2"/>
          <w:rtl/>
          <w:lang w:val="en-GB"/>
        </w:rPr>
        <w:t>.</w:t>
      </w:r>
    </w:p>
    <w:p w14:paraId="71F41507" w14:textId="6D02A606" w:rsidR="00010633" w:rsidRPr="003160CD" w:rsidRDefault="00010633" w:rsidP="00C27F90">
      <w:pPr>
        <w:rPr>
          <w:rtl/>
          <w:lang w:val="en-GB"/>
        </w:rPr>
      </w:pPr>
      <w:r>
        <w:rPr>
          <w:rFonts w:hint="cs"/>
          <w:rtl/>
        </w:rPr>
        <w:t xml:space="preserve">عندما تستخدم محطة الإرسال الفضائية هوائياً اتجاهياً عالي الكسب، هناك احتمال </w:t>
      </w:r>
      <w:r w:rsidR="00A11FB6">
        <w:rPr>
          <w:rFonts w:hint="cs"/>
          <w:rtl/>
        </w:rPr>
        <w:t>حدود تداخل</w:t>
      </w:r>
      <w:r>
        <w:rPr>
          <w:rFonts w:hint="cs"/>
          <w:rtl/>
        </w:rPr>
        <w:t xml:space="preserve"> مع مستقبِلات الأرض</w:t>
      </w:r>
      <w:r w:rsidR="00A11FB6">
        <w:rPr>
          <w:rFonts w:hint="cs"/>
          <w:rtl/>
        </w:rPr>
        <w:t xml:space="preserve"> عالية</w:t>
      </w:r>
      <w:r>
        <w:rPr>
          <w:rFonts w:hint="cs"/>
          <w:rtl/>
        </w:rPr>
        <w:t xml:space="preserve"> الحساسة إذا كانت هوائياتها موجهة </w:t>
      </w:r>
      <w:r w:rsidR="00A11FB6">
        <w:rPr>
          <w:rFonts w:hint="cs"/>
          <w:rtl/>
        </w:rPr>
        <w:t>بطريقة تسمح</w:t>
      </w:r>
      <w:r>
        <w:rPr>
          <w:rFonts w:hint="cs"/>
          <w:rtl/>
        </w:rPr>
        <w:t xml:space="preserve"> باقتران الحزمة الرئيسية. ويمكن لمحطة فضائية تعمل عند </w:t>
      </w:r>
      <w:r>
        <w:rPr>
          <w:lang w:val="en-GB"/>
        </w:rPr>
        <w:t>GHz 2,3</w:t>
      </w:r>
      <w:r>
        <w:rPr>
          <w:rFonts w:hint="cs"/>
          <w:rtl/>
          <w:lang w:val="en-GB"/>
        </w:rPr>
        <w:t xml:space="preserve"> بقدرة </w:t>
      </w:r>
      <w:r w:rsidRPr="00953E8B">
        <w:t>e.i.r.p.</w:t>
      </w:r>
      <w:r>
        <w:rPr>
          <w:rFonts w:hint="cs"/>
          <w:rtl/>
        </w:rPr>
        <w:t xml:space="preserve"> تبلغ </w:t>
      </w:r>
      <w:r>
        <w:rPr>
          <w:lang w:val="en-GB"/>
        </w:rPr>
        <w:t>dBW 51</w:t>
      </w:r>
      <w:r>
        <w:rPr>
          <w:rFonts w:hint="cs"/>
          <w:rtl/>
          <w:lang w:val="en-GB"/>
        </w:rPr>
        <w:t xml:space="preserve"> على مسافة تبلغ </w:t>
      </w:r>
      <w:r>
        <w:t>× 5</w:t>
      </w:r>
      <w:r>
        <w:rPr>
          <w:rFonts w:hint="cs"/>
          <w:rtl/>
          <w:lang w:val="en-GB"/>
        </w:rPr>
        <w:t xml:space="preserve"> </w:t>
      </w:r>
      <w:r>
        <w:t>  </w:t>
      </w:r>
      <w:r w:rsidRPr="007A2A2E">
        <w:t xml:space="preserve"> </w:t>
      </w:r>
      <w:r>
        <w:t xml:space="preserve">km </w:t>
      </w:r>
      <w:r>
        <w:rPr>
          <w:vertAlign w:val="superscript"/>
        </w:rPr>
        <w:t>8</w:t>
      </w:r>
      <w:r>
        <w:t>10</w:t>
      </w:r>
      <w:r>
        <w:rPr>
          <w:rFonts w:hint="cs"/>
          <w:rtl/>
        </w:rPr>
        <w:t xml:space="preserve">أن تنشئ مدخلاً قدره </w:t>
      </w:r>
      <w:r>
        <w:rPr>
          <w:lang w:val="en-GB"/>
        </w:rPr>
        <w:t>dBW 168</w:t>
      </w:r>
      <w:r>
        <w:t>−</w:t>
      </w:r>
      <w:r>
        <w:rPr>
          <w:rFonts w:hint="cs"/>
          <w:rtl/>
        </w:rPr>
        <w:t xml:space="preserve"> لمستقبل عبر الأفق (</w:t>
      </w:r>
      <w:r w:rsidR="005A5E50" w:rsidRPr="00A11FB6">
        <w:rPr>
          <w:rFonts w:hint="cs"/>
          <w:rtl/>
        </w:rPr>
        <w:t>يبلغ قطر ال</w:t>
      </w:r>
      <w:r w:rsidRPr="00A11FB6">
        <w:rPr>
          <w:rFonts w:hint="cs"/>
          <w:rtl/>
        </w:rPr>
        <w:t>هو</w:t>
      </w:r>
      <w:r w:rsidR="003160CD" w:rsidRPr="00A11FB6">
        <w:rPr>
          <w:rFonts w:hint="cs"/>
          <w:rtl/>
        </w:rPr>
        <w:t xml:space="preserve">ائي </w:t>
      </w:r>
      <w:r w:rsidR="003160CD" w:rsidRPr="00A11FB6">
        <w:rPr>
          <w:lang w:val="en-GB"/>
        </w:rPr>
        <w:t>m </w:t>
      </w:r>
      <w:r w:rsidR="00A11FB6" w:rsidRPr="00A11FB6">
        <w:rPr>
          <w:lang w:val="en-GB"/>
        </w:rPr>
        <w:t>2</w:t>
      </w:r>
      <w:r w:rsidR="003160CD" w:rsidRPr="00A11FB6">
        <w:rPr>
          <w:lang w:val="en-GB"/>
        </w:rPr>
        <w:t>7</w:t>
      </w:r>
      <w:r w:rsidR="003160CD" w:rsidRPr="00A11FB6">
        <w:rPr>
          <w:rFonts w:hint="cs"/>
          <w:rtl/>
          <w:lang w:val="en-GB"/>
        </w:rPr>
        <w:t>،</w:t>
      </w:r>
      <w:r w:rsidR="003160CD">
        <w:rPr>
          <w:rFonts w:hint="cs"/>
          <w:rtl/>
          <w:lang w:val="en-GB"/>
        </w:rPr>
        <w:t xml:space="preserve"> حزمة رئيسية). وستبلغ مدة هذا التداخل بضع دقائق، مرة واحدة في اليوم، </w:t>
      </w:r>
      <w:r w:rsidR="00A11FB6">
        <w:rPr>
          <w:rFonts w:hint="cs"/>
          <w:rtl/>
          <w:lang w:val="en-GB"/>
        </w:rPr>
        <w:t>نظراً</w:t>
      </w:r>
      <w:r w:rsidR="003160CD">
        <w:rPr>
          <w:rFonts w:hint="cs"/>
          <w:rtl/>
          <w:lang w:val="en-GB"/>
        </w:rPr>
        <w:t xml:space="preserve"> </w:t>
      </w:r>
      <w:r w:rsidR="00A11FB6">
        <w:rPr>
          <w:rFonts w:hint="cs"/>
          <w:rtl/>
          <w:lang w:val="en-GB"/>
        </w:rPr>
        <w:t>ل</w:t>
      </w:r>
      <w:r w:rsidR="003160CD">
        <w:rPr>
          <w:rFonts w:hint="cs"/>
          <w:rtl/>
          <w:lang w:val="en-GB"/>
        </w:rPr>
        <w:t>دوران الأرض.</w:t>
      </w:r>
    </w:p>
    <w:p w14:paraId="20EE20B0" w14:textId="73CCA067" w:rsidR="00C27F90" w:rsidRDefault="00C27F90" w:rsidP="00C27F90">
      <w:pPr>
        <w:pStyle w:val="Heading2"/>
        <w:rPr>
          <w:rFonts w:eastAsia="SimSun"/>
          <w:rtl/>
        </w:rPr>
      </w:pPr>
      <w:r>
        <w:rPr>
          <w:rFonts w:eastAsia="SimSun"/>
          <w:lang w:bidi="ar-EG"/>
        </w:rPr>
        <w:t>2.2</w:t>
      </w:r>
      <w:r>
        <w:rPr>
          <w:rFonts w:eastAsia="SimSun"/>
          <w:lang w:bidi="ar-EG"/>
        </w:rPr>
        <w:tab/>
      </w:r>
      <w:r w:rsidR="003160CD">
        <w:rPr>
          <w:rFonts w:eastAsia="SimSun" w:hint="cs"/>
          <w:rtl/>
          <w:lang w:bidi="ar-EG"/>
        </w:rPr>
        <w:t xml:space="preserve">احتمال التداخل الناجم عن مستقبلات </w:t>
      </w:r>
      <w:r w:rsidR="00A11FB6">
        <w:rPr>
          <w:rFonts w:eastAsia="SimSun" w:hint="cs"/>
          <w:rtl/>
          <w:lang w:bidi="ar-EG"/>
        </w:rPr>
        <w:t>محطات فضائية لمهمات</w:t>
      </w:r>
      <w:r w:rsidR="003160CD">
        <w:rPr>
          <w:rFonts w:eastAsia="SimSun" w:hint="cs"/>
          <w:rtl/>
          <w:lang w:bidi="ar-EG"/>
        </w:rPr>
        <w:t xml:space="preserve"> الفضاء السحيق الذي تتعرض له مستقبِلات </w:t>
      </w:r>
      <w:r w:rsidR="004E7102">
        <w:rPr>
          <w:rFonts w:eastAsia="SimSun" w:hint="cs"/>
          <w:rtl/>
          <w:lang w:bidi="ar-EG"/>
        </w:rPr>
        <w:t>ساتلية</w:t>
      </w:r>
      <w:r w:rsidR="003160CD">
        <w:rPr>
          <w:rFonts w:eastAsia="SimSun" w:hint="cs"/>
          <w:rtl/>
          <w:lang w:bidi="ar-EG"/>
        </w:rPr>
        <w:t xml:space="preserve"> </w:t>
      </w:r>
      <w:r w:rsidR="004E7102">
        <w:rPr>
          <w:rFonts w:eastAsia="SimSun" w:hint="cs"/>
          <w:rtl/>
          <w:lang w:bidi="ar-EG"/>
        </w:rPr>
        <w:t>في مدار</w:t>
      </w:r>
      <w:r w:rsidR="003160CD">
        <w:rPr>
          <w:rFonts w:eastAsia="SimSun" w:hint="cs"/>
          <w:rtl/>
          <w:lang w:bidi="ar-EG"/>
        </w:rPr>
        <w:t xml:space="preserve"> حول الأرض</w:t>
      </w:r>
    </w:p>
    <w:p w14:paraId="1FD19492" w14:textId="6707CEE4" w:rsidR="00C27F90" w:rsidRPr="00016D58" w:rsidRDefault="00853EA4" w:rsidP="00C27F90">
      <w:pPr>
        <w:rPr>
          <w:rFonts w:eastAsia="SimSun"/>
          <w:spacing w:val="-2"/>
          <w:rtl/>
          <w:lang w:val="en-GB"/>
        </w:rPr>
      </w:pPr>
      <w:r w:rsidRPr="00016D58">
        <w:rPr>
          <w:rFonts w:eastAsia="SimSun" w:hint="cs"/>
          <w:spacing w:val="-2"/>
          <w:rtl/>
        </w:rPr>
        <w:t xml:space="preserve">إن الاعتبارات المتعلقة بهذا التداخل مماثلة </w:t>
      </w:r>
      <w:r w:rsidR="000108EF" w:rsidRPr="00016D58">
        <w:rPr>
          <w:rFonts w:eastAsia="SimSun" w:hint="cs"/>
          <w:spacing w:val="-2"/>
          <w:rtl/>
        </w:rPr>
        <w:t>لتلك</w:t>
      </w:r>
      <w:r w:rsidRPr="00016D58">
        <w:rPr>
          <w:rFonts w:eastAsia="SimSun" w:hint="cs"/>
          <w:spacing w:val="-2"/>
          <w:rtl/>
        </w:rPr>
        <w:t xml:space="preserve"> المتعلقة بحالة التداخل </w:t>
      </w:r>
      <w:r w:rsidR="000108EF" w:rsidRPr="00016D58">
        <w:rPr>
          <w:rFonts w:eastAsia="SimSun" w:hint="cs"/>
          <w:spacing w:val="-2"/>
          <w:rtl/>
        </w:rPr>
        <w:t>الذي تسببه</w:t>
      </w:r>
      <w:r w:rsidRPr="00016D58">
        <w:rPr>
          <w:rFonts w:eastAsia="SimSun" w:hint="cs"/>
          <w:spacing w:val="-2"/>
          <w:rtl/>
        </w:rPr>
        <w:t xml:space="preserve"> محطة فضائية </w:t>
      </w:r>
      <w:r w:rsidR="000108EF" w:rsidRPr="00016D58">
        <w:rPr>
          <w:rFonts w:eastAsia="SimSun" w:hint="cs"/>
          <w:spacing w:val="-2"/>
          <w:rtl/>
        </w:rPr>
        <w:t>لمستقبِل</w:t>
      </w:r>
      <w:r w:rsidRPr="00016D58">
        <w:rPr>
          <w:rFonts w:eastAsia="SimSun" w:hint="cs"/>
          <w:spacing w:val="-2"/>
          <w:rtl/>
        </w:rPr>
        <w:t xml:space="preserve"> للأرض ويمكن الاطلاع </w:t>
      </w:r>
      <w:r w:rsidR="000108EF" w:rsidRPr="00016D58">
        <w:rPr>
          <w:rFonts w:eastAsia="SimSun" w:hint="cs"/>
          <w:spacing w:val="-2"/>
          <w:rtl/>
        </w:rPr>
        <w:t>على هذه الاعتبارات</w:t>
      </w:r>
      <w:r w:rsidRPr="00016D58">
        <w:rPr>
          <w:rFonts w:eastAsia="SimSun" w:hint="cs"/>
          <w:spacing w:val="-2"/>
          <w:rtl/>
        </w:rPr>
        <w:t xml:space="preserve"> في الفقرة </w:t>
      </w:r>
      <w:r w:rsidRPr="00016D58">
        <w:rPr>
          <w:rFonts w:eastAsia="SimSun"/>
          <w:spacing w:val="-2"/>
          <w:lang w:val="en-GB"/>
        </w:rPr>
        <w:t>1.2</w:t>
      </w:r>
      <w:r w:rsidRPr="00016D58">
        <w:rPr>
          <w:rFonts w:eastAsia="SimSun" w:hint="cs"/>
          <w:spacing w:val="-2"/>
          <w:rtl/>
          <w:lang w:val="en-GB"/>
        </w:rPr>
        <w:t xml:space="preserve">، باستثناء </w:t>
      </w:r>
      <w:r w:rsidR="00A11FB6" w:rsidRPr="00016D58">
        <w:rPr>
          <w:rFonts w:eastAsia="SimSun" w:hint="cs"/>
          <w:spacing w:val="-2"/>
          <w:rtl/>
          <w:lang w:val="en-GB"/>
        </w:rPr>
        <w:t>ما يتعلق ب</w:t>
      </w:r>
      <w:r w:rsidRPr="00016D58">
        <w:rPr>
          <w:rFonts w:eastAsia="SimSun" w:hint="cs"/>
          <w:spacing w:val="-2"/>
          <w:rtl/>
          <w:lang w:val="en-GB"/>
        </w:rPr>
        <w:t xml:space="preserve">هندسة المسير. </w:t>
      </w:r>
      <w:r w:rsidR="00A11FB6" w:rsidRPr="00016D58">
        <w:rPr>
          <w:rFonts w:eastAsia="SimSun" w:hint="cs"/>
          <w:spacing w:val="-2"/>
          <w:rtl/>
          <w:lang w:val="en-GB"/>
        </w:rPr>
        <w:t>و</w:t>
      </w:r>
      <w:r w:rsidRPr="00016D58">
        <w:rPr>
          <w:rFonts w:eastAsia="SimSun" w:hint="cs"/>
          <w:spacing w:val="-2"/>
          <w:rtl/>
          <w:lang w:val="en-GB"/>
        </w:rPr>
        <w:t xml:space="preserve">يمكن </w:t>
      </w:r>
      <w:r w:rsidR="000108EF" w:rsidRPr="00016D58">
        <w:rPr>
          <w:rFonts w:eastAsia="SimSun" w:hint="cs"/>
          <w:spacing w:val="-2"/>
          <w:rtl/>
          <w:lang w:val="en-GB"/>
        </w:rPr>
        <w:t>أن يحدث</w:t>
      </w:r>
      <w:r w:rsidRPr="00016D58">
        <w:rPr>
          <w:rFonts w:eastAsia="SimSun" w:hint="cs"/>
          <w:spacing w:val="-2"/>
          <w:rtl/>
          <w:lang w:val="en-GB"/>
        </w:rPr>
        <w:t xml:space="preserve"> تداخل</w:t>
      </w:r>
      <w:r w:rsidR="000108EF" w:rsidRPr="00016D58">
        <w:rPr>
          <w:rFonts w:eastAsia="SimSun" w:hint="cs"/>
          <w:spacing w:val="-2"/>
          <w:rtl/>
          <w:lang w:val="en-GB"/>
        </w:rPr>
        <w:t>اً</w:t>
      </w:r>
      <w:r w:rsidRPr="00016D58">
        <w:rPr>
          <w:rFonts w:eastAsia="SimSun" w:hint="cs"/>
          <w:spacing w:val="-2"/>
          <w:rtl/>
          <w:lang w:val="en-GB"/>
        </w:rPr>
        <w:t xml:space="preserve"> عرضي</w:t>
      </w:r>
      <w:r w:rsidR="000108EF" w:rsidRPr="00016D58">
        <w:rPr>
          <w:rFonts w:eastAsia="SimSun" w:hint="cs"/>
          <w:spacing w:val="-2"/>
          <w:rtl/>
          <w:lang w:val="en-GB"/>
        </w:rPr>
        <w:t>اً</w:t>
      </w:r>
      <w:r w:rsidRPr="00016D58">
        <w:rPr>
          <w:rFonts w:eastAsia="SimSun" w:hint="cs"/>
          <w:spacing w:val="-2"/>
          <w:rtl/>
          <w:lang w:val="en-GB"/>
        </w:rPr>
        <w:t xml:space="preserve"> لمدة قصيرة</w:t>
      </w:r>
      <w:r w:rsidR="00A11FB6" w:rsidRPr="00016D58">
        <w:rPr>
          <w:rFonts w:eastAsia="SimSun" w:hint="cs"/>
          <w:spacing w:val="-2"/>
          <w:rtl/>
          <w:lang w:val="en-GB"/>
        </w:rPr>
        <w:t xml:space="preserve"> تبعاً لتغير هذه الهندسة</w:t>
      </w:r>
      <w:r w:rsidRPr="00016D58">
        <w:rPr>
          <w:rFonts w:eastAsia="SimSun" w:hint="cs"/>
          <w:spacing w:val="-2"/>
          <w:rtl/>
          <w:lang w:val="en-GB"/>
        </w:rPr>
        <w:t>.</w:t>
      </w:r>
    </w:p>
    <w:p w14:paraId="2358967E" w14:textId="47B9CB4E" w:rsidR="008D4BAE" w:rsidRDefault="00C27F90" w:rsidP="00016D58">
      <w:pPr>
        <w:pStyle w:val="Heading2"/>
        <w:keepNext w:val="0"/>
        <w:keepLines w:val="0"/>
        <w:rPr>
          <w:rFonts w:eastAsia="SimSun"/>
          <w:rtl/>
        </w:rPr>
      </w:pPr>
      <w:r>
        <w:rPr>
          <w:rFonts w:eastAsia="SimSun"/>
          <w:lang w:bidi="ar-EG"/>
        </w:rPr>
        <w:t>3.2</w:t>
      </w:r>
      <w:r>
        <w:rPr>
          <w:rFonts w:eastAsia="SimSun"/>
          <w:lang w:bidi="ar-EG"/>
        </w:rPr>
        <w:tab/>
      </w:r>
      <w:r w:rsidR="008D4BAE">
        <w:rPr>
          <w:rFonts w:eastAsia="SimSun" w:hint="cs"/>
          <w:rtl/>
          <w:lang w:bidi="ar-EG"/>
        </w:rPr>
        <w:t xml:space="preserve">احتمال التداخل الناجم عن مستقبلات للأرض أو مستقبلات محطات أرضية الذي تتعرض له مستقبِلات محطات أرضية </w:t>
      </w:r>
      <w:r w:rsidR="00A64075">
        <w:rPr>
          <w:rFonts w:eastAsia="SimSun" w:hint="cs"/>
          <w:rtl/>
          <w:lang w:bidi="ar-EG"/>
        </w:rPr>
        <w:t>لمهمات</w:t>
      </w:r>
      <w:r w:rsidR="008D4BAE">
        <w:rPr>
          <w:rFonts w:eastAsia="SimSun" w:hint="cs"/>
          <w:rtl/>
          <w:lang w:bidi="ar-EG"/>
        </w:rPr>
        <w:t xml:space="preserve"> الفضاء السحيق</w:t>
      </w:r>
    </w:p>
    <w:p w14:paraId="58BAD999" w14:textId="4481E35D" w:rsidR="00C27F90" w:rsidRPr="00016D58" w:rsidRDefault="009A0A22" w:rsidP="00016D58">
      <w:pPr>
        <w:pStyle w:val="Heading2"/>
        <w:keepNext w:val="0"/>
        <w:keepLines w:val="0"/>
        <w:ind w:left="11" w:hanging="11"/>
        <w:rPr>
          <w:rFonts w:eastAsia="SimSun"/>
          <w:b w:val="0"/>
          <w:bCs w:val="0"/>
          <w:spacing w:val="-4"/>
          <w:rtl/>
          <w:lang w:val="en-GB"/>
        </w:rPr>
      </w:pPr>
      <w:r w:rsidRPr="00016D58">
        <w:rPr>
          <w:rFonts w:eastAsia="SimSun" w:hint="cs"/>
          <w:b w:val="0"/>
          <w:bCs w:val="0"/>
          <w:spacing w:val="-4"/>
          <w:rtl/>
        </w:rPr>
        <w:t xml:space="preserve">يمكن </w:t>
      </w:r>
      <w:r w:rsidR="00A64075" w:rsidRPr="00016D58">
        <w:rPr>
          <w:rFonts w:eastAsia="SimSun" w:hint="cs"/>
          <w:b w:val="0"/>
          <w:bCs w:val="0"/>
          <w:spacing w:val="-4"/>
          <w:rtl/>
        </w:rPr>
        <w:t>ل</w:t>
      </w:r>
      <w:r w:rsidRPr="00016D58">
        <w:rPr>
          <w:rFonts w:eastAsia="SimSun" w:hint="cs"/>
          <w:b w:val="0"/>
          <w:bCs w:val="0"/>
          <w:spacing w:val="-4"/>
          <w:rtl/>
        </w:rPr>
        <w:t xml:space="preserve">مستقبلات محطات </w:t>
      </w:r>
      <w:r w:rsidR="00A64075" w:rsidRPr="00016D58">
        <w:rPr>
          <w:rFonts w:eastAsia="SimSun" w:hint="cs"/>
          <w:b w:val="0"/>
          <w:bCs w:val="0"/>
          <w:spacing w:val="-4"/>
          <w:rtl/>
        </w:rPr>
        <w:t>أرضية لمهمات</w:t>
      </w:r>
      <w:r w:rsidRPr="00016D58">
        <w:rPr>
          <w:rFonts w:eastAsia="SimSun" w:hint="cs"/>
          <w:b w:val="0"/>
          <w:bCs w:val="0"/>
          <w:spacing w:val="-4"/>
          <w:rtl/>
        </w:rPr>
        <w:t xml:space="preserve"> الفضاء السحيق</w:t>
      </w:r>
      <w:r w:rsidR="00A64075" w:rsidRPr="00016D58">
        <w:rPr>
          <w:rFonts w:eastAsia="SimSun" w:hint="cs"/>
          <w:b w:val="0"/>
          <w:bCs w:val="0"/>
          <w:spacing w:val="-4"/>
          <w:rtl/>
        </w:rPr>
        <w:t xml:space="preserve"> أن تتعرض للتداخل</w:t>
      </w:r>
      <w:r w:rsidRPr="00016D58">
        <w:rPr>
          <w:rFonts w:eastAsia="SimSun" w:hint="cs"/>
          <w:b w:val="0"/>
          <w:bCs w:val="0"/>
          <w:spacing w:val="-4"/>
          <w:rtl/>
        </w:rPr>
        <w:t xml:space="preserve"> من محطات للأرض أو محطات أرضية عبر مسيرات خط البصر</w:t>
      </w:r>
      <w:r w:rsidR="0060427D" w:rsidRPr="00016D58">
        <w:rPr>
          <w:rFonts w:eastAsia="SimSun" w:hint="cs"/>
          <w:b w:val="0"/>
          <w:bCs w:val="0"/>
          <w:spacing w:val="-4"/>
          <w:rtl/>
        </w:rPr>
        <w:t xml:space="preserve"> أو</w:t>
      </w:r>
      <w:r w:rsidRPr="00016D58">
        <w:rPr>
          <w:rFonts w:eastAsia="SimSun" w:hint="cs"/>
          <w:b w:val="0"/>
          <w:bCs w:val="0"/>
          <w:spacing w:val="-4"/>
          <w:rtl/>
        </w:rPr>
        <w:t xml:space="preserve"> بواسطة ظواهر التروبوسفير أو عن طريق الانتثار بالمطر. انظر الفقرة </w:t>
      </w:r>
      <w:r w:rsidRPr="00016D58">
        <w:rPr>
          <w:rFonts w:ascii="Times New Roman" w:eastAsia="SimSun" w:hAnsi="Times New Roman"/>
          <w:b w:val="0"/>
          <w:bCs w:val="0"/>
          <w:spacing w:val="-4"/>
          <w:lang w:val="en-GB"/>
        </w:rPr>
        <w:t>3</w:t>
      </w:r>
      <w:r w:rsidRPr="00016D58">
        <w:rPr>
          <w:rFonts w:eastAsia="SimSun" w:hint="cs"/>
          <w:b w:val="0"/>
          <w:bCs w:val="0"/>
          <w:spacing w:val="-4"/>
          <w:rtl/>
          <w:lang w:val="en-GB"/>
        </w:rPr>
        <w:t xml:space="preserve"> للاطلاع على اعتبارات التنسيق.</w:t>
      </w:r>
    </w:p>
    <w:p w14:paraId="5B22E037" w14:textId="214A3567" w:rsidR="00C27F90" w:rsidRPr="00D15C4C" w:rsidRDefault="0060427D" w:rsidP="00C27F90">
      <w:pPr>
        <w:rPr>
          <w:rFonts w:eastAsia="SimSun"/>
          <w:rtl/>
        </w:rPr>
      </w:pPr>
      <w:r>
        <w:rPr>
          <w:rFonts w:eastAsia="SimSun" w:hint="cs"/>
          <w:rtl/>
          <w:lang w:bidi="ar-EG"/>
        </w:rPr>
        <w:lastRenderedPageBreak/>
        <w:t>تعد</w:t>
      </w:r>
      <w:r w:rsidR="00D15C4C">
        <w:rPr>
          <w:rFonts w:eastAsia="SimSun" w:hint="cs"/>
          <w:rtl/>
          <w:lang w:bidi="ar-EG"/>
        </w:rPr>
        <w:t xml:space="preserve"> خدمات الأرض التي تستعمل مرسِلات عالية القدرة وهوائيات عالية الكسب مصادر </w:t>
      </w:r>
      <w:r>
        <w:rPr>
          <w:rFonts w:eastAsia="SimSun" w:hint="cs"/>
          <w:rtl/>
          <w:lang w:bidi="ar-EG"/>
        </w:rPr>
        <w:t>محتملة للتداخل</w:t>
      </w:r>
      <w:r w:rsidR="00D15C4C">
        <w:rPr>
          <w:rFonts w:eastAsia="SimSun" w:hint="cs"/>
          <w:rtl/>
          <w:lang w:bidi="ar-EG"/>
        </w:rPr>
        <w:t xml:space="preserve">. وتعد مرسِلات المحطات الأرضية مصادر تداخل أقل احتمالاً، تبعاً </w:t>
      </w:r>
      <w:r w:rsidR="00D15C4C">
        <w:rPr>
          <w:rFonts w:eastAsia="SimSun" w:hint="cs"/>
          <w:rtl/>
        </w:rPr>
        <w:t xml:space="preserve">للقدرة </w:t>
      </w:r>
      <w:r w:rsidR="00D15C4C" w:rsidRPr="00953E8B">
        <w:t>e.i.r.p.</w:t>
      </w:r>
      <w:r w:rsidR="00D15C4C">
        <w:rPr>
          <w:rFonts w:eastAsia="SimSun" w:hint="cs"/>
          <w:rtl/>
        </w:rPr>
        <w:t xml:space="preserve"> </w:t>
      </w:r>
      <w:r>
        <w:rPr>
          <w:rFonts w:eastAsia="SimSun" w:hint="cs"/>
          <w:rtl/>
        </w:rPr>
        <w:t>ب</w:t>
      </w:r>
      <w:r w:rsidR="00D15C4C">
        <w:rPr>
          <w:rFonts w:eastAsia="SimSun" w:hint="cs"/>
          <w:rtl/>
        </w:rPr>
        <w:t xml:space="preserve">اتجاه </w:t>
      </w:r>
      <w:r w:rsidR="006A6387">
        <w:rPr>
          <w:rFonts w:eastAsia="SimSun" w:hint="cs"/>
          <w:rtl/>
        </w:rPr>
        <w:t>المحطة الأرضية لمهمات الفضاء السحيق</w:t>
      </w:r>
      <w:r w:rsidR="00D15C4C">
        <w:rPr>
          <w:rFonts w:eastAsia="SimSun" w:hint="cs"/>
          <w:rtl/>
        </w:rPr>
        <w:t xml:space="preserve">. وينبغي أن </w:t>
      </w:r>
      <w:r>
        <w:rPr>
          <w:rFonts w:eastAsia="SimSun" w:hint="cs"/>
          <w:rtl/>
        </w:rPr>
        <w:t>يسمح</w:t>
      </w:r>
      <w:r w:rsidR="00D15C4C">
        <w:rPr>
          <w:rFonts w:eastAsia="SimSun" w:hint="cs"/>
          <w:rtl/>
        </w:rPr>
        <w:t xml:space="preserve"> التنسيق </w:t>
      </w:r>
      <w:r>
        <w:rPr>
          <w:rFonts w:eastAsia="SimSun" w:hint="cs"/>
          <w:rtl/>
        </w:rPr>
        <w:t xml:space="preserve">بضمان </w:t>
      </w:r>
      <w:r w:rsidR="00D15C4C">
        <w:rPr>
          <w:rFonts w:eastAsia="SimSun" w:hint="cs"/>
          <w:rtl/>
        </w:rPr>
        <w:t>الحماية الكافية من محطات الترحيل الراديوي</w:t>
      </w:r>
      <w:r>
        <w:rPr>
          <w:rFonts w:eastAsia="SimSun" w:hint="cs"/>
          <w:rtl/>
        </w:rPr>
        <w:t>.</w:t>
      </w:r>
    </w:p>
    <w:p w14:paraId="5B4D7B17" w14:textId="55876637" w:rsidR="00C27F90" w:rsidRPr="002A1236" w:rsidRDefault="0060427D" w:rsidP="00C27F90">
      <w:pPr>
        <w:rPr>
          <w:rFonts w:eastAsia="SimSun"/>
          <w:rtl/>
          <w:lang w:val="en-GB"/>
        </w:rPr>
      </w:pPr>
      <w:r>
        <w:rPr>
          <w:rFonts w:eastAsia="SimSun" w:hint="cs"/>
          <w:rtl/>
          <w:lang w:bidi="ar-EG"/>
        </w:rPr>
        <w:t>ويمكن</w:t>
      </w:r>
      <w:r w:rsidR="002A1236">
        <w:rPr>
          <w:rFonts w:eastAsia="SimSun" w:hint="cs"/>
          <w:rtl/>
          <w:lang w:bidi="ar-EG"/>
        </w:rPr>
        <w:t xml:space="preserve"> </w:t>
      </w:r>
      <w:r>
        <w:rPr>
          <w:rFonts w:eastAsia="SimSun" w:hint="cs"/>
          <w:rtl/>
          <w:lang w:bidi="ar-EG"/>
        </w:rPr>
        <w:t>ل</w:t>
      </w:r>
      <w:r w:rsidR="002A1236">
        <w:rPr>
          <w:rFonts w:eastAsia="SimSun" w:hint="cs"/>
          <w:rtl/>
          <w:lang w:bidi="ar-EG"/>
        </w:rPr>
        <w:t xml:space="preserve">مرسلات الطائرات </w:t>
      </w:r>
      <w:r w:rsidR="009B4018">
        <w:rPr>
          <w:rFonts w:eastAsia="SimSun" w:hint="cs"/>
          <w:rtl/>
          <w:lang w:bidi="ar-EG"/>
        </w:rPr>
        <w:t>عند</w:t>
      </w:r>
      <w:r w:rsidR="002A1236">
        <w:rPr>
          <w:rFonts w:eastAsia="SimSun" w:hint="cs"/>
          <w:rtl/>
          <w:lang w:bidi="ar-EG"/>
        </w:rPr>
        <w:t xml:space="preserve"> خط البصر ل</w:t>
      </w:r>
      <w:r w:rsidR="006A6387">
        <w:rPr>
          <w:rFonts w:eastAsia="SimSun" w:hint="cs"/>
          <w:rtl/>
          <w:lang w:bidi="ar-EG"/>
        </w:rPr>
        <w:t>محطة أرضية لمهمات الفضاء السحيق</w:t>
      </w:r>
      <w:r w:rsidR="002A1236">
        <w:rPr>
          <w:rFonts w:eastAsia="SimSun" w:hint="cs"/>
          <w:rtl/>
          <w:lang w:bidi="ar-EG"/>
        </w:rPr>
        <w:t xml:space="preserve"> </w:t>
      </w:r>
      <w:r>
        <w:rPr>
          <w:rFonts w:eastAsia="SimSun" w:hint="cs"/>
          <w:rtl/>
          <w:lang w:bidi="ar-EG"/>
        </w:rPr>
        <w:t>أن تتسبب في تداخلات ضارة</w:t>
      </w:r>
      <w:r w:rsidR="002A1236">
        <w:rPr>
          <w:rFonts w:eastAsia="SimSun" w:hint="cs"/>
          <w:rtl/>
          <w:lang w:bidi="ar-EG"/>
        </w:rPr>
        <w:t xml:space="preserve">. فعلى سبيل المثال، يبين الجدول </w:t>
      </w:r>
      <w:r w:rsidR="002A1236">
        <w:rPr>
          <w:rFonts w:eastAsia="SimSun"/>
          <w:lang w:val="en-GB" w:bidi="ar-EG"/>
        </w:rPr>
        <w:t>3</w:t>
      </w:r>
      <w:r w:rsidR="002A1236">
        <w:rPr>
          <w:rFonts w:eastAsia="SimSun" w:hint="cs"/>
          <w:rtl/>
          <w:lang w:val="en-GB"/>
        </w:rPr>
        <w:t xml:space="preserve"> مستويات </w:t>
      </w:r>
      <w:r>
        <w:rPr>
          <w:rFonts w:eastAsia="SimSun" w:hint="cs"/>
          <w:rtl/>
          <w:lang w:val="en-GB"/>
        </w:rPr>
        <w:t xml:space="preserve">لتجاوز </w:t>
      </w:r>
      <w:r w:rsidR="002A1236">
        <w:rPr>
          <w:rFonts w:eastAsia="SimSun" w:hint="cs"/>
          <w:rtl/>
          <w:lang w:val="en-GB"/>
        </w:rPr>
        <w:t>التداخل المستقب</w:t>
      </w:r>
      <w:r w:rsidR="00D60282">
        <w:rPr>
          <w:rFonts w:eastAsia="SimSun" w:hint="cs"/>
          <w:rtl/>
          <w:lang w:val="en-GB"/>
        </w:rPr>
        <w:t>َ</w:t>
      </w:r>
      <w:r w:rsidR="002A1236">
        <w:rPr>
          <w:rFonts w:eastAsia="SimSun" w:hint="cs"/>
          <w:rtl/>
          <w:lang w:val="en-GB"/>
        </w:rPr>
        <w:t xml:space="preserve">ل </w:t>
      </w:r>
      <w:r>
        <w:rPr>
          <w:rFonts w:eastAsia="SimSun" w:hint="cs"/>
          <w:rtl/>
          <w:lang w:val="en-GB"/>
        </w:rPr>
        <w:t>ل</w:t>
      </w:r>
      <w:r w:rsidR="002A1236">
        <w:rPr>
          <w:rFonts w:eastAsia="SimSun" w:hint="cs"/>
          <w:rtl/>
          <w:lang w:val="en-GB"/>
        </w:rPr>
        <w:t xml:space="preserve">مستويات الكثافة الطيفية القصوى للقدرة </w:t>
      </w:r>
      <w:r w:rsidR="002A1236">
        <w:rPr>
          <w:rFonts w:eastAsia="SimSun"/>
          <w:lang w:val="en-GB"/>
        </w:rPr>
        <w:t>(PSD)</w:t>
      </w:r>
      <w:r w:rsidR="002A1236">
        <w:rPr>
          <w:rFonts w:eastAsia="SimSun" w:hint="cs"/>
          <w:rtl/>
          <w:lang w:val="en-GB"/>
        </w:rPr>
        <w:t xml:space="preserve"> المسموح بها لمحطة أرضية مرجعية </w:t>
      </w:r>
      <w:r>
        <w:rPr>
          <w:rFonts w:eastAsia="SimSun" w:hint="cs"/>
          <w:rtl/>
          <w:lang w:val="en-GB"/>
        </w:rPr>
        <w:t>لمهمات</w:t>
      </w:r>
      <w:r w:rsidR="002A1236">
        <w:rPr>
          <w:rFonts w:eastAsia="SimSun" w:hint="cs"/>
          <w:rtl/>
          <w:lang w:val="en-GB"/>
        </w:rPr>
        <w:t xml:space="preserve"> الفضاء السحيق. وفي الحسابات المبينة في هذا الجدول، يُفترض أن طائرة تحلق </w:t>
      </w:r>
      <w:r w:rsidR="00FE35F8">
        <w:rPr>
          <w:rFonts w:eastAsia="SimSun" w:hint="cs"/>
          <w:rtl/>
          <w:lang w:val="en-GB"/>
        </w:rPr>
        <w:t>على</w:t>
      </w:r>
      <w:r w:rsidR="002A1236">
        <w:rPr>
          <w:rFonts w:eastAsia="SimSun" w:hint="cs"/>
          <w:rtl/>
          <w:lang w:val="en-GB"/>
        </w:rPr>
        <w:t xml:space="preserve"> ارتفاع </w:t>
      </w:r>
      <w:r w:rsidR="002A1236">
        <w:rPr>
          <w:rFonts w:eastAsia="SimSun"/>
          <w:lang w:val="en-GB"/>
        </w:rPr>
        <w:t>Km 12</w:t>
      </w:r>
      <w:r w:rsidR="002A1236">
        <w:rPr>
          <w:rFonts w:eastAsia="SimSun" w:hint="cs"/>
          <w:rtl/>
          <w:lang w:val="en-GB"/>
        </w:rPr>
        <w:t xml:space="preserve"> مع مسافة قصوى </w:t>
      </w:r>
      <w:r>
        <w:rPr>
          <w:rFonts w:eastAsia="SimSun" w:hint="cs"/>
          <w:rtl/>
          <w:lang w:val="en-GB"/>
        </w:rPr>
        <w:t xml:space="preserve">عند </w:t>
      </w:r>
      <w:r w:rsidR="002A1236">
        <w:rPr>
          <w:rFonts w:eastAsia="SimSun" w:hint="cs"/>
          <w:rtl/>
          <w:lang w:val="en-GB"/>
        </w:rPr>
        <w:t xml:space="preserve">خط البصر تبلغ </w:t>
      </w:r>
      <w:r w:rsidR="002A1236">
        <w:rPr>
          <w:rFonts w:eastAsia="SimSun"/>
          <w:lang w:val="en-GB"/>
        </w:rPr>
        <w:t>Km 391</w:t>
      </w:r>
      <w:r w:rsidR="002A1236">
        <w:rPr>
          <w:rFonts w:eastAsia="SimSun" w:hint="cs"/>
          <w:rtl/>
          <w:lang w:val="en-GB"/>
        </w:rPr>
        <w:t xml:space="preserve">، وترسل قدرة </w:t>
      </w:r>
      <w:r w:rsidR="002A1236" w:rsidRPr="00953E8B">
        <w:t>e.i.r.p.</w:t>
      </w:r>
      <w:r w:rsidR="002A1236">
        <w:rPr>
          <w:rFonts w:eastAsia="SimSun" w:hint="cs"/>
          <w:rtl/>
        </w:rPr>
        <w:t xml:space="preserve"> تبلغ </w:t>
      </w:r>
      <w:r w:rsidR="002A1236" w:rsidRPr="00953E8B">
        <w:t>dB (W/Hz)</w:t>
      </w:r>
      <w:r w:rsidR="002A1236">
        <w:rPr>
          <w:lang w:val="en-GB"/>
        </w:rPr>
        <w:t> 26</w:t>
      </w:r>
      <w:r w:rsidR="002A1236">
        <w:t>−</w:t>
      </w:r>
      <w:r w:rsidR="002A1236">
        <w:rPr>
          <w:rFonts w:eastAsia="SimSun" w:hint="cs"/>
          <w:rtl/>
        </w:rPr>
        <w:t xml:space="preserve">، </w:t>
      </w:r>
      <w:r>
        <w:rPr>
          <w:rFonts w:eastAsia="SimSun" w:hint="cs"/>
          <w:rtl/>
        </w:rPr>
        <w:t>يتم حسابها</w:t>
      </w:r>
      <w:r w:rsidR="002A1236">
        <w:rPr>
          <w:rFonts w:eastAsia="SimSun" w:hint="cs"/>
          <w:rtl/>
        </w:rPr>
        <w:t xml:space="preserve"> باستعمال </w:t>
      </w:r>
      <w:r w:rsidR="002A1236" w:rsidRPr="00953E8B">
        <w:t>dB (W/4 kHz)</w:t>
      </w:r>
      <w:r w:rsidR="002A1236">
        <w:t> 10</w:t>
      </w:r>
      <w:r w:rsidR="002A1236">
        <w:rPr>
          <w:rFonts w:eastAsia="SimSun" w:hint="cs"/>
          <w:rtl/>
        </w:rPr>
        <w:t xml:space="preserve"> وكسب هوائي قدره </w:t>
      </w:r>
      <w:r w:rsidR="002A1236">
        <w:rPr>
          <w:rFonts w:eastAsia="SimSun"/>
          <w:lang w:val="en-GB"/>
        </w:rPr>
        <w:t>dBi 0</w:t>
      </w:r>
      <w:r w:rsidR="002A1236">
        <w:rPr>
          <w:rFonts w:eastAsia="SimSun" w:hint="cs"/>
          <w:rtl/>
          <w:lang w:val="en-GB"/>
        </w:rPr>
        <w:t>. وفي هذه الحسابات، يُفترض أن</w:t>
      </w:r>
      <w:r w:rsidR="00340B0C">
        <w:rPr>
          <w:rFonts w:eastAsia="SimSun" w:hint="cs"/>
          <w:rtl/>
          <w:lang w:val="en-GB"/>
        </w:rPr>
        <w:t xml:space="preserve"> كسب</w:t>
      </w:r>
      <w:r w:rsidR="002A1236">
        <w:rPr>
          <w:rFonts w:eastAsia="SimSun" w:hint="cs"/>
          <w:rtl/>
          <w:lang w:val="en-GB"/>
        </w:rPr>
        <w:t xml:space="preserve"> هوائي المحطة الأرضية المرجعية يبلغ </w:t>
      </w:r>
      <w:r w:rsidR="002A1236">
        <w:rPr>
          <w:rFonts w:eastAsia="SimSun"/>
          <w:lang w:val="en-GB"/>
        </w:rPr>
        <w:t>dBi 10</w:t>
      </w:r>
      <w:r w:rsidR="002A1236">
        <w:t>−</w:t>
      </w:r>
      <w:r w:rsidR="002A1236">
        <w:rPr>
          <w:rFonts w:eastAsia="SimSun" w:hint="cs"/>
          <w:rtl/>
          <w:lang w:val="en-GB"/>
        </w:rPr>
        <w:t xml:space="preserve"> ولا </w:t>
      </w:r>
      <w:r w:rsidR="00A91451">
        <w:rPr>
          <w:rFonts w:eastAsia="SimSun" w:hint="cs"/>
          <w:rtl/>
          <w:lang w:val="en-GB"/>
        </w:rPr>
        <w:t>يُؤخذ في</w:t>
      </w:r>
      <w:r w:rsidR="00F867A9">
        <w:rPr>
          <w:rFonts w:eastAsia="SimSun" w:hint="eastAsia"/>
          <w:rtl/>
          <w:lang w:val="en-GB"/>
        </w:rPr>
        <w:t> </w:t>
      </w:r>
      <w:r w:rsidR="00A91451">
        <w:rPr>
          <w:rFonts w:eastAsia="SimSun" w:hint="cs"/>
          <w:rtl/>
          <w:lang w:val="en-GB"/>
        </w:rPr>
        <w:t>الحسبان إلا</w:t>
      </w:r>
      <w:r w:rsidR="002A1236">
        <w:rPr>
          <w:rFonts w:eastAsia="SimSun" w:hint="cs"/>
          <w:rtl/>
          <w:lang w:val="en-GB"/>
        </w:rPr>
        <w:t xml:space="preserve"> الخسائر في الفضاء الحر.</w:t>
      </w:r>
    </w:p>
    <w:p w14:paraId="17192725" w14:textId="0A30C08E" w:rsidR="002B4F79" w:rsidRDefault="002B4F79" w:rsidP="002B4F79">
      <w:pPr>
        <w:pStyle w:val="TableNo"/>
        <w:rPr>
          <w:rFonts w:eastAsia="SimSun"/>
          <w:rtl/>
        </w:rPr>
      </w:pPr>
      <w:r>
        <w:rPr>
          <w:rFonts w:eastAsia="SimSun" w:hint="cs"/>
          <w:rtl/>
        </w:rPr>
        <w:t xml:space="preserve">الجدول </w:t>
      </w:r>
      <w:r>
        <w:rPr>
          <w:rFonts w:eastAsia="SimSun"/>
        </w:rPr>
        <w:t>3</w:t>
      </w:r>
    </w:p>
    <w:p w14:paraId="3AFF69B1" w14:textId="7FD27CAF" w:rsidR="002B4F79" w:rsidRDefault="00654044" w:rsidP="002B4F79">
      <w:pPr>
        <w:pStyle w:val="Tabletitle"/>
        <w:rPr>
          <w:rFonts w:eastAsia="SimSun"/>
          <w:rtl/>
        </w:rPr>
      </w:pPr>
      <w:r>
        <w:rPr>
          <w:rFonts w:eastAsia="SimSun" w:hint="cs"/>
          <w:rtl/>
        </w:rPr>
        <w:t xml:space="preserve">تداخل </w:t>
      </w:r>
      <w:r w:rsidR="00D60282">
        <w:rPr>
          <w:rFonts w:eastAsia="SimSun" w:hint="cs"/>
          <w:rtl/>
        </w:rPr>
        <w:t>ناجم عن</w:t>
      </w:r>
      <w:r>
        <w:rPr>
          <w:rFonts w:eastAsia="SimSun" w:hint="cs"/>
          <w:rtl/>
        </w:rPr>
        <w:t xml:space="preserve"> مرسلات طائرات </w:t>
      </w:r>
      <w:r w:rsidR="00B00A66">
        <w:rPr>
          <w:rFonts w:eastAsia="SimSun" w:hint="cs"/>
          <w:rtl/>
        </w:rPr>
        <w:t>افتراضية</w:t>
      </w:r>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5"/>
        <w:gridCol w:w="2315"/>
        <w:gridCol w:w="2411"/>
        <w:gridCol w:w="3001"/>
      </w:tblGrid>
      <w:tr w:rsidR="00C27F90" w:rsidRPr="00C27F90" w14:paraId="5DC17DAE" w14:textId="77777777" w:rsidTr="000F6DF6">
        <w:trPr>
          <w:cantSplit/>
          <w:jc w:val="center"/>
        </w:trPr>
        <w:tc>
          <w:tcPr>
            <w:tcW w:w="1345" w:type="dxa"/>
            <w:vAlign w:val="center"/>
          </w:tcPr>
          <w:p w14:paraId="23CCFFE5" w14:textId="107C16D7" w:rsidR="00C27F90" w:rsidRPr="00BF33C4" w:rsidRDefault="00C27F90" w:rsidP="00BF33C4">
            <w:pPr>
              <w:pStyle w:val="Tablehead"/>
              <w:rPr>
                <w:lang w:val="fr-FR"/>
              </w:rPr>
            </w:pPr>
            <w:r w:rsidRPr="00BF33C4">
              <w:rPr>
                <w:rFonts w:hint="cs"/>
                <w:rtl/>
                <w:lang w:val="fr-FR"/>
              </w:rPr>
              <w:t>التردد</w:t>
            </w:r>
            <w:r w:rsidRPr="00BF33C4">
              <w:rPr>
                <w:lang w:val="fr-FR"/>
              </w:rPr>
              <w:br/>
              <w:t>(GHz)</w:t>
            </w:r>
          </w:p>
        </w:tc>
        <w:tc>
          <w:tcPr>
            <w:tcW w:w="2315" w:type="dxa"/>
            <w:vAlign w:val="center"/>
          </w:tcPr>
          <w:p w14:paraId="0A81C69E" w14:textId="605F1E0C" w:rsidR="00C27F90" w:rsidRPr="00BF33C4" w:rsidRDefault="00D60282" w:rsidP="00BF33C4">
            <w:pPr>
              <w:pStyle w:val="Tablehead"/>
              <w:rPr>
                <w:lang w:val="fr-FR"/>
              </w:rPr>
            </w:pPr>
            <w:r w:rsidRPr="00BF33C4">
              <w:rPr>
                <w:rFonts w:hint="cs"/>
                <w:rtl/>
              </w:rPr>
              <w:t xml:space="preserve">الكثافة الطيفية لقدرة </w:t>
            </w:r>
            <w:r w:rsidR="00654044" w:rsidRPr="00BF33C4">
              <w:rPr>
                <w:rFonts w:hint="cs"/>
                <w:rtl/>
              </w:rPr>
              <w:t xml:space="preserve">التداخل الأقصى المسموح به </w:t>
            </w:r>
            <w:r w:rsidR="00C27F90" w:rsidRPr="00BF33C4">
              <w:br/>
              <w:t>(W/Hz) dB</w:t>
            </w:r>
          </w:p>
        </w:tc>
        <w:tc>
          <w:tcPr>
            <w:tcW w:w="2411" w:type="dxa"/>
            <w:vAlign w:val="center"/>
          </w:tcPr>
          <w:p w14:paraId="2FAD4762" w14:textId="6CF6CE64" w:rsidR="00C27F90" w:rsidRPr="00BF33C4" w:rsidRDefault="00D60282" w:rsidP="00BF33C4">
            <w:pPr>
              <w:pStyle w:val="Tablehead"/>
            </w:pPr>
            <w:r w:rsidRPr="00BF33C4">
              <w:rPr>
                <w:rFonts w:hint="cs"/>
                <w:rtl/>
                <w:lang w:val="en-GB"/>
              </w:rPr>
              <w:t xml:space="preserve">الكثافة الطيفية لقدرة </w:t>
            </w:r>
            <w:r w:rsidRPr="00BF33C4">
              <w:rPr>
                <w:rFonts w:hint="cs"/>
                <w:rtl/>
              </w:rPr>
              <w:t>ا</w:t>
            </w:r>
            <w:r w:rsidR="00654044" w:rsidRPr="00BF33C4">
              <w:rPr>
                <w:rFonts w:hint="cs"/>
                <w:rtl/>
              </w:rPr>
              <w:t>لتداخل المستقب</w:t>
            </w:r>
            <w:r w:rsidRPr="00BF33C4">
              <w:rPr>
                <w:rFonts w:hint="cs"/>
                <w:rtl/>
              </w:rPr>
              <w:t>َ</w:t>
            </w:r>
            <w:r w:rsidR="00654044" w:rsidRPr="00BF33C4">
              <w:rPr>
                <w:rFonts w:hint="cs"/>
                <w:rtl/>
              </w:rPr>
              <w:t>ل</w:t>
            </w:r>
            <w:r w:rsidR="00BF33C4" w:rsidRPr="00BF33C4">
              <w:rPr>
                <w:rFonts w:hint="cs"/>
                <w:rtl/>
                <w:lang w:bidi="ar-EG"/>
              </w:rPr>
              <w:t xml:space="preserve"> </w:t>
            </w:r>
            <w:r w:rsidRPr="00BF33C4">
              <w:rPr>
                <w:rFonts w:hint="cs"/>
                <w:rtl/>
              </w:rPr>
              <w:t xml:space="preserve">الصادر </w:t>
            </w:r>
            <w:r w:rsidR="00654044" w:rsidRPr="00BF33C4">
              <w:rPr>
                <w:rFonts w:hint="cs"/>
                <w:rtl/>
              </w:rPr>
              <w:t>من الطائرة</w:t>
            </w:r>
            <w:r w:rsidR="00C27F90" w:rsidRPr="00BF33C4">
              <w:br/>
              <w:t>(W/Hz) dB</w:t>
            </w:r>
          </w:p>
        </w:tc>
        <w:tc>
          <w:tcPr>
            <w:tcW w:w="3001" w:type="dxa"/>
            <w:vAlign w:val="center"/>
          </w:tcPr>
          <w:p w14:paraId="259845FB" w14:textId="578763E2" w:rsidR="00C27F90" w:rsidRPr="00BF33C4" w:rsidRDefault="00654044" w:rsidP="00BF33C4">
            <w:pPr>
              <w:pStyle w:val="Tablehead"/>
            </w:pPr>
            <w:r w:rsidRPr="00BF33C4">
              <w:rPr>
                <w:rFonts w:hint="cs"/>
                <w:rtl/>
              </w:rPr>
              <w:t xml:space="preserve">الكمية التي يتجاوز بها التداخل القدرة </w:t>
            </w:r>
            <w:r w:rsidR="00BF33C4" w:rsidRPr="00BF33C4">
              <w:rPr>
                <w:vertAlign w:val="superscript"/>
              </w:rPr>
              <w:t>(1)</w:t>
            </w:r>
            <w:r w:rsidRPr="00BF33C4">
              <w:rPr>
                <w:lang w:val="en-GB"/>
              </w:rPr>
              <w:t>PSD</w:t>
            </w:r>
            <w:r w:rsidRPr="00BF33C4">
              <w:rPr>
                <w:rFonts w:hint="cs"/>
                <w:rtl/>
              </w:rPr>
              <w:t xml:space="preserve"> القصوى المسموح بها</w:t>
            </w:r>
            <w:r w:rsidR="00C27F90" w:rsidRPr="00BF33C4">
              <w:br/>
              <w:t>(dB)</w:t>
            </w:r>
          </w:p>
        </w:tc>
      </w:tr>
      <w:tr w:rsidR="00D60282" w:rsidRPr="00C27F90" w14:paraId="3C64F94A" w14:textId="77777777" w:rsidTr="000F6DF6">
        <w:trPr>
          <w:cantSplit/>
          <w:jc w:val="center"/>
        </w:trPr>
        <w:tc>
          <w:tcPr>
            <w:tcW w:w="1345" w:type="dxa"/>
          </w:tcPr>
          <w:p w14:paraId="62FF71B2" w14:textId="608EE5F7" w:rsidR="00D60282" w:rsidRPr="00D60282" w:rsidRDefault="00D60282" w:rsidP="00BF33C4">
            <w:pPr>
              <w:pStyle w:val="Tabletext"/>
              <w:jc w:val="center"/>
              <w:rPr>
                <w:lang w:val="fr-FR" w:eastAsia="en-US"/>
              </w:rPr>
            </w:pPr>
            <w:r w:rsidRPr="00D60282">
              <w:rPr>
                <w:lang w:val="fr-FR" w:eastAsia="en-US"/>
              </w:rPr>
              <w:t>2</w:t>
            </w:r>
            <w:r>
              <w:rPr>
                <w:lang w:val="fr-FR" w:eastAsia="en-US"/>
              </w:rPr>
              <w:t>,</w:t>
            </w:r>
            <w:r w:rsidRPr="00D60282">
              <w:rPr>
                <w:lang w:val="fr-FR" w:eastAsia="en-US"/>
              </w:rPr>
              <w:t>3</w:t>
            </w:r>
          </w:p>
        </w:tc>
        <w:tc>
          <w:tcPr>
            <w:tcW w:w="2315" w:type="dxa"/>
          </w:tcPr>
          <w:p w14:paraId="7CB9B2AB" w14:textId="5CCB4837" w:rsidR="00D60282" w:rsidRPr="001807BD" w:rsidRDefault="00D60282" w:rsidP="00BF33C4">
            <w:pPr>
              <w:pStyle w:val="Tabletext"/>
              <w:jc w:val="center"/>
              <w:rPr>
                <w:rtl/>
                <w:lang w:eastAsia="en-US" w:bidi="ar-EG"/>
              </w:rPr>
            </w:pPr>
            <w:r w:rsidRPr="001807BD">
              <w:rPr>
                <w:lang w:val="fr-FR" w:eastAsia="en-US"/>
              </w:rPr>
              <w:t>222−</w:t>
            </w:r>
          </w:p>
        </w:tc>
        <w:tc>
          <w:tcPr>
            <w:tcW w:w="2411" w:type="dxa"/>
          </w:tcPr>
          <w:p w14:paraId="7B0857BB" w14:textId="26BD523E" w:rsidR="00D60282" w:rsidRPr="00D60282" w:rsidRDefault="00D60282" w:rsidP="00BF33C4">
            <w:pPr>
              <w:pStyle w:val="Tabletext"/>
              <w:jc w:val="center"/>
              <w:rPr>
                <w:lang w:val="fr-FR" w:eastAsia="en-US"/>
              </w:rPr>
            </w:pPr>
            <w:r w:rsidRPr="00D60282">
              <w:rPr>
                <w:lang w:val="fr-FR" w:eastAsia="en-US"/>
              </w:rPr>
              <w:t>187,5−</w:t>
            </w:r>
          </w:p>
        </w:tc>
        <w:tc>
          <w:tcPr>
            <w:tcW w:w="3001" w:type="dxa"/>
          </w:tcPr>
          <w:p w14:paraId="0A1AACD4" w14:textId="629571AB" w:rsidR="00D60282" w:rsidRPr="00654044" w:rsidRDefault="00D60282" w:rsidP="00BF33C4">
            <w:pPr>
              <w:pStyle w:val="Tabletext"/>
              <w:jc w:val="center"/>
              <w:rPr>
                <w:highlight w:val="yellow"/>
                <w:lang w:val="fr-FR" w:eastAsia="en-US"/>
              </w:rPr>
            </w:pPr>
            <w:r w:rsidRPr="00B02437">
              <w:t>334,5</w:t>
            </w:r>
          </w:p>
        </w:tc>
      </w:tr>
      <w:tr w:rsidR="00D60282" w:rsidRPr="00C27F90" w14:paraId="2F938FAB" w14:textId="77777777" w:rsidTr="000F6DF6">
        <w:trPr>
          <w:cantSplit/>
          <w:jc w:val="center"/>
        </w:trPr>
        <w:tc>
          <w:tcPr>
            <w:tcW w:w="1345" w:type="dxa"/>
          </w:tcPr>
          <w:p w14:paraId="08BC4F2C" w14:textId="5900CB6F" w:rsidR="00D60282" w:rsidRPr="00D60282" w:rsidRDefault="00D60282" w:rsidP="00BF33C4">
            <w:pPr>
              <w:pStyle w:val="Tabletext"/>
              <w:jc w:val="center"/>
              <w:rPr>
                <w:color w:val="FFFFFF"/>
                <w:lang w:val="fr-FR" w:eastAsia="en-US"/>
              </w:rPr>
            </w:pPr>
            <w:r w:rsidRPr="00D60282">
              <w:rPr>
                <w:lang w:val="fr-FR" w:eastAsia="en-US"/>
              </w:rPr>
              <w:t>8</w:t>
            </w:r>
            <w:r>
              <w:rPr>
                <w:lang w:val="fr-FR" w:eastAsia="en-US"/>
              </w:rPr>
              <w:t>,</w:t>
            </w:r>
            <w:r w:rsidRPr="00D60282">
              <w:rPr>
                <w:lang w:val="fr-FR" w:eastAsia="en-US"/>
              </w:rPr>
              <w:t>4</w:t>
            </w:r>
          </w:p>
        </w:tc>
        <w:tc>
          <w:tcPr>
            <w:tcW w:w="2315" w:type="dxa"/>
          </w:tcPr>
          <w:p w14:paraId="3B3602CE" w14:textId="4F8701BA" w:rsidR="00D60282" w:rsidRPr="001807BD" w:rsidRDefault="00D60282" w:rsidP="00BF33C4">
            <w:pPr>
              <w:pStyle w:val="Tabletext"/>
              <w:jc w:val="center"/>
              <w:rPr>
                <w:lang w:val="fr-FR" w:eastAsia="en-US"/>
              </w:rPr>
            </w:pPr>
            <w:r w:rsidRPr="001807BD">
              <w:rPr>
                <w:lang w:val="fr-FR" w:eastAsia="en-US"/>
              </w:rPr>
              <w:t>221−</w:t>
            </w:r>
          </w:p>
        </w:tc>
        <w:tc>
          <w:tcPr>
            <w:tcW w:w="2411" w:type="dxa"/>
          </w:tcPr>
          <w:p w14:paraId="22167F0A" w14:textId="06821F4D" w:rsidR="00D60282" w:rsidRPr="00D60282" w:rsidRDefault="00D60282" w:rsidP="00BF33C4">
            <w:pPr>
              <w:pStyle w:val="Tabletext"/>
              <w:jc w:val="center"/>
              <w:rPr>
                <w:lang w:val="fr-FR" w:eastAsia="en-US"/>
              </w:rPr>
            </w:pPr>
            <w:r w:rsidRPr="00D60282">
              <w:rPr>
                <w:lang w:val="fr-FR" w:eastAsia="en-US"/>
              </w:rPr>
              <w:t>198,8−</w:t>
            </w:r>
          </w:p>
        </w:tc>
        <w:tc>
          <w:tcPr>
            <w:tcW w:w="3001" w:type="dxa"/>
          </w:tcPr>
          <w:p w14:paraId="5414732E" w14:textId="3C9EB21A" w:rsidR="00D60282" w:rsidRPr="00654044" w:rsidRDefault="00D60282" w:rsidP="00BF33C4">
            <w:pPr>
              <w:pStyle w:val="Tabletext"/>
              <w:jc w:val="center"/>
              <w:rPr>
                <w:highlight w:val="yellow"/>
                <w:lang w:val="fr-FR" w:eastAsia="en-US"/>
              </w:rPr>
            </w:pPr>
            <w:r w:rsidRPr="00B02437">
              <w:t>222,2</w:t>
            </w:r>
          </w:p>
        </w:tc>
      </w:tr>
      <w:tr w:rsidR="00D60282" w:rsidRPr="00C27F90" w14:paraId="7FC56D0E" w14:textId="77777777" w:rsidTr="000F6DF6">
        <w:trPr>
          <w:cantSplit/>
          <w:jc w:val="center"/>
        </w:trPr>
        <w:tc>
          <w:tcPr>
            <w:tcW w:w="1345" w:type="dxa"/>
          </w:tcPr>
          <w:p w14:paraId="4AFB526F" w14:textId="1CEC3D34" w:rsidR="00D60282" w:rsidRPr="00D60282" w:rsidRDefault="00D60282" w:rsidP="00BF33C4">
            <w:pPr>
              <w:pStyle w:val="Tabletext"/>
              <w:jc w:val="center"/>
              <w:rPr>
                <w:color w:val="FFFFFF"/>
                <w:lang w:val="fr-FR" w:eastAsia="en-US"/>
              </w:rPr>
            </w:pPr>
            <w:r w:rsidRPr="00D60282">
              <w:rPr>
                <w:lang w:val="fr-FR" w:eastAsia="en-US"/>
              </w:rPr>
              <w:t>13</w:t>
            </w:r>
          </w:p>
        </w:tc>
        <w:tc>
          <w:tcPr>
            <w:tcW w:w="2315" w:type="dxa"/>
          </w:tcPr>
          <w:p w14:paraId="269658D2" w14:textId="1DC0DEFB" w:rsidR="00D60282" w:rsidRPr="001807BD" w:rsidRDefault="00D60282" w:rsidP="00BF33C4">
            <w:pPr>
              <w:pStyle w:val="Tabletext"/>
              <w:jc w:val="center"/>
              <w:rPr>
                <w:lang w:val="fr-FR" w:eastAsia="en-US"/>
              </w:rPr>
            </w:pPr>
            <w:r w:rsidRPr="001807BD">
              <w:rPr>
                <w:lang w:val="fr-FR" w:eastAsia="en-US"/>
              </w:rPr>
              <w:t>220−</w:t>
            </w:r>
          </w:p>
        </w:tc>
        <w:tc>
          <w:tcPr>
            <w:tcW w:w="2411" w:type="dxa"/>
          </w:tcPr>
          <w:p w14:paraId="70DA4ABA" w14:textId="032E079D" w:rsidR="00D60282" w:rsidRPr="00D60282" w:rsidRDefault="00D60282" w:rsidP="00BF33C4">
            <w:pPr>
              <w:pStyle w:val="Tabletext"/>
              <w:jc w:val="center"/>
              <w:rPr>
                <w:lang w:val="fr-FR" w:eastAsia="en-US"/>
              </w:rPr>
            </w:pPr>
            <w:r w:rsidRPr="00D60282">
              <w:rPr>
                <w:lang w:val="fr-FR" w:eastAsia="en-US"/>
              </w:rPr>
              <w:t>202</w:t>
            </w:r>
            <w:r w:rsidR="00BF33C4">
              <w:rPr>
                <w:lang w:eastAsia="en-US"/>
              </w:rPr>
              <w:t>,</w:t>
            </w:r>
            <w:r w:rsidRPr="00D60282">
              <w:rPr>
                <w:lang w:val="fr-FR" w:eastAsia="en-US"/>
              </w:rPr>
              <w:t>6−</w:t>
            </w:r>
          </w:p>
        </w:tc>
        <w:tc>
          <w:tcPr>
            <w:tcW w:w="3001" w:type="dxa"/>
          </w:tcPr>
          <w:p w14:paraId="0171A4A1" w14:textId="7E6811B8" w:rsidR="00D60282" w:rsidRPr="00654044" w:rsidRDefault="00D60282" w:rsidP="00BF33C4">
            <w:pPr>
              <w:pStyle w:val="Tabletext"/>
              <w:jc w:val="center"/>
              <w:rPr>
                <w:highlight w:val="yellow"/>
                <w:lang w:val="fr-FR" w:eastAsia="en-US"/>
              </w:rPr>
            </w:pPr>
            <w:r w:rsidRPr="00B02437">
              <w:t>117,4</w:t>
            </w:r>
          </w:p>
        </w:tc>
      </w:tr>
      <w:tr w:rsidR="00D60282" w:rsidRPr="00C27F90" w14:paraId="376A9D8A" w14:textId="77777777" w:rsidTr="000F6DF6">
        <w:trPr>
          <w:cantSplit/>
          <w:jc w:val="center"/>
        </w:trPr>
        <w:tc>
          <w:tcPr>
            <w:tcW w:w="1345" w:type="dxa"/>
            <w:tcBorders>
              <w:bottom w:val="single" w:sz="4" w:space="0" w:color="auto"/>
            </w:tcBorders>
          </w:tcPr>
          <w:p w14:paraId="53F5B79C" w14:textId="29F2CF3D" w:rsidR="00D60282" w:rsidRPr="001807BD" w:rsidRDefault="00D60282" w:rsidP="00BF33C4">
            <w:pPr>
              <w:pStyle w:val="Tabletext"/>
              <w:jc w:val="center"/>
              <w:rPr>
                <w:lang w:val="fr-FR" w:eastAsia="en-US"/>
              </w:rPr>
            </w:pPr>
            <w:r w:rsidRPr="001807BD">
              <w:rPr>
                <w:lang w:val="fr-FR" w:eastAsia="en-US"/>
              </w:rPr>
              <w:t>32</w:t>
            </w:r>
          </w:p>
        </w:tc>
        <w:tc>
          <w:tcPr>
            <w:tcW w:w="2315" w:type="dxa"/>
            <w:tcBorders>
              <w:bottom w:val="single" w:sz="4" w:space="0" w:color="auto"/>
            </w:tcBorders>
          </w:tcPr>
          <w:p w14:paraId="1491B4EA" w14:textId="5A1F682D" w:rsidR="00D60282" w:rsidRPr="001807BD" w:rsidRDefault="00D60282" w:rsidP="00BF33C4">
            <w:pPr>
              <w:pStyle w:val="Tabletext"/>
              <w:jc w:val="center"/>
              <w:rPr>
                <w:lang w:val="fr-FR" w:eastAsia="en-US"/>
              </w:rPr>
            </w:pPr>
            <w:r w:rsidRPr="001807BD">
              <w:rPr>
                <w:lang w:val="fr-FR" w:eastAsia="en-US"/>
              </w:rPr>
              <w:t>217−</w:t>
            </w:r>
          </w:p>
        </w:tc>
        <w:tc>
          <w:tcPr>
            <w:tcW w:w="2411" w:type="dxa"/>
            <w:tcBorders>
              <w:bottom w:val="single" w:sz="4" w:space="0" w:color="auto"/>
            </w:tcBorders>
          </w:tcPr>
          <w:p w14:paraId="34D6354C" w14:textId="237E7CDB" w:rsidR="00D60282" w:rsidRPr="00D60282" w:rsidRDefault="00D60282" w:rsidP="00BF33C4">
            <w:pPr>
              <w:pStyle w:val="Tabletext"/>
              <w:jc w:val="center"/>
              <w:rPr>
                <w:lang w:val="fr-FR" w:eastAsia="en-US"/>
              </w:rPr>
            </w:pPr>
            <w:r w:rsidRPr="00D60282">
              <w:rPr>
                <w:lang w:val="fr-FR" w:eastAsia="en-US"/>
              </w:rPr>
              <w:t>210</w:t>
            </w:r>
            <w:r w:rsidR="00BF33C4">
              <w:rPr>
                <w:lang w:val="fr-FR" w:eastAsia="en-US"/>
              </w:rPr>
              <w:t>,</w:t>
            </w:r>
            <w:r w:rsidRPr="00D60282">
              <w:rPr>
                <w:lang w:val="fr-FR" w:eastAsia="en-US"/>
              </w:rPr>
              <w:t>4−</w:t>
            </w:r>
          </w:p>
        </w:tc>
        <w:tc>
          <w:tcPr>
            <w:tcW w:w="3001" w:type="dxa"/>
            <w:tcBorders>
              <w:bottom w:val="single" w:sz="4" w:space="0" w:color="auto"/>
            </w:tcBorders>
          </w:tcPr>
          <w:p w14:paraId="18C7789B" w14:textId="42C653C3" w:rsidR="00D60282" w:rsidRPr="00654044" w:rsidRDefault="00D60282" w:rsidP="00BF33C4">
            <w:pPr>
              <w:pStyle w:val="Tabletext"/>
              <w:jc w:val="center"/>
              <w:rPr>
                <w:highlight w:val="yellow"/>
                <w:lang w:val="fr-FR" w:eastAsia="en-US"/>
              </w:rPr>
            </w:pPr>
            <w:r w:rsidRPr="00B02437">
              <w:t>66,6</w:t>
            </w:r>
          </w:p>
        </w:tc>
      </w:tr>
      <w:tr w:rsidR="00D60282" w:rsidRPr="00C27F90" w14:paraId="0378456F" w14:textId="77777777" w:rsidTr="000F6DF6">
        <w:trPr>
          <w:cantSplit/>
          <w:jc w:val="center"/>
        </w:trPr>
        <w:tc>
          <w:tcPr>
            <w:tcW w:w="1345" w:type="dxa"/>
            <w:tcBorders>
              <w:bottom w:val="single" w:sz="4" w:space="0" w:color="auto"/>
            </w:tcBorders>
          </w:tcPr>
          <w:p w14:paraId="102A78B3" w14:textId="77777777" w:rsidR="00D60282" w:rsidRPr="001807BD" w:rsidRDefault="00D60282" w:rsidP="00BF33C4">
            <w:pPr>
              <w:pStyle w:val="Tabletext"/>
              <w:jc w:val="center"/>
              <w:rPr>
                <w:lang w:val="fr-FR" w:eastAsia="en-US"/>
              </w:rPr>
            </w:pPr>
            <w:r w:rsidRPr="001807BD">
              <w:rPr>
                <w:lang w:val="fr-FR" w:eastAsia="en-US"/>
              </w:rPr>
              <w:t>37</w:t>
            </w:r>
          </w:p>
        </w:tc>
        <w:tc>
          <w:tcPr>
            <w:tcW w:w="2315" w:type="dxa"/>
            <w:tcBorders>
              <w:bottom w:val="single" w:sz="4" w:space="0" w:color="auto"/>
            </w:tcBorders>
          </w:tcPr>
          <w:p w14:paraId="48651C08" w14:textId="61E7472C" w:rsidR="00D60282" w:rsidRPr="001807BD" w:rsidRDefault="00D60282" w:rsidP="00BF33C4">
            <w:pPr>
              <w:pStyle w:val="Tabletext"/>
              <w:jc w:val="center"/>
              <w:rPr>
                <w:lang w:val="fr-FR" w:eastAsia="en-US"/>
              </w:rPr>
            </w:pPr>
            <w:r w:rsidRPr="001807BD">
              <w:rPr>
                <w:lang w:val="fr-FR" w:eastAsia="en-US"/>
              </w:rPr>
              <w:t>217−</w:t>
            </w:r>
          </w:p>
        </w:tc>
        <w:tc>
          <w:tcPr>
            <w:tcW w:w="2411" w:type="dxa"/>
            <w:tcBorders>
              <w:bottom w:val="single" w:sz="4" w:space="0" w:color="auto"/>
            </w:tcBorders>
          </w:tcPr>
          <w:p w14:paraId="69F130CD" w14:textId="2A5B02A0" w:rsidR="00D60282" w:rsidRPr="00D60282" w:rsidRDefault="00D60282" w:rsidP="00BF33C4">
            <w:pPr>
              <w:pStyle w:val="Tabletext"/>
              <w:jc w:val="center"/>
              <w:rPr>
                <w:color w:val="000000"/>
                <w:lang w:val="fr-FR" w:eastAsia="en-US"/>
              </w:rPr>
            </w:pPr>
            <w:r w:rsidRPr="00D60282">
              <w:rPr>
                <w:color w:val="000000"/>
                <w:lang w:val="fr-FR" w:eastAsia="en-US"/>
              </w:rPr>
              <w:t>211,7</w:t>
            </w:r>
            <w:r w:rsidRPr="00D60282">
              <w:rPr>
                <w:lang w:val="fr-FR" w:eastAsia="en-US"/>
              </w:rPr>
              <w:t>−</w:t>
            </w:r>
          </w:p>
        </w:tc>
        <w:tc>
          <w:tcPr>
            <w:tcW w:w="3001" w:type="dxa"/>
            <w:tcBorders>
              <w:bottom w:val="single" w:sz="4" w:space="0" w:color="auto"/>
            </w:tcBorders>
          </w:tcPr>
          <w:p w14:paraId="64EA16C4" w14:textId="7BACB5D0" w:rsidR="00D60282" w:rsidRPr="00654044" w:rsidRDefault="00D60282" w:rsidP="00BF33C4">
            <w:pPr>
              <w:pStyle w:val="Tabletext"/>
              <w:jc w:val="center"/>
              <w:rPr>
                <w:color w:val="000000"/>
                <w:highlight w:val="yellow"/>
                <w:lang w:val="fr-FR" w:eastAsia="en-US"/>
              </w:rPr>
            </w:pPr>
            <w:r w:rsidRPr="00B02437">
              <w:t>5,3</w:t>
            </w:r>
          </w:p>
        </w:tc>
      </w:tr>
      <w:tr w:rsidR="00C27F90" w:rsidRPr="00C27F90" w14:paraId="4CDF4E84" w14:textId="77777777" w:rsidTr="000F6DF6">
        <w:trPr>
          <w:cantSplit/>
          <w:jc w:val="center"/>
        </w:trPr>
        <w:tc>
          <w:tcPr>
            <w:tcW w:w="9072" w:type="dxa"/>
            <w:gridSpan w:val="4"/>
            <w:tcBorders>
              <w:top w:val="single" w:sz="4" w:space="0" w:color="auto"/>
              <w:left w:val="nil"/>
              <w:bottom w:val="nil"/>
              <w:right w:val="nil"/>
            </w:tcBorders>
          </w:tcPr>
          <w:p w14:paraId="380C59D7" w14:textId="45F98940" w:rsidR="00C27F90" w:rsidRPr="00F133AF" w:rsidRDefault="00C27F90" w:rsidP="00F867A9">
            <w:pPr>
              <w:pStyle w:val="Tablelegend"/>
              <w:rPr>
                <w:rtl/>
                <w:lang w:val="en-GB" w:eastAsia="en-US"/>
              </w:rPr>
            </w:pPr>
            <w:r w:rsidRPr="001807BD">
              <w:rPr>
                <w:vertAlign w:val="superscript"/>
                <w:lang w:eastAsia="en-US"/>
              </w:rPr>
              <w:t>(1)</w:t>
            </w:r>
            <w:r w:rsidRPr="001807BD">
              <w:rPr>
                <w:lang w:eastAsia="en-US"/>
              </w:rPr>
              <w:tab/>
            </w:r>
            <w:r w:rsidR="00F133AF">
              <w:rPr>
                <w:rFonts w:hint="cs"/>
                <w:rtl/>
                <w:lang w:eastAsia="en-US"/>
              </w:rPr>
              <w:t xml:space="preserve">الكثافة </w:t>
            </w:r>
            <w:r w:rsidR="00605AB8">
              <w:rPr>
                <w:rFonts w:hint="cs"/>
                <w:rtl/>
                <w:lang w:val="en-GB" w:eastAsia="en-US"/>
              </w:rPr>
              <w:t>الطيفية لقدرة ا</w:t>
            </w:r>
            <w:r w:rsidR="00F133AF">
              <w:rPr>
                <w:rFonts w:hint="cs"/>
                <w:rtl/>
                <w:lang w:val="en-GB" w:eastAsia="en-US"/>
              </w:rPr>
              <w:t>لتداخل المستقب</w:t>
            </w:r>
            <w:r w:rsidR="00605AB8">
              <w:rPr>
                <w:rFonts w:hint="cs"/>
                <w:rtl/>
                <w:lang w:val="en-GB" w:eastAsia="en-US"/>
              </w:rPr>
              <w:t>َ</w:t>
            </w:r>
            <w:r w:rsidR="00F133AF">
              <w:rPr>
                <w:rFonts w:hint="cs"/>
                <w:rtl/>
                <w:lang w:val="en-GB" w:eastAsia="en-US"/>
              </w:rPr>
              <w:t>ل</w:t>
            </w:r>
            <w:r w:rsidR="00605AB8">
              <w:rPr>
                <w:rFonts w:hint="cs"/>
                <w:rtl/>
                <w:lang w:val="en-GB" w:eastAsia="en-US"/>
              </w:rPr>
              <w:t xml:space="preserve"> الصادر</w:t>
            </w:r>
            <w:r w:rsidR="00F133AF">
              <w:rPr>
                <w:rFonts w:hint="cs"/>
                <w:rtl/>
                <w:lang w:val="en-GB" w:eastAsia="en-US"/>
              </w:rPr>
              <w:t xml:space="preserve"> من الطائرة ناقصاً الكثافة</w:t>
            </w:r>
            <w:r w:rsidR="00FE1EB3">
              <w:rPr>
                <w:rFonts w:hint="cs"/>
                <w:rtl/>
                <w:lang w:val="en-GB" w:eastAsia="en-US"/>
              </w:rPr>
              <w:t xml:space="preserve"> الطيفية للقدرة القصوى للتداخل</w:t>
            </w:r>
            <w:r w:rsidR="00F133AF">
              <w:rPr>
                <w:rFonts w:hint="cs"/>
                <w:rtl/>
                <w:lang w:val="en-GB" w:eastAsia="en-US"/>
              </w:rPr>
              <w:t xml:space="preserve"> للمحطة الأرضية</w:t>
            </w:r>
            <w:r w:rsidR="00FE1EB3">
              <w:rPr>
                <w:rFonts w:hint="cs"/>
                <w:rtl/>
                <w:lang w:val="en-GB" w:eastAsia="en-US"/>
              </w:rPr>
              <w:t xml:space="preserve"> لمهمات </w:t>
            </w:r>
            <w:r w:rsidR="00F133AF">
              <w:rPr>
                <w:rFonts w:hint="cs"/>
                <w:rtl/>
                <w:lang w:val="en-GB" w:eastAsia="en-US"/>
              </w:rPr>
              <w:t>الفضاء السحيق.</w:t>
            </w:r>
          </w:p>
        </w:tc>
      </w:tr>
    </w:tbl>
    <w:p w14:paraId="70DCD1BE" w14:textId="32246856" w:rsidR="00C27F90" w:rsidRPr="001F3AFC" w:rsidRDefault="00FE36F5" w:rsidP="00C27F90">
      <w:pPr>
        <w:rPr>
          <w:rFonts w:eastAsia="SimSun"/>
          <w:rtl/>
          <w:lang w:val="en-GB"/>
        </w:rPr>
      </w:pPr>
      <w:r>
        <w:rPr>
          <w:rFonts w:eastAsia="SimSun" w:hint="cs"/>
          <w:rtl/>
          <w:lang w:val="fr-FR"/>
        </w:rPr>
        <w:t>و</w:t>
      </w:r>
      <w:r w:rsidR="001F3AFC" w:rsidRPr="00FE36F5">
        <w:rPr>
          <w:rFonts w:eastAsia="SimSun" w:hint="cs"/>
          <w:rtl/>
          <w:lang w:val="fr-FR"/>
        </w:rPr>
        <w:t xml:space="preserve">مرسلات الملاحة الراديوية </w:t>
      </w:r>
      <w:r w:rsidR="002A2E40">
        <w:rPr>
          <w:rFonts w:eastAsia="SimSun" w:hint="cs"/>
          <w:rtl/>
          <w:lang w:val="fr-FR"/>
        </w:rPr>
        <w:t>على متن الطائرات</w:t>
      </w:r>
      <w:r w:rsidR="001F3AFC" w:rsidRPr="00FE36F5">
        <w:rPr>
          <w:rFonts w:eastAsia="SimSun" w:hint="cs"/>
          <w:rtl/>
          <w:lang w:val="fr-FR"/>
        </w:rPr>
        <w:t xml:space="preserve"> التي يمكن أن تعمل في </w:t>
      </w:r>
      <w:r w:rsidR="001F3AFC" w:rsidRPr="00FE36F5">
        <w:rPr>
          <w:rFonts w:eastAsia="SimSun" w:hint="cs"/>
          <w:rtl/>
          <w:lang w:val="en-GB"/>
        </w:rPr>
        <w:t xml:space="preserve">المنطقة </w:t>
      </w:r>
      <w:r w:rsidR="001F3AFC" w:rsidRPr="00FE36F5">
        <w:rPr>
          <w:rFonts w:eastAsia="SimSun"/>
          <w:lang w:val="en-GB"/>
        </w:rPr>
        <w:t>GHz 32</w:t>
      </w:r>
      <w:r w:rsidR="001F3AFC" w:rsidRPr="00FE36F5">
        <w:rPr>
          <w:rFonts w:eastAsia="SimSun" w:hint="cs"/>
          <w:rtl/>
          <w:lang w:val="en-GB"/>
        </w:rPr>
        <w:t xml:space="preserve"> </w:t>
      </w:r>
      <w:r>
        <w:rPr>
          <w:rFonts w:eastAsia="SimSun" w:hint="cs"/>
          <w:rtl/>
          <w:lang w:val="en-GB"/>
        </w:rPr>
        <w:t xml:space="preserve">بمثابة مثال </w:t>
      </w:r>
      <w:r w:rsidR="002A2E40">
        <w:rPr>
          <w:rFonts w:eastAsia="SimSun" w:hint="cs"/>
          <w:rtl/>
          <w:lang w:val="en-GB"/>
        </w:rPr>
        <w:t>خاص</w:t>
      </w:r>
      <w:r>
        <w:rPr>
          <w:rFonts w:eastAsia="SimSun" w:hint="cs"/>
          <w:rtl/>
          <w:lang w:val="en-GB"/>
        </w:rPr>
        <w:t xml:space="preserve"> للمصادر المحتملة للتداخل الضار الذي يلحق بمستقبلات المحطات الأرضية </w:t>
      </w:r>
      <w:r w:rsidR="002A2E40">
        <w:rPr>
          <w:rFonts w:eastAsia="SimSun" w:hint="cs"/>
          <w:rtl/>
          <w:lang w:val="en-GB"/>
        </w:rPr>
        <w:t>لمهمات الفضاء السحيق</w:t>
      </w:r>
      <w:r>
        <w:rPr>
          <w:rFonts w:eastAsia="SimSun" w:hint="cs"/>
          <w:rtl/>
          <w:lang w:val="en-GB"/>
        </w:rPr>
        <w:t xml:space="preserve">. </w:t>
      </w:r>
      <w:r w:rsidR="0084054C">
        <w:rPr>
          <w:rFonts w:eastAsia="SimSun" w:hint="cs"/>
          <w:rtl/>
          <w:lang w:val="en-GB"/>
        </w:rPr>
        <w:t>وتشمل هذه الفئة</w:t>
      </w:r>
      <w:r>
        <w:rPr>
          <w:rFonts w:eastAsia="SimSun" w:hint="cs"/>
          <w:rtl/>
          <w:lang w:val="en-GB"/>
        </w:rPr>
        <w:t xml:space="preserve"> من المرسلات مجموعة متنوعة من الخصائص من حيث قدرة الخرج، وتشكيل الموجة المستمرة/النبضة/الزقزقة، والهوائيات الثابتة/هوائيات المسح بمخططات حزمة واسعة أو ضيقة. </w:t>
      </w:r>
      <w:r w:rsidR="009B4018">
        <w:rPr>
          <w:rFonts w:eastAsia="SimSun" w:hint="cs"/>
          <w:rtl/>
          <w:lang w:val="en-GB"/>
        </w:rPr>
        <w:t xml:space="preserve">ويمكن تحديد احتمال ودرجة التداخل من مرسِل محدد على أساس كل حالة على حدة. ومع ذلك، من الصحيح عموماً أنه إذا كان مرسِل الملاحة الراديوية </w:t>
      </w:r>
      <w:r w:rsidR="0084054C">
        <w:rPr>
          <w:rFonts w:eastAsia="SimSun" w:hint="cs"/>
          <w:rtl/>
          <w:lang w:val="en-GB"/>
        </w:rPr>
        <w:t>على متن طائرة</w:t>
      </w:r>
      <w:r w:rsidR="009B4018">
        <w:rPr>
          <w:rFonts w:eastAsia="SimSun" w:hint="cs"/>
          <w:rtl/>
          <w:lang w:val="en-GB"/>
        </w:rPr>
        <w:t xml:space="preserve"> عند خط البصر لمستقبِل </w:t>
      </w:r>
      <w:r w:rsidR="006A6387">
        <w:rPr>
          <w:rFonts w:eastAsia="SimSun" w:hint="cs"/>
          <w:rtl/>
          <w:lang w:val="en-GB"/>
        </w:rPr>
        <w:t>محطة أرضية لمهمات الفضاء السحيق</w:t>
      </w:r>
      <w:r w:rsidR="009B4018">
        <w:rPr>
          <w:rFonts w:eastAsia="SimSun" w:hint="cs"/>
          <w:rtl/>
          <w:lang w:val="en-GB"/>
        </w:rPr>
        <w:t xml:space="preserve">، </w:t>
      </w:r>
      <w:r w:rsidR="004D09F5">
        <w:rPr>
          <w:rFonts w:eastAsia="SimSun" w:hint="cs"/>
          <w:rtl/>
          <w:lang w:val="en-GB"/>
        </w:rPr>
        <w:t>يمكن</w:t>
      </w:r>
      <w:r w:rsidR="006B46B3">
        <w:rPr>
          <w:rFonts w:eastAsia="SimSun" w:hint="cs"/>
          <w:rtl/>
          <w:lang w:val="en-GB"/>
        </w:rPr>
        <w:t xml:space="preserve"> أن </w:t>
      </w:r>
      <w:r w:rsidR="0084054C">
        <w:rPr>
          <w:rFonts w:eastAsia="SimSun" w:hint="cs"/>
          <w:rtl/>
          <w:lang w:val="en-GB"/>
        </w:rPr>
        <w:t>يكون</w:t>
      </w:r>
      <w:r w:rsidR="004D09F5">
        <w:rPr>
          <w:rFonts w:eastAsia="SimSun" w:hint="cs"/>
          <w:rtl/>
          <w:lang w:val="en-GB"/>
        </w:rPr>
        <w:t xml:space="preserve"> تجاوز مستوى التداخل الأقصى المسموح به </w:t>
      </w:r>
      <w:r w:rsidR="006B46B3">
        <w:rPr>
          <w:rFonts w:eastAsia="SimSun" w:hint="cs"/>
          <w:rtl/>
          <w:lang w:val="en-GB"/>
        </w:rPr>
        <w:t>لبعض الوقت</w:t>
      </w:r>
      <w:r w:rsidR="004D09F5">
        <w:rPr>
          <w:rFonts w:eastAsia="SimSun" w:hint="cs"/>
          <w:rtl/>
          <w:lang w:val="en-GB"/>
        </w:rPr>
        <w:t xml:space="preserve"> كافي</w:t>
      </w:r>
      <w:r w:rsidR="006B46B3">
        <w:rPr>
          <w:rFonts w:eastAsia="SimSun" w:hint="cs"/>
          <w:rtl/>
          <w:lang w:val="en-GB"/>
        </w:rPr>
        <w:t>اً</w:t>
      </w:r>
      <w:r w:rsidR="004D09F5">
        <w:rPr>
          <w:rFonts w:eastAsia="SimSun" w:hint="cs"/>
          <w:rtl/>
          <w:lang w:val="en-GB"/>
        </w:rPr>
        <w:t xml:space="preserve"> للتسبب في انحطاط الخدمة بل والأسوأ من ذلك، انقطاع الخدمة.</w:t>
      </w:r>
    </w:p>
    <w:p w14:paraId="7513D6EB" w14:textId="3C460CC8" w:rsidR="002B4F79" w:rsidRDefault="00F973A8" w:rsidP="00C27F90">
      <w:pPr>
        <w:rPr>
          <w:rFonts w:eastAsia="SimSun"/>
          <w:lang w:val="fr-FR"/>
        </w:rPr>
      </w:pPr>
      <w:r>
        <w:rPr>
          <w:rFonts w:eastAsia="SimSun" w:hint="cs"/>
          <w:rtl/>
          <w:lang w:val="fr-FR"/>
        </w:rPr>
        <w:t xml:space="preserve">ونتيجة لذلك، فإن التنسيق مع </w:t>
      </w:r>
      <w:r w:rsidR="0084054C">
        <w:rPr>
          <w:rFonts w:eastAsia="SimSun" w:hint="cs"/>
          <w:rtl/>
          <w:lang w:val="fr-FR"/>
        </w:rPr>
        <w:t>محطات الطائرات</w:t>
      </w:r>
      <w:r>
        <w:rPr>
          <w:rFonts w:eastAsia="SimSun" w:hint="cs"/>
          <w:rtl/>
          <w:lang w:val="fr-FR"/>
        </w:rPr>
        <w:t xml:space="preserve"> ليس </w:t>
      </w:r>
      <w:r w:rsidR="0084054C">
        <w:rPr>
          <w:rFonts w:eastAsia="SimSun" w:hint="cs"/>
          <w:rtl/>
          <w:lang w:val="fr-FR"/>
        </w:rPr>
        <w:t>ممكناً</w:t>
      </w:r>
      <w:r>
        <w:rPr>
          <w:rFonts w:eastAsia="SimSun" w:hint="cs"/>
          <w:rtl/>
          <w:lang w:val="fr-FR"/>
        </w:rPr>
        <w:t xml:space="preserve"> </w:t>
      </w:r>
      <w:r w:rsidR="0084054C">
        <w:rPr>
          <w:rFonts w:eastAsia="SimSun" w:hint="cs"/>
          <w:rtl/>
          <w:lang w:val="fr-FR"/>
        </w:rPr>
        <w:t>من الناحية العملية بشكل عام</w:t>
      </w:r>
      <w:r>
        <w:rPr>
          <w:rFonts w:eastAsia="SimSun" w:hint="cs"/>
          <w:rtl/>
          <w:lang w:val="fr-FR"/>
        </w:rPr>
        <w:t>.</w:t>
      </w:r>
    </w:p>
    <w:p w14:paraId="5AC1075E" w14:textId="14ABB4AE" w:rsidR="002B4F79" w:rsidRDefault="002B4F79" w:rsidP="002B4F79">
      <w:pPr>
        <w:pStyle w:val="Heading2"/>
        <w:rPr>
          <w:rFonts w:eastAsia="SimSun"/>
          <w:rtl/>
          <w:lang w:bidi="ar-EG"/>
        </w:rPr>
      </w:pPr>
      <w:r w:rsidRPr="003210AB">
        <w:rPr>
          <w:rFonts w:eastAsia="SimSun"/>
          <w:lang w:bidi="ar-EG"/>
        </w:rPr>
        <w:t>4.2</w:t>
      </w:r>
      <w:r>
        <w:rPr>
          <w:rFonts w:eastAsia="SimSun"/>
          <w:lang w:bidi="ar-EG"/>
        </w:rPr>
        <w:tab/>
      </w:r>
      <w:r w:rsidR="003210AB">
        <w:rPr>
          <w:rFonts w:eastAsia="SimSun" w:hint="cs"/>
          <w:rtl/>
          <w:lang w:bidi="ar-EG"/>
        </w:rPr>
        <w:t xml:space="preserve">احتمال التداخل الناجم عن مرسِلات ساتلية في مدار حول الأرض الذي تتعرض له مستقبِلات محطات أرضية </w:t>
      </w:r>
      <w:r w:rsidR="00FE35F8">
        <w:rPr>
          <w:rFonts w:eastAsia="SimSun" w:hint="cs"/>
          <w:rtl/>
          <w:lang w:bidi="ar-EG"/>
        </w:rPr>
        <w:t>لمهمات</w:t>
      </w:r>
      <w:r w:rsidR="003210AB">
        <w:rPr>
          <w:rFonts w:eastAsia="SimSun" w:hint="cs"/>
          <w:rtl/>
          <w:lang w:bidi="ar-EG"/>
        </w:rPr>
        <w:t xml:space="preserve"> الفضاء السحيق</w:t>
      </w:r>
    </w:p>
    <w:p w14:paraId="534D526D" w14:textId="6607146F" w:rsidR="002B4F79" w:rsidRPr="003210AB" w:rsidRDefault="003210AB" w:rsidP="002B4F79">
      <w:pPr>
        <w:rPr>
          <w:rFonts w:eastAsia="SimSun"/>
          <w:rtl/>
          <w:lang w:val="en-GB"/>
        </w:rPr>
      </w:pPr>
      <w:r>
        <w:rPr>
          <w:rFonts w:eastAsia="SimSun" w:hint="cs"/>
          <w:rtl/>
          <w:lang w:bidi="ar-EG"/>
        </w:rPr>
        <w:t xml:space="preserve">يمكن الاطلاع في الملحق </w:t>
      </w:r>
      <w:r>
        <w:rPr>
          <w:rFonts w:eastAsia="SimSun"/>
          <w:lang w:val="en-GB" w:bidi="ar-EG"/>
        </w:rPr>
        <w:t>2</w:t>
      </w:r>
      <w:r>
        <w:rPr>
          <w:rFonts w:eastAsia="SimSun" w:hint="cs"/>
          <w:rtl/>
          <w:lang w:val="en-GB"/>
        </w:rPr>
        <w:t xml:space="preserve"> على تحليل لاحتمال التداخل في النطاق </w:t>
      </w:r>
      <w:r>
        <w:rPr>
          <w:rFonts w:eastAsia="SimSun"/>
          <w:lang w:val="en-GB"/>
        </w:rPr>
        <w:t>MHz 2 300-2 290</w:t>
      </w:r>
      <w:r>
        <w:rPr>
          <w:rFonts w:eastAsia="SimSun" w:hint="cs"/>
          <w:rtl/>
          <w:lang w:val="en-GB"/>
        </w:rPr>
        <w:t xml:space="preserve"> الصادر من سواتل في مدارات ذات اختلاف مركزي. </w:t>
      </w:r>
      <w:r w:rsidR="00FE35F8">
        <w:rPr>
          <w:rFonts w:eastAsia="SimSun" w:hint="cs"/>
          <w:rtl/>
          <w:lang w:val="en-GB"/>
        </w:rPr>
        <w:t>والاستنتاج المستخلص هو</w:t>
      </w:r>
      <w:r>
        <w:rPr>
          <w:rFonts w:eastAsia="SimSun" w:hint="cs"/>
          <w:rtl/>
          <w:lang w:val="en-GB"/>
        </w:rPr>
        <w:t xml:space="preserve"> أن التقاسم غير ممكن</w:t>
      </w:r>
      <w:r w:rsidR="00FE35F8">
        <w:rPr>
          <w:rFonts w:eastAsia="SimSun" w:hint="cs"/>
          <w:rtl/>
          <w:lang w:val="en-GB"/>
        </w:rPr>
        <w:t xml:space="preserve"> من الناحية العملية</w:t>
      </w:r>
      <w:r>
        <w:rPr>
          <w:rFonts w:eastAsia="SimSun" w:hint="cs"/>
          <w:rtl/>
          <w:lang w:val="en-GB"/>
        </w:rPr>
        <w:t>. وهذا الاستنتاج صالح أيضاً للسواتل في</w:t>
      </w:r>
      <w:r w:rsidR="00E0548A">
        <w:rPr>
          <w:rFonts w:eastAsia="SimSun" w:hint="eastAsia"/>
          <w:rtl/>
          <w:lang w:val="en-GB"/>
        </w:rPr>
        <w:t> </w:t>
      </w:r>
      <w:r>
        <w:rPr>
          <w:rFonts w:eastAsia="SimSun" w:hint="cs"/>
          <w:rtl/>
          <w:lang w:val="en-GB"/>
        </w:rPr>
        <w:t>المدارات الدائرية وذات الاختلاف المركزي المعتدل.</w:t>
      </w:r>
    </w:p>
    <w:p w14:paraId="58D5B41C" w14:textId="2FA61D35" w:rsidR="002B4F79" w:rsidRDefault="002B4F79" w:rsidP="0071549B">
      <w:pPr>
        <w:pStyle w:val="Heading2"/>
        <w:rPr>
          <w:rFonts w:eastAsia="SimSun"/>
          <w:lang w:bidi="ar-EG"/>
        </w:rPr>
      </w:pPr>
      <w:r>
        <w:rPr>
          <w:rFonts w:eastAsia="SimSun"/>
          <w:lang w:bidi="ar-EG"/>
        </w:rPr>
        <w:lastRenderedPageBreak/>
        <w:t>5.2</w:t>
      </w:r>
      <w:r>
        <w:rPr>
          <w:rFonts w:eastAsia="SimSun"/>
          <w:lang w:bidi="ar-EG"/>
        </w:rPr>
        <w:tab/>
      </w:r>
      <w:r w:rsidR="0071549B">
        <w:rPr>
          <w:rFonts w:eastAsia="SimSun" w:hint="cs"/>
          <w:rtl/>
          <w:lang w:bidi="ar-EG"/>
        </w:rPr>
        <w:t>احتمال التداخل في</w:t>
      </w:r>
      <w:r w:rsidR="0071549B" w:rsidRPr="0071549B">
        <w:rPr>
          <w:rFonts w:eastAsia="SimSun" w:hint="cs"/>
          <w:rtl/>
          <w:lang w:bidi="ar-EG"/>
        </w:rPr>
        <w:t xml:space="preserve"> </w:t>
      </w:r>
      <w:r w:rsidR="0071549B">
        <w:rPr>
          <w:rFonts w:eastAsia="SimSun" w:hint="cs"/>
          <w:rtl/>
          <w:lang w:bidi="ar-EG"/>
        </w:rPr>
        <w:t xml:space="preserve">مستقبِلات محطات أرضية </w:t>
      </w:r>
      <w:r w:rsidR="00390F68">
        <w:rPr>
          <w:rFonts w:eastAsia="SimSun" w:hint="cs"/>
          <w:rtl/>
          <w:lang w:bidi="ar-EG"/>
        </w:rPr>
        <w:t>لمهمات</w:t>
      </w:r>
      <w:r w:rsidR="0071549B">
        <w:rPr>
          <w:rFonts w:eastAsia="SimSun" w:hint="cs"/>
          <w:rtl/>
          <w:lang w:bidi="ar-EG"/>
        </w:rPr>
        <w:t xml:space="preserve"> الفضاء السحيق الناجم عن سواتل في مدار حول الأرض تقوم بالإرسال إلى ساتل ترحيل مستقر بالنسبة إلى الأرض </w:t>
      </w:r>
    </w:p>
    <w:p w14:paraId="524C7860" w14:textId="1146E674" w:rsidR="002B4F79" w:rsidRPr="0071549B" w:rsidRDefault="0071549B" w:rsidP="002B4F79">
      <w:pPr>
        <w:rPr>
          <w:rFonts w:eastAsia="SimSun"/>
          <w:rtl/>
          <w:lang w:val="en-GB"/>
        </w:rPr>
      </w:pPr>
      <w:r>
        <w:rPr>
          <w:rFonts w:eastAsia="SimSun" w:hint="cs"/>
          <w:rtl/>
          <w:lang w:bidi="ar-EG"/>
        </w:rPr>
        <w:t xml:space="preserve">يعرض الجدول </w:t>
      </w:r>
      <w:r>
        <w:rPr>
          <w:rFonts w:eastAsia="SimSun"/>
          <w:lang w:val="en-GB" w:bidi="ar-EG"/>
        </w:rPr>
        <w:t>4</w:t>
      </w:r>
      <w:r>
        <w:rPr>
          <w:rFonts w:eastAsia="SimSun" w:hint="cs"/>
          <w:rtl/>
          <w:lang w:val="en-GB"/>
        </w:rPr>
        <w:t xml:space="preserve"> المعلمات </w:t>
      </w:r>
      <w:r w:rsidR="004051C3">
        <w:rPr>
          <w:rFonts w:eastAsia="SimSun" w:hint="cs"/>
          <w:rtl/>
          <w:lang w:val="en-GB"/>
        </w:rPr>
        <w:t>المتعلقة</w:t>
      </w:r>
      <w:r>
        <w:rPr>
          <w:rFonts w:eastAsia="SimSun" w:hint="cs"/>
          <w:rtl/>
          <w:lang w:val="en-GB"/>
        </w:rPr>
        <w:t xml:space="preserve"> بوصلة بين مركبة فضائية </w:t>
      </w:r>
      <w:r w:rsidR="0072792F">
        <w:rPr>
          <w:rFonts w:eastAsia="SimSun" w:hint="cs"/>
          <w:rtl/>
          <w:lang w:val="en-GB"/>
        </w:rPr>
        <w:t>ل</w:t>
      </w:r>
      <w:r>
        <w:rPr>
          <w:rFonts w:eastAsia="SimSun" w:hint="cs"/>
          <w:rtl/>
          <w:lang w:val="en-GB"/>
        </w:rPr>
        <w:t>لمستع</w:t>
      </w:r>
      <w:r w:rsidR="0072792F">
        <w:rPr>
          <w:rFonts w:eastAsia="SimSun" w:hint="cs"/>
          <w:rtl/>
          <w:lang w:val="en-GB"/>
        </w:rPr>
        <w:t>م</w:t>
      </w:r>
      <w:r>
        <w:rPr>
          <w:rFonts w:eastAsia="SimSun" w:hint="cs"/>
          <w:rtl/>
          <w:lang w:val="en-GB"/>
        </w:rPr>
        <w:t>ل وساتل</w:t>
      </w:r>
      <w:r w:rsidR="004051C3">
        <w:rPr>
          <w:rFonts w:eastAsia="SimSun" w:hint="cs"/>
          <w:rtl/>
          <w:lang w:val="en-GB"/>
        </w:rPr>
        <w:t xml:space="preserve"> ل</w:t>
      </w:r>
      <w:r>
        <w:rPr>
          <w:rFonts w:eastAsia="SimSun" w:hint="cs"/>
          <w:rtl/>
          <w:lang w:val="en-GB"/>
        </w:rPr>
        <w:t xml:space="preserve">ترحيل </w:t>
      </w:r>
      <w:r w:rsidR="0072792F">
        <w:rPr>
          <w:rFonts w:eastAsia="SimSun" w:hint="cs"/>
          <w:rtl/>
          <w:lang w:val="en-GB"/>
        </w:rPr>
        <w:t>ال</w:t>
      </w:r>
      <w:r>
        <w:rPr>
          <w:rFonts w:eastAsia="SimSun" w:hint="cs"/>
          <w:rtl/>
          <w:lang w:val="en-GB"/>
        </w:rPr>
        <w:t xml:space="preserve">بيانات </w:t>
      </w:r>
      <w:r>
        <w:rPr>
          <w:rFonts w:eastAsia="SimSun"/>
          <w:lang w:val="en-GB"/>
        </w:rPr>
        <w:t>(DRS)</w:t>
      </w:r>
      <w:r>
        <w:rPr>
          <w:rFonts w:eastAsia="SimSun" w:hint="cs"/>
          <w:rtl/>
          <w:lang w:val="en-GB"/>
        </w:rPr>
        <w:t xml:space="preserve"> </w:t>
      </w:r>
      <w:r w:rsidR="004051C3">
        <w:rPr>
          <w:rFonts w:eastAsia="SimSun" w:hint="cs"/>
          <w:rtl/>
          <w:lang w:val="en-GB"/>
        </w:rPr>
        <w:t xml:space="preserve">مستقر بالنسبة إلى الأرض </w:t>
      </w:r>
      <w:r w:rsidR="0072792F">
        <w:rPr>
          <w:rFonts w:eastAsia="SimSun" w:hint="cs"/>
          <w:rtl/>
          <w:lang w:val="en-GB"/>
        </w:rPr>
        <w:t xml:space="preserve">يمس سطح الأرض </w:t>
      </w:r>
      <w:r w:rsidR="004B0CAA">
        <w:rPr>
          <w:rFonts w:eastAsia="SimSun" w:hint="cs"/>
          <w:rtl/>
          <w:lang w:val="en-GB"/>
        </w:rPr>
        <w:t>بالقرب من</w:t>
      </w:r>
      <w:r w:rsidR="0072792F">
        <w:rPr>
          <w:rFonts w:eastAsia="SimSun" w:hint="cs"/>
          <w:rtl/>
          <w:lang w:val="en-GB"/>
        </w:rPr>
        <w:t xml:space="preserve"> موقع </w:t>
      </w:r>
      <w:r w:rsidR="006A6387">
        <w:rPr>
          <w:rFonts w:eastAsia="SimSun" w:hint="cs"/>
          <w:rtl/>
          <w:lang w:val="en-GB"/>
        </w:rPr>
        <w:t>محطة أرضية لمهمات الفضاء السحيق</w:t>
      </w:r>
      <w:r w:rsidR="0072792F">
        <w:rPr>
          <w:rFonts w:eastAsia="SimSun" w:hint="cs"/>
          <w:rtl/>
          <w:lang w:val="en-GB"/>
        </w:rPr>
        <w:t>. ويُفترض أن الحزمة الرئيسية لهوائي المحطة الأرضية موجه</w:t>
      </w:r>
      <w:r w:rsidR="00535AB5">
        <w:rPr>
          <w:rFonts w:eastAsia="SimSun" w:hint="cs"/>
          <w:rtl/>
          <w:lang w:val="en-GB"/>
        </w:rPr>
        <w:t>ة</w:t>
      </w:r>
      <w:r w:rsidR="0072792F">
        <w:rPr>
          <w:rFonts w:eastAsia="SimSun" w:hint="cs"/>
          <w:rtl/>
          <w:lang w:val="en-GB"/>
        </w:rPr>
        <w:t xml:space="preserve"> نحو زاوايا ارتفاع مختلفة وأن ساتل المستعمل يمر عبر الحزمة الرئيسية.</w:t>
      </w:r>
    </w:p>
    <w:p w14:paraId="168A6E12" w14:textId="6F1A56E6" w:rsidR="000F6DF6" w:rsidRDefault="000F6DF6" w:rsidP="000F6DF6">
      <w:pPr>
        <w:pStyle w:val="TableNo"/>
        <w:rPr>
          <w:rFonts w:eastAsia="SimSun"/>
          <w:rtl/>
        </w:rPr>
      </w:pPr>
      <w:r>
        <w:rPr>
          <w:rFonts w:eastAsia="SimSun" w:hint="cs"/>
          <w:rtl/>
        </w:rPr>
        <w:t xml:space="preserve">الجدول </w:t>
      </w:r>
      <w:r>
        <w:rPr>
          <w:rFonts w:eastAsia="SimSun"/>
        </w:rPr>
        <w:t>4</w:t>
      </w:r>
    </w:p>
    <w:p w14:paraId="57AD5FC3" w14:textId="67EBF167" w:rsidR="000F6DF6" w:rsidRDefault="005521EF" w:rsidP="000F6DF6">
      <w:pPr>
        <w:pStyle w:val="Tabletitle"/>
        <w:rPr>
          <w:rFonts w:eastAsia="SimSun"/>
          <w:rtl/>
        </w:rPr>
      </w:pPr>
      <w:r>
        <w:rPr>
          <w:rFonts w:eastAsia="SimSun" w:hint="cs"/>
          <w:rtl/>
        </w:rPr>
        <w:t xml:space="preserve">معلمات </w:t>
      </w:r>
      <w:r w:rsidR="00DB3DAA">
        <w:rPr>
          <w:rFonts w:eastAsia="SimSun" w:hint="cs"/>
          <w:rtl/>
        </w:rPr>
        <w:t>تتعلق ب</w:t>
      </w:r>
      <w:r>
        <w:rPr>
          <w:rFonts w:eastAsia="SimSun" w:hint="cs"/>
          <w:rtl/>
        </w:rPr>
        <w:t xml:space="preserve">وصلة </w:t>
      </w:r>
      <w:r w:rsidR="00DB3DAA">
        <w:rPr>
          <w:rFonts w:eastAsia="SimSun" w:hint="cs"/>
          <w:rtl/>
        </w:rPr>
        <w:t xml:space="preserve">بين ساتل </w:t>
      </w:r>
      <w:r>
        <w:rPr>
          <w:rFonts w:eastAsia="SimSun" w:hint="cs"/>
          <w:rtl/>
        </w:rPr>
        <w:t xml:space="preserve">ترحيل </w:t>
      </w:r>
      <w:r w:rsidR="00DB3DAA">
        <w:rPr>
          <w:rFonts w:eastAsia="SimSun" w:hint="cs"/>
          <w:rtl/>
        </w:rPr>
        <w:t>و</w:t>
      </w:r>
      <w:r w:rsidR="006A6387">
        <w:rPr>
          <w:rFonts w:eastAsia="SimSun" w:hint="cs"/>
          <w:rtl/>
        </w:rPr>
        <w:t>محطة أرضية لمهمات الفضاء السحيق</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3"/>
        <w:gridCol w:w="3162"/>
      </w:tblGrid>
      <w:tr w:rsidR="00D86C1D" w14:paraId="0F2E888C" w14:textId="77777777" w:rsidTr="00D86C1D">
        <w:trPr>
          <w:cantSplit/>
          <w:jc w:val="center"/>
        </w:trPr>
        <w:tc>
          <w:tcPr>
            <w:tcW w:w="5343" w:type="dxa"/>
          </w:tcPr>
          <w:p w14:paraId="0D7E628F" w14:textId="5C9EA093" w:rsidR="00D86C1D" w:rsidRDefault="00D86C1D" w:rsidP="00D86C1D">
            <w:pPr>
              <w:pStyle w:val="Tabletext"/>
            </w:pPr>
            <w:r>
              <w:rPr>
                <w:rFonts w:hint="cs"/>
                <w:rtl/>
              </w:rPr>
              <w:t xml:space="preserve">ارتفاع ساتل مستعمل </w:t>
            </w:r>
            <w:r>
              <w:rPr>
                <w:lang w:val="en-GB"/>
              </w:rPr>
              <w:t>DRS</w:t>
            </w:r>
            <w:r>
              <w:rPr>
                <w:rFonts w:hint="cs"/>
                <w:rtl/>
              </w:rPr>
              <w:t xml:space="preserve"> </w:t>
            </w:r>
            <w:r w:rsidRPr="000F6DF6">
              <w:t>(km)</w:t>
            </w:r>
          </w:p>
        </w:tc>
        <w:tc>
          <w:tcPr>
            <w:tcW w:w="3162" w:type="dxa"/>
          </w:tcPr>
          <w:p w14:paraId="4497D0B5" w14:textId="77777777" w:rsidR="00D86C1D" w:rsidRDefault="00D86C1D" w:rsidP="00D86C1D">
            <w:pPr>
              <w:pStyle w:val="Tabletext"/>
              <w:jc w:val="center"/>
            </w:pPr>
            <w:r>
              <w:t>1 000</w:t>
            </w:r>
          </w:p>
        </w:tc>
      </w:tr>
      <w:tr w:rsidR="00D86C1D" w14:paraId="57B048BB" w14:textId="77777777" w:rsidTr="00D86C1D">
        <w:trPr>
          <w:cantSplit/>
          <w:jc w:val="center"/>
        </w:trPr>
        <w:tc>
          <w:tcPr>
            <w:tcW w:w="5343" w:type="dxa"/>
          </w:tcPr>
          <w:p w14:paraId="07391FB4" w14:textId="12A9B44D" w:rsidR="00D86C1D" w:rsidRDefault="00D86C1D" w:rsidP="00D86C1D">
            <w:pPr>
              <w:pStyle w:val="Tabletext"/>
            </w:pPr>
            <w:r>
              <w:rPr>
                <w:rFonts w:hint="cs"/>
                <w:rtl/>
              </w:rPr>
              <w:t xml:space="preserve">قدرة المرسِل </w:t>
            </w:r>
            <w:r w:rsidRPr="000F6DF6">
              <w:t>(dBW)</w:t>
            </w:r>
          </w:p>
        </w:tc>
        <w:tc>
          <w:tcPr>
            <w:tcW w:w="3162" w:type="dxa"/>
          </w:tcPr>
          <w:p w14:paraId="358202C0" w14:textId="5D76885F" w:rsidR="00D86C1D" w:rsidRDefault="00D86C1D" w:rsidP="00D86C1D">
            <w:pPr>
              <w:pStyle w:val="Tabletext"/>
              <w:jc w:val="center"/>
            </w:pPr>
            <w:r>
              <w:t>7,0-1</w:t>
            </w:r>
          </w:p>
        </w:tc>
      </w:tr>
      <w:tr w:rsidR="00D86C1D" w14:paraId="57FF75ED" w14:textId="77777777" w:rsidTr="00D86C1D">
        <w:trPr>
          <w:cantSplit/>
          <w:jc w:val="center"/>
        </w:trPr>
        <w:tc>
          <w:tcPr>
            <w:tcW w:w="5343" w:type="dxa"/>
          </w:tcPr>
          <w:p w14:paraId="20E304A1" w14:textId="489B3045" w:rsidR="00D86C1D" w:rsidRDefault="00D86C1D" w:rsidP="00D86C1D">
            <w:pPr>
              <w:pStyle w:val="Tabletext"/>
            </w:pPr>
            <w:r>
              <w:rPr>
                <w:rFonts w:hint="cs"/>
                <w:rtl/>
              </w:rPr>
              <w:t xml:space="preserve">عرض نطاق المرسِل </w:t>
            </w:r>
            <w:r w:rsidRPr="000F6DF6">
              <w:t>(MHz)</w:t>
            </w:r>
          </w:p>
        </w:tc>
        <w:tc>
          <w:tcPr>
            <w:tcW w:w="3162" w:type="dxa"/>
          </w:tcPr>
          <w:p w14:paraId="40354E09" w14:textId="77777777" w:rsidR="00D86C1D" w:rsidRDefault="00D86C1D" w:rsidP="00D86C1D">
            <w:pPr>
              <w:pStyle w:val="Tabletext"/>
              <w:jc w:val="center"/>
            </w:pPr>
            <w:r>
              <w:t>10</w:t>
            </w:r>
          </w:p>
        </w:tc>
      </w:tr>
      <w:tr w:rsidR="00D86C1D" w14:paraId="370C9551" w14:textId="77777777" w:rsidTr="00D86C1D">
        <w:trPr>
          <w:cantSplit/>
          <w:jc w:val="center"/>
        </w:trPr>
        <w:tc>
          <w:tcPr>
            <w:tcW w:w="5343" w:type="dxa"/>
          </w:tcPr>
          <w:p w14:paraId="7E5BE9F3" w14:textId="46FF21B9" w:rsidR="00D86C1D" w:rsidRDefault="00D86C1D" w:rsidP="00D86C1D">
            <w:pPr>
              <w:pStyle w:val="Tabletext"/>
            </w:pPr>
            <w:r>
              <w:rPr>
                <w:rFonts w:hint="cs"/>
                <w:rtl/>
              </w:rPr>
              <w:t xml:space="preserve">قطر هوائي المرسِل </w:t>
            </w:r>
            <w:r w:rsidRPr="000F6DF6">
              <w:t xml:space="preserve"> (m)</w:t>
            </w:r>
          </w:p>
        </w:tc>
        <w:tc>
          <w:tcPr>
            <w:tcW w:w="3162" w:type="dxa"/>
          </w:tcPr>
          <w:p w14:paraId="272AFBDA" w14:textId="77777777" w:rsidR="00D86C1D" w:rsidRDefault="00D86C1D" w:rsidP="00D86C1D">
            <w:pPr>
              <w:pStyle w:val="Tabletext"/>
              <w:jc w:val="center"/>
            </w:pPr>
            <w:r>
              <w:t>1</w:t>
            </w:r>
          </w:p>
        </w:tc>
      </w:tr>
      <w:tr w:rsidR="00D86C1D" w14:paraId="5D4654B7" w14:textId="77777777" w:rsidTr="00D86C1D">
        <w:trPr>
          <w:cantSplit/>
          <w:jc w:val="center"/>
        </w:trPr>
        <w:tc>
          <w:tcPr>
            <w:tcW w:w="5343" w:type="dxa"/>
          </w:tcPr>
          <w:p w14:paraId="78C903F6" w14:textId="35F01DAE" w:rsidR="00D86C1D" w:rsidRDefault="00D86C1D" w:rsidP="00D86C1D">
            <w:pPr>
              <w:pStyle w:val="Tabletext"/>
            </w:pPr>
            <w:r>
              <w:rPr>
                <w:rFonts w:hint="cs"/>
                <w:rtl/>
              </w:rPr>
              <w:t xml:space="preserve">كسب هوائي المرسِل </w:t>
            </w:r>
          </w:p>
        </w:tc>
        <w:tc>
          <w:tcPr>
            <w:tcW w:w="3162" w:type="dxa"/>
          </w:tcPr>
          <w:p w14:paraId="52A9F5C4" w14:textId="396EBFE1" w:rsidR="00D86C1D" w:rsidRDefault="00D86C1D" w:rsidP="00D86C1D">
            <w:pPr>
              <w:pStyle w:val="Tabletext"/>
              <w:jc w:val="center"/>
            </w:pPr>
            <w:r>
              <w:rPr>
                <w:rFonts w:hint="cs"/>
                <w:rtl/>
                <w:lang w:bidi="ar-EG"/>
              </w:rPr>
              <w:t>التوصية</w:t>
            </w:r>
            <w:r w:rsidR="00146CD7">
              <w:rPr>
                <w:rFonts w:hint="cs"/>
                <w:rtl/>
                <w:lang w:bidi="ar-EG"/>
              </w:rPr>
              <w:t xml:space="preserve"> </w:t>
            </w:r>
            <w:r>
              <w:t>ITU-R S.672</w:t>
            </w:r>
          </w:p>
        </w:tc>
      </w:tr>
      <w:tr w:rsidR="00D86C1D" w14:paraId="77157E12" w14:textId="77777777" w:rsidTr="00D86C1D">
        <w:trPr>
          <w:cantSplit/>
          <w:jc w:val="center"/>
        </w:trPr>
        <w:tc>
          <w:tcPr>
            <w:tcW w:w="5343" w:type="dxa"/>
          </w:tcPr>
          <w:p w14:paraId="6E2CDBA0" w14:textId="013C834E" w:rsidR="00D86C1D" w:rsidRPr="00953E8B" w:rsidRDefault="00D86C1D" w:rsidP="00D86C1D">
            <w:pPr>
              <w:pStyle w:val="Tabletext"/>
            </w:pPr>
            <w:r>
              <w:rPr>
                <w:rFonts w:hint="cs"/>
                <w:rtl/>
              </w:rPr>
              <w:t xml:space="preserve">قطر هوائي المحطة الأرضية </w:t>
            </w:r>
            <w:r w:rsidRPr="000F6DF6">
              <w:t>(m)</w:t>
            </w:r>
          </w:p>
        </w:tc>
        <w:tc>
          <w:tcPr>
            <w:tcW w:w="3162" w:type="dxa"/>
          </w:tcPr>
          <w:p w14:paraId="49F27F96" w14:textId="77777777" w:rsidR="00D86C1D" w:rsidRDefault="00D86C1D" w:rsidP="00D86C1D">
            <w:pPr>
              <w:pStyle w:val="Tabletext"/>
              <w:jc w:val="center"/>
            </w:pPr>
            <w:r>
              <w:t>70</w:t>
            </w:r>
          </w:p>
        </w:tc>
      </w:tr>
      <w:tr w:rsidR="00D86C1D" w14:paraId="6EB62A82" w14:textId="77777777" w:rsidTr="00D86C1D">
        <w:trPr>
          <w:cantSplit/>
          <w:jc w:val="center"/>
        </w:trPr>
        <w:tc>
          <w:tcPr>
            <w:tcW w:w="5343" w:type="dxa"/>
          </w:tcPr>
          <w:p w14:paraId="0E927DEA" w14:textId="7275806F" w:rsidR="00D86C1D" w:rsidRDefault="00D86C1D" w:rsidP="00D86C1D">
            <w:pPr>
              <w:pStyle w:val="Tabletext"/>
            </w:pPr>
            <w:r>
              <w:rPr>
                <w:rFonts w:hint="cs"/>
                <w:rtl/>
              </w:rPr>
              <w:t>كسب هوائي المحطة الأرضية</w:t>
            </w:r>
          </w:p>
        </w:tc>
        <w:tc>
          <w:tcPr>
            <w:tcW w:w="3162" w:type="dxa"/>
          </w:tcPr>
          <w:p w14:paraId="24F539C6" w14:textId="4EC34EFA" w:rsidR="00D86C1D" w:rsidRDefault="00D86C1D" w:rsidP="00D86C1D">
            <w:pPr>
              <w:pStyle w:val="Tabletext"/>
              <w:jc w:val="center"/>
            </w:pPr>
            <w:r>
              <w:rPr>
                <w:rFonts w:hint="cs"/>
                <w:rtl/>
                <w:lang w:bidi="ar-EG"/>
              </w:rPr>
              <w:t>التوصية</w:t>
            </w:r>
            <w:r w:rsidR="00146CD7">
              <w:rPr>
                <w:rFonts w:hint="cs"/>
                <w:rtl/>
                <w:lang w:bidi="ar-EG"/>
              </w:rPr>
              <w:t xml:space="preserve"> </w:t>
            </w:r>
            <w:r>
              <w:t>ITU-R SA.509</w:t>
            </w:r>
          </w:p>
        </w:tc>
      </w:tr>
      <w:tr w:rsidR="00D86C1D" w14:paraId="3E582D52" w14:textId="77777777" w:rsidTr="00D86C1D">
        <w:trPr>
          <w:cantSplit/>
          <w:jc w:val="center"/>
        </w:trPr>
        <w:tc>
          <w:tcPr>
            <w:tcW w:w="5343" w:type="dxa"/>
          </w:tcPr>
          <w:p w14:paraId="5D89A54D" w14:textId="764132E1" w:rsidR="00D86C1D" w:rsidRPr="00953E8B" w:rsidRDefault="00D86C1D" w:rsidP="00D86C1D">
            <w:pPr>
              <w:pStyle w:val="Tabletext"/>
            </w:pPr>
            <w:r>
              <w:rPr>
                <w:rFonts w:hint="cs"/>
                <w:rtl/>
              </w:rPr>
              <w:t xml:space="preserve">معيار التداخل الضار </w:t>
            </w:r>
            <w:r w:rsidRPr="00953E8B">
              <w:t>(dB (W/Hz))</w:t>
            </w:r>
          </w:p>
        </w:tc>
        <w:tc>
          <w:tcPr>
            <w:tcW w:w="3162" w:type="dxa"/>
          </w:tcPr>
          <w:p w14:paraId="0497605B" w14:textId="78B75714" w:rsidR="00D86C1D" w:rsidRDefault="00D86C1D" w:rsidP="00D86C1D">
            <w:pPr>
              <w:pStyle w:val="Tabletext"/>
              <w:jc w:val="center"/>
            </w:pPr>
            <w:r>
              <w:t>217−</w:t>
            </w:r>
          </w:p>
        </w:tc>
      </w:tr>
    </w:tbl>
    <w:p w14:paraId="2D726EBC" w14:textId="19A7389D" w:rsidR="002B4F79" w:rsidRDefault="002B4F79" w:rsidP="00D86C1D">
      <w:pPr>
        <w:pStyle w:val="Tablefin"/>
        <w:rPr>
          <w:rFonts w:eastAsia="SimSun"/>
          <w:lang w:bidi="ar-EG"/>
        </w:rPr>
      </w:pPr>
    </w:p>
    <w:p w14:paraId="3F339C1A" w14:textId="1434BE6B" w:rsidR="00CE618F" w:rsidRPr="00535AB5" w:rsidRDefault="00535AB5" w:rsidP="002B4F79">
      <w:pPr>
        <w:rPr>
          <w:rFonts w:eastAsia="SimSun"/>
          <w:rtl/>
          <w:lang w:val="en-GB"/>
        </w:rPr>
      </w:pPr>
      <w:r>
        <w:rPr>
          <w:rFonts w:eastAsia="SimSun" w:hint="cs"/>
          <w:rtl/>
        </w:rPr>
        <w:t xml:space="preserve">يبين الشكل </w:t>
      </w:r>
      <w:r>
        <w:rPr>
          <w:rFonts w:eastAsia="SimSun"/>
          <w:lang w:val="en-GB"/>
        </w:rPr>
        <w:t>5</w:t>
      </w:r>
      <w:r>
        <w:rPr>
          <w:rFonts w:eastAsia="SimSun" w:hint="cs"/>
          <w:rtl/>
          <w:lang w:val="en-GB"/>
        </w:rPr>
        <w:t xml:space="preserve"> الكثافة </w:t>
      </w:r>
      <w:r w:rsidR="006A6387">
        <w:rPr>
          <w:rFonts w:eastAsia="SimSun" w:hint="cs"/>
          <w:rtl/>
          <w:lang w:val="en-GB"/>
        </w:rPr>
        <w:t>الطيفية لقدرة</w:t>
      </w:r>
      <w:r w:rsidRPr="00535AB5">
        <w:rPr>
          <w:rFonts w:eastAsia="SimSun" w:hint="cs"/>
          <w:rtl/>
          <w:lang w:val="en-GB"/>
        </w:rPr>
        <w:t xml:space="preserve"> </w:t>
      </w:r>
      <w:r w:rsidR="006A6387">
        <w:rPr>
          <w:rFonts w:hint="cs"/>
          <w:sz w:val="20"/>
          <w:rtl/>
          <w:lang w:val="en-GB" w:eastAsia="en-US"/>
        </w:rPr>
        <w:t>ا</w:t>
      </w:r>
      <w:r w:rsidRPr="00535AB5">
        <w:rPr>
          <w:rFonts w:hint="cs"/>
          <w:sz w:val="20"/>
          <w:rtl/>
          <w:lang w:val="en-GB" w:eastAsia="en-US"/>
        </w:rPr>
        <w:t>لتداخل المستقب</w:t>
      </w:r>
      <w:r w:rsidR="00DB3DAA">
        <w:rPr>
          <w:rFonts w:hint="cs"/>
          <w:sz w:val="20"/>
          <w:rtl/>
          <w:lang w:val="en-GB" w:eastAsia="en-US"/>
        </w:rPr>
        <w:t>َ</w:t>
      </w:r>
      <w:r w:rsidRPr="00535AB5">
        <w:rPr>
          <w:rFonts w:hint="cs"/>
          <w:sz w:val="20"/>
          <w:rtl/>
          <w:lang w:val="en-GB" w:eastAsia="en-US"/>
        </w:rPr>
        <w:t xml:space="preserve">ل </w:t>
      </w:r>
      <w:r>
        <w:rPr>
          <w:rFonts w:hint="cs"/>
          <w:sz w:val="20"/>
          <w:rtl/>
          <w:lang w:val="en-GB" w:eastAsia="en-US"/>
        </w:rPr>
        <w:t xml:space="preserve">من هوائي </w:t>
      </w:r>
      <w:r w:rsidR="006A6387">
        <w:rPr>
          <w:rFonts w:hint="cs"/>
          <w:sz w:val="20"/>
          <w:rtl/>
          <w:lang w:val="en-GB" w:eastAsia="en-US"/>
        </w:rPr>
        <w:t>المحطة الأرضية لمهمات الفضاء السحيق</w:t>
      </w:r>
      <w:r>
        <w:rPr>
          <w:rFonts w:hint="cs"/>
          <w:sz w:val="20"/>
          <w:rtl/>
          <w:lang w:val="en-GB" w:eastAsia="en-US"/>
        </w:rPr>
        <w:t xml:space="preserve"> </w:t>
      </w:r>
      <w:r>
        <w:rPr>
          <w:rFonts w:eastAsia="SimSun" w:hint="cs"/>
          <w:rtl/>
          <w:lang w:val="en-GB"/>
        </w:rPr>
        <w:t>المسدد نحو زوايا ارتفاع مختلفة. ويبين الشكل أن هناك</w:t>
      </w:r>
      <w:r w:rsidR="00830ECA">
        <w:rPr>
          <w:rFonts w:eastAsia="SimSun" w:hint="cs"/>
          <w:rtl/>
          <w:lang w:val="en-GB"/>
        </w:rPr>
        <w:t>،</w:t>
      </w:r>
      <w:r>
        <w:rPr>
          <w:rFonts w:eastAsia="SimSun" w:hint="cs"/>
          <w:rtl/>
          <w:lang w:val="en-GB"/>
        </w:rPr>
        <w:t xml:space="preserve"> </w:t>
      </w:r>
      <w:r w:rsidR="006F0C99">
        <w:rPr>
          <w:rFonts w:eastAsia="SimSun" w:hint="cs"/>
          <w:rtl/>
          <w:lang w:val="en-GB"/>
        </w:rPr>
        <w:t>في جميع الحالات</w:t>
      </w:r>
      <w:r w:rsidR="00830ECA">
        <w:rPr>
          <w:rFonts w:eastAsia="SimSun" w:hint="cs"/>
          <w:rtl/>
          <w:lang w:val="en-GB"/>
        </w:rPr>
        <w:t>،</w:t>
      </w:r>
      <w:r w:rsidR="006F0C99">
        <w:rPr>
          <w:rFonts w:eastAsia="SimSun" w:hint="cs"/>
          <w:rtl/>
          <w:lang w:val="en-GB"/>
        </w:rPr>
        <w:t xml:space="preserve"> </w:t>
      </w:r>
      <w:r w:rsidR="00DB3DAA">
        <w:rPr>
          <w:rFonts w:eastAsia="SimSun" w:hint="cs"/>
          <w:rtl/>
          <w:lang w:val="en-GB"/>
        </w:rPr>
        <w:t>مديات لزاوية ارتفاع الساتل التي يتجاوز من أجلها</w:t>
      </w:r>
      <w:r>
        <w:rPr>
          <w:rFonts w:eastAsia="SimSun" w:hint="cs"/>
          <w:rtl/>
          <w:lang w:val="en-GB"/>
        </w:rPr>
        <w:t xml:space="preserve"> التداخل المستقب</w:t>
      </w:r>
      <w:r w:rsidR="00DB3DAA">
        <w:rPr>
          <w:rFonts w:eastAsia="SimSun" w:hint="cs"/>
          <w:rtl/>
          <w:lang w:val="en-GB"/>
        </w:rPr>
        <w:t>َ</w:t>
      </w:r>
      <w:r>
        <w:rPr>
          <w:rFonts w:eastAsia="SimSun" w:hint="cs"/>
          <w:rtl/>
          <w:lang w:val="en-GB"/>
        </w:rPr>
        <w:t>ل معيار الحماية لمستقبِل المحطة الأرضية.</w:t>
      </w:r>
    </w:p>
    <w:p w14:paraId="27EB73E8" w14:textId="4392AE09" w:rsidR="00CE618F" w:rsidRDefault="00CE618F" w:rsidP="0077541A">
      <w:pPr>
        <w:pStyle w:val="FigureNo"/>
        <w:keepNext w:val="0"/>
        <w:keepLines w:val="0"/>
        <w:rPr>
          <w:rFonts w:eastAsia="SimSun"/>
          <w:rtl/>
        </w:rPr>
      </w:pPr>
      <w:r>
        <w:rPr>
          <w:rFonts w:eastAsia="SimSun" w:hint="cs"/>
          <w:rtl/>
        </w:rPr>
        <w:t xml:space="preserve">الشكل </w:t>
      </w:r>
      <w:r>
        <w:rPr>
          <w:rFonts w:eastAsia="SimSun"/>
        </w:rPr>
        <w:t>5</w:t>
      </w:r>
    </w:p>
    <w:p w14:paraId="0ECA4F65" w14:textId="0979A3CA" w:rsidR="00CE618F" w:rsidRPr="006F0C99" w:rsidRDefault="006A6387" w:rsidP="0077541A">
      <w:pPr>
        <w:pStyle w:val="Figuretitle"/>
        <w:keepNext w:val="0"/>
        <w:keepLines w:val="0"/>
        <w:rPr>
          <w:rFonts w:eastAsia="SimSun"/>
          <w:rtl/>
          <w:lang w:val="en-GB" w:bidi="ar-SA"/>
        </w:rPr>
      </w:pPr>
      <w:r>
        <w:rPr>
          <w:rFonts w:eastAsia="SimSun" w:hint="cs"/>
          <w:rtl/>
        </w:rPr>
        <w:t>الكثافة الطيفية لقدرة</w:t>
      </w:r>
      <w:r w:rsidR="006F0C99">
        <w:rPr>
          <w:rFonts w:eastAsia="SimSun" w:hint="cs"/>
          <w:rtl/>
          <w:lang w:val="en-GB" w:bidi="ar-SA"/>
        </w:rPr>
        <w:t xml:space="preserve"> </w:t>
      </w:r>
      <w:r>
        <w:rPr>
          <w:rFonts w:eastAsia="SimSun" w:hint="cs"/>
          <w:rtl/>
          <w:lang w:val="en-GB" w:bidi="ar-SA"/>
        </w:rPr>
        <w:t>ا</w:t>
      </w:r>
      <w:r w:rsidR="006F0C99">
        <w:rPr>
          <w:rFonts w:eastAsia="SimSun" w:hint="cs"/>
          <w:rtl/>
          <w:lang w:val="en-GB" w:bidi="ar-SA"/>
        </w:rPr>
        <w:t>لتداخل المستقب</w:t>
      </w:r>
      <w:r w:rsidR="00830ECA">
        <w:rPr>
          <w:rFonts w:eastAsia="SimSun" w:hint="cs"/>
          <w:rtl/>
          <w:lang w:val="en-GB" w:bidi="ar-SA"/>
        </w:rPr>
        <w:t>َ</w:t>
      </w:r>
      <w:r w:rsidR="006F0C99">
        <w:rPr>
          <w:rFonts w:eastAsia="SimSun" w:hint="cs"/>
          <w:rtl/>
          <w:lang w:val="en-GB" w:bidi="ar-SA"/>
        </w:rPr>
        <w:t xml:space="preserve">ل </w:t>
      </w:r>
      <w:r w:rsidR="00830ECA">
        <w:rPr>
          <w:rFonts w:eastAsia="SimSun" w:hint="cs"/>
          <w:rtl/>
          <w:lang w:val="en-GB" w:bidi="ar-SA"/>
        </w:rPr>
        <w:t>فيما يتعلق بتسديد هوائي</w:t>
      </w:r>
      <w:r w:rsidR="006F0C99">
        <w:rPr>
          <w:rFonts w:eastAsia="SimSun" w:hint="cs"/>
          <w:rtl/>
          <w:lang w:val="en-GB" w:bidi="ar-SA"/>
        </w:rPr>
        <w:t xml:space="preserve"> </w:t>
      </w:r>
      <w:r>
        <w:rPr>
          <w:rFonts w:eastAsia="SimSun" w:hint="cs"/>
          <w:rtl/>
          <w:lang w:val="en-GB" w:bidi="ar-SA"/>
        </w:rPr>
        <w:t>المحطة الأرضية لمهمات الفضاء السحيق</w:t>
      </w:r>
      <w:r w:rsidR="006F0C99">
        <w:rPr>
          <w:rFonts w:eastAsia="SimSun" w:hint="cs"/>
          <w:rtl/>
          <w:lang w:val="en-GB" w:bidi="ar-SA"/>
        </w:rPr>
        <w:t xml:space="preserve"> </w:t>
      </w:r>
      <w:r w:rsidR="006F0C99">
        <w:rPr>
          <w:rFonts w:eastAsia="SimSun"/>
          <w:rtl/>
          <w:lang w:val="en-GB" w:bidi="ar-SA"/>
        </w:rPr>
        <w:br/>
      </w:r>
      <w:r w:rsidR="006F0C99">
        <w:rPr>
          <w:rFonts w:eastAsia="SimSun" w:hint="cs"/>
          <w:rtl/>
          <w:lang w:val="en-GB" w:bidi="ar-SA"/>
        </w:rPr>
        <w:t xml:space="preserve">عند زوايا ارتفاع تبلغ </w:t>
      </w:r>
      <w:r w:rsidR="006F0C99">
        <w:rPr>
          <w:rFonts w:eastAsia="SimSun"/>
          <w:lang w:val="en-GB" w:bidi="ar-SA"/>
        </w:rPr>
        <w:t>10</w:t>
      </w:r>
      <w:r w:rsidR="006F0C99">
        <w:rPr>
          <w:rFonts w:eastAsia="SimSun" w:hint="cs"/>
          <w:rtl/>
          <w:lang w:val="en-GB" w:bidi="ar-SA"/>
        </w:rPr>
        <w:t xml:space="preserve"> و</w:t>
      </w:r>
      <w:r w:rsidR="006F0C99">
        <w:rPr>
          <w:rFonts w:eastAsia="SimSun"/>
          <w:lang w:val="en-GB" w:bidi="ar-SA"/>
        </w:rPr>
        <w:t>20</w:t>
      </w:r>
      <w:r w:rsidR="006F0C99">
        <w:rPr>
          <w:rFonts w:eastAsia="SimSun" w:hint="cs"/>
          <w:rtl/>
          <w:lang w:val="en-GB" w:bidi="ar-SA"/>
        </w:rPr>
        <w:t xml:space="preserve"> و</w:t>
      </w:r>
      <w:r w:rsidR="006F0C99">
        <w:rPr>
          <w:rFonts w:eastAsia="SimSun"/>
          <w:lang w:val="en-GB" w:bidi="ar-SA"/>
        </w:rPr>
        <w:t>30</w:t>
      </w:r>
      <w:r w:rsidR="006F0C99">
        <w:rPr>
          <w:rFonts w:eastAsia="SimSun" w:hint="cs"/>
          <w:rtl/>
          <w:lang w:val="en-GB" w:bidi="ar-SA"/>
        </w:rPr>
        <w:t xml:space="preserve"> و</w:t>
      </w:r>
      <w:r w:rsidR="006F0C99">
        <w:rPr>
          <w:rFonts w:eastAsia="SimSun"/>
          <w:lang w:val="en-GB" w:bidi="ar-SA"/>
        </w:rPr>
        <w:t>40</w:t>
      </w:r>
      <w:r w:rsidR="006F0C99">
        <w:rPr>
          <w:rFonts w:eastAsia="SimSun" w:hint="cs"/>
          <w:rtl/>
          <w:lang w:val="en-GB" w:bidi="ar-SA"/>
        </w:rPr>
        <w:t xml:space="preserve"> درجة</w:t>
      </w:r>
    </w:p>
    <w:p w14:paraId="6288DF0E" w14:textId="1A8D36CB" w:rsidR="00D86C1D" w:rsidRDefault="006B3469" w:rsidP="0077541A">
      <w:pPr>
        <w:pStyle w:val="Figure"/>
        <w:keepLines w:val="0"/>
        <w:spacing w:before="0" w:after="0"/>
        <w:rPr>
          <w:rtl/>
          <w:lang w:bidi="ar-EG"/>
        </w:rPr>
      </w:pPr>
      <w:r>
        <w:rPr>
          <w:noProof/>
          <w:lang w:bidi="ar-EG"/>
        </w:rPr>
        <mc:AlternateContent>
          <mc:Choice Requires="wpg">
            <w:drawing>
              <wp:anchor distT="0" distB="0" distL="114300" distR="114300" simplePos="0" relativeHeight="251674112" behindDoc="0" locked="0" layoutInCell="1" allowOverlap="1" wp14:anchorId="494213C9" wp14:editId="38B5A850">
                <wp:simplePos x="0" y="0"/>
                <wp:positionH relativeFrom="margin">
                  <wp:posOffset>877598</wp:posOffset>
                </wp:positionH>
                <wp:positionV relativeFrom="paragraph">
                  <wp:posOffset>170975</wp:posOffset>
                </wp:positionV>
                <wp:extent cx="4090670" cy="3451793"/>
                <wp:effectExtent l="0" t="0" r="0" b="0"/>
                <wp:wrapNone/>
                <wp:docPr id="16" name="Group 16"/>
                <wp:cNvGraphicFramePr/>
                <a:graphic xmlns:a="http://schemas.openxmlformats.org/drawingml/2006/main">
                  <a:graphicData uri="http://schemas.microsoft.com/office/word/2010/wordprocessingGroup">
                    <wpg:wgp>
                      <wpg:cNvGrpSpPr/>
                      <wpg:grpSpPr>
                        <a:xfrm>
                          <a:off x="0" y="0"/>
                          <a:ext cx="4090670" cy="3451793"/>
                          <a:chOff x="0" y="261266"/>
                          <a:chExt cx="4091028" cy="3452135"/>
                        </a:xfrm>
                      </wpg:grpSpPr>
                      <wps:wsp>
                        <wps:cNvPr id="6" name="Text Box 6"/>
                        <wps:cNvSpPr txBox="1"/>
                        <wps:spPr>
                          <a:xfrm rot="16200000">
                            <a:off x="-951229" y="1212495"/>
                            <a:ext cx="2279647" cy="377190"/>
                          </a:xfrm>
                          <a:prstGeom prst="rect">
                            <a:avLst/>
                          </a:prstGeom>
                          <a:noFill/>
                          <a:ln w="6350">
                            <a:noFill/>
                          </a:ln>
                        </wps:spPr>
                        <wps:txbx>
                          <w:txbxContent>
                            <w:p w14:paraId="720E62C3" w14:textId="345BE522" w:rsidR="00D86C1D" w:rsidRPr="0077541A" w:rsidRDefault="00D86C1D" w:rsidP="00D86C1D">
                              <w:pPr>
                                <w:jc w:val="center"/>
                                <w:rPr>
                                  <w:sz w:val="18"/>
                                  <w:szCs w:val="24"/>
                                </w:rPr>
                              </w:pPr>
                              <w:r w:rsidRPr="0077541A">
                                <w:rPr>
                                  <w:rFonts w:hint="cs"/>
                                  <w:sz w:val="18"/>
                                  <w:szCs w:val="24"/>
                                  <w:rtl/>
                                </w:rPr>
                                <w:t>الكثافة الطيفية لقدرة التداخل المسقبَل</w:t>
                              </w:r>
                              <w:r w:rsidRPr="0077541A">
                                <w:rPr>
                                  <w:rFonts w:hint="cs"/>
                                  <w:sz w:val="18"/>
                                  <w:szCs w:val="24"/>
                                  <w:rtl/>
                                  <w:lang w:bidi="ar-EG"/>
                                </w:rPr>
                                <w:t xml:space="preserve"> </w:t>
                              </w:r>
                              <w:r w:rsidRPr="0077541A">
                                <w:rPr>
                                  <w:sz w:val="18"/>
                                  <w:szCs w:val="24"/>
                                </w:rPr>
                                <w:t>(dBW/Hz)</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8" name="Text Box 8"/>
                        <wps:cNvSpPr txBox="1"/>
                        <wps:spPr>
                          <a:xfrm>
                            <a:off x="668378" y="2737752"/>
                            <a:ext cx="3422650" cy="261696"/>
                          </a:xfrm>
                          <a:prstGeom prst="rect">
                            <a:avLst/>
                          </a:prstGeom>
                          <a:noFill/>
                          <a:ln w="6350">
                            <a:noFill/>
                          </a:ln>
                        </wps:spPr>
                        <wps:txbx>
                          <w:txbxContent>
                            <w:p w14:paraId="788E567D" w14:textId="77777777" w:rsidR="00D86C1D" w:rsidRPr="0077541A" w:rsidRDefault="00D86C1D" w:rsidP="0077541A">
                              <w:pPr>
                                <w:spacing w:before="0"/>
                                <w:jc w:val="center"/>
                                <w:rPr>
                                  <w:sz w:val="18"/>
                                  <w:szCs w:val="24"/>
                                  <w:rtl/>
                                </w:rPr>
                              </w:pPr>
                              <w:r w:rsidRPr="0077541A">
                                <w:rPr>
                                  <w:rFonts w:hint="cs"/>
                                  <w:sz w:val="18"/>
                                  <w:szCs w:val="24"/>
                                  <w:rtl/>
                                </w:rPr>
                                <w:t>زاوية ارتفاع الساتل عند المحطة الأرضية لمهمات الفضاء السحيق (بالدرجات)</w:t>
                              </w:r>
                            </w:p>
                            <w:p w14:paraId="0534493B" w14:textId="07699539" w:rsidR="00D86C1D" w:rsidRPr="00D86C1D" w:rsidRDefault="00D86C1D" w:rsidP="00D86C1D">
                              <w:pPr>
                                <w:jc w:val="center"/>
                                <w:rPr>
                                  <w:sz w:val="18"/>
                                  <w:szCs w:val="26"/>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 name="Text Box 24"/>
                        <wps:cNvSpPr txBox="1"/>
                        <wps:spPr>
                          <a:xfrm>
                            <a:off x="799058" y="2957751"/>
                            <a:ext cx="1358900" cy="755650"/>
                          </a:xfrm>
                          <a:prstGeom prst="rect">
                            <a:avLst/>
                          </a:prstGeom>
                          <a:noFill/>
                          <a:ln w="6350">
                            <a:noFill/>
                          </a:ln>
                        </wps:spPr>
                        <wps:txbx>
                          <w:txbxContent>
                            <w:p w14:paraId="1AEE39AE" w14:textId="77777777" w:rsidR="00D86C1D" w:rsidRPr="0077541A" w:rsidRDefault="00D86C1D" w:rsidP="00AE7725">
                              <w:pPr>
                                <w:spacing w:before="0" w:line="156" w:lineRule="auto"/>
                                <w:jc w:val="right"/>
                                <w:rPr>
                                  <w:sz w:val="18"/>
                                  <w:szCs w:val="24"/>
                                  <w:rtl/>
                                </w:rPr>
                              </w:pPr>
                              <w:r w:rsidRPr="0077541A">
                                <w:rPr>
                                  <w:rFonts w:hint="cs"/>
                                  <w:sz w:val="18"/>
                                  <w:szCs w:val="24"/>
                                  <w:rtl/>
                                </w:rPr>
                                <w:t xml:space="preserve">زاوية التسديد = </w:t>
                              </w:r>
                              <w:r w:rsidRPr="0077541A">
                                <w:rPr>
                                  <w:sz w:val="18"/>
                                  <w:szCs w:val="24"/>
                                  <w:lang w:val="en-GB"/>
                                </w:rPr>
                                <w:t>10</w:t>
                              </w:r>
                              <w:r w:rsidRPr="0077541A">
                                <w:rPr>
                                  <w:rFonts w:hint="cs"/>
                                  <w:sz w:val="18"/>
                                  <w:szCs w:val="24"/>
                                  <w:rtl/>
                                </w:rPr>
                                <w:t xml:space="preserve"> درجات</w:t>
                              </w:r>
                            </w:p>
                            <w:p w14:paraId="40277DDC" w14:textId="77777777" w:rsidR="00D86C1D" w:rsidRPr="0077541A" w:rsidRDefault="00D86C1D" w:rsidP="00AE7725">
                              <w:pPr>
                                <w:spacing w:before="0" w:line="156" w:lineRule="auto"/>
                                <w:jc w:val="right"/>
                                <w:rPr>
                                  <w:sz w:val="18"/>
                                  <w:szCs w:val="24"/>
                                  <w:rtl/>
                                </w:rPr>
                              </w:pPr>
                              <w:r w:rsidRPr="0077541A">
                                <w:rPr>
                                  <w:rFonts w:hint="cs"/>
                                  <w:sz w:val="18"/>
                                  <w:szCs w:val="24"/>
                                  <w:rtl/>
                                </w:rPr>
                                <w:t xml:space="preserve">زاوية التسديد = </w:t>
                              </w:r>
                              <w:r w:rsidRPr="0077541A">
                                <w:rPr>
                                  <w:sz w:val="18"/>
                                  <w:szCs w:val="24"/>
                                  <w:lang w:val="en-GB"/>
                                </w:rPr>
                                <w:t>20</w:t>
                              </w:r>
                              <w:r w:rsidRPr="0077541A">
                                <w:rPr>
                                  <w:rFonts w:hint="cs"/>
                                  <w:sz w:val="18"/>
                                  <w:szCs w:val="24"/>
                                  <w:rtl/>
                                </w:rPr>
                                <w:t xml:space="preserve"> درجة</w:t>
                              </w:r>
                            </w:p>
                            <w:p w14:paraId="46143CDC" w14:textId="77777777" w:rsidR="00D86C1D" w:rsidRPr="0077541A" w:rsidRDefault="00D86C1D" w:rsidP="00AE7725">
                              <w:pPr>
                                <w:spacing w:before="0" w:line="156" w:lineRule="auto"/>
                                <w:jc w:val="right"/>
                                <w:rPr>
                                  <w:sz w:val="18"/>
                                  <w:szCs w:val="24"/>
                                  <w:rtl/>
                                  <w:lang w:bidi="ar-EG"/>
                                </w:rPr>
                              </w:pPr>
                              <w:r w:rsidRPr="0077541A">
                                <w:rPr>
                                  <w:rFonts w:hint="cs"/>
                                  <w:sz w:val="18"/>
                                  <w:szCs w:val="24"/>
                                  <w:rtl/>
                                </w:rPr>
                                <w:t xml:space="preserve">زاوية التسديد = </w:t>
                              </w:r>
                              <w:r w:rsidRPr="0077541A">
                                <w:rPr>
                                  <w:sz w:val="18"/>
                                  <w:szCs w:val="24"/>
                                  <w:lang w:val="en-GB"/>
                                </w:rPr>
                                <w:t>30</w:t>
                              </w:r>
                              <w:r w:rsidRPr="0077541A">
                                <w:rPr>
                                  <w:rFonts w:hint="cs"/>
                                  <w:sz w:val="18"/>
                                  <w:szCs w:val="24"/>
                                  <w:rtl/>
                                </w:rPr>
                                <w:t xml:space="preserve"> درجة</w:t>
                              </w:r>
                            </w:p>
                            <w:p w14:paraId="246EE048" w14:textId="116F98E5" w:rsidR="00D86C1D" w:rsidRPr="00D86C1D" w:rsidRDefault="00D86C1D" w:rsidP="00AE7725">
                              <w:pPr>
                                <w:spacing w:before="0" w:line="156" w:lineRule="auto"/>
                                <w:jc w:val="right"/>
                                <w:rPr>
                                  <w:sz w:val="18"/>
                                  <w:szCs w:val="26"/>
                                </w:rPr>
                              </w:pPr>
                              <w:r w:rsidRPr="0077541A">
                                <w:rPr>
                                  <w:rFonts w:hint="cs"/>
                                  <w:sz w:val="18"/>
                                  <w:szCs w:val="24"/>
                                  <w:rtl/>
                                </w:rPr>
                                <w:t xml:space="preserve">زاوية التسديد = </w:t>
                              </w:r>
                              <w:r w:rsidRPr="0077541A">
                                <w:rPr>
                                  <w:sz w:val="18"/>
                                  <w:szCs w:val="24"/>
                                  <w:lang w:val="en-GB"/>
                                </w:rPr>
                                <w:t>40</w:t>
                              </w:r>
                              <w:r w:rsidRPr="0077541A">
                                <w:rPr>
                                  <w:rFonts w:hint="cs"/>
                                  <w:sz w:val="18"/>
                                  <w:szCs w:val="24"/>
                                  <w:rtl/>
                                </w:rPr>
                                <w:t xml:space="preserve"> درجة</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4213C9" id="Group 16" o:spid="_x0000_s1039" style="position:absolute;left:0;text-align:left;margin-left:69.1pt;margin-top:13.45pt;width:322.1pt;height:271.8pt;z-index:251674112;mso-position-horizontal-relative:margin;mso-width-relative:margin;mso-height-relative:margin" coordorigin=",2612" coordsize="40910,3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">
                <v:shape id="Text Box 6" o:spid="_x0000_s1040" type="#_x0000_t202" style="position:absolute;left:-9513;top:12125;width:22797;height:377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" filled="f" stroked="f" strokeweight=".5pt">
                  <v:textbox inset="1mm,1mm,1mm,1mm">
                    <w:txbxContent>
                      <w:p w14:paraId="720E62C3" w14:textId="345BE522" w:rsidR="00D86C1D" w:rsidRPr="0077541A" w:rsidRDefault="00D86C1D" w:rsidP="00D86C1D">
                        <w:pPr>
                          <w:jc w:val="center"/>
                          <w:rPr>
                            <w:sz w:val="18"/>
                            <w:szCs w:val="24"/>
                          </w:rPr>
                        </w:pPr>
                        <w:r w:rsidRPr="0077541A">
                          <w:rPr>
                            <w:rFonts w:hint="cs"/>
                            <w:sz w:val="18"/>
                            <w:szCs w:val="24"/>
                            <w:rtl/>
                          </w:rPr>
                          <w:t>الكثافة الطيفية لقدرة التداخل المسقبَل</w:t>
                        </w:r>
                        <w:r w:rsidRPr="0077541A">
                          <w:rPr>
                            <w:rFonts w:hint="cs"/>
                            <w:sz w:val="18"/>
                            <w:szCs w:val="24"/>
                            <w:rtl/>
                            <w:lang w:bidi="ar-EG"/>
                          </w:rPr>
                          <w:t xml:space="preserve"> </w:t>
                        </w:r>
                        <w:r w:rsidRPr="0077541A">
                          <w:rPr>
                            <w:sz w:val="18"/>
                            <w:szCs w:val="24"/>
                          </w:rPr>
                          <w:t>(dBW/Hz)</w:t>
                        </w:r>
                      </w:p>
                    </w:txbxContent>
                  </v:textbox>
                </v:shape>
                <v:shape id="Text Box 8" o:spid="_x0000_s1041" type="#_x0000_t202" style="position:absolute;left:6683;top:27377;width:34227;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" filled="f" stroked="f" strokeweight=".5pt">
                  <v:textbox inset="1mm,1mm,1mm,1mm">
                    <w:txbxContent>
                      <w:p w14:paraId="788E567D" w14:textId="77777777" w:rsidR="00D86C1D" w:rsidRPr="0077541A" w:rsidRDefault="00D86C1D" w:rsidP="0077541A">
                        <w:pPr>
                          <w:spacing w:before="0"/>
                          <w:jc w:val="center"/>
                          <w:rPr>
                            <w:sz w:val="18"/>
                            <w:szCs w:val="24"/>
                            <w:rtl/>
                          </w:rPr>
                        </w:pPr>
                        <w:r w:rsidRPr="0077541A">
                          <w:rPr>
                            <w:rFonts w:hint="cs"/>
                            <w:sz w:val="18"/>
                            <w:szCs w:val="24"/>
                            <w:rtl/>
                          </w:rPr>
                          <w:t>زاوية ارتفاع الساتل عند المحطة الأرضية لمهمات الفضاء السحيق (بالدرجات)</w:t>
                        </w:r>
                      </w:p>
                      <w:p w14:paraId="0534493B" w14:textId="07699539" w:rsidR="00D86C1D" w:rsidRPr="00D86C1D" w:rsidRDefault="00D86C1D" w:rsidP="00D86C1D">
                        <w:pPr>
                          <w:jc w:val="center"/>
                          <w:rPr>
                            <w:sz w:val="18"/>
                            <w:szCs w:val="26"/>
                          </w:rPr>
                        </w:pPr>
                      </w:p>
                    </w:txbxContent>
                  </v:textbox>
                </v:shape>
                <v:shape id="Text Box 24" o:spid="_x0000_s1042" type="#_x0000_t202" style="position:absolute;left:7990;top:29577;width:13589;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" filled="f" stroked="f" strokeweight=".5pt">
                  <v:textbox inset="1mm,1mm,1mm,1mm">
                    <w:txbxContent>
                      <w:p w14:paraId="1AEE39AE" w14:textId="77777777" w:rsidR="00D86C1D" w:rsidRPr="0077541A" w:rsidRDefault="00D86C1D" w:rsidP="00AE7725">
                        <w:pPr>
                          <w:spacing w:before="0" w:line="156" w:lineRule="auto"/>
                          <w:jc w:val="right"/>
                          <w:rPr>
                            <w:sz w:val="18"/>
                            <w:szCs w:val="24"/>
                            <w:rtl/>
                          </w:rPr>
                        </w:pPr>
                        <w:r w:rsidRPr="0077541A">
                          <w:rPr>
                            <w:rFonts w:hint="cs"/>
                            <w:sz w:val="18"/>
                            <w:szCs w:val="24"/>
                            <w:rtl/>
                          </w:rPr>
                          <w:t xml:space="preserve">زاوية التسديد = </w:t>
                        </w:r>
                        <w:r w:rsidRPr="0077541A">
                          <w:rPr>
                            <w:sz w:val="18"/>
                            <w:szCs w:val="24"/>
                            <w:lang w:val="en-GB"/>
                          </w:rPr>
                          <w:t>10</w:t>
                        </w:r>
                        <w:r w:rsidRPr="0077541A">
                          <w:rPr>
                            <w:rFonts w:hint="cs"/>
                            <w:sz w:val="18"/>
                            <w:szCs w:val="24"/>
                            <w:rtl/>
                          </w:rPr>
                          <w:t xml:space="preserve"> درجات</w:t>
                        </w:r>
                      </w:p>
                      <w:p w14:paraId="40277DDC" w14:textId="77777777" w:rsidR="00D86C1D" w:rsidRPr="0077541A" w:rsidRDefault="00D86C1D" w:rsidP="00AE7725">
                        <w:pPr>
                          <w:spacing w:before="0" w:line="156" w:lineRule="auto"/>
                          <w:jc w:val="right"/>
                          <w:rPr>
                            <w:sz w:val="18"/>
                            <w:szCs w:val="24"/>
                            <w:rtl/>
                          </w:rPr>
                        </w:pPr>
                        <w:r w:rsidRPr="0077541A">
                          <w:rPr>
                            <w:rFonts w:hint="cs"/>
                            <w:sz w:val="18"/>
                            <w:szCs w:val="24"/>
                            <w:rtl/>
                          </w:rPr>
                          <w:t xml:space="preserve">زاوية التسديد = </w:t>
                        </w:r>
                        <w:r w:rsidRPr="0077541A">
                          <w:rPr>
                            <w:sz w:val="18"/>
                            <w:szCs w:val="24"/>
                            <w:lang w:val="en-GB"/>
                          </w:rPr>
                          <w:t>20</w:t>
                        </w:r>
                        <w:r w:rsidRPr="0077541A">
                          <w:rPr>
                            <w:rFonts w:hint="cs"/>
                            <w:sz w:val="18"/>
                            <w:szCs w:val="24"/>
                            <w:rtl/>
                          </w:rPr>
                          <w:t xml:space="preserve"> درجة</w:t>
                        </w:r>
                      </w:p>
                      <w:p w14:paraId="46143CDC" w14:textId="77777777" w:rsidR="00D86C1D" w:rsidRPr="0077541A" w:rsidRDefault="00D86C1D" w:rsidP="00AE7725">
                        <w:pPr>
                          <w:spacing w:before="0" w:line="156" w:lineRule="auto"/>
                          <w:jc w:val="right"/>
                          <w:rPr>
                            <w:sz w:val="18"/>
                            <w:szCs w:val="24"/>
                            <w:rtl/>
                            <w:lang w:bidi="ar-EG"/>
                          </w:rPr>
                        </w:pPr>
                        <w:r w:rsidRPr="0077541A">
                          <w:rPr>
                            <w:rFonts w:hint="cs"/>
                            <w:sz w:val="18"/>
                            <w:szCs w:val="24"/>
                            <w:rtl/>
                          </w:rPr>
                          <w:t xml:space="preserve">زاوية التسديد = </w:t>
                        </w:r>
                        <w:r w:rsidRPr="0077541A">
                          <w:rPr>
                            <w:sz w:val="18"/>
                            <w:szCs w:val="24"/>
                            <w:lang w:val="en-GB"/>
                          </w:rPr>
                          <w:t>30</w:t>
                        </w:r>
                        <w:r w:rsidRPr="0077541A">
                          <w:rPr>
                            <w:rFonts w:hint="cs"/>
                            <w:sz w:val="18"/>
                            <w:szCs w:val="24"/>
                            <w:rtl/>
                          </w:rPr>
                          <w:t xml:space="preserve"> درجة</w:t>
                        </w:r>
                      </w:p>
                      <w:p w14:paraId="246EE048" w14:textId="116F98E5" w:rsidR="00D86C1D" w:rsidRPr="00D86C1D" w:rsidRDefault="00D86C1D" w:rsidP="00AE7725">
                        <w:pPr>
                          <w:spacing w:before="0" w:line="156" w:lineRule="auto"/>
                          <w:jc w:val="right"/>
                          <w:rPr>
                            <w:sz w:val="18"/>
                            <w:szCs w:val="26"/>
                          </w:rPr>
                        </w:pPr>
                        <w:r w:rsidRPr="0077541A">
                          <w:rPr>
                            <w:rFonts w:hint="cs"/>
                            <w:sz w:val="18"/>
                            <w:szCs w:val="24"/>
                            <w:rtl/>
                          </w:rPr>
                          <w:t xml:space="preserve">زاوية التسديد = </w:t>
                        </w:r>
                        <w:r w:rsidRPr="0077541A">
                          <w:rPr>
                            <w:sz w:val="18"/>
                            <w:szCs w:val="24"/>
                            <w:lang w:val="en-GB"/>
                          </w:rPr>
                          <w:t>40</w:t>
                        </w:r>
                        <w:r w:rsidRPr="0077541A">
                          <w:rPr>
                            <w:rFonts w:hint="cs"/>
                            <w:sz w:val="18"/>
                            <w:szCs w:val="24"/>
                            <w:rtl/>
                          </w:rPr>
                          <w:t xml:space="preserve"> درجة</w:t>
                        </w:r>
                      </w:p>
                    </w:txbxContent>
                  </v:textbox>
                </v:shape>
                <w10:wrap anchorx="margin"/>
              </v:group>
            </w:pict>
          </mc:Fallback>
        </mc:AlternateContent>
      </w:r>
      <w:r w:rsidR="00D86C1D">
        <w:rPr>
          <w:noProof/>
          <w:lang w:bidi="ar-EG"/>
        </w:rPr>
        <w:drawing>
          <wp:inline distT="0" distB="0" distL="0" distR="0" wp14:anchorId="64432B24" wp14:editId="2C06C4C1">
            <wp:extent cx="3958512" cy="34560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8512" cy="3456000"/>
                    </a:xfrm>
                    <a:prstGeom prst="rect">
                      <a:avLst/>
                    </a:prstGeom>
                    <a:noFill/>
                    <a:ln>
                      <a:noFill/>
                    </a:ln>
                  </pic:spPr>
                </pic:pic>
              </a:graphicData>
            </a:graphic>
          </wp:inline>
        </w:drawing>
      </w:r>
    </w:p>
    <w:p w14:paraId="4856B75E" w14:textId="2E5C4345" w:rsidR="006F0C99" w:rsidRPr="006F0C99" w:rsidRDefault="006A6387" w:rsidP="0077541A">
      <w:pPr>
        <w:spacing w:before="240"/>
        <w:rPr>
          <w:rFonts w:eastAsia="SimSun"/>
          <w:rtl/>
          <w:lang w:val="en-GB"/>
        </w:rPr>
      </w:pPr>
      <w:r>
        <w:rPr>
          <w:rFonts w:eastAsia="SimSun" w:hint="cs"/>
          <w:rtl/>
          <w:lang w:val="en-GB"/>
        </w:rPr>
        <w:lastRenderedPageBreak/>
        <w:t>لتقليل الكثافة الطيفية لقدرة التداخل إلى ما دون مستوى الحماية لمستقبل المحطة الأرضية لمهمات الفضاء السحيق، يجب أن يظل ساتل مستعمل</w:t>
      </w:r>
      <w:r w:rsidR="00E509B9">
        <w:rPr>
          <w:rFonts w:eastAsia="SimSun" w:hint="cs"/>
          <w:rtl/>
          <w:lang w:val="en-GB"/>
        </w:rPr>
        <w:t xml:space="preserve"> </w:t>
      </w:r>
      <w:r>
        <w:rPr>
          <w:rFonts w:eastAsia="SimSun"/>
          <w:lang w:val="en-GB"/>
        </w:rPr>
        <w:t>DRS</w:t>
      </w:r>
      <w:r>
        <w:rPr>
          <w:rFonts w:eastAsia="SimSun" w:hint="cs"/>
          <w:rtl/>
          <w:lang w:val="en-GB"/>
        </w:rPr>
        <w:t xml:space="preserve"> بعيداً بما لا يقل عن </w:t>
      </w:r>
      <w:r>
        <w:rPr>
          <w:rFonts w:eastAsia="SimSun"/>
          <w:lang w:val="en-GB"/>
        </w:rPr>
        <w:t>2,6</w:t>
      </w:r>
      <w:r>
        <w:rPr>
          <w:rFonts w:eastAsia="SimSun" w:hint="cs"/>
          <w:rtl/>
          <w:lang w:val="en-GB"/>
        </w:rPr>
        <w:t xml:space="preserve"> درج</w:t>
      </w:r>
      <w:r w:rsidR="000E6454">
        <w:rPr>
          <w:rFonts w:eastAsia="SimSun" w:hint="cs"/>
          <w:rtl/>
          <w:lang w:val="en-GB"/>
        </w:rPr>
        <w:t>ة</w:t>
      </w:r>
      <w:r>
        <w:rPr>
          <w:rFonts w:eastAsia="SimSun" w:hint="cs"/>
          <w:rtl/>
          <w:lang w:val="en-GB"/>
        </w:rPr>
        <w:t xml:space="preserve"> عن محور الحزمة الرئيسية لهوائي المحطة الأرضية، علماً أن زاوية الفصل الفعلية المطلوبة تعتمد على زاوية </w:t>
      </w:r>
      <w:r w:rsidR="00E509B9">
        <w:rPr>
          <w:rFonts w:eastAsia="SimSun" w:hint="cs"/>
          <w:rtl/>
          <w:lang w:val="en-GB"/>
        </w:rPr>
        <w:t xml:space="preserve">ارتفاع </w:t>
      </w:r>
      <w:r>
        <w:rPr>
          <w:rFonts w:eastAsia="SimSun" w:hint="cs"/>
          <w:rtl/>
          <w:lang w:val="en-GB"/>
        </w:rPr>
        <w:t>التسديد للمحطة الأرضية لمهمات الفضاء السحيق.</w:t>
      </w:r>
      <w:r w:rsidR="000E6454">
        <w:rPr>
          <w:rFonts w:eastAsia="SimSun" w:hint="cs"/>
          <w:rtl/>
          <w:lang w:val="en-GB"/>
        </w:rPr>
        <w:t xml:space="preserve"> فعلى سبيل المثال، إذا كانت المحطة الأرضية لمهمات الفضاء السحيق تتعقب مركبة فضائية </w:t>
      </w:r>
      <w:r w:rsidR="00E509B9">
        <w:rPr>
          <w:rFonts w:eastAsia="SimSun" w:hint="cs"/>
          <w:rtl/>
          <w:lang w:val="en-GB"/>
        </w:rPr>
        <w:t>على مستوى</w:t>
      </w:r>
      <w:r w:rsidR="000E6454">
        <w:rPr>
          <w:rFonts w:eastAsia="SimSun" w:hint="cs"/>
          <w:rtl/>
          <w:lang w:val="en-GB"/>
        </w:rPr>
        <w:t xml:space="preserve"> المريخ، فإن ساتل المستعمل </w:t>
      </w:r>
      <w:r w:rsidR="000E6454">
        <w:rPr>
          <w:rFonts w:eastAsia="SimSun"/>
          <w:lang w:val="en-GB"/>
        </w:rPr>
        <w:t>DSR</w:t>
      </w:r>
      <w:r w:rsidR="000E6454">
        <w:rPr>
          <w:rFonts w:eastAsia="SimSun" w:hint="cs"/>
          <w:rtl/>
          <w:lang w:val="en-GB"/>
        </w:rPr>
        <w:t xml:space="preserve"> </w:t>
      </w:r>
      <w:r w:rsidR="00065A44">
        <w:rPr>
          <w:rFonts w:eastAsia="SimSun" w:hint="cs"/>
          <w:rtl/>
          <w:lang w:val="en-GB"/>
        </w:rPr>
        <w:t>مع</w:t>
      </w:r>
      <w:r w:rsidR="000E6454">
        <w:rPr>
          <w:rFonts w:eastAsia="SimSun" w:hint="cs"/>
          <w:rtl/>
          <w:lang w:val="en-GB"/>
        </w:rPr>
        <w:t xml:space="preserve"> </w:t>
      </w:r>
      <w:r w:rsidR="00E509B9">
        <w:rPr>
          <w:rFonts w:eastAsia="SimSun" w:hint="cs"/>
          <w:rtl/>
          <w:lang w:val="en-GB"/>
        </w:rPr>
        <w:t>معلماته</w:t>
      </w:r>
      <w:r w:rsidR="000E6454">
        <w:rPr>
          <w:rFonts w:eastAsia="SimSun" w:hint="cs"/>
          <w:rtl/>
          <w:lang w:val="en-GB"/>
        </w:rPr>
        <w:t xml:space="preserve"> المبينة في الشكل</w:t>
      </w:r>
      <w:r w:rsidR="007709D5">
        <w:rPr>
          <w:rFonts w:eastAsia="SimSun" w:hint="eastAsia"/>
          <w:rtl/>
          <w:lang w:val="en-GB"/>
        </w:rPr>
        <w:t> </w:t>
      </w:r>
      <w:r w:rsidR="000E6454">
        <w:rPr>
          <w:rFonts w:eastAsia="SimSun"/>
          <w:lang w:val="en-GB"/>
        </w:rPr>
        <w:t>4</w:t>
      </w:r>
      <w:r w:rsidR="000E6454">
        <w:rPr>
          <w:rFonts w:eastAsia="SimSun" w:hint="cs"/>
          <w:rtl/>
          <w:lang w:val="en-GB"/>
        </w:rPr>
        <w:t xml:space="preserve"> سيمر عبر الحزمة عند أقل من </w:t>
      </w:r>
      <w:r w:rsidR="000E6454">
        <w:rPr>
          <w:rFonts w:eastAsia="SimSun"/>
          <w:lang w:val="en-GB"/>
        </w:rPr>
        <w:t>2,6</w:t>
      </w:r>
      <w:r w:rsidR="000E6454">
        <w:rPr>
          <w:rFonts w:eastAsia="SimSun" w:hint="cs"/>
          <w:rtl/>
          <w:lang w:val="en-GB"/>
        </w:rPr>
        <w:t xml:space="preserve"> درجة من محور الحزمة </w:t>
      </w:r>
      <w:r w:rsidR="00127059">
        <w:rPr>
          <w:rFonts w:eastAsia="SimSun" w:hint="cs"/>
          <w:rtl/>
          <w:lang w:val="en-GB"/>
        </w:rPr>
        <w:t>بتواتر</w:t>
      </w:r>
      <w:r w:rsidR="000E6454">
        <w:rPr>
          <w:rFonts w:eastAsia="SimSun" w:hint="cs"/>
          <w:rtl/>
          <w:lang w:val="en-GB"/>
        </w:rPr>
        <w:t xml:space="preserve"> يتراوح بين مرتين في اليوم إلى مرة واحدة كل </w:t>
      </w:r>
      <w:r w:rsidR="000E6454">
        <w:rPr>
          <w:rFonts w:eastAsia="SimSun"/>
          <w:lang w:val="en-GB"/>
        </w:rPr>
        <w:t>3</w:t>
      </w:r>
      <w:r w:rsidR="000E6454">
        <w:rPr>
          <w:rFonts w:eastAsia="SimSun" w:hint="cs"/>
          <w:rtl/>
          <w:lang w:val="en-GB"/>
        </w:rPr>
        <w:t xml:space="preserve"> أيام.</w:t>
      </w:r>
      <w:r w:rsidR="00FD0D18">
        <w:rPr>
          <w:rFonts w:eastAsia="SimSun" w:hint="cs"/>
          <w:rtl/>
          <w:lang w:val="en-GB"/>
        </w:rPr>
        <w:t xml:space="preserve"> وفي هذه الحالة، تبلغ المدة المدارية للساتل </w:t>
      </w:r>
      <w:r w:rsidR="00FD0D18">
        <w:rPr>
          <w:rFonts w:eastAsia="SimSun"/>
          <w:lang w:val="en-GB"/>
        </w:rPr>
        <w:t>105</w:t>
      </w:r>
      <w:r w:rsidR="00FD0D18">
        <w:rPr>
          <w:rFonts w:eastAsia="SimSun" w:hint="cs"/>
          <w:rtl/>
          <w:lang w:val="en-GB"/>
        </w:rPr>
        <w:t xml:space="preserve"> دقائق ويمكن لهذا الأخير أن يتسبب في تداخل يتجاوز معيار الحماية للمحطة الأرضية خلال فترة تتراوح بين </w:t>
      </w:r>
      <w:r w:rsidR="00FD0D18">
        <w:rPr>
          <w:rFonts w:eastAsia="SimSun"/>
          <w:lang w:val="en-GB"/>
        </w:rPr>
        <w:t>0,6</w:t>
      </w:r>
      <w:r w:rsidR="00FD0D18">
        <w:rPr>
          <w:rFonts w:eastAsia="SimSun" w:hint="cs"/>
          <w:rtl/>
          <w:lang w:val="en-GB"/>
        </w:rPr>
        <w:t xml:space="preserve"> دقيقة و</w:t>
      </w:r>
      <w:r w:rsidR="00FD0D18">
        <w:rPr>
          <w:rFonts w:eastAsia="SimSun"/>
          <w:lang w:val="en-GB"/>
        </w:rPr>
        <w:t>4,6</w:t>
      </w:r>
      <w:r w:rsidR="00FD0D18">
        <w:rPr>
          <w:rFonts w:eastAsia="SimSun" w:hint="cs"/>
          <w:rtl/>
          <w:lang w:val="en-GB"/>
        </w:rPr>
        <w:t xml:space="preserve"> دقائق. ويتوقف تواتر التداخل ومدته على المعلمات المدارية للساتل.</w:t>
      </w:r>
    </w:p>
    <w:p w14:paraId="13C6BB28" w14:textId="212896FA" w:rsidR="00CE618F" w:rsidRDefault="00127059" w:rsidP="00CE618F">
      <w:pPr>
        <w:rPr>
          <w:rFonts w:eastAsia="SimSun"/>
          <w:rtl/>
        </w:rPr>
      </w:pPr>
      <w:r>
        <w:rPr>
          <w:rFonts w:eastAsia="SimSun" w:hint="cs"/>
          <w:rtl/>
        </w:rPr>
        <w:t xml:space="preserve">وعلى الرغم من أن مدة تداخل لأقل من دقيقة واحدة </w:t>
      </w:r>
      <w:r w:rsidR="00E509B9">
        <w:rPr>
          <w:rFonts w:eastAsia="SimSun" w:hint="cs"/>
          <w:rtl/>
        </w:rPr>
        <w:t>ليست ذات أهمية بالنسبة</w:t>
      </w:r>
      <w:r>
        <w:rPr>
          <w:rFonts w:eastAsia="SimSun" w:hint="cs"/>
          <w:rtl/>
        </w:rPr>
        <w:t xml:space="preserve"> لبعض الخدمات الراديوية، فإن هذه المدة يمكن أن </w:t>
      </w:r>
      <w:r w:rsidR="00E509B9">
        <w:rPr>
          <w:rFonts w:eastAsia="SimSun" w:hint="cs"/>
          <w:rtl/>
        </w:rPr>
        <w:t>تسبب</w:t>
      </w:r>
      <w:r>
        <w:rPr>
          <w:rFonts w:eastAsia="SimSun" w:hint="cs"/>
          <w:rtl/>
        </w:rPr>
        <w:t xml:space="preserve"> في خدمة الأبحاث الفضائية خسارة للبيانات العلمية</w:t>
      </w:r>
      <w:r w:rsidR="00E509B9">
        <w:rPr>
          <w:rFonts w:eastAsia="SimSun" w:hint="cs"/>
          <w:rtl/>
        </w:rPr>
        <w:t xml:space="preserve"> خلال </w:t>
      </w:r>
      <w:r>
        <w:rPr>
          <w:rFonts w:eastAsia="SimSun" w:hint="cs"/>
          <w:rtl/>
        </w:rPr>
        <w:t>عدة دقائق</w:t>
      </w:r>
      <w:r w:rsidR="005B01E5" w:rsidRPr="005B01E5">
        <w:rPr>
          <w:rFonts w:eastAsia="SimSun" w:hint="cs"/>
          <w:rtl/>
        </w:rPr>
        <w:t xml:space="preserve"> </w:t>
      </w:r>
      <w:r w:rsidR="005B01E5">
        <w:rPr>
          <w:rFonts w:eastAsia="SimSun" w:hint="cs"/>
          <w:rtl/>
        </w:rPr>
        <w:t>لا يمكن تعويضها</w:t>
      </w:r>
      <w:r>
        <w:rPr>
          <w:rFonts w:eastAsia="SimSun" w:hint="cs"/>
          <w:rtl/>
        </w:rPr>
        <w:t xml:space="preserve"> (انظر الفقرة </w:t>
      </w:r>
      <w:r>
        <w:rPr>
          <w:rFonts w:eastAsia="SimSun"/>
          <w:lang w:val="en-GB"/>
        </w:rPr>
        <w:t>1.1</w:t>
      </w:r>
      <w:r>
        <w:rPr>
          <w:rFonts w:eastAsia="SimSun" w:hint="cs"/>
          <w:rtl/>
        </w:rPr>
        <w:t>).</w:t>
      </w:r>
    </w:p>
    <w:p w14:paraId="5ED5E152" w14:textId="6543984A" w:rsidR="00CE618F" w:rsidRDefault="00127059" w:rsidP="00CE618F">
      <w:pPr>
        <w:rPr>
          <w:rFonts w:eastAsia="SimSun"/>
          <w:rtl/>
        </w:rPr>
      </w:pPr>
      <w:r>
        <w:rPr>
          <w:rFonts w:eastAsia="SimSun" w:hint="cs"/>
          <w:rtl/>
        </w:rPr>
        <w:t xml:space="preserve">لا يتناول التحليل المقدم أعلاه إلا حالة ساتل مستعمل واحد ومحطة أرضية واحدة لمهمات الفضاء السحيق. </w:t>
      </w:r>
      <w:r w:rsidR="009669D3">
        <w:rPr>
          <w:rFonts w:eastAsia="SimSun" w:hint="cs"/>
          <w:rtl/>
        </w:rPr>
        <w:t>و</w:t>
      </w:r>
      <w:r w:rsidR="005B01E5">
        <w:rPr>
          <w:rFonts w:eastAsia="SimSun" w:hint="cs"/>
          <w:rtl/>
        </w:rPr>
        <w:t xml:space="preserve">إن </w:t>
      </w:r>
      <w:r>
        <w:rPr>
          <w:rFonts w:eastAsia="SimSun" w:hint="cs"/>
          <w:rtl/>
        </w:rPr>
        <w:t>عدد</w:t>
      </w:r>
      <w:r w:rsidR="005B01E5">
        <w:rPr>
          <w:rFonts w:eastAsia="SimSun" w:hint="cs"/>
          <w:rtl/>
        </w:rPr>
        <w:t>اً</w:t>
      </w:r>
      <w:r>
        <w:rPr>
          <w:rFonts w:eastAsia="SimSun" w:hint="cs"/>
          <w:rtl/>
        </w:rPr>
        <w:t xml:space="preserve"> أكبر من السواتل </w:t>
      </w:r>
      <w:r w:rsidR="009669D3">
        <w:rPr>
          <w:rFonts w:eastAsia="SimSun" w:hint="cs"/>
          <w:rtl/>
        </w:rPr>
        <w:t xml:space="preserve">من شأنه </w:t>
      </w:r>
      <w:r>
        <w:rPr>
          <w:rFonts w:eastAsia="SimSun" w:hint="cs"/>
          <w:rtl/>
        </w:rPr>
        <w:t xml:space="preserve">أن يزيد من احتمال التداخل. ومن ثم، يمكن استنتاج أن تقاسم النطاقات بين خدمة الأبحاث الفضائية (الفضاء السحيق) والوصلات بين مركبات فضائية وسواتل الترحيل الراديوي غير ممكن. </w:t>
      </w:r>
    </w:p>
    <w:p w14:paraId="0F7FB725" w14:textId="75E26719" w:rsidR="00CE618F" w:rsidRDefault="00CE618F" w:rsidP="00CE618F">
      <w:pPr>
        <w:pStyle w:val="Heading1"/>
        <w:rPr>
          <w:rFonts w:eastAsia="SimSun"/>
          <w:rtl/>
        </w:rPr>
      </w:pPr>
      <w:r>
        <w:rPr>
          <w:rFonts w:eastAsia="SimSun"/>
          <w:lang w:bidi="ar-EG"/>
        </w:rPr>
        <w:t>3</w:t>
      </w:r>
      <w:r>
        <w:rPr>
          <w:rFonts w:eastAsia="SimSun"/>
          <w:lang w:bidi="ar-EG"/>
        </w:rPr>
        <w:tab/>
      </w:r>
      <w:r w:rsidR="009669D3">
        <w:rPr>
          <w:rFonts w:eastAsia="SimSun" w:hint="cs"/>
          <w:rtl/>
          <w:lang w:bidi="ar-EG"/>
        </w:rPr>
        <w:t>مناقشة</w:t>
      </w:r>
    </w:p>
    <w:p w14:paraId="72E74DA9" w14:textId="5D68D4E9" w:rsidR="00CE618F" w:rsidRDefault="00CE618F" w:rsidP="00CE618F">
      <w:pPr>
        <w:pStyle w:val="Heading2"/>
        <w:rPr>
          <w:rFonts w:eastAsia="SimSun"/>
          <w:rtl/>
        </w:rPr>
      </w:pPr>
      <w:r>
        <w:rPr>
          <w:rFonts w:eastAsia="SimSun"/>
          <w:lang w:bidi="ar-EG"/>
        </w:rPr>
        <w:t>1.3</w:t>
      </w:r>
      <w:r>
        <w:rPr>
          <w:rFonts w:eastAsia="SimSun"/>
          <w:lang w:bidi="ar-EG"/>
        </w:rPr>
        <w:tab/>
      </w:r>
      <w:r w:rsidR="008B0FD9">
        <w:rPr>
          <w:rFonts w:eastAsia="SimSun" w:hint="cs"/>
          <w:rtl/>
        </w:rPr>
        <w:t>تقاطع المدارات الساتلية وحزم هوائيات المحطات الأرضية لمهمات الفضاء السحيق</w:t>
      </w:r>
    </w:p>
    <w:p w14:paraId="23610A33" w14:textId="0E381724" w:rsidR="00CE618F" w:rsidRDefault="005B01E5" w:rsidP="00CE618F">
      <w:pPr>
        <w:rPr>
          <w:rFonts w:eastAsia="SimSun"/>
          <w:rtl/>
        </w:rPr>
      </w:pPr>
      <w:r>
        <w:rPr>
          <w:rFonts w:eastAsia="SimSun" w:hint="cs"/>
          <w:rtl/>
          <w:lang w:bidi="ar-EG"/>
        </w:rPr>
        <w:t>إن</w:t>
      </w:r>
      <w:r w:rsidR="008B0FD9">
        <w:rPr>
          <w:rFonts w:eastAsia="SimSun" w:hint="cs"/>
          <w:rtl/>
          <w:lang w:bidi="ar-EG"/>
        </w:rPr>
        <w:t xml:space="preserve"> احتمال </w:t>
      </w:r>
      <w:r>
        <w:rPr>
          <w:rFonts w:eastAsia="SimSun" w:hint="cs"/>
          <w:rtl/>
          <w:lang w:bidi="ar-EG"/>
        </w:rPr>
        <w:t>وجود</w:t>
      </w:r>
      <w:r w:rsidR="008B0FD9">
        <w:rPr>
          <w:rFonts w:eastAsia="SimSun" w:hint="cs"/>
          <w:rtl/>
          <w:lang w:bidi="ar-EG"/>
        </w:rPr>
        <w:t xml:space="preserve"> ساتل في الحزمة الرئيسية لهوائي محطة أرضية لمهمات الفضاء السحيق </w:t>
      </w:r>
      <w:r>
        <w:rPr>
          <w:rFonts w:eastAsia="SimSun" w:hint="cs"/>
          <w:rtl/>
          <w:lang w:bidi="ar-EG"/>
        </w:rPr>
        <w:t>يؤثر بشدة</w:t>
      </w:r>
      <w:r w:rsidR="008B0FD9">
        <w:rPr>
          <w:rFonts w:eastAsia="SimSun" w:hint="cs"/>
          <w:rtl/>
          <w:lang w:bidi="ar-EG"/>
        </w:rPr>
        <w:t xml:space="preserve"> على إمكانية تقاسم النطاقات بين الوصلات المعنية.</w:t>
      </w:r>
    </w:p>
    <w:p w14:paraId="0A331575" w14:textId="776845B7" w:rsidR="00CE618F" w:rsidRPr="008B0FD9" w:rsidRDefault="008B0FD9" w:rsidP="00CE618F">
      <w:pPr>
        <w:rPr>
          <w:rFonts w:eastAsia="SimSun"/>
          <w:rtl/>
          <w:lang w:val="en-GB"/>
        </w:rPr>
      </w:pPr>
      <w:r>
        <w:rPr>
          <w:rFonts w:eastAsia="SimSun" w:hint="cs"/>
          <w:rtl/>
          <w:lang w:bidi="ar-EG"/>
        </w:rPr>
        <w:t xml:space="preserve">وقد تم تحليل الإحصاءات المتعلقة بتسديد الهوائيات لمجموعة شاملة من المهمات في الفضاء السحيق. وتَبيّن أن كسب هوائي المحطة الأرضية في اتجاه المدار الساتلي المستقر بالنسبة إلى الأرض سيبلغ </w:t>
      </w:r>
      <w:r>
        <w:rPr>
          <w:rFonts w:eastAsia="SimSun"/>
          <w:lang w:val="en-GB" w:bidi="ar-EG"/>
        </w:rPr>
        <w:t>dBi 10</w:t>
      </w:r>
      <w:r>
        <w:rPr>
          <w:rFonts w:eastAsia="SimSun" w:hint="cs"/>
          <w:rtl/>
          <w:lang w:val="en-GB"/>
        </w:rPr>
        <w:t xml:space="preserve"> أو أكثر خلال </w:t>
      </w:r>
      <w:r>
        <w:rPr>
          <w:rFonts w:eastAsia="SimSun"/>
          <w:lang w:val="en-GB"/>
        </w:rPr>
        <w:t>%20</w:t>
      </w:r>
      <w:r>
        <w:rPr>
          <w:rFonts w:eastAsia="SimSun" w:hint="cs"/>
          <w:rtl/>
          <w:lang w:val="en-GB"/>
        </w:rPr>
        <w:t xml:space="preserve"> من الوقت.</w:t>
      </w:r>
    </w:p>
    <w:p w14:paraId="26580B6B" w14:textId="481BFFE2" w:rsidR="00CE618F" w:rsidRPr="00B26900" w:rsidRDefault="008B0FD9" w:rsidP="00CE618F">
      <w:pPr>
        <w:rPr>
          <w:rFonts w:eastAsia="SimSun"/>
          <w:spacing w:val="-2"/>
          <w:rtl/>
          <w:lang w:val="en-GB"/>
        </w:rPr>
      </w:pPr>
      <w:r w:rsidRPr="00B26900">
        <w:rPr>
          <w:rFonts w:eastAsia="SimSun" w:hint="cs"/>
          <w:spacing w:val="-2"/>
          <w:rtl/>
          <w:lang w:bidi="ar-EG"/>
        </w:rPr>
        <w:t>ويمكن للسواتل غير المستقرة بالنسبة إلى الأرض أن تمر كل يوم عبر حزمة أو أكثر من حزم التتبع في الفضاء السحيق. ويرد في</w:t>
      </w:r>
      <w:r w:rsidR="00B26900" w:rsidRPr="00B26900">
        <w:rPr>
          <w:rFonts w:eastAsia="SimSun" w:hint="eastAsia"/>
          <w:spacing w:val="-2"/>
          <w:rtl/>
          <w:lang w:bidi="ar-EG"/>
        </w:rPr>
        <w:t> </w:t>
      </w:r>
      <w:r w:rsidRPr="00B26900">
        <w:rPr>
          <w:rFonts w:eastAsia="SimSun" w:hint="cs"/>
          <w:spacing w:val="-2"/>
          <w:rtl/>
          <w:lang w:bidi="ar-EG"/>
        </w:rPr>
        <w:t>التقرير</w:t>
      </w:r>
      <w:r w:rsidR="00B26900" w:rsidRPr="00B26900">
        <w:rPr>
          <w:rFonts w:eastAsia="SimSun" w:hint="eastAsia"/>
          <w:spacing w:val="-2"/>
          <w:rtl/>
          <w:lang w:bidi="ar-EG"/>
        </w:rPr>
        <w:t> </w:t>
      </w:r>
      <w:r w:rsidR="0039721E" w:rsidRPr="00B26900">
        <w:rPr>
          <w:rFonts w:eastAsia="SimSun"/>
          <w:spacing w:val="-2"/>
          <w:lang w:val="en-GB" w:bidi="ar-EG"/>
        </w:rPr>
        <w:t>ITU-R SA.2066</w:t>
      </w:r>
      <w:r w:rsidR="0039721E" w:rsidRPr="00B26900">
        <w:rPr>
          <w:rFonts w:eastAsia="SimSun" w:hint="cs"/>
          <w:spacing w:val="-2"/>
          <w:rtl/>
          <w:lang w:val="en-GB"/>
        </w:rPr>
        <w:t xml:space="preserve"> تفاصيل عن إحصاءات الرؤية والفترات الزمنية التي تقضيها السواتل في مدارات منخفضة داخل الحزمة.</w:t>
      </w:r>
    </w:p>
    <w:p w14:paraId="1B0329AF" w14:textId="39EBABF5" w:rsidR="00CE618F" w:rsidRDefault="00CE618F" w:rsidP="00CE618F">
      <w:pPr>
        <w:pStyle w:val="Heading2"/>
        <w:rPr>
          <w:rFonts w:eastAsia="SimSun"/>
          <w:lang w:bidi="ar-EG"/>
        </w:rPr>
      </w:pPr>
      <w:r>
        <w:rPr>
          <w:rFonts w:eastAsia="SimSun"/>
          <w:lang w:bidi="ar-EG"/>
        </w:rPr>
        <w:t>2.3</w:t>
      </w:r>
      <w:r>
        <w:rPr>
          <w:rFonts w:eastAsia="SimSun"/>
          <w:lang w:bidi="ar-EG"/>
        </w:rPr>
        <w:tab/>
      </w:r>
      <w:r w:rsidR="0039721E">
        <w:rPr>
          <w:rFonts w:eastAsia="SimSun" w:hint="cs"/>
          <w:rtl/>
          <w:lang w:bidi="ar-EG"/>
        </w:rPr>
        <w:t>التنسيق والتقاسم</w:t>
      </w:r>
    </w:p>
    <w:p w14:paraId="4CC21D85" w14:textId="382ECC99" w:rsidR="00CE618F" w:rsidRDefault="0039721E" w:rsidP="00CE618F">
      <w:pPr>
        <w:rPr>
          <w:rFonts w:eastAsia="SimSun"/>
          <w:lang w:bidi="ar-EG"/>
        </w:rPr>
      </w:pPr>
      <w:r>
        <w:rPr>
          <w:rFonts w:eastAsia="SimSun" w:hint="cs"/>
          <w:rtl/>
          <w:lang w:bidi="ar-EG"/>
        </w:rPr>
        <w:t xml:space="preserve">نظراً إلى القدرة </w:t>
      </w:r>
      <w:r w:rsidRPr="00953E8B">
        <w:t>e.i.r.p.</w:t>
      </w:r>
      <w:r>
        <w:rPr>
          <w:rFonts w:eastAsia="SimSun" w:hint="cs"/>
          <w:rtl/>
          <w:lang w:bidi="ar-EG"/>
        </w:rPr>
        <w:t xml:space="preserve"> المرتفعة جداً والحساسية القصوى للمحطات الأرضية لمهمات الفضاء السحيق، </w:t>
      </w:r>
      <w:r w:rsidR="005B01E5">
        <w:rPr>
          <w:rFonts w:eastAsia="SimSun" w:hint="cs"/>
          <w:rtl/>
          <w:lang w:bidi="ar-EG"/>
        </w:rPr>
        <w:t>تكون</w:t>
      </w:r>
      <w:r>
        <w:rPr>
          <w:rFonts w:eastAsia="SimSun" w:hint="cs"/>
          <w:rtl/>
          <w:lang w:bidi="ar-EG"/>
        </w:rPr>
        <w:t xml:space="preserve"> مناطق التنسيق </w:t>
      </w:r>
      <w:r w:rsidR="0045704E">
        <w:rPr>
          <w:rFonts w:eastAsia="SimSun" w:hint="cs"/>
          <w:rtl/>
          <w:lang w:bidi="ar-EG"/>
        </w:rPr>
        <w:t>كبيرة</w:t>
      </w:r>
      <w:r>
        <w:rPr>
          <w:rFonts w:eastAsia="SimSun" w:hint="cs"/>
          <w:rtl/>
          <w:lang w:bidi="ar-EG"/>
        </w:rPr>
        <w:t xml:space="preserve"> بشكل استثنائي.</w:t>
      </w:r>
    </w:p>
    <w:p w14:paraId="3FBD9C87" w14:textId="3E1418BB" w:rsidR="00CE618F" w:rsidRPr="0045704E" w:rsidRDefault="0045704E" w:rsidP="00CE618F">
      <w:pPr>
        <w:rPr>
          <w:rFonts w:eastAsia="SimSun"/>
          <w:rtl/>
          <w:lang w:val="en-GB"/>
        </w:rPr>
      </w:pPr>
      <w:r>
        <w:rPr>
          <w:rFonts w:eastAsia="SimSun" w:hint="cs"/>
          <w:rtl/>
          <w:lang w:bidi="ar-EG"/>
        </w:rPr>
        <w:t xml:space="preserve">والتقاسم مع محطات عند خط البصر </w:t>
      </w:r>
      <w:r>
        <w:rPr>
          <w:rFonts w:eastAsia="SimSun"/>
          <w:lang w:val="en-GB" w:bidi="ar-EG"/>
        </w:rPr>
        <w:t>(LoS)</w:t>
      </w:r>
      <w:r>
        <w:rPr>
          <w:rFonts w:eastAsia="SimSun" w:hint="cs"/>
          <w:rtl/>
          <w:lang w:val="en-GB"/>
        </w:rPr>
        <w:t xml:space="preserve"> لمحطات أرضية لمهمات الفضاء السحيق غير ممكن. وستتسبب المحطات عند خط البصر في تداخل ضار لمستقبلات المحطات الأرضية لمهمات الفضاء السحيق، أو ستتعرض لتداخل ضار من مرسِلات هذه</w:t>
      </w:r>
      <w:r w:rsidR="00B26900">
        <w:rPr>
          <w:rFonts w:eastAsia="SimSun" w:hint="eastAsia"/>
          <w:rtl/>
          <w:lang w:val="en-GB"/>
        </w:rPr>
        <w:t> </w:t>
      </w:r>
      <w:r>
        <w:rPr>
          <w:rFonts w:eastAsia="SimSun" w:hint="cs"/>
          <w:rtl/>
          <w:lang w:val="en-GB"/>
        </w:rPr>
        <w:t>المحطات. وجدير بالملاحظة أن المحطات المتنقلة للطيران والسواتل في مدار حول الأرض كثيراً ما تتواجد عند خط البصر لمحطات أرضية لمهمات الفضاء السحيق.</w:t>
      </w:r>
    </w:p>
    <w:p w14:paraId="2A24C957" w14:textId="259FC96C" w:rsidR="00CE618F" w:rsidRPr="00C17746" w:rsidRDefault="005B01E5" w:rsidP="00CE618F">
      <w:pPr>
        <w:rPr>
          <w:rFonts w:eastAsia="SimSun"/>
          <w:rtl/>
          <w:lang w:val="en-GB"/>
        </w:rPr>
      </w:pPr>
      <w:r>
        <w:rPr>
          <w:rFonts w:eastAsia="SimSun" w:hint="cs"/>
          <w:rtl/>
        </w:rPr>
        <w:t>و</w:t>
      </w:r>
      <w:r w:rsidR="0045704E">
        <w:rPr>
          <w:rFonts w:eastAsia="SimSun" w:hint="cs"/>
          <w:rtl/>
          <w:lang w:bidi="ar-EG"/>
        </w:rPr>
        <w:t xml:space="preserve">إن تقاسم النطاقات </w:t>
      </w:r>
      <w:r w:rsidR="0045704E">
        <w:rPr>
          <w:rFonts w:eastAsia="SimSun" w:hint="cs"/>
          <w:rtl/>
        </w:rPr>
        <w:t>الموزعة في الاتجاه أرض-فضاء للبحث في الفضاء السحيق مع محطات تستعمل قد</w:t>
      </w:r>
      <w:r w:rsidR="00C17746">
        <w:rPr>
          <w:rFonts w:eastAsia="SimSun" w:hint="cs"/>
          <w:rtl/>
        </w:rPr>
        <w:t>ر</w:t>
      </w:r>
      <w:r w:rsidR="0045704E">
        <w:rPr>
          <w:rFonts w:eastAsia="SimSun" w:hint="cs"/>
          <w:rtl/>
        </w:rPr>
        <w:t xml:space="preserve">ة </w:t>
      </w:r>
      <w:r w:rsidR="00C17746" w:rsidRPr="00953E8B">
        <w:t>e.i.r.p.</w:t>
      </w:r>
      <w:r w:rsidR="00C17746">
        <w:rPr>
          <w:rFonts w:eastAsia="SimSun" w:hint="cs"/>
          <w:rtl/>
        </w:rPr>
        <w:t xml:space="preserve"> متوسطة مرتفعة غير ممكن بسبب احتمال التداخل في محطات في الفضاء السحيق. ويُعتبر حالياً أن المحطات ذات القدرة </w:t>
      </w:r>
      <w:r w:rsidR="00C17746" w:rsidRPr="00953E8B">
        <w:t>e.i.r.p.</w:t>
      </w:r>
      <w:r w:rsidR="00C17746">
        <w:rPr>
          <w:rFonts w:eastAsia="SimSun" w:hint="cs"/>
          <w:rtl/>
        </w:rPr>
        <w:t xml:space="preserve"> التي تقل عن</w:t>
      </w:r>
      <w:r w:rsidR="00146CD7">
        <w:rPr>
          <w:rFonts w:eastAsia="SimSun" w:hint="eastAsia"/>
          <w:rtl/>
        </w:rPr>
        <w:t> </w:t>
      </w:r>
      <w:r w:rsidR="00C17746">
        <w:rPr>
          <w:rFonts w:eastAsia="SimSun"/>
          <w:lang w:val="en-GB"/>
        </w:rPr>
        <w:t>dB 30</w:t>
      </w:r>
      <w:r w:rsidR="00C17746">
        <w:rPr>
          <w:rFonts w:eastAsia="SimSun" w:hint="cs"/>
          <w:rtl/>
          <w:lang w:val="en-GB"/>
        </w:rPr>
        <w:t xml:space="preserve"> على الأقل بالنسبة لتلك المطبقة أو المخططة للمحطات الأرضية للبحث في الفضاء السحيق لا تطرح مشاكل كبيرة. وهذا يعني </w:t>
      </w:r>
      <w:r>
        <w:rPr>
          <w:rFonts w:eastAsia="SimSun" w:hint="cs"/>
          <w:rtl/>
          <w:lang w:val="en-GB"/>
        </w:rPr>
        <w:t>عموماً</w:t>
      </w:r>
      <w:r w:rsidR="00C17746">
        <w:rPr>
          <w:rFonts w:eastAsia="SimSun" w:hint="cs"/>
          <w:rtl/>
          <w:lang w:val="en-GB"/>
        </w:rPr>
        <w:t xml:space="preserve"> أن متوسط القدرة </w:t>
      </w:r>
      <w:r w:rsidR="00C17746" w:rsidRPr="00953E8B">
        <w:t>e.i.r.p.</w:t>
      </w:r>
      <w:r w:rsidR="00C17746">
        <w:rPr>
          <w:rFonts w:eastAsia="SimSun" w:hint="cs"/>
          <w:rtl/>
        </w:rPr>
        <w:t xml:space="preserve"> </w:t>
      </w:r>
      <w:r w:rsidR="00C17746">
        <w:rPr>
          <w:rFonts w:eastAsia="SimSun" w:hint="cs"/>
          <w:rtl/>
          <w:lang w:val="en-GB"/>
        </w:rPr>
        <w:t xml:space="preserve">لا يتجاوز </w:t>
      </w:r>
      <w:r w:rsidR="00C17746">
        <w:rPr>
          <w:rFonts w:eastAsia="SimSun"/>
          <w:lang w:val="en-GB"/>
        </w:rPr>
        <w:t>dBW 82</w:t>
      </w:r>
      <w:r w:rsidR="00C17746">
        <w:rPr>
          <w:rFonts w:eastAsia="SimSun" w:hint="cs"/>
          <w:rtl/>
          <w:lang w:val="en-GB"/>
        </w:rPr>
        <w:t xml:space="preserve"> في النطاق </w:t>
      </w:r>
      <w:r w:rsidR="00C17746">
        <w:rPr>
          <w:rFonts w:eastAsia="SimSun"/>
          <w:lang w:val="en-GB"/>
        </w:rPr>
        <w:t>GHz 2</w:t>
      </w:r>
      <w:r w:rsidR="00C17746">
        <w:rPr>
          <w:rFonts w:eastAsia="SimSun" w:hint="cs"/>
          <w:rtl/>
          <w:lang w:val="en-GB"/>
        </w:rPr>
        <w:t>، و</w:t>
      </w:r>
      <w:r w:rsidR="00C17746">
        <w:rPr>
          <w:rFonts w:eastAsia="SimSun"/>
          <w:lang w:val="en-GB"/>
        </w:rPr>
        <w:t>dBW 85</w:t>
      </w:r>
      <w:r w:rsidR="00C17746">
        <w:rPr>
          <w:rFonts w:eastAsia="SimSun" w:hint="cs"/>
          <w:rtl/>
          <w:lang w:val="en-GB"/>
        </w:rPr>
        <w:t xml:space="preserve"> في النطاق </w:t>
      </w:r>
      <w:r w:rsidR="00C17746">
        <w:rPr>
          <w:rFonts w:eastAsia="SimSun"/>
          <w:lang w:val="en-GB"/>
        </w:rPr>
        <w:t>GHz 7</w:t>
      </w:r>
      <w:r w:rsidR="00C17746">
        <w:rPr>
          <w:rFonts w:eastAsia="SimSun" w:hint="cs"/>
          <w:rtl/>
          <w:lang w:val="en-GB"/>
        </w:rPr>
        <w:t>، و</w:t>
      </w:r>
      <w:r w:rsidR="00C17746">
        <w:rPr>
          <w:rFonts w:eastAsia="SimSun"/>
          <w:lang w:val="en-GB"/>
        </w:rPr>
        <w:t>dBW 84</w:t>
      </w:r>
      <w:r w:rsidR="00C17746">
        <w:rPr>
          <w:rFonts w:eastAsia="SimSun" w:hint="cs"/>
          <w:rtl/>
          <w:lang w:val="en-GB"/>
        </w:rPr>
        <w:t xml:space="preserve"> في</w:t>
      </w:r>
      <w:r w:rsidR="00B26900">
        <w:rPr>
          <w:rFonts w:eastAsia="SimSun" w:hint="eastAsia"/>
          <w:rtl/>
          <w:lang w:val="en-GB"/>
        </w:rPr>
        <w:t> </w:t>
      </w:r>
      <w:r w:rsidR="00C17746">
        <w:rPr>
          <w:rFonts w:eastAsia="SimSun" w:hint="cs"/>
          <w:rtl/>
          <w:lang w:val="en-GB"/>
        </w:rPr>
        <w:t xml:space="preserve">النطاق </w:t>
      </w:r>
      <w:r w:rsidR="00C17746">
        <w:rPr>
          <w:rFonts w:eastAsia="SimSun"/>
          <w:lang w:val="en-GB"/>
        </w:rPr>
        <w:t>GHz 34</w:t>
      </w:r>
      <w:r w:rsidR="00C17746">
        <w:rPr>
          <w:rFonts w:eastAsia="SimSun" w:hint="cs"/>
          <w:rtl/>
          <w:lang w:val="en-GB"/>
        </w:rPr>
        <w:t xml:space="preserve">، علماً أن القدرة </w:t>
      </w:r>
      <w:r w:rsidR="00C17746" w:rsidRPr="00953E8B">
        <w:t>e.i.r.p.</w:t>
      </w:r>
      <w:r w:rsidR="00C17746">
        <w:rPr>
          <w:rFonts w:eastAsia="SimSun" w:hint="cs"/>
          <w:rtl/>
          <w:lang w:val="en-GB"/>
        </w:rPr>
        <w:t xml:space="preserve"> عند الإرسال للمحطة الأرضية لخدمة الأبحاث الفضائية </w:t>
      </w:r>
      <w:r w:rsidR="00FD4ADB">
        <w:rPr>
          <w:rFonts w:eastAsia="SimSun" w:hint="cs"/>
          <w:rtl/>
          <w:lang w:val="en-GB"/>
        </w:rPr>
        <w:t>تبلغ</w:t>
      </w:r>
      <w:r w:rsidR="00C17746">
        <w:rPr>
          <w:rFonts w:eastAsia="SimSun" w:hint="cs"/>
          <w:rtl/>
          <w:lang w:val="en-GB"/>
        </w:rPr>
        <w:t xml:space="preserve"> </w:t>
      </w:r>
      <w:r w:rsidR="00C17746">
        <w:rPr>
          <w:rFonts w:eastAsia="SimSun"/>
          <w:lang w:val="en-GB"/>
        </w:rPr>
        <w:t>dBW 112</w:t>
      </w:r>
      <w:r w:rsidR="00C17746">
        <w:rPr>
          <w:rFonts w:eastAsia="SimSun" w:hint="cs"/>
          <w:rtl/>
          <w:lang w:val="en-GB"/>
        </w:rPr>
        <w:t xml:space="preserve"> في</w:t>
      </w:r>
      <w:r w:rsidR="00B26900">
        <w:rPr>
          <w:rFonts w:eastAsia="SimSun" w:hint="eastAsia"/>
          <w:rtl/>
          <w:lang w:val="en-GB"/>
        </w:rPr>
        <w:t> </w:t>
      </w:r>
      <w:r w:rsidR="00C17746">
        <w:rPr>
          <w:rFonts w:eastAsia="SimSun" w:hint="cs"/>
          <w:rtl/>
          <w:lang w:val="en-GB"/>
        </w:rPr>
        <w:t>النطاق</w:t>
      </w:r>
      <w:r w:rsidR="00146CD7">
        <w:rPr>
          <w:rFonts w:eastAsia="SimSun" w:hint="eastAsia"/>
          <w:rtl/>
          <w:lang w:val="en-GB"/>
        </w:rPr>
        <w:t> </w:t>
      </w:r>
      <w:r w:rsidR="00C17746">
        <w:rPr>
          <w:rFonts w:eastAsia="SimSun"/>
          <w:lang w:val="en-GB"/>
        </w:rPr>
        <w:t>GHz 2</w:t>
      </w:r>
      <w:r w:rsidR="00C17746">
        <w:rPr>
          <w:rFonts w:eastAsia="SimSun" w:hint="cs"/>
          <w:rtl/>
          <w:lang w:val="en-GB"/>
        </w:rPr>
        <w:t xml:space="preserve"> و</w:t>
      </w:r>
      <w:r w:rsidR="00C17746">
        <w:rPr>
          <w:rFonts w:eastAsia="SimSun"/>
          <w:lang w:val="en-GB"/>
        </w:rPr>
        <w:t>dBW 115</w:t>
      </w:r>
      <w:r w:rsidR="00C17746">
        <w:rPr>
          <w:rFonts w:eastAsia="SimSun" w:hint="cs"/>
          <w:rtl/>
          <w:lang w:val="en-GB"/>
        </w:rPr>
        <w:t xml:space="preserve"> في النطاق </w:t>
      </w:r>
      <w:r w:rsidR="00C17746">
        <w:rPr>
          <w:rFonts w:eastAsia="SimSun"/>
          <w:lang w:val="en-GB"/>
        </w:rPr>
        <w:t>GHz 7</w:t>
      </w:r>
      <w:r w:rsidR="00C17746">
        <w:rPr>
          <w:rFonts w:eastAsia="SimSun" w:hint="cs"/>
          <w:rtl/>
          <w:lang w:val="en-GB"/>
        </w:rPr>
        <w:t xml:space="preserve"> و</w:t>
      </w:r>
      <w:r w:rsidR="00C17746">
        <w:rPr>
          <w:rFonts w:eastAsia="SimSun"/>
          <w:lang w:val="en-GB"/>
        </w:rPr>
        <w:t>dBW 114</w:t>
      </w:r>
      <w:r w:rsidR="00C17746">
        <w:rPr>
          <w:rFonts w:eastAsia="SimSun" w:hint="cs"/>
          <w:rtl/>
          <w:lang w:val="en-GB"/>
        </w:rPr>
        <w:t xml:space="preserve"> في النطاق </w:t>
      </w:r>
      <w:r w:rsidR="00C17746">
        <w:rPr>
          <w:rFonts w:eastAsia="SimSun"/>
          <w:lang w:val="en-GB"/>
        </w:rPr>
        <w:t>GHz 34</w:t>
      </w:r>
      <w:r w:rsidR="00C17746">
        <w:rPr>
          <w:rFonts w:eastAsia="SimSun" w:hint="cs"/>
          <w:rtl/>
          <w:lang w:val="en-GB"/>
        </w:rPr>
        <w:t xml:space="preserve"> (انظر التوصية </w:t>
      </w:r>
      <w:r w:rsidR="00C17746">
        <w:rPr>
          <w:rFonts w:eastAsia="SimSun"/>
          <w:lang w:val="en-GB"/>
        </w:rPr>
        <w:t>ITU-R SA.1014</w:t>
      </w:r>
      <w:r w:rsidR="00C17746">
        <w:rPr>
          <w:rFonts w:eastAsia="SimSun" w:hint="cs"/>
          <w:rtl/>
          <w:lang w:val="en-GB"/>
        </w:rPr>
        <w:t>).</w:t>
      </w:r>
    </w:p>
    <w:p w14:paraId="39A75286" w14:textId="31D498BF" w:rsidR="00CE618F" w:rsidRDefault="00CE618F" w:rsidP="00CE618F">
      <w:pPr>
        <w:pStyle w:val="Heading1"/>
        <w:rPr>
          <w:rFonts w:eastAsia="SimSun"/>
          <w:lang w:bidi="ar-EG"/>
        </w:rPr>
      </w:pPr>
      <w:r>
        <w:rPr>
          <w:rFonts w:eastAsia="SimSun"/>
          <w:lang w:bidi="ar-EG"/>
        </w:rPr>
        <w:lastRenderedPageBreak/>
        <w:t>4</w:t>
      </w:r>
      <w:r>
        <w:rPr>
          <w:rFonts w:eastAsia="SimSun"/>
          <w:lang w:bidi="ar-EG"/>
        </w:rPr>
        <w:tab/>
      </w:r>
      <w:r w:rsidR="00881AB2">
        <w:rPr>
          <w:rFonts w:eastAsia="SimSun" w:hint="cs"/>
          <w:rtl/>
          <w:lang w:bidi="ar-EG"/>
        </w:rPr>
        <w:t>خلاصة</w:t>
      </w:r>
    </w:p>
    <w:p w14:paraId="23606C4E" w14:textId="2FE037F0" w:rsidR="00CE618F" w:rsidRDefault="00881AB2" w:rsidP="00CE618F">
      <w:pPr>
        <w:rPr>
          <w:rFonts w:eastAsia="SimSun"/>
        </w:rPr>
      </w:pPr>
      <w:r>
        <w:rPr>
          <w:rFonts w:eastAsia="SimSun" w:hint="cs"/>
          <w:rtl/>
          <w:lang w:bidi="ar-EG"/>
        </w:rPr>
        <w:t>تسمح المعايير والاعتبارات المقدمة في هذا الملحق ب</w:t>
      </w:r>
      <w:r>
        <w:rPr>
          <w:rFonts w:eastAsia="SimSun" w:hint="cs"/>
          <w:rtl/>
        </w:rPr>
        <w:t>استخلاص الاستنتاجات التالية.</w:t>
      </w:r>
    </w:p>
    <w:p w14:paraId="6B99EEF5" w14:textId="7EA6B80D" w:rsidR="00CE618F" w:rsidRDefault="00CE618F" w:rsidP="00CE618F">
      <w:pPr>
        <w:pStyle w:val="Heading2"/>
        <w:rPr>
          <w:rFonts w:eastAsia="SimSun"/>
          <w:rtl/>
        </w:rPr>
      </w:pPr>
      <w:r>
        <w:rPr>
          <w:rFonts w:eastAsia="SimSun"/>
          <w:lang w:bidi="ar-EG"/>
        </w:rPr>
        <w:t>1.4</w:t>
      </w:r>
      <w:r>
        <w:rPr>
          <w:rFonts w:eastAsia="SimSun"/>
          <w:lang w:bidi="ar-EG"/>
        </w:rPr>
        <w:tab/>
      </w:r>
      <w:r w:rsidR="00881AB2">
        <w:rPr>
          <w:rFonts w:eastAsia="SimSun" w:hint="cs"/>
          <w:rtl/>
        </w:rPr>
        <w:t>تقاسم النطاقات في الاتجاه أرض-فضاء</w:t>
      </w:r>
    </w:p>
    <w:p w14:paraId="455F9650" w14:textId="1DF4B5E7" w:rsidR="00CE618F" w:rsidRDefault="005E0C79" w:rsidP="00CE618F">
      <w:pPr>
        <w:rPr>
          <w:rFonts w:eastAsia="SimSun"/>
        </w:rPr>
      </w:pPr>
      <w:r>
        <w:rPr>
          <w:rFonts w:eastAsia="SimSun" w:hint="cs"/>
          <w:rtl/>
          <w:lang w:bidi="ar-EG"/>
        </w:rPr>
        <w:t xml:space="preserve">من خلال التنسيق الناجح، </w:t>
      </w:r>
      <w:r w:rsidR="00881AB2">
        <w:rPr>
          <w:rFonts w:eastAsia="SimSun" w:hint="cs"/>
          <w:rtl/>
          <w:lang w:bidi="ar-EG"/>
        </w:rPr>
        <w:t>ينبغي أن تكون خدمة الأبحاث الفضائية (الفضاء السحيق) قادرة على تقاسم النطاقات في الاتجاه أرض-فضاء مع محطات في الخدمات التي لديها توزيع بالفعل في نفس النطاق، باستثناء المحطات التالية التي يتعذر التنسيق معها:</w:t>
      </w:r>
    </w:p>
    <w:p w14:paraId="4AA4EB13" w14:textId="117F7D55" w:rsidR="0025178E" w:rsidRPr="00642158" w:rsidRDefault="00881AB2" w:rsidP="0025178E">
      <w:pPr>
        <w:pStyle w:val="enumlev1"/>
        <w:rPr>
          <w:rtl/>
        </w:rPr>
      </w:pPr>
      <w:r>
        <w:rPr>
          <w:rFonts w:eastAsia="SimSun" w:hint="cs"/>
          <w:rtl/>
        </w:rPr>
        <w:t>-</w:t>
      </w:r>
      <w:r>
        <w:rPr>
          <w:rFonts w:eastAsia="SimSun"/>
          <w:rtl/>
        </w:rPr>
        <w:tab/>
      </w:r>
      <w:r w:rsidR="0025178E">
        <w:rPr>
          <w:color w:val="000000"/>
          <w:rtl/>
        </w:rPr>
        <w:t>المحطات المتنقلة للطيران المستقبلة</w:t>
      </w:r>
      <w:r w:rsidR="0025178E">
        <w:rPr>
          <w:rFonts w:eastAsia="SimSun" w:hint="cs"/>
          <w:rtl/>
        </w:rPr>
        <w:t xml:space="preserve">، ومحطات الاستقبال الفضائية، </w:t>
      </w:r>
      <w:r w:rsidR="0025178E">
        <w:rPr>
          <w:rFonts w:hint="cs"/>
          <w:spacing w:val="-6"/>
          <w:rtl/>
        </w:rPr>
        <w:t xml:space="preserve">والسواتل ذات أجهزة الاستشعار بالموجات الصغرية، عند </w:t>
      </w:r>
      <w:r w:rsidR="0025178E" w:rsidRPr="00146CD7">
        <w:rPr>
          <w:rFonts w:hint="cs"/>
          <w:color w:val="000000"/>
          <w:rtl/>
        </w:rPr>
        <w:t>احتمال</w:t>
      </w:r>
      <w:r w:rsidR="0025178E">
        <w:rPr>
          <w:rFonts w:hint="cs"/>
          <w:spacing w:val="-6"/>
          <w:rtl/>
        </w:rPr>
        <w:t xml:space="preserve"> تواجد أيّ من هذه المحطات أو هذه السواتل عند خط البصر</w:t>
      </w:r>
      <w:r w:rsidR="0025178E" w:rsidRPr="00642158">
        <w:rPr>
          <w:rFonts w:hint="cs"/>
          <w:rtl/>
        </w:rPr>
        <w:t>؛</w:t>
      </w:r>
    </w:p>
    <w:p w14:paraId="2233B538" w14:textId="3AA24827" w:rsidR="00CE618F" w:rsidRDefault="009D2141" w:rsidP="00146CD7">
      <w:pPr>
        <w:pStyle w:val="enumlev1"/>
        <w:rPr>
          <w:rFonts w:eastAsia="SimSun"/>
          <w:rtl/>
        </w:rPr>
      </w:pPr>
      <w:r>
        <w:rPr>
          <w:rFonts w:eastAsia="SimSun" w:hint="cs"/>
          <w:rtl/>
        </w:rPr>
        <w:t>-</w:t>
      </w:r>
      <w:r>
        <w:rPr>
          <w:rFonts w:eastAsia="SimSun"/>
          <w:rtl/>
        </w:rPr>
        <w:tab/>
      </w:r>
      <w:r w:rsidRPr="00146CD7">
        <w:rPr>
          <w:rFonts w:hint="cs"/>
          <w:color w:val="000000"/>
          <w:rtl/>
        </w:rPr>
        <w:t>محطات</w:t>
      </w:r>
      <w:r>
        <w:rPr>
          <w:rFonts w:eastAsia="SimSun" w:hint="cs"/>
          <w:rtl/>
        </w:rPr>
        <w:t xml:space="preserve"> الاستقبال </w:t>
      </w:r>
      <w:r w:rsidR="005B01E5">
        <w:rPr>
          <w:rFonts w:eastAsia="SimSun" w:hint="cs"/>
          <w:rtl/>
        </w:rPr>
        <w:t>للخدمة المتنقلة</w:t>
      </w:r>
      <w:r>
        <w:rPr>
          <w:rFonts w:eastAsia="SimSun" w:hint="cs"/>
          <w:rtl/>
        </w:rPr>
        <w:t xml:space="preserve"> التي قد تقع ضمن مسافة الفصل المطلوبة للحماية من التداخل</w:t>
      </w:r>
      <w:r w:rsidR="00BE04ED">
        <w:rPr>
          <w:rFonts w:eastAsia="SimSun" w:hint="cs"/>
          <w:rtl/>
        </w:rPr>
        <w:t>؛</w:t>
      </w:r>
    </w:p>
    <w:p w14:paraId="256375F9" w14:textId="31B9D01F" w:rsidR="00CE618F" w:rsidRPr="009D2141" w:rsidRDefault="009D2141" w:rsidP="00146CD7">
      <w:pPr>
        <w:pStyle w:val="enumlev1"/>
        <w:rPr>
          <w:rFonts w:eastAsia="SimSun"/>
          <w:rtl/>
          <w:lang w:val="en-GB"/>
        </w:rPr>
      </w:pPr>
      <w:r>
        <w:rPr>
          <w:rFonts w:eastAsia="SimSun" w:hint="cs"/>
          <w:rtl/>
        </w:rPr>
        <w:t>-</w:t>
      </w:r>
      <w:r>
        <w:rPr>
          <w:rFonts w:eastAsia="SimSun"/>
          <w:rtl/>
        </w:rPr>
        <w:tab/>
      </w:r>
      <w:r w:rsidRPr="00146CD7">
        <w:rPr>
          <w:rFonts w:hint="cs"/>
          <w:color w:val="000000"/>
          <w:rtl/>
        </w:rPr>
        <w:t>محطات</w:t>
      </w:r>
      <w:r>
        <w:rPr>
          <w:rFonts w:eastAsia="SimSun" w:hint="cs"/>
          <w:rtl/>
        </w:rPr>
        <w:t xml:space="preserve"> الإرسال للأرض التي تستعمل قدرة </w:t>
      </w:r>
      <w:r w:rsidRPr="00953E8B">
        <w:t>e.i.r.p.</w:t>
      </w:r>
      <w:r>
        <w:rPr>
          <w:rFonts w:eastAsia="SimSun" w:hint="cs"/>
          <w:rtl/>
        </w:rPr>
        <w:t xml:space="preserve"> متوسطة تتجاوز </w:t>
      </w:r>
      <w:r>
        <w:rPr>
          <w:rFonts w:eastAsia="SimSun"/>
          <w:lang w:val="en-GB"/>
        </w:rPr>
        <w:t>dBW 82</w:t>
      </w:r>
      <w:r>
        <w:rPr>
          <w:rFonts w:eastAsia="SimSun" w:hint="cs"/>
          <w:rtl/>
        </w:rPr>
        <w:t xml:space="preserve"> في نطاقات التردد القريبة من </w:t>
      </w:r>
      <w:r>
        <w:rPr>
          <w:rFonts w:eastAsia="SimSun"/>
          <w:lang w:val="en-GB"/>
        </w:rPr>
        <w:t>GHz 2</w:t>
      </w:r>
      <w:r>
        <w:rPr>
          <w:rFonts w:eastAsia="SimSun" w:hint="cs"/>
          <w:rtl/>
          <w:lang w:val="en-GB"/>
        </w:rPr>
        <w:t>، و</w:t>
      </w:r>
      <w:r>
        <w:rPr>
          <w:rFonts w:eastAsia="SimSun"/>
          <w:lang w:val="en-GB"/>
        </w:rPr>
        <w:t>dBW 85</w:t>
      </w:r>
      <w:r>
        <w:rPr>
          <w:rFonts w:eastAsia="SimSun" w:hint="cs"/>
          <w:rtl/>
          <w:lang w:val="en-GB"/>
        </w:rPr>
        <w:t xml:space="preserve"> في نطاقات التردد القريبة من </w:t>
      </w:r>
      <w:r>
        <w:rPr>
          <w:rFonts w:eastAsia="SimSun"/>
          <w:lang w:val="en-GB"/>
        </w:rPr>
        <w:t>GHz 7</w:t>
      </w:r>
      <w:r>
        <w:rPr>
          <w:rFonts w:eastAsia="SimSun" w:hint="cs"/>
          <w:rtl/>
          <w:lang w:val="en-GB"/>
        </w:rPr>
        <w:t xml:space="preserve">، </w:t>
      </w:r>
      <w:r>
        <w:rPr>
          <w:rFonts w:eastAsia="SimSun"/>
          <w:lang w:val="en-GB"/>
        </w:rPr>
        <w:t>dBW 84</w:t>
      </w:r>
      <w:r>
        <w:rPr>
          <w:rFonts w:eastAsia="SimSun" w:hint="cs"/>
          <w:rtl/>
          <w:lang w:val="en-GB"/>
        </w:rPr>
        <w:t xml:space="preserve"> في نطاقات التردد القريبة من </w:t>
      </w:r>
      <w:r>
        <w:rPr>
          <w:rFonts w:eastAsia="SimSun"/>
          <w:lang w:val="en-GB"/>
        </w:rPr>
        <w:t>GHz</w:t>
      </w:r>
      <w:r w:rsidR="00BE04ED">
        <w:rPr>
          <w:rFonts w:eastAsia="SimSun"/>
          <w:lang w:val="en-GB"/>
        </w:rPr>
        <w:t> </w:t>
      </w:r>
      <w:r>
        <w:rPr>
          <w:rFonts w:eastAsia="SimSun"/>
          <w:lang w:val="en-GB"/>
        </w:rPr>
        <w:t>34</w:t>
      </w:r>
      <w:r w:rsidR="00A904FA">
        <w:rPr>
          <w:rFonts w:eastAsia="SimSun" w:hint="cs"/>
          <w:rtl/>
          <w:lang w:val="en-GB"/>
        </w:rPr>
        <w:t>.</w:t>
      </w:r>
    </w:p>
    <w:p w14:paraId="5DE48106" w14:textId="3D054D32" w:rsidR="00CE618F" w:rsidRPr="00146CD7" w:rsidRDefault="00A904FA" w:rsidP="00CE618F">
      <w:pPr>
        <w:rPr>
          <w:rFonts w:eastAsia="SimSun"/>
          <w:spacing w:val="-4"/>
          <w:rtl/>
        </w:rPr>
      </w:pPr>
      <w:r w:rsidRPr="00146CD7">
        <w:rPr>
          <w:rFonts w:eastAsia="SimSun" w:hint="cs"/>
          <w:spacing w:val="-4"/>
          <w:rtl/>
          <w:lang w:bidi="ar-EG"/>
        </w:rPr>
        <w:t xml:space="preserve">وجدير بالملاحظة أنه بالنسبة إلى المرسِلات في الخدمتين الثابتة والمتنقلة، تحدد المادة </w:t>
      </w:r>
      <w:r w:rsidRPr="00146CD7">
        <w:rPr>
          <w:rFonts w:eastAsia="SimSun"/>
          <w:b/>
          <w:bCs/>
          <w:spacing w:val="-4"/>
          <w:lang w:val="en-GB" w:bidi="ar-EG"/>
        </w:rPr>
        <w:t>21</w:t>
      </w:r>
      <w:r w:rsidRPr="00146CD7">
        <w:rPr>
          <w:rFonts w:eastAsia="SimSun" w:hint="cs"/>
          <w:spacing w:val="-4"/>
          <w:rtl/>
          <w:lang w:val="en-GB"/>
        </w:rPr>
        <w:t xml:space="preserve"> من لوائح الراديو حدوداً أدنى بكثير للقدرة </w:t>
      </w:r>
      <w:r w:rsidRPr="00146CD7">
        <w:rPr>
          <w:spacing w:val="-4"/>
        </w:rPr>
        <w:t>e.i.r.p.</w:t>
      </w:r>
      <w:r w:rsidRPr="00146CD7">
        <w:rPr>
          <w:rFonts w:eastAsia="SimSun" w:hint="cs"/>
          <w:spacing w:val="-4"/>
          <w:rtl/>
        </w:rPr>
        <w:t>.</w:t>
      </w:r>
    </w:p>
    <w:p w14:paraId="4CE59389" w14:textId="5C4C74BB" w:rsidR="00CE618F" w:rsidRDefault="00CE618F" w:rsidP="00CE618F">
      <w:pPr>
        <w:pStyle w:val="Heading2"/>
        <w:rPr>
          <w:rFonts w:eastAsia="SimSun"/>
        </w:rPr>
      </w:pPr>
      <w:r>
        <w:rPr>
          <w:rFonts w:eastAsia="SimSun"/>
          <w:lang w:bidi="ar-EG"/>
        </w:rPr>
        <w:t>2.4</w:t>
      </w:r>
      <w:r>
        <w:rPr>
          <w:rFonts w:eastAsia="SimSun"/>
          <w:lang w:bidi="ar-EG"/>
        </w:rPr>
        <w:tab/>
      </w:r>
      <w:r w:rsidR="005E0C79">
        <w:rPr>
          <w:rFonts w:eastAsia="SimSun" w:hint="cs"/>
          <w:rtl/>
        </w:rPr>
        <w:t>تقاسم النطاقات في الاتجاه فضاء-أرض</w:t>
      </w:r>
    </w:p>
    <w:p w14:paraId="122DCA60" w14:textId="6C6DD2D5" w:rsidR="005E0C79" w:rsidRDefault="005E0C79" w:rsidP="005E0C79">
      <w:pPr>
        <w:rPr>
          <w:rFonts w:eastAsia="SimSun"/>
        </w:rPr>
      </w:pPr>
      <w:r>
        <w:rPr>
          <w:rFonts w:eastAsia="SimSun" w:hint="cs"/>
          <w:rtl/>
          <w:lang w:bidi="ar-EG"/>
        </w:rPr>
        <w:t>من خلال التنسيق الناجح، ينبغي أن تكون خدمة الأبحاث الفضائية (الفضاء السحيق) قادرة على تقاسم النطاقات في الاتجاه فضاء-أرض مع محطات في الخدمات التي لديها توزيع بالفعل في نفس النطاق، باستثناء المحطات التالية التي يتعذر التنسيق معها:</w:t>
      </w:r>
    </w:p>
    <w:p w14:paraId="01B983F8" w14:textId="2834BC71" w:rsidR="005E0C79" w:rsidRPr="00642158" w:rsidRDefault="005E0C79" w:rsidP="005E0C79">
      <w:pPr>
        <w:pStyle w:val="enumlev1"/>
        <w:rPr>
          <w:rtl/>
        </w:rPr>
      </w:pPr>
      <w:r>
        <w:rPr>
          <w:rFonts w:eastAsia="SimSun" w:hint="cs"/>
          <w:rtl/>
        </w:rPr>
        <w:t>-</w:t>
      </w:r>
      <w:r>
        <w:rPr>
          <w:rFonts w:eastAsia="SimSun"/>
          <w:rtl/>
        </w:rPr>
        <w:tab/>
      </w:r>
      <w:r>
        <w:rPr>
          <w:color w:val="000000"/>
          <w:rtl/>
        </w:rPr>
        <w:t xml:space="preserve">المحطات المتنقلة للطيران </w:t>
      </w:r>
      <w:r>
        <w:rPr>
          <w:rFonts w:hint="cs"/>
          <w:color w:val="000000"/>
          <w:rtl/>
        </w:rPr>
        <w:t>المرسلة</w:t>
      </w:r>
      <w:r>
        <w:rPr>
          <w:rFonts w:eastAsia="SimSun" w:hint="cs"/>
          <w:rtl/>
        </w:rPr>
        <w:t xml:space="preserve">، ومحطات الإرسال الفضائية، </w:t>
      </w:r>
      <w:r>
        <w:rPr>
          <w:rFonts w:hint="cs"/>
          <w:spacing w:val="-6"/>
          <w:rtl/>
        </w:rPr>
        <w:t>والسواتل ذات أجهزة الاستشعار النشطة، عند احتمال تواجد أيّ من هذه المحطات أو هذه السواتل عند خط البصر</w:t>
      </w:r>
      <w:r w:rsidRPr="00642158">
        <w:rPr>
          <w:rFonts w:hint="cs"/>
          <w:rtl/>
        </w:rPr>
        <w:t>؛</w:t>
      </w:r>
    </w:p>
    <w:p w14:paraId="45087252" w14:textId="038BF9A6" w:rsidR="005E0C79" w:rsidRDefault="005E0C79" w:rsidP="00146CD7">
      <w:pPr>
        <w:pStyle w:val="enumlev1"/>
        <w:rPr>
          <w:rFonts w:eastAsia="SimSun"/>
          <w:rtl/>
        </w:rPr>
      </w:pPr>
      <w:r>
        <w:rPr>
          <w:rFonts w:eastAsia="SimSun" w:hint="cs"/>
          <w:rtl/>
        </w:rPr>
        <w:t>-</w:t>
      </w:r>
      <w:r>
        <w:rPr>
          <w:rFonts w:eastAsia="SimSun"/>
          <w:rtl/>
        </w:rPr>
        <w:tab/>
      </w:r>
      <w:r>
        <w:rPr>
          <w:rFonts w:eastAsia="SimSun" w:hint="cs"/>
          <w:rtl/>
        </w:rPr>
        <w:t xml:space="preserve">محطات </w:t>
      </w:r>
      <w:r w:rsidRPr="00146CD7">
        <w:rPr>
          <w:rFonts w:hint="cs"/>
          <w:color w:val="000000"/>
          <w:rtl/>
        </w:rPr>
        <w:t>الإرسال</w:t>
      </w:r>
      <w:r>
        <w:rPr>
          <w:rFonts w:eastAsia="SimSun" w:hint="cs"/>
          <w:rtl/>
        </w:rPr>
        <w:t xml:space="preserve"> </w:t>
      </w:r>
      <w:r w:rsidR="005B01E5">
        <w:rPr>
          <w:rFonts w:eastAsia="SimSun" w:hint="cs"/>
          <w:rtl/>
        </w:rPr>
        <w:t>للخدمة المتنقلة</w:t>
      </w:r>
      <w:r>
        <w:rPr>
          <w:rFonts w:eastAsia="SimSun" w:hint="cs"/>
          <w:rtl/>
        </w:rPr>
        <w:t xml:space="preserve"> التي قد تقع ضمن مسافة الفصل المطلوبة للحماية من التداخل</w:t>
      </w:r>
      <w:r w:rsidR="00E12711">
        <w:rPr>
          <w:rFonts w:eastAsia="SimSun" w:hint="cs"/>
          <w:rtl/>
        </w:rPr>
        <w:t>؛</w:t>
      </w:r>
    </w:p>
    <w:p w14:paraId="75DF508F" w14:textId="42F47A32" w:rsidR="00CE618F" w:rsidRDefault="005E0C79" w:rsidP="00146CD7">
      <w:pPr>
        <w:pStyle w:val="enumlev1"/>
        <w:rPr>
          <w:rFonts w:eastAsia="SimSun"/>
        </w:rPr>
      </w:pPr>
      <w:r>
        <w:rPr>
          <w:rFonts w:eastAsia="SimSun" w:hint="cs"/>
          <w:rtl/>
        </w:rPr>
        <w:t>-</w:t>
      </w:r>
      <w:r>
        <w:rPr>
          <w:rFonts w:eastAsia="SimSun"/>
          <w:rtl/>
        </w:rPr>
        <w:tab/>
      </w:r>
      <w:r>
        <w:rPr>
          <w:rFonts w:eastAsia="SimSun" w:hint="cs"/>
          <w:rtl/>
        </w:rPr>
        <w:t>خدمة الفلك الراديوي.</w:t>
      </w:r>
    </w:p>
    <w:p w14:paraId="6CAA878E" w14:textId="1469B146" w:rsidR="00CE618F" w:rsidRPr="00146CD7" w:rsidRDefault="00CE618F" w:rsidP="004E4398">
      <w:pPr>
        <w:pStyle w:val="AnnexNoTitle0"/>
        <w:rPr>
          <w:rtl/>
        </w:rPr>
      </w:pPr>
      <w:r>
        <w:rPr>
          <w:rFonts w:hint="cs"/>
          <w:rtl/>
        </w:rPr>
        <w:t xml:space="preserve">الملحق </w:t>
      </w:r>
      <w:r w:rsidR="00363A56">
        <w:t>2</w:t>
      </w:r>
      <w:r w:rsidR="004E4398">
        <w:rPr>
          <w:rtl/>
        </w:rPr>
        <w:br/>
      </w:r>
      <w:r w:rsidR="004E4398">
        <w:rPr>
          <w:rtl/>
        </w:rPr>
        <w:br/>
      </w:r>
      <w:r w:rsidR="00363A56" w:rsidRPr="00146CD7">
        <w:rPr>
          <w:rFonts w:hint="cs"/>
          <w:rtl/>
        </w:rPr>
        <w:t>إمكانية التقاسم بين سواتل خدمة الأبحاث الفضائية في مدارات ذات اختلاف مركزي</w:t>
      </w:r>
      <w:r w:rsidR="00E87EF7">
        <w:rPr>
          <w:rtl/>
        </w:rPr>
        <w:br/>
      </w:r>
      <w:r w:rsidR="00363A56" w:rsidRPr="00146CD7">
        <w:rPr>
          <w:rFonts w:hint="cs"/>
          <w:rtl/>
        </w:rPr>
        <w:t>ومحطات أرضية للأبحاث الفضائية (الفضاء السحيق)</w:t>
      </w:r>
    </w:p>
    <w:p w14:paraId="255ECD15" w14:textId="464C1CD0" w:rsidR="00CE618F" w:rsidRDefault="00CE618F" w:rsidP="00CE618F">
      <w:pPr>
        <w:pStyle w:val="Heading1"/>
        <w:rPr>
          <w:rFonts w:eastAsia="SimSun"/>
          <w:lang w:bidi="ar-EG"/>
        </w:rPr>
      </w:pPr>
      <w:r>
        <w:rPr>
          <w:rFonts w:eastAsia="SimSun"/>
          <w:lang w:bidi="ar-EG"/>
        </w:rPr>
        <w:t>1</w:t>
      </w:r>
      <w:r>
        <w:rPr>
          <w:rFonts w:eastAsia="SimSun"/>
          <w:lang w:bidi="ar-EG"/>
        </w:rPr>
        <w:tab/>
      </w:r>
      <w:r w:rsidR="00363A56">
        <w:rPr>
          <w:rFonts w:eastAsia="SimSun" w:hint="cs"/>
          <w:rtl/>
          <w:lang w:bidi="ar-EG"/>
        </w:rPr>
        <w:t>مقدمة</w:t>
      </w:r>
    </w:p>
    <w:p w14:paraId="798CA699" w14:textId="0327D22B" w:rsidR="00CE618F" w:rsidRDefault="00363A56" w:rsidP="00CE618F">
      <w:pPr>
        <w:rPr>
          <w:rFonts w:eastAsia="SimSun"/>
          <w:rtl/>
          <w:lang w:val="en-GB"/>
        </w:rPr>
      </w:pPr>
      <w:r>
        <w:rPr>
          <w:rFonts w:eastAsia="SimSun" w:hint="cs"/>
          <w:rtl/>
          <w:lang w:bidi="ar-EG"/>
        </w:rPr>
        <w:t xml:space="preserve">الغرض من هذا الملحق وصف حالات التداخل المحتمل بين </w:t>
      </w:r>
      <w:r w:rsidR="00955B23">
        <w:rPr>
          <w:rFonts w:eastAsia="SimSun" w:hint="cs"/>
          <w:rtl/>
          <w:lang w:bidi="ar-EG"/>
        </w:rPr>
        <w:t>مركبات</w:t>
      </w:r>
      <w:r>
        <w:rPr>
          <w:rFonts w:eastAsia="SimSun" w:hint="cs"/>
          <w:rtl/>
          <w:lang w:bidi="ar-EG"/>
        </w:rPr>
        <w:t xml:space="preserve"> فضائية تعمل في مدارات </w:t>
      </w:r>
      <w:r w:rsidR="00955B23">
        <w:rPr>
          <w:rFonts w:eastAsia="SimSun" w:hint="cs"/>
          <w:rtl/>
        </w:rPr>
        <w:t xml:space="preserve">شديدة الإهليلجية ومحطات أرضية لخدمة الأبحاث الفضائية تتقاسم نطاق التردد </w:t>
      </w:r>
      <w:r w:rsidR="00955B23">
        <w:rPr>
          <w:rFonts w:eastAsia="SimSun"/>
          <w:lang w:val="en-GB"/>
        </w:rPr>
        <w:t>MHz 2 300-2 290</w:t>
      </w:r>
      <w:r w:rsidR="00955B23">
        <w:rPr>
          <w:rFonts w:eastAsia="SimSun" w:hint="cs"/>
          <w:rtl/>
          <w:lang w:val="en-GB"/>
        </w:rPr>
        <w:t>.</w:t>
      </w:r>
    </w:p>
    <w:p w14:paraId="29B66270" w14:textId="78BFBCAA" w:rsidR="00955B23" w:rsidRPr="00955B23" w:rsidRDefault="00955B23" w:rsidP="00CE618F">
      <w:pPr>
        <w:rPr>
          <w:rFonts w:eastAsia="SimSun"/>
          <w:rtl/>
          <w:lang w:val="en-GB"/>
        </w:rPr>
      </w:pPr>
      <w:r>
        <w:rPr>
          <w:rFonts w:eastAsia="SimSun" w:hint="cs"/>
          <w:rtl/>
          <w:lang w:val="en-GB"/>
        </w:rPr>
        <w:t xml:space="preserve">ويرد في التوصية </w:t>
      </w:r>
      <w:r>
        <w:rPr>
          <w:rFonts w:eastAsia="SimSun"/>
          <w:lang w:val="en-GB"/>
        </w:rPr>
        <w:t>ITU-R SA.1014</w:t>
      </w:r>
      <w:r>
        <w:rPr>
          <w:rFonts w:eastAsia="SimSun" w:hint="cs"/>
          <w:rtl/>
          <w:lang w:val="en-GB"/>
        </w:rPr>
        <w:t xml:space="preserve"> قائمة كاملة بمواقع المحطات الأرضية لخدمة الأبحاث الفضائية وخصائص الأنظمة ذات الصلة لهذه المحطات. وتوفر هذه المحطات الأرضية اتصالات ثنائية الاتجاه بين الأرض ومركبات فضائية على مسافات قمرية أو كوكبية. </w:t>
      </w:r>
      <w:r w:rsidR="009B2356">
        <w:rPr>
          <w:rFonts w:eastAsia="SimSun" w:hint="cs"/>
          <w:rtl/>
          <w:lang w:val="en-GB"/>
        </w:rPr>
        <w:t>وتشمل متطلبات الاتصالات هذه التتبع والتحكم عن بعد والقيادة والرصد ومراقبة العمليات.</w:t>
      </w:r>
    </w:p>
    <w:p w14:paraId="55319BDF" w14:textId="79BA58A6" w:rsidR="00CE618F" w:rsidRPr="009B2356" w:rsidRDefault="009B2356" w:rsidP="00CE618F">
      <w:pPr>
        <w:rPr>
          <w:rFonts w:eastAsia="SimSun"/>
          <w:rtl/>
          <w:lang w:val="en-GB"/>
        </w:rPr>
      </w:pPr>
      <w:r>
        <w:rPr>
          <w:rFonts w:eastAsia="SimSun" w:hint="cs"/>
          <w:rtl/>
        </w:rPr>
        <w:t xml:space="preserve">ويبين الجدول </w:t>
      </w:r>
      <w:r>
        <w:rPr>
          <w:rFonts w:eastAsia="SimSun"/>
          <w:lang w:val="en-GB"/>
        </w:rPr>
        <w:t>5</w:t>
      </w:r>
      <w:r>
        <w:rPr>
          <w:rFonts w:eastAsia="SimSun" w:hint="cs"/>
          <w:rtl/>
          <w:lang w:val="en-GB"/>
        </w:rPr>
        <w:t xml:space="preserve"> مواقع ثلاث محطات أرضية رئيسية تنتمي لشبكة البحث في الفضاء السحيق </w:t>
      </w:r>
      <w:r>
        <w:rPr>
          <w:rFonts w:eastAsia="SimSun"/>
          <w:lang w:val="en-GB"/>
        </w:rPr>
        <w:t>(DSN)</w:t>
      </w:r>
      <w:r>
        <w:rPr>
          <w:rFonts w:eastAsia="SimSun" w:hint="cs"/>
          <w:rtl/>
          <w:lang w:val="en-GB"/>
        </w:rPr>
        <w:t xml:space="preserve">، تُستخدم كأمثلة في هذه الدراسة. ولضمان اتصال راديوي مستمر مع المركبة الفضائية، وُضعت هذه المحطات الأرضية الثلاث بحيث </w:t>
      </w:r>
      <w:r w:rsidR="00D23239">
        <w:rPr>
          <w:rFonts w:eastAsia="SimSun" w:hint="cs"/>
          <w:rtl/>
          <w:lang w:val="en-GB"/>
        </w:rPr>
        <w:t>تبلغ</w:t>
      </w:r>
      <w:r>
        <w:rPr>
          <w:rFonts w:eastAsia="SimSun" w:hint="cs"/>
          <w:rtl/>
          <w:lang w:val="en-GB"/>
        </w:rPr>
        <w:t xml:space="preserve"> المباعدة بينها حوالي </w:t>
      </w:r>
      <w:r>
        <w:rPr>
          <w:rFonts w:eastAsia="SimSun"/>
          <w:lang w:val="en-GB"/>
        </w:rPr>
        <w:t>120</w:t>
      </w:r>
      <w:r w:rsidR="00DE148D">
        <w:rPr>
          <w:rFonts w:eastAsia="SimSun" w:hint="eastAsia"/>
          <w:rtl/>
          <w:lang w:val="en-GB"/>
        </w:rPr>
        <w:t> </w:t>
      </w:r>
      <w:r>
        <w:rPr>
          <w:rFonts w:eastAsia="SimSun" w:hint="cs"/>
          <w:rtl/>
          <w:lang w:val="en-GB"/>
        </w:rPr>
        <w:t xml:space="preserve">درجة عند خط الطول، </w:t>
      </w:r>
      <w:r w:rsidR="00D23239">
        <w:rPr>
          <w:rFonts w:eastAsia="SimSun" w:hint="cs"/>
          <w:rtl/>
          <w:lang w:val="en-GB"/>
        </w:rPr>
        <w:t>ومن ثم</w:t>
      </w:r>
      <w:r w:rsidR="00A37A84">
        <w:rPr>
          <w:rFonts w:eastAsia="SimSun" w:hint="cs"/>
          <w:rtl/>
          <w:lang w:val="en-GB"/>
        </w:rPr>
        <w:t xml:space="preserve"> </w:t>
      </w:r>
      <w:r>
        <w:rPr>
          <w:rFonts w:eastAsia="SimSun" w:hint="cs"/>
          <w:rtl/>
          <w:lang w:val="en-GB"/>
        </w:rPr>
        <w:t xml:space="preserve">ضمان أن تكون محطة واحدة على الأقل ضمن مجال </w:t>
      </w:r>
      <w:r w:rsidR="00A37A84">
        <w:rPr>
          <w:rFonts w:eastAsia="SimSun" w:hint="cs"/>
          <w:rtl/>
          <w:lang w:val="en-GB"/>
        </w:rPr>
        <w:t>ال</w:t>
      </w:r>
      <w:r>
        <w:rPr>
          <w:rFonts w:eastAsia="SimSun" w:hint="cs"/>
          <w:rtl/>
          <w:lang w:val="en-GB"/>
        </w:rPr>
        <w:t xml:space="preserve">رؤية </w:t>
      </w:r>
      <w:r w:rsidR="00A37A84">
        <w:rPr>
          <w:rFonts w:eastAsia="SimSun" w:hint="cs"/>
          <w:rtl/>
          <w:lang w:val="en-GB"/>
        </w:rPr>
        <w:t>ل</w:t>
      </w:r>
      <w:r>
        <w:rPr>
          <w:rFonts w:eastAsia="SimSun" w:hint="cs"/>
          <w:rtl/>
          <w:lang w:val="en-GB"/>
        </w:rPr>
        <w:t xml:space="preserve">لمركبة الفضائية في جميع الأوقات. </w:t>
      </w:r>
      <w:r w:rsidR="00926A58">
        <w:rPr>
          <w:rFonts w:eastAsia="SimSun" w:hint="cs"/>
          <w:rtl/>
          <w:lang w:val="en-GB"/>
        </w:rPr>
        <w:lastRenderedPageBreak/>
        <w:t>وعلاوة على</w:t>
      </w:r>
      <w:r>
        <w:rPr>
          <w:rFonts w:eastAsia="SimSun" w:hint="cs"/>
          <w:rtl/>
          <w:lang w:val="en-GB"/>
        </w:rPr>
        <w:t xml:space="preserve"> ذلك، بما أن معظم المركبات الفضائية تتبع</w:t>
      </w:r>
      <w:r w:rsidR="00A37A84">
        <w:rPr>
          <w:rFonts w:eastAsia="SimSun" w:hint="cs"/>
          <w:rtl/>
          <w:lang w:val="en-GB"/>
        </w:rPr>
        <w:t>،</w:t>
      </w:r>
      <w:r>
        <w:rPr>
          <w:rFonts w:eastAsia="SimSun" w:hint="cs"/>
          <w:rtl/>
          <w:lang w:val="en-GB"/>
        </w:rPr>
        <w:t xml:space="preserve"> أثناء </w:t>
      </w:r>
      <w:r w:rsidR="00A37A84">
        <w:rPr>
          <w:rFonts w:eastAsia="SimSun" w:hint="cs"/>
          <w:rtl/>
          <w:lang w:val="en-GB"/>
        </w:rPr>
        <w:t>المهمات</w:t>
      </w:r>
      <w:r>
        <w:rPr>
          <w:rFonts w:eastAsia="SimSun" w:hint="cs"/>
          <w:rtl/>
          <w:lang w:val="en-GB"/>
        </w:rPr>
        <w:t xml:space="preserve"> في الفضاء السحيق</w:t>
      </w:r>
      <w:r w:rsidR="00926A58">
        <w:rPr>
          <w:rFonts w:eastAsia="SimSun" w:hint="cs"/>
          <w:rtl/>
          <w:lang w:val="en-GB"/>
        </w:rPr>
        <w:t>،</w:t>
      </w:r>
      <w:r>
        <w:rPr>
          <w:rFonts w:eastAsia="SimSun" w:hint="cs"/>
          <w:rtl/>
          <w:lang w:val="en-GB"/>
        </w:rPr>
        <w:t xml:space="preserve"> مدارات </w:t>
      </w:r>
      <w:r w:rsidR="00A37A84">
        <w:rPr>
          <w:rFonts w:eastAsia="SimSun" w:hint="cs"/>
          <w:rtl/>
          <w:lang w:val="en-GB"/>
        </w:rPr>
        <w:t>ضمن</w:t>
      </w:r>
      <w:r>
        <w:rPr>
          <w:rFonts w:eastAsia="SimSun" w:hint="cs"/>
          <w:rtl/>
          <w:lang w:val="en-GB"/>
        </w:rPr>
        <w:t xml:space="preserve"> </w:t>
      </w:r>
      <w:r>
        <w:rPr>
          <w:rFonts w:eastAsia="SimSun"/>
          <w:lang w:val="en-GB"/>
        </w:rPr>
        <w:t>30</w:t>
      </w:r>
      <w:r>
        <w:rPr>
          <w:rFonts w:eastAsia="SimSun" w:hint="cs"/>
          <w:rtl/>
          <w:lang w:val="en-GB"/>
        </w:rPr>
        <w:t xml:space="preserve"> درجة </w:t>
      </w:r>
      <w:r w:rsidR="00A37A84">
        <w:rPr>
          <w:rFonts w:hint="cs"/>
          <w:color w:val="000000"/>
          <w:rtl/>
        </w:rPr>
        <w:t xml:space="preserve">من </w:t>
      </w:r>
      <w:r w:rsidR="00A37A84">
        <w:rPr>
          <w:color w:val="000000"/>
          <w:rtl/>
        </w:rPr>
        <w:t>مستوي خط الاستواء</w:t>
      </w:r>
      <w:r>
        <w:rPr>
          <w:rFonts w:eastAsia="SimSun" w:hint="cs"/>
          <w:rtl/>
          <w:lang w:val="en-GB"/>
        </w:rPr>
        <w:t>، فإن هذه المحطات</w:t>
      </w:r>
      <w:r w:rsidR="00926A58">
        <w:rPr>
          <w:rFonts w:eastAsia="SimSun" w:hint="cs"/>
          <w:rtl/>
          <w:lang w:val="en-GB"/>
        </w:rPr>
        <w:t xml:space="preserve"> </w:t>
      </w:r>
      <w:r w:rsidR="002216CC">
        <w:rPr>
          <w:rFonts w:eastAsia="SimSun"/>
          <w:lang w:val="en-GB"/>
        </w:rPr>
        <w:t>DSN</w:t>
      </w:r>
      <w:r>
        <w:rPr>
          <w:rFonts w:eastAsia="SimSun" w:hint="cs"/>
          <w:rtl/>
          <w:lang w:val="en-GB"/>
        </w:rPr>
        <w:t xml:space="preserve"> الثلاث تقع </w:t>
      </w:r>
      <w:r w:rsidR="00A37A84">
        <w:rPr>
          <w:rFonts w:eastAsia="SimSun" w:hint="cs"/>
          <w:rtl/>
          <w:lang w:val="en-GB"/>
        </w:rPr>
        <w:t>ضمن</w:t>
      </w:r>
      <w:r>
        <w:rPr>
          <w:rFonts w:eastAsia="SimSun" w:hint="cs"/>
          <w:rtl/>
          <w:lang w:val="en-GB"/>
        </w:rPr>
        <w:t xml:space="preserve"> </w:t>
      </w:r>
      <w:r>
        <w:rPr>
          <w:rFonts w:eastAsia="SimSun"/>
          <w:lang w:val="en-GB"/>
        </w:rPr>
        <w:t>45</w:t>
      </w:r>
      <w:r>
        <w:rPr>
          <w:rFonts w:eastAsia="SimSun" w:hint="cs"/>
          <w:rtl/>
          <w:lang w:val="en-GB"/>
        </w:rPr>
        <w:t xml:space="preserve"> درجة </w:t>
      </w:r>
      <w:r w:rsidR="00A37A84">
        <w:rPr>
          <w:color w:val="000000"/>
          <w:rtl/>
        </w:rPr>
        <w:t>شمالاً أو جنوباً بالنسبة إلى خط الاستواء</w:t>
      </w:r>
      <w:r>
        <w:rPr>
          <w:rFonts w:eastAsia="SimSun" w:hint="cs"/>
          <w:rtl/>
          <w:lang w:val="en-GB"/>
        </w:rPr>
        <w:t>.</w:t>
      </w:r>
    </w:p>
    <w:p w14:paraId="5A11B066" w14:textId="3ED48770" w:rsidR="00CE618F" w:rsidRDefault="00CE618F" w:rsidP="00CE618F">
      <w:pPr>
        <w:rPr>
          <w:rFonts w:eastAsia="SimSun"/>
          <w:lang w:bidi="ar-EG"/>
        </w:rPr>
      </w:pPr>
    </w:p>
    <w:p w14:paraId="3C9BC82A" w14:textId="7727A575" w:rsidR="00247AFA" w:rsidRDefault="00247AFA" w:rsidP="00247AFA">
      <w:pPr>
        <w:pStyle w:val="TableNo"/>
        <w:rPr>
          <w:rFonts w:eastAsia="SimSun"/>
          <w:rtl/>
        </w:rPr>
      </w:pPr>
      <w:r>
        <w:rPr>
          <w:rFonts w:eastAsia="SimSun" w:hint="cs"/>
          <w:rtl/>
        </w:rPr>
        <w:t xml:space="preserve">الجدول </w:t>
      </w:r>
      <w:r>
        <w:rPr>
          <w:rFonts w:eastAsia="SimSun"/>
        </w:rPr>
        <w:t>5</w:t>
      </w:r>
    </w:p>
    <w:p w14:paraId="3F5AC874" w14:textId="7D463663" w:rsidR="00247AFA" w:rsidRPr="002216CC" w:rsidRDefault="00926A58" w:rsidP="00247AFA">
      <w:pPr>
        <w:pStyle w:val="Tabletitle"/>
        <w:rPr>
          <w:rFonts w:eastAsia="SimSun"/>
          <w:rtl/>
          <w:lang w:val="en-GB" w:bidi="ar-SA"/>
        </w:rPr>
      </w:pPr>
      <w:r>
        <w:rPr>
          <w:rFonts w:eastAsia="SimSun" w:hint="cs"/>
          <w:rtl/>
        </w:rPr>
        <w:t>المواقع الرئيسية للمحطات الأرضية لشبكة البحث في الفضاء السحيق</w:t>
      </w:r>
      <w:r w:rsidR="002216CC">
        <w:rPr>
          <w:rFonts w:eastAsia="SimSun" w:hint="cs"/>
          <w:rtl/>
          <w:lang w:bidi="ar-SA"/>
        </w:rPr>
        <w:t xml:space="preserve"> </w:t>
      </w:r>
      <w:r w:rsidR="002216CC">
        <w:rPr>
          <w:rFonts w:eastAsia="SimSun"/>
          <w:lang w:val="en-GB" w:bidi="ar-SA"/>
        </w:rPr>
        <w:t>(DSN)</w:t>
      </w:r>
    </w:p>
    <w:tbl>
      <w:tblPr>
        <w:tblStyle w:val="TableGrid1"/>
        <w:bidiVisual/>
        <w:tblW w:w="8505" w:type="dxa"/>
        <w:jc w:val="center"/>
        <w:tblLayout w:type="fixed"/>
        <w:tblLook w:val="04A0" w:firstRow="1" w:lastRow="0" w:firstColumn="1" w:lastColumn="0" w:noHBand="0" w:noVBand="1"/>
      </w:tblPr>
      <w:tblGrid>
        <w:gridCol w:w="2278"/>
        <w:gridCol w:w="1417"/>
        <w:gridCol w:w="1701"/>
        <w:gridCol w:w="1563"/>
        <w:gridCol w:w="1546"/>
      </w:tblGrid>
      <w:tr w:rsidR="00247AFA" w:rsidRPr="00247AFA" w14:paraId="65922D4E" w14:textId="77777777" w:rsidTr="00146CD7">
        <w:trPr>
          <w:cantSplit/>
          <w:jc w:val="center"/>
        </w:trPr>
        <w:tc>
          <w:tcPr>
            <w:tcW w:w="2278" w:type="dxa"/>
            <w:vAlign w:val="center"/>
          </w:tcPr>
          <w:p w14:paraId="2601A602" w14:textId="4EE23A33" w:rsidR="00247AFA" w:rsidRPr="00247AFA" w:rsidRDefault="00114AB5" w:rsidP="006628E0">
            <w:pPr>
              <w:pStyle w:val="Tablehead"/>
            </w:pPr>
            <w:r>
              <w:rPr>
                <w:rFonts w:hint="cs"/>
                <w:rtl/>
              </w:rPr>
              <w:t>الموقع</w:t>
            </w:r>
          </w:p>
        </w:tc>
        <w:tc>
          <w:tcPr>
            <w:tcW w:w="1417" w:type="dxa"/>
            <w:vAlign w:val="center"/>
          </w:tcPr>
          <w:p w14:paraId="076F1759" w14:textId="77777777" w:rsidR="00247AFA" w:rsidRDefault="00114AB5" w:rsidP="006628E0">
            <w:pPr>
              <w:pStyle w:val="Tablehead"/>
              <w:rPr>
                <w:rtl/>
              </w:rPr>
            </w:pPr>
            <w:r>
              <w:rPr>
                <w:rFonts w:hint="cs"/>
                <w:rtl/>
              </w:rPr>
              <w:t>قطر عاكس الهوائي</w:t>
            </w:r>
          </w:p>
          <w:p w14:paraId="284A7026" w14:textId="0533F730" w:rsidR="00114AB5" w:rsidRPr="00114AB5" w:rsidRDefault="00114AB5" w:rsidP="00114AB5">
            <w:pPr>
              <w:pStyle w:val="Tabletext"/>
              <w:jc w:val="center"/>
              <w:rPr>
                <w:b/>
                <w:bCs/>
                <w:lang w:val="en-GB" w:eastAsia="en-US"/>
              </w:rPr>
            </w:pPr>
            <w:r w:rsidRPr="00114AB5">
              <w:rPr>
                <w:b/>
                <w:bCs/>
                <w:lang w:val="en-GB" w:eastAsia="en-US"/>
              </w:rPr>
              <w:t>(m)</w:t>
            </w:r>
          </w:p>
        </w:tc>
        <w:tc>
          <w:tcPr>
            <w:tcW w:w="1701" w:type="dxa"/>
            <w:vAlign w:val="center"/>
          </w:tcPr>
          <w:p w14:paraId="18D89DAE" w14:textId="77777777" w:rsidR="00247AFA" w:rsidRDefault="00114AB5" w:rsidP="006628E0">
            <w:pPr>
              <w:pStyle w:val="Tablehead"/>
              <w:rPr>
                <w:rtl/>
              </w:rPr>
            </w:pPr>
            <w:r>
              <w:rPr>
                <w:rFonts w:hint="cs"/>
                <w:rtl/>
              </w:rPr>
              <w:t>نصف قطر</w:t>
            </w:r>
          </w:p>
          <w:p w14:paraId="3F376158" w14:textId="77777777" w:rsidR="00114AB5" w:rsidRDefault="00114AB5" w:rsidP="00114AB5">
            <w:pPr>
              <w:pStyle w:val="Tabletext"/>
              <w:jc w:val="center"/>
              <w:rPr>
                <w:b/>
                <w:bCs/>
                <w:color w:val="000000"/>
                <w:rtl/>
              </w:rPr>
            </w:pPr>
            <w:r w:rsidRPr="00114AB5">
              <w:rPr>
                <w:b/>
                <w:bCs/>
                <w:color w:val="000000"/>
                <w:rtl/>
              </w:rPr>
              <w:t>بالنسبة لمركز الأرض</w:t>
            </w:r>
          </w:p>
          <w:p w14:paraId="4ABD17FA" w14:textId="00EDD938" w:rsidR="00114AB5" w:rsidRPr="00114AB5" w:rsidRDefault="00114AB5" w:rsidP="00114AB5">
            <w:pPr>
              <w:pStyle w:val="Tabletext"/>
              <w:jc w:val="center"/>
              <w:rPr>
                <w:b/>
                <w:bCs/>
                <w:lang w:val="en-GB" w:eastAsia="en-US"/>
              </w:rPr>
            </w:pPr>
            <w:r>
              <w:rPr>
                <w:b/>
                <w:bCs/>
                <w:color w:val="000000"/>
                <w:lang w:val="en-GB"/>
              </w:rPr>
              <w:t>(km)</w:t>
            </w:r>
          </w:p>
        </w:tc>
        <w:tc>
          <w:tcPr>
            <w:tcW w:w="1563" w:type="dxa"/>
            <w:vAlign w:val="center"/>
          </w:tcPr>
          <w:p w14:paraId="523AE27F" w14:textId="77777777" w:rsidR="00247AFA" w:rsidRDefault="00114AB5" w:rsidP="006628E0">
            <w:pPr>
              <w:pStyle w:val="Tablehead"/>
              <w:rPr>
                <w:rtl/>
              </w:rPr>
            </w:pPr>
            <w:r>
              <w:rPr>
                <w:color w:val="000000"/>
                <w:rtl/>
              </w:rPr>
              <w:t>خط العرض بالنسبة لمركز الأرض</w:t>
            </w:r>
          </w:p>
          <w:p w14:paraId="534DB82C" w14:textId="6DFB2B12" w:rsidR="00114AB5" w:rsidRPr="00114AB5" w:rsidRDefault="00114AB5" w:rsidP="00114AB5">
            <w:pPr>
              <w:pStyle w:val="Tabletext"/>
              <w:jc w:val="center"/>
              <w:rPr>
                <w:b/>
                <w:bCs/>
                <w:rtl/>
                <w:lang w:eastAsia="en-US"/>
              </w:rPr>
            </w:pPr>
            <w:r w:rsidRPr="00114AB5">
              <w:rPr>
                <w:rFonts w:hint="cs"/>
                <w:b/>
                <w:bCs/>
                <w:rtl/>
                <w:lang w:eastAsia="en-US"/>
              </w:rPr>
              <w:t>(بالدرجات)</w:t>
            </w:r>
          </w:p>
        </w:tc>
        <w:tc>
          <w:tcPr>
            <w:tcW w:w="1546" w:type="dxa"/>
            <w:vAlign w:val="center"/>
          </w:tcPr>
          <w:p w14:paraId="20C78A4F" w14:textId="77777777" w:rsidR="00247AFA" w:rsidRDefault="00114AB5" w:rsidP="006628E0">
            <w:pPr>
              <w:pStyle w:val="Tablehead"/>
              <w:rPr>
                <w:rtl/>
              </w:rPr>
            </w:pPr>
            <w:r>
              <w:rPr>
                <w:color w:val="000000"/>
                <w:rtl/>
              </w:rPr>
              <w:t xml:space="preserve">خط </w:t>
            </w:r>
            <w:r>
              <w:rPr>
                <w:rFonts w:hint="cs"/>
                <w:color w:val="000000"/>
                <w:rtl/>
              </w:rPr>
              <w:t>الطول</w:t>
            </w:r>
            <w:r>
              <w:rPr>
                <w:color w:val="000000"/>
                <w:rtl/>
              </w:rPr>
              <w:t xml:space="preserve"> بالنسبة لمركز الأرض</w:t>
            </w:r>
          </w:p>
          <w:p w14:paraId="679F4E78" w14:textId="4CE844B7" w:rsidR="00114AB5" w:rsidRPr="00114AB5" w:rsidRDefault="00114AB5" w:rsidP="00114AB5">
            <w:pPr>
              <w:pStyle w:val="Tabletext"/>
              <w:jc w:val="center"/>
              <w:rPr>
                <w:lang w:eastAsia="en-US"/>
              </w:rPr>
            </w:pPr>
            <w:r w:rsidRPr="00114AB5">
              <w:rPr>
                <w:rFonts w:hint="cs"/>
                <w:b/>
                <w:bCs/>
                <w:rtl/>
                <w:lang w:eastAsia="en-US"/>
              </w:rPr>
              <w:t>(بالدرجات)</w:t>
            </w:r>
          </w:p>
        </w:tc>
      </w:tr>
      <w:tr w:rsidR="00D23239" w:rsidRPr="00247AFA" w14:paraId="641539F2" w14:textId="77777777" w:rsidTr="00146CD7">
        <w:trPr>
          <w:cantSplit/>
          <w:jc w:val="center"/>
        </w:trPr>
        <w:tc>
          <w:tcPr>
            <w:tcW w:w="2278" w:type="dxa"/>
            <w:vAlign w:val="center"/>
          </w:tcPr>
          <w:p w14:paraId="33E0EFC4" w14:textId="567A42CE" w:rsidR="00D23239" w:rsidRPr="00247AFA" w:rsidRDefault="00D23239" w:rsidP="00D23239">
            <w:pPr>
              <w:pStyle w:val="Tabletext"/>
            </w:pPr>
            <w:r>
              <w:rPr>
                <w:color w:val="000000"/>
                <w:rtl/>
              </w:rPr>
              <w:t>الولايات المتحدة الأمريكية</w:t>
            </w:r>
            <w:r>
              <w:rPr>
                <w:rFonts w:hint="cs"/>
                <w:rtl/>
              </w:rPr>
              <w:t xml:space="preserve"> (</w:t>
            </w:r>
            <w:r>
              <w:rPr>
                <w:color w:val="000000"/>
                <w:rtl/>
              </w:rPr>
              <w:t>غولدستون</w:t>
            </w:r>
            <w:r>
              <w:rPr>
                <w:rFonts w:hint="cs"/>
                <w:color w:val="000000"/>
                <w:rtl/>
              </w:rPr>
              <w:t>)</w:t>
            </w:r>
          </w:p>
        </w:tc>
        <w:tc>
          <w:tcPr>
            <w:tcW w:w="1417" w:type="dxa"/>
            <w:vAlign w:val="center"/>
          </w:tcPr>
          <w:p w14:paraId="575AF14B" w14:textId="77777777" w:rsidR="00D23239" w:rsidRPr="00247AFA" w:rsidRDefault="00D23239" w:rsidP="00D23239">
            <w:pPr>
              <w:pStyle w:val="Tabletext"/>
              <w:jc w:val="center"/>
            </w:pPr>
            <w:r w:rsidRPr="00247AFA">
              <w:rPr>
                <w:color w:val="313131"/>
              </w:rPr>
              <w:t>70</w:t>
            </w:r>
          </w:p>
        </w:tc>
        <w:tc>
          <w:tcPr>
            <w:tcW w:w="1701" w:type="dxa"/>
            <w:vAlign w:val="center"/>
          </w:tcPr>
          <w:p w14:paraId="56E7A1D6" w14:textId="3D739DEE" w:rsidR="00D23239" w:rsidRPr="00247AFA" w:rsidRDefault="00D23239" w:rsidP="00D23239">
            <w:pPr>
              <w:pStyle w:val="Tabletext"/>
              <w:jc w:val="center"/>
            </w:pPr>
            <w:r w:rsidRPr="00B02437">
              <w:rPr>
                <w:rFonts w:eastAsia="Calibri"/>
              </w:rPr>
              <w:t>6 371,993</w:t>
            </w:r>
          </w:p>
        </w:tc>
        <w:tc>
          <w:tcPr>
            <w:tcW w:w="1563" w:type="dxa"/>
            <w:vAlign w:val="center"/>
          </w:tcPr>
          <w:p w14:paraId="0F38758C" w14:textId="104E4AA7" w:rsidR="00D23239" w:rsidRPr="00247AFA" w:rsidRDefault="00D23239" w:rsidP="00D23239">
            <w:pPr>
              <w:pStyle w:val="Tabletext"/>
              <w:jc w:val="center"/>
            </w:pPr>
            <w:r w:rsidRPr="00B02437">
              <w:rPr>
                <w:rFonts w:eastAsia="Calibri"/>
              </w:rPr>
              <w:t>35,24435</w:t>
            </w:r>
          </w:p>
        </w:tc>
        <w:tc>
          <w:tcPr>
            <w:tcW w:w="1546" w:type="dxa"/>
            <w:vAlign w:val="center"/>
          </w:tcPr>
          <w:p w14:paraId="0402376E" w14:textId="199ACE4E" w:rsidR="00D23239" w:rsidRPr="00247AFA" w:rsidRDefault="00D23239" w:rsidP="00D23239">
            <w:pPr>
              <w:pStyle w:val="Tabletext"/>
              <w:jc w:val="center"/>
            </w:pPr>
            <w:r w:rsidRPr="00B02437">
              <w:rPr>
                <w:rFonts w:eastAsia="Calibri"/>
              </w:rPr>
              <w:t>243,11408</w:t>
            </w:r>
          </w:p>
        </w:tc>
      </w:tr>
      <w:tr w:rsidR="00D23239" w:rsidRPr="00247AFA" w14:paraId="76568D27" w14:textId="77777777" w:rsidTr="00146CD7">
        <w:trPr>
          <w:cantSplit/>
          <w:jc w:val="center"/>
        </w:trPr>
        <w:tc>
          <w:tcPr>
            <w:tcW w:w="2278" w:type="dxa"/>
            <w:vAlign w:val="center"/>
          </w:tcPr>
          <w:p w14:paraId="1D5CE197" w14:textId="39C181DB" w:rsidR="00D23239" w:rsidRPr="00247AFA" w:rsidRDefault="00D23239" w:rsidP="00D23239">
            <w:pPr>
              <w:pStyle w:val="Tabletext"/>
            </w:pPr>
            <w:r>
              <w:rPr>
                <w:rFonts w:hint="cs"/>
                <w:rtl/>
              </w:rPr>
              <w:t>أستراليا (كانبرا)</w:t>
            </w:r>
          </w:p>
        </w:tc>
        <w:tc>
          <w:tcPr>
            <w:tcW w:w="1417" w:type="dxa"/>
            <w:vAlign w:val="center"/>
          </w:tcPr>
          <w:p w14:paraId="0F472E2F" w14:textId="77777777" w:rsidR="00D23239" w:rsidRPr="00247AFA" w:rsidRDefault="00D23239" w:rsidP="00D23239">
            <w:pPr>
              <w:pStyle w:val="Tabletext"/>
              <w:jc w:val="center"/>
            </w:pPr>
            <w:r w:rsidRPr="00247AFA">
              <w:rPr>
                <w:color w:val="313131"/>
              </w:rPr>
              <w:t>70</w:t>
            </w:r>
          </w:p>
        </w:tc>
        <w:tc>
          <w:tcPr>
            <w:tcW w:w="1701" w:type="dxa"/>
            <w:vAlign w:val="center"/>
          </w:tcPr>
          <w:p w14:paraId="38C369C3" w14:textId="6B61A744" w:rsidR="00D23239" w:rsidRPr="00247AFA" w:rsidRDefault="00D23239" w:rsidP="00D23239">
            <w:pPr>
              <w:pStyle w:val="Tabletext"/>
              <w:jc w:val="center"/>
            </w:pPr>
            <w:r w:rsidRPr="00B02437">
              <w:rPr>
                <w:rFonts w:eastAsia="Calibri"/>
              </w:rPr>
              <w:t>6 371,709</w:t>
            </w:r>
          </w:p>
        </w:tc>
        <w:tc>
          <w:tcPr>
            <w:tcW w:w="1563" w:type="dxa"/>
            <w:vAlign w:val="center"/>
          </w:tcPr>
          <w:p w14:paraId="3BBD2985" w14:textId="1CF4DE35" w:rsidR="00D23239" w:rsidRPr="00247AFA" w:rsidRDefault="00D23239" w:rsidP="00D23239">
            <w:pPr>
              <w:pStyle w:val="Tabletext"/>
              <w:jc w:val="center"/>
            </w:pPr>
            <w:r w:rsidRPr="00B02437">
              <w:rPr>
                <w:rFonts w:eastAsia="Calibri"/>
              </w:rPr>
              <w:t>35,22123−</w:t>
            </w:r>
          </w:p>
        </w:tc>
        <w:tc>
          <w:tcPr>
            <w:tcW w:w="1546" w:type="dxa"/>
            <w:vAlign w:val="center"/>
          </w:tcPr>
          <w:p w14:paraId="62EE9853" w14:textId="2C526495" w:rsidR="00D23239" w:rsidRPr="00247AFA" w:rsidRDefault="00D23239" w:rsidP="00D23239">
            <w:pPr>
              <w:pStyle w:val="Tabletext"/>
              <w:jc w:val="center"/>
            </w:pPr>
            <w:r w:rsidRPr="00B02437">
              <w:rPr>
                <w:rFonts w:eastAsia="Calibri"/>
              </w:rPr>
              <w:t>148,98128</w:t>
            </w:r>
          </w:p>
        </w:tc>
      </w:tr>
      <w:tr w:rsidR="00D23239" w:rsidRPr="00247AFA" w14:paraId="21DB18A3" w14:textId="77777777" w:rsidTr="00146CD7">
        <w:trPr>
          <w:cantSplit/>
          <w:jc w:val="center"/>
        </w:trPr>
        <w:tc>
          <w:tcPr>
            <w:tcW w:w="2278" w:type="dxa"/>
            <w:tcBorders>
              <w:bottom w:val="single" w:sz="4" w:space="0" w:color="auto"/>
            </w:tcBorders>
            <w:vAlign w:val="center"/>
          </w:tcPr>
          <w:p w14:paraId="71720BAC" w14:textId="696005EC" w:rsidR="00D23239" w:rsidRPr="00247AFA" w:rsidRDefault="00D23239" w:rsidP="00D23239">
            <w:pPr>
              <w:pStyle w:val="Tabletext"/>
              <w:rPr>
                <w:rtl/>
              </w:rPr>
            </w:pPr>
            <w:r>
              <w:rPr>
                <w:rFonts w:hint="cs"/>
                <w:rtl/>
              </w:rPr>
              <w:t>إسبانيا (مدريد)</w:t>
            </w:r>
          </w:p>
        </w:tc>
        <w:tc>
          <w:tcPr>
            <w:tcW w:w="1417" w:type="dxa"/>
            <w:tcBorders>
              <w:bottom w:val="single" w:sz="4" w:space="0" w:color="auto"/>
            </w:tcBorders>
            <w:vAlign w:val="center"/>
          </w:tcPr>
          <w:p w14:paraId="3F36C516" w14:textId="77777777" w:rsidR="00D23239" w:rsidRPr="00247AFA" w:rsidRDefault="00D23239" w:rsidP="00D23239">
            <w:pPr>
              <w:pStyle w:val="Tabletext"/>
              <w:jc w:val="center"/>
            </w:pPr>
            <w:r w:rsidRPr="00247AFA">
              <w:rPr>
                <w:color w:val="313131"/>
              </w:rPr>
              <w:t>70</w:t>
            </w:r>
          </w:p>
        </w:tc>
        <w:tc>
          <w:tcPr>
            <w:tcW w:w="1701" w:type="dxa"/>
            <w:tcBorders>
              <w:bottom w:val="single" w:sz="4" w:space="0" w:color="auto"/>
            </w:tcBorders>
            <w:vAlign w:val="center"/>
          </w:tcPr>
          <w:p w14:paraId="3333C3B8" w14:textId="619408FB" w:rsidR="00D23239" w:rsidRPr="00247AFA" w:rsidRDefault="00D23239" w:rsidP="00D23239">
            <w:pPr>
              <w:pStyle w:val="Tabletext"/>
              <w:jc w:val="center"/>
            </w:pPr>
            <w:r w:rsidRPr="00B02437">
              <w:rPr>
                <w:rFonts w:eastAsia="Calibri"/>
              </w:rPr>
              <w:t>6 370,019</w:t>
            </w:r>
          </w:p>
        </w:tc>
        <w:tc>
          <w:tcPr>
            <w:tcW w:w="1563" w:type="dxa"/>
            <w:tcBorders>
              <w:bottom w:val="single" w:sz="4" w:space="0" w:color="auto"/>
            </w:tcBorders>
            <w:vAlign w:val="center"/>
          </w:tcPr>
          <w:p w14:paraId="63E844CE" w14:textId="6E8B0E4B" w:rsidR="00D23239" w:rsidRPr="00247AFA" w:rsidRDefault="00D23239" w:rsidP="00D23239">
            <w:pPr>
              <w:pStyle w:val="Tabletext"/>
              <w:jc w:val="center"/>
            </w:pPr>
            <w:r w:rsidRPr="00B02437">
              <w:rPr>
                <w:rFonts w:eastAsia="Calibri"/>
              </w:rPr>
              <w:t>40,24099</w:t>
            </w:r>
          </w:p>
        </w:tc>
        <w:tc>
          <w:tcPr>
            <w:tcW w:w="1546" w:type="dxa"/>
            <w:tcBorders>
              <w:bottom w:val="single" w:sz="4" w:space="0" w:color="auto"/>
            </w:tcBorders>
            <w:vAlign w:val="center"/>
          </w:tcPr>
          <w:p w14:paraId="60A4804E" w14:textId="6C90743D" w:rsidR="00D23239" w:rsidRPr="00247AFA" w:rsidRDefault="00D23239" w:rsidP="00D23239">
            <w:pPr>
              <w:pStyle w:val="Tabletext"/>
              <w:jc w:val="center"/>
              <w:rPr>
                <w:iCs/>
              </w:rPr>
            </w:pPr>
            <w:r w:rsidRPr="00B02437">
              <w:rPr>
                <w:rFonts w:eastAsia="Calibri"/>
              </w:rPr>
              <w:t>355,15119</w:t>
            </w:r>
          </w:p>
        </w:tc>
      </w:tr>
    </w:tbl>
    <w:p w14:paraId="7A5CA069" w14:textId="3AAB23A0" w:rsidR="00CE618F" w:rsidRDefault="00CE618F" w:rsidP="00CE618F">
      <w:pPr>
        <w:rPr>
          <w:rFonts w:eastAsia="SimSun"/>
        </w:rPr>
      </w:pPr>
    </w:p>
    <w:p w14:paraId="52827B3A" w14:textId="32EDD0E4" w:rsidR="00CE618F" w:rsidRPr="00E71205" w:rsidRDefault="004E2673" w:rsidP="00CE618F">
      <w:pPr>
        <w:rPr>
          <w:rFonts w:eastAsia="SimSun"/>
          <w:rtl/>
        </w:rPr>
      </w:pPr>
      <w:r w:rsidRPr="00E71205">
        <w:rPr>
          <w:rFonts w:eastAsia="SimSun" w:hint="cs"/>
          <w:rtl/>
          <w:lang w:bidi="ar-EG"/>
        </w:rPr>
        <w:t xml:space="preserve">بما أن المسافات الكبيرة </w:t>
      </w:r>
      <w:r w:rsidR="00E71205">
        <w:rPr>
          <w:rFonts w:eastAsia="SimSun" w:hint="cs"/>
          <w:rtl/>
          <w:lang w:bidi="ar-EG"/>
        </w:rPr>
        <w:t>الخاصة</w:t>
      </w:r>
      <w:r w:rsidRPr="00E71205">
        <w:rPr>
          <w:rFonts w:eastAsia="SimSun" w:hint="cs"/>
          <w:rtl/>
          <w:lang w:bidi="ar-EG"/>
        </w:rPr>
        <w:t xml:space="preserve"> بالاتصالات في الفضاء السحيق </w:t>
      </w:r>
      <w:r w:rsidRPr="00E71205">
        <w:rPr>
          <w:rFonts w:eastAsia="SimSun" w:hint="cs"/>
          <w:rtl/>
        </w:rPr>
        <w:t xml:space="preserve">تؤدي إلى توهين </w:t>
      </w:r>
      <w:r w:rsidR="00E71205">
        <w:rPr>
          <w:rFonts w:eastAsia="SimSun" w:hint="cs"/>
          <w:rtl/>
        </w:rPr>
        <w:t>الإشارة من</w:t>
      </w:r>
      <w:r w:rsidRPr="00E71205">
        <w:rPr>
          <w:rFonts w:eastAsia="SimSun" w:hint="cs"/>
          <w:rtl/>
        </w:rPr>
        <w:t xml:space="preserve"> </w:t>
      </w:r>
      <w:r w:rsidRPr="00E71205">
        <w:rPr>
          <w:rFonts w:eastAsia="SimSun"/>
          <w:lang w:val="en-GB"/>
        </w:rPr>
        <w:t>200</w:t>
      </w:r>
      <w:r w:rsidRPr="00E71205">
        <w:rPr>
          <w:rFonts w:eastAsia="SimSun" w:hint="cs"/>
          <w:rtl/>
          <w:lang w:val="en-GB"/>
        </w:rPr>
        <w:t xml:space="preserve"> </w:t>
      </w:r>
      <w:r w:rsidR="00E71205">
        <w:rPr>
          <w:rFonts w:eastAsia="SimSun" w:hint="cs"/>
          <w:rtl/>
          <w:lang w:val="en-GB"/>
        </w:rPr>
        <w:t xml:space="preserve">إلى </w:t>
      </w:r>
      <w:r w:rsidRPr="00E71205">
        <w:rPr>
          <w:rFonts w:eastAsia="SimSun"/>
          <w:lang w:val="en-GB"/>
        </w:rPr>
        <w:t>dB 300</w:t>
      </w:r>
      <w:r w:rsidRPr="00E71205">
        <w:rPr>
          <w:rFonts w:eastAsia="SimSun" w:hint="cs"/>
          <w:rtl/>
          <w:lang w:val="en-GB"/>
        </w:rPr>
        <w:t xml:space="preserve">، يتطلب الأداء الجيد للشبكة </w:t>
      </w:r>
      <w:r w:rsidRPr="00E71205">
        <w:rPr>
          <w:rFonts w:eastAsia="SimSun"/>
          <w:lang w:val="en-GB"/>
        </w:rPr>
        <w:t>DSN</w:t>
      </w:r>
      <w:r w:rsidRPr="00E71205">
        <w:rPr>
          <w:rFonts w:eastAsia="SimSun" w:hint="cs"/>
          <w:rtl/>
          <w:lang w:val="en-GB"/>
        </w:rPr>
        <w:t xml:space="preserve"> القدرة على استقبال وتضخيم إشارات</w:t>
      </w:r>
      <w:r w:rsidR="00E71205">
        <w:rPr>
          <w:rFonts w:eastAsia="SimSun" w:hint="cs"/>
          <w:rtl/>
          <w:lang w:val="en-GB"/>
        </w:rPr>
        <w:t xml:space="preserve"> ذات شدة مجال منخفضة جداً</w:t>
      </w:r>
      <w:r w:rsidRPr="00E71205">
        <w:rPr>
          <w:rFonts w:eastAsia="SimSun" w:hint="cs"/>
          <w:rtl/>
          <w:lang w:val="en-GB"/>
        </w:rPr>
        <w:t xml:space="preserve">. </w:t>
      </w:r>
      <w:r w:rsidR="00E71205">
        <w:rPr>
          <w:rFonts w:eastAsia="SimSun" w:hint="cs"/>
          <w:rtl/>
          <w:lang w:val="en-GB"/>
        </w:rPr>
        <w:t>ويتم ذلك باستخدام</w:t>
      </w:r>
      <w:r w:rsidRPr="00E71205">
        <w:rPr>
          <w:rFonts w:eastAsia="SimSun" w:hint="cs"/>
          <w:rtl/>
          <w:lang w:val="en-GB"/>
        </w:rPr>
        <w:t xml:space="preserve"> مستقبلات </w:t>
      </w:r>
      <w:r w:rsidR="00E71205">
        <w:rPr>
          <w:rFonts w:eastAsia="SimSun" w:hint="cs"/>
          <w:rtl/>
          <w:lang w:val="en-GB"/>
        </w:rPr>
        <w:t>عالية الحساسية</w:t>
      </w:r>
      <w:r w:rsidRPr="00E71205">
        <w:rPr>
          <w:rFonts w:eastAsia="SimSun" w:hint="cs"/>
          <w:rtl/>
          <w:lang w:val="en-GB"/>
        </w:rPr>
        <w:t xml:space="preserve"> </w:t>
      </w:r>
      <w:r w:rsidR="008A32A5" w:rsidRPr="00E71205">
        <w:rPr>
          <w:rFonts w:eastAsia="SimSun" w:hint="cs"/>
          <w:rtl/>
          <w:lang w:val="en-GB"/>
        </w:rPr>
        <w:t xml:space="preserve">تتميز بقدرة ضوضاء منخفضة واستقرار </w:t>
      </w:r>
      <w:r w:rsidR="00E71205">
        <w:rPr>
          <w:rFonts w:eastAsia="SimSun" w:hint="cs"/>
          <w:rtl/>
          <w:lang w:val="en-GB"/>
        </w:rPr>
        <w:t>كبير</w:t>
      </w:r>
      <w:r w:rsidR="008A32A5" w:rsidRPr="00E71205">
        <w:rPr>
          <w:rFonts w:eastAsia="SimSun" w:hint="cs"/>
          <w:rtl/>
          <w:lang w:val="en-GB"/>
        </w:rPr>
        <w:t xml:space="preserve"> </w:t>
      </w:r>
      <w:r w:rsidR="00E71205">
        <w:rPr>
          <w:rFonts w:eastAsia="SimSun" w:hint="cs"/>
          <w:rtl/>
          <w:lang w:val="en-GB"/>
        </w:rPr>
        <w:t>و</w:t>
      </w:r>
      <w:r w:rsidR="008A32A5" w:rsidRPr="00E71205">
        <w:rPr>
          <w:rFonts w:eastAsia="SimSun" w:hint="cs"/>
          <w:rtl/>
          <w:lang w:val="en-GB"/>
        </w:rPr>
        <w:t xml:space="preserve">استقبال </w:t>
      </w:r>
      <w:r w:rsidR="00E71205">
        <w:rPr>
          <w:rFonts w:eastAsia="SimSun" w:hint="cs"/>
          <w:rtl/>
          <w:lang w:val="en-GB"/>
        </w:rPr>
        <w:t>ضيق النطاق وعريض النطاق</w:t>
      </w:r>
      <w:r w:rsidR="008A32A5" w:rsidRPr="00E71205">
        <w:rPr>
          <w:rFonts w:eastAsia="SimSun" w:hint="cs"/>
          <w:rtl/>
          <w:lang w:val="en-GB"/>
        </w:rPr>
        <w:t>.</w:t>
      </w:r>
    </w:p>
    <w:p w14:paraId="154357BC" w14:textId="7B401DE4" w:rsidR="00CE618F" w:rsidRPr="00E71205" w:rsidRDefault="005A62A3" w:rsidP="00CE618F">
      <w:pPr>
        <w:rPr>
          <w:rFonts w:eastAsia="SimSun"/>
          <w:rtl/>
          <w:lang w:val="en-GB"/>
        </w:rPr>
      </w:pPr>
      <w:r>
        <w:rPr>
          <w:rFonts w:eastAsia="SimSun" w:hint="cs"/>
          <w:rtl/>
          <w:lang w:bidi="ar-EG"/>
        </w:rPr>
        <w:t>و</w:t>
      </w:r>
      <w:r w:rsidR="00686BC7">
        <w:rPr>
          <w:rFonts w:eastAsia="SimSun" w:hint="cs"/>
          <w:rtl/>
          <w:lang w:bidi="ar-EG"/>
        </w:rPr>
        <w:t>إن</w:t>
      </w:r>
      <w:r w:rsidR="00E71205">
        <w:rPr>
          <w:rFonts w:eastAsia="SimSun" w:hint="cs"/>
          <w:rtl/>
          <w:lang w:bidi="ar-EG"/>
        </w:rPr>
        <w:t xml:space="preserve"> </w:t>
      </w:r>
      <w:r w:rsidR="00686BC7">
        <w:rPr>
          <w:rFonts w:eastAsia="SimSun" w:hint="cs"/>
          <w:rtl/>
          <w:lang w:bidi="ar-EG"/>
        </w:rPr>
        <w:t>ا</w:t>
      </w:r>
      <w:r w:rsidR="00E71205">
        <w:rPr>
          <w:rFonts w:eastAsia="SimSun" w:hint="cs"/>
          <w:rtl/>
          <w:lang w:bidi="ar-EG"/>
        </w:rPr>
        <w:t>لمتطلبات التشغيلية</w:t>
      </w:r>
      <w:r w:rsidR="00686BC7">
        <w:rPr>
          <w:rFonts w:eastAsia="SimSun" w:hint="cs"/>
          <w:rtl/>
          <w:lang w:bidi="ar-EG"/>
        </w:rPr>
        <w:t xml:space="preserve"> تجعل</w:t>
      </w:r>
      <w:r w:rsidR="00E71205">
        <w:rPr>
          <w:rFonts w:eastAsia="SimSun" w:hint="cs"/>
          <w:rtl/>
          <w:lang w:bidi="ar-EG"/>
        </w:rPr>
        <w:t xml:space="preserve"> الشبكة </w:t>
      </w:r>
      <w:r w:rsidR="00E71205">
        <w:rPr>
          <w:rFonts w:eastAsia="SimSun"/>
          <w:lang w:val="en-GB" w:bidi="ar-EG"/>
        </w:rPr>
        <w:t>DSN</w:t>
      </w:r>
      <w:r w:rsidR="00E71205">
        <w:rPr>
          <w:rFonts w:eastAsia="SimSun" w:hint="cs"/>
          <w:rtl/>
          <w:lang w:val="en-GB"/>
        </w:rPr>
        <w:t xml:space="preserve"> أكثر عرضة للتداخل بالمقارنة مع معظم أنظمة الاتصالات الأخرى. </w:t>
      </w:r>
      <w:r w:rsidR="006A61C9">
        <w:rPr>
          <w:rFonts w:eastAsia="SimSun" w:hint="cs"/>
          <w:rtl/>
          <w:lang w:val="en-GB"/>
        </w:rPr>
        <w:t xml:space="preserve">ويقتصر احتمال التداخل في الشكبة </w:t>
      </w:r>
      <w:r w:rsidR="006A61C9">
        <w:rPr>
          <w:rFonts w:eastAsia="SimSun"/>
          <w:lang w:val="en-GB"/>
        </w:rPr>
        <w:t>DSN</w:t>
      </w:r>
      <w:r w:rsidR="00E71205">
        <w:rPr>
          <w:rFonts w:eastAsia="SimSun" w:hint="cs"/>
          <w:rtl/>
          <w:lang w:val="en-GB"/>
        </w:rPr>
        <w:t xml:space="preserve"> </w:t>
      </w:r>
      <w:r w:rsidR="006A61C9">
        <w:rPr>
          <w:rFonts w:eastAsia="SimSun" w:hint="cs"/>
          <w:rtl/>
          <w:lang w:val="en-GB"/>
        </w:rPr>
        <w:t xml:space="preserve">المناقش في هذا الملحق على حالة تقاسم النطاق بين الشبكة </w:t>
      </w:r>
      <w:r w:rsidR="006A61C9">
        <w:rPr>
          <w:rFonts w:eastAsia="SimSun"/>
          <w:lang w:val="en-GB"/>
        </w:rPr>
        <w:t>DSN</w:t>
      </w:r>
      <w:r w:rsidR="006A61C9">
        <w:rPr>
          <w:rFonts w:eastAsia="SimSun" w:hint="cs"/>
          <w:rtl/>
          <w:lang w:val="en-GB"/>
        </w:rPr>
        <w:t xml:space="preserve"> ومركبة فضائية لخدمة الأبحاث الفضائية تعمل في مدارات شديدة الإهليلجية في نطاق التردد </w:t>
      </w:r>
      <w:r w:rsidR="006A61C9">
        <w:rPr>
          <w:rFonts w:eastAsia="SimSun"/>
          <w:lang w:val="en-GB"/>
        </w:rPr>
        <w:t>MHz 2 300-2 290</w:t>
      </w:r>
      <w:r w:rsidR="006A61C9">
        <w:rPr>
          <w:rFonts w:eastAsia="SimSun" w:hint="cs"/>
          <w:rtl/>
          <w:lang w:val="en-GB"/>
        </w:rPr>
        <w:t xml:space="preserve"> الموزع لخدمة الأبحاث الفضائية.</w:t>
      </w:r>
    </w:p>
    <w:p w14:paraId="6C0A3D88" w14:textId="014B2F0A" w:rsidR="00CE618F" w:rsidRPr="00CE618F" w:rsidRDefault="00CE618F" w:rsidP="00CE618F">
      <w:pPr>
        <w:pStyle w:val="Heading1"/>
        <w:rPr>
          <w:rFonts w:eastAsia="SimSun"/>
          <w:rtl/>
        </w:rPr>
      </w:pPr>
      <w:r>
        <w:rPr>
          <w:rFonts w:eastAsia="SimSun"/>
          <w:lang w:bidi="ar-EG"/>
        </w:rPr>
        <w:t>2</w:t>
      </w:r>
      <w:r>
        <w:rPr>
          <w:rFonts w:eastAsia="SimSun"/>
          <w:lang w:bidi="ar-EG"/>
        </w:rPr>
        <w:tab/>
      </w:r>
      <w:r w:rsidR="00686BC7">
        <w:rPr>
          <w:rFonts w:eastAsia="SimSun" w:hint="cs"/>
          <w:rtl/>
          <w:lang w:bidi="ar-EG"/>
        </w:rPr>
        <w:t>معيار التداخل</w:t>
      </w:r>
    </w:p>
    <w:p w14:paraId="548AE4C6" w14:textId="7B4EEEDA" w:rsidR="00CE618F" w:rsidRPr="00686BC7" w:rsidRDefault="00686BC7" w:rsidP="00CE618F">
      <w:pPr>
        <w:rPr>
          <w:rFonts w:eastAsia="SimSun"/>
          <w:rtl/>
          <w:lang w:val="en-GB"/>
        </w:rPr>
      </w:pPr>
      <w:r>
        <w:rPr>
          <w:rFonts w:eastAsia="SimSun" w:hint="cs"/>
          <w:rtl/>
          <w:lang w:bidi="ar-EG"/>
        </w:rPr>
        <w:t xml:space="preserve">تقابل مواقع الشبكة </w:t>
      </w:r>
      <w:r>
        <w:rPr>
          <w:rFonts w:eastAsia="SimSun"/>
          <w:lang w:val="en-GB"/>
        </w:rPr>
        <w:t>DSN</w:t>
      </w:r>
      <w:r>
        <w:rPr>
          <w:rFonts w:eastAsia="SimSun" w:hint="cs"/>
          <w:rtl/>
          <w:lang w:val="en-GB"/>
        </w:rPr>
        <w:t xml:space="preserve"> المستعملة في الدراسة المتعلقة بالتداخل ثلاثة هوائيات يبلغ قطرها </w:t>
      </w:r>
      <w:r>
        <w:rPr>
          <w:rFonts w:eastAsia="SimSun"/>
          <w:lang w:val="en-GB"/>
        </w:rPr>
        <w:t>70</w:t>
      </w:r>
      <w:r>
        <w:rPr>
          <w:rFonts w:eastAsia="SimSun" w:hint="cs"/>
          <w:rtl/>
          <w:lang w:val="en-GB"/>
        </w:rPr>
        <w:t xml:space="preserve"> تقع في غولدستون </w:t>
      </w:r>
      <w:r w:rsidR="00A7023A">
        <w:rPr>
          <w:rFonts w:eastAsia="SimSun" w:hint="cs"/>
          <w:rtl/>
          <w:lang w:val="en-GB"/>
        </w:rPr>
        <w:t>ومدريد</w:t>
      </w:r>
      <w:r w:rsidR="00A7023A">
        <w:rPr>
          <w:rFonts w:eastAsia="SimSun" w:hint="cs"/>
          <w:rtl/>
          <w:lang w:val="en-GB"/>
        </w:rPr>
        <w:t xml:space="preserve"> </w:t>
      </w:r>
      <w:r>
        <w:rPr>
          <w:rFonts w:eastAsia="SimSun" w:hint="cs"/>
          <w:rtl/>
          <w:lang w:val="en-GB"/>
        </w:rPr>
        <w:t xml:space="preserve">وكانبرا. وفيما يتعلق بالتداخل في هذه المواقع، فإن أي إشارة عريضة النطاق أو طيف للضوضاء سيؤدي إلى انحطاط نسبة الإشارة إلى الضوضاء للمستقبل وسيؤثر على كل من </w:t>
      </w:r>
      <w:r w:rsidR="00894F60">
        <w:rPr>
          <w:rFonts w:eastAsia="SimSun" w:hint="cs"/>
          <w:rtl/>
          <w:lang w:val="en-GB"/>
        </w:rPr>
        <w:t>العروة محكمة الطور</w:t>
      </w:r>
      <w:r>
        <w:rPr>
          <w:rFonts w:eastAsia="SimSun" w:hint="cs"/>
          <w:rtl/>
          <w:lang w:val="en-GB"/>
        </w:rPr>
        <w:t xml:space="preserve"> </w:t>
      </w:r>
      <w:r w:rsidR="00894F60">
        <w:rPr>
          <w:rFonts w:eastAsia="SimSun" w:hint="cs"/>
          <w:rtl/>
          <w:lang w:val="en-GB"/>
        </w:rPr>
        <w:t>ل</w:t>
      </w:r>
      <w:r>
        <w:rPr>
          <w:rFonts w:eastAsia="SimSun" w:hint="cs"/>
          <w:rtl/>
          <w:lang w:val="en-GB"/>
        </w:rPr>
        <w:t>تتبع الموجة الحاملة وعلى قنوات البيانات.</w:t>
      </w:r>
      <w:r w:rsidR="00894F60">
        <w:rPr>
          <w:rFonts w:eastAsia="SimSun" w:hint="cs"/>
          <w:rtl/>
          <w:lang w:val="en-GB"/>
        </w:rPr>
        <w:t xml:space="preserve"> وفي هذه الحالة، يجب أن تقل الكثافة الطيفية للإشارة المسببة للتداخل بمقدار </w:t>
      </w:r>
      <w:r w:rsidR="00894F60">
        <w:rPr>
          <w:rFonts w:eastAsia="SimSun"/>
          <w:lang w:val="en-GB"/>
        </w:rPr>
        <w:t>dB 6</w:t>
      </w:r>
      <w:r w:rsidR="00894F60">
        <w:rPr>
          <w:rFonts w:eastAsia="SimSun" w:hint="cs"/>
          <w:rtl/>
          <w:lang w:val="en-GB"/>
        </w:rPr>
        <w:t xml:space="preserve"> على الأقل عن الكثافة الطيفية لضوضاء نظام المستقبل كي لا تؤدي إلى انحطاط لأكثر من </w:t>
      </w:r>
      <w:r w:rsidR="00894F60">
        <w:rPr>
          <w:rFonts w:eastAsia="SimSun"/>
          <w:lang w:val="en-GB"/>
        </w:rPr>
        <w:t>dB 1</w:t>
      </w:r>
      <w:r w:rsidR="00894F60">
        <w:rPr>
          <w:rFonts w:eastAsia="SimSun" w:hint="cs"/>
          <w:rtl/>
          <w:lang w:val="en-GB"/>
        </w:rPr>
        <w:t xml:space="preserve"> على مستوى المستقبِل (انظر التوصية </w:t>
      </w:r>
      <w:r w:rsidR="00894F60">
        <w:rPr>
          <w:rFonts w:eastAsia="SimSun"/>
          <w:lang w:val="en-GB"/>
        </w:rPr>
        <w:t>ITU-R SA.1157</w:t>
      </w:r>
      <w:r w:rsidR="00894F60">
        <w:rPr>
          <w:rFonts w:eastAsia="SimSun" w:hint="cs"/>
          <w:rtl/>
          <w:lang w:val="en-GB"/>
        </w:rPr>
        <w:t xml:space="preserve">). ومع </w:t>
      </w:r>
      <w:r w:rsidR="003E53F4">
        <w:rPr>
          <w:rFonts w:eastAsia="SimSun" w:hint="cs"/>
          <w:rtl/>
          <w:lang w:val="en-GB"/>
        </w:rPr>
        <w:t xml:space="preserve">درجة </w:t>
      </w:r>
      <w:r w:rsidR="00894F60">
        <w:rPr>
          <w:rFonts w:eastAsia="SimSun" w:hint="cs"/>
          <w:rtl/>
          <w:lang w:val="en-GB"/>
        </w:rPr>
        <w:t xml:space="preserve">حرارة ضوضاء </w:t>
      </w:r>
      <w:r w:rsidR="004614CB">
        <w:rPr>
          <w:rFonts w:eastAsia="SimSun" w:hint="cs"/>
          <w:rtl/>
          <w:lang w:val="en-GB"/>
        </w:rPr>
        <w:t>ل</w:t>
      </w:r>
      <w:r w:rsidR="00894F60">
        <w:rPr>
          <w:rFonts w:eastAsia="SimSun" w:hint="cs"/>
          <w:rtl/>
          <w:lang w:val="en-GB"/>
        </w:rPr>
        <w:t>لنظام</w:t>
      </w:r>
      <w:r w:rsidR="003E53F4">
        <w:rPr>
          <w:rFonts w:eastAsia="SimSun" w:hint="cs"/>
          <w:rtl/>
          <w:lang w:val="en-GB"/>
        </w:rPr>
        <w:t xml:space="preserve"> تبلغ</w:t>
      </w:r>
      <w:r w:rsidR="00894F60">
        <w:rPr>
          <w:rFonts w:eastAsia="SimSun" w:hint="cs"/>
          <w:rtl/>
          <w:lang w:val="en-GB"/>
        </w:rPr>
        <w:t xml:space="preserve"> </w:t>
      </w:r>
      <w:r w:rsidR="00894F60">
        <w:rPr>
          <w:rFonts w:eastAsia="SimSun"/>
          <w:lang w:val="en-GB"/>
        </w:rPr>
        <w:t>k 16</w:t>
      </w:r>
      <w:r w:rsidR="003E53F4">
        <w:rPr>
          <w:rFonts w:eastAsia="SimSun" w:hint="cs"/>
          <w:rtl/>
          <w:lang w:val="en-GB"/>
        </w:rPr>
        <w:t xml:space="preserve"> عند </w:t>
      </w:r>
      <w:r w:rsidR="003E53F4">
        <w:rPr>
          <w:rFonts w:eastAsia="SimSun"/>
          <w:lang w:val="en-GB"/>
        </w:rPr>
        <w:t>GHz 2</w:t>
      </w:r>
      <w:r w:rsidR="00894F60">
        <w:rPr>
          <w:rFonts w:eastAsia="SimSun" w:hint="cs"/>
          <w:rtl/>
          <w:lang w:val="en-GB"/>
        </w:rPr>
        <w:t xml:space="preserve">، تُعطى الكثافة الطيفية لضوضاء المستقبل المقابلة بواسطة </w:t>
      </w:r>
      <w:r w:rsidR="00894F60" w:rsidRPr="006958FC">
        <w:rPr>
          <w:rFonts w:eastAsia="SimSun"/>
          <w:i/>
          <w:iCs/>
          <w:lang w:val="en-GB"/>
        </w:rPr>
        <w:t>kT</w:t>
      </w:r>
      <w:r w:rsidR="00894F60">
        <w:rPr>
          <w:rFonts w:eastAsia="SimSun" w:hint="cs"/>
          <w:rtl/>
          <w:lang w:val="en-GB"/>
        </w:rPr>
        <w:t xml:space="preserve"> أو</w:t>
      </w:r>
      <w:r w:rsidR="003E53F4">
        <w:rPr>
          <w:rFonts w:eastAsia="SimSun" w:hint="cs"/>
          <w:rtl/>
          <w:lang w:val="en-GB"/>
        </w:rPr>
        <w:t xml:space="preserve"> من خلال</w:t>
      </w:r>
      <w:r w:rsidR="005A62A3">
        <w:rPr>
          <w:rFonts w:eastAsia="SimSun" w:hint="cs"/>
          <w:rtl/>
          <w:lang w:val="en-GB"/>
        </w:rPr>
        <w:t xml:space="preserve"> المعادلة التالية</w:t>
      </w:r>
      <w:r w:rsidR="003E53F4">
        <w:rPr>
          <w:rFonts w:eastAsia="SimSun" w:hint="cs"/>
          <w:rtl/>
          <w:lang w:val="en-GB"/>
        </w:rPr>
        <w:t>:</w:t>
      </w:r>
    </w:p>
    <w:p w14:paraId="72D7218B" w14:textId="758942AC" w:rsidR="00CE618F" w:rsidRDefault="003E53F4" w:rsidP="00146CD7">
      <w:pPr>
        <w:pStyle w:val="Equation"/>
        <w:jc w:val="center"/>
        <w:rPr>
          <w:lang w:bidi="ar-EG"/>
        </w:rPr>
      </w:pPr>
      <w:r w:rsidRPr="00953E8B">
        <w:t xml:space="preserve">10 log </w:t>
      </w:r>
      <w:r w:rsidRPr="00953E8B">
        <w:rPr>
          <w:i/>
        </w:rPr>
        <w:t xml:space="preserve">k </w:t>
      </w:r>
      <w:r w:rsidRPr="00953E8B">
        <w:t xml:space="preserve">+ 10 log </w:t>
      </w:r>
      <w:r w:rsidRPr="00953E8B">
        <w:rPr>
          <w:i/>
        </w:rPr>
        <w:t xml:space="preserve">T </w:t>
      </w:r>
      <w:r w:rsidRPr="00953E8B">
        <w:t>=</w:t>
      </w:r>
      <w:r w:rsidRPr="00953E8B">
        <w:rPr>
          <w:spacing w:val="37"/>
        </w:rPr>
        <w:t xml:space="preserve"> </w:t>
      </w:r>
      <w:r>
        <w:rPr>
          <w:spacing w:val="37"/>
        </w:rPr>
        <w:t>−</w:t>
      </w:r>
      <w:r w:rsidRPr="00953E8B">
        <w:t>216</w:t>
      </w:r>
      <w:r w:rsidR="004040B0">
        <w:t>,</w:t>
      </w:r>
      <w:r w:rsidRPr="00953E8B">
        <w:t>6</w:t>
      </w:r>
      <w:r w:rsidRPr="00953E8B">
        <w:rPr>
          <w:spacing w:val="10"/>
        </w:rPr>
        <w:t xml:space="preserve"> </w:t>
      </w:r>
      <w:r w:rsidRPr="00953E8B">
        <w:t>dB (W/Hz)         at 2 GHz</w:t>
      </w:r>
    </w:p>
    <w:p w14:paraId="6CDFAE2A" w14:textId="5E535A1E" w:rsidR="00CE618F" w:rsidRPr="008D4DE4" w:rsidRDefault="003E53F4" w:rsidP="00CE618F">
      <w:pPr>
        <w:rPr>
          <w:rFonts w:eastAsia="SimSun"/>
          <w:rtl/>
          <w:lang w:val="en-GB"/>
        </w:rPr>
      </w:pPr>
      <w:r>
        <w:rPr>
          <w:rFonts w:eastAsia="SimSun" w:hint="cs"/>
          <w:rtl/>
          <w:lang w:bidi="ar-EG"/>
        </w:rPr>
        <w:t xml:space="preserve">وباستعمال معيار إشارة التداخل </w:t>
      </w:r>
      <w:r w:rsidR="008D4DE4">
        <w:rPr>
          <w:rFonts w:eastAsia="SimSun" w:hint="cs"/>
          <w:rtl/>
          <w:lang w:bidi="ar-EG"/>
        </w:rPr>
        <w:t xml:space="preserve">البالغ </w:t>
      </w:r>
      <w:r w:rsidR="008D4DE4">
        <w:rPr>
          <w:rFonts w:eastAsia="SimSun"/>
          <w:lang w:val="en-GB" w:bidi="ar-EG"/>
        </w:rPr>
        <w:t>dB 6</w:t>
      </w:r>
      <w:r w:rsidR="008D4DE4">
        <w:rPr>
          <w:rFonts w:eastAsia="SimSun" w:hint="cs"/>
          <w:rtl/>
          <w:lang w:val="en-GB"/>
        </w:rPr>
        <w:t xml:space="preserve">، يجب ألا تتجاوز </w:t>
      </w:r>
      <w:r w:rsidR="008D4DE4">
        <w:rPr>
          <w:rFonts w:hint="cs"/>
          <w:color w:val="000000"/>
          <w:rtl/>
        </w:rPr>
        <w:t>ال</w:t>
      </w:r>
      <w:r w:rsidR="008D4DE4">
        <w:rPr>
          <w:color w:val="000000"/>
          <w:rtl/>
        </w:rPr>
        <w:t xml:space="preserve">كثافة </w:t>
      </w:r>
      <w:r w:rsidR="008D4DE4">
        <w:rPr>
          <w:rFonts w:hint="cs"/>
          <w:color w:val="000000"/>
          <w:rtl/>
        </w:rPr>
        <w:t>ال</w:t>
      </w:r>
      <w:r w:rsidR="008D4DE4">
        <w:rPr>
          <w:color w:val="000000"/>
          <w:rtl/>
        </w:rPr>
        <w:t>طيفية لقدرة التداخل الأقصى المسموح به</w:t>
      </w:r>
      <w:r w:rsidR="008D4DE4">
        <w:rPr>
          <w:color w:val="000000"/>
          <w:rtl/>
        </w:rPr>
        <w:br/>
      </w:r>
      <w:r w:rsidR="008D4DE4">
        <w:t>−222,6 </w:t>
      </w:r>
      <w:r w:rsidR="008D4DE4" w:rsidRPr="00953E8B">
        <w:t>dB (W/Hz)</w:t>
      </w:r>
      <w:r w:rsidR="008D4DE4">
        <w:rPr>
          <w:rFonts w:eastAsia="SimSun" w:hint="cs"/>
          <w:rtl/>
        </w:rPr>
        <w:t xml:space="preserve"> عند </w:t>
      </w:r>
      <w:r w:rsidR="008D4DE4">
        <w:rPr>
          <w:rFonts w:eastAsia="SimSun"/>
          <w:lang w:val="en-GB"/>
        </w:rPr>
        <w:t>GHz 2</w:t>
      </w:r>
      <w:r w:rsidR="008D4DE4">
        <w:rPr>
          <w:rFonts w:eastAsia="SimSun" w:hint="cs"/>
          <w:rtl/>
          <w:lang w:val="en-GB"/>
        </w:rPr>
        <w:t xml:space="preserve"> </w:t>
      </w:r>
      <w:r w:rsidR="008D4DE4">
        <w:rPr>
          <w:rFonts w:hint="cs"/>
          <w:color w:val="000000"/>
          <w:rtl/>
        </w:rPr>
        <w:t>عند ا</w:t>
      </w:r>
      <w:r w:rsidR="008D4DE4">
        <w:rPr>
          <w:color w:val="000000"/>
          <w:rtl/>
        </w:rPr>
        <w:t>لواجهة الأمامية للمستقبل</w:t>
      </w:r>
      <w:r w:rsidR="008D4DE4">
        <w:rPr>
          <w:rFonts w:eastAsia="SimSun" w:hint="cs"/>
          <w:rtl/>
          <w:lang w:val="en-GB"/>
        </w:rPr>
        <w:t>.</w:t>
      </w:r>
    </w:p>
    <w:p w14:paraId="445DFEDD" w14:textId="3122FDFF" w:rsidR="00CE618F" w:rsidRPr="00226798" w:rsidRDefault="00FE3FB9" w:rsidP="00CE618F">
      <w:pPr>
        <w:rPr>
          <w:spacing w:val="-2"/>
          <w:rtl/>
          <w:lang w:val="en-GB" w:bidi="ar-EG"/>
        </w:rPr>
      </w:pPr>
      <w:r w:rsidRPr="00506A8A">
        <w:rPr>
          <w:rFonts w:eastAsia="SimSun" w:hint="cs"/>
          <w:spacing w:val="-2"/>
          <w:rtl/>
          <w:lang w:bidi="ar-EG"/>
        </w:rPr>
        <w:t xml:space="preserve">ونظراً </w:t>
      </w:r>
      <w:r w:rsidR="00EE42CD" w:rsidRPr="00506A8A">
        <w:rPr>
          <w:rFonts w:eastAsia="SimSun" w:hint="cs"/>
          <w:spacing w:val="-2"/>
          <w:rtl/>
          <w:lang w:bidi="ar-EG"/>
        </w:rPr>
        <w:t>لطبيعة تش</w:t>
      </w:r>
      <w:r w:rsidR="00755634" w:rsidRPr="00506A8A">
        <w:rPr>
          <w:rFonts w:eastAsia="SimSun" w:hint="cs"/>
          <w:spacing w:val="-2"/>
          <w:rtl/>
          <w:lang w:bidi="ar-EG"/>
        </w:rPr>
        <w:t>غي</w:t>
      </w:r>
      <w:r w:rsidR="00EE42CD" w:rsidRPr="00506A8A">
        <w:rPr>
          <w:rFonts w:eastAsia="SimSun" w:hint="cs"/>
          <w:spacing w:val="-2"/>
          <w:rtl/>
          <w:lang w:bidi="ar-EG"/>
        </w:rPr>
        <w:t xml:space="preserve">ل هوائيات الشبكة </w:t>
      </w:r>
      <w:r w:rsidR="00EE42CD" w:rsidRPr="00506A8A">
        <w:rPr>
          <w:rFonts w:eastAsia="SimSun"/>
          <w:spacing w:val="-2"/>
          <w:lang w:val="en-GB" w:bidi="ar-EG"/>
        </w:rPr>
        <w:t>DSN</w:t>
      </w:r>
      <w:r w:rsidR="00EE42CD" w:rsidRPr="00506A8A">
        <w:rPr>
          <w:rFonts w:eastAsia="SimSun" w:hint="cs"/>
          <w:spacing w:val="-2"/>
          <w:rtl/>
          <w:lang w:val="en-GB"/>
        </w:rPr>
        <w:t xml:space="preserve"> (التي تُستعمل عادة للتتبع من أفق إلى آخر في المستوي الإهليلجي) والوظيفة غير الخطية للسرعة النسبية للمركبة الفضائية بالنسبة للوقت، فإن أي نموذج إحصائي يحاول وصف الاقتران خارج المحور بين المركبة الفضائية وهوائيات الشبكة </w:t>
      </w:r>
      <w:r w:rsidR="00EE42CD" w:rsidRPr="00506A8A">
        <w:rPr>
          <w:rFonts w:eastAsia="SimSun"/>
          <w:spacing w:val="-2"/>
          <w:lang w:val="en-GB"/>
        </w:rPr>
        <w:t>DSN</w:t>
      </w:r>
      <w:r w:rsidR="00EE42CD" w:rsidRPr="00506A8A">
        <w:rPr>
          <w:rFonts w:eastAsia="SimSun" w:hint="cs"/>
          <w:spacing w:val="-2"/>
          <w:rtl/>
          <w:lang w:val="en-GB"/>
        </w:rPr>
        <w:t xml:space="preserve"> يطغى عليه عدد الاختلافات المعلماتية. ولهذا السبب، يُفترض في هذا التحليل أن كسب هوائي الشبكة</w:t>
      </w:r>
      <w:r w:rsidR="00D412FE" w:rsidRPr="00506A8A">
        <w:rPr>
          <w:rFonts w:eastAsia="SimSun" w:hint="eastAsia"/>
          <w:spacing w:val="-2"/>
          <w:rtl/>
          <w:lang w:val="en-GB"/>
        </w:rPr>
        <w:t> </w:t>
      </w:r>
      <w:r w:rsidR="00EE42CD" w:rsidRPr="00506A8A">
        <w:rPr>
          <w:rFonts w:eastAsia="SimSun"/>
          <w:spacing w:val="-2"/>
          <w:lang w:val="en-GB"/>
        </w:rPr>
        <w:t>DSN</w:t>
      </w:r>
      <w:r w:rsidR="00EE42CD" w:rsidRPr="00506A8A">
        <w:rPr>
          <w:rFonts w:eastAsia="SimSun" w:hint="cs"/>
          <w:spacing w:val="-2"/>
          <w:rtl/>
          <w:lang w:val="en-GB"/>
        </w:rPr>
        <w:t xml:space="preserve"> تمثله استجابة متناحية تبلغ </w:t>
      </w:r>
      <w:r w:rsidR="00506A8A" w:rsidRPr="00506A8A">
        <w:rPr>
          <w:spacing w:val="-2"/>
        </w:rPr>
        <w:t>dB</w:t>
      </w:r>
      <w:r w:rsidR="00506A8A" w:rsidRPr="00506A8A">
        <w:rPr>
          <w:spacing w:val="-2"/>
        </w:rPr>
        <w:t xml:space="preserve"> </w:t>
      </w:r>
      <w:r w:rsidR="00506A8A" w:rsidRPr="00506A8A">
        <w:rPr>
          <w:spacing w:val="-2"/>
        </w:rPr>
        <w:t>0</w:t>
      </w:r>
      <w:r w:rsidR="00EE42CD" w:rsidRPr="00506A8A">
        <w:rPr>
          <w:rFonts w:hint="cs"/>
          <w:spacing w:val="-2"/>
          <w:rtl/>
        </w:rPr>
        <w:t xml:space="preserve">. ويمثل هذا الافتراض حلاً توفيقياً بين كسب </w:t>
      </w:r>
      <w:r w:rsidR="00907382" w:rsidRPr="00506A8A">
        <w:rPr>
          <w:rFonts w:hint="cs"/>
          <w:spacing w:val="-2"/>
          <w:rtl/>
        </w:rPr>
        <w:t>أعلى</w:t>
      </w:r>
      <w:r w:rsidR="00EE42CD" w:rsidRPr="00506A8A">
        <w:rPr>
          <w:rFonts w:hint="cs"/>
          <w:spacing w:val="-2"/>
          <w:rtl/>
        </w:rPr>
        <w:t xml:space="preserve"> من </w:t>
      </w:r>
      <w:r w:rsidR="00EE42CD" w:rsidRPr="00506A8A">
        <w:rPr>
          <w:spacing w:val="-2"/>
          <w:lang w:val="en-GB"/>
        </w:rPr>
        <w:t>dBi 0</w:t>
      </w:r>
      <w:r w:rsidR="00EE42CD" w:rsidRPr="00506A8A">
        <w:rPr>
          <w:rFonts w:hint="cs"/>
          <w:spacing w:val="-2"/>
          <w:rtl/>
          <w:lang w:val="en-GB"/>
        </w:rPr>
        <w:t xml:space="preserve"> بالنسبة للزوايا خارج المحور التي تتراوح بين </w:t>
      </w:r>
      <w:r w:rsidR="00EE42CD" w:rsidRPr="00506A8A">
        <w:rPr>
          <w:spacing w:val="-2"/>
          <w:lang w:val="en-GB"/>
        </w:rPr>
        <w:t>0</w:t>
      </w:r>
      <w:r w:rsidR="00EE42CD" w:rsidRPr="00506A8A">
        <w:rPr>
          <w:rFonts w:hint="cs"/>
          <w:spacing w:val="-2"/>
          <w:rtl/>
          <w:lang w:val="en-GB"/>
        </w:rPr>
        <w:t xml:space="preserve"> و</w:t>
      </w:r>
      <w:r w:rsidR="00EE42CD" w:rsidRPr="00506A8A">
        <w:rPr>
          <w:spacing w:val="-2"/>
          <w:lang w:val="en-GB"/>
        </w:rPr>
        <w:t>19</w:t>
      </w:r>
      <w:r w:rsidR="00EE42CD" w:rsidRPr="00506A8A">
        <w:rPr>
          <w:rFonts w:hint="cs"/>
          <w:spacing w:val="-2"/>
          <w:rtl/>
          <w:lang w:val="en-GB"/>
        </w:rPr>
        <w:t xml:space="preserve"> درجة وكسب أقل من </w:t>
      </w:r>
      <w:r w:rsidR="00EE42CD" w:rsidRPr="00506A8A">
        <w:rPr>
          <w:spacing w:val="-2"/>
          <w:lang w:val="en-GB"/>
        </w:rPr>
        <w:t>dBi 0</w:t>
      </w:r>
      <w:r w:rsidR="00EE42CD" w:rsidRPr="00506A8A">
        <w:rPr>
          <w:rFonts w:hint="cs"/>
          <w:spacing w:val="-2"/>
          <w:rtl/>
          <w:lang w:val="en-GB"/>
        </w:rPr>
        <w:t xml:space="preserve"> بالنسبة للزوايا خارج المحور </w:t>
      </w:r>
      <w:r w:rsidR="00F82BC4" w:rsidRPr="00506A8A">
        <w:rPr>
          <w:rFonts w:hint="cs"/>
          <w:spacing w:val="-2"/>
          <w:rtl/>
          <w:lang w:val="en-GB"/>
        </w:rPr>
        <w:t>التي تفوق</w:t>
      </w:r>
      <w:r w:rsidR="00EE42CD" w:rsidRPr="00506A8A">
        <w:rPr>
          <w:rFonts w:hint="cs"/>
          <w:spacing w:val="-2"/>
          <w:rtl/>
          <w:lang w:val="en-GB"/>
        </w:rPr>
        <w:t xml:space="preserve"> </w:t>
      </w:r>
      <w:r w:rsidR="00EE42CD" w:rsidRPr="00506A8A">
        <w:rPr>
          <w:spacing w:val="-2"/>
          <w:lang w:val="en-GB"/>
        </w:rPr>
        <w:t>19</w:t>
      </w:r>
      <w:r w:rsidR="00EE42CD" w:rsidRPr="00506A8A">
        <w:rPr>
          <w:rFonts w:hint="cs"/>
          <w:spacing w:val="-2"/>
          <w:rtl/>
          <w:lang w:val="en-GB"/>
        </w:rPr>
        <w:t xml:space="preserve"> درجة</w:t>
      </w:r>
      <w:r w:rsidR="00F82BC4" w:rsidRPr="00506A8A">
        <w:rPr>
          <w:rFonts w:hint="cs"/>
          <w:spacing w:val="-2"/>
          <w:rtl/>
          <w:lang w:val="en-GB"/>
        </w:rPr>
        <w:t xml:space="preserve"> (انظر التوصية </w:t>
      </w:r>
      <w:r w:rsidR="00F82BC4" w:rsidRPr="00506A8A">
        <w:rPr>
          <w:spacing w:val="-2"/>
          <w:lang w:val="en-GB"/>
        </w:rPr>
        <w:t>ITU-R SA.509</w:t>
      </w:r>
      <w:r w:rsidR="00F82BC4" w:rsidRPr="00506A8A">
        <w:rPr>
          <w:rFonts w:hint="cs"/>
          <w:spacing w:val="-2"/>
          <w:rtl/>
          <w:lang w:val="en-GB"/>
        </w:rPr>
        <w:t>).</w:t>
      </w:r>
      <w:bookmarkStart w:id="2" w:name="_GoBack"/>
      <w:bookmarkEnd w:id="2"/>
    </w:p>
    <w:p w14:paraId="63088BDC" w14:textId="3A7D7474" w:rsidR="00B22ED2" w:rsidRPr="00EE42CD" w:rsidRDefault="00907382" w:rsidP="00603C97">
      <w:pPr>
        <w:pageBreakBefore/>
        <w:rPr>
          <w:rFonts w:eastAsia="SimSun"/>
          <w:rtl/>
          <w:lang w:val="en-GB"/>
        </w:rPr>
      </w:pPr>
      <w:r>
        <w:rPr>
          <w:rFonts w:hint="cs"/>
          <w:rtl/>
          <w:lang w:val="en-GB"/>
        </w:rPr>
        <w:lastRenderedPageBreak/>
        <w:t>ومن خلال</w:t>
      </w:r>
      <w:r w:rsidR="00B22ED2">
        <w:rPr>
          <w:rFonts w:hint="cs"/>
          <w:rtl/>
          <w:lang w:val="en-GB"/>
        </w:rPr>
        <w:t xml:space="preserve"> هذا الافتراض، تُعطى المساحة الفعالة للهوائي المتناحي للشبكة </w:t>
      </w:r>
      <w:r w:rsidR="008B0101">
        <w:rPr>
          <w:rFonts w:hint="cs"/>
          <w:rtl/>
          <w:lang w:val="en-GB"/>
        </w:rPr>
        <w:t>البالغة</w:t>
      </w:r>
      <w:r w:rsidR="00B22ED2">
        <w:rPr>
          <w:rFonts w:hint="cs"/>
          <w:rtl/>
          <w:lang w:val="en-GB"/>
        </w:rPr>
        <w:t xml:space="preserve"> </w:t>
      </w:r>
      <w:r w:rsidR="00B22ED2">
        <w:rPr>
          <w:lang w:val="en-GB"/>
        </w:rPr>
        <w:t>dB 0</w:t>
      </w:r>
      <w:r w:rsidR="00B22ED2">
        <w:rPr>
          <w:rFonts w:hint="cs"/>
          <w:rtl/>
          <w:lang w:val="en-GB"/>
        </w:rPr>
        <w:t xml:space="preserve"> بالصيغة التالية:</w:t>
      </w:r>
    </w:p>
    <w:p w14:paraId="17B05086" w14:textId="0162DA95" w:rsidR="00CE618F" w:rsidRDefault="00CE618F" w:rsidP="00146CD7">
      <w:pPr>
        <w:bidi w:val="0"/>
        <w:spacing w:before="0" w:line="120" w:lineRule="auto"/>
        <w:rPr>
          <w:rFonts w:eastAsia="SimSun"/>
          <w:lang w:bidi="ar-EG"/>
        </w:rPr>
      </w:pPr>
    </w:p>
    <w:p w14:paraId="40D8E2EE" w14:textId="4B2C1606" w:rsidR="00146CD7" w:rsidRDefault="00146CD7" w:rsidP="00146CD7">
      <w:pPr>
        <w:pStyle w:val="Equation"/>
        <w:jc w:val="center"/>
        <w:rPr>
          <w:position w:val="1"/>
          <w:rtl/>
          <w:lang w:bidi="ar-EG"/>
        </w:rPr>
      </w:pPr>
      <w:r w:rsidRPr="00953E8B">
        <w:rPr>
          <w:i/>
        </w:rPr>
        <w:tab/>
        <w:t>A</w:t>
      </w:r>
      <w:r w:rsidRPr="00953E8B">
        <w:rPr>
          <w:i/>
          <w:vertAlign w:val="subscript"/>
        </w:rPr>
        <w:t>r</w:t>
      </w:r>
      <w:r w:rsidRPr="00953E8B">
        <w:rPr>
          <w:i/>
        </w:rPr>
        <w:t xml:space="preserve"> </w:t>
      </w:r>
      <w:r w:rsidRPr="00953E8B">
        <w:t xml:space="preserve">= </w:t>
      </w:r>
      <w:r w:rsidRPr="00C8309B">
        <w:t>λ</w:t>
      </w:r>
      <w:r w:rsidRPr="00953E8B">
        <w:rPr>
          <w:vertAlign w:val="superscript"/>
        </w:rPr>
        <w:t>2</w:t>
      </w:r>
      <w:r w:rsidRPr="00953E8B">
        <w:rPr>
          <w:i/>
        </w:rPr>
        <w:t>/4</w:t>
      </w:r>
      <w:r w:rsidRPr="00C8309B">
        <w:rPr>
          <w:i/>
        </w:rPr>
        <w:t>π</w:t>
      </w:r>
      <w:r w:rsidRPr="00953E8B">
        <w:rPr>
          <w:i/>
        </w:rPr>
        <w:t xml:space="preserve">    </w:t>
      </w:r>
      <w:r w:rsidRPr="00953E8B">
        <w:t xml:space="preserve">or    </w:t>
      </w:r>
      <w:r w:rsidRPr="00953E8B">
        <w:rPr>
          <w:i/>
        </w:rPr>
        <w:t>A</w:t>
      </w:r>
      <w:r w:rsidRPr="00953E8B">
        <w:rPr>
          <w:i/>
          <w:vertAlign w:val="subscript"/>
        </w:rPr>
        <w:t>r</w:t>
      </w:r>
      <w:r w:rsidRPr="00953E8B">
        <w:rPr>
          <w:i/>
        </w:rPr>
        <w:t xml:space="preserve"> </w:t>
      </w:r>
      <w:r w:rsidRPr="00953E8B">
        <w:t>= 0</w:t>
      </w:r>
      <w:r w:rsidR="00646CDC">
        <w:t>,</w:t>
      </w:r>
      <w:r w:rsidRPr="00953E8B">
        <w:t>08</w:t>
      </w:r>
      <w:r w:rsidRPr="00953E8B">
        <w:rPr>
          <w:spacing w:val="1"/>
        </w:rPr>
        <w:t xml:space="preserve"> </w:t>
      </w:r>
      <w:r w:rsidRPr="00C8309B">
        <w:rPr>
          <w:spacing w:val="1"/>
        </w:rPr>
        <w:t>λ</w:t>
      </w:r>
      <w:r w:rsidRPr="00953E8B">
        <w:rPr>
          <w:spacing w:val="1"/>
          <w:vertAlign w:val="superscript"/>
        </w:rPr>
        <w:t>2</w:t>
      </w:r>
      <w:r w:rsidRPr="00953E8B">
        <w:rPr>
          <w:spacing w:val="-3"/>
          <w:position w:val="6"/>
        </w:rPr>
        <w:tab/>
      </w:r>
      <w:r w:rsidRPr="00953E8B">
        <w:rPr>
          <w:position w:val="1"/>
        </w:rPr>
        <w:t>(1)</w:t>
      </w:r>
    </w:p>
    <w:p w14:paraId="308A500E" w14:textId="77777777" w:rsidR="00146CD7" w:rsidRDefault="00146CD7" w:rsidP="00146CD7">
      <w:pPr>
        <w:bidi w:val="0"/>
        <w:spacing w:before="0" w:line="120" w:lineRule="auto"/>
        <w:rPr>
          <w:rFonts w:eastAsia="SimSun"/>
          <w:lang w:bidi="ar-EG"/>
        </w:rPr>
      </w:pPr>
    </w:p>
    <w:p w14:paraId="13FB8A6E" w14:textId="0D758EBB" w:rsidR="00CE618F" w:rsidRDefault="008B0101" w:rsidP="00CE618F">
      <w:pPr>
        <w:rPr>
          <w:rFonts w:eastAsia="SimSun"/>
          <w:rtl/>
          <w:lang w:bidi="ar-EG"/>
        </w:rPr>
      </w:pPr>
      <w:r>
        <w:rPr>
          <w:rFonts w:eastAsia="SimSun" w:hint="cs"/>
          <w:rtl/>
          <w:lang w:bidi="ar-EG"/>
        </w:rPr>
        <w:t xml:space="preserve">حيث </w:t>
      </w:r>
      <w:r>
        <w:t>λ</w:t>
      </w:r>
      <w:r>
        <w:rPr>
          <w:rFonts w:hint="cs"/>
          <w:rtl/>
        </w:rPr>
        <w:t xml:space="preserve"> هو طول الموجة المعنية</w:t>
      </w:r>
      <w:r>
        <w:rPr>
          <w:rFonts w:eastAsia="SimSun" w:hint="cs"/>
          <w:rtl/>
          <w:lang w:bidi="ar-EG"/>
        </w:rPr>
        <w:t>.</w:t>
      </w:r>
    </w:p>
    <w:p w14:paraId="71F153C1" w14:textId="52FA44C1" w:rsidR="008B0101" w:rsidRPr="008B0101" w:rsidRDefault="00907382" w:rsidP="00CE618F">
      <w:pPr>
        <w:rPr>
          <w:rFonts w:eastAsia="SimSun"/>
          <w:rtl/>
        </w:rPr>
      </w:pPr>
      <w:r>
        <w:rPr>
          <w:rFonts w:eastAsia="SimSun" w:hint="cs"/>
          <w:rtl/>
          <w:lang w:bidi="ar-EG"/>
        </w:rPr>
        <w:t>و</w:t>
      </w:r>
      <w:r w:rsidR="008B0101">
        <w:rPr>
          <w:rFonts w:eastAsia="SimSun" w:hint="cs"/>
          <w:rtl/>
          <w:lang w:bidi="ar-EG"/>
        </w:rPr>
        <w:t xml:space="preserve">بالنسبة للنطاق </w:t>
      </w:r>
      <w:r w:rsidR="008B0101">
        <w:rPr>
          <w:rFonts w:eastAsia="SimSun"/>
          <w:lang w:val="en-GB" w:bidi="ar-EG"/>
        </w:rPr>
        <w:t>GHz 2,3</w:t>
      </w:r>
      <w:r w:rsidR="008B0101">
        <w:rPr>
          <w:rFonts w:eastAsia="SimSun" w:hint="cs"/>
          <w:rtl/>
          <w:lang w:val="en-GB"/>
        </w:rPr>
        <w:t xml:space="preserve"> (طول الموجة = </w:t>
      </w:r>
      <w:r w:rsidR="008B0101">
        <w:rPr>
          <w:rFonts w:eastAsia="SimSun"/>
          <w:lang w:val="en-GB"/>
        </w:rPr>
        <w:t>(cm 13</w:t>
      </w:r>
      <w:r w:rsidR="008B0101">
        <w:rPr>
          <w:rFonts w:eastAsia="SimSun" w:hint="cs"/>
          <w:rtl/>
          <w:lang w:val="en-GB"/>
        </w:rPr>
        <w:t xml:space="preserve">، يتم الحصول على مساحة فعالة للهوائي </w:t>
      </w:r>
      <w:r>
        <w:rPr>
          <w:rFonts w:eastAsia="SimSun" w:hint="cs"/>
          <w:rtl/>
          <w:lang w:val="en-GB"/>
        </w:rPr>
        <w:t>تبلغ</w:t>
      </w:r>
      <w:r w:rsidR="008B0101">
        <w:rPr>
          <w:rFonts w:eastAsia="SimSun" w:hint="cs"/>
          <w:rtl/>
          <w:lang w:val="en-GB"/>
        </w:rPr>
        <w:t xml:space="preserve"> </w:t>
      </w:r>
      <w:r w:rsidR="008B0101" w:rsidRPr="00953E8B">
        <w:t>dB (m</w:t>
      </w:r>
      <w:r w:rsidR="008B0101" w:rsidRPr="00953E8B">
        <w:rPr>
          <w:vertAlign w:val="superscript"/>
        </w:rPr>
        <w:t>2</w:t>
      </w:r>
      <w:r w:rsidR="008B0101" w:rsidRPr="00953E8B">
        <w:t>)</w:t>
      </w:r>
      <w:r w:rsidR="008B0101">
        <w:t> 28,6−</w:t>
      </w:r>
      <w:r w:rsidR="008B0101">
        <w:rPr>
          <w:rFonts w:hint="cs"/>
          <w:rtl/>
        </w:rPr>
        <w:t xml:space="preserve">؛ أو </w:t>
      </w:r>
      <w:r w:rsidR="008B0101">
        <w:rPr>
          <w:rFonts w:eastAsia="SimSun" w:hint="cs"/>
          <w:rtl/>
          <w:lang w:val="en-GB"/>
        </w:rPr>
        <w:t xml:space="preserve">يتم الحصول على </w:t>
      </w:r>
      <w:r w:rsidR="008B0101">
        <w:rPr>
          <w:color w:val="000000"/>
          <w:rtl/>
        </w:rPr>
        <w:t>حد أقصى لكثافة تدفق القدرة</w:t>
      </w:r>
      <w:r w:rsidR="008B0101">
        <w:rPr>
          <w:rFonts w:eastAsia="SimSun" w:hint="cs"/>
          <w:rtl/>
          <w:lang w:val="en-GB"/>
        </w:rPr>
        <w:t xml:space="preserve"> يبلغ حوالي </w:t>
      </w:r>
      <w:r w:rsidR="008B0101" w:rsidRPr="00953E8B">
        <w:t>dB  (W/(m</w:t>
      </w:r>
      <w:r w:rsidR="008B0101" w:rsidRPr="00953E8B">
        <w:rPr>
          <w:position w:val="6"/>
          <w:sz w:val="13"/>
        </w:rPr>
        <w:t>2 </w:t>
      </w:r>
      <w:r w:rsidR="008B0101">
        <w:rPr>
          <w:position w:val="6"/>
          <w:sz w:val="13"/>
        </w:rPr>
        <w:sym w:font="Symbol" w:char="F0D7"/>
      </w:r>
      <w:r w:rsidR="008B0101" w:rsidRPr="00953E8B">
        <w:rPr>
          <w:position w:val="6"/>
          <w:sz w:val="13"/>
        </w:rPr>
        <w:t> </w:t>
      </w:r>
      <w:r w:rsidR="008B0101" w:rsidRPr="00953E8B">
        <w:t>Hz))</w:t>
      </w:r>
      <w:r w:rsidR="008B0101">
        <w:t> 149−</w:t>
      </w:r>
      <w:r>
        <w:rPr>
          <w:rFonts w:eastAsia="SimSun" w:hint="cs"/>
          <w:rtl/>
        </w:rPr>
        <w:t xml:space="preserve">، </w:t>
      </w:r>
      <w:r>
        <w:rPr>
          <w:rFonts w:hint="cs"/>
          <w:rtl/>
        </w:rPr>
        <w:t xml:space="preserve">في حالة الاستعمال المقترن بالواجهة الأمامية لمعيار الكثافة الطيفية للتداخل بمقدار </w:t>
      </w:r>
      <w:r w:rsidRPr="00953E8B">
        <w:t>dB (W/Hz)</w:t>
      </w:r>
      <w:r>
        <w:t> 222,6−</w:t>
      </w:r>
      <w:r w:rsidR="008B0101">
        <w:rPr>
          <w:rFonts w:eastAsia="SimSun" w:hint="cs"/>
          <w:rtl/>
        </w:rPr>
        <w:t>.</w:t>
      </w:r>
    </w:p>
    <w:p w14:paraId="2B9EF811" w14:textId="0E7B20D8" w:rsidR="00CE618F" w:rsidRPr="00CE618F" w:rsidRDefault="00CE618F" w:rsidP="00CE618F">
      <w:pPr>
        <w:pStyle w:val="Heading1"/>
        <w:rPr>
          <w:rFonts w:eastAsia="SimSun"/>
          <w:rtl/>
        </w:rPr>
      </w:pPr>
      <w:r>
        <w:rPr>
          <w:rFonts w:eastAsia="SimSun"/>
          <w:lang w:bidi="ar-EG"/>
        </w:rPr>
        <w:t>3</w:t>
      </w:r>
      <w:r>
        <w:rPr>
          <w:rFonts w:eastAsia="SimSun"/>
          <w:lang w:bidi="ar-EG"/>
        </w:rPr>
        <w:tab/>
      </w:r>
      <w:r w:rsidR="00464E2E">
        <w:rPr>
          <w:rFonts w:eastAsia="SimSun" w:hint="cs"/>
          <w:rtl/>
        </w:rPr>
        <w:t>خصائص مدار ومستقبِل المركبة الفضائية</w:t>
      </w:r>
    </w:p>
    <w:p w14:paraId="768C7DB7" w14:textId="321788F5" w:rsidR="00CE618F" w:rsidRPr="00166211" w:rsidRDefault="00464E2E" w:rsidP="00CE618F">
      <w:pPr>
        <w:rPr>
          <w:rFonts w:eastAsia="SimSun"/>
          <w:rtl/>
          <w:lang w:val="en-GB"/>
        </w:rPr>
      </w:pPr>
      <w:r>
        <w:rPr>
          <w:rFonts w:eastAsia="SimSun" w:hint="cs"/>
          <w:rtl/>
        </w:rPr>
        <w:t xml:space="preserve">لأغراض هذه الدراسة، افتُرض أن مدار المركبة الفضائية شديد الإهليلية متزامن مع الأرض لمدة أربعة أيام، أي أن المركبة الفضائية تمر فوق نفس النقطة أربعة أيام فلكية. ولتحقيق ذلك، يُفترض أن يكون لمدار المركبة الفضائية أوج يبلغ </w:t>
      </w:r>
      <w:r>
        <w:rPr>
          <w:rFonts w:eastAsia="SimSun"/>
          <w:lang w:val="en-GB"/>
        </w:rPr>
        <w:t>km 199 445</w:t>
      </w:r>
      <w:r>
        <w:rPr>
          <w:rFonts w:eastAsia="SimSun" w:hint="cs"/>
          <w:rtl/>
          <w:lang w:val="en-GB"/>
        </w:rPr>
        <w:t xml:space="preserve"> وحضيض يبلغ </w:t>
      </w:r>
      <w:r>
        <w:rPr>
          <w:rFonts w:eastAsia="SimSun"/>
          <w:lang w:val="en-GB"/>
        </w:rPr>
        <w:t>km 300</w:t>
      </w:r>
      <w:r>
        <w:rPr>
          <w:rFonts w:eastAsia="SimSun" w:hint="cs"/>
          <w:rtl/>
          <w:lang w:val="en-GB"/>
        </w:rPr>
        <w:t xml:space="preserve">. وبالإضافة إلى ذلك، استُعمل ميل يبلغ </w:t>
      </w:r>
      <w:r>
        <w:rPr>
          <w:rFonts w:eastAsia="SimSun"/>
          <w:lang w:val="en-GB"/>
        </w:rPr>
        <w:t>40</w:t>
      </w:r>
      <w:r>
        <w:rPr>
          <w:rFonts w:eastAsia="SimSun" w:hint="cs"/>
          <w:rtl/>
          <w:lang w:val="en-GB"/>
        </w:rPr>
        <w:t xml:space="preserve"> درجة. </w:t>
      </w:r>
      <w:r w:rsidR="000C628A">
        <w:rPr>
          <w:rFonts w:eastAsia="SimSun" w:hint="cs"/>
          <w:rtl/>
          <w:lang w:val="en-GB"/>
        </w:rPr>
        <w:t>ومن أجل تصور</w:t>
      </w:r>
      <w:r>
        <w:rPr>
          <w:rFonts w:eastAsia="SimSun" w:hint="cs"/>
          <w:rtl/>
          <w:lang w:val="en-GB"/>
        </w:rPr>
        <w:t xml:space="preserve"> المدار بالنسبة إلى الأرض، يبين الشكل </w:t>
      </w:r>
      <w:r>
        <w:rPr>
          <w:rFonts w:eastAsia="SimSun"/>
          <w:lang w:val="en-GB"/>
        </w:rPr>
        <w:t>6</w:t>
      </w:r>
      <w:r>
        <w:rPr>
          <w:rFonts w:eastAsia="SimSun" w:hint="cs"/>
          <w:rtl/>
          <w:lang w:val="en-GB"/>
        </w:rPr>
        <w:t xml:space="preserve"> موقع المركبة الفضائية </w:t>
      </w:r>
      <w:r w:rsidR="00475B2E">
        <w:rPr>
          <w:rFonts w:eastAsia="SimSun" w:hint="cs"/>
          <w:rtl/>
          <w:lang w:val="en-GB"/>
        </w:rPr>
        <w:t>المسقط</w:t>
      </w:r>
      <w:r>
        <w:rPr>
          <w:rFonts w:eastAsia="SimSun" w:hint="cs"/>
          <w:rtl/>
          <w:lang w:val="en-GB"/>
        </w:rPr>
        <w:t xml:space="preserve"> على الأرض </w:t>
      </w:r>
      <w:r w:rsidR="00475B2E">
        <w:rPr>
          <w:rFonts w:eastAsia="SimSun" w:hint="cs"/>
          <w:rtl/>
          <w:lang w:val="en-GB"/>
        </w:rPr>
        <w:t>ل</w:t>
      </w:r>
      <w:r>
        <w:rPr>
          <w:rFonts w:eastAsia="SimSun" w:hint="cs"/>
          <w:rtl/>
          <w:lang w:val="en-GB"/>
        </w:rPr>
        <w:t xml:space="preserve">عقدة </w:t>
      </w:r>
      <w:r w:rsidR="002468F0">
        <w:rPr>
          <w:rFonts w:eastAsia="SimSun" w:hint="cs"/>
          <w:rtl/>
          <w:lang w:val="en-GB"/>
        </w:rPr>
        <w:t>صاعدة</w:t>
      </w:r>
      <w:r>
        <w:rPr>
          <w:rFonts w:eastAsia="SimSun" w:hint="cs"/>
          <w:rtl/>
          <w:lang w:val="en-GB"/>
        </w:rPr>
        <w:t xml:space="preserve"> معينة تبلغ </w:t>
      </w:r>
      <w:r>
        <w:rPr>
          <w:rFonts w:eastAsia="SimSun"/>
          <w:lang w:val="en-GB"/>
        </w:rPr>
        <w:t>65</w:t>
      </w:r>
      <w:r>
        <w:rPr>
          <w:rFonts w:eastAsia="SimSun" w:hint="cs"/>
          <w:rtl/>
          <w:lang w:val="en-GB"/>
        </w:rPr>
        <w:t xml:space="preserve"> درجة، </w:t>
      </w:r>
      <w:r w:rsidR="00475B2E">
        <w:rPr>
          <w:rFonts w:eastAsia="SimSun" w:hint="cs"/>
          <w:rtl/>
          <w:lang w:val="en-GB"/>
        </w:rPr>
        <w:t>وزاوية</w:t>
      </w:r>
      <w:r>
        <w:rPr>
          <w:rFonts w:eastAsia="SimSun" w:hint="cs"/>
          <w:rtl/>
          <w:lang w:val="en-GB"/>
        </w:rPr>
        <w:t xml:space="preserve"> حضيض تبلغ </w:t>
      </w:r>
      <w:r>
        <w:rPr>
          <w:rFonts w:eastAsia="SimSun"/>
          <w:lang w:val="en-GB"/>
        </w:rPr>
        <w:t>90</w:t>
      </w:r>
      <w:r>
        <w:rPr>
          <w:rFonts w:eastAsia="SimSun" w:hint="cs"/>
          <w:rtl/>
          <w:lang w:val="en-GB"/>
        </w:rPr>
        <w:t xml:space="preserve"> درجة.</w:t>
      </w:r>
      <w:r w:rsidR="00475B2E">
        <w:rPr>
          <w:rFonts w:eastAsia="SimSun" w:hint="cs"/>
          <w:rtl/>
          <w:lang w:val="en-GB"/>
        </w:rPr>
        <w:t xml:space="preserve"> وعلى سبيل المثال، تم</w:t>
      </w:r>
      <w:r w:rsidR="00BE2D49">
        <w:rPr>
          <w:rFonts w:eastAsia="SimSun" w:hint="eastAsia"/>
          <w:rtl/>
          <w:lang w:val="en-GB"/>
        </w:rPr>
        <w:t> </w:t>
      </w:r>
      <w:r w:rsidR="00475B2E">
        <w:rPr>
          <w:rFonts w:eastAsia="SimSun" w:hint="cs"/>
          <w:rtl/>
          <w:lang w:val="en-GB"/>
        </w:rPr>
        <w:t xml:space="preserve">اختيار النظر في محطة أرضية في غولدستون (مبينة بالعلامة </w:t>
      </w:r>
      <w:r w:rsidR="00475B2E" w:rsidRPr="00B02437">
        <w:rPr>
          <w:szCs w:val="24"/>
        </w:rPr>
        <w:t>*</w:t>
      </w:r>
      <w:r w:rsidR="00475B2E">
        <w:rPr>
          <w:rFonts w:eastAsia="SimSun" w:hint="cs"/>
          <w:rtl/>
        </w:rPr>
        <w:t>)</w:t>
      </w:r>
      <w:r w:rsidR="00166211">
        <w:rPr>
          <w:rFonts w:eastAsia="SimSun" w:hint="cs"/>
          <w:rtl/>
        </w:rPr>
        <w:t xml:space="preserve">. ويعرض الشكل </w:t>
      </w:r>
      <w:r w:rsidR="00166211">
        <w:rPr>
          <w:rFonts w:eastAsia="SimSun"/>
          <w:lang w:val="en-GB"/>
        </w:rPr>
        <w:t>6</w:t>
      </w:r>
      <w:r w:rsidR="00166211">
        <w:rPr>
          <w:rFonts w:eastAsia="SimSun" w:hint="cs"/>
          <w:rtl/>
          <w:lang w:val="en-GB"/>
        </w:rPr>
        <w:t xml:space="preserve"> مواقع المركبة الفضائية حيث توجد المحطة عند خط البصر. ومن أجل إظهار السرعات النسبية لهذا المدار شديد الإهليلجية، يبين الشكل </w:t>
      </w:r>
      <w:r w:rsidR="00166211">
        <w:rPr>
          <w:rFonts w:eastAsia="SimSun"/>
          <w:lang w:val="en-GB"/>
        </w:rPr>
        <w:t>6</w:t>
      </w:r>
      <w:r w:rsidR="00166211">
        <w:rPr>
          <w:rFonts w:eastAsia="SimSun" w:hint="cs"/>
          <w:rtl/>
          <w:lang w:val="en-GB"/>
        </w:rPr>
        <w:t xml:space="preserve"> نقطتين على جانبي نقطة الحضيض</w:t>
      </w:r>
      <w:r w:rsidR="00146CD7">
        <w:rPr>
          <w:rFonts w:eastAsia="SimSun" w:hint="eastAsia"/>
          <w:rtl/>
          <w:lang w:val="en-GB"/>
        </w:rPr>
        <w:t> </w:t>
      </w:r>
      <w:r w:rsidR="00166211">
        <w:rPr>
          <w:rFonts w:eastAsia="SimSun"/>
          <w:lang w:val="en-GB"/>
        </w:rPr>
        <w:t>P</w:t>
      </w:r>
      <w:r w:rsidR="00166211">
        <w:rPr>
          <w:rFonts w:eastAsia="SimSun" w:hint="cs"/>
          <w:rtl/>
          <w:lang w:val="en-GB"/>
        </w:rPr>
        <w:t xml:space="preserve">. </w:t>
      </w:r>
      <w:r w:rsidR="000C628A">
        <w:rPr>
          <w:rFonts w:eastAsia="SimSun" w:hint="cs"/>
          <w:rtl/>
          <w:lang w:val="en-GB"/>
        </w:rPr>
        <w:t>و</w:t>
      </w:r>
      <w:r w:rsidR="00166211">
        <w:rPr>
          <w:rFonts w:eastAsia="SimSun" w:hint="cs"/>
          <w:rtl/>
          <w:lang w:val="en-GB"/>
        </w:rPr>
        <w:t xml:space="preserve">الوقت اللازم للانتقال من النقطة </w:t>
      </w:r>
      <w:r w:rsidR="00166211">
        <w:rPr>
          <w:rFonts w:eastAsia="SimSun"/>
          <w:lang w:val="en-GB"/>
        </w:rPr>
        <w:t>1</w:t>
      </w:r>
      <w:r w:rsidR="00166211">
        <w:rPr>
          <w:rFonts w:eastAsia="SimSun" w:hint="cs"/>
          <w:rtl/>
          <w:lang w:val="en-GB"/>
        </w:rPr>
        <w:t xml:space="preserve"> إلى النقطة </w:t>
      </w:r>
      <w:r w:rsidR="00166211">
        <w:rPr>
          <w:rFonts w:eastAsia="SimSun"/>
          <w:lang w:val="en-GB"/>
        </w:rPr>
        <w:t>2</w:t>
      </w:r>
      <w:r w:rsidR="00166211">
        <w:rPr>
          <w:rFonts w:eastAsia="SimSun" w:hint="cs"/>
          <w:rtl/>
          <w:lang w:val="en-GB"/>
        </w:rPr>
        <w:t xml:space="preserve"> </w:t>
      </w:r>
      <w:r w:rsidR="000C628A">
        <w:rPr>
          <w:rFonts w:eastAsia="SimSun" w:hint="cs"/>
          <w:rtl/>
          <w:lang w:val="en-GB"/>
        </w:rPr>
        <w:t xml:space="preserve">هو </w:t>
      </w:r>
      <w:r w:rsidR="00166211">
        <w:rPr>
          <w:rFonts w:eastAsia="SimSun" w:hint="cs"/>
          <w:rtl/>
          <w:lang w:val="en-GB"/>
        </w:rPr>
        <w:t xml:space="preserve">حوالي </w:t>
      </w:r>
      <w:r w:rsidR="00BE2D49">
        <w:rPr>
          <w:rFonts w:eastAsia="SimSun"/>
          <w:lang w:val="en-GB"/>
        </w:rPr>
        <w:t>54</w:t>
      </w:r>
      <w:r w:rsidR="00166211">
        <w:rPr>
          <w:rFonts w:eastAsia="SimSun" w:hint="cs"/>
          <w:rtl/>
          <w:lang w:val="en-GB"/>
        </w:rPr>
        <w:t xml:space="preserve"> دقيقة. في حين أن الوقت اللازم لإكمال بقية المدار هو حوالي</w:t>
      </w:r>
      <w:r w:rsidR="00146CD7">
        <w:rPr>
          <w:rFonts w:eastAsia="SimSun" w:hint="eastAsia"/>
          <w:rtl/>
          <w:lang w:val="en-GB"/>
        </w:rPr>
        <w:t> </w:t>
      </w:r>
      <w:r w:rsidR="00166211">
        <w:rPr>
          <w:rFonts w:eastAsia="SimSun"/>
          <w:lang w:val="en-GB"/>
        </w:rPr>
        <w:t>5</w:t>
      </w:r>
      <w:r w:rsidR="00146CD7">
        <w:rPr>
          <w:rFonts w:eastAsia="SimSun"/>
          <w:lang w:val="en-GB"/>
        </w:rPr>
        <w:t> </w:t>
      </w:r>
      <w:r w:rsidR="00166211">
        <w:rPr>
          <w:rFonts w:eastAsia="SimSun"/>
          <w:lang w:val="en-GB"/>
        </w:rPr>
        <w:t>690</w:t>
      </w:r>
      <w:r w:rsidR="00166211">
        <w:rPr>
          <w:rFonts w:eastAsia="SimSun" w:hint="cs"/>
          <w:rtl/>
          <w:lang w:val="en-GB"/>
        </w:rPr>
        <w:t xml:space="preserve"> دقيقة </w:t>
      </w:r>
      <w:r w:rsidR="000413CC">
        <w:rPr>
          <w:rFonts w:eastAsia="SimSun" w:hint="cs"/>
          <w:rtl/>
          <w:lang w:val="en-GB"/>
        </w:rPr>
        <w:t>مما يؤدي إلى</w:t>
      </w:r>
      <w:r w:rsidR="00166211">
        <w:rPr>
          <w:rFonts w:eastAsia="SimSun" w:hint="cs"/>
          <w:rtl/>
          <w:lang w:val="en-GB"/>
        </w:rPr>
        <w:t xml:space="preserve"> قضاء نسبة من الوقت فوق خط الاستواء </w:t>
      </w:r>
      <w:r w:rsidR="000C628A">
        <w:rPr>
          <w:rFonts w:eastAsia="SimSun" w:hint="cs"/>
          <w:rtl/>
          <w:lang w:val="en-GB"/>
        </w:rPr>
        <w:t>تقل عن</w:t>
      </w:r>
      <w:r w:rsidR="00166211">
        <w:rPr>
          <w:rFonts w:eastAsia="SimSun" w:hint="cs"/>
          <w:rtl/>
          <w:lang w:val="en-GB"/>
        </w:rPr>
        <w:t xml:space="preserve"> </w:t>
      </w:r>
      <w:r w:rsidR="00166211">
        <w:rPr>
          <w:rFonts w:eastAsia="SimSun"/>
          <w:lang w:val="en-GB"/>
        </w:rPr>
        <w:t>%1</w:t>
      </w:r>
      <w:r w:rsidR="00166211">
        <w:rPr>
          <w:rFonts w:eastAsia="SimSun" w:hint="cs"/>
          <w:rtl/>
          <w:lang w:val="en-GB"/>
        </w:rPr>
        <w:t>.</w:t>
      </w:r>
    </w:p>
    <w:p w14:paraId="27C480A5" w14:textId="46FE80A1" w:rsidR="00247AFA" w:rsidRDefault="00247AFA" w:rsidP="00247AFA">
      <w:pPr>
        <w:pStyle w:val="FigureNo"/>
        <w:rPr>
          <w:rFonts w:eastAsia="SimSun"/>
          <w:rtl/>
        </w:rPr>
      </w:pPr>
      <w:r>
        <w:rPr>
          <w:rFonts w:eastAsia="SimSun" w:hint="cs"/>
          <w:rtl/>
        </w:rPr>
        <w:t xml:space="preserve">الشكل </w:t>
      </w:r>
      <w:r>
        <w:rPr>
          <w:rFonts w:eastAsia="SimSun"/>
        </w:rPr>
        <w:t>6</w:t>
      </w:r>
    </w:p>
    <w:p w14:paraId="388805FF" w14:textId="22CDFDD8" w:rsidR="00247AFA" w:rsidRPr="002468F0" w:rsidRDefault="002468F0" w:rsidP="00247AFA">
      <w:pPr>
        <w:pStyle w:val="Figuretitle"/>
        <w:rPr>
          <w:rFonts w:eastAsia="SimSun"/>
          <w:rtl/>
          <w:lang w:val="en-GB" w:bidi="ar-SA"/>
        </w:rPr>
      </w:pPr>
      <w:r>
        <w:rPr>
          <w:rFonts w:eastAsia="SimSun" w:hint="cs"/>
          <w:rtl/>
        </w:rPr>
        <w:t>المسار الأرضي المدار</w:t>
      </w:r>
      <w:r w:rsidR="00664DAB">
        <w:rPr>
          <w:rFonts w:eastAsia="SimSun" w:hint="cs"/>
          <w:rtl/>
        </w:rPr>
        <w:t>ي</w:t>
      </w:r>
      <w:r w:rsidR="000413CC">
        <w:rPr>
          <w:rFonts w:eastAsia="SimSun" w:hint="cs"/>
          <w:rtl/>
        </w:rPr>
        <w:t xml:space="preserve"> والرؤية بالنسبة إلى محطة غولدستون</w:t>
      </w:r>
      <w:r w:rsidR="000413CC">
        <w:rPr>
          <w:rFonts w:eastAsia="SimSun"/>
          <w:rtl/>
        </w:rPr>
        <w:br/>
      </w:r>
      <w:r w:rsidR="000413CC">
        <w:rPr>
          <w:rFonts w:eastAsia="SimSun" w:hint="cs"/>
          <w:rtl/>
        </w:rPr>
        <w:t>(</w:t>
      </w:r>
      <w:r>
        <w:rPr>
          <w:rFonts w:eastAsia="SimSun" w:hint="cs"/>
          <w:rtl/>
        </w:rPr>
        <w:t xml:space="preserve">زاوية الحضيض = </w:t>
      </w:r>
      <w:r>
        <w:rPr>
          <w:rFonts w:eastAsia="SimSun"/>
          <w:lang w:val="en-GB"/>
        </w:rPr>
        <w:t>90</w:t>
      </w:r>
      <w:r>
        <w:rPr>
          <w:rFonts w:eastAsia="SimSun" w:hint="cs"/>
          <w:rtl/>
          <w:lang w:val="en-GB" w:bidi="ar-SA"/>
        </w:rPr>
        <w:t xml:space="preserve"> درجة، العقدة الصاعدة = </w:t>
      </w:r>
      <w:r>
        <w:rPr>
          <w:rFonts w:eastAsia="SimSun"/>
          <w:lang w:val="en-GB" w:bidi="ar-SA"/>
        </w:rPr>
        <w:t>65</w:t>
      </w:r>
      <w:r>
        <w:rPr>
          <w:rFonts w:eastAsia="SimSun" w:hint="cs"/>
          <w:rtl/>
          <w:lang w:val="en-GB" w:bidi="ar-SA"/>
        </w:rPr>
        <w:t xml:space="preserve"> درجة)</w:t>
      </w:r>
    </w:p>
    <w:p w14:paraId="5DE61AF5" w14:textId="2297DC30" w:rsidR="00724811" w:rsidRDefault="00247AFA" w:rsidP="00724811">
      <w:pPr>
        <w:pStyle w:val="Figure"/>
        <w:rPr>
          <w:rtl/>
          <w:lang w:bidi="ar-EG"/>
        </w:rPr>
      </w:pPr>
      <w:r>
        <w:rPr>
          <w:noProof/>
          <w:lang w:val="en-GB"/>
        </w:rPr>
        <w:drawing>
          <wp:inline distT="0" distB="0" distL="0" distR="0" wp14:anchorId="4BFBB86B" wp14:editId="1AB6E2BA">
            <wp:extent cx="5319812" cy="279595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A.1016-01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36251" cy="2804594"/>
                    </a:xfrm>
                    <a:prstGeom prst="rect">
                      <a:avLst/>
                    </a:prstGeom>
                  </pic:spPr>
                </pic:pic>
              </a:graphicData>
            </a:graphic>
          </wp:inline>
        </w:drawing>
      </w:r>
    </w:p>
    <w:p w14:paraId="36E6E299" w14:textId="633461CC" w:rsidR="00724811" w:rsidRPr="00724811" w:rsidRDefault="00724811" w:rsidP="00724811">
      <w:pPr>
        <w:pStyle w:val="Figurelegend"/>
        <w:rPr>
          <w:rFonts w:eastAsia="SimSun" w:hint="cs"/>
          <w:rtl/>
          <w:lang w:val="en-GB" w:bidi="ar-EG"/>
        </w:rPr>
      </w:pPr>
      <w:r>
        <w:rPr>
          <w:rFonts w:eastAsia="SimSun"/>
          <w:lang w:val="en-GB" w:bidi="ar-EG"/>
        </w:rPr>
        <w:t>P</w:t>
      </w:r>
      <w:r>
        <w:rPr>
          <w:rFonts w:eastAsia="SimSun" w:hint="cs"/>
          <w:rtl/>
          <w:lang w:val="en-GB" w:bidi="ar-EG"/>
        </w:rPr>
        <w:t xml:space="preserve">: الحضيض، </w:t>
      </w:r>
      <w:r>
        <w:rPr>
          <w:rFonts w:eastAsia="SimSun"/>
          <w:lang w:val="en-GB" w:bidi="ar-EG"/>
        </w:rPr>
        <w:t>A</w:t>
      </w:r>
      <w:r>
        <w:rPr>
          <w:rFonts w:eastAsia="SimSun" w:hint="cs"/>
          <w:rtl/>
          <w:lang w:val="en-GB" w:bidi="ar-EG"/>
        </w:rPr>
        <w:t>: الرؤية</w:t>
      </w:r>
    </w:p>
    <w:p w14:paraId="6F101C54" w14:textId="701AF08C" w:rsidR="00CE618F" w:rsidRPr="00210C46" w:rsidRDefault="00210C46" w:rsidP="00CE618F">
      <w:pPr>
        <w:rPr>
          <w:rFonts w:eastAsia="SimSun"/>
          <w:rtl/>
          <w:lang w:val="en-GB"/>
        </w:rPr>
      </w:pPr>
      <w:r>
        <w:rPr>
          <w:rFonts w:eastAsia="SimSun" w:hint="cs"/>
          <w:rtl/>
          <w:lang w:bidi="ar-EG"/>
        </w:rPr>
        <w:t>تم افتراض</w:t>
      </w:r>
      <w:r w:rsidR="002468F0">
        <w:rPr>
          <w:rFonts w:eastAsia="SimSun" w:hint="cs"/>
          <w:rtl/>
          <w:lang w:bidi="ar-EG"/>
        </w:rPr>
        <w:t xml:space="preserve"> أن خصائص الإرسال للمركبة الفضائية هي</w:t>
      </w:r>
      <w:r>
        <w:rPr>
          <w:rFonts w:eastAsia="SimSun" w:hint="cs"/>
          <w:rtl/>
          <w:lang w:bidi="ar-EG"/>
        </w:rPr>
        <w:t>:</w:t>
      </w:r>
      <w:r w:rsidR="002468F0">
        <w:rPr>
          <w:rFonts w:eastAsia="SimSun" w:hint="cs"/>
          <w:rtl/>
          <w:lang w:bidi="ar-EG"/>
        </w:rPr>
        <w:t xml:space="preserve"> قدرة إرسال تبلغ </w:t>
      </w:r>
      <w:r w:rsidR="002468F0">
        <w:rPr>
          <w:rFonts w:eastAsia="SimSun"/>
          <w:lang w:val="en-GB" w:bidi="ar-EG"/>
        </w:rPr>
        <w:t>W</w:t>
      </w:r>
      <w:r w:rsidR="00FA0B54">
        <w:rPr>
          <w:rFonts w:eastAsia="SimSun"/>
          <w:lang w:val="en-GB" w:bidi="ar-EG"/>
        </w:rPr>
        <w:t> </w:t>
      </w:r>
      <w:r w:rsidR="002468F0">
        <w:rPr>
          <w:rFonts w:eastAsia="SimSun"/>
          <w:lang w:val="en-GB" w:bidi="ar-EG"/>
        </w:rPr>
        <w:t>6</w:t>
      </w:r>
      <w:r w:rsidR="002468F0">
        <w:rPr>
          <w:rFonts w:eastAsia="SimSun" w:hint="cs"/>
          <w:rtl/>
          <w:lang w:val="en-GB"/>
        </w:rPr>
        <w:t xml:space="preserve">، وكسب هوائي يبلغ </w:t>
      </w:r>
      <w:r w:rsidR="002468F0">
        <w:rPr>
          <w:rFonts w:eastAsia="SimSun"/>
          <w:lang w:val="en-GB"/>
        </w:rPr>
        <w:t>dB 2</w:t>
      </w:r>
      <w:r w:rsidR="002468F0">
        <w:t>−</w:t>
      </w:r>
      <w:r w:rsidR="002468F0">
        <w:rPr>
          <w:rFonts w:eastAsia="SimSun" w:hint="cs"/>
          <w:rtl/>
          <w:lang w:val="en-GB"/>
        </w:rPr>
        <w:t>، وطيف الإرسال قدره</w:t>
      </w:r>
      <w:r w:rsidR="00146CD7">
        <w:rPr>
          <w:rFonts w:eastAsia="SimSun" w:hint="eastAsia"/>
          <w:rtl/>
          <w:lang w:val="en-GB"/>
        </w:rPr>
        <w:t> </w:t>
      </w:r>
      <w:r w:rsidR="002468F0">
        <w:rPr>
          <w:rFonts w:eastAsia="SimSun"/>
          <w:lang w:val="en-GB"/>
        </w:rPr>
        <w:t>kHz 100</w:t>
      </w:r>
      <w:r w:rsidR="002468F0">
        <w:rPr>
          <w:rFonts w:eastAsia="SimSun" w:hint="cs"/>
          <w:rtl/>
          <w:lang w:val="en-GB"/>
        </w:rPr>
        <w:t>، وعامل ذ</w:t>
      </w:r>
      <w:r w:rsidR="00680B5B">
        <w:rPr>
          <w:rFonts w:eastAsia="SimSun" w:hint="cs"/>
          <w:rtl/>
          <w:lang w:val="en-GB"/>
        </w:rPr>
        <w:t>رو</w:t>
      </w:r>
      <w:r w:rsidR="002468F0">
        <w:rPr>
          <w:rFonts w:eastAsia="SimSun" w:hint="cs"/>
          <w:rtl/>
          <w:lang w:val="en-GB"/>
        </w:rPr>
        <w:t xml:space="preserve">ة طيفية قدره </w:t>
      </w:r>
      <w:r w:rsidR="002468F0">
        <w:rPr>
          <w:rFonts w:eastAsia="SimSun"/>
          <w:lang w:val="en-GB"/>
        </w:rPr>
        <w:t>dB 10</w:t>
      </w:r>
      <w:r w:rsidR="002468F0">
        <w:rPr>
          <w:rFonts w:eastAsia="SimSun" w:hint="cs"/>
          <w:rtl/>
          <w:lang w:val="en-GB"/>
        </w:rPr>
        <w:t xml:space="preserve">. وبالإضافة إلى ذلك، </w:t>
      </w:r>
      <w:r>
        <w:rPr>
          <w:rFonts w:eastAsia="SimSun" w:hint="cs"/>
          <w:rtl/>
          <w:lang w:val="en-GB"/>
        </w:rPr>
        <w:t>تم افتراض</w:t>
      </w:r>
      <w:r w:rsidR="002468F0">
        <w:rPr>
          <w:rFonts w:eastAsia="SimSun" w:hint="cs"/>
          <w:rtl/>
          <w:lang w:val="en-GB"/>
        </w:rPr>
        <w:t xml:space="preserve"> أن المركبة الفضائية ترسل </w:t>
      </w:r>
      <w:r>
        <w:rPr>
          <w:rFonts w:eastAsia="SimSun" w:hint="cs"/>
          <w:rtl/>
          <w:lang w:val="en-GB"/>
        </w:rPr>
        <w:t>بصورة مستمرة</w:t>
      </w:r>
      <w:r w:rsidR="002468F0">
        <w:rPr>
          <w:rFonts w:eastAsia="SimSun" w:hint="cs"/>
          <w:rtl/>
          <w:lang w:val="en-GB"/>
        </w:rPr>
        <w:t xml:space="preserve"> </w:t>
      </w:r>
      <w:r w:rsidR="002468F0">
        <w:rPr>
          <w:rFonts w:eastAsia="SimSun" w:hint="cs"/>
          <w:rtl/>
          <w:lang w:val="en-GB"/>
        </w:rPr>
        <w:lastRenderedPageBreak/>
        <w:t>(أي</w:t>
      </w:r>
      <w:r w:rsidR="00DE40C1">
        <w:rPr>
          <w:rFonts w:eastAsia="SimSun" w:hint="eastAsia"/>
          <w:rtl/>
          <w:lang w:val="en-GB"/>
        </w:rPr>
        <w:t> </w:t>
      </w:r>
      <w:r w:rsidR="002468F0">
        <w:rPr>
          <w:rFonts w:eastAsia="SimSun" w:hint="cs"/>
          <w:rtl/>
          <w:lang w:val="en-GB"/>
        </w:rPr>
        <w:t>أن</w:t>
      </w:r>
      <w:r w:rsidR="00DE40C1">
        <w:rPr>
          <w:rFonts w:eastAsia="SimSun" w:hint="eastAsia"/>
          <w:rtl/>
          <w:lang w:val="en-GB"/>
        </w:rPr>
        <w:t> </w:t>
      </w:r>
      <w:r w:rsidR="002468F0">
        <w:rPr>
          <w:rFonts w:eastAsia="SimSun" w:hint="cs"/>
          <w:rtl/>
          <w:lang w:val="en-GB"/>
        </w:rPr>
        <w:t xml:space="preserve">البرنامج </w:t>
      </w:r>
      <w:r>
        <w:rPr>
          <w:rFonts w:eastAsia="SimSun" w:hint="cs"/>
          <w:rtl/>
          <w:lang w:val="en-GB"/>
        </w:rPr>
        <w:t xml:space="preserve">لم </w:t>
      </w:r>
      <w:r w:rsidR="00D74D73">
        <w:rPr>
          <w:rFonts w:eastAsia="SimSun" w:hint="cs"/>
          <w:rtl/>
          <w:lang w:val="en-GB"/>
        </w:rPr>
        <w:t>يحسب</w:t>
      </w:r>
      <w:r>
        <w:rPr>
          <w:rFonts w:eastAsia="SimSun" w:hint="cs"/>
          <w:rtl/>
          <w:lang w:val="en-GB"/>
        </w:rPr>
        <w:t xml:space="preserve"> سوى</w:t>
      </w:r>
      <w:r w:rsidR="002468F0">
        <w:rPr>
          <w:rFonts w:eastAsia="SimSun" w:hint="cs"/>
          <w:rtl/>
          <w:lang w:val="en-GB"/>
        </w:rPr>
        <w:t xml:space="preserve"> اللحظات </w:t>
      </w:r>
      <w:r w:rsidR="00EA7C3C">
        <w:rPr>
          <w:rFonts w:eastAsia="SimSun" w:hint="cs"/>
          <w:rtl/>
          <w:lang w:val="en-GB"/>
        </w:rPr>
        <w:t>في حال كانت</w:t>
      </w:r>
      <w:r w:rsidR="00FB65E0">
        <w:rPr>
          <w:rFonts w:eastAsia="SimSun" w:hint="cs"/>
          <w:rtl/>
          <w:lang w:val="en-GB"/>
        </w:rPr>
        <w:t xml:space="preserve"> ا</w:t>
      </w:r>
      <w:r w:rsidR="00D74D73">
        <w:rPr>
          <w:rFonts w:eastAsia="SimSun" w:hint="cs"/>
          <w:rtl/>
          <w:lang w:val="en-GB"/>
        </w:rPr>
        <w:t xml:space="preserve">لمركبة الفضائية ترسل بكسب هوائي يبلغ </w:t>
      </w:r>
      <w:r w:rsidR="00D74D73">
        <w:rPr>
          <w:rFonts w:eastAsia="SimSun"/>
          <w:lang w:val="en-GB"/>
        </w:rPr>
        <w:t>dB 2</w:t>
      </w:r>
      <w:r w:rsidR="00D74D73">
        <w:t>−</w:t>
      </w:r>
      <w:r w:rsidR="00D74D73">
        <w:rPr>
          <w:rFonts w:eastAsia="SimSun" w:hint="cs"/>
          <w:rtl/>
        </w:rPr>
        <w:t xml:space="preserve"> في جميع الاتجاهات</w:t>
      </w:r>
      <w:r w:rsidR="00EA7C3C">
        <w:rPr>
          <w:rFonts w:eastAsia="SimSun" w:hint="cs"/>
          <w:rtl/>
        </w:rPr>
        <w:t xml:space="preserve">، </w:t>
      </w:r>
      <w:r w:rsidR="00EA7C3C">
        <w:rPr>
          <w:rFonts w:eastAsia="SimSun" w:hint="cs"/>
          <w:rtl/>
          <w:lang w:val="en-GB"/>
        </w:rPr>
        <w:t>فإن</w:t>
      </w:r>
      <w:r w:rsidR="00FA0B54">
        <w:rPr>
          <w:rFonts w:eastAsia="SimSun" w:hint="eastAsia"/>
          <w:lang w:val="en-GB"/>
        </w:rPr>
        <w:t> </w:t>
      </w:r>
      <w:r w:rsidR="00EA7C3C">
        <w:rPr>
          <w:rFonts w:eastAsia="SimSun" w:hint="cs"/>
          <w:rtl/>
        </w:rPr>
        <w:t xml:space="preserve">كثافة تدفق القدرة عند سطح الأرض ستتجاوز </w:t>
      </w:r>
      <w:r w:rsidR="00EA7C3C">
        <w:rPr>
          <w:color w:val="000000"/>
          <w:rtl/>
        </w:rPr>
        <w:t>مستويات عتبة التداخل</w:t>
      </w:r>
      <w:r w:rsidR="00EA7C3C">
        <w:rPr>
          <w:rFonts w:eastAsia="SimSun" w:hint="cs"/>
          <w:rtl/>
        </w:rPr>
        <w:t xml:space="preserve"> للشبكة </w:t>
      </w:r>
      <w:r w:rsidR="00EA7C3C">
        <w:rPr>
          <w:rFonts w:eastAsia="SimSun"/>
          <w:lang w:val="en-GB"/>
        </w:rPr>
        <w:t>DSN</w:t>
      </w:r>
      <w:r>
        <w:rPr>
          <w:rFonts w:eastAsia="SimSun" w:hint="cs"/>
          <w:rtl/>
          <w:lang w:val="en-GB"/>
        </w:rPr>
        <w:t>).</w:t>
      </w:r>
    </w:p>
    <w:p w14:paraId="2FCE0EE5" w14:textId="59CF15C4" w:rsidR="000E2623" w:rsidRPr="00EA7C3C" w:rsidRDefault="00EA7C3C" w:rsidP="00CE618F">
      <w:pPr>
        <w:rPr>
          <w:rFonts w:eastAsia="SimSun"/>
          <w:rtl/>
          <w:lang w:val="en-GB"/>
        </w:rPr>
      </w:pPr>
      <w:r>
        <w:rPr>
          <w:rFonts w:eastAsia="SimSun" w:hint="cs"/>
          <w:rtl/>
          <w:lang w:bidi="ar-EG"/>
        </w:rPr>
        <w:t xml:space="preserve">ويلخص الجدول </w:t>
      </w:r>
      <w:r>
        <w:rPr>
          <w:rFonts w:eastAsia="SimSun"/>
          <w:lang w:val="en-GB" w:bidi="ar-EG"/>
        </w:rPr>
        <w:t>7</w:t>
      </w:r>
      <w:r>
        <w:rPr>
          <w:rFonts w:eastAsia="SimSun" w:hint="cs"/>
          <w:rtl/>
          <w:lang w:val="en-GB"/>
        </w:rPr>
        <w:t xml:space="preserve"> الوارد أدناه خصائص مدار ومرسل المركبة الفضائية المستعملة في الدراسة </w:t>
      </w:r>
      <w:r w:rsidR="00132D7A">
        <w:rPr>
          <w:rFonts w:eastAsia="SimSun" w:hint="cs"/>
          <w:rtl/>
          <w:lang w:val="en-GB"/>
        </w:rPr>
        <w:t>أدناه</w:t>
      </w:r>
      <w:r>
        <w:rPr>
          <w:rFonts w:eastAsia="SimSun" w:hint="cs"/>
          <w:rtl/>
          <w:lang w:val="en-GB"/>
        </w:rPr>
        <w:t>.</w:t>
      </w:r>
    </w:p>
    <w:p w14:paraId="56B8832B" w14:textId="63BBB674" w:rsidR="000E2623" w:rsidRPr="00095EB2" w:rsidRDefault="000E2623" w:rsidP="000E2623">
      <w:pPr>
        <w:pStyle w:val="TableNo"/>
        <w:rPr>
          <w:rFonts w:eastAsia="SimSun"/>
          <w:rtl/>
        </w:rPr>
      </w:pPr>
      <w:r w:rsidRPr="00095EB2">
        <w:rPr>
          <w:rFonts w:eastAsia="SimSun" w:hint="cs"/>
          <w:rtl/>
        </w:rPr>
        <w:t xml:space="preserve">الجدول </w:t>
      </w:r>
      <w:r w:rsidRPr="00095EB2">
        <w:rPr>
          <w:rFonts w:eastAsia="SimSun"/>
        </w:rPr>
        <w:t>7</w:t>
      </w:r>
    </w:p>
    <w:p w14:paraId="7F8CE920" w14:textId="101132BA" w:rsidR="000E2623" w:rsidRDefault="00A53ED5" w:rsidP="000E2623">
      <w:pPr>
        <w:pStyle w:val="Tabletitle"/>
        <w:rPr>
          <w:rFonts w:eastAsia="SimSun"/>
        </w:rPr>
      </w:pPr>
      <w:r>
        <w:rPr>
          <w:rFonts w:eastAsia="SimSun" w:hint="cs"/>
          <w:rtl/>
        </w:rPr>
        <w:t>معلمات مدار ومستقبِل المركبة الفضائية</w:t>
      </w:r>
    </w:p>
    <w:tbl>
      <w:tblPr>
        <w:tblStyle w:val="TableGrid1"/>
        <w:bidiVisual/>
        <w:tblW w:w="5717" w:type="dxa"/>
        <w:jc w:val="center"/>
        <w:tblLayout w:type="fixed"/>
        <w:tblLook w:val="04A0" w:firstRow="1" w:lastRow="0" w:firstColumn="1" w:lastColumn="0" w:noHBand="0" w:noVBand="1"/>
      </w:tblPr>
      <w:tblGrid>
        <w:gridCol w:w="2314"/>
        <w:gridCol w:w="3403"/>
      </w:tblGrid>
      <w:tr w:rsidR="000E2623" w:rsidRPr="00247AFA" w14:paraId="1A793CBF" w14:textId="77777777" w:rsidTr="00146CD7">
        <w:trPr>
          <w:cantSplit/>
          <w:jc w:val="center"/>
        </w:trPr>
        <w:tc>
          <w:tcPr>
            <w:tcW w:w="2314" w:type="dxa"/>
            <w:vAlign w:val="center"/>
          </w:tcPr>
          <w:p w14:paraId="496AC942" w14:textId="300A6B5A" w:rsidR="000E2623" w:rsidRPr="00247AFA" w:rsidRDefault="00A53ED5" w:rsidP="00146CD7">
            <w:pPr>
              <w:pStyle w:val="Tabletext"/>
              <w:spacing w:after="40" w:line="240" w:lineRule="exact"/>
              <w:jc w:val="both"/>
            </w:pPr>
            <w:r>
              <w:rPr>
                <w:rFonts w:hint="cs"/>
                <w:rtl/>
              </w:rPr>
              <w:t>الذروة</w:t>
            </w:r>
          </w:p>
        </w:tc>
        <w:tc>
          <w:tcPr>
            <w:tcW w:w="3403" w:type="dxa"/>
            <w:vAlign w:val="center"/>
          </w:tcPr>
          <w:p w14:paraId="20B7B448" w14:textId="4579E4AE" w:rsidR="000E2623" w:rsidRPr="00A53ED5" w:rsidRDefault="00A53ED5" w:rsidP="00146CD7">
            <w:pPr>
              <w:pStyle w:val="Tabletext"/>
              <w:spacing w:after="40" w:line="240" w:lineRule="exact"/>
              <w:jc w:val="both"/>
              <w:rPr>
                <w:lang w:val="en-GB"/>
              </w:rPr>
            </w:pPr>
            <w:r>
              <w:rPr>
                <w:lang w:val="en-GB"/>
              </w:rPr>
              <w:t>Km 199 455</w:t>
            </w:r>
          </w:p>
        </w:tc>
      </w:tr>
      <w:tr w:rsidR="000E2623" w:rsidRPr="00247AFA" w14:paraId="141D225F" w14:textId="77777777" w:rsidTr="00146CD7">
        <w:trPr>
          <w:cantSplit/>
          <w:jc w:val="center"/>
        </w:trPr>
        <w:tc>
          <w:tcPr>
            <w:tcW w:w="2314" w:type="dxa"/>
            <w:vAlign w:val="center"/>
          </w:tcPr>
          <w:p w14:paraId="381C18A5" w14:textId="6E611D36" w:rsidR="000E2623" w:rsidRPr="00247AFA" w:rsidRDefault="00A53ED5" w:rsidP="00146CD7">
            <w:pPr>
              <w:pStyle w:val="Tabletext"/>
              <w:spacing w:after="40" w:line="240" w:lineRule="exact"/>
              <w:jc w:val="both"/>
            </w:pPr>
            <w:r>
              <w:rPr>
                <w:rFonts w:hint="cs"/>
                <w:rtl/>
              </w:rPr>
              <w:t>الحضيض</w:t>
            </w:r>
          </w:p>
        </w:tc>
        <w:tc>
          <w:tcPr>
            <w:tcW w:w="3403" w:type="dxa"/>
            <w:vAlign w:val="center"/>
          </w:tcPr>
          <w:p w14:paraId="28EA40B1" w14:textId="4AB8CCF5" w:rsidR="000E2623" w:rsidRPr="00247AFA" w:rsidRDefault="00A53ED5" w:rsidP="00146CD7">
            <w:pPr>
              <w:pStyle w:val="Tabletext"/>
              <w:spacing w:after="40" w:line="240" w:lineRule="exact"/>
              <w:jc w:val="both"/>
            </w:pPr>
            <w:r>
              <w:rPr>
                <w:lang w:val="en-GB"/>
              </w:rPr>
              <w:t>Km 3</w:t>
            </w:r>
            <w:r w:rsidR="00406BE9">
              <w:rPr>
                <w:lang w:val="en-GB"/>
              </w:rPr>
              <w:t>0</w:t>
            </w:r>
            <w:r>
              <w:rPr>
                <w:lang w:val="en-GB"/>
              </w:rPr>
              <w:t>0</w:t>
            </w:r>
          </w:p>
        </w:tc>
      </w:tr>
      <w:tr w:rsidR="000E2623" w:rsidRPr="00247AFA" w14:paraId="57BBC2F5" w14:textId="77777777" w:rsidTr="00146CD7">
        <w:trPr>
          <w:cantSplit/>
          <w:jc w:val="center"/>
        </w:trPr>
        <w:tc>
          <w:tcPr>
            <w:tcW w:w="2314" w:type="dxa"/>
            <w:vAlign w:val="center"/>
          </w:tcPr>
          <w:p w14:paraId="3CBC4F02" w14:textId="0705B699" w:rsidR="000E2623" w:rsidRPr="00247AFA" w:rsidRDefault="00A53ED5" w:rsidP="00146CD7">
            <w:pPr>
              <w:pStyle w:val="Tabletext"/>
              <w:spacing w:after="40" w:line="240" w:lineRule="exact"/>
              <w:jc w:val="both"/>
            </w:pPr>
            <w:r>
              <w:rPr>
                <w:rFonts w:hint="cs"/>
                <w:rtl/>
              </w:rPr>
              <w:t>الميل</w:t>
            </w:r>
          </w:p>
        </w:tc>
        <w:tc>
          <w:tcPr>
            <w:tcW w:w="3403" w:type="dxa"/>
            <w:vAlign w:val="center"/>
          </w:tcPr>
          <w:p w14:paraId="1F2FD7EB" w14:textId="5A021E8F" w:rsidR="000E2623" w:rsidRPr="00247AFA" w:rsidRDefault="00A53ED5" w:rsidP="00146CD7">
            <w:pPr>
              <w:pStyle w:val="Tabletext"/>
              <w:spacing w:after="40" w:line="240" w:lineRule="exact"/>
              <w:jc w:val="both"/>
            </w:pPr>
            <w:r>
              <w:rPr>
                <w:lang w:val="en-GB"/>
              </w:rPr>
              <w:t> </w:t>
            </w:r>
            <w:r w:rsidRPr="00FA2BAB">
              <w:rPr>
                <w:rFonts w:cs="Times New Roman"/>
              </w:rPr>
              <w:t>°</w:t>
            </w:r>
            <w:r>
              <w:rPr>
                <w:lang w:val="en-GB"/>
              </w:rPr>
              <w:t>40</w:t>
            </w:r>
          </w:p>
        </w:tc>
      </w:tr>
      <w:tr w:rsidR="000E2623" w:rsidRPr="00247AFA" w14:paraId="0976842D" w14:textId="77777777" w:rsidTr="00146CD7">
        <w:trPr>
          <w:cantSplit/>
          <w:jc w:val="center"/>
        </w:trPr>
        <w:tc>
          <w:tcPr>
            <w:tcW w:w="2314" w:type="dxa"/>
            <w:vAlign w:val="center"/>
          </w:tcPr>
          <w:p w14:paraId="59331C4D" w14:textId="73F6A4D2" w:rsidR="000E2623" w:rsidRPr="00247AFA" w:rsidRDefault="00A53ED5" w:rsidP="00146CD7">
            <w:pPr>
              <w:pStyle w:val="Tabletext"/>
              <w:spacing w:after="40" w:line="240" w:lineRule="exact"/>
              <w:jc w:val="both"/>
            </w:pPr>
            <w:r>
              <w:rPr>
                <w:rFonts w:hint="cs"/>
                <w:rtl/>
              </w:rPr>
              <w:t>زاوية الحضيض</w:t>
            </w:r>
          </w:p>
        </w:tc>
        <w:tc>
          <w:tcPr>
            <w:tcW w:w="3403" w:type="dxa"/>
            <w:vAlign w:val="center"/>
          </w:tcPr>
          <w:p w14:paraId="18D19403" w14:textId="0207EE7B" w:rsidR="000E2623" w:rsidRPr="00247AFA" w:rsidRDefault="00A53ED5" w:rsidP="00146CD7">
            <w:pPr>
              <w:pStyle w:val="Tabletext"/>
              <w:spacing w:after="40" w:line="240" w:lineRule="exact"/>
              <w:jc w:val="both"/>
              <w:rPr>
                <w:rtl/>
              </w:rPr>
            </w:pPr>
            <w:r w:rsidRPr="00FA2BAB">
              <w:rPr>
                <w:rFonts w:cs="Times New Roman"/>
              </w:rPr>
              <w:t>°</w:t>
            </w:r>
            <w:r>
              <w:rPr>
                <w:lang w:val="en-GB"/>
              </w:rPr>
              <w:t>90</w:t>
            </w:r>
            <w:r>
              <w:rPr>
                <w:rFonts w:hint="cs"/>
                <w:rtl/>
              </w:rPr>
              <w:t xml:space="preserve"> و</w:t>
            </w:r>
            <w:r w:rsidRPr="00FA2BAB">
              <w:rPr>
                <w:rFonts w:cs="Times New Roman"/>
              </w:rPr>
              <w:t>°</w:t>
            </w:r>
            <w:r>
              <w:rPr>
                <w:lang w:val="en-GB"/>
              </w:rPr>
              <w:t>270</w:t>
            </w:r>
            <w:r>
              <w:rPr>
                <w:rFonts w:hint="cs"/>
                <w:rtl/>
              </w:rPr>
              <w:t xml:space="preserve"> (الحضيض شمالاً والحضيض جنوباً)</w:t>
            </w:r>
          </w:p>
        </w:tc>
      </w:tr>
      <w:tr w:rsidR="000E2623" w:rsidRPr="00247AFA" w14:paraId="4DA8354B" w14:textId="77777777" w:rsidTr="00146CD7">
        <w:trPr>
          <w:cantSplit/>
          <w:jc w:val="center"/>
        </w:trPr>
        <w:tc>
          <w:tcPr>
            <w:tcW w:w="2314" w:type="dxa"/>
            <w:vAlign w:val="center"/>
          </w:tcPr>
          <w:p w14:paraId="1846F859" w14:textId="1CDB6EE7" w:rsidR="000E2623" w:rsidRPr="00247AFA" w:rsidRDefault="00A53ED5" w:rsidP="00146CD7">
            <w:pPr>
              <w:pStyle w:val="Tabletext"/>
              <w:spacing w:after="40" w:line="240" w:lineRule="exact"/>
              <w:jc w:val="both"/>
            </w:pPr>
            <w:r>
              <w:rPr>
                <w:rFonts w:hint="cs"/>
                <w:rtl/>
              </w:rPr>
              <w:t>خط طول العقدة الصاعدة</w:t>
            </w:r>
          </w:p>
        </w:tc>
        <w:tc>
          <w:tcPr>
            <w:tcW w:w="3403" w:type="dxa"/>
            <w:vAlign w:val="center"/>
          </w:tcPr>
          <w:p w14:paraId="75B220FB" w14:textId="6F6B2276" w:rsidR="000E2623" w:rsidRPr="00247AFA" w:rsidRDefault="00A53ED5" w:rsidP="00146CD7">
            <w:pPr>
              <w:pStyle w:val="Tabletext"/>
              <w:spacing w:after="40" w:line="240" w:lineRule="exact"/>
              <w:jc w:val="both"/>
              <w:rPr>
                <w:rtl/>
              </w:rPr>
            </w:pPr>
            <w:r w:rsidRPr="00FA2BAB">
              <w:rPr>
                <w:rFonts w:cs="Times New Roman"/>
              </w:rPr>
              <w:t>°</w:t>
            </w:r>
            <w:r>
              <w:rPr>
                <w:lang w:val="en-GB"/>
              </w:rPr>
              <w:t>180</w:t>
            </w:r>
            <w:r>
              <w:t>−</w:t>
            </w:r>
            <w:r>
              <w:rPr>
                <w:rFonts w:hint="cs"/>
                <w:rtl/>
              </w:rPr>
              <w:t xml:space="preserve"> إلى </w:t>
            </w:r>
            <w:r w:rsidRPr="00FA2BAB">
              <w:rPr>
                <w:rFonts w:cs="Times New Roman"/>
              </w:rPr>
              <w:t>°</w:t>
            </w:r>
            <w:r>
              <w:rPr>
                <w:lang w:val="en-GB"/>
              </w:rPr>
              <w:t>180</w:t>
            </w:r>
          </w:p>
        </w:tc>
      </w:tr>
      <w:tr w:rsidR="000E2623" w:rsidRPr="00247AFA" w14:paraId="6512D82B" w14:textId="77777777" w:rsidTr="00146CD7">
        <w:trPr>
          <w:cantSplit/>
          <w:jc w:val="center"/>
        </w:trPr>
        <w:tc>
          <w:tcPr>
            <w:tcW w:w="2314" w:type="dxa"/>
            <w:vAlign w:val="center"/>
          </w:tcPr>
          <w:p w14:paraId="4DCD228C" w14:textId="6119C064" w:rsidR="000E2623" w:rsidRPr="00A53ED5" w:rsidRDefault="00A53ED5" w:rsidP="00A5501B">
            <w:pPr>
              <w:pStyle w:val="Tabletext"/>
              <w:spacing w:before="40" w:after="40" w:line="240" w:lineRule="exact"/>
              <w:jc w:val="both"/>
              <w:rPr>
                <w:b/>
                <w:bCs/>
                <w:lang w:bidi="ar-EG"/>
              </w:rPr>
            </w:pPr>
            <w:r w:rsidRPr="00A53ED5">
              <w:rPr>
                <w:rFonts w:hint="cs"/>
                <w:b/>
                <w:bCs/>
                <w:rtl/>
              </w:rPr>
              <w:t>المركبة الفضائية</w:t>
            </w:r>
          </w:p>
        </w:tc>
        <w:tc>
          <w:tcPr>
            <w:tcW w:w="3403" w:type="dxa"/>
            <w:vAlign w:val="center"/>
          </w:tcPr>
          <w:p w14:paraId="51B342B4" w14:textId="77777777" w:rsidR="000E2623" w:rsidRPr="00247AFA" w:rsidRDefault="000E2623" w:rsidP="00146CD7">
            <w:pPr>
              <w:pStyle w:val="Tabletext"/>
              <w:spacing w:after="40" w:line="240" w:lineRule="exact"/>
              <w:jc w:val="both"/>
            </w:pPr>
          </w:p>
        </w:tc>
      </w:tr>
      <w:tr w:rsidR="000E2623" w:rsidRPr="00247AFA" w14:paraId="09BDA832" w14:textId="77777777" w:rsidTr="00146CD7">
        <w:trPr>
          <w:cantSplit/>
          <w:jc w:val="center"/>
        </w:trPr>
        <w:tc>
          <w:tcPr>
            <w:tcW w:w="2314" w:type="dxa"/>
            <w:vAlign w:val="center"/>
          </w:tcPr>
          <w:p w14:paraId="5140D705" w14:textId="03F8B8D5" w:rsidR="000E2623" w:rsidRPr="00247AFA" w:rsidRDefault="00A53ED5" w:rsidP="00146CD7">
            <w:pPr>
              <w:pStyle w:val="Tabletext"/>
              <w:spacing w:after="40" w:line="240" w:lineRule="exact"/>
              <w:jc w:val="both"/>
            </w:pPr>
            <w:r>
              <w:rPr>
                <w:rFonts w:hint="cs"/>
                <w:rtl/>
              </w:rPr>
              <w:t>القدرة</w:t>
            </w:r>
          </w:p>
        </w:tc>
        <w:tc>
          <w:tcPr>
            <w:tcW w:w="3403" w:type="dxa"/>
            <w:vAlign w:val="center"/>
          </w:tcPr>
          <w:p w14:paraId="3F85C404" w14:textId="0C43132B" w:rsidR="000E2623" w:rsidRPr="00A53ED5" w:rsidRDefault="00A53ED5" w:rsidP="00146CD7">
            <w:pPr>
              <w:pStyle w:val="Tabletext"/>
              <w:spacing w:after="40" w:line="240" w:lineRule="exact"/>
              <w:jc w:val="both"/>
              <w:rPr>
                <w:rtl/>
                <w:lang w:val="en-GB"/>
              </w:rPr>
            </w:pPr>
            <w:r>
              <w:rPr>
                <w:lang w:val="en-GB"/>
              </w:rPr>
              <w:t>W 6</w:t>
            </w:r>
          </w:p>
        </w:tc>
      </w:tr>
      <w:tr w:rsidR="000E2623" w:rsidRPr="00247AFA" w14:paraId="6D939097" w14:textId="77777777" w:rsidTr="00146CD7">
        <w:trPr>
          <w:cantSplit/>
          <w:jc w:val="center"/>
        </w:trPr>
        <w:tc>
          <w:tcPr>
            <w:tcW w:w="2314" w:type="dxa"/>
            <w:vAlign w:val="center"/>
          </w:tcPr>
          <w:p w14:paraId="3A3B6777" w14:textId="49FA6F58" w:rsidR="000E2623" w:rsidRPr="00247AFA" w:rsidRDefault="00A53ED5" w:rsidP="00146CD7">
            <w:pPr>
              <w:pStyle w:val="Tabletext"/>
              <w:spacing w:after="40" w:line="240" w:lineRule="exact"/>
              <w:jc w:val="both"/>
            </w:pPr>
            <w:r>
              <w:rPr>
                <w:rFonts w:hint="cs"/>
                <w:rtl/>
              </w:rPr>
              <w:t>الكسب</w:t>
            </w:r>
          </w:p>
        </w:tc>
        <w:tc>
          <w:tcPr>
            <w:tcW w:w="3403" w:type="dxa"/>
            <w:vAlign w:val="center"/>
          </w:tcPr>
          <w:p w14:paraId="13FD0ACA" w14:textId="63EE7070" w:rsidR="000E2623" w:rsidRPr="00247AFA" w:rsidRDefault="00A53ED5" w:rsidP="00146CD7">
            <w:pPr>
              <w:pStyle w:val="Tabletext"/>
              <w:spacing w:after="40" w:line="240" w:lineRule="exact"/>
              <w:jc w:val="both"/>
            </w:pPr>
            <w:r>
              <w:rPr>
                <w:rFonts w:hint="cs"/>
                <w:rtl/>
              </w:rPr>
              <w:t xml:space="preserve">شامل الاتجاهات </w:t>
            </w:r>
            <w:r>
              <w:rPr>
                <w:lang w:val="en-GB"/>
              </w:rPr>
              <w:t>dB 2</w:t>
            </w:r>
            <w:r>
              <w:t>−</w:t>
            </w:r>
          </w:p>
        </w:tc>
      </w:tr>
      <w:tr w:rsidR="000E2623" w:rsidRPr="00247AFA" w14:paraId="3CA7A942" w14:textId="77777777" w:rsidTr="00146CD7">
        <w:trPr>
          <w:cantSplit/>
          <w:jc w:val="center"/>
        </w:trPr>
        <w:tc>
          <w:tcPr>
            <w:tcW w:w="2314" w:type="dxa"/>
            <w:vAlign w:val="center"/>
          </w:tcPr>
          <w:p w14:paraId="191EE7CA" w14:textId="1805D71E" w:rsidR="000E2623" w:rsidRPr="00247AFA" w:rsidRDefault="00A53ED5" w:rsidP="00146CD7">
            <w:pPr>
              <w:pStyle w:val="Tabletext"/>
              <w:spacing w:after="40" w:line="240" w:lineRule="exact"/>
              <w:jc w:val="both"/>
            </w:pPr>
            <w:r>
              <w:rPr>
                <w:rFonts w:hint="cs"/>
                <w:rtl/>
              </w:rPr>
              <w:t>عرض النطاق</w:t>
            </w:r>
          </w:p>
        </w:tc>
        <w:tc>
          <w:tcPr>
            <w:tcW w:w="3403" w:type="dxa"/>
            <w:vAlign w:val="center"/>
          </w:tcPr>
          <w:p w14:paraId="51AEDED6" w14:textId="75D4EB4B" w:rsidR="000E2623" w:rsidRPr="00A53ED5" w:rsidRDefault="00A53ED5" w:rsidP="00146CD7">
            <w:pPr>
              <w:pStyle w:val="Tabletext"/>
              <w:spacing w:after="40" w:line="240" w:lineRule="exact"/>
              <w:jc w:val="both"/>
              <w:rPr>
                <w:lang w:val="en-GB"/>
              </w:rPr>
            </w:pPr>
            <w:r>
              <w:rPr>
                <w:lang w:val="en-GB"/>
              </w:rPr>
              <w:t>kHz 100</w:t>
            </w:r>
          </w:p>
        </w:tc>
      </w:tr>
      <w:tr w:rsidR="000E2623" w:rsidRPr="00247AFA" w14:paraId="5CC0CC78" w14:textId="77777777" w:rsidTr="00146CD7">
        <w:trPr>
          <w:cantSplit/>
          <w:jc w:val="center"/>
        </w:trPr>
        <w:tc>
          <w:tcPr>
            <w:tcW w:w="2314" w:type="dxa"/>
            <w:tcBorders>
              <w:bottom w:val="single" w:sz="4" w:space="0" w:color="auto"/>
            </w:tcBorders>
            <w:vAlign w:val="center"/>
          </w:tcPr>
          <w:p w14:paraId="4A71727B" w14:textId="03AEB5AA" w:rsidR="000E2623" w:rsidRPr="00247AFA" w:rsidRDefault="00A53ED5" w:rsidP="00146CD7">
            <w:pPr>
              <w:pStyle w:val="Tabletext"/>
              <w:spacing w:after="40" w:line="240" w:lineRule="exact"/>
              <w:jc w:val="both"/>
            </w:pPr>
            <w:r>
              <w:rPr>
                <w:rFonts w:hint="cs"/>
                <w:rtl/>
              </w:rPr>
              <w:t>عامل الذروة الطيفية</w:t>
            </w:r>
          </w:p>
        </w:tc>
        <w:tc>
          <w:tcPr>
            <w:tcW w:w="3403" w:type="dxa"/>
            <w:tcBorders>
              <w:bottom w:val="single" w:sz="4" w:space="0" w:color="auto"/>
            </w:tcBorders>
            <w:vAlign w:val="center"/>
          </w:tcPr>
          <w:p w14:paraId="7D41B4C4" w14:textId="4D435527" w:rsidR="000E2623" w:rsidRPr="00A53ED5" w:rsidRDefault="00A53ED5" w:rsidP="00146CD7">
            <w:pPr>
              <w:pStyle w:val="Tabletext"/>
              <w:spacing w:after="40" w:line="240" w:lineRule="exact"/>
              <w:jc w:val="both"/>
              <w:rPr>
                <w:lang w:val="en-GB"/>
              </w:rPr>
            </w:pPr>
            <w:r>
              <w:rPr>
                <w:lang w:val="en-GB"/>
              </w:rPr>
              <w:t>dB 10</w:t>
            </w:r>
          </w:p>
        </w:tc>
      </w:tr>
    </w:tbl>
    <w:p w14:paraId="718F13F0" w14:textId="6F1884FE" w:rsidR="00CE618F" w:rsidRPr="00CE618F" w:rsidRDefault="00CE618F" w:rsidP="00CE618F">
      <w:pPr>
        <w:pStyle w:val="Heading1"/>
        <w:rPr>
          <w:rFonts w:eastAsia="SimSun"/>
          <w:lang w:bidi="ar-EG"/>
        </w:rPr>
      </w:pPr>
      <w:r>
        <w:rPr>
          <w:rFonts w:eastAsia="SimSun"/>
          <w:lang w:bidi="ar-EG"/>
        </w:rPr>
        <w:t>4</w:t>
      </w:r>
      <w:r>
        <w:rPr>
          <w:rFonts w:eastAsia="SimSun"/>
          <w:lang w:bidi="ar-EG"/>
        </w:rPr>
        <w:tab/>
      </w:r>
      <w:r w:rsidR="00A53ED5">
        <w:rPr>
          <w:rFonts w:eastAsia="SimSun" w:hint="cs"/>
          <w:rtl/>
          <w:lang w:bidi="ar-EG"/>
        </w:rPr>
        <w:t>النتائج والاستنتاجات</w:t>
      </w:r>
    </w:p>
    <w:p w14:paraId="333B026C" w14:textId="4FE38581" w:rsidR="00CE618F" w:rsidRPr="0045679F" w:rsidRDefault="00A53ED5" w:rsidP="00CE618F">
      <w:pPr>
        <w:rPr>
          <w:rFonts w:eastAsia="SimSun"/>
          <w:rtl/>
          <w:lang w:val="en-GB"/>
        </w:rPr>
      </w:pPr>
      <w:r>
        <w:rPr>
          <w:rFonts w:eastAsia="SimSun" w:hint="cs"/>
          <w:rtl/>
          <w:lang w:bidi="ar-EG"/>
        </w:rPr>
        <w:t xml:space="preserve">يبين الشكل </w:t>
      </w:r>
      <w:r>
        <w:rPr>
          <w:rFonts w:eastAsia="SimSun"/>
          <w:lang w:val="en-GB" w:bidi="ar-EG"/>
        </w:rPr>
        <w:t>7</w:t>
      </w:r>
      <w:r>
        <w:rPr>
          <w:rFonts w:eastAsia="SimSun" w:hint="cs"/>
          <w:rtl/>
          <w:lang w:val="en-GB"/>
        </w:rPr>
        <w:t xml:space="preserve"> النتائج المتعلقة بمدار مركبة فضائية مع زاوية حضيض تبلغ </w:t>
      </w:r>
      <w:r>
        <w:rPr>
          <w:rFonts w:eastAsia="SimSun"/>
          <w:lang w:val="en-GB"/>
        </w:rPr>
        <w:t>90</w:t>
      </w:r>
      <w:r>
        <w:rPr>
          <w:rFonts w:eastAsia="SimSun" w:hint="cs"/>
          <w:rtl/>
          <w:lang w:val="en-GB"/>
        </w:rPr>
        <w:t xml:space="preserve"> درجة (الحضيض شمالاً)؛ ويبين الشكل </w:t>
      </w:r>
      <w:r>
        <w:rPr>
          <w:rFonts w:eastAsia="SimSun"/>
          <w:lang w:val="en-GB"/>
        </w:rPr>
        <w:t>8</w:t>
      </w:r>
      <w:r>
        <w:rPr>
          <w:rFonts w:eastAsia="SimSun" w:hint="cs"/>
          <w:rtl/>
          <w:lang w:val="en-GB"/>
        </w:rPr>
        <w:t xml:space="preserve"> النتائج المتعلقة بزاوية حضيض تبلغ </w:t>
      </w:r>
      <w:r w:rsidR="00095EB2">
        <w:rPr>
          <w:rFonts w:eastAsia="SimSun"/>
          <w:lang w:val="en-GB"/>
        </w:rPr>
        <w:t>270</w:t>
      </w:r>
      <w:r>
        <w:rPr>
          <w:rFonts w:eastAsia="SimSun" w:hint="cs"/>
          <w:rtl/>
          <w:lang w:val="en-GB"/>
        </w:rPr>
        <w:t xml:space="preserve"> درجة (الحضيض شمالاً)</w:t>
      </w:r>
      <w:r w:rsidR="0045679F">
        <w:rPr>
          <w:rFonts w:eastAsia="SimSun" w:hint="cs"/>
          <w:rtl/>
          <w:lang w:val="en-GB"/>
        </w:rPr>
        <w:t xml:space="preserve">. ويعطي كل من الشكلين النسبة المئوية من الوقت الذي يتم فيه تجاوز معيار الكثافة الطيفية لقدرة التداخل البالغ </w:t>
      </w:r>
      <w:r w:rsidR="0045679F" w:rsidRPr="00953E8B">
        <w:rPr>
          <w:color w:val="383838"/>
          <w:szCs w:val="24"/>
        </w:rPr>
        <w:t>dB (W/Hz)</w:t>
      </w:r>
      <w:r w:rsidR="0045679F">
        <w:rPr>
          <w:rFonts w:eastAsia="SimSun"/>
          <w:lang w:val="en-GB"/>
        </w:rPr>
        <w:t> 2</w:t>
      </w:r>
      <w:r w:rsidR="0045679F">
        <w:t>22,6−</w:t>
      </w:r>
      <w:r w:rsidR="0045679F">
        <w:rPr>
          <w:rFonts w:eastAsia="SimSun" w:hint="cs"/>
          <w:rtl/>
        </w:rPr>
        <w:t xml:space="preserve"> عند الواجهة الأمامية لمستقبل الشبكة </w:t>
      </w:r>
      <w:r w:rsidR="0045679F">
        <w:rPr>
          <w:rFonts w:eastAsia="SimSun"/>
          <w:lang w:val="en-GB"/>
        </w:rPr>
        <w:t>DSN</w:t>
      </w:r>
      <w:r w:rsidR="0045679F">
        <w:rPr>
          <w:rFonts w:eastAsia="SimSun" w:hint="cs"/>
          <w:rtl/>
          <w:lang w:val="en-GB"/>
        </w:rPr>
        <w:t xml:space="preserve">، بدالة خط الطول المداري للعقدة الصاعدة. وتتراوح هذه القيم بين عدم وجود التداخل في بعض المحطات على مستوى عقد صاعدة معينة وقيم مدارية تبلغ حوالي </w:t>
      </w:r>
      <w:r w:rsidR="0045679F">
        <w:rPr>
          <w:rFonts w:eastAsia="SimSun"/>
          <w:lang w:val="en-GB"/>
        </w:rPr>
        <w:t>%1,6</w:t>
      </w:r>
      <w:r w:rsidR="0045679F">
        <w:rPr>
          <w:rFonts w:eastAsia="SimSun" w:hint="cs"/>
          <w:rtl/>
          <w:lang w:val="en-GB"/>
        </w:rPr>
        <w:t>.</w:t>
      </w:r>
    </w:p>
    <w:p w14:paraId="35A5CFFF" w14:textId="223B6F51" w:rsidR="00247AFA" w:rsidRPr="0045679F" w:rsidRDefault="0045679F" w:rsidP="00CE618F">
      <w:pPr>
        <w:rPr>
          <w:rFonts w:eastAsia="SimSun"/>
          <w:rtl/>
          <w:lang w:val="en-GB"/>
        </w:rPr>
      </w:pPr>
      <w:r>
        <w:rPr>
          <w:rFonts w:eastAsia="SimSun" w:hint="cs"/>
          <w:rtl/>
        </w:rPr>
        <w:t>والاستنتاج الذي يمكن استخلاصه من هذه البيانات</w:t>
      </w:r>
      <w:r w:rsidR="00095EB2" w:rsidRPr="00095EB2">
        <w:rPr>
          <w:rFonts w:eastAsia="SimSun" w:hint="cs"/>
          <w:rtl/>
        </w:rPr>
        <w:t xml:space="preserve"> </w:t>
      </w:r>
      <w:r w:rsidR="00095EB2">
        <w:rPr>
          <w:rFonts w:eastAsia="SimSun" w:hint="cs"/>
          <w:rtl/>
        </w:rPr>
        <w:t>على وجه التحديد</w:t>
      </w:r>
      <w:r>
        <w:rPr>
          <w:rFonts w:eastAsia="SimSun" w:hint="cs"/>
          <w:rtl/>
        </w:rPr>
        <w:t xml:space="preserve"> هو أنه فيما يتعلق بميل يبلغ </w:t>
      </w:r>
      <w:r>
        <w:rPr>
          <w:rFonts w:eastAsia="SimSun"/>
          <w:lang w:val="en-GB"/>
        </w:rPr>
        <w:t>40</w:t>
      </w:r>
      <w:r>
        <w:rPr>
          <w:rFonts w:eastAsia="SimSun" w:hint="cs"/>
          <w:rtl/>
          <w:lang w:val="en-GB"/>
        </w:rPr>
        <w:t xml:space="preserve"> درجة، </w:t>
      </w:r>
      <w:r w:rsidR="00095EB2">
        <w:rPr>
          <w:rFonts w:eastAsia="SimSun" w:hint="cs"/>
          <w:rtl/>
          <w:lang w:val="en-GB"/>
        </w:rPr>
        <w:t>ليس هناك أي</w:t>
      </w:r>
      <w:r>
        <w:rPr>
          <w:rFonts w:eastAsia="SimSun" w:hint="cs"/>
          <w:rtl/>
          <w:lang w:val="en-GB"/>
        </w:rPr>
        <w:t xml:space="preserve"> عقد صاعدة يمكن أن توضع عندها مركبة فضائية في المدار، </w:t>
      </w:r>
      <w:r w:rsidR="00095EB2">
        <w:rPr>
          <w:rFonts w:eastAsia="SimSun" w:hint="cs"/>
          <w:rtl/>
          <w:lang w:val="en-GB"/>
        </w:rPr>
        <w:t>و</w:t>
      </w:r>
      <w:r>
        <w:rPr>
          <w:rFonts w:eastAsia="SimSun" w:hint="cs"/>
          <w:rtl/>
          <w:lang w:val="en-GB"/>
        </w:rPr>
        <w:t xml:space="preserve">لن </w:t>
      </w:r>
      <w:r w:rsidR="00095EB2">
        <w:rPr>
          <w:rFonts w:eastAsia="SimSun" w:hint="cs"/>
          <w:rtl/>
          <w:lang w:val="en-GB"/>
        </w:rPr>
        <w:t>تتسبب</w:t>
      </w:r>
      <w:r>
        <w:rPr>
          <w:rFonts w:eastAsia="SimSun" w:hint="cs"/>
          <w:rtl/>
          <w:lang w:val="en-GB"/>
        </w:rPr>
        <w:t xml:space="preserve"> </w:t>
      </w:r>
      <w:r w:rsidR="00095EB2">
        <w:rPr>
          <w:rFonts w:eastAsia="SimSun" w:hint="cs"/>
          <w:rtl/>
          <w:lang w:val="en-GB"/>
        </w:rPr>
        <w:t>في تداخل ضار</w:t>
      </w:r>
      <w:r>
        <w:rPr>
          <w:rFonts w:eastAsia="SimSun" w:hint="cs"/>
          <w:rtl/>
          <w:lang w:val="en-GB"/>
        </w:rPr>
        <w:t xml:space="preserve"> على </w:t>
      </w:r>
      <w:r w:rsidR="00E71C1A">
        <w:rPr>
          <w:rFonts w:eastAsia="SimSun" w:hint="cs"/>
          <w:rtl/>
          <w:lang w:val="en-GB"/>
        </w:rPr>
        <w:t xml:space="preserve">أحد مواقع الشبكة </w:t>
      </w:r>
      <w:r w:rsidR="00E71C1A">
        <w:rPr>
          <w:rFonts w:eastAsia="SimSun"/>
          <w:lang w:val="en-GB"/>
        </w:rPr>
        <w:t>DSN</w:t>
      </w:r>
      <w:r w:rsidR="00E71C1A">
        <w:rPr>
          <w:rFonts w:eastAsia="SimSun" w:hint="cs"/>
          <w:rtl/>
          <w:lang w:val="en-GB"/>
        </w:rPr>
        <w:t xml:space="preserve"> على الأقل. وفي الواقع، ستتسبب معظم العقد الصاعدة تداخلات تتجاوز المستويات المسموح بها للمحطات الأرضية الثلاث للشبكة</w:t>
      </w:r>
      <w:r w:rsidR="005C49C3">
        <w:rPr>
          <w:rFonts w:eastAsia="SimSun" w:hint="eastAsia"/>
          <w:rtl/>
          <w:lang w:val="en-GB"/>
        </w:rPr>
        <w:t> </w:t>
      </w:r>
      <w:r w:rsidR="005C49C3">
        <w:rPr>
          <w:rFonts w:eastAsia="SimSun"/>
          <w:lang w:val="en-GB"/>
        </w:rPr>
        <w:t>D</w:t>
      </w:r>
      <w:r w:rsidR="00E71C1A">
        <w:rPr>
          <w:rFonts w:eastAsia="SimSun"/>
          <w:lang w:val="en-GB"/>
        </w:rPr>
        <w:t>SN</w:t>
      </w:r>
      <w:r w:rsidR="00E71C1A">
        <w:rPr>
          <w:rFonts w:eastAsia="SimSun" w:hint="cs"/>
          <w:rtl/>
          <w:lang w:val="en-GB"/>
        </w:rPr>
        <w:t xml:space="preserve">. واستناداً إلى هذه الملاحظة، وأخذاً بعين الاعتبار معلمات المدار والمركبة الفضائية المفترضة في هذا التحليل، فإن التقاسم بين الشبكة </w:t>
      </w:r>
      <w:r w:rsidR="00761AC3">
        <w:rPr>
          <w:rFonts w:eastAsia="SimSun"/>
          <w:lang w:val="en-GB"/>
        </w:rPr>
        <w:t>D</w:t>
      </w:r>
      <w:r w:rsidR="00E71C1A">
        <w:rPr>
          <w:rFonts w:eastAsia="SimSun"/>
          <w:lang w:val="en-GB"/>
        </w:rPr>
        <w:t>SN</w:t>
      </w:r>
      <w:r w:rsidR="00E71C1A">
        <w:rPr>
          <w:rFonts w:eastAsia="SimSun" w:hint="cs"/>
          <w:rtl/>
          <w:lang w:val="en-GB"/>
        </w:rPr>
        <w:t xml:space="preserve"> ومرك</w:t>
      </w:r>
      <w:r w:rsidR="00095EB2">
        <w:rPr>
          <w:rFonts w:eastAsia="SimSun" w:hint="cs"/>
          <w:rtl/>
          <w:lang w:val="en-GB"/>
        </w:rPr>
        <w:t>ب</w:t>
      </w:r>
      <w:r w:rsidR="00E71C1A">
        <w:rPr>
          <w:rFonts w:eastAsia="SimSun" w:hint="cs"/>
          <w:rtl/>
          <w:lang w:val="en-GB"/>
        </w:rPr>
        <w:t xml:space="preserve">ة فضائية في مدار شديد الإهليلجية تعمل في نطاق التردد </w:t>
      </w:r>
      <w:r w:rsidR="00E71C1A">
        <w:rPr>
          <w:rFonts w:eastAsia="SimSun"/>
          <w:lang w:val="en-GB"/>
        </w:rPr>
        <w:t>MHz 2 300-2 290</w:t>
      </w:r>
      <w:r w:rsidR="00E71C1A">
        <w:rPr>
          <w:rFonts w:eastAsia="SimSun" w:hint="cs"/>
          <w:rtl/>
          <w:lang w:val="en-GB"/>
        </w:rPr>
        <w:t xml:space="preserve"> الموزع لخدمة الأبحاث الفضائية يعتبر غير ممكن.</w:t>
      </w:r>
    </w:p>
    <w:p w14:paraId="4FBCD489" w14:textId="30DD088D" w:rsidR="00247AFA" w:rsidRDefault="00247AFA" w:rsidP="00247AFA">
      <w:pPr>
        <w:pStyle w:val="FigureNo"/>
        <w:rPr>
          <w:rFonts w:eastAsia="SimSun"/>
          <w:rtl/>
        </w:rPr>
      </w:pPr>
      <w:r>
        <w:rPr>
          <w:rFonts w:eastAsia="SimSun" w:hint="cs"/>
          <w:rtl/>
        </w:rPr>
        <w:lastRenderedPageBreak/>
        <w:t xml:space="preserve">الشكل </w:t>
      </w:r>
      <w:r>
        <w:rPr>
          <w:rFonts w:eastAsia="SimSun"/>
        </w:rPr>
        <w:t>7</w:t>
      </w:r>
    </w:p>
    <w:p w14:paraId="1A326D7B" w14:textId="1450150A" w:rsidR="00247AFA" w:rsidRPr="00E71C1A" w:rsidRDefault="00E71C1A" w:rsidP="00247AFA">
      <w:pPr>
        <w:pStyle w:val="Figuretitle"/>
        <w:rPr>
          <w:rFonts w:eastAsia="SimSun"/>
          <w:rtl/>
          <w:lang w:val="en-GB" w:bidi="ar-SA"/>
        </w:rPr>
      </w:pPr>
      <w:r>
        <w:rPr>
          <w:rFonts w:eastAsia="SimSun" w:hint="cs"/>
          <w:rtl/>
        </w:rPr>
        <w:t xml:space="preserve">مستويات التداخل </w:t>
      </w:r>
      <w:r w:rsidR="00095EB2">
        <w:rPr>
          <w:rFonts w:eastAsia="SimSun" w:hint="cs"/>
          <w:rtl/>
        </w:rPr>
        <w:t>فيما يتعلق</w:t>
      </w:r>
      <w:r>
        <w:rPr>
          <w:rFonts w:eastAsia="SimSun" w:hint="cs"/>
          <w:rtl/>
        </w:rPr>
        <w:t xml:space="preserve"> </w:t>
      </w:r>
      <w:r w:rsidR="00095EB2">
        <w:rPr>
          <w:rFonts w:eastAsia="SimSun" w:hint="cs"/>
          <w:rtl/>
        </w:rPr>
        <w:t>ب</w:t>
      </w:r>
      <w:r>
        <w:rPr>
          <w:rFonts w:eastAsia="SimSun" w:hint="cs"/>
          <w:rtl/>
        </w:rPr>
        <w:t xml:space="preserve">زواية حضيض تبلغ </w:t>
      </w:r>
      <w:r>
        <w:rPr>
          <w:rFonts w:eastAsia="SimSun"/>
          <w:lang w:val="en-GB"/>
        </w:rPr>
        <w:t>90</w:t>
      </w:r>
      <w:r>
        <w:rPr>
          <w:rFonts w:eastAsia="SimSun" w:hint="cs"/>
          <w:rtl/>
          <w:lang w:val="en-GB" w:bidi="ar-SA"/>
        </w:rPr>
        <w:t xml:space="preserve"> درجة</w:t>
      </w:r>
    </w:p>
    <w:p w14:paraId="5634E4DB" w14:textId="2704D5C9" w:rsidR="00A5501B" w:rsidRDefault="00CD658D" w:rsidP="00247AFA">
      <w:pPr>
        <w:pStyle w:val="Figure"/>
        <w:rPr>
          <w:rtl/>
          <w:lang w:bidi="ar-EG"/>
        </w:rPr>
      </w:pPr>
      <w:r>
        <w:rPr>
          <w:noProof/>
          <w:lang w:bidi="ar-EG"/>
        </w:rPr>
        <mc:AlternateContent>
          <mc:Choice Requires="wpg">
            <w:drawing>
              <wp:anchor distT="0" distB="0" distL="114300" distR="114300" simplePos="0" relativeHeight="251683328" behindDoc="0" locked="0" layoutInCell="1" allowOverlap="1" wp14:anchorId="7F8A4C11" wp14:editId="5C3BBF9F">
                <wp:simplePos x="0" y="0"/>
                <wp:positionH relativeFrom="column">
                  <wp:posOffset>596244</wp:posOffset>
                </wp:positionH>
                <wp:positionV relativeFrom="paragraph">
                  <wp:posOffset>375864</wp:posOffset>
                </wp:positionV>
                <wp:extent cx="3376124" cy="2986831"/>
                <wp:effectExtent l="0" t="0" r="0" b="4445"/>
                <wp:wrapNone/>
                <wp:docPr id="17" name="Group 17"/>
                <wp:cNvGraphicFramePr/>
                <a:graphic xmlns:a="http://schemas.openxmlformats.org/drawingml/2006/main">
                  <a:graphicData uri="http://schemas.microsoft.com/office/word/2010/wordprocessingGroup">
                    <wpg:wgp>
                      <wpg:cNvGrpSpPr/>
                      <wpg:grpSpPr>
                        <a:xfrm>
                          <a:off x="0" y="0"/>
                          <a:ext cx="3376124" cy="2986831"/>
                          <a:chOff x="100480" y="0"/>
                          <a:chExt cx="3376124" cy="2986831"/>
                        </a:xfrm>
                      </wpg:grpSpPr>
                      <wps:wsp>
                        <wps:cNvPr id="28" name="Text Box 28"/>
                        <wps:cNvSpPr txBox="1"/>
                        <wps:spPr>
                          <a:xfrm rot="16200000">
                            <a:off x="-658980" y="759460"/>
                            <a:ext cx="2095818" cy="576897"/>
                          </a:xfrm>
                          <a:prstGeom prst="rect">
                            <a:avLst/>
                          </a:prstGeom>
                          <a:noFill/>
                          <a:ln w="6350">
                            <a:noFill/>
                          </a:ln>
                        </wps:spPr>
                        <wps:txbx>
                          <w:txbxContent>
                            <w:p w14:paraId="0F7ED82F" w14:textId="49A59C3A" w:rsidR="00A5501B" w:rsidRPr="00D86C1D" w:rsidRDefault="00A5501B" w:rsidP="00A5501B">
                              <w:pPr>
                                <w:jc w:val="center"/>
                                <w:rPr>
                                  <w:sz w:val="18"/>
                                  <w:szCs w:val="26"/>
                                </w:rPr>
                              </w:pPr>
                              <w:r w:rsidRPr="00A5501B">
                                <w:rPr>
                                  <w:rFonts w:hint="cs"/>
                                  <w:sz w:val="18"/>
                                  <w:szCs w:val="26"/>
                                  <w:rtl/>
                                </w:rPr>
                                <w:t xml:space="preserve">النسبة المئوية من الوقت التي يتم فيها تجاوز </w:t>
                              </w:r>
                              <w:r w:rsidR="003F3681" w:rsidRPr="00A5501B">
                                <w:rPr>
                                  <w:rFonts w:hint="cs"/>
                                  <w:sz w:val="18"/>
                                  <w:szCs w:val="26"/>
                                  <w:rtl/>
                                </w:rPr>
                                <w:t xml:space="preserve">حدود </w:t>
                              </w:r>
                              <w:r w:rsidRPr="00A5501B">
                                <w:rPr>
                                  <w:rFonts w:hint="cs"/>
                                  <w:sz w:val="18"/>
                                  <w:szCs w:val="26"/>
                                  <w:rtl/>
                                </w:rPr>
                                <w:t>الكثافة الطيفية للتداخل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9" name="Text Box 29"/>
                        <wps:cNvSpPr txBox="1"/>
                        <wps:spPr>
                          <a:xfrm>
                            <a:off x="1698604" y="2207665"/>
                            <a:ext cx="1778000" cy="400050"/>
                          </a:xfrm>
                          <a:prstGeom prst="rect">
                            <a:avLst/>
                          </a:prstGeom>
                          <a:noFill/>
                          <a:ln w="6350">
                            <a:noFill/>
                          </a:ln>
                        </wps:spPr>
                        <wps:txbx>
                          <w:txbxContent>
                            <w:p w14:paraId="41CE5D87" w14:textId="61F2EE8B" w:rsidR="00A5501B" w:rsidRPr="00D86C1D" w:rsidRDefault="00A5501B" w:rsidP="00A5501B">
                              <w:pPr>
                                <w:jc w:val="center"/>
                                <w:rPr>
                                  <w:sz w:val="18"/>
                                  <w:szCs w:val="26"/>
                                </w:rPr>
                              </w:pPr>
                              <w:r w:rsidRPr="00A5501B">
                                <w:rPr>
                                  <w:rFonts w:hint="cs"/>
                                  <w:sz w:val="18"/>
                                  <w:szCs w:val="26"/>
                                  <w:rtl/>
                                </w:rPr>
                                <w:t>خط طول العقدة الصاعدة (بالدرجات)</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0" name="Text Box 30"/>
                        <wps:cNvSpPr txBox="1"/>
                        <wps:spPr>
                          <a:xfrm>
                            <a:off x="1095702" y="2549309"/>
                            <a:ext cx="546100" cy="266700"/>
                          </a:xfrm>
                          <a:prstGeom prst="rect">
                            <a:avLst/>
                          </a:prstGeom>
                          <a:noFill/>
                          <a:ln w="6350">
                            <a:noFill/>
                          </a:ln>
                        </wps:spPr>
                        <wps:txbx>
                          <w:txbxContent>
                            <w:p w14:paraId="706476E3" w14:textId="532A0E6C" w:rsidR="00A5501B" w:rsidRPr="00D86C1D" w:rsidRDefault="00A5501B" w:rsidP="00A5501B">
                              <w:pPr>
                                <w:spacing w:before="0" w:line="168" w:lineRule="auto"/>
                                <w:jc w:val="right"/>
                                <w:rPr>
                                  <w:sz w:val="18"/>
                                  <w:szCs w:val="26"/>
                                </w:rPr>
                              </w:pPr>
                              <w:r w:rsidRPr="00A5501B">
                                <w:rPr>
                                  <w:rFonts w:hint="cs"/>
                                  <w:sz w:val="18"/>
                                  <w:szCs w:val="26"/>
                                  <w:rtl/>
                                </w:rPr>
                                <w:t>غولدستون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1" name="Text Box 31"/>
                        <wps:cNvSpPr txBox="1"/>
                        <wps:spPr>
                          <a:xfrm>
                            <a:off x="1100726" y="2720131"/>
                            <a:ext cx="406400" cy="266700"/>
                          </a:xfrm>
                          <a:prstGeom prst="rect">
                            <a:avLst/>
                          </a:prstGeom>
                          <a:noFill/>
                          <a:ln w="6350">
                            <a:noFill/>
                          </a:ln>
                        </wps:spPr>
                        <wps:txbx>
                          <w:txbxContent>
                            <w:p w14:paraId="305CFBB8" w14:textId="2B74226F" w:rsidR="00C408FB" w:rsidRPr="00D86C1D" w:rsidRDefault="00C408FB" w:rsidP="00C408FB">
                              <w:pPr>
                                <w:spacing w:before="0" w:line="168" w:lineRule="auto"/>
                                <w:jc w:val="right"/>
                                <w:rPr>
                                  <w:sz w:val="18"/>
                                  <w:szCs w:val="26"/>
                                </w:rPr>
                              </w:pPr>
                              <w:r w:rsidRPr="00C408FB">
                                <w:rPr>
                                  <w:rFonts w:hint="cs"/>
                                  <w:sz w:val="18"/>
                                  <w:szCs w:val="26"/>
                                  <w:rtl/>
                                </w:rPr>
                                <w:t>مدريد</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2" name="Text Box 32"/>
                        <wps:cNvSpPr txBox="1"/>
                        <wps:spPr>
                          <a:xfrm>
                            <a:off x="2165853" y="2539260"/>
                            <a:ext cx="387350" cy="254000"/>
                          </a:xfrm>
                          <a:prstGeom prst="rect">
                            <a:avLst/>
                          </a:prstGeom>
                          <a:noFill/>
                          <a:ln w="6350">
                            <a:noFill/>
                          </a:ln>
                        </wps:spPr>
                        <wps:txbx>
                          <w:txbxContent>
                            <w:p w14:paraId="691D7B0E" w14:textId="667AC601" w:rsidR="00C408FB" w:rsidRPr="00D86C1D" w:rsidRDefault="00C408FB" w:rsidP="00C408FB">
                              <w:pPr>
                                <w:bidi w:val="0"/>
                                <w:spacing w:before="0" w:line="168" w:lineRule="auto"/>
                                <w:jc w:val="left"/>
                                <w:rPr>
                                  <w:sz w:val="18"/>
                                  <w:szCs w:val="26"/>
                                </w:rPr>
                              </w:pPr>
                              <w:r w:rsidRPr="00C408FB">
                                <w:rPr>
                                  <w:rFonts w:hint="cs"/>
                                  <w:sz w:val="18"/>
                                  <w:szCs w:val="26"/>
                                  <w:rtl/>
                                </w:rPr>
                                <w:t>كانبرا</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7F8A4C11" id="Group 17" o:spid="_x0000_s1043" style="position:absolute;left:0;text-align:left;margin-left:46.95pt;margin-top:29.6pt;width:265.85pt;height:235.2pt;z-index:251683328" coordorigin="1004" coordsize="33761,29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">
                <v:shape id="Text Box 28" o:spid="_x0000_s1044" type="#_x0000_t202" style="position:absolute;left:-6590;top:7594;width:20958;height:57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" filled="f" stroked="f" strokeweight=".5pt">
                  <v:textbox inset="1mm,1mm,1mm,1mm">
                    <w:txbxContent>
                      <w:p w14:paraId="0F7ED82F" w14:textId="49A59C3A" w:rsidR="00A5501B" w:rsidRPr="00D86C1D" w:rsidRDefault="00A5501B" w:rsidP="00A5501B">
                        <w:pPr>
                          <w:jc w:val="center"/>
                          <w:rPr>
                            <w:sz w:val="18"/>
                            <w:szCs w:val="26"/>
                          </w:rPr>
                        </w:pPr>
                        <w:r w:rsidRPr="00A5501B">
                          <w:rPr>
                            <w:rFonts w:hint="cs"/>
                            <w:sz w:val="18"/>
                            <w:szCs w:val="26"/>
                            <w:rtl/>
                          </w:rPr>
                          <w:t xml:space="preserve">النسبة المئوية من الوقت التي يتم فيها تجاوز </w:t>
                        </w:r>
                        <w:r w:rsidR="003F3681" w:rsidRPr="00A5501B">
                          <w:rPr>
                            <w:rFonts w:hint="cs"/>
                            <w:sz w:val="18"/>
                            <w:szCs w:val="26"/>
                            <w:rtl/>
                          </w:rPr>
                          <w:t xml:space="preserve">حدود </w:t>
                        </w:r>
                        <w:r w:rsidRPr="00A5501B">
                          <w:rPr>
                            <w:rFonts w:hint="cs"/>
                            <w:sz w:val="18"/>
                            <w:szCs w:val="26"/>
                            <w:rtl/>
                          </w:rPr>
                          <w:t>الكثافة الطيفية للتداخل</w:t>
                        </w:r>
                      </w:p>
                    </w:txbxContent>
                  </v:textbox>
                </v:shape>
                <v:shape id="Text Box 29" o:spid="_x0000_s1045" type="#_x0000_t202" style="position:absolute;left:16986;top:22076;width:17780;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" filled="f" stroked="f" strokeweight=".5pt">
                  <v:textbox inset="1mm,1mm,1mm,1mm">
                    <w:txbxContent>
                      <w:p w14:paraId="41CE5D87" w14:textId="61F2EE8B" w:rsidR="00A5501B" w:rsidRPr="00D86C1D" w:rsidRDefault="00A5501B" w:rsidP="00A5501B">
                        <w:pPr>
                          <w:jc w:val="center"/>
                          <w:rPr>
                            <w:sz w:val="18"/>
                            <w:szCs w:val="26"/>
                          </w:rPr>
                        </w:pPr>
                        <w:r w:rsidRPr="00A5501B">
                          <w:rPr>
                            <w:rFonts w:hint="cs"/>
                            <w:sz w:val="18"/>
                            <w:szCs w:val="26"/>
                            <w:rtl/>
                          </w:rPr>
                          <w:t>خط طول العقدة الصاعدة (بالدرجات)</w:t>
                        </w:r>
                      </w:p>
                    </w:txbxContent>
                  </v:textbox>
                </v:shape>
                <v:shape id="Text Box 30" o:spid="_x0000_s1046" type="#_x0000_t202" style="position:absolute;left:10957;top:25493;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" filled="f" stroked="f" strokeweight=".5pt">
                  <v:textbox inset="1mm,1mm,1mm,1mm">
                    <w:txbxContent>
                      <w:p w14:paraId="706476E3" w14:textId="532A0E6C" w:rsidR="00A5501B" w:rsidRPr="00D86C1D" w:rsidRDefault="00A5501B" w:rsidP="00A5501B">
                        <w:pPr>
                          <w:spacing w:before="0" w:line="168" w:lineRule="auto"/>
                          <w:jc w:val="right"/>
                          <w:rPr>
                            <w:sz w:val="18"/>
                            <w:szCs w:val="26"/>
                          </w:rPr>
                        </w:pPr>
                        <w:r w:rsidRPr="00A5501B">
                          <w:rPr>
                            <w:rFonts w:hint="cs"/>
                            <w:sz w:val="18"/>
                            <w:szCs w:val="26"/>
                            <w:rtl/>
                          </w:rPr>
                          <w:t>غولدستون</w:t>
                        </w:r>
                      </w:p>
                    </w:txbxContent>
                  </v:textbox>
                </v:shape>
                <v:shape id="Text Box 31" o:spid="_x0000_s1047" type="#_x0000_t202" style="position:absolute;left:11007;top:27201;width:406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" filled="f" stroked="f" strokeweight=".5pt">
                  <v:textbox inset="1mm,1mm,1mm,1mm">
                    <w:txbxContent>
                      <w:p w14:paraId="305CFBB8" w14:textId="2B74226F" w:rsidR="00C408FB" w:rsidRPr="00D86C1D" w:rsidRDefault="00C408FB" w:rsidP="00C408FB">
                        <w:pPr>
                          <w:spacing w:before="0" w:line="168" w:lineRule="auto"/>
                          <w:jc w:val="right"/>
                          <w:rPr>
                            <w:sz w:val="18"/>
                            <w:szCs w:val="26"/>
                          </w:rPr>
                        </w:pPr>
                        <w:r w:rsidRPr="00C408FB">
                          <w:rPr>
                            <w:rFonts w:hint="cs"/>
                            <w:sz w:val="18"/>
                            <w:szCs w:val="26"/>
                            <w:rtl/>
                          </w:rPr>
                          <w:t>مدريد</w:t>
                        </w:r>
                      </w:p>
                    </w:txbxContent>
                  </v:textbox>
                </v:shape>
                <v:shape id="Text Box 32" o:spid="_x0000_s1048" type="#_x0000_t202" style="position:absolute;left:21658;top:25392;width:387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" filled="f" stroked="f" strokeweight=".5pt">
                  <v:textbox inset="1mm,1mm,1mm,1mm">
                    <w:txbxContent>
                      <w:p w14:paraId="691D7B0E" w14:textId="667AC601" w:rsidR="00C408FB" w:rsidRPr="00D86C1D" w:rsidRDefault="00C408FB" w:rsidP="00C408FB">
                        <w:pPr>
                          <w:bidi w:val="0"/>
                          <w:spacing w:before="0" w:line="168" w:lineRule="auto"/>
                          <w:jc w:val="left"/>
                          <w:rPr>
                            <w:sz w:val="18"/>
                            <w:szCs w:val="26"/>
                          </w:rPr>
                        </w:pPr>
                        <w:r w:rsidRPr="00C408FB">
                          <w:rPr>
                            <w:rFonts w:hint="cs"/>
                            <w:sz w:val="18"/>
                            <w:szCs w:val="26"/>
                            <w:rtl/>
                          </w:rPr>
                          <w:t>كانبرا</w:t>
                        </w:r>
                      </w:p>
                    </w:txbxContent>
                  </v:textbox>
                </v:shape>
              </v:group>
            </w:pict>
          </mc:Fallback>
        </mc:AlternateContent>
      </w:r>
      <w:r w:rsidR="00A5501B">
        <w:rPr>
          <w:noProof/>
          <w:lang w:bidi="ar-EG"/>
        </w:rPr>
        <w:drawing>
          <wp:inline distT="0" distB="0" distL="0" distR="0" wp14:anchorId="1E9314EA" wp14:editId="1DCFB759">
            <wp:extent cx="4358498" cy="3240000"/>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8498" cy="3240000"/>
                    </a:xfrm>
                    <a:prstGeom prst="rect">
                      <a:avLst/>
                    </a:prstGeom>
                    <a:noFill/>
                    <a:ln>
                      <a:noFill/>
                    </a:ln>
                  </pic:spPr>
                </pic:pic>
              </a:graphicData>
            </a:graphic>
          </wp:inline>
        </w:drawing>
      </w:r>
    </w:p>
    <w:p w14:paraId="7E6252BF" w14:textId="775AE777" w:rsidR="00E71C1A" w:rsidRDefault="00E71C1A" w:rsidP="00247AFA">
      <w:pPr>
        <w:rPr>
          <w:rtl/>
        </w:rPr>
      </w:pPr>
    </w:p>
    <w:p w14:paraId="60464EAF" w14:textId="153BB884" w:rsidR="00247AFA" w:rsidRDefault="00247AFA" w:rsidP="00247AFA">
      <w:pPr>
        <w:pStyle w:val="FigureNo"/>
        <w:rPr>
          <w:rFonts w:eastAsia="SimSun"/>
          <w:rtl/>
        </w:rPr>
      </w:pPr>
      <w:r>
        <w:rPr>
          <w:rFonts w:eastAsia="SimSun" w:hint="cs"/>
          <w:rtl/>
        </w:rPr>
        <w:t xml:space="preserve">الشكل </w:t>
      </w:r>
      <w:r>
        <w:rPr>
          <w:rFonts w:eastAsia="SimSun"/>
        </w:rPr>
        <w:t>8</w:t>
      </w:r>
    </w:p>
    <w:p w14:paraId="6CA52503" w14:textId="5C04EECC" w:rsidR="00E71C1A" w:rsidRPr="00E71C1A" w:rsidRDefault="00E71C1A" w:rsidP="00E71C1A">
      <w:pPr>
        <w:pStyle w:val="Figuretitle"/>
        <w:rPr>
          <w:rFonts w:eastAsia="SimSun"/>
          <w:rtl/>
          <w:lang w:val="en-GB" w:bidi="ar-SA"/>
        </w:rPr>
      </w:pPr>
      <w:r>
        <w:rPr>
          <w:rFonts w:eastAsia="SimSun" w:hint="cs"/>
          <w:rtl/>
        </w:rPr>
        <w:t xml:space="preserve">مستويات التداخل </w:t>
      </w:r>
      <w:r w:rsidR="00095EB2">
        <w:rPr>
          <w:rFonts w:eastAsia="SimSun" w:hint="cs"/>
          <w:rtl/>
        </w:rPr>
        <w:t>فيما يتعلق</w:t>
      </w:r>
      <w:r>
        <w:rPr>
          <w:rFonts w:eastAsia="SimSun" w:hint="cs"/>
          <w:rtl/>
        </w:rPr>
        <w:t xml:space="preserve"> </w:t>
      </w:r>
      <w:r w:rsidR="00095EB2">
        <w:rPr>
          <w:rFonts w:eastAsia="SimSun" w:hint="cs"/>
          <w:rtl/>
        </w:rPr>
        <w:t>ب</w:t>
      </w:r>
      <w:r>
        <w:rPr>
          <w:rFonts w:eastAsia="SimSun" w:hint="cs"/>
          <w:rtl/>
        </w:rPr>
        <w:t xml:space="preserve">زواية حضيض تبلغ </w:t>
      </w:r>
      <w:r>
        <w:rPr>
          <w:rFonts w:eastAsia="SimSun"/>
          <w:lang w:val="en-GB"/>
        </w:rPr>
        <w:t>270</w:t>
      </w:r>
      <w:r>
        <w:rPr>
          <w:rFonts w:eastAsia="SimSun" w:hint="cs"/>
          <w:rtl/>
          <w:lang w:val="en-GB" w:bidi="ar-SA"/>
        </w:rPr>
        <w:t xml:space="preserve"> درجة</w:t>
      </w:r>
    </w:p>
    <w:p w14:paraId="212DD033" w14:textId="35276814" w:rsidR="00247AFA" w:rsidRDefault="00CD658D" w:rsidP="00247AFA">
      <w:pPr>
        <w:pStyle w:val="Figure"/>
        <w:rPr>
          <w:rtl/>
          <w:lang w:bidi="ar-SA"/>
        </w:rPr>
      </w:pPr>
      <w:r>
        <w:rPr>
          <w:noProof/>
          <w:lang w:bidi="ar-SA"/>
        </w:rPr>
        <mc:AlternateContent>
          <mc:Choice Requires="wpg">
            <w:drawing>
              <wp:anchor distT="0" distB="0" distL="114300" distR="114300" simplePos="0" relativeHeight="251690496" behindDoc="0" locked="0" layoutInCell="1" allowOverlap="1" wp14:anchorId="43D08B3A" wp14:editId="587D2C3D">
                <wp:simplePos x="0" y="0"/>
                <wp:positionH relativeFrom="column">
                  <wp:posOffset>596244</wp:posOffset>
                </wp:positionH>
                <wp:positionV relativeFrom="paragraph">
                  <wp:posOffset>310006</wp:posOffset>
                </wp:positionV>
                <wp:extent cx="3471579" cy="3059547"/>
                <wp:effectExtent l="0" t="0" r="0" b="7620"/>
                <wp:wrapNone/>
                <wp:docPr id="23" name="Group 23"/>
                <wp:cNvGraphicFramePr/>
                <a:graphic xmlns:a="http://schemas.openxmlformats.org/drawingml/2006/main">
                  <a:graphicData uri="http://schemas.microsoft.com/office/word/2010/wordprocessingGroup">
                    <wpg:wgp>
                      <wpg:cNvGrpSpPr/>
                      <wpg:grpSpPr>
                        <a:xfrm>
                          <a:off x="0" y="0"/>
                          <a:ext cx="3471579" cy="3059547"/>
                          <a:chOff x="105504" y="80384"/>
                          <a:chExt cx="3471579" cy="3059547"/>
                        </a:xfrm>
                      </wpg:grpSpPr>
                      <wps:wsp>
                        <wps:cNvPr id="34" name="Text Box 34"/>
                        <wps:cNvSpPr txBox="1"/>
                        <wps:spPr>
                          <a:xfrm rot="16200000">
                            <a:off x="-653956" y="839844"/>
                            <a:ext cx="2095818" cy="576897"/>
                          </a:xfrm>
                          <a:prstGeom prst="rect">
                            <a:avLst/>
                          </a:prstGeom>
                          <a:noFill/>
                          <a:ln w="6350">
                            <a:noFill/>
                          </a:ln>
                        </wps:spPr>
                        <wps:txbx>
                          <w:txbxContent>
                            <w:p w14:paraId="4F23D5EE" w14:textId="5E745B1D" w:rsidR="00C408FB" w:rsidRPr="00D86C1D" w:rsidRDefault="00C408FB" w:rsidP="00C408FB">
                              <w:pPr>
                                <w:jc w:val="center"/>
                                <w:rPr>
                                  <w:sz w:val="18"/>
                                  <w:szCs w:val="26"/>
                                </w:rPr>
                              </w:pPr>
                              <w:r w:rsidRPr="00A5501B">
                                <w:rPr>
                                  <w:rFonts w:hint="cs"/>
                                  <w:sz w:val="18"/>
                                  <w:szCs w:val="26"/>
                                  <w:rtl/>
                                </w:rPr>
                                <w:t xml:space="preserve">النسبة المئوية من الوقت التي يتم فيها </w:t>
                              </w:r>
                              <w:r>
                                <w:rPr>
                                  <w:rFonts w:hint="cs"/>
                                  <w:sz w:val="18"/>
                                  <w:szCs w:val="26"/>
                                  <w:rtl/>
                                </w:rPr>
                                <w:t xml:space="preserve">تجاوز </w:t>
                              </w:r>
                              <w:r w:rsidRPr="00A5501B">
                                <w:rPr>
                                  <w:rFonts w:hint="cs"/>
                                  <w:sz w:val="18"/>
                                  <w:szCs w:val="26"/>
                                  <w:rtl/>
                                </w:rPr>
                                <w:t>حدود الكثافة الطيفية للتداخل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5" name="Text Box 35"/>
                        <wps:cNvSpPr txBox="1"/>
                        <wps:spPr>
                          <a:xfrm>
                            <a:off x="1799083" y="2413658"/>
                            <a:ext cx="1778000" cy="400050"/>
                          </a:xfrm>
                          <a:prstGeom prst="rect">
                            <a:avLst/>
                          </a:prstGeom>
                          <a:noFill/>
                          <a:ln w="6350">
                            <a:noFill/>
                          </a:ln>
                        </wps:spPr>
                        <wps:txbx>
                          <w:txbxContent>
                            <w:p w14:paraId="31A80D2A" w14:textId="77777777" w:rsidR="00C408FB" w:rsidRPr="00D86C1D" w:rsidRDefault="00C408FB" w:rsidP="00C408FB">
                              <w:pPr>
                                <w:jc w:val="center"/>
                                <w:rPr>
                                  <w:sz w:val="18"/>
                                  <w:szCs w:val="26"/>
                                </w:rPr>
                              </w:pPr>
                              <w:r w:rsidRPr="00A5501B">
                                <w:rPr>
                                  <w:rFonts w:hint="cs"/>
                                  <w:sz w:val="18"/>
                                  <w:szCs w:val="26"/>
                                  <w:rtl/>
                                </w:rPr>
                                <w:t>خط طول العقدة الصاعدة (بالدرجات)</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6" name="Text Box 36"/>
                        <wps:cNvSpPr txBox="1"/>
                        <wps:spPr>
                          <a:xfrm>
                            <a:off x="1085653" y="2705061"/>
                            <a:ext cx="546100" cy="266700"/>
                          </a:xfrm>
                          <a:prstGeom prst="rect">
                            <a:avLst/>
                          </a:prstGeom>
                          <a:noFill/>
                          <a:ln w="6350">
                            <a:noFill/>
                          </a:ln>
                        </wps:spPr>
                        <wps:txbx>
                          <w:txbxContent>
                            <w:p w14:paraId="06B59D4C" w14:textId="77777777" w:rsidR="00C408FB" w:rsidRPr="00D86C1D" w:rsidRDefault="00C408FB" w:rsidP="00C408FB">
                              <w:pPr>
                                <w:spacing w:before="0" w:line="168" w:lineRule="auto"/>
                                <w:jc w:val="right"/>
                                <w:rPr>
                                  <w:sz w:val="18"/>
                                  <w:szCs w:val="26"/>
                                </w:rPr>
                              </w:pPr>
                              <w:r w:rsidRPr="00A5501B">
                                <w:rPr>
                                  <w:rFonts w:hint="cs"/>
                                  <w:sz w:val="18"/>
                                  <w:szCs w:val="26"/>
                                  <w:rtl/>
                                </w:rPr>
                                <w:t>غولدستون</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7" name="Text Box 37"/>
                        <wps:cNvSpPr txBox="1"/>
                        <wps:spPr>
                          <a:xfrm>
                            <a:off x="1100725" y="2885931"/>
                            <a:ext cx="406400" cy="254000"/>
                          </a:xfrm>
                          <a:prstGeom prst="rect">
                            <a:avLst/>
                          </a:prstGeom>
                          <a:noFill/>
                          <a:ln w="6350">
                            <a:noFill/>
                          </a:ln>
                        </wps:spPr>
                        <wps:txbx>
                          <w:txbxContent>
                            <w:p w14:paraId="02BBBDAB" w14:textId="77777777" w:rsidR="00C408FB" w:rsidRPr="00D86C1D" w:rsidRDefault="00C408FB" w:rsidP="00C408FB">
                              <w:pPr>
                                <w:spacing w:before="0" w:line="168" w:lineRule="auto"/>
                                <w:jc w:val="right"/>
                                <w:rPr>
                                  <w:sz w:val="18"/>
                                  <w:szCs w:val="26"/>
                                </w:rPr>
                              </w:pPr>
                              <w:r w:rsidRPr="00C408FB">
                                <w:rPr>
                                  <w:rFonts w:hint="cs"/>
                                  <w:sz w:val="18"/>
                                  <w:szCs w:val="26"/>
                                  <w:rtl/>
                                </w:rPr>
                                <w:t>مدريد</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38" name="Text Box 38"/>
                        <wps:cNvSpPr txBox="1"/>
                        <wps:spPr>
                          <a:xfrm>
                            <a:off x="2140731" y="2710085"/>
                            <a:ext cx="387350" cy="254000"/>
                          </a:xfrm>
                          <a:prstGeom prst="rect">
                            <a:avLst/>
                          </a:prstGeom>
                          <a:noFill/>
                          <a:ln w="6350">
                            <a:noFill/>
                          </a:ln>
                        </wps:spPr>
                        <wps:txbx>
                          <w:txbxContent>
                            <w:p w14:paraId="6B411A67" w14:textId="77777777" w:rsidR="00C408FB" w:rsidRPr="00D86C1D" w:rsidRDefault="00C408FB" w:rsidP="00C408FB">
                              <w:pPr>
                                <w:bidi w:val="0"/>
                                <w:spacing w:before="0" w:line="168" w:lineRule="auto"/>
                                <w:jc w:val="left"/>
                                <w:rPr>
                                  <w:sz w:val="18"/>
                                  <w:szCs w:val="26"/>
                                </w:rPr>
                              </w:pPr>
                              <w:r w:rsidRPr="00C408FB">
                                <w:rPr>
                                  <w:rFonts w:hint="cs"/>
                                  <w:sz w:val="18"/>
                                  <w:szCs w:val="26"/>
                                  <w:rtl/>
                                </w:rPr>
                                <w:t>كانبرا</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anchor>
            </w:drawing>
          </mc:Choice>
          <mc:Fallback>
            <w:pict>
              <v:group w14:anchorId="43D08B3A" id="Group 23" o:spid="_x0000_s1049" style="position:absolute;left:0;text-align:left;margin-left:46.95pt;margin-top:24.4pt;width:273.35pt;height:240.9pt;z-index:251690496" coordorigin="1055,803" coordsize="34715,30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">
                <v:shape id="Text Box 34" o:spid="_x0000_s1050" type="#_x0000_t202" style="position:absolute;left:-6540;top:8398;width:20959;height:576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" filled="f" stroked="f" strokeweight=".5pt">
                  <v:textbox inset="1mm,1mm,1mm,1mm">
                    <w:txbxContent>
                      <w:p w14:paraId="4F23D5EE" w14:textId="5E745B1D" w:rsidR="00C408FB" w:rsidRPr="00D86C1D" w:rsidRDefault="00C408FB" w:rsidP="00C408FB">
                        <w:pPr>
                          <w:jc w:val="center"/>
                          <w:rPr>
                            <w:sz w:val="18"/>
                            <w:szCs w:val="26"/>
                          </w:rPr>
                        </w:pPr>
                        <w:r w:rsidRPr="00A5501B">
                          <w:rPr>
                            <w:rFonts w:hint="cs"/>
                            <w:sz w:val="18"/>
                            <w:szCs w:val="26"/>
                            <w:rtl/>
                          </w:rPr>
                          <w:t xml:space="preserve">النسبة المئوية من الوقت التي يتم فيها </w:t>
                        </w:r>
                        <w:r>
                          <w:rPr>
                            <w:rFonts w:hint="cs"/>
                            <w:sz w:val="18"/>
                            <w:szCs w:val="26"/>
                            <w:rtl/>
                          </w:rPr>
                          <w:t xml:space="preserve">تجاوز </w:t>
                        </w:r>
                        <w:r w:rsidRPr="00A5501B">
                          <w:rPr>
                            <w:rFonts w:hint="cs"/>
                            <w:sz w:val="18"/>
                            <w:szCs w:val="26"/>
                            <w:rtl/>
                          </w:rPr>
                          <w:t>حدود الكثافة الطيفية للتداخل</w:t>
                        </w:r>
                      </w:p>
                    </w:txbxContent>
                  </v:textbox>
                </v:shape>
                <v:shape id="Text Box 35" o:spid="_x0000_s1051" type="#_x0000_t202" style="position:absolute;left:17990;top:24136;width:17780;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" filled="f" stroked="f" strokeweight=".5pt">
                  <v:textbox inset="1mm,1mm,1mm,1mm">
                    <w:txbxContent>
                      <w:p w14:paraId="31A80D2A" w14:textId="77777777" w:rsidR="00C408FB" w:rsidRPr="00D86C1D" w:rsidRDefault="00C408FB" w:rsidP="00C408FB">
                        <w:pPr>
                          <w:jc w:val="center"/>
                          <w:rPr>
                            <w:sz w:val="18"/>
                            <w:szCs w:val="26"/>
                          </w:rPr>
                        </w:pPr>
                        <w:r w:rsidRPr="00A5501B">
                          <w:rPr>
                            <w:rFonts w:hint="cs"/>
                            <w:sz w:val="18"/>
                            <w:szCs w:val="26"/>
                            <w:rtl/>
                          </w:rPr>
                          <w:t>خط طول العقدة الصاعدة (بالدرجات)</w:t>
                        </w:r>
                      </w:p>
                    </w:txbxContent>
                  </v:textbox>
                </v:shape>
                <v:shape id="Text Box 36" o:spid="_x0000_s1052" type="#_x0000_t202" style="position:absolute;left:10856;top:27050;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" filled="f" stroked="f" strokeweight=".5pt">
                  <v:textbox inset="1mm,1mm,1mm,1mm">
                    <w:txbxContent>
                      <w:p w14:paraId="06B59D4C" w14:textId="77777777" w:rsidR="00C408FB" w:rsidRPr="00D86C1D" w:rsidRDefault="00C408FB" w:rsidP="00C408FB">
                        <w:pPr>
                          <w:spacing w:before="0" w:line="168" w:lineRule="auto"/>
                          <w:jc w:val="right"/>
                          <w:rPr>
                            <w:sz w:val="18"/>
                            <w:szCs w:val="26"/>
                          </w:rPr>
                        </w:pPr>
                        <w:r w:rsidRPr="00A5501B">
                          <w:rPr>
                            <w:rFonts w:hint="cs"/>
                            <w:sz w:val="18"/>
                            <w:szCs w:val="26"/>
                            <w:rtl/>
                          </w:rPr>
                          <w:t>غولدستون</w:t>
                        </w:r>
                      </w:p>
                    </w:txbxContent>
                  </v:textbox>
                </v:shape>
                <v:shape id="Text Box 37" o:spid="_x0000_s1053" type="#_x0000_t202" style="position:absolute;left:11007;top:28859;width:4064;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" filled="f" stroked="f" strokeweight=".5pt">
                  <v:textbox inset="1mm,1mm,1mm,1mm">
                    <w:txbxContent>
                      <w:p w14:paraId="02BBBDAB" w14:textId="77777777" w:rsidR="00C408FB" w:rsidRPr="00D86C1D" w:rsidRDefault="00C408FB" w:rsidP="00C408FB">
                        <w:pPr>
                          <w:spacing w:before="0" w:line="168" w:lineRule="auto"/>
                          <w:jc w:val="right"/>
                          <w:rPr>
                            <w:sz w:val="18"/>
                            <w:szCs w:val="26"/>
                          </w:rPr>
                        </w:pPr>
                        <w:r w:rsidRPr="00C408FB">
                          <w:rPr>
                            <w:rFonts w:hint="cs"/>
                            <w:sz w:val="18"/>
                            <w:szCs w:val="26"/>
                            <w:rtl/>
                          </w:rPr>
                          <w:t>مدريد</w:t>
                        </w:r>
                      </w:p>
                    </w:txbxContent>
                  </v:textbox>
                </v:shape>
                <v:shape id="Text Box 38" o:spid="_x0000_s1054" type="#_x0000_t202" style="position:absolute;left:21407;top:27100;width:3873;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" filled="f" stroked="f" strokeweight=".5pt">
                  <v:textbox inset="1mm,1mm,1mm,1mm">
                    <w:txbxContent>
                      <w:p w14:paraId="6B411A67" w14:textId="77777777" w:rsidR="00C408FB" w:rsidRPr="00D86C1D" w:rsidRDefault="00C408FB" w:rsidP="00C408FB">
                        <w:pPr>
                          <w:bidi w:val="0"/>
                          <w:spacing w:before="0" w:line="168" w:lineRule="auto"/>
                          <w:jc w:val="left"/>
                          <w:rPr>
                            <w:sz w:val="18"/>
                            <w:szCs w:val="26"/>
                          </w:rPr>
                        </w:pPr>
                        <w:r w:rsidRPr="00C408FB">
                          <w:rPr>
                            <w:rFonts w:hint="cs"/>
                            <w:sz w:val="18"/>
                            <w:szCs w:val="26"/>
                            <w:rtl/>
                          </w:rPr>
                          <w:t>كانبرا</w:t>
                        </w:r>
                      </w:p>
                    </w:txbxContent>
                  </v:textbox>
                </v:shape>
              </v:group>
            </w:pict>
          </mc:Fallback>
        </mc:AlternateContent>
      </w:r>
      <w:r w:rsidR="00C408FB">
        <w:rPr>
          <w:noProof/>
          <w:lang w:bidi="ar-SA"/>
        </w:rPr>
        <w:drawing>
          <wp:inline distT="0" distB="0" distL="0" distR="0" wp14:anchorId="48585C85" wp14:editId="4A60FCFC">
            <wp:extent cx="4387118" cy="3240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7118" cy="3240000"/>
                    </a:xfrm>
                    <a:prstGeom prst="rect">
                      <a:avLst/>
                    </a:prstGeom>
                    <a:noFill/>
                    <a:ln>
                      <a:noFill/>
                    </a:ln>
                  </pic:spPr>
                </pic:pic>
              </a:graphicData>
            </a:graphic>
          </wp:inline>
        </w:drawing>
      </w:r>
    </w:p>
    <w:p w14:paraId="4C36566C" w14:textId="03DB0AE5" w:rsidR="00247AFA" w:rsidRPr="00247AFA" w:rsidRDefault="00247AFA" w:rsidP="00CD658D">
      <w:pPr>
        <w:spacing w:before="600"/>
        <w:jc w:val="center"/>
        <w:rPr>
          <w:rFonts w:eastAsia="SimSun"/>
          <w:lang w:bidi="ar-EG"/>
        </w:rPr>
      </w:pPr>
      <w:r>
        <w:rPr>
          <w:rFonts w:eastAsia="SimSun" w:hint="cs"/>
          <w:rtl/>
          <w:lang w:bidi="ar-EG"/>
        </w:rPr>
        <w:t>___________</w:t>
      </w:r>
    </w:p>
    <w:sectPr w:rsidR="00247AFA" w:rsidRPr="00247AFA" w:rsidSect="003A174E">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155F6" w14:textId="77777777" w:rsidR="00301E6F" w:rsidRDefault="00301E6F">
      <w:r>
        <w:separator/>
      </w:r>
    </w:p>
  </w:endnote>
  <w:endnote w:type="continuationSeparator" w:id="0">
    <w:p w14:paraId="3207520F" w14:textId="77777777" w:rsidR="00301E6F" w:rsidRDefault="00301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B725E" w14:textId="77777777" w:rsidR="00D86C1D" w:rsidRDefault="00D86C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C5ED" w14:textId="77777777" w:rsidR="00D86C1D" w:rsidRPr="005E066B" w:rsidRDefault="00D86C1D"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140F1" w14:textId="161BC548" w:rsidR="00D86C1D" w:rsidRPr="002845BF" w:rsidRDefault="00D86C1D">
    <w:pPr>
      <w:pStyle w:val="Footer"/>
    </w:pPr>
    <w:r>
      <w:fldChar w:fldCharType="begin"/>
    </w:r>
    <w:r w:rsidRPr="002845BF">
      <w:instrText xml:space="preserve"> FILENAME \p \* MERGEFORMAT </w:instrText>
    </w:r>
    <w:r>
      <w:fldChar w:fldCharType="separate"/>
    </w:r>
    <w:r w:rsidR="001F36E7">
      <w:t>P:\QPUB\BR\REC\SA\1016-1\SA1016-1A.docx</w:t>
    </w:r>
    <w:r>
      <w:fldChar w:fldCharType="end"/>
    </w:r>
    <w:r w:rsidRPr="002845BF">
      <w:tab/>
    </w:r>
    <w:r>
      <w:fldChar w:fldCharType="begin"/>
    </w:r>
    <w:r>
      <w:instrText xml:space="preserve"> savedate \@ dd.MM.yy </w:instrText>
    </w:r>
    <w:r>
      <w:fldChar w:fldCharType="separate"/>
    </w:r>
    <w:r w:rsidR="001F36E7">
      <w:t>28.02.20</w:t>
    </w:r>
    <w:r>
      <w:fldChar w:fldCharType="end"/>
    </w:r>
    <w:r w:rsidRPr="002845BF">
      <w:tab/>
    </w:r>
    <w:r>
      <w:fldChar w:fldCharType="begin"/>
    </w:r>
    <w:r>
      <w:instrText xml:space="preserve"> printdate \@ dd.MM.yy </w:instrText>
    </w:r>
    <w:r>
      <w:fldChar w:fldCharType="separate"/>
    </w:r>
    <w:r w:rsidR="001F36E7">
      <w:t>28.02.20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90D41D" w14:textId="77777777" w:rsidR="00301E6F" w:rsidRDefault="00301E6F" w:rsidP="00E1601B">
      <w:pPr>
        <w:spacing w:line="240" w:lineRule="auto"/>
      </w:pPr>
      <w:r>
        <w:t>____________________</w:t>
      </w:r>
    </w:p>
  </w:footnote>
  <w:footnote w:type="continuationSeparator" w:id="0">
    <w:p w14:paraId="10ED0A7A" w14:textId="77777777" w:rsidR="00301E6F" w:rsidRDefault="00301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F7B53" w14:textId="77777777" w:rsidR="00D86C1D" w:rsidRPr="003D017C" w:rsidRDefault="00D86C1D"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70E86" w14:textId="77777777" w:rsidR="00D86C1D" w:rsidRDefault="00D86C1D">
    <w:pPr>
      <w:pStyle w:val="Header"/>
    </w:pPr>
    <w:r>
      <w:rPr>
        <w:noProof/>
        <w:lang w:eastAsia="zh-CN"/>
      </w:rPr>
      <w:drawing>
        <wp:anchor distT="0" distB="0" distL="114300" distR="114300" simplePos="0" relativeHeight="251658240" behindDoc="1" locked="0" layoutInCell="1" allowOverlap="0" wp14:anchorId="7F25C853" wp14:editId="678316EE">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FA407" w14:textId="72C969F7" w:rsidR="00D86C1D" w:rsidRPr="003D017C" w:rsidRDefault="00D86C1D"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1F36E7">
      <w:rPr>
        <w:noProof/>
      </w:rPr>
      <w:t>ITU-R  SA.1016-1</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A7D3C" w14:textId="77777777" w:rsidR="00D86C1D" w:rsidRPr="00AC1496" w:rsidRDefault="00D86C1D"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120FE7" w14:textId="78E6518C" w:rsidR="00D86C1D" w:rsidRPr="003D017C" w:rsidRDefault="00D86C1D"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Pr>
        <w:rFonts w:cs="Times New Roman Bold"/>
        <w:noProof/>
        <w:szCs w:val="22"/>
        <w:rtl/>
      </w:rPr>
      <w:t>4</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1F36E7">
      <w:rPr>
        <w:noProof/>
      </w:rPr>
      <w:t>ITU-R  SA.1016-1</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9B19EF" w14:textId="641BA449" w:rsidR="00D86C1D" w:rsidRPr="00AE3E36" w:rsidRDefault="00D86C1D"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1F36E7">
      <w:rPr>
        <w:rFonts w:ascii="Times New Roman Bold" w:hAnsi="Times New Roman Bold"/>
        <w:b/>
        <w:bCs/>
        <w:noProof/>
      </w:rPr>
      <w:t>ITU-R  SA.1016-1</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1D3F4" w14:textId="77777777" w:rsidR="00D86C1D" w:rsidRDefault="00D86C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0D04B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1A22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8B8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665F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F4E3AE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B499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FEE55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DB438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F7891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13A3B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hideGrammaticalErrors/>
  <w:activeWritingStyle w:appName="MSWord" w:lang="ar-EG" w:vendorID="64" w:dllVersion="6" w:nlCheck="1" w:checkStyle="0"/>
  <w:activeWritingStyle w:appName="MSWord" w:lang="ar-SA" w:vendorID="64" w:dllVersion="6" w:nlCheck="1" w:checkStyle="0"/>
  <w:activeWritingStyle w:appName="MSWord" w:lang="ru-RU" w:vendorID="64" w:dllVersion="6" w:nlCheck="1" w:checkStyle="0"/>
  <w:activeWritingStyle w:appName="MSWord" w:lang="en-US" w:vendorID="64" w:dllVersion="6" w:nlCheck="1" w:checkStyle="1"/>
  <w:activeWritingStyle w:appName="MSWord" w:lang="ar-SY" w:vendorID="64" w:dllVersion="6" w:nlCheck="1" w:checkStyle="0"/>
  <w:activeWritingStyle w:appName="MSWord" w:lang="en-US" w:vendorID="64" w:dllVersion="0" w:nlCheck="1" w:checkStyle="0"/>
  <w:activeWritingStyle w:appName="MSWord" w:lang="ar-EG" w:vendorID="64" w:dllVersion="0" w:nlCheck="1" w:checkStyle="0"/>
  <w:activeWritingStyle w:appName="MSWord" w:lang="ar-SA" w:vendorID="64" w:dllVersion="0" w:nlCheck="1" w:checkStyle="0"/>
  <w:activeWritingStyle w:appName="MSWord" w:lang="ar-SY" w:vendorID="64" w:dllVersion="0" w:nlCheck="1" w:checkStyle="0"/>
  <w:activeWritingStyle w:appName="MSWord" w:lang="fr-FR" w:vendorID="64" w:dllVersion="0" w:nlCheck="1" w:checkStyle="0"/>
  <w:activeWritingStyle w:appName="MSWord" w:lang="en-GB" w:vendorID="64" w:dllVersion="0" w:nlCheck="1" w:checkStyle="0"/>
  <w:activeWritingStyle w:appName="MSWord" w:lang="ar-MA" w:vendorID="64" w:dllVersion="0" w:nlCheck="1" w:checkStyle="0"/>
  <w:activeWritingStyle w:appName="MSWord" w:lang="ru-RU" w:vendorID="64" w:dllVersion="0" w:nlCheck="1" w:checkStyle="0"/>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206"/>
    <w:rsid w:val="00002849"/>
    <w:rsid w:val="00003D39"/>
    <w:rsid w:val="00004474"/>
    <w:rsid w:val="00006739"/>
    <w:rsid w:val="00010633"/>
    <w:rsid w:val="000108EF"/>
    <w:rsid w:val="00016D58"/>
    <w:rsid w:val="00016FC6"/>
    <w:rsid w:val="00027907"/>
    <w:rsid w:val="00032CE6"/>
    <w:rsid w:val="000338FD"/>
    <w:rsid w:val="000369C8"/>
    <w:rsid w:val="000413CC"/>
    <w:rsid w:val="000473FF"/>
    <w:rsid w:val="000522D1"/>
    <w:rsid w:val="000522ED"/>
    <w:rsid w:val="0005365A"/>
    <w:rsid w:val="00053739"/>
    <w:rsid w:val="00064854"/>
    <w:rsid w:val="00065A44"/>
    <w:rsid w:val="00065C55"/>
    <w:rsid w:val="00067954"/>
    <w:rsid w:val="00076FCD"/>
    <w:rsid w:val="00076FD3"/>
    <w:rsid w:val="00081122"/>
    <w:rsid w:val="00087AEF"/>
    <w:rsid w:val="000943A6"/>
    <w:rsid w:val="00095EB2"/>
    <w:rsid w:val="00096F01"/>
    <w:rsid w:val="000A079C"/>
    <w:rsid w:val="000B30D7"/>
    <w:rsid w:val="000B4F10"/>
    <w:rsid w:val="000B55B6"/>
    <w:rsid w:val="000C04D4"/>
    <w:rsid w:val="000C628A"/>
    <w:rsid w:val="000D7596"/>
    <w:rsid w:val="000E1F81"/>
    <w:rsid w:val="000E2623"/>
    <w:rsid w:val="000E5798"/>
    <w:rsid w:val="000E6454"/>
    <w:rsid w:val="000E6729"/>
    <w:rsid w:val="000F312E"/>
    <w:rsid w:val="000F6D38"/>
    <w:rsid w:val="000F6DF6"/>
    <w:rsid w:val="00102C19"/>
    <w:rsid w:val="001048FC"/>
    <w:rsid w:val="00105D9C"/>
    <w:rsid w:val="0011191A"/>
    <w:rsid w:val="00112F49"/>
    <w:rsid w:val="00113EE4"/>
    <w:rsid w:val="00114AB5"/>
    <w:rsid w:val="00115DFB"/>
    <w:rsid w:val="00121E66"/>
    <w:rsid w:val="001231D6"/>
    <w:rsid w:val="00123AA8"/>
    <w:rsid w:val="00125932"/>
    <w:rsid w:val="00127059"/>
    <w:rsid w:val="00132731"/>
    <w:rsid w:val="00132D7A"/>
    <w:rsid w:val="00135590"/>
    <w:rsid w:val="001402C0"/>
    <w:rsid w:val="00140B98"/>
    <w:rsid w:val="00146CD7"/>
    <w:rsid w:val="001568ED"/>
    <w:rsid w:val="00166211"/>
    <w:rsid w:val="00166453"/>
    <w:rsid w:val="00173834"/>
    <w:rsid w:val="0017413D"/>
    <w:rsid w:val="00174247"/>
    <w:rsid w:val="001807BD"/>
    <w:rsid w:val="00182385"/>
    <w:rsid w:val="00183C64"/>
    <w:rsid w:val="00183CAB"/>
    <w:rsid w:val="00196389"/>
    <w:rsid w:val="00197749"/>
    <w:rsid w:val="001A0712"/>
    <w:rsid w:val="001A4ED0"/>
    <w:rsid w:val="001A7498"/>
    <w:rsid w:val="001B03B8"/>
    <w:rsid w:val="001B183C"/>
    <w:rsid w:val="001B3E75"/>
    <w:rsid w:val="001C119C"/>
    <w:rsid w:val="001D035B"/>
    <w:rsid w:val="001D2146"/>
    <w:rsid w:val="001D2176"/>
    <w:rsid w:val="001D424B"/>
    <w:rsid w:val="001E0B6B"/>
    <w:rsid w:val="001E1D76"/>
    <w:rsid w:val="001F23C7"/>
    <w:rsid w:val="001F264B"/>
    <w:rsid w:val="001F36E7"/>
    <w:rsid w:val="001F3AFC"/>
    <w:rsid w:val="00201143"/>
    <w:rsid w:val="00201157"/>
    <w:rsid w:val="00204556"/>
    <w:rsid w:val="00210C46"/>
    <w:rsid w:val="002137FD"/>
    <w:rsid w:val="002144CB"/>
    <w:rsid w:val="002216CC"/>
    <w:rsid w:val="00223FB8"/>
    <w:rsid w:val="00226798"/>
    <w:rsid w:val="00227073"/>
    <w:rsid w:val="00230502"/>
    <w:rsid w:val="0023671F"/>
    <w:rsid w:val="00236A4B"/>
    <w:rsid w:val="00242646"/>
    <w:rsid w:val="002434E6"/>
    <w:rsid w:val="002468F0"/>
    <w:rsid w:val="00247AFA"/>
    <w:rsid w:val="00247DCE"/>
    <w:rsid w:val="0025178E"/>
    <w:rsid w:val="00270AD5"/>
    <w:rsid w:val="00271843"/>
    <w:rsid w:val="00284682"/>
    <w:rsid w:val="002971E7"/>
    <w:rsid w:val="002A1236"/>
    <w:rsid w:val="002A2398"/>
    <w:rsid w:val="002A2E40"/>
    <w:rsid w:val="002B261D"/>
    <w:rsid w:val="002B4F79"/>
    <w:rsid w:val="002C0F17"/>
    <w:rsid w:val="002C1FE8"/>
    <w:rsid w:val="002D3483"/>
    <w:rsid w:val="002E6ECC"/>
    <w:rsid w:val="002E7058"/>
    <w:rsid w:val="002F4285"/>
    <w:rsid w:val="00301E6F"/>
    <w:rsid w:val="00302EC1"/>
    <w:rsid w:val="00303491"/>
    <w:rsid w:val="00304728"/>
    <w:rsid w:val="0030719D"/>
    <w:rsid w:val="00307D29"/>
    <w:rsid w:val="00314E5F"/>
    <w:rsid w:val="003160CD"/>
    <w:rsid w:val="003210AB"/>
    <w:rsid w:val="00340205"/>
    <w:rsid w:val="00340B0C"/>
    <w:rsid w:val="00342B0C"/>
    <w:rsid w:val="00344994"/>
    <w:rsid w:val="00351106"/>
    <w:rsid w:val="00357119"/>
    <w:rsid w:val="00363A56"/>
    <w:rsid w:val="00370555"/>
    <w:rsid w:val="00371F22"/>
    <w:rsid w:val="00380511"/>
    <w:rsid w:val="00381EF4"/>
    <w:rsid w:val="003842DE"/>
    <w:rsid w:val="003864B4"/>
    <w:rsid w:val="00390F68"/>
    <w:rsid w:val="00393745"/>
    <w:rsid w:val="00394A0D"/>
    <w:rsid w:val="0039721E"/>
    <w:rsid w:val="003A174E"/>
    <w:rsid w:val="003A3481"/>
    <w:rsid w:val="003D017C"/>
    <w:rsid w:val="003D307E"/>
    <w:rsid w:val="003D40E1"/>
    <w:rsid w:val="003D5236"/>
    <w:rsid w:val="003E451F"/>
    <w:rsid w:val="003E53F4"/>
    <w:rsid w:val="003F15D8"/>
    <w:rsid w:val="003F3681"/>
    <w:rsid w:val="003F7071"/>
    <w:rsid w:val="00402F6B"/>
    <w:rsid w:val="004040B0"/>
    <w:rsid w:val="004051C3"/>
    <w:rsid w:val="00406BE9"/>
    <w:rsid w:val="00422D17"/>
    <w:rsid w:val="0042647B"/>
    <w:rsid w:val="00436862"/>
    <w:rsid w:val="00441400"/>
    <w:rsid w:val="0044201D"/>
    <w:rsid w:val="0044602B"/>
    <w:rsid w:val="00454B79"/>
    <w:rsid w:val="0045679F"/>
    <w:rsid w:val="0045704E"/>
    <w:rsid w:val="004614CB"/>
    <w:rsid w:val="00464E2E"/>
    <w:rsid w:val="00475725"/>
    <w:rsid w:val="00475B2E"/>
    <w:rsid w:val="00476FD5"/>
    <w:rsid w:val="00486130"/>
    <w:rsid w:val="00490562"/>
    <w:rsid w:val="00490B22"/>
    <w:rsid w:val="004910A2"/>
    <w:rsid w:val="004A2960"/>
    <w:rsid w:val="004B094A"/>
    <w:rsid w:val="004B0CAA"/>
    <w:rsid w:val="004C505D"/>
    <w:rsid w:val="004D09F5"/>
    <w:rsid w:val="004D3DE5"/>
    <w:rsid w:val="004D79B4"/>
    <w:rsid w:val="004E1620"/>
    <w:rsid w:val="004E2673"/>
    <w:rsid w:val="004E4398"/>
    <w:rsid w:val="004E7102"/>
    <w:rsid w:val="004E7D1E"/>
    <w:rsid w:val="004F1AC3"/>
    <w:rsid w:val="004F2588"/>
    <w:rsid w:val="004F6134"/>
    <w:rsid w:val="005007FB"/>
    <w:rsid w:val="00500F85"/>
    <w:rsid w:val="00502236"/>
    <w:rsid w:val="00506547"/>
    <w:rsid w:val="00506A8A"/>
    <w:rsid w:val="00511801"/>
    <w:rsid w:val="0051671A"/>
    <w:rsid w:val="0052017F"/>
    <w:rsid w:val="00523365"/>
    <w:rsid w:val="00524DD4"/>
    <w:rsid w:val="00527EAF"/>
    <w:rsid w:val="00535AB5"/>
    <w:rsid w:val="00536B3F"/>
    <w:rsid w:val="00544B85"/>
    <w:rsid w:val="00545AB9"/>
    <w:rsid w:val="00546186"/>
    <w:rsid w:val="005514CA"/>
    <w:rsid w:val="005521EF"/>
    <w:rsid w:val="0055447B"/>
    <w:rsid w:val="005569A4"/>
    <w:rsid w:val="005570BF"/>
    <w:rsid w:val="0056060A"/>
    <w:rsid w:val="00561D91"/>
    <w:rsid w:val="00575822"/>
    <w:rsid w:val="00577803"/>
    <w:rsid w:val="00584B8F"/>
    <w:rsid w:val="00585AC1"/>
    <w:rsid w:val="00587292"/>
    <w:rsid w:val="0059020C"/>
    <w:rsid w:val="00591053"/>
    <w:rsid w:val="005960C8"/>
    <w:rsid w:val="005A018F"/>
    <w:rsid w:val="005A5E50"/>
    <w:rsid w:val="005A62A3"/>
    <w:rsid w:val="005B01E5"/>
    <w:rsid w:val="005B0704"/>
    <w:rsid w:val="005B530B"/>
    <w:rsid w:val="005C27F1"/>
    <w:rsid w:val="005C397A"/>
    <w:rsid w:val="005C43CD"/>
    <w:rsid w:val="005C49C3"/>
    <w:rsid w:val="005C61A5"/>
    <w:rsid w:val="005D6161"/>
    <w:rsid w:val="005D6A35"/>
    <w:rsid w:val="005D7C06"/>
    <w:rsid w:val="005E066B"/>
    <w:rsid w:val="005E0C79"/>
    <w:rsid w:val="005E4C0B"/>
    <w:rsid w:val="005E7306"/>
    <w:rsid w:val="005F01A2"/>
    <w:rsid w:val="005F24EB"/>
    <w:rsid w:val="005F3E06"/>
    <w:rsid w:val="005F3FD2"/>
    <w:rsid w:val="0060125C"/>
    <w:rsid w:val="00603C97"/>
    <w:rsid w:val="0060427D"/>
    <w:rsid w:val="00605AB8"/>
    <w:rsid w:val="00607FA9"/>
    <w:rsid w:val="00621194"/>
    <w:rsid w:val="00621244"/>
    <w:rsid w:val="006338BF"/>
    <w:rsid w:val="00642158"/>
    <w:rsid w:val="00646CDC"/>
    <w:rsid w:val="0065206A"/>
    <w:rsid w:val="00654044"/>
    <w:rsid w:val="006628E0"/>
    <w:rsid w:val="00663FE5"/>
    <w:rsid w:val="00664DAB"/>
    <w:rsid w:val="00667C08"/>
    <w:rsid w:val="00667EE5"/>
    <w:rsid w:val="00670CE2"/>
    <w:rsid w:val="00680B5B"/>
    <w:rsid w:val="00680CA6"/>
    <w:rsid w:val="00686ACA"/>
    <w:rsid w:val="00686BC7"/>
    <w:rsid w:val="006958FC"/>
    <w:rsid w:val="006969DE"/>
    <w:rsid w:val="006A61C9"/>
    <w:rsid w:val="006A6387"/>
    <w:rsid w:val="006A7FE1"/>
    <w:rsid w:val="006B19AE"/>
    <w:rsid w:val="006B3469"/>
    <w:rsid w:val="006B46B3"/>
    <w:rsid w:val="006F0617"/>
    <w:rsid w:val="006F0C99"/>
    <w:rsid w:val="006F0DD4"/>
    <w:rsid w:val="006F245A"/>
    <w:rsid w:val="007018B4"/>
    <w:rsid w:val="00710B41"/>
    <w:rsid w:val="00710F14"/>
    <w:rsid w:val="0071549B"/>
    <w:rsid w:val="00724811"/>
    <w:rsid w:val="0072792F"/>
    <w:rsid w:val="00733CDF"/>
    <w:rsid w:val="007362CE"/>
    <w:rsid w:val="00755634"/>
    <w:rsid w:val="00761AC3"/>
    <w:rsid w:val="00764D6D"/>
    <w:rsid w:val="007665A3"/>
    <w:rsid w:val="007709D5"/>
    <w:rsid w:val="0077541A"/>
    <w:rsid w:val="007764A9"/>
    <w:rsid w:val="0077787F"/>
    <w:rsid w:val="00780065"/>
    <w:rsid w:val="00794E1C"/>
    <w:rsid w:val="00796F0C"/>
    <w:rsid w:val="007A2A2E"/>
    <w:rsid w:val="007B1739"/>
    <w:rsid w:val="007C1B82"/>
    <w:rsid w:val="007C58FE"/>
    <w:rsid w:val="007D7E68"/>
    <w:rsid w:val="007F2D7A"/>
    <w:rsid w:val="007F3094"/>
    <w:rsid w:val="00802B34"/>
    <w:rsid w:val="0080477C"/>
    <w:rsid w:val="00805233"/>
    <w:rsid w:val="00811188"/>
    <w:rsid w:val="008113E9"/>
    <w:rsid w:val="00813F4B"/>
    <w:rsid w:val="00815E12"/>
    <w:rsid w:val="0081778C"/>
    <w:rsid w:val="00821393"/>
    <w:rsid w:val="0082253F"/>
    <w:rsid w:val="00830ECA"/>
    <w:rsid w:val="0083115C"/>
    <w:rsid w:val="0084054C"/>
    <w:rsid w:val="00841769"/>
    <w:rsid w:val="00843DD0"/>
    <w:rsid w:val="00846C0D"/>
    <w:rsid w:val="0085112A"/>
    <w:rsid w:val="00853894"/>
    <w:rsid w:val="008539EA"/>
    <w:rsid w:val="00853EA4"/>
    <w:rsid w:val="00862A3B"/>
    <w:rsid w:val="0086419E"/>
    <w:rsid w:val="008656C3"/>
    <w:rsid w:val="0086702A"/>
    <w:rsid w:val="008702DD"/>
    <w:rsid w:val="0087705A"/>
    <w:rsid w:val="00881AB2"/>
    <w:rsid w:val="0088271D"/>
    <w:rsid w:val="00886962"/>
    <w:rsid w:val="00894394"/>
    <w:rsid w:val="00894DB4"/>
    <w:rsid w:val="00894F60"/>
    <w:rsid w:val="008A32A5"/>
    <w:rsid w:val="008A58D7"/>
    <w:rsid w:val="008B0101"/>
    <w:rsid w:val="008B0FD9"/>
    <w:rsid w:val="008B11B0"/>
    <w:rsid w:val="008B203E"/>
    <w:rsid w:val="008B76A0"/>
    <w:rsid w:val="008C3D70"/>
    <w:rsid w:val="008C5CCB"/>
    <w:rsid w:val="008C5E9C"/>
    <w:rsid w:val="008C6676"/>
    <w:rsid w:val="008C6A66"/>
    <w:rsid w:val="008C6F32"/>
    <w:rsid w:val="008C733D"/>
    <w:rsid w:val="008D4BAE"/>
    <w:rsid w:val="008D4DE4"/>
    <w:rsid w:val="008F01AB"/>
    <w:rsid w:val="008F5A22"/>
    <w:rsid w:val="00904910"/>
    <w:rsid w:val="009067BA"/>
    <w:rsid w:val="00907382"/>
    <w:rsid w:val="00907E16"/>
    <w:rsid w:val="00912A86"/>
    <w:rsid w:val="009230F4"/>
    <w:rsid w:val="00923131"/>
    <w:rsid w:val="00925FAA"/>
    <w:rsid w:val="00926A58"/>
    <w:rsid w:val="00930F9D"/>
    <w:rsid w:val="009352F6"/>
    <w:rsid w:val="00936CB4"/>
    <w:rsid w:val="00952880"/>
    <w:rsid w:val="009533AE"/>
    <w:rsid w:val="00955B23"/>
    <w:rsid w:val="0096112A"/>
    <w:rsid w:val="00962771"/>
    <w:rsid w:val="00962AC4"/>
    <w:rsid w:val="009643BD"/>
    <w:rsid w:val="00964A11"/>
    <w:rsid w:val="009669D3"/>
    <w:rsid w:val="00970B2D"/>
    <w:rsid w:val="009719C7"/>
    <w:rsid w:val="00972570"/>
    <w:rsid w:val="00980F78"/>
    <w:rsid w:val="009845C0"/>
    <w:rsid w:val="00997D66"/>
    <w:rsid w:val="009A0A22"/>
    <w:rsid w:val="009B2356"/>
    <w:rsid w:val="009B4018"/>
    <w:rsid w:val="009C50BF"/>
    <w:rsid w:val="009C6655"/>
    <w:rsid w:val="009D2141"/>
    <w:rsid w:val="009D49DA"/>
    <w:rsid w:val="009E6D79"/>
    <w:rsid w:val="00A0083A"/>
    <w:rsid w:val="00A0453F"/>
    <w:rsid w:val="00A11FB6"/>
    <w:rsid w:val="00A163C1"/>
    <w:rsid w:val="00A177D7"/>
    <w:rsid w:val="00A20BF8"/>
    <w:rsid w:val="00A2420C"/>
    <w:rsid w:val="00A37A84"/>
    <w:rsid w:val="00A53ED5"/>
    <w:rsid w:val="00A5501B"/>
    <w:rsid w:val="00A56CCF"/>
    <w:rsid w:val="00A612BF"/>
    <w:rsid w:val="00A64075"/>
    <w:rsid w:val="00A7023A"/>
    <w:rsid w:val="00A70D90"/>
    <w:rsid w:val="00A7176C"/>
    <w:rsid w:val="00A822F0"/>
    <w:rsid w:val="00A840A4"/>
    <w:rsid w:val="00A904FA"/>
    <w:rsid w:val="00A91451"/>
    <w:rsid w:val="00A92C27"/>
    <w:rsid w:val="00A94AAE"/>
    <w:rsid w:val="00A96D62"/>
    <w:rsid w:val="00AB28A0"/>
    <w:rsid w:val="00AB2BD9"/>
    <w:rsid w:val="00AC0A40"/>
    <w:rsid w:val="00AC1496"/>
    <w:rsid w:val="00AC3F57"/>
    <w:rsid w:val="00AD67EC"/>
    <w:rsid w:val="00AE09F4"/>
    <w:rsid w:val="00AE20DD"/>
    <w:rsid w:val="00AE2234"/>
    <w:rsid w:val="00AE3E73"/>
    <w:rsid w:val="00AE46C8"/>
    <w:rsid w:val="00AE7725"/>
    <w:rsid w:val="00AE7C5A"/>
    <w:rsid w:val="00AF5F81"/>
    <w:rsid w:val="00AF6ABB"/>
    <w:rsid w:val="00B00A66"/>
    <w:rsid w:val="00B03F6F"/>
    <w:rsid w:val="00B07F39"/>
    <w:rsid w:val="00B1213B"/>
    <w:rsid w:val="00B16E8C"/>
    <w:rsid w:val="00B22AE5"/>
    <w:rsid w:val="00B22D33"/>
    <w:rsid w:val="00B22ED2"/>
    <w:rsid w:val="00B244FA"/>
    <w:rsid w:val="00B2459F"/>
    <w:rsid w:val="00B26900"/>
    <w:rsid w:val="00B30A08"/>
    <w:rsid w:val="00B3294D"/>
    <w:rsid w:val="00B361B2"/>
    <w:rsid w:val="00B36F28"/>
    <w:rsid w:val="00B452E5"/>
    <w:rsid w:val="00B60FFE"/>
    <w:rsid w:val="00B64D0C"/>
    <w:rsid w:val="00B667A8"/>
    <w:rsid w:val="00B71581"/>
    <w:rsid w:val="00B72AD3"/>
    <w:rsid w:val="00B73812"/>
    <w:rsid w:val="00B83CC0"/>
    <w:rsid w:val="00B8505E"/>
    <w:rsid w:val="00B95BBE"/>
    <w:rsid w:val="00B978E1"/>
    <w:rsid w:val="00B97F45"/>
    <w:rsid w:val="00BA6D89"/>
    <w:rsid w:val="00BB24AF"/>
    <w:rsid w:val="00BB7147"/>
    <w:rsid w:val="00BC6301"/>
    <w:rsid w:val="00BD1E82"/>
    <w:rsid w:val="00BD27D1"/>
    <w:rsid w:val="00BE04ED"/>
    <w:rsid w:val="00BE0ABF"/>
    <w:rsid w:val="00BE0D0E"/>
    <w:rsid w:val="00BE2D49"/>
    <w:rsid w:val="00BE5AAE"/>
    <w:rsid w:val="00BF27F3"/>
    <w:rsid w:val="00BF33C4"/>
    <w:rsid w:val="00BF3DD6"/>
    <w:rsid w:val="00C04244"/>
    <w:rsid w:val="00C04B98"/>
    <w:rsid w:val="00C1100F"/>
    <w:rsid w:val="00C13240"/>
    <w:rsid w:val="00C17746"/>
    <w:rsid w:val="00C21D28"/>
    <w:rsid w:val="00C27F90"/>
    <w:rsid w:val="00C37C53"/>
    <w:rsid w:val="00C40625"/>
    <w:rsid w:val="00C408FB"/>
    <w:rsid w:val="00C425F0"/>
    <w:rsid w:val="00C46925"/>
    <w:rsid w:val="00C50B28"/>
    <w:rsid w:val="00C53F27"/>
    <w:rsid w:val="00C71576"/>
    <w:rsid w:val="00C93F89"/>
    <w:rsid w:val="00C94B6E"/>
    <w:rsid w:val="00CA2096"/>
    <w:rsid w:val="00CA6DBE"/>
    <w:rsid w:val="00CB4BE8"/>
    <w:rsid w:val="00CC4092"/>
    <w:rsid w:val="00CC48AA"/>
    <w:rsid w:val="00CC6EA6"/>
    <w:rsid w:val="00CD2E0B"/>
    <w:rsid w:val="00CD658D"/>
    <w:rsid w:val="00CD71D4"/>
    <w:rsid w:val="00CE240B"/>
    <w:rsid w:val="00CE618F"/>
    <w:rsid w:val="00CE6EB7"/>
    <w:rsid w:val="00CF0481"/>
    <w:rsid w:val="00CF0DAA"/>
    <w:rsid w:val="00CF545E"/>
    <w:rsid w:val="00CF73A8"/>
    <w:rsid w:val="00D066F7"/>
    <w:rsid w:val="00D14F93"/>
    <w:rsid w:val="00D15C31"/>
    <w:rsid w:val="00D15C4C"/>
    <w:rsid w:val="00D2107D"/>
    <w:rsid w:val="00D23239"/>
    <w:rsid w:val="00D23D39"/>
    <w:rsid w:val="00D241D0"/>
    <w:rsid w:val="00D27221"/>
    <w:rsid w:val="00D30A6C"/>
    <w:rsid w:val="00D30FE6"/>
    <w:rsid w:val="00D34703"/>
    <w:rsid w:val="00D412FE"/>
    <w:rsid w:val="00D53606"/>
    <w:rsid w:val="00D53994"/>
    <w:rsid w:val="00D54561"/>
    <w:rsid w:val="00D60282"/>
    <w:rsid w:val="00D74D73"/>
    <w:rsid w:val="00D75206"/>
    <w:rsid w:val="00D85FA6"/>
    <w:rsid w:val="00D86C1D"/>
    <w:rsid w:val="00D95596"/>
    <w:rsid w:val="00DA348F"/>
    <w:rsid w:val="00DA46EE"/>
    <w:rsid w:val="00DB3D2A"/>
    <w:rsid w:val="00DB3DAA"/>
    <w:rsid w:val="00DC41BE"/>
    <w:rsid w:val="00DC7E91"/>
    <w:rsid w:val="00DD3CFD"/>
    <w:rsid w:val="00DD5088"/>
    <w:rsid w:val="00DD670F"/>
    <w:rsid w:val="00DE148D"/>
    <w:rsid w:val="00DE149B"/>
    <w:rsid w:val="00DE40C1"/>
    <w:rsid w:val="00DF492B"/>
    <w:rsid w:val="00DF4BE4"/>
    <w:rsid w:val="00DF4E37"/>
    <w:rsid w:val="00E0548A"/>
    <w:rsid w:val="00E103BB"/>
    <w:rsid w:val="00E12711"/>
    <w:rsid w:val="00E12EB0"/>
    <w:rsid w:val="00E1601B"/>
    <w:rsid w:val="00E16062"/>
    <w:rsid w:val="00E167C2"/>
    <w:rsid w:val="00E3032C"/>
    <w:rsid w:val="00E33FA2"/>
    <w:rsid w:val="00E45AFF"/>
    <w:rsid w:val="00E45CFF"/>
    <w:rsid w:val="00E509B9"/>
    <w:rsid w:val="00E577A6"/>
    <w:rsid w:val="00E63F22"/>
    <w:rsid w:val="00E6418C"/>
    <w:rsid w:val="00E650A3"/>
    <w:rsid w:val="00E66B14"/>
    <w:rsid w:val="00E71205"/>
    <w:rsid w:val="00E71C1A"/>
    <w:rsid w:val="00E721FD"/>
    <w:rsid w:val="00E726E9"/>
    <w:rsid w:val="00E731A4"/>
    <w:rsid w:val="00E736B4"/>
    <w:rsid w:val="00E77F6E"/>
    <w:rsid w:val="00E84651"/>
    <w:rsid w:val="00E87EF7"/>
    <w:rsid w:val="00E9048A"/>
    <w:rsid w:val="00E964C9"/>
    <w:rsid w:val="00EA7C3C"/>
    <w:rsid w:val="00EB245B"/>
    <w:rsid w:val="00EC2BCA"/>
    <w:rsid w:val="00ED41CD"/>
    <w:rsid w:val="00EE05E5"/>
    <w:rsid w:val="00EE42CD"/>
    <w:rsid w:val="00EF0744"/>
    <w:rsid w:val="00EF7CB5"/>
    <w:rsid w:val="00F1320B"/>
    <w:rsid w:val="00F133AF"/>
    <w:rsid w:val="00F15964"/>
    <w:rsid w:val="00F17C8A"/>
    <w:rsid w:val="00F206B2"/>
    <w:rsid w:val="00F22C87"/>
    <w:rsid w:val="00F244F0"/>
    <w:rsid w:val="00F25E4D"/>
    <w:rsid w:val="00F3359B"/>
    <w:rsid w:val="00F34C39"/>
    <w:rsid w:val="00F35C27"/>
    <w:rsid w:val="00F35D43"/>
    <w:rsid w:val="00F37041"/>
    <w:rsid w:val="00F40BC5"/>
    <w:rsid w:val="00F604AE"/>
    <w:rsid w:val="00F615CE"/>
    <w:rsid w:val="00F7560F"/>
    <w:rsid w:val="00F75EA0"/>
    <w:rsid w:val="00F82120"/>
    <w:rsid w:val="00F82BC4"/>
    <w:rsid w:val="00F82FD6"/>
    <w:rsid w:val="00F84757"/>
    <w:rsid w:val="00F867A9"/>
    <w:rsid w:val="00F939BC"/>
    <w:rsid w:val="00F95755"/>
    <w:rsid w:val="00F973A8"/>
    <w:rsid w:val="00F97C53"/>
    <w:rsid w:val="00FA0B54"/>
    <w:rsid w:val="00FA3938"/>
    <w:rsid w:val="00FB65E0"/>
    <w:rsid w:val="00FC2268"/>
    <w:rsid w:val="00FC3300"/>
    <w:rsid w:val="00FC3F40"/>
    <w:rsid w:val="00FD0D18"/>
    <w:rsid w:val="00FD462C"/>
    <w:rsid w:val="00FD4ADB"/>
    <w:rsid w:val="00FD7470"/>
    <w:rsid w:val="00FE1EB3"/>
    <w:rsid w:val="00FE35F8"/>
    <w:rsid w:val="00FE36F5"/>
    <w:rsid w:val="00FE3FB9"/>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BBF0E0B"/>
  <w15:docId w15:val="{58C5E6BE-9AE6-4AAD-B021-08233E220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2623"/>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Equationlegend"/>
    <w:rsid w:val="00524DD4"/>
    <w:pPr>
      <w:spacing w:before="0" w:line="168" w:lineRule="auto"/>
    </w:pPr>
    <w:rPr>
      <w:sz w:val="20"/>
      <w:szCs w:val="26"/>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F867A9"/>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TableTit">
    <w:name w:val="Table Tit"/>
    <w:basedOn w:val="Normal"/>
    <w:rsid w:val="00D752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style>
  <w:style w:type="paragraph" w:customStyle="1" w:styleId="Annexe">
    <w:name w:val="Annexe"/>
    <w:basedOn w:val="Normal"/>
    <w:rsid w:val="00D75206"/>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style>
  <w:style w:type="paragraph" w:customStyle="1" w:styleId="TableText0">
    <w:name w:val="Table_Text"/>
    <w:basedOn w:val="Normal"/>
    <w:rsid w:val="00862A3B"/>
    <w:pPr>
      <w:keepNext/>
      <w:tabs>
        <w:tab w:val="left" w:pos="794"/>
        <w:tab w:val="left" w:pos="1191"/>
        <w:tab w:val="left" w:pos="1588"/>
        <w:tab w:val="left" w:pos="1985"/>
      </w:tabs>
      <w:bidi w:val="0"/>
      <w:spacing w:before="100" w:after="100" w:line="190" w:lineRule="exact"/>
    </w:pPr>
    <w:rPr>
      <w:rFonts w:cs="Times New Roman"/>
      <w:sz w:val="18"/>
      <w:szCs w:val="20"/>
      <w:lang w:val="fr-FR" w:eastAsia="en-US"/>
    </w:rPr>
  </w:style>
  <w:style w:type="table" w:customStyle="1" w:styleId="TableGrid1">
    <w:name w:val="Table Grid1"/>
    <w:basedOn w:val="TableNormal"/>
    <w:next w:val="TableGrid"/>
    <w:uiPriority w:val="59"/>
    <w:rsid w:val="00247AFA"/>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1AB2"/>
    <w:pPr>
      <w:ind w:left="720"/>
      <w:contextualSpacing/>
    </w:pPr>
  </w:style>
  <w:style w:type="paragraph" w:customStyle="1" w:styleId="Tablefin">
    <w:name w:val="Table_fin"/>
    <w:basedOn w:val="Normal"/>
    <w:next w:val="Normal"/>
    <w:rsid w:val="00A822F0"/>
    <w:pPr>
      <w:tabs>
        <w:tab w:val="left" w:pos="794"/>
        <w:tab w:val="left" w:pos="1191"/>
        <w:tab w:val="left" w:pos="1588"/>
        <w:tab w:val="left" w:pos="1985"/>
      </w:tabs>
      <w:bidi w:val="0"/>
      <w:spacing w:before="0" w:line="240" w:lineRule="auto"/>
    </w:pPr>
    <w:rPr>
      <w:sz w:val="20"/>
      <w:szCs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2094813222">
      <w:bodyDiv w:val="1"/>
      <w:marLeft w:val="0"/>
      <w:marRight w:val="0"/>
      <w:marTop w:val="0"/>
      <w:marBottom w:val="0"/>
      <w:divBdr>
        <w:top w:val="none" w:sz="0" w:space="0" w:color="auto"/>
        <w:left w:val="none" w:sz="0" w:space="0" w:color="auto"/>
        <w:bottom w:val="none" w:sz="0" w:space="0" w:color="auto"/>
        <w:right w:val="none" w:sz="0" w:space="0" w:color="auto"/>
      </w:divBdr>
      <w:divsChild>
        <w:div w:id="1961378881">
          <w:marLeft w:val="0"/>
          <w:marRight w:val="0"/>
          <w:marTop w:val="0"/>
          <w:marBottom w:val="0"/>
          <w:divBdr>
            <w:top w:val="none" w:sz="0" w:space="0" w:color="auto"/>
            <w:left w:val="none" w:sz="0" w:space="0" w:color="auto"/>
            <w:bottom w:val="none" w:sz="0" w:space="0" w:color="auto"/>
            <w:right w:val="none" w:sz="0" w:space="0" w:color="auto"/>
          </w:divBdr>
          <w:divsChild>
            <w:div w:id="1443526904">
              <w:marLeft w:val="0"/>
              <w:marRight w:val="0"/>
              <w:marTop w:val="0"/>
              <w:marBottom w:val="0"/>
              <w:divBdr>
                <w:top w:val="none" w:sz="0" w:space="0" w:color="auto"/>
                <w:left w:val="none" w:sz="0" w:space="0" w:color="auto"/>
                <w:bottom w:val="none" w:sz="0" w:space="0" w:color="auto"/>
                <w:right w:val="none" w:sz="0" w:space="0" w:color="auto"/>
              </w:divBdr>
              <w:divsChild>
                <w:div w:id="494686332">
                  <w:marLeft w:val="0"/>
                  <w:marRight w:val="0"/>
                  <w:marTop w:val="0"/>
                  <w:marBottom w:val="0"/>
                  <w:divBdr>
                    <w:top w:val="none" w:sz="0" w:space="0" w:color="auto"/>
                    <w:left w:val="none" w:sz="0" w:space="0" w:color="auto"/>
                    <w:bottom w:val="none" w:sz="0" w:space="0" w:color="auto"/>
                    <w:right w:val="none" w:sz="0" w:space="0" w:color="auto"/>
                  </w:divBdr>
                  <w:divsChild>
                    <w:div w:id="1374501446">
                      <w:marLeft w:val="0"/>
                      <w:marRight w:val="0"/>
                      <w:marTop w:val="0"/>
                      <w:marBottom w:val="0"/>
                      <w:divBdr>
                        <w:top w:val="none" w:sz="0" w:space="0" w:color="auto"/>
                        <w:left w:val="none" w:sz="0" w:space="0" w:color="auto"/>
                        <w:bottom w:val="none" w:sz="0" w:space="0" w:color="auto"/>
                        <w:right w:val="none" w:sz="0" w:space="0" w:color="auto"/>
                      </w:divBdr>
                      <w:divsChild>
                        <w:div w:id="682558073">
                          <w:marLeft w:val="0"/>
                          <w:marRight w:val="0"/>
                          <w:marTop w:val="0"/>
                          <w:marBottom w:val="0"/>
                          <w:divBdr>
                            <w:top w:val="none" w:sz="0" w:space="0" w:color="auto"/>
                            <w:left w:val="none" w:sz="0" w:space="0" w:color="auto"/>
                            <w:bottom w:val="none" w:sz="0" w:space="0" w:color="auto"/>
                            <w:right w:val="none" w:sz="0" w:space="0" w:color="auto"/>
                          </w:divBdr>
                          <w:divsChild>
                            <w:div w:id="991298141">
                              <w:marLeft w:val="0"/>
                              <w:marRight w:val="0"/>
                              <w:marTop w:val="0"/>
                              <w:marBottom w:val="0"/>
                              <w:divBdr>
                                <w:top w:val="none" w:sz="0" w:space="0" w:color="auto"/>
                                <w:left w:val="none" w:sz="0" w:space="0" w:color="auto"/>
                                <w:bottom w:val="none" w:sz="0" w:space="0" w:color="auto"/>
                                <w:right w:val="none" w:sz="0" w:space="0" w:color="auto"/>
                              </w:divBdr>
                              <w:divsChild>
                                <w:div w:id="1614708142">
                                  <w:marLeft w:val="0"/>
                                  <w:marRight w:val="0"/>
                                  <w:marTop w:val="0"/>
                                  <w:marBottom w:val="0"/>
                                  <w:divBdr>
                                    <w:top w:val="none" w:sz="0" w:space="0" w:color="auto"/>
                                    <w:left w:val="none" w:sz="0" w:space="0" w:color="auto"/>
                                    <w:bottom w:val="none" w:sz="0" w:space="0" w:color="auto"/>
                                    <w:right w:val="none" w:sz="0" w:space="0" w:color="auto"/>
                                  </w:divBdr>
                                  <w:divsChild>
                                    <w:div w:id="2112816117">
                                      <w:marLeft w:val="0"/>
                                      <w:marRight w:val="0"/>
                                      <w:marTop w:val="0"/>
                                      <w:marBottom w:val="0"/>
                                      <w:divBdr>
                                        <w:top w:val="none" w:sz="0" w:space="0" w:color="auto"/>
                                        <w:left w:val="none" w:sz="0" w:space="0" w:color="auto"/>
                                        <w:bottom w:val="none" w:sz="0" w:space="0" w:color="auto"/>
                                        <w:right w:val="none" w:sz="0" w:space="0" w:color="auto"/>
                                      </w:divBdr>
                                      <w:divsChild>
                                        <w:div w:id="1932003932">
                                          <w:marLeft w:val="0"/>
                                          <w:marRight w:val="0"/>
                                          <w:marTop w:val="0"/>
                                          <w:marBottom w:val="0"/>
                                          <w:divBdr>
                                            <w:top w:val="none" w:sz="0" w:space="0" w:color="auto"/>
                                            <w:left w:val="none" w:sz="0" w:space="0" w:color="auto"/>
                                            <w:bottom w:val="none" w:sz="0" w:space="0" w:color="auto"/>
                                            <w:right w:val="none" w:sz="0" w:space="0" w:color="auto"/>
                                          </w:divBdr>
                                          <w:divsChild>
                                            <w:div w:id="1351183744">
                                              <w:marLeft w:val="0"/>
                                              <w:marRight w:val="0"/>
                                              <w:marTop w:val="0"/>
                                              <w:marBottom w:val="0"/>
                                              <w:divBdr>
                                                <w:top w:val="none" w:sz="0" w:space="0" w:color="auto"/>
                                                <w:left w:val="none" w:sz="0" w:space="0" w:color="auto"/>
                                                <w:bottom w:val="none" w:sz="0" w:space="0" w:color="auto"/>
                                                <w:right w:val="none" w:sz="0" w:space="0" w:color="auto"/>
                                              </w:divBdr>
                                              <w:divsChild>
                                                <w:div w:id="811874794">
                                                  <w:marLeft w:val="0"/>
                                                  <w:marRight w:val="0"/>
                                                  <w:marTop w:val="0"/>
                                                  <w:marBottom w:val="0"/>
                                                  <w:divBdr>
                                                    <w:top w:val="none" w:sz="0" w:space="0" w:color="auto"/>
                                                    <w:left w:val="none" w:sz="0" w:space="0" w:color="auto"/>
                                                    <w:bottom w:val="none" w:sz="0" w:space="0" w:color="auto"/>
                                                    <w:right w:val="none" w:sz="0" w:space="0" w:color="auto"/>
                                                  </w:divBdr>
                                                  <w:divsChild>
                                                    <w:div w:id="1906644044">
                                                      <w:marLeft w:val="0"/>
                                                      <w:marRight w:val="0"/>
                                                      <w:marTop w:val="0"/>
                                                      <w:marBottom w:val="0"/>
                                                      <w:divBdr>
                                                        <w:top w:val="none" w:sz="0" w:space="0" w:color="auto"/>
                                                        <w:left w:val="none" w:sz="0" w:space="0" w:color="auto"/>
                                                        <w:bottom w:val="none" w:sz="0" w:space="0" w:color="auto"/>
                                                        <w:right w:val="none" w:sz="0" w:space="0" w:color="auto"/>
                                                      </w:divBdr>
                                                      <w:divsChild>
                                                        <w:div w:id="1046418620">
                                                          <w:marLeft w:val="0"/>
                                                          <w:marRight w:val="0"/>
                                                          <w:marTop w:val="0"/>
                                                          <w:marBottom w:val="0"/>
                                                          <w:divBdr>
                                                            <w:top w:val="none" w:sz="0" w:space="0" w:color="auto"/>
                                                            <w:left w:val="none" w:sz="0" w:space="0" w:color="auto"/>
                                                            <w:bottom w:val="none" w:sz="0" w:space="0" w:color="auto"/>
                                                            <w:right w:val="none" w:sz="0" w:space="0" w:color="auto"/>
                                                          </w:divBdr>
                                                          <w:divsChild>
                                                            <w:div w:id="32463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6.pn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5.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delmessih\Desktop\2305.2018\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57F51C-5384-40E4-8DB4-A32C9D653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1489</TotalTime>
  <Pages>17</Pages>
  <Words>5109</Words>
  <Characters>25894</Characters>
  <Application>Microsoft Office Word</Application>
  <DocSecurity>0</DocSecurity>
  <Lines>215</Lines>
  <Paragraphs>61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30942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Mohammad Haitham</dc:creator>
  <cp:lastModifiedBy>Gergis, Mina</cp:lastModifiedBy>
  <cp:revision>84</cp:revision>
  <cp:lastPrinted>2020-02-28T16:13:00Z</cp:lastPrinted>
  <dcterms:created xsi:type="dcterms:W3CDTF">2020-01-23T15:38:00Z</dcterms:created>
  <dcterms:modified xsi:type="dcterms:W3CDTF">2020-02-28T16:17:00Z</dcterms:modified>
</cp:coreProperties>
</file>