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0F679" w14:textId="2FE8CC42" w:rsidR="00C93A80" w:rsidRPr="002C0977" w:rsidRDefault="002C0977" w:rsidP="00C92D09">
      <w:pPr>
        <w:pStyle w:val="RecNo"/>
        <w:spacing w:before="0"/>
        <w:rPr>
          <w:lang w:val="ru-RU"/>
        </w:rPr>
      </w:pPr>
      <w:r>
        <w:rPr>
          <w:lang w:val="ru-RU"/>
        </w:rPr>
        <w:t>Р</w:t>
      </w:r>
      <w:r w:rsidR="0037386A">
        <w:rPr>
          <w:lang w:val="ru-RU"/>
        </w:rPr>
        <w:t>Е</w:t>
      </w:r>
      <w:r>
        <w:rPr>
          <w:lang w:val="ru-RU"/>
        </w:rPr>
        <w:t>КОМЕНДАЦИЯ</w:t>
      </w:r>
      <w:r w:rsidR="00C93A80" w:rsidRPr="002C0977">
        <w:rPr>
          <w:lang w:val="ru-RU"/>
        </w:rPr>
        <w:t xml:space="preserve">  </w:t>
      </w:r>
      <w:r>
        <w:rPr>
          <w:rStyle w:val="href"/>
          <w:lang w:val="ru-RU"/>
        </w:rPr>
        <w:t>МСЭ</w:t>
      </w:r>
      <w:r w:rsidR="00C93A80" w:rsidRPr="002C0977">
        <w:rPr>
          <w:rStyle w:val="href"/>
          <w:lang w:val="ru-RU"/>
        </w:rPr>
        <w:t>-</w:t>
      </w:r>
      <w:r w:rsidR="00C93A80" w:rsidRPr="00C93A80">
        <w:rPr>
          <w:rStyle w:val="href"/>
          <w:lang w:val="en-US"/>
        </w:rPr>
        <w:t>R</w:t>
      </w:r>
      <w:r w:rsidR="00C93A80" w:rsidRPr="002C0977">
        <w:rPr>
          <w:rStyle w:val="href"/>
          <w:lang w:val="ru-RU"/>
        </w:rPr>
        <w:t xml:space="preserve">  </w:t>
      </w:r>
      <w:r w:rsidR="00C93A80" w:rsidRPr="00C93A80">
        <w:rPr>
          <w:rStyle w:val="href"/>
          <w:lang w:val="en-US"/>
        </w:rPr>
        <w:t>SM</w:t>
      </w:r>
      <w:r w:rsidR="00C93A80" w:rsidRPr="002C0977">
        <w:rPr>
          <w:rStyle w:val="href"/>
          <w:lang w:val="ru-RU"/>
        </w:rPr>
        <w:t>.1809</w:t>
      </w:r>
      <w:r w:rsidR="002F1A68" w:rsidRPr="008A7693">
        <w:rPr>
          <w:rStyle w:val="href"/>
          <w:lang w:val="ru-RU"/>
        </w:rPr>
        <w:t>-0</w:t>
      </w:r>
      <w:r w:rsidR="002F1A68" w:rsidRPr="008A7693">
        <w:rPr>
          <w:rStyle w:val="FootnoteReference"/>
          <w:lang w:val="ru-RU"/>
        </w:rPr>
        <w:footnoteReference w:customMarkFollows="1" w:id="1"/>
        <w:t>*</w:t>
      </w:r>
    </w:p>
    <w:p w14:paraId="33AC5141" w14:textId="77777777" w:rsidR="00C93A80" w:rsidRPr="002C0977" w:rsidRDefault="002C0977" w:rsidP="00C92D09">
      <w:pPr>
        <w:pStyle w:val="Rectitle"/>
        <w:rPr>
          <w:lang w:val="ru-RU"/>
        </w:rPr>
      </w:pPr>
      <w:r w:rsidRPr="000426FF">
        <w:rPr>
          <w:lang w:val="ru-RU"/>
        </w:rPr>
        <w:t>Стандартный формат обмена данными для целей регистрации и измерения полосы частот на станциях радиоконтроля</w:t>
      </w:r>
    </w:p>
    <w:p w14:paraId="74B60785" w14:textId="77777777" w:rsidR="00F127B6" w:rsidRPr="002C0977" w:rsidRDefault="00F127B6" w:rsidP="00C92D09">
      <w:pPr>
        <w:pStyle w:val="Recdate"/>
        <w:rPr>
          <w:lang w:val="ru-RU"/>
        </w:rPr>
      </w:pPr>
      <w:r w:rsidRPr="002C0977">
        <w:rPr>
          <w:lang w:val="ru-RU"/>
        </w:rPr>
        <w:t>(2007)</w:t>
      </w:r>
    </w:p>
    <w:p w14:paraId="064B8284" w14:textId="77777777" w:rsidR="00C93A80" w:rsidRPr="002C0977" w:rsidRDefault="002C0977" w:rsidP="00C92D09">
      <w:pPr>
        <w:pStyle w:val="HeadingSum"/>
        <w:rPr>
          <w:lang w:val="ru-RU"/>
        </w:rPr>
      </w:pPr>
      <w:r>
        <w:rPr>
          <w:lang w:val="ru-RU"/>
        </w:rPr>
        <w:t>Сфера применения</w:t>
      </w:r>
    </w:p>
    <w:p w14:paraId="19DAA58C" w14:textId="2BEB7E3A" w:rsidR="00C93A80" w:rsidRDefault="00405C35" w:rsidP="00C92D09">
      <w:pPr>
        <w:rPr>
          <w:lang w:val="ru-RU"/>
        </w:rPr>
      </w:pPr>
      <w:r>
        <w:rPr>
          <w:lang w:val="ru-RU"/>
        </w:rPr>
        <w:t>Мероприятия по проведению измерений и радиоконтроля проводятся в</w:t>
      </w:r>
      <w:r w:rsidR="002C0977">
        <w:rPr>
          <w:lang w:val="ru-RU"/>
        </w:rPr>
        <w:t xml:space="preserve"> целях обеспечения управления использованием частот и работы МСЭ-</w:t>
      </w:r>
      <w:r w:rsidR="002C0977">
        <w:t>R</w:t>
      </w:r>
      <w:r w:rsidR="002C0977" w:rsidRPr="00A07CD2">
        <w:rPr>
          <w:lang w:val="ru-RU"/>
        </w:rPr>
        <w:t xml:space="preserve"> </w:t>
      </w:r>
      <w:r w:rsidR="002C0977">
        <w:rPr>
          <w:lang w:val="ru-RU"/>
        </w:rPr>
        <w:t>в целом. В ходе этих мероприятий создаются большие объемы данных, которые во многих случаях  должны сравниваться или объединяться. В</w:t>
      </w:r>
      <w:r w:rsidR="00C92D09">
        <w:rPr>
          <w:lang w:val="ru-RU"/>
        </w:rPr>
        <w:t> </w:t>
      </w:r>
      <w:r w:rsidR="002C0977">
        <w:rPr>
          <w:lang w:val="ru-RU"/>
        </w:rPr>
        <w:t>настоящем документе приводится стандартный формат обмена данными радиоконтроля, полученными на основе сканирования частот</w:t>
      </w:r>
      <w:r w:rsidR="00C93A80" w:rsidRPr="002C0977">
        <w:rPr>
          <w:lang w:val="ru-RU"/>
        </w:rPr>
        <w:t>.</w:t>
      </w:r>
    </w:p>
    <w:p w14:paraId="3052929B" w14:textId="77777777" w:rsidR="002F1A68" w:rsidRPr="008A7693" w:rsidRDefault="002F1A68" w:rsidP="002F1A68">
      <w:pPr>
        <w:pStyle w:val="Headingb"/>
        <w:rPr>
          <w:lang w:val="ru-RU"/>
        </w:rPr>
      </w:pPr>
      <w:r w:rsidRPr="008A7693">
        <w:rPr>
          <w:lang w:val="ru-RU"/>
        </w:rPr>
        <w:t>Ключевые слова</w:t>
      </w:r>
    </w:p>
    <w:p w14:paraId="04564D77" w14:textId="0226F9D4" w:rsidR="002F1A68" w:rsidRPr="002F1A68" w:rsidRDefault="002F1A68" w:rsidP="002F1A68">
      <w:pPr>
        <w:rPr>
          <w:lang w:val="en-GB"/>
        </w:rPr>
      </w:pPr>
      <w:r w:rsidRPr="008A7693">
        <w:rPr>
          <w:lang w:val="ru-RU"/>
        </w:rPr>
        <w:t>Управление использованием частот</w:t>
      </w:r>
      <w:r w:rsidRPr="008A7693">
        <w:rPr>
          <w:lang w:val="ru-RU" w:eastAsia="ko-KR"/>
        </w:rPr>
        <w:t xml:space="preserve">, </w:t>
      </w:r>
      <w:r w:rsidRPr="008A7693">
        <w:rPr>
          <w:lang w:val="ru-RU"/>
        </w:rPr>
        <w:t>стандартный формат обмена данными</w:t>
      </w:r>
      <w:r w:rsidRPr="008A7693">
        <w:rPr>
          <w:lang w:val="ru-RU" w:eastAsia="ko-KR"/>
        </w:rPr>
        <w:t>, RMDF</w:t>
      </w:r>
      <w:r>
        <w:rPr>
          <w:lang w:val="en-GB" w:eastAsia="ko-KR"/>
        </w:rPr>
        <w:t>.</w:t>
      </w:r>
    </w:p>
    <w:p w14:paraId="740DAA0C" w14:textId="77777777" w:rsidR="00C93A80" w:rsidRPr="002C0977" w:rsidRDefault="002C0977" w:rsidP="00C92D09">
      <w:pPr>
        <w:pStyle w:val="Normalaftertitle"/>
        <w:rPr>
          <w:lang w:val="ru-RU"/>
        </w:rPr>
      </w:pPr>
      <w:r>
        <w:rPr>
          <w:lang w:val="ru-RU"/>
        </w:rPr>
        <w:t>Ассамблея радиосвязи МСЭ</w:t>
      </w:r>
      <w:r w:rsidR="00C93A80" w:rsidRPr="002C0977">
        <w:rPr>
          <w:lang w:val="ru-RU"/>
        </w:rPr>
        <w:t>,</w:t>
      </w:r>
    </w:p>
    <w:p w14:paraId="4B41856C" w14:textId="77777777" w:rsidR="00C93A80" w:rsidRPr="002C0977" w:rsidRDefault="002C0977" w:rsidP="00C92D09">
      <w:pPr>
        <w:pStyle w:val="Call"/>
        <w:rPr>
          <w:lang w:val="ru-RU"/>
        </w:rPr>
      </w:pPr>
      <w:r>
        <w:rPr>
          <w:lang w:val="ru-RU"/>
        </w:rPr>
        <w:t>учитывая</w:t>
      </w:r>
      <w:r w:rsidRPr="00C92D09">
        <w:rPr>
          <w:i w:val="0"/>
          <w:iCs/>
          <w:lang w:val="ru-RU"/>
        </w:rPr>
        <w:t>,</w:t>
      </w:r>
    </w:p>
    <w:p w14:paraId="2BA84BD7" w14:textId="77777777" w:rsidR="00C93A80" w:rsidRPr="002C0977" w:rsidRDefault="00C93A80" w:rsidP="00C92D09">
      <w:pPr>
        <w:rPr>
          <w:lang w:val="ru-RU"/>
        </w:rPr>
      </w:pPr>
      <w:r w:rsidRPr="00C93A80">
        <w:rPr>
          <w:lang w:val="en-US"/>
        </w:rPr>
        <w:t>a</w:t>
      </w:r>
      <w:r w:rsidRPr="002C0977">
        <w:rPr>
          <w:lang w:val="ru-RU"/>
        </w:rPr>
        <w:t>)</w:t>
      </w:r>
      <w:r w:rsidRPr="002C0977">
        <w:rPr>
          <w:lang w:val="ru-RU"/>
        </w:rPr>
        <w:tab/>
      </w:r>
      <w:r w:rsidR="002C0977">
        <w:rPr>
          <w:lang w:val="ru-RU"/>
        </w:rPr>
        <w:t xml:space="preserve">что </w:t>
      </w:r>
      <w:r w:rsidR="00856A73">
        <w:rPr>
          <w:lang w:val="ru-RU"/>
        </w:rPr>
        <w:t>общие усилия участвующих администраций и сочетание их данных радиоконтроля и измерени</w:t>
      </w:r>
      <w:r w:rsidR="009C6B5F">
        <w:rPr>
          <w:lang w:val="ru-RU"/>
        </w:rPr>
        <w:t>й</w:t>
      </w:r>
      <w:r w:rsidR="00856A73">
        <w:rPr>
          <w:lang w:val="ru-RU"/>
        </w:rPr>
        <w:t xml:space="preserve"> определяют </w:t>
      </w:r>
      <w:r w:rsidR="002C0977">
        <w:rPr>
          <w:lang w:val="ru-RU"/>
        </w:rPr>
        <w:t xml:space="preserve">успех </w:t>
      </w:r>
      <w:r w:rsidR="00856A73">
        <w:rPr>
          <w:lang w:val="ru-RU"/>
        </w:rPr>
        <w:t xml:space="preserve">проведения </w:t>
      </w:r>
      <w:r w:rsidR="002C0977">
        <w:rPr>
          <w:lang w:val="ru-RU"/>
        </w:rPr>
        <w:t xml:space="preserve">мероприятий </w:t>
      </w:r>
      <w:r w:rsidR="00856A73">
        <w:rPr>
          <w:lang w:val="ru-RU"/>
        </w:rPr>
        <w:t>по</w:t>
      </w:r>
      <w:r w:rsidR="002C0977">
        <w:rPr>
          <w:lang w:val="ru-RU"/>
        </w:rPr>
        <w:t xml:space="preserve"> радиоконтрол</w:t>
      </w:r>
      <w:r w:rsidR="00856A73">
        <w:rPr>
          <w:lang w:val="ru-RU"/>
        </w:rPr>
        <w:t>ю</w:t>
      </w:r>
      <w:r w:rsidRPr="002C0977">
        <w:rPr>
          <w:lang w:val="ru-RU"/>
        </w:rPr>
        <w:t>;</w:t>
      </w:r>
    </w:p>
    <w:p w14:paraId="72723525" w14:textId="77777777" w:rsidR="00C93A80" w:rsidRPr="002C0977" w:rsidRDefault="00C93A80" w:rsidP="00C92D09">
      <w:pPr>
        <w:rPr>
          <w:lang w:val="ru-RU"/>
        </w:rPr>
      </w:pPr>
      <w:r w:rsidRPr="00C93A80">
        <w:rPr>
          <w:lang w:val="en-US"/>
        </w:rPr>
        <w:t>b</w:t>
      </w:r>
      <w:r w:rsidRPr="002C0977">
        <w:rPr>
          <w:lang w:val="ru-RU"/>
        </w:rPr>
        <w:t>)</w:t>
      </w:r>
      <w:r w:rsidRPr="002C0977">
        <w:rPr>
          <w:lang w:val="ru-RU"/>
        </w:rPr>
        <w:tab/>
      </w:r>
      <w:r w:rsidR="002C0977">
        <w:rPr>
          <w:lang w:val="ru-RU"/>
        </w:rPr>
        <w:t>что оборудование радиоконтроля, компьютерное оборудование и программное обесп</w:t>
      </w:r>
      <w:r w:rsidR="00BA6A76">
        <w:rPr>
          <w:lang w:val="ru-RU"/>
        </w:rPr>
        <w:t>ечение не являются стандартными</w:t>
      </w:r>
      <w:r w:rsidR="002C0977">
        <w:rPr>
          <w:lang w:val="ru-RU"/>
        </w:rPr>
        <w:t xml:space="preserve"> и данные хранятся в многочисленных различных – часто фирменных – форматах</w:t>
      </w:r>
      <w:r w:rsidRPr="002C0977">
        <w:rPr>
          <w:lang w:val="ru-RU"/>
        </w:rPr>
        <w:t>;</w:t>
      </w:r>
    </w:p>
    <w:p w14:paraId="226DB591" w14:textId="77777777" w:rsidR="00C93A80" w:rsidRPr="002C0977" w:rsidRDefault="00C93A80" w:rsidP="00C92D09">
      <w:pPr>
        <w:rPr>
          <w:lang w:val="ru-RU"/>
        </w:rPr>
      </w:pPr>
      <w:r w:rsidRPr="00C93A80">
        <w:rPr>
          <w:lang w:val="en-US"/>
        </w:rPr>
        <w:t>c</w:t>
      </w:r>
      <w:r w:rsidRPr="002C0977">
        <w:rPr>
          <w:lang w:val="ru-RU"/>
        </w:rPr>
        <w:t>)</w:t>
      </w:r>
      <w:r w:rsidRPr="002C0977">
        <w:rPr>
          <w:lang w:val="ru-RU"/>
        </w:rPr>
        <w:tab/>
      </w:r>
      <w:r w:rsidR="002C0977">
        <w:rPr>
          <w:lang w:val="ru-RU"/>
        </w:rPr>
        <w:t>что успешное объединение или сочетание данных радиоконтроля зависит не только от формата данных, в котором они х</w:t>
      </w:r>
      <w:r w:rsidR="00856A73">
        <w:rPr>
          <w:lang w:val="ru-RU"/>
        </w:rPr>
        <w:t>р</w:t>
      </w:r>
      <w:r w:rsidR="002C0977">
        <w:rPr>
          <w:lang w:val="ru-RU"/>
        </w:rPr>
        <w:t>анятся, но также от среды и технических условий, в которых эти данные собираются</w:t>
      </w:r>
      <w:r w:rsidRPr="002C0977">
        <w:rPr>
          <w:lang w:val="ru-RU"/>
        </w:rPr>
        <w:t>,</w:t>
      </w:r>
    </w:p>
    <w:p w14:paraId="65DB4F85" w14:textId="77777777" w:rsidR="00C93A80" w:rsidRPr="002C0977" w:rsidRDefault="002C0977" w:rsidP="00C92D09">
      <w:pPr>
        <w:pStyle w:val="Call"/>
        <w:rPr>
          <w:lang w:val="ru-RU"/>
        </w:rPr>
      </w:pPr>
      <w:r>
        <w:rPr>
          <w:lang w:val="ru-RU"/>
        </w:rPr>
        <w:t>рекомендует</w:t>
      </w:r>
    </w:p>
    <w:p w14:paraId="298684F9" w14:textId="77777777" w:rsidR="00C93A80" w:rsidRPr="002C0977" w:rsidRDefault="00C93A80" w:rsidP="00C92D09">
      <w:pPr>
        <w:rPr>
          <w:lang w:val="ru-RU"/>
        </w:rPr>
      </w:pPr>
      <w:r w:rsidRPr="002C0977">
        <w:rPr>
          <w:b/>
          <w:bCs/>
          <w:lang w:val="ru-RU"/>
        </w:rPr>
        <w:t>1</w:t>
      </w:r>
      <w:r w:rsidRPr="002C0977">
        <w:rPr>
          <w:lang w:val="ru-RU"/>
        </w:rPr>
        <w:tab/>
      </w:r>
      <w:r w:rsidR="00856A73">
        <w:rPr>
          <w:lang w:val="ru-RU"/>
        </w:rPr>
        <w:t xml:space="preserve">перед обменом </w:t>
      </w:r>
      <w:r w:rsidR="002C0977">
        <w:rPr>
          <w:lang w:val="ru-RU"/>
        </w:rPr>
        <w:t>данны</w:t>
      </w:r>
      <w:r w:rsidR="00856A73">
        <w:rPr>
          <w:lang w:val="ru-RU"/>
        </w:rPr>
        <w:t>ми</w:t>
      </w:r>
      <w:r w:rsidR="002C0977">
        <w:rPr>
          <w:lang w:val="ru-RU"/>
        </w:rPr>
        <w:t>, собранны</w:t>
      </w:r>
      <w:r w:rsidR="00856A73">
        <w:rPr>
          <w:lang w:val="ru-RU"/>
        </w:rPr>
        <w:t>ми</w:t>
      </w:r>
      <w:r w:rsidR="002C0977">
        <w:rPr>
          <w:lang w:val="ru-RU"/>
        </w:rPr>
        <w:t xml:space="preserve"> в ходе мероприятий </w:t>
      </w:r>
      <w:r w:rsidR="00856A73">
        <w:rPr>
          <w:lang w:val="ru-RU"/>
        </w:rPr>
        <w:t>по проведению</w:t>
      </w:r>
      <w:r w:rsidR="002C0977">
        <w:rPr>
          <w:lang w:val="ru-RU"/>
        </w:rPr>
        <w:t xml:space="preserve"> измерени</w:t>
      </w:r>
      <w:r w:rsidR="00856A73">
        <w:rPr>
          <w:lang w:val="ru-RU"/>
        </w:rPr>
        <w:t>й</w:t>
      </w:r>
      <w:r w:rsidR="002C0977">
        <w:rPr>
          <w:lang w:val="ru-RU"/>
        </w:rPr>
        <w:t xml:space="preserve">, </w:t>
      </w:r>
      <w:r w:rsidR="00856A73">
        <w:rPr>
          <w:lang w:val="ru-RU"/>
        </w:rPr>
        <w:t xml:space="preserve">преобразовывать их </w:t>
      </w:r>
      <w:r w:rsidR="002C0977">
        <w:rPr>
          <w:lang w:val="ru-RU"/>
        </w:rPr>
        <w:t>в формат</w:t>
      </w:r>
      <w:r w:rsidR="00856A73">
        <w:rPr>
          <w:lang w:val="ru-RU"/>
        </w:rPr>
        <w:t>, представленный в Приложении 1</w:t>
      </w:r>
      <w:r w:rsidRPr="002C0977">
        <w:rPr>
          <w:lang w:val="ru-RU"/>
        </w:rPr>
        <w:t>;</w:t>
      </w:r>
    </w:p>
    <w:p w14:paraId="28A80E43" w14:textId="77777777" w:rsidR="00C93A80" w:rsidRPr="002C0977" w:rsidRDefault="00C93A80" w:rsidP="00C92D09">
      <w:pPr>
        <w:rPr>
          <w:lang w:val="ru-RU"/>
        </w:rPr>
      </w:pPr>
      <w:r w:rsidRPr="002C0977">
        <w:rPr>
          <w:b/>
          <w:bCs/>
          <w:lang w:val="ru-RU"/>
        </w:rPr>
        <w:t>2</w:t>
      </w:r>
      <w:r w:rsidRPr="002C0977">
        <w:rPr>
          <w:lang w:val="ru-RU"/>
        </w:rPr>
        <w:tab/>
      </w:r>
      <w:r w:rsidR="002C0977">
        <w:rPr>
          <w:lang w:val="ru-RU"/>
        </w:rPr>
        <w:t>чтобы программное обеспечение для автоматизированных систем контроля за использованием спектра включало возможность хранения полученных ими данных или их преобразования в формат, представленный в Приложении 1</w:t>
      </w:r>
      <w:r w:rsidRPr="002C0977">
        <w:rPr>
          <w:lang w:val="ru-RU"/>
        </w:rPr>
        <w:t>;</w:t>
      </w:r>
    </w:p>
    <w:p w14:paraId="5237F6F5" w14:textId="77777777" w:rsidR="00C93A80" w:rsidRPr="002C0977" w:rsidRDefault="00C93A80" w:rsidP="00C92D09">
      <w:pPr>
        <w:rPr>
          <w:lang w:val="ru-RU"/>
        </w:rPr>
      </w:pPr>
      <w:r w:rsidRPr="002C0977">
        <w:rPr>
          <w:b/>
          <w:bCs/>
          <w:lang w:val="ru-RU"/>
        </w:rPr>
        <w:t>3</w:t>
      </w:r>
      <w:r w:rsidRPr="002C0977">
        <w:rPr>
          <w:lang w:val="ru-RU"/>
        </w:rPr>
        <w:tab/>
      </w:r>
      <w:r w:rsidR="009C6B5F">
        <w:rPr>
          <w:lang w:val="ru-RU"/>
        </w:rPr>
        <w:t xml:space="preserve">чтобы </w:t>
      </w:r>
      <w:r w:rsidR="002C0977">
        <w:rPr>
          <w:lang w:val="ru-RU"/>
        </w:rPr>
        <w:t>администраци</w:t>
      </w:r>
      <w:r w:rsidR="009C6B5F">
        <w:rPr>
          <w:lang w:val="ru-RU"/>
        </w:rPr>
        <w:t>и</w:t>
      </w:r>
      <w:r w:rsidR="002C0977">
        <w:rPr>
          <w:lang w:val="ru-RU"/>
        </w:rPr>
        <w:t xml:space="preserve"> согласовыва</w:t>
      </w:r>
      <w:r w:rsidR="009C6B5F">
        <w:rPr>
          <w:lang w:val="ru-RU"/>
        </w:rPr>
        <w:t>ли</w:t>
      </w:r>
      <w:r w:rsidR="002C0977">
        <w:rPr>
          <w:lang w:val="ru-RU"/>
        </w:rPr>
        <w:t xml:space="preserve"> условия, при которых проводится мероприятие по радиоконтролю или измерени</w:t>
      </w:r>
      <w:r w:rsidR="009C6B5F">
        <w:rPr>
          <w:lang w:val="ru-RU"/>
        </w:rPr>
        <w:t>ям</w:t>
      </w:r>
      <w:r w:rsidR="002C0977">
        <w:rPr>
          <w:lang w:val="ru-RU"/>
        </w:rPr>
        <w:t xml:space="preserve"> и осуществляется обмен данными, до начала проведения мероприятия</w:t>
      </w:r>
      <w:r w:rsidRPr="002C0977">
        <w:rPr>
          <w:lang w:val="ru-RU"/>
        </w:rPr>
        <w:t>.</w:t>
      </w:r>
    </w:p>
    <w:p w14:paraId="4809EDF2" w14:textId="77777777" w:rsidR="00C93A80" w:rsidRPr="002C0977" w:rsidRDefault="002C0977" w:rsidP="00C92D09">
      <w:pPr>
        <w:pStyle w:val="AnnexNoTitle"/>
        <w:rPr>
          <w:lang w:val="ru-RU"/>
        </w:rPr>
      </w:pPr>
      <w:r>
        <w:rPr>
          <w:lang w:val="ru-RU"/>
        </w:rPr>
        <w:lastRenderedPageBreak/>
        <w:t>Приложение</w:t>
      </w:r>
      <w:r w:rsidR="00C93A80" w:rsidRPr="002C0977">
        <w:rPr>
          <w:lang w:val="ru-RU"/>
        </w:rPr>
        <w:t xml:space="preserve"> 1</w:t>
      </w:r>
      <w:r w:rsidR="00C93A80" w:rsidRPr="002C0977">
        <w:rPr>
          <w:lang w:val="ru-RU"/>
        </w:rPr>
        <w:br/>
      </w:r>
      <w:r w:rsidR="00C93A80" w:rsidRPr="002C0977">
        <w:rPr>
          <w:lang w:val="ru-RU"/>
        </w:rPr>
        <w:br/>
      </w:r>
      <w:r w:rsidRPr="000426FF">
        <w:rPr>
          <w:lang w:val="ru-RU"/>
        </w:rPr>
        <w:t>Стандартный формат обмена данными для целей регистрации и измерения полосы частот на станциях радиоконтроля</w:t>
      </w:r>
    </w:p>
    <w:p w14:paraId="3FFA27B1" w14:textId="77777777" w:rsidR="00C93A80" w:rsidRPr="002C0977" w:rsidRDefault="00C93A80" w:rsidP="00C92D09">
      <w:pPr>
        <w:pStyle w:val="Heading1"/>
        <w:rPr>
          <w:lang w:val="ru-RU"/>
        </w:rPr>
      </w:pPr>
      <w:r w:rsidRPr="002C0977">
        <w:rPr>
          <w:lang w:val="ru-RU"/>
        </w:rPr>
        <w:t>1</w:t>
      </w:r>
      <w:r w:rsidRPr="002C0977">
        <w:rPr>
          <w:lang w:val="ru-RU"/>
        </w:rPr>
        <w:tab/>
      </w:r>
      <w:r w:rsidR="002C0977">
        <w:rPr>
          <w:lang w:val="ru-RU"/>
        </w:rPr>
        <w:t>Общие аспекты</w:t>
      </w:r>
    </w:p>
    <w:p w14:paraId="7AD195C7" w14:textId="77777777" w:rsidR="00C93A80" w:rsidRPr="002C0977" w:rsidRDefault="002C0977" w:rsidP="005D7BF4">
      <w:pPr>
        <w:rPr>
          <w:lang w:val="ru-RU"/>
        </w:rPr>
      </w:pPr>
      <w:r>
        <w:rPr>
          <w:lang w:val="ru-RU"/>
        </w:rPr>
        <w:t xml:space="preserve">Описываемый формат является форматом, полученным на основе формата данных радиоконтроля </w:t>
      </w:r>
      <w:r w:rsidRPr="000426FF">
        <w:rPr>
          <w:lang w:val="ru-RU"/>
        </w:rPr>
        <w:t>(</w:t>
      </w:r>
      <w:r>
        <w:t>RMD</w:t>
      </w:r>
      <w:r w:rsidR="005D7BF4">
        <w:t>F</w:t>
      </w:r>
      <w:r w:rsidRPr="000426FF">
        <w:rPr>
          <w:lang w:val="ru-RU"/>
        </w:rPr>
        <w:t>)</w:t>
      </w:r>
      <w:r>
        <w:rPr>
          <w:lang w:val="ru-RU"/>
        </w:rPr>
        <w:t xml:space="preserve">, </w:t>
      </w:r>
      <w:r w:rsidR="005E2026">
        <w:rPr>
          <w:lang w:val="ru-RU"/>
        </w:rPr>
        <w:t>применяемого</w:t>
      </w:r>
      <w:r>
        <w:rPr>
          <w:lang w:val="ru-RU"/>
        </w:rPr>
        <w:t xml:space="preserve"> радиоастрономической службой для обмена данными об использовании спектра. Форматом является основанный на строке файл </w:t>
      </w:r>
      <w:r>
        <w:t>ASCII</w:t>
      </w:r>
      <w:r>
        <w:rPr>
          <w:lang w:val="ru-RU"/>
        </w:rPr>
        <w:t xml:space="preserve"> с обратными возвратами каретки </w:t>
      </w:r>
      <w:r w:rsidR="005E2026">
        <w:rPr>
          <w:lang w:val="ru-RU"/>
        </w:rPr>
        <w:t xml:space="preserve">после каждой строки </w:t>
      </w:r>
      <w:r>
        <w:rPr>
          <w:lang w:val="ru-RU"/>
        </w:rPr>
        <w:t xml:space="preserve">для </w:t>
      </w:r>
      <w:r w:rsidR="005E2026">
        <w:rPr>
          <w:lang w:val="ru-RU"/>
        </w:rPr>
        <w:t xml:space="preserve">ее </w:t>
      </w:r>
      <w:r>
        <w:rPr>
          <w:lang w:val="ru-RU"/>
        </w:rPr>
        <w:t>перевода. Несмотря на то что данные могут быть эффективным образом сжаты, в настоящую Рекомендацию не включены ни спецификация сжатия, ни спецификация</w:t>
      </w:r>
      <w:r w:rsidRPr="00955611">
        <w:rPr>
          <w:lang w:val="ru-RU"/>
        </w:rPr>
        <w:t xml:space="preserve"> </w:t>
      </w:r>
      <w:r>
        <w:t>RMD</w:t>
      </w:r>
      <w:r w:rsidR="005D7BF4">
        <w:t>F</w:t>
      </w:r>
      <w:r w:rsidR="00C93A80" w:rsidRPr="002C0977">
        <w:rPr>
          <w:lang w:val="ru-RU"/>
        </w:rPr>
        <w:t>.</w:t>
      </w:r>
    </w:p>
    <w:p w14:paraId="556BE362" w14:textId="77777777" w:rsidR="00C93A80" w:rsidRPr="002C0977" w:rsidRDefault="00C93A80" w:rsidP="00BD4592">
      <w:pPr>
        <w:pStyle w:val="Heading1"/>
        <w:rPr>
          <w:lang w:val="ru-RU"/>
        </w:rPr>
      </w:pPr>
      <w:r w:rsidRPr="002C0977">
        <w:rPr>
          <w:lang w:val="ru-RU"/>
        </w:rPr>
        <w:t>2</w:t>
      </w:r>
      <w:r w:rsidRPr="002C0977">
        <w:rPr>
          <w:lang w:val="ru-RU"/>
        </w:rPr>
        <w:tab/>
      </w:r>
      <w:r w:rsidR="002C0977">
        <w:rPr>
          <w:lang w:val="ru-RU"/>
        </w:rPr>
        <w:t>Стандартный формат данных</w:t>
      </w:r>
    </w:p>
    <w:p w14:paraId="26FF1C9E" w14:textId="77777777" w:rsidR="00C93A80" w:rsidRPr="002C0977" w:rsidRDefault="002C0977" w:rsidP="00BD4592">
      <w:pPr>
        <w:rPr>
          <w:lang w:val="ru-RU"/>
        </w:rPr>
      </w:pPr>
      <w:r>
        <w:rPr>
          <w:lang w:val="ru-RU"/>
        </w:rPr>
        <w:t>Файл данных должен состоять из двух разделов</w:t>
      </w:r>
      <w:r w:rsidR="00C93A80" w:rsidRPr="002C0977">
        <w:rPr>
          <w:lang w:val="ru-RU"/>
        </w:rPr>
        <w:t>:</w:t>
      </w:r>
    </w:p>
    <w:p w14:paraId="23F99019" w14:textId="77777777" w:rsidR="00C93A80" w:rsidRPr="005D7BF4" w:rsidRDefault="00C93A80" w:rsidP="00BD4592">
      <w:pPr>
        <w:pStyle w:val="enumlev1"/>
        <w:rPr>
          <w:lang w:val="ru-RU"/>
        </w:rPr>
      </w:pPr>
      <w:r w:rsidRPr="002C0977">
        <w:rPr>
          <w:lang w:val="ru-RU"/>
        </w:rPr>
        <w:t>–</w:t>
      </w:r>
      <w:r w:rsidRPr="002C0977">
        <w:rPr>
          <w:lang w:val="ru-RU"/>
        </w:rPr>
        <w:tab/>
      </w:r>
      <w:r w:rsidR="002C0977">
        <w:rPr>
          <w:lang w:val="ru-RU"/>
        </w:rPr>
        <w:t xml:space="preserve">раздела </w:t>
      </w:r>
      <w:r w:rsidR="00C92D09">
        <w:rPr>
          <w:lang w:val="ru-RU"/>
        </w:rPr>
        <w:t>"</w:t>
      </w:r>
      <w:r w:rsidR="002C0977">
        <w:rPr>
          <w:lang w:val="ru-RU"/>
        </w:rPr>
        <w:t>заголовок</w:t>
      </w:r>
      <w:r w:rsidR="00C92D09">
        <w:rPr>
          <w:lang w:val="ru-RU"/>
        </w:rPr>
        <w:t>"</w:t>
      </w:r>
      <w:r w:rsidR="002C0977">
        <w:rPr>
          <w:lang w:val="ru-RU"/>
        </w:rPr>
        <w:t>, содержащего статическую информацию, касающуюся задачи, связа</w:t>
      </w:r>
      <w:r w:rsidR="00BA6A76">
        <w:rPr>
          <w:lang w:val="ru-RU"/>
        </w:rPr>
        <w:t>нной с радиоконтролем, например</w:t>
      </w:r>
      <w:r w:rsidR="002C0977">
        <w:rPr>
          <w:lang w:val="ru-RU"/>
        </w:rPr>
        <w:t xml:space="preserve"> о местоположении, используемом для проведения радиоконтроля, сведениях о времени и ключевых параметрах радиоконтроля</w:t>
      </w:r>
      <w:r w:rsidR="005D7BF4" w:rsidRPr="005D7BF4">
        <w:rPr>
          <w:lang w:val="ru-RU"/>
        </w:rPr>
        <w:t>;</w:t>
      </w:r>
    </w:p>
    <w:p w14:paraId="3819D97D" w14:textId="77777777" w:rsidR="00C93A80" w:rsidRPr="002C0977" w:rsidRDefault="00C93A80" w:rsidP="00BD4592">
      <w:pPr>
        <w:pStyle w:val="enumlev1"/>
        <w:rPr>
          <w:lang w:val="ru-RU"/>
        </w:rPr>
      </w:pPr>
      <w:r w:rsidRPr="002C0977">
        <w:rPr>
          <w:lang w:val="ru-RU"/>
        </w:rPr>
        <w:t>–</w:t>
      </w:r>
      <w:r w:rsidRPr="002C0977">
        <w:rPr>
          <w:lang w:val="ru-RU"/>
        </w:rPr>
        <w:tab/>
      </w:r>
      <w:r w:rsidR="002C0977">
        <w:rPr>
          <w:lang w:val="ru-RU"/>
        </w:rPr>
        <w:t xml:space="preserve">раздела </w:t>
      </w:r>
      <w:r w:rsidR="00C92D09">
        <w:rPr>
          <w:lang w:val="ru-RU"/>
        </w:rPr>
        <w:t>"</w:t>
      </w:r>
      <w:r w:rsidR="002C0977">
        <w:rPr>
          <w:lang w:val="ru-RU"/>
        </w:rPr>
        <w:t>данные</w:t>
      </w:r>
      <w:r w:rsidR="00C92D09">
        <w:rPr>
          <w:lang w:val="ru-RU"/>
        </w:rPr>
        <w:t>"</w:t>
      </w:r>
      <w:r w:rsidR="002C0977">
        <w:rPr>
          <w:lang w:val="ru-RU"/>
        </w:rPr>
        <w:t>, содержащего результаты всех измерений, полученных за период наблюдения</w:t>
      </w:r>
      <w:r w:rsidRPr="002C0977">
        <w:rPr>
          <w:lang w:val="ru-RU"/>
        </w:rPr>
        <w:t>.</w:t>
      </w:r>
    </w:p>
    <w:p w14:paraId="52B9520C" w14:textId="77777777" w:rsidR="002C0977" w:rsidRDefault="002C0977" w:rsidP="005D7BF4">
      <w:pPr>
        <w:rPr>
          <w:lang w:val="ru-RU"/>
        </w:rPr>
      </w:pPr>
      <w:r>
        <w:rPr>
          <w:lang w:val="ru-RU"/>
        </w:rPr>
        <w:t xml:space="preserve">В исходной спецификации </w:t>
      </w:r>
      <w:r>
        <w:t>RMD</w:t>
      </w:r>
      <w:r w:rsidR="005D7BF4">
        <w:t>F</w:t>
      </w:r>
      <w:r>
        <w:rPr>
          <w:lang w:val="ru-RU"/>
        </w:rPr>
        <w:t xml:space="preserve"> использовались два отдельных файла для разделов </w:t>
      </w:r>
      <w:r w:rsidR="00C92D09">
        <w:rPr>
          <w:lang w:val="ru-RU"/>
        </w:rPr>
        <w:t>"</w:t>
      </w:r>
      <w:r w:rsidR="005E2026">
        <w:rPr>
          <w:lang w:val="ru-RU"/>
        </w:rPr>
        <w:t>заголовок</w:t>
      </w:r>
      <w:r w:rsidR="00C92D09">
        <w:rPr>
          <w:lang w:val="ru-RU"/>
        </w:rPr>
        <w:t>"</w:t>
      </w:r>
      <w:r w:rsidR="005E2026">
        <w:rPr>
          <w:lang w:val="ru-RU"/>
        </w:rPr>
        <w:t xml:space="preserve"> и </w:t>
      </w:r>
      <w:r w:rsidR="00C92D09">
        <w:rPr>
          <w:lang w:val="ru-RU"/>
        </w:rPr>
        <w:t>"</w:t>
      </w:r>
      <w:r w:rsidR="005E2026">
        <w:rPr>
          <w:lang w:val="ru-RU"/>
        </w:rPr>
        <w:t>данные</w:t>
      </w:r>
      <w:r w:rsidR="00C92D09">
        <w:rPr>
          <w:lang w:val="ru-RU"/>
        </w:rPr>
        <w:t>"</w:t>
      </w:r>
      <w:r>
        <w:rPr>
          <w:lang w:val="ru-RU"/>
        </w:rPr>
        <w:t>. В настоящей Рекомендации используется только один файл для обеспечения связи между заголовком и данными.</w:t>
      </w:r>
    </w:p>
    <w:p w14:paraId="2A8D74B2" w14:textId="77777777" w:rsidR="00C93A80" w:rsidRPr="002C0977" w:rsidRDefault="006359BD" w:rsidP="00BD4592">
      <w:pPr>
        <w:rPr>
          <w:lang w:val="ru-RU"/>
        </w:rPr>
      </w:pPr>
      <w:r>
        <w:rPr>
          <w:lang w:val="ru-RU"/>
        </w:rPr>
        <w:t>Этот ф</w:t>
      </w:r>
      <w:r w:rsidR="002C0977">
        <w:rPr>
          <w:lang w:val="ru-RU"/>
        </w:rPr>
        <w:t xml:space="preserve">ормат называется </w:t>
      </w:r>
      <w:r w:rsidR="002C0977">
        <w:t>CEF</w:t>
      </w:r>
      <w:r>
        <w:rPr>
          <w:lang w:val="ru-RU"/>
        </w:rPr>
        <w:t xml:space="preserve"> </w:t>
      </w:r>
      <w:r w:rsidRPr="006359BD">
        <w:rPr>
          <w:lang w:val="ru-RU"/>
        </w:rPr>
        <w:t>(</w:t>
      </w:r>
      <w:r>
        <w:rPr>
          <w:lang w:val="en-US"/>
        </w:rPr>
        <w:t>common</w:t>
      </w:r>
      <w:r w:rsidRPr="006359BD">
        <w:rPr>
          <w:lang w:val="ru-RU"/>
        </w:rPr>
        <w:t xml:space="preserve"> </w:t>
      </w:r>
      <w:r>
        <w:rPr>
          <w:lang w:val="en-US"/>
        </w:rPr>
        <w:t>data</w:t>
      </w:r>
      <w:r w:rsidRPr="006359BD">
        <w:rPr>
          <w:lang w:val="ru-RU"/>
        </w:rPr>
        <w:t xml:space="preserve"> </w:t>
      </w:r>
      <w:r>
        <w:rPr>
          <w:lang w:val="en-US"/>
        </w:rPr>
        <w:t>exchange</w:t>
      </w:r>
      <w:r w:rsidRPr="006359BD">
        <w:rPr>
          <w:lang w:val="ru-RU"/>
        </w:rPr>
        <w:t xml:space="preserve"> </w:t>
      </w:r>
      <w:r>
        <w:rPr>
          <w:lang w:val="en-US"/>
        </w:rPr>
        <w:t>format</w:t>
      </w:r>
      <w:r w:rsidRPr="006359BD">
        <w:rPr>
          <w:lang w:val="ru-RU"/>
        </w:rPr>
        <w:t>)</w:t>
      </w:r>
      <w:r w:rsidR="002C0977" w:rsidRPr="00C35565">
        <w:rPr>
          <w:lang w:val="ru-RU"/>
        </w:rPr>
        <w:t xml:space="preserve"> – </w:t>
      </w:r>
      <w:r w:rsidR="002C0977">
        <w:rPr>
          <w:lang w:val="ru-RU"/>
        </w:rPr>
        <w:t>общий формат обмена данными</w:t>
      </w:r>
      <w:r w:rsidR="00C93A80" w:rsidRPr="002C0977">
        <w:rPr>
          <w:lang w:val="ru-RU"/>
        </w:rPr>
        <w:t>.</w:t>
      </w:r>
    </w:p>
    <w:p w14:paraId="0FC29E71" w14:textId="77777777" w:rsidR="00C93A80" w:rsidRPr="002C0977" w:rsidRDefault="00C93A80" w:rsidP="00BD4592">
      <w:pPr>
        <w:pStyle w:val="Heading2"/>
        <w:rPr>
          <w:lang w:val="ru-RU"/>
        </w:rPr>
      </w:pPr>
      <w:r w:rsidRPr="002C0977">
        <w:rPr>
          <w:lang w:val="ru-RU"/>
        </w:rPr>
        <w:t>2.1</w:t>
      </w:r>
      <w:r w:rsidRPr="002C0977">
        <w:rPr>
          <w:lang w:val="ru-RU"/>
        </w:rPr>
        <w:tab/>
      </w:r>
      <w:r w:rsidR="002C0977">
        <w:rPr>
          <w:lang w:val="ru-RU"/>
        </w:rPr>
        <w:t xml:space="preserve">Раздел </w:t>
      </w:r>
      <w:r w:rsidR="00C92D09">
        <w:rPr>
          <w:lang w:val="ru-RU"/>
        </w:rPr>
        <w:t>"</w:t>
      </w:r>
      <w:r w:rsidR="002C0977">
        <w:rPr>
          <w:lang w:val="ru-RU"/>
        </w:rPr>
        <w:t>заголовок</w:t>
      </w:r>
      <w:r w:rsidR="00C92D09">
        <w:rPr>
          <w:lang w:val="ru-RU"/>
        </w:rPr>
        <w:t>"</w:t>
      </w:r>
    </w:p>
    <w:p w14:paraId="38451D5B" w14:textId="77777777" w:rsidR="00C93A80" w:rsidRPr="002C0977" w:rsidRDefault="002C0977" w:rsidP="009F753A">
      <w:pPr>
        <w:rPr>
          <w:lang w:val="ru-RU"/>
        </w:rPr>
      </w:pPr>
      <w:r>
        <w:rPr>
          <w:lang w:val="ru-RU"/>
        </w:rPr>
        <w:t xml:space="preserve">Должны использоваться следующие поля и названия полей. Все соответствующие поля данных должны быть включены в область заголовка перед добавлением результатов измерений. В разделе </w:t>
      </w:r>
      <w:r w:rsidR="00C92D09">
        <w:rPr>
          <w:lang w:val="ru-RU"/>
        </w:rPr>
        <w:t>"</w:t>
      </w:r>
      <w:r>
        <w:rPr>
          <w:lang w:val="ru-RU"/>
        </w:rPr>
        <w:t>заголовок</w:t>
      </w:r>
      <w:r w:rsidR="00C92D09">
        <w:rPr>
          <w:lang w:val="ru-RU"/>
        </w:rPr>
        <w:t>"</w:t>
      </w:r>
      <w:r>
        <w:rPr>
          <w:lang w:val="ru-RU"/>
        </w:rPr>
        <w:t xml:space="preserve"> может содержаться информация трех типов – обязательная, необязательная и дополнительная необязательная (отмеченная в </w:t>
      </w:r>
      <w:r w:rsidR="00C92D09">
        <w:rPr>
          <w:lang w:val="ru-RU"/>
        </w:rPr>
        <w:t>т</w:t>
      </w:r>
      <w:r>
        <w:rPr>
          <w:lang w:val="ru-RU"/>
        </w:rPr>
        <w:t>аблице</w:t>
      </w:r>
      <w:r w:rsidR="009F753A">
        <w:rPr>
          <w:lang w:val="ru-RU"/>
        </w:rPr>
        <w:t> </w:t>
      </w:r>
      <w:r>
        <w:rPr>
          <w:lang w:val="ru-RU"/>
        </w:rPr>
        <w:t>1 сокращениями О, Н и ДО). Необязательная означает, что в заголовке зарезервирована область, но поле, содержащее данные, оставлено пустым</w:t>
      </w:r>
      <w:r w:rsidR="00C93A80" w:rsidRPr="002C0977">
        <w:rPr>
          <w:lang w:val="ru-RU"/>
        </w:rPr>
        <w:t>.</w:t>
      </w:r>
    </w:p>
    <w:p w14:paraId="1145FB89" w14:textId="77777777" w:rsidR="002F1A68" w:rsidRDefault="002F1A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4E8410C3" w14:textId="312C7309" w:rsidR="00C93A80" w:rsidRPr="00A279CE" w:rsidRDefault="00174374" w:rsidP="00BD4592">
      <w:pPr>
        <w:pStyle w:val="TableNo"/>
      </w:pPr>
      <w:r>
        <w:rPr>
          <w:lang w:val="ru-RU"/>
        </w:rPr>
        <w:lastRenderedPageBreak/>
        <w:t>ТАБЛИЦА</w:t>
      </w:r>
      <w:r w:rsidR="00C93A80" w:rsidRPr="00A279CE">
        <w:t xml:space="preserve"> 1</w:t>
      </w:r>
    </w:p>
    <w:p w14:paraId="3B83E77A" w14:textId="77777777" w:rsidR="00C93A80" w:rsidRPr="00174374" w:rsidRDefault="00174374" w:rsidP="00BD4592">
      <w:pPr>
        <w:pStyle w:val="Tabletitle"/>
        <w:rPr>
          <w:lang w:val="ru-RU"/>
        </w:rPr>
      </w:pPr>
      <w:r>
        <w:rPr>
          <w:lang w:val="ru-RU"/>
        </w:rPr>
        <w:t>Поля заголовка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701"/>
        <w:gridCol w:w="1276"/>
        <w:gridCol w:w="1134"/>
        <w:gridCol w:w="3118"/>
        <w:gridCol w:w="1554"/>
        <w:gridCol w:w="10"/>
      </w:tblGrid>
      <w:tr w:rsidR="00EF0A88" w:rsidRPr="00C92D09" w14:paraId="67A6727F" w14:textId="77777777" w:rsidTr="002F1A68">
        <w:trPr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E53F69B" w14:textId="77777777" w:rsidR="00C93A80" w:rsidRPr="00C92D09" w:rsidRDefault="00174374" w:rsidP="00BD4592">
            <w:pPr>
              <w:pStyle w:val="Tablehead"/>
              <w:spacing w:before="40" w:after="40" w:line="200" w:lineRule="exact"/>
              <w:rPr>
                <w:sz w:val="20"/>
              </w:rPr>
            </w:pPr>
            <w:r w:rsidRPr="00C92D09">
              <w:rPr>
                <w:sz w:val="20"/>
              </w:rPr>
              <w:t>Тип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28767F" w14:textId="77777777" w:rsidR="00C93A80" w:rsidRPr="00C92D09" w:rsidRDefault="00174374" w:rsidP="00BD4592">
            <w:pPr>
              <w:pStyle w:val="Tablehead"/>
              <w:spacing w:before="40" w:after="40" w:line="200" w:lineRule="exact"/>
              <w:rPr>
                <w:sz w:val="20"/>
              </w:rPr>
            </w:pPr>
            <w:r w:rsidRPr="00C92D09">
              <w:rPr>
                <w:sz w:val="20"/>
              </w:rPr>
              <w:t>Название поля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6A5F9" w14:textId="77777777" w:rsidR="00C93A80" w:rsidRPr="00C92D09" w:rsidRDefault="00174374" w:rsidP="00BD4592">
            <w:pPr>
              <w:pStyle w:val="Tablehead"/>
              <w:spacing w:before="40" w:after="40" w:line="200" w:lineRule="exact"/>
              <w:rPr>
                <w:sz w:val="20"/>
              </w:rPr>
            </w:pPr>
            <w:r w:rsidRPr="00C92D09">
              <w:rPr>
                <w:sz w:val="20"/>
              </w:rPr>
              <w:t>Формат данных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A385E" w14:textId="77777777" w:rsidR="00C93A80" w:rsidRPr="00C92D09" w:rsidRDefault="000D449F" w:rsidP="00BD4592">
            <w:pPr>
              <w:pStyle w:val="Tablehead"/>
              <w:spacing w:before="40" w:after="40" w:line="200" w:lineRule="exact"/>
              <w:rPr>
                <w:sz w:val="20"/>
              </w:rPr>
            </w:pPr>
            <w:r w:rsidRPr="00C92D09">
              <w:rPr>
                <w:sz w:val="20"/>
              </w:rPr>
              <w:t>После</w:t>
            </w:r>
            <w:r w:rsidR="00EF0A88">
              <w:rPr>
                <w:sz w:val="20"/>
                <w:lang w:val="ru-RU"/>
              </w:rPr>
              <w:t>-</w:t>
            </w:r>
            <w:r w:rsidRPr="00C92D09">
              <w:rPr>
                <w:sz w:val="20"/>
              </w:rPr>
              <w:t>дователь</w:t>
            </w:r>
            <w:r w:rsidR="00EF0A88">
              <w:rPr>
                <w:sz w:val="20"/>
                <w:lang w:val="ru-RU"/>
              </w:rPr>
              <w:t>-</w:t>
            </w:r>
            <w:r w:rsidRPr="00C92D09">
              <w:rPr>
                <w:sz w:val="20"/>
              </w:rPr>
              <w:t>ность</w:t>
            </w:r>
            <w:r w:rsidR="00C93A80" w:rsidRPr="00C92D09">
              <w:rPr>
                <w:b w:val="0"/>
                <w:bCs/>
                <w:sz w:val="20"/>
                <w:vertAlign w:val="superscript"/>
              </w:rPr>
              <w:t>(1)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C1521B" w14:textId="77777777" w:rsidR="00C93A80" w:rsidRPr="00C92D09" w:rsidRDefault="00174374" w:rsidP="00BD4592">
            <w:pPr>
              <w:pStyle w:val="Tablehead"/>
              <w:spacing w:before="40" w:after="40" w:line="200" w:lineRule="exact"/>
              <w:rPr>
                <w:sz w:val="20"/>
              </w:rPr>
            </w:pPr>
            <w:r w:rsidRPr="00C92D09">
              <w:rPr>
                <w:sz w:val="20"/>
              </w:rPr>
              <w:t>Описание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55779546" w14:textId="77777777" w:rsidR="00C93A80" w:rsidRPr="00C92D09" w:rsidRDefault="00174374" w:rsidP="00BD4592">
            <w:pPr>
              <w:pStyle w:val="Tablehead"/>
              <w:spacing w:before="40" w:after="40" w:line="200" w:lineRule="exact"/>
              <w:rPr>
                <w:sz w:val="20"/>
              </w:rPr>
            </w:pPr>
            <w:r w:rsidRPr="00C92D09">
              <w:rPr>
                <w:sz w:val="20"/>
              </w:rPr>
              <w:t>Пример</w:t>
            </w:r>
          </w:p>
        </w:tc>
      </w:tr>
      <w:tr w:rsidR="00EF0A88" w:rsidRPr="00C92D09" w14:paraId="557E52FC" w14:textId="77777777" w:rsidTr="002F1A68">
        <w:trPr>
          <w:trHeight w:val="196"/>
          <w:jc w:val="center"/>
        </w:trPr>
        <w:tc>
          <w:tcPr>
            <w:tcW w:w="846" w:type="dxa"/>
          </w:tcPr>
          <w:p w14:paraId="77836AB1" w14:textId="77777777" w:rsidR="00C93A80" w:rsidRPr="00C92D09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 w:rsidRPr="00C92D09">
              <w:rPr>
                <w:sz w:val="20"/>
                <w:lang w:val="ru-RU"/>
              </w:rPr>
              <w:t>О</w:t>
            </w:r>
          </w:p>
        </w:tc>
        <w:tc>
          <w:tcPr>
            <w:tcW w:w="1701" w:type="dxa"/>
          </w:tcPr>
          <w:p w14:paraId="07A11279" w14:textId="77777777" w:rsidR="00C93A80" w:rsidRPr="00C92D09" w:rsidRDefault="00C93A80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C92D09">
              <w:rPr>
                <w:sz w:val="20"/>
                <w:lang w:val="en-US"/>
              </w:rPr>
              <w:t>FileType</w:t>
            </w:r>
            <w:r w:rsidR="00174374" w:rsidRPr="00C92D09">
              <w:rPr>
                <w:sz w:val="20"/>
                <w:lang w:val="en-US"/>
              </w:rPr>
              <w:t xml:space="preserve"> </w:t>
            </w:r>
            <w:r w:rsidR="006359BD" w:rsidRPr="00C92D09">
              <w:rPr>
                <w:sz w:val="20"/>
                <w:lang w:val="en-US"/>
              </w:rPr>
              <w:br/>
            </w:r>
            <w:r w:rsidR="006359BD" w:rsidRPr="00C92D09">
              <w:rPr>
                <w:sz w:val="20"/>
                <w:lang w:val="ru-RU"/>
              </w:rPr>
              <w:t>(тип файла)</w:t>
            </w:r>
          </w:p>
        </w:tc>
        <w:tc>
          <w:tcPr>
            <w:tcW w:w="1276" w:type="dxa"/>
          </w:tcPr>
          <w:p w14:paraId="494E5D56" w14:textId="77777777" w:rsidR="00C93A80" w:rsidRPr="00C92D09" w:rsidRDefault="006359BD" w:rsidP="00BD4592">
            <w:pPr>
              <w:pStyle w:val="Tabletext"/>
              <w:spacing w:before="30" w:after="30" w:line="200" w:lineRule="exact"/>
              <w:rPr>
                <w:sz w:val="20"/>
                <w:lang w:val="en-US"/>
              </w:rPr>
            </w:pPr>
            <w:r w:rsidRPr="00C92D09">
              <w:rPr>
                <w:sz w:val="20"/>
                <w:lang w:val="ru-RU"/>
              </w:rPr>
              <w:t>Текстовый</w:t>
            </w:r>
          </w:p>
        </w:tc>
        <w:tc>
          <w:tcPr>
            <w:tcW w:w="1134" w:type="dxa"/>
          </w:tcPr>
          <w:p w14:paraId="5E5F7A9E" w14:textId="77777777" w:rsidR="00C93A80" w:rsidRPr="00C92D09" w:rsidRDefault="00C93A80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  <w:lang w:val="en-US"/>
              </w:rPr>
            </w:pPr>
            <w:r w:rsidRPr="00C92D09">
              <w:rPr>
                <w:sz w:val="20"/>
                <w:lang w:val="en-US"/>
              </w:rPr>
              <w:t>N</w:t>
            </w:r>
          </w:p>
        </w:tc>
        <w:tc>
          <w:tcPr>
            <w:tcW w:w="3118" w:type="dxa"/>
          </w:tcPr>
          <w:p w14:paraId="0FEFD917" w14:textId="77777777" w:rsidR="00C93A80" w:rsidRPr="00C92D09" w:rsidRDefault="006359BD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C92D09">
              <w:rPr>
                <w:sz w:val="20"/>
                <w:lang w:val="ru-RU"/>
              </w:rPr>
              <w:t>Тип и/или версия файла данных</w:t>
            </w:r>
          </w:p>
        </w:tc>
        <w:tc>
          <w:tcPr>
            <w:tcW w:w="1564" w:type="dxa"/>
            <w:gridSpan w:val="2"/>
          </w:tcPr>
          <w:p w14:paraId="7F680B16" w14:textId="77777777" w:rsidR="00C93A80" w:rsidRPr="00C92D09" w:rsidRDefault="006359BD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en-US"/>
              </w:rPr>
            </w:pPr>
            <w:r w:rsidRPr="00C92D09">
              <w:rPr>
                <w:sz w:val="20"/>
                <w:lang w:val="ru-RU"/>
              </w:rPr>
              <w:t>Общий формат обмена</w:t>
            </w:r>
            <w:r w:rsidR="00C93A80" w:rsidRPr="00C92D09">
              <w:rPr>
                <w:sz w:val="20"/>
                <w:lang w:val="en-US"/>
              </w:rPr>
              <w:t xml:space="preserve"> V2.0</w:t>
            </w:r>
          </w:p>
        </w:tc>
      </w:tr>
      <w:tr w:rsidR="00EF0A88" w:rsidRPr="00C92D09" w14:paraId="6AF3C6AA" w14:textId="77777777" w:rsidTr="002F1A68">
        <w:trPr>
          <w:jc w:val="center"/>
        </w:trPr>
        <w:tc>
          <w:tcPr>
            <w:tcW w:w="846" w:type="dxa"/>
          </w:tcPr>
          <w:p w14:paraId="6A428175" w14:textId="77777777" w:rsidR="00C93A80" w:rsidRPr="00C92D09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  <w:lang w:val="en-US"/>
              </w:rPr>
            </w:pPr>
            <w:r w:rsidRPr="00C92D09">
              <w:rPr>
                <w:sz w:val="20"/>
                <w:lang w:val="ru-RU"/>
              </w:rPr>
              <w:t>О</w:t>
            </w:r>
          </w:p>
        </w:tc>
        <w:tc>
          <w:tcPr>
            <w:tcW w:w="1701" w:type="dxa"/>
          </w:tcPr>
          <w:p w14:paraId="146D65A2" w14:textId="77777777" w:rsidR="00C93A80" w:rsidRPr="00C92D09" w:rsidRDefault="00C93A80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C92D09">
              <w:rPr>
                <w:sz w:val="20"/>
                <w:lang w:val="en-US"/>
              </w:rPr>
              <w:t>LocationName</w:t>
            </w:r>
            <w:r w:rsidR="006359BD" w:rsidRPr="00C92D09">
              <w:rPr>
                <w:sz w:val="20"/>
                <w:lang w:val="ru-RU"/>
              </w:rPr>
              <w:t xml:space="preserve"> </w:t>
            </w:r>
            <w:r w:rsidR="006359BD" w:rsidRPr="00C92D09">
              <w:rPr>
                <w:sz w:val="20"/>
                <w:lang w:val="ru-RU"/>
              </w:rPr>
              <w:br/>
              <w:t>(название местоположения)</w:t>
            </w:r>
          </w:p>
        </w:tc>
        <w:tc>
          <w:tcPr>
            <w:tcW w:w="1276" w:type="dxa"/>
          </w:tcPr>
          <w:p w14:paraId="43E0C28E" w14:textId="77777777" w:rsidR="00C93A80" w:rsidRPr="00C92D09" w:rsidRDefault="00174374" w:rsidP="00BD4592">
            <w:pPr>
              <w:pStyle w:val="Tabletext"/>
              <w:spacing w:before="30" w:after="30" w:line="200" w:lineRule="exact"/>
              <w:rPr>
                <w:sz w:val="20"/>
                <w:lang w:val="en-US"/>
              </w:rPr>
            </w:pPr>
            <w:r w:rsidRPr="00C92D09">
              <w:rPr>
                <w:sz w:val="20"/>
                <w:lang w:val="ru-RU"/>
              </w:rPr>
              <w:t>Текст</w:t>
            </w:r>
            <w:r w:rsidR="006359BD" w:rsidRPr="00C92D09">
              <w:rPr>
                <w:sz w:val="20"/>
                <w:lang w:val="ru-RU"/>
              </w:rPr>
              <w:t>овый</w:t>
            </w:r>
          </w:p>
        </w:tc>
        <w:tc>
          <w:tcPr>
            <w:tcW w:w="1134" w:type="dxa"/>
          </w:tcPr>
          <w:p w14:paraId="20949F19" w14:textId="77777777" w:rsidR="00C93A80" w:rsidRPr="00C92D09" w:rsidRDefault="00C93A80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  <w:lang w:val="en-US"/>
              </w:rPr>
            </w:pPr>
            <w:r w:rsidRPr="00C92D09">
              <w:rPr>
                <w:sz w:val="20"/>
                <w:lang w:val="en-US"/>
              </w:rPr>
              <w:t>N</w:t>
            </w:r>
          </w:p>
        </w:tc>
        <w:tc>
          <w:tcPr>
            <w:tcW w:w="3118" w:type="dxa"/>
          </w:tcPr>
          <w:p w14:paraId="00A84FF0" w14:textId="77777777" w:rsidR="00C93A80" w:rsidRPr="00C92D09" w:rsidRDefault="006359BD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C92D09">
              <w:rPr>
                <w:sz w:val="20"/>
                <w:lang w:val="ru-RU"/>
              </w:rPr>
              <w:t xml:space="preserve">Название местоположения, </w:t>
            </w:r>
            <w:r w:rsidR="00EF0A88">
              <w:rPr>
                <w:sz w:val="20"/>
                <w:lang w:val="ru-RU"/>
              </w:rPr>
              <w:br/>
            </w:r>
            <w:r w:rsidRPr="00C92D09">
              <w:rPr>
                <w:sz w:val="20"/>
                <w:lang w:val="ru-RU"/>
              </w:rPr>
              <w:t>где выполняются измерения</w:t>
            </w:r>
          </w:p>
        </w:tc>
        <w:tc>
          <w:tcPr>
            <w:tcW w:w="1564" w:type="dxa"/>
            <w:gridSpan w:val="2"/>
          </w:tcPr>
          <w:p w14:paraId="540F5319" w14:textId="77777777" w:rsidR="00C93A80" w:rsidRPr="00C92D09" w:rsidRDefault="00C93A80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en-US"/>
              </w:rPr>
            </w:pPr>
            <w:r w:rsidRPr="00C92D09">
              <w:rPr>
                <w:sz w:val="20"/>
                <w:lang w:val="en-US"/>
              </w:rPr>
              <w:t>NERA</w:t>
            </w:r>
          </w:p>
        </w:tc>
      </w:tr>
      <w:tr w:rsidR="00EF0A88" w:rsidRPr="00C92D09" w14:paraId="5578A562" w14:textId="77777777" w:rsidTr="002F1A68">
        <w:trPr>
          <w:jc w:val="center"/>
        </w:trPr>
        <w:tc>
          <w:tcPr>
            <w:tcW w:w="846" w:type="dxa"/>
          </w:tcPr>
          <w:p w14:paraId="2519523C" w14:textId="77777777" w:rsidR="00C93A80" w:rsidRPr="00C92D09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  <w:lang w:val="en-US"/>
              </w:rPr>
            </w:pPr>
            <w:r w:rsidRPr="00C92D09">
              <w:rPr>
                <w:sz w:val="20"/>
                <w:lang w:val="ru-RU"/>
              </w:rPr>
              <w:t>О</w:t>
            </w:r>
          </w:p>
        </w:tc>
        <w:tc>
          <w:tcPr>
            <w:tcW w:w="1701" w:type="dxa"/>
          </w:tcPr>
          <w:p w14:paraId="57747F9E" w14:textId="77777777" w:rsidR="00C93A80" w:rsidRPr="00C92D09" w:rsidRDefault="00C93A80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C92D09">
              <w:rPr>
                <w:sz w:val="20"/>
                <w:lang w:val="en-US"/>
              </w:rPr>
              <w:t>Latitude</w:t>
            </w:r>
            <w:r w:rsidR="008C4D04" w:rsidRPr="00C92D09">
              <w:rPr>
                <w:sz w:val="20"/>
                <w:lang w:val="ru-RU"/>
              </w:rPr>
              <w:t xml:space="preserve"> (широта)</w:t>
            </w:r>
          </w:p>
        </w:tc>
        <w:tc>
          <w:tcPr>
            <w:tcW w:w="1276" w:type="dxa"/>
          </w:tcPr>
          <w:p w14:paraId="2B50B69A" w14:textId="77777777" w:rsidR="00C93A80" w:rsidRPr="00C92D09" w:rsidRDefault="006359BD" w:rsidP="00BD4592">
            <w:pPr>
              <w:pStyle w:val="Tabletext"/>
              <w:spacing w:before="30" w:after="30" w:line="200" w:lineRule="exact"/>
              <w:rPr>
                <w:sz w:val="20"/>
                <w:lang w:val="en-US"/>
              </w:rPr>
            </w:pPr>
            <w:r w:rsidRPr="00C92D09">
              <w:rPr>
                <w:sz w:val="20"/>
                <w:lang w:val="ru-RU"/>
              </w:rPr>
              <w:t>Текстовый</w:t>
            </w:r>
          </w:p>
        </w:tc>
        <w:tc>
          <w:tcPr>
            <w:tcW w:w="1134" w:type="dxa"/>
          </w:tcPr>
          <w:p w14:paraId="527A027E" w14:textId="77777777" w:rsidR="00C93A80" w:rsidRPr="00C92D09" w:rsidRDefault="00C93A80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  <w:lang w:val="en-US"/>
              </w:rPr>
            </w:pPr>
            <w:r w:rsidRPr="00C92D09">
              <w:rPr>
                <w:sz w:val="20"/>
                <w:lang w:val="en-US"/>
              </w:rPr>
              <w:t>N</w:t>
            </w:r>
          </w:p>
        </w:tc>
        <w:tc>
          <w:tcPr>
            <w:tcW w:w="3118" w:type="dxa"/>
          </w:tcPr>
          <w:p w14:paraId="2DBE7FBB" w14:textId="77777777" w:rsidR="00C93A80" w:rsidRPr="00BA6A76" w:rsidRDefault="00696F0D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C92D09">
              <w:rPr>
                <w:sz w:val="20"/>
                <w:lang w:val="ru-RU"/>
              </w:rPr>
              <w:t>ГГ</w:t>
            </w:r>
            <w:r w:rsidR="00C93A80" w:rsidRPr="00BA6A76">
              <w:rPr>
                <w:sz w:val="20"/>
                <w:lang w:val="ru-RU"/>
              </w:rPr>
              <w:t>.</w:t>
            </w:r>
            <w:r w:rsidR="00C93A80" w:rsidRPr="00C92D09">
              <w:rPr>
                <w:sz w:val="20"/>
                <w:lang w:val="en-US"/>
              </w:rPr>
              <w:t>MM</w:t>
            </w:r>
            <w:r w:rsidR="00C93A80" w:rsidRPr="00BA6A76">
              <w:rPr>
                <w:sz w:val="20"/>
                <w:lang w:val="ru-RU"/>
              </w:rPr>
              <w:t>.</w:t>
            </w:r>
            <w:r w:rsidRPr="00C92D09">
              <w:rPr>
                <w:sz w:val="20"/>
                <w:lang w:val="ru-RU"/>
              </w:rPr>
              <w:t>СС</w:t>
            </w:r>
            <w:r w:rsidR="00C93A80" w:rsidRPr="00C92D09">
              <w:rPr>
                <w:sz w:val="20"/>
                <w:lang w:val="en-US"/>
              </w:rPr>
              <w:t>x</w:t>
            </w:r>
            <w:r w:rsidRPr="00BA6A76">
              <w:rPr>
                <w:sz w:val="20"/>
                <w:lang w:val="ru-RU"/>
              </w:rPr>
              <w:t>,</w:t>
            </w:r>
            <w:r w:rsidR="00C93A80" w:rsidRPr="00BA6A76">
              <w:rPr>
                <w:sz w:val="20"/>
                <w:lang w:val="ru-RU"/>
              </w:rPr>
              <w:t xml:space="preserve"> </w:t>
            </w:r>
            <w:r w:rsidRPr="00C92D09">
              <w:rPr>
                <w:sz w:val="20"/>
                <w:lang w:val="ru-RU"/>
              </w:rPr>
              <w:t>где</w:t>
            </w:r>
            <w:r w:rsidR="00C93A80" w:rsidRPr="00BA6A76">
              <w:rPr>
                <w:sz w:val="20"/>
                <w:lang w:val="ru-RU"/>
              </w:rPr>
              <w:t xml:space="preserve"> </w:t>
            </w:r>
            <w:r w:rsidR="00C92D09" w:rsidRPr="00BA6A76">
              <w:rPr>
                <w:sz w:val="20"/>
                <w:lang w:val="ru-RU"/>
              </w:rPr>
              <w:t>"</w:t>
            </w:r>
            <w:r w:rsidR="00C93A80" w:rsidRPr="00C92D09">
              <w:rPr>
                <w:sz w:val="20"/>
                <w:lang w:val="en-US"/>
              </w:rPr>
              <w:t>x</w:t>
            </w:r>
            <w:r w:rsidR="00C92D09" w:rsidRPr="00BA6A76">
              <w:rPr>
                <w:sz w:val="20"/>
                <w:lang w:val="ru-RU"/>
              </w:rPr>
              <w:t>"</w:t>
            </w:r>
            <w:r w:rsidR="00C93A80" w:rsidRPr="00BA6A76">
              <w:rPr>
                <w:sz w:val="20"/>
                <w:lang w:val="ru-RU"/>
              </w:rPr>
              <w:t xml:space="preserve"> </w:t>
            </w:r>
            <w:r w:rsidRPr="00BA6A76">
              <w:rPr>
                <w:sz w:val="20"/>
                <w:lang w:val="ru-RU"/>
              </w:rPr>
              <w:t>–</w:t>
            </w:r>
            <w:r w:rsidR="00C93A80" w:rsidRPr="00BA6A76">
              <w:rPr>
                <w:sz w:val="20"/>
                <w:lang w:val="ru-RU"/>
              </w:rPr>
              <w:t xml:space="preserve"> </w:t>
            </w:r>
            <w:r w:rsidR="00C92D09" w:rsidRPr="00BA6A76">
              <w:rPr>
                <w:sz w:val="20"/>
                <w:lang w:val="ru-RU"/>
              </w:rPr>
              <w:t>"</w:t>
            </w:r>
            <w:r w:rsidR="00C93A80" w:rsidRPr="00C92D09">
              <w:rPr>
                <w:sz w:val="20"/>
                <w:lang w:val="en-US"/>
              </w:rPr>
              <w:t>N</w:t>
            </w:r>
            <w:r w:rsidR="00C92D09" w:rsidRPr="00BA6A76">
              <w:rPr>
                <w:sz w:val="20"/>
                <w:lang w:val="ru-RU"/>
              </w:rPr>
              <w:t>"</w:t>
            </w:r>
            <w:r w:rsidRPr="00BA6A76">
              <w:rPr>
                <w:sz w:val="20"/>
                <w:lang w:val="ru-RU"/>
              </w:rPr>
              <w:t xml:space="preserve"> (</w:t>
            </w:r>
            <w:r w:rsidRPr="00C92D09">
              <w:rPr>
                <w:sz w:val="20"/>
                <w:lang w:val="ru-RU"/>
              </w:rPr>
              <w:t>с</w:t>
            </w:r>
            <w:r w:rsidRPr="00BA6A76">
              <w:rPr>
                <w:sz w:val="20"/>
                <w:lang w:val="ru-RU"/>
              </w:rPr>
              <w:t>.</w:t>
            </w:r>
            <w:r w:rsidR="00BA6A76" w:rsidRPr="00BA6A76">
              <w:rPr>
                <w:sz w:val="20"/>
                <w:lang w:val="en-US"/>
              </w:rPr>
              <w:t> </w:t>
            </w:r>
            <w:r w:rsidRPr="00C92D09">
              <w:rPr>
                <w:sz w:val="20"/>
                <w:lang w:val="ru-RU"/>
              </w:rPr>
              <w:t>ш</w:t>
            </w:r>
            <w:r w:rsidRPr="00BA6A76">
              <w:rPr>
                <w:sz w:val="20"/>
                <w:lang w:val="ru-RU"/>
              </w:rPr>
              <w:t>.)</w:t>
            </w:r>
            <w:r w:rsidR="00C93A80" w:rsidRPr="00BA6A76">
              <w:rPr>
                <w:sz w:val="20"/>
                <w:lang w:val="ru-RU"/>
              </w:rPr>
              <w:t xml:space="preserve"> </w:t>
            </w:r>
            <w:r w:rsidRPr="00C92D09">
              <w:rPr>
                <w:sz w:val="20"/>
                <w:lang w:val="ru-RU"/>
              </w:rPr>
              <w:t>или</w:t>
            </w:r>
            <w:r w:rsidR="00C93A80" w:rsidRPr="00BA6A76">
              <w:rPr>
                <w:sz w:val="20"/>
                <w:lang w:val="ru-RU"/>
              </w:rPr>
              <w:t xml:space="preserve"> </w:t>
            </w:r>
            <w:r w:rsidR="00C92D09" w:rsidRPr="00BA6A76">
              <w:rPr>
                <w:sz w:val="20"/>
                <w:lang w:val="ru-RU"/>
              </w:rPr>
              <w:t>"</w:t>
            </w:r>
            <w:r w:rsidR="00C93A80" w:rsidRPr="00C92D09">
              <w:rPr>
                <w:sz w:val="20"/>
                <w:lang w:val="en-US"/>
              </w:rPr>
              <w:t>S</w:t>
            </w:r>
            <w:r w:rsidR="00C92D09" w:rsidRPr="00BA6A76">
              <w:rPr>
                <w:sz w:val="20"/>
                <w:lang w:val="ru-RU"/>
              </w:rPr>
              <w:t>"</w:t>
            </w:r>
            <w:r w:rsidRPr="00BA6A76">
              <w:rPr>
                <w:sz w:val="20"/>
                <w:lang w:val="ru-RU"/>
              </w:rPr>
              <w:t xml:space="preserve"> (</w:t>
            </w:r>
            <w:r w:rsidRPr="00C92D09">
              <w:rPr>
                <w:sz w:val="20"/>
                <w:lang w:val="ru-RU"/>
              </w:rPr>
              <w:t>ю</w:t>
            </w:r>
            <w:r w:rsidRPr="00BA6A76">
              <w:rPr>
                <w:sz w:val="20"/>
                <w:lang w:val="ru-RU"/>
              </w:rPr>
              <w:t>.</w:t>
            </w:r>
            <w:r w:rsidR="00BA6A76">
              <w:rPr>
                <w:sz w:val="20"/>
                <w:lang w:val="ru-RU"/>
              </w:rPr>
              <w:t> </w:t>
            </w:r>
            <w:r w:rsidRPr="00C92D09">
              <w:rPr>
                <w:sz w:val="20"/>
                <w:lang w:val="ru-RU"/>
              </w:rPr>
              <w:t>ш</w:t>
            </w:r>
            <w:r w:rsidRPr="00BA6A76">
              <w:rPr>
                <w:sz w:val="20"/>
                <w:lang w:val="ru-RU"/>
              </w:rPr>
              <w:t>.)</w:t>
            </w:r>
          </w:p>
        </w:tc>
        <w:tc>
          <w:tcPr>
            <w:tcW w:w="1564" w:type="dxa"/>
            <w:gridSpan w:val="2"/>
          </w:tcPr>
          <w:p w14:paraId="0036E841" w14:textId="77777777" w:rsidR="00C93A80" w:rsidRPr="00C92D09" w:rsidRDefault="00C93A80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en-US"/>
              </w:rPr>
            </w:pPr>
            <w:r w:rsidRPr="00C92D09">
              <w:rPr>
                <w:sz w:val="20"/>
                <w:lang w:val="en-US"/>
              </w:rPr>
              <w:t>52.10.04N</w:t>
            </w:r>
          </w:p>
        </w:tc>
      </w:tr>
      <w:tr w:rsidR="00EF0A88" w:rsidRPr="00C92D09" w14:paraId="080CFC8F" w14:textId="77777777" w:rsidTr="002F1A68">
        <w:trPr>
          <w:jc w:val="center"/>
        </w:trPr>
        <w:tc>
          <w:tcPr>
            <w:tcW w:w="846" w:type="dxa"/>
          </w:tcPr>
          <w:p w14:paraId="106D7B0B" w14:textId="77777777" w:rsidR="00C93A80" w:rsidRPr="00C92D09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  <w:lang w:val="en-US"/>
              </w:rPr>
            </w:pPr>
            <w:r w:rsidRPr="00C92D09">
              <w:rPr>
                <w:sz w:val="20"/>
                <w:lang w:val="ru-RU"/>
              </w:rPr>
              <w:t>О</w:t>
            </w:r>
          </w:p>
        </w:tc>
        <w:tc>
          <w:tcPr>
            <w:tcW w:w="1701" w:type="dxa"/>
          </w:tcPr>
          <w:p w14:paraId="53162013" w14:textId="77777777" w:rsidR="00C93A80" w:rsidRPr="00C92D09" w:rsidRDefault="00C93A80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en-US"/>
              </w:rPr>
            </w:pPr>
            <w:r w:rsidRPr="00C92D09">
              <w:rPr>
                <w:sz w:val="20"/>
                <w:lang w:val="en-US"/>
              </w:rPr>
              <w:t>Longitude</w:t>
            </w:r>
            <w:r w:rsidR="008C4D04" w:rsidRPr="00C92D09">
              <w:rPr>
                <w:sz w:val="20"/>
                <w:lang w:val="en-US"/>
              </w:rPr>
              <w:t xml:space="preserve"> (</w:t>
            </w:r>
            <w:r w:rsidR="008C4D04" w:rsidRPr="00C92D09">
              <w:rPr>
                <w:sz w:val="20"/>
                <w:lang w:val="ru-RU"/>
              </w:rPr>
              <w:t>долгота</w:t>
            </w:r>
            <w:r w:rsidR="008C4D04" w:rsidRPr="00C92D09">
              <w:rPr>
                <w:sz w:val="20"/>
                <w:lang w:val="en-US"/>
              </w:rPr>
              <w:t>)</w:t>
            </w:r>
          </w:p>
        </w:tc>
        <w:tc>
          <w:tcPr>
            <w:tcW w:w="1276" w:type="dxa"/>
          </w:tcPr>
          <w:p w14:paraId="12D952E5" w14:textId="77777777" w:rsidR="00C93A80" w:rsidRPr="00C92D09" w:rsidRDefault="006359BD" w:rsidP="00BD4592">
            <w:pPr>
              <w:pStyle w:val="Tabletext"/>
              <w:spacing w:before="30" w:after="30" w:line="200" w:lineRule="exact"/>
              <w:rPr>
                <w:sz w:val="20"/>
                <w:lang w:val="en-US"/>
              </w:rPr>
            </w:pPr>
            <w:r w:rsidRPr="00C92D09">
              <w:rPr>
                <w:sz w:val="20"/>
                <w:lang w:val="ru-RU"/>
              </w:rPr>
              <w:t>Текстовый</w:t>
            </w:r>
          </w:p>
        </w:tc>
        <w:tc>
          <w:tcPr>
            <w:tcW w:w="1134" w:type="dxa"/>
          </w:tcPr>
          <w:p w14:paraId="364DD470" w14:textId="77777777" w:rsidR="00C93A80" w:rsidRPr="00C92D09" w:rsidRDefault="00C93A80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  <w:lang w:val="en-US"/>
              </w:rPr>
            </w:pPr>
            <w:r w:rsidRPr="00C92D09">
              <w:rPr>
                <w:sz w:val="20"/>
                <w:lang w:val="en-US"/>
              </w:rPr>
              <w:t>N</w:t>
            </w:r>
          </w:p>
        </w:tc>
        <w:tc>
          <w:tcPr>
            <w:tcW w:w="3118" w:type="dxa"/>
          </w:tcPr>
          <w:p w14:paraId="62DB9DD5" w14:textId="77777777" w:rsidR="00C93A80" w:rsidRPr="00BA6A76" w:rsidRDefault="00696F0D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C92D09">
              <w:rPr>
                <w:sz w:val="20"/>
                <w:lang w:val="ru-RU"/>
              </w:rPr>
              <w:t>ГГГ</w:t>
            </w:r>
            <w:r w:rsidR="00C93A80" w:rsidRPr="00BA6A76">
              <w:rPr>
                <w:sz w:val="20"/>
                <w:lang w:val="ru-RU"/>
              </w:rPr>
              <w:t>.</w:t>
            </w:r>
            <w:r w:rsidR="00C93A80" w:rsidRPr="00C92D09">
              <w:rPr>
                <w:sz w:val="20"/>
                <w:lang w:val="en-US"/>
              </w:rPr>
              <w:t>MM</w:t>
            </w:r>
            <w:r w:rsidR="00C93A80" w:rsidRPr="00BA6A76">
              <w:rPr>
                <w:sz w:val="20"/>
                <w:lang w:val="ru-RU"/>
              </w:rPr>
              <w:t>.</w:t>
            </w:r>
            <w:r w:rsidRPr="00C92D09">
              <w:rPr>
                <w:sz w:val="20"/>
                <w:lang w:val="ru-RU"/>
              </w:rPr>
              <w:t>СС</w:t>
            </w:r>
            <w:r w:rsidR="00C93A80" w:rsidRPr="00C92D09">
              <w:rPr>
                <w:sz w:val="20"/>
                <w:lang w:val="en-US"/>
              </w:rPr>
              <w:t>x</w:t>
            </w:r>
            <w:r w:rsidRPr="00BA6A76">
              <w:rPr>
                <w:sz w:val="20"/>
                <w:lang w:val="ru-RU"/>
              </w:rPr>
              <w:t>,</w:t>
            </w:r>
            <w:r w:rsidR="00C93A80" w:rsidRPr="00BA6A76">
              <w:rPr>
                <w:sz w:val="20"/>
                <w:lang w:val="ru-RU"/>
              </w:rPr>
              <w:t xml:space="preserve"> </w:t>
            </w:r>
            <w:r w:rsidRPr="00C92D09">
              <w:rPr>
                <w:sz w:val="20"/>
                <w:lang w:val="ru-RU"/>
              </w:rPr>
              <w:t>где</w:t>
            </w:r>
            <w:r w:rsidR="00C93A80" w:rsidRPr="00BA6A76">
              <w:rPr>
                <w:sz w:val="20"/>
                <w:lang w:val="ru-RU"/>
              </w:rPr>
              <w:t xml:space="preserve"> </w:t>
            </w:r>
            <w:r w:rsidR="00C92D09" w:rsidRPr="00BA6A76">
              <w:rPr>
                <w:sz w:val="20"/>
                <w:lang w:val="ru-RU"/>
              </w:rPr>
              <w:t>"</w:t>
            </w:r>
            <w:r w:rsidR="00C93A80" w:rsidRPr="00C92D09">
              <w:rPr>
                <w:sz w:val="20"/>
                <w:lang w:val="en-US"/>
              </w:rPr>
              <w:t>x</w:t>
            </w:r>
            <w:r w:rsidR="00C92D09" w:rsidRPr="00BA6A76">
              <w:rPr>
                <w:sz w:val="20"/>
                <w:lang w:val="ru-RU"/>
              </w:rPr>
              <w:t>"</w:t>
            </w:r>
            <w:r w:rsidR="00C93A80" w:rsidRPr="00BA6A76">
              <w:rPr>
                <w:sz w:val="20"/>
                <w:lang w:val="ru-RU"/>
              </w:rPr>
              <w:t xml:space="preserve"> </w:t>
            </w:r>
            <w:r w:rsidRPr="00BA6A76">
              <w:rPr>
                <w:sz w:val="20"/>
                <w:lang w:val="ru-RU"/>
              </w:rPr>
              <w:t>–</w:t>
            </w:r>
            <w:r w:rsidR="00C93A80" w:rsidRPr="00BA6A76">
              <w:rPr>
                <w:sz w:val="20"/>
                <w:lang w:val="ru-RU"/>
              </w:rPr>
              <w:t xml:space="preserve"> </w:t>
            </w:r>
            <w:r w:rsidR="00C92D09" w:rsidRPr="00BA6A76">
              <w:rPr>
                <w:sz w:val="20"/>
                <w:lang w:val="ru-RU"/>
              </w:rPr>
              <w:t>"</w:t>
            </w:r>
            <w:r w:rsidR="00C93A80" w:rsidRPr="00C92D09">
              <w:rPr>
                <w:sz w:val="20"/>
                <w:lang w:val="en-US"/>
              </w:rPr>
              <w:t>E</w:t>
            </w:r>
            <w:r w:rsidR="00C92D09" w:rsidRPr="00BA6A76">
              <w:rPr>
                <w:sz w:val="20"/>
                <w:lang w:val="ru-RU"/>
              </w:rPr>
              <w:t>"</w:t>
            </w:r>
            <w:r w:rsidR="00C93A80" w:rsidRPr="00BA6A76">
              <w:rPr>
                <w:sz w:val="20"/>
                <w:lang w:val="ru-RU"/>
              </w:rPr>
              <w:t xml:space="preserve"> </w:t>
            </w:r>
            <w:r w:rsidR="0088060A" w:rsidRPr="00BA6A76">
              <w:rPr>
                <w:sz w:val="20"/>
                <w:lang w:val="ru-RU"/>
              </w:rPr>
              <w:t>(</w:t>
            </w:r>
            <w:r w:rsidR="0088060A" w:rsidRPr="00C92D09">
              <w:rPr>
                <w:sz w:val="20"/>
                <w:lang w:val="ru-RU"/>
              </w:rPr>
              <w:t>в</w:t>
            </w:r>
            <w:r w:rsidR="0088060A" w:rsidRPr="00BA6A76">
              <w:rPr>
                <w:sz w:val="20"/>
                <w:lang w:val="ru-RU"/>
              </w:rPr>
              <w:t>.</w:t>
            </w:r>
            <w:r w:rsidR="00BA6A76" w:rsidRPr="00BA6A76">
              <w:rPr>
                <w:sz w:val="20"/>
                <w:lang w:val="en-US"/>
              </w:rPr>
              <w:t> </w:t>
            </w:r>
            <w:r w:rsidR="0088060A" w:rsidRPr="00C92D09">
              <w:rPr>
                <w:sz w:val="20"/>
                <w:lang w:val="ru-RU"/>
              </w:rPr>
              <w:t>д</w:t>
            </w:r>
            <w:r w:rsidR="0088060A" w:rsidRPr="00BA6A76">
              <w:rPr>
                <w:sz w:val="20"/>
                <w:lang w:val="ru-RU"/>
              </w:rPr>
              <w:t xml:space="preserve">.) </w:t>
            </w:r>
            <w:r w:rsidR="0088060A" w:rsidRPr="00C92D09">
              <w:rPr>
                <w:sz w:val="20"/>
                <w:lang w:val="ru-RU"/>
              </w:rPr>
              <w:t>или</w:t>
            </w:r>
            <w:r w:rsidR="00C93A80" w:rsidRPr="00BA6A76">
              <w:rPr>
                <w:sz w:val="20"/>
                <w:lang w:val="ru-RU"/>
              </w:rPr>
              <w:t xml:space="preserve"> </w:t>
            </w:r>
            <w:r w:rsidR="00C92D09" w:rsidRPr="00BA6A76">
              <w:rPr>
                <w:sz w:val="20"/>
                <w:lang w:val="ru-RU"/>
              </w:rPr>
              <w:t>"</w:t>
            </w:r>
            <w:r w:rsidR="00C93A80" w:rsidRPr="00C92D09">
              <w:rPr>
                <w:sz w:val="20"/>
                <w:lang w:val="en-US"/>
              </w:rPr>
              <w:t>W</w:t>
            </w:r>
            <w:r w:rsidR="00C92D09" w:rsidRPr="00BA6A76">
              <w:rPr>
                <w:sz w:val="20"/>
                <w:lang w:val="ru-RU"/>
              </w:rPr>
              <w:t>"</w:t>
            </w:r>
            <w:r w:rsidR="0088060A" w:rsidRPr="00BA6A76">
              <w:rPr>
                <w:sz w:val="20"/>
                <w:lang w:val="ru-RU"/>
              </w:rPr>
              <w:t xml:space="preserve"> (</w:t>
            </w:r>
            <w:r w:rsidR="0088060A" w:rsidRPr="00C92D09">
              <w:rPr>
                <w:sz w:val="20"/>
                <w:lang w:val="ru-RU"/>
              </w:rPr>
              <w:t>з</w:t>
            </w:r>
            <w:r w:rsidR="0088060A" w:rsidRPr="00BA6A76">
              <w:rPr>
                <w:sz w:val="20"/>
                <w:lang w:val="ru-RU"/>
              </w:rPr>
              <w:t>.</w:t>
            </w:r>
            <w:r w:rsidR="00BA6A76">
              <w:rPr>
                <w:sz w:val="20"/>
                <w:lang w:val="ru-RU"/>
              </w:rPr>
              <w:t> </w:t>
            </w:r>
            <w:r w:rsidR="0088060A" w:rsidRPr="00C92D09">
              <w:rPr>
                <w:sz w:val="20"/>
                <w:lang w:val="ru-RU"/>
              </w:rPr>
              <w:t>д</w:t>
            </w:r>
            <w:r w:rsidR="0088060A" w:rsidRPr="00BA6A76">
              <w:rPr>
                <w:sz w:val="20"/>
                <w:lang w:val="ru-RU"/>
              </w:rPr>
              <w:t>.)</w:t>
            </w:r>
          </w:p>
        </w:tc>
        <w:tc>
          <w:tcPr>
            <w:tcW w:w="1564" w:type="dxa"/>
            <w:gridSpan w:val="2"/>
          </w:tcPr>
          <w:p w14:paraId="1E42E9B8" w14:textId="77777777" w:rsidR="00C93A80" w:rsidRPr="00C92D09" w:rsidRDefault="00C93A80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en-US"/>
              </w:rPr>
            </w:pPr>
            <w:r w:rsidRPr="00C92D09">
              <w:rPr>
                <w:sz w:val="20"/>
                <w:lang w:val="en-US"/>
              </w:rPr>
              <w:t>005.10.09W</w:t>
            </w:r>
          </w:p>
        </w:tc>
      </w:tr>
      <w:tr w:rsidR="00EF0A88" w:rsidRPr="00C92D09" w14:paraId="44A04D05" w14:textId="77777777" w:rsidTr="002F1A68">
        <w:trPr>
          <w:jc w:val="center"/>
        </w:trPr>
        <w:tc>
          <w:tcPr>
            <w:tcW w:w="846" w:type="dxa"/>
          </w:tcPr>
          <w:p w14:paraId="75419CB7" w14:textId="77777777" w:rsidR="00C93A80" w:rsidRPr="00C92D09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  <w:lang w:val="en-US"/>
              </w:rPr>
            </w:pPr>
            <w:r w:rsidRPr="00C92D09">
              <w:rPr>
                <w:sz w:val="20"/>
                <w:lang w:val="ru-RU"/>
              </w:rPr>
              <w:t>О</w:t>
            </w:r>
          </w:p>
        </w:tc>
        <w:tc>
          <w:tcPr>
            <w:tcW w:w="1701" w:type="dxa"/>
          </w:tcPr>
          <w:p w14:paraId="7125FD1B" w14:textId="77777777" w:rsidR="008C4D04" w:rsidRPr="00C92D09" w:rsidRDefault="00C93A80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en-US"/>
              </w:rPr>
            </w:pPr>
            <w:r w:rsidRPr="00C92D09">
              <w:rPr>
                <w:sz w:val="20"/>
                <w:lang w:val="en-US"/>
              </w:rPr>
              <w:t>FreqStart</w:t>
            </w:r>
            <w:r w:rsidR="008C4D04" w:rsidRPr="00C92D09">
              <w:rPr>
                <w:sz w:val="20"/>
                <w:lang w:val="en-US"/>
              </w:rPr>
              <w:br/>
              <w:t>(</w:t>
            </w:r>
            <w:r w:rsidR="008C4D04" w:rsidRPr="00C92D09">
              <w:rPr>
                <w:sz w:val="20"/>
                <w:lang w:val="ru-RU"/>
              </w:rPr>
              <w:t>начальная</w:t>
            </w:r>
            <w:r w:rsidR="008C4D04" w:rsidRPr="00C92D09">
              <w:rPr>
                <w:sz w:val="20"/>
                <w:lang w:val="en-US"/>
              </w:rPr>
              <w:t xml:space="preserve"> </w:t>
            </w:r>
            <w:r w:rsidR="008C4D04" w:rsidRPr="00C92D09">
              <w:rPr>
                <w:sz w:val="20"/>
                <w:lang w:val="ru-RU"/>
              </w:rPr>
              <w:t>частота</w:t>
            </w:r>
            <w:r w:rsidR="008C4D04" w:rsidRPr="00C92D09">
              <w:rPr>
                <w:sz w:val="20"/>
                <w:lang w:val="en-US"/>
              </w:rPr>
              <w:t>)</w:t>
            </w:r>
          </w:p>
        </w:tc>
        <w:tc>
          <w:tcPr>
            <w:tcW w:w="1276" w:type="dxa"/>
          </w:tcPr>
          <w:p w14:paraId="596BF2E9" w14:textId="77777777" w:rsidR="00C93A80" w:rsidRPr="00C92D09" w:rsidRDefault="00174374" w:rsidP="00BD4592">
            <w:pPr>
              <w:pStyle w:val="Tabletext"/>
              <w:spacing w:before="30" w:after="30" w:line="200" w:lineRule="exact"/>
              <w:rPr>
                <w:sz w:val="20"/>
              </w:rPr>
            </w:pPr>
            <w:r w:rsidRPr="00C92D09">
              <w:rPr>
                <w:sz w:val="20"/>
                <w:lang w:val="ru-RU"/>
              </w:rPr>
              <w:t>Цифровой</w:t>
            </w:r>
            <w:r w:rsidR="00C93A80" w:rsidRPr="00C92D09">
              <w:rPr>
                <w:sz w:val="20"/>
              </w:rPr>
              <w:t xml:space="preserve"> (</w:t>
            </w:r>
            <w:r w:rsidRPr="00C92D09">
              <w:rPr>
                <w:sz w:val="20"/>
                <w:lang w:val="ru-RU"/>
              </w:rPr>
              <w:t>реальный</w:t>
            </w:r>
            <w:r w:rsidR="00C93A80" w:rsidRPr="00C92D09">
              <w:rPr>
                <w:sz w:val="20"/>
              </w:rPr>
              <w:t>)</w:t>
            </w:r>
          </w:p>
        </w:tc>
        <w:tc>
          <w:tcPr>
            <w:tcW w:w="1134" w:type="dxa"/>
          </w:tcPr>
          <w:p w14:paraId="1D52C976" w14:textId="77777777" w:rsidR="00C93A80" w:rsidRPr="00C92D09" w:rsidRDefault="00C93A80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 w:rsidRPr="00C92D09">
              <w:rPr>
                <w:sz w:val="20"/>
              </w:rPr>
              <w:t>Y</w:t>
            </w:r>
          </w:p>
        </w:tc>
        <w:tc>
          <w:tcPr>
            <w:tcW w:w="3118" w:type="dxa"/>
          </w:tcPr>
          <w:p w14:paraId="0C076E2A" w14:textId="77777777" w:rsidR="00C93A80" w:rsidRPr="00C92D09" w:rsidRDefault="0088060A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C92D09">
              <w:rPr>
                <w:sz w:val="20"/>
                <w:lang w:val="ru-RU"/>
              </w:rPr>
              <w:t>Частота (кГц)</w:t>
            </w:r>
          </w:p>
        </w:tc>
        <w:tc>
          <w:tcPr>
            <w:tcW w:w="1564" w:type="dxa"/>
            <w:gridSpan w:val="2"/>
          </w:tcPr>
          <w:p w14:paraId="141A00E0" w14:textId="77777777" w:rsidR="00C93A80" w:rsidRPr="00C92D09" w:rsidRDefault="00C93A80" w:rsidP="00BD4592">
            <w:pPr>
              <w:pStyle w:val="Tabletext"/>
              <w:spacing w:before="30" w:after="30" w:line="200" w:lineRule="exact"/>
              <w:jc w:val="left"/>
              <w:rPr>
                <w:sz w:val="20"/>
              </w:rPr>
            </w:pPr>
            <w:r w:rsidRPr="00C92D09">
              <w:rPr>
                <w:sz w:val="20"/>
              </w:rPr>
              <w:t>1000.000</w:t>
            </w:r>
          </w:p>
        </w:tc>
      </w:tr>
      <w:tr w:rsidR="00EF0A88" w:rsidRPr="00C92D09" w14:paraId="3D0499C7" w14:textId="77777777" w:rsidTr="002F1A68">
        <w:trPr>
          <w:jc w:val="center"/>
        </w:trPr>
        <w:tc>
          <w:tcPr>
            <w:tcW w:w="846" w:type="dxa"/>
          </w:tcPr>
          <w:p w14:paraId="54B782C5" w14:textId="77777777" w:rsidR="00174374" w:rsidRPr="00C92D09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 w:rsidRPr="00C92D09">
              <w:rPr>
                <w:sz w:val="20"/>
                <w:lang w:val="ru-RU"/>
              </w:rPr>
              <w:t>О</w:t>
            </w:r>
          </w:p>
        </w:tc>
        <w:tc>
          <w:tcPr>
            <w:tcW w:w="1701" w:type="dxa"/>
          </w:tcPr>
          <w:p w14:paraId="1F20A41F" w14:textId="77777777" w:rsidR="00174374" w:rsidRPr="00C92D09" w:rsidRDefault="00174374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C92D09">
              <w:rPr>
                <w:sz w:val="20"/>
              </w:rPr>
              <w:t>FreqStop</w:t>
            </w:r>
            <w:r w:rsidR="008C4D04" w:rsidRPr="00C92D09">
              <w:rPr>
                <w:sz w:val="20"/>
                <w:lang w:val="ru-RU"/>
              </w:rPr>
              <w:br/>
              <w:t>(конечная частота)</w:t>
            </w:r>
          </w:p>
        </w:tc>
        <w:tc>
          <w:tcPr>
            <w:tcW w:w="1276" w:type="dxa"/>
          </w:tcPr>
          <w:p w14:paraId="424509F6" w14:textId="77777777" w:rsidR="00174374" w:rsidRPr="00C92D09" w:rsidRDefault="00174374" w:rsidP="00BD4592">
            <w:pPr>
              <w:pStyle w:val="Tabletext"/>
              <w:spacing w:before="30" w:after="30" w:line="200" w:lineRule="exact"/>
              <w:rPr>
                <w:sz w:val="20"/>
              </w:rPr>
            </w:pPr>
            <w:r w:rsidRPr="00C92D09">
              <w:rPr>
                <w:sz w:val="20"/>
                <w:lang w:val="ru-RU"/>
              </w:rPr>
              <w:t>Цифровой</w:t>
            </w:r>
            <w:r w:rsidRPr="00C92D09">
              <w:rPr>
                <w:sz w:val="20"/>
              </w:rPr>
              <w:t xml:space="preserve"> (</w:t>
            </w:r>
            <w:r w:rsidRPr="00C92D09">
              <w:rPr>
                <w:sz w:val="20"/>
                <w:lang w:val="ru-RU"/>
              </w:rPr>
              <w:t>реальный</w:t>
            </w:r>
            <w:r w:rsidRPr="00C92D09">
              <w:rPr>
                <w:sz w:val="20"/>
              </w:rPr>
              <w:t>)</w:t>
            </w:r>
          </w:p>
        </w:tc>
        <w:tc>
          <w:tcPr>
            <w:tcW w:w="1134" w:type="dxa"/>
          </w:tcPr>
          <w:p w14:paraId="6D9BEDE4" w14:textId="77777777" w:rsidR="00174374" w:rsidRPr="00C92D09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 w:rsidRPr="00C92D09">
              <w:rPr>
                <w:sz w:val="20"/>
              </w:rPr>
              <w:t>Y</w:t>
            </w:r>
          </w:p>
        </w:tc>
        <w:tc>
          <w:tcPr>
            <w:tcW w:w="3118" w:type="dxa"/>
          </w:tcPr>
          <w:p w14:paraId="120247A1" w14:textId="77777777" w:rsidR="00174374" w:rsidRPr="00C92D09" w:rsidRDefault="0088060A" w:rsidP="00BD4592">
            <w:pPr>
              <w:pStyle w:val="Tabletext"/>
              <w:spacing w:before="30" w:after="30" w:line="200" w:lineRule="exact"/>
              <w:jc w:val="left"/>
              <w:rPr>
                <w:sz w:val="20"/>
              </w:rPr>
            </w:pPr>
            <w:r w:rsidRPr="00C92D09">
              <w:rPr>
                <w:sz w:val="20"/>
                <w:lang w:val="ru-RU"/>
              </w:rPr>
              <w:t>Частота (кГц)</w:t>
            </w:r>
          </w:p>
        </w:tc>
        <w:tc>
          <w:tcPr>
            <w:tcW w:w="1564" w:type="dxa"/>
            <w:gridSpan w:val="2"/>
          </w:tcPr>
          <w:p w14:paraId="7C82B271" w14:textId="77777777" w:rsidR="00174374" w:rsidRPr="00C92D09" w:rsidRDefault="00174374" w:rsidP="00BD4592">
            <w:pPr>
              <w:pStyle w:val="Tabletext"/>
              <w:spacing w:before="30" w:after="30" w:line="200" w:lineRule="exact"/>
              <w:jc w:val="left"/>
              <w:rPr>
                <w:sz w:val="20"/>
              </w:rPr>
            </w:pPr>
            <w:r w:rsidRPr="00C92D09">
              <w:rPr>
                <w:sz w:val="20"/>
              </w:rPr>
              <w:t>2000.000</w:t>
            </w:r>
          </w:p>
        </w:tc>
      </w:tr>
      <w:tr w:rsidR="00EF0A88" w:rsidRPr="00EF0A88" w14:paraId="3D818C07" w14:textId="77777777" w:rsidTr="002F1A68">
        <w:trPr>
          <w:jc w:val="center"/>
        </w:trPr>
        <w:tc>
          <w:tcPr>
            <w:tcW w:w="846" w:type="dxa"/>
          </w:tcPr>
          <w:p w14:paraId="748C4387" w14:textId="77777777" w:rsidR="00174374" w:rsidRPr="00C92D09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 w:rsidRPr="00C92D09">
              <w:rPr>
                <w:sz w:val="20"/>
                <w:lang w:val="ru-RU"/>
              </w:rPr>
              <w:t>О</w:t>
            </w:r>
          </w:p>
        </w:tc>
        <w:tc>
          <w:tcPr>
            <w:tcW w:w="1701" w:type="dxa"/>
          </w:tcPr>
          <w:p w14:paraId="440782E3" w14:textId="77777777" w:rsidR="00174374" w:rsidRPr="00C92D09" w:rsidRDefault="00174374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C92D09">
              <w:rPr>
                <w:sz w:val="20"/>
              </w:rPr>
              <w:t>AntennaType</w:t>
            </w:r>
            <w:r w:rsidR="008C4D04" w:rsidRPr="00C92D09">
              <w:rPr>
                <w:sz w:val="20"/>
                <w:lang w:val="ru-RU"/>
              </w:rPr>
              <w:br/>
              <w:t>(тип антенны)</w:t>
            </w:r>
          </w:p>
        </w:tc>
        <w:tc>
          <w:tcPr>
            <w:tcW w:w="1276" w:type="dxa"/>
          </w:tcPr>
          <w:p w14:paraId="6F350738" w14:textId="77777777" w:rsidR="00174374" w:rsidRPr="00C92D09" w:rsidRDefault="006359BD" w:rsidP="00BD4592">
            <w:pPr>
              <w:pStyle w:val="Tabletext"/>
              <w:spacing w:before="30" w:after="30" w:line="200" w:lineRule="exact"/>
              <w:rPr>
                <w:sz w:val="20"/>
                <w:lang w:val="ru-RU"/>
              </w:rPr>
            </w:pPr>
            <w:r w:rsidRPr="00C92D09">
              <w:rPr>
                <w:sz w:val="20"/>
                <w:lang w:val="ru-RU"/>
              </w:rPr>
              <w:t>Текстовый</w:t>
            </w:r>
            <w:r w:rsidR="00174374" w:rsidRPr="00C92D09">
              <w:rPr>
                <w:sz w:val="20"/>
                <w:lang w:val="ru-RU"/>
              </w:rPr>
              <w:t>, цифровой (реальный), цифровой (реальный)</w:t>
            </w:r>
          </w:p>
        </w:tc>
        <w:tc>
          <w:tcPr>
            <w:tcW w:w="1134" w:type="dxa"/>
          </w:tcPr>
          <w:p w14:paraId="6062D77E" w14:textId="77777777" w:rsidR="00174374" w:rsidRPr="00C92D09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  <w:lang w:val="en-US"/>
              </w:rPr>
            </w:pPr>
            <w:r w:rsidRPr="00C92D09">
              <w:rPr>
                <w:sz w:val="20"/>
              </w:rPr>
              <w:t>Y</w:t>
            </w:r>
          </w:p>
        </w:tc>
        <w:tc>
          <w:tcPr>
            <w:tcW w:w="3118" w:type="dxa"/>
          </w:tcPr>
          <w:p w14:paraId="4AF1E932" w14:textId="77777777" w:rsidR="00174374" w:rsidRPr="00C92D09" w:rsidRDefault="00BA6A76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C92D09">
              <w:rPr>
                <w:sz w:val="20"/>
                <w:lang w:val="ru-RU"/>
              </w:rPr>
              <w:t>Информация</w:t>
            </w:r>
            <w:r w:rsidR="00174374" w:rsidRPr="00C92D09">
              <w:rPr>
                <w:sz w:val="20"/>
                <w:lang w:val="ru-RU"/>
              </w:rPr>
              <w:t xml:space="preserve">, </w:t>
            </w:r>
            <w:r w:rsidR="0088060A" w:rsidRPr="00C92D09">
              <w:rPr>
                <w:sz w:val="20"/>
                <w:lang w:val="ru-RU"/>
              </w:rPr>
              <w:t>коэффициент усиления</w:t>
            </w:r>
            <w:r w:rsidR="00174374" w:rsidRPr="00C92D09">
              <w:rPr>
                <w:sz w:val="20"/>
                <w:lang w:val="ru-RU"/>
              </w:rPr>
              <w:t xml:space="preserve"> (</w:t>
            </w:r>
            <w:r w:rsidR="0088060A" w:rsidRPr="00C92D09">
              <w:rPr>
                <w:sz w:val="20"/>
                <w:lang w:val="ru-RU"/>
              </w:rPr>
              <w:t>дБи</w:t>
            </w:r>
            <w:r w:rsidR="00174374" w:rsidRPr="00C92D09">
              <w:rPr>
                <w:sz w:val="20"/>
                <w:lang w:val="ru-RU"/>
              </w:rPr>
              <w:t xml:space="preserve">), </w:t>
            </w:r>
            <w:r w:rsidR="00174374" w:rsidRPr="00C92D09">
              <w:rPr>
                <w:sz w:val="20"/>
                <w:lang w:val="en-US"/>
              </w:rPr>
              <w:t>K</w:t>
            </w:r>
            <w:r w:rsidR="0088060A" w:rsidRPr="00C92D09">
              <w:rPr>
                <w:sz w:val="20"/>
                <w:lang w:val="ru-RU"/>
              </w:rPr>
              <w:t>-фактор</w:t>
            </w:r>
            <w:r w:rsidR="00174374" w:rsidRPr="00C92D09">
              <w:rPr>
                <w:sz w:val="20"/>
                <w:lang w:val="ru-RU"/>
              </w:rPr>
              <w:t xml:space="preserve"> (</w:t>
            </w:r>
            <w:r w:rsidR="0088060A" w:rsidRPr="00C92D09">
              <w:rPr>
                <w:sz w:val="20"/>
                <w:lang w:val="ru-RU"/>
              </w:rPr>
              <w:t>дБ/м</w:t>
            </w:r>
            <w:r w:rsidR="00174374" w:rsidRPr="00C92D09">
              <w:rPr>
                <w:sz w:val="20"/>
                <w:lang w:val="ru-RU"/>
              </w:rPr>
              <w:t>)</w:t>
            </w:r>
            <w:r>
              <w:rPr>
                <w:sz w:val="20"/>
                <w:lang w:val="ru-RU"/>
              </w:rPr>
              <w:br/>
            </w:r>
            <w:r w:rsidR="0088060A" w:rsidRPr="00C92D09">
              <w:rPr>
                <w:sz w:val="20"/>
                <w:lang w:val="ru-RU"/>
              </w:rPr>
              <w:t xml:space="preserve">Поля коэффициента усиления </w:t>
            </w:r>
            <w:r w:rsidR="00EF0A88">
              <w:rPr>
                <w:sz w:val="20"/>
                <w:lang w:val="ru-RU"/>
              </w:rPr>
              <w:br/>
            </w:r>
            <w:r w:rsidR="0088060A" w:rsidRPr="00C92D09">
              <w:rPr>
                <w:sz w:val="20"/>
                <w:lang w:val="ru-RU"/>
              </w:rPr>
              <w:t>и К-фактора</w:t>
            </w:r>
            <w:r w:rsidR="00174374" w:rsidRPr="00C92D09">
              <w:rPr>
                <w:sz w:val="20"/>
                <w:lang w:val="ru-RU"/>
              </w:rPr>
              <w:t xml:space="preserve"> </w:t>
            </w:r>
            <w:r w:rsidR="00994C53" w:rsidRPr="00C92D09">
              <w:rPr>
                <w:sz w:val="20"/>
                <w:lang w:val="ru-RU"/>
              </w:rPr>
              <w:t>могут быть пропущены, если не используются</w:t>
            </w:r>
          </w:p>
        </w:tc>
        <w:tc>
          <w:tcPr>
            <w:tcW w:w="1564" w:type="dxa"/>
            <w:gridSpan w:val="2"/>
          </w:tcPr>
          <w:p w14:paraId="3D8BF6A2" w14:textId="77777777" w:rsidR="00174374" w:rsidRPr="00EF0A88" w:rsidRDefault="00174374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C92D09">
              <w:rPr>
                <w:sz w:val="20"/>
                <w:lang w:val="en-US"/>
              </w:rPr>
              <w:t>LPD</w:t>
            </w:r>
            <w:r w:rsidRPr="00EF0A88">
              <w:rPr>
                <w:sz w:val="20"/>
                <w:lang w:val="ru-RU"/>
              </w:rPr>
              <w:t>, 7, 10</w:t>
            </w:r>
          </w:p>
        </w:tc>
      </w:tr>
      <w:tr w:rsidR="00EF0A88" w:rsidRPr="00EF0A88" w14:paraId="3E0E6D3D" w14:textId="77777777" w:rsidTr="002F1A68">
        <w:trPr>
          <w:jc w:val="center"/>
        </w:trPr>
        <w:tc>
          <w:tcPr>
            <w:tcW w:w="846" w:type="dxa"/>
          </w:tcPr>
          <w:p w14:paraId="2DE5C6F4" w14:textId="77777777" w:rsidR="00174374" w:rsidRPr="00EF0A88" w:rsidRDefault="00174374" w:rsidP="00BD4592">
            <w:pPr>
              <w:pStyle w:val="Tabletext"/>
              <w:spacing w:before="30" w:after="30" w:line="200" w:lineRule="exact"/>
              <w:jc w:val="center"/>
              <w:rPr>
                <w:bCs/>
                <w:sz w:val="20"/>
                <w:lang w:val="ru-RU"/>
              </w:rPr>
            </w:pPr>
            <w:r w:rsidRPr="00C92D09">
              <w:rPr>
                <w:sz w:val="20"/>
                <w:lang w:val="ru-RU"/>
              </w:rPr>
              <w:t>О</w:t>
            </w:r>
          </w:p>
        </w:tc>
        <w:tc>
          <w:tcPr>
            <w:tcW w:w="1701" w:type="dxa"/>
          </w:tcPr>
          <w:p w14:paraId="630E5362" w14:textId="77777777" w:rsidR="008C4D04" w:rsidRPr="00C92D09" w:rsidRDefault="00174374" w:rsidP="00BD4592">
            <w:pPr>
              <w:pStyle w:val="Tabletext"/>
              <w:spacing w:before="30" w:after="30" w:line="200" w:lineRule="exact"/>
              <w:jc w:val="left"/>
              <w:rPr>
                <w:bCs/>
                <w:sz w:val="20"/>
                <w:lang w:val="ru-RU"/>
              </w:rPr>
            </w:pPr>
            <w:r w:rsidRPr="00C92D09">
              <w:rPr>
                <w:bCs/>
                <w:sz w:val="20"/>
                <w:lang w:val="en-US"/>
              </w:rPr>
              <w:t>FilterBandwidth</w:t>
            </w:r>
            <w:r w:rsidR="00EF0A88">
              <w:rPr>
                <w:bCs/>
                <w:sz w:val="20"/>
                <w:lang w:val="ru-RU"/>
              </w:rPr>
              <w:br/>
            </w:r>
            <w:r w:rsidR="008C4D04" w:rsidRPr="00C92D09">
              <w:rPr>
                <w:bCs/>
                <w:sz w:val="20"/>
                <w:lang w:val="ru-RU"/>
              </w:rPr>
              <w:t>(ширина полосы фильтра)</w:t>
            </w:r>
          </w:p>
        </w:tc>
        <w:tc>
          <w:tcPr>
            <w:tcW w:w="1276" w:type="dxa"/>
          </w:tcPr>
          <w:p w14:paraId="37A1C127" w14:textId="77777777" w:rsidR="00174374" w:rsidRPr="00EF0A88" w:rsidRDefault="00174374" w:rsidP="00BD4592">
            <w:pPr>
              <w:pStyle w:val="Tabletext"/>
              <w:spacing w:before="30" w:after="30" w:line="200" w:lineRule="exact"/>
              <w:rPr>
                <w:bCs/>
                <w:sz w:val="20"/>
                <w:lang w:val="ru-RU"/>
              </w:rPr>
            </w:pPr>
            <w:r w:rsidRPr="00C92D09">
              <w:rPr>
                <w:sz w:val="20"/>
                <w:lang w:val="ru-RU"/>
              </w:rPr>
              <w:t>Цифровой</w:t>
            </w:r>
            <w:r w:rsidRPr="00EF0A88">
              <w:rPr>
                <w:sz w:val="20"/>
                <w:lang w:val="ru-RU"/>
              </w:rPr>
              <w:t xml:space="preserve"> (</w:t>
            </w:r>
            <w:r w:rsidRPr="00C92D09">
              <w:rPr>
                <w:sz w:val="20"/>
                <w:lang w:val="ru-RU"/>
              </w:rPr>
              <w:t>реальный</w:t>
            </w:r>
            <w:r w:rsidRPr="00EF0A88">
              <w:rPr>
                <w:sz w:val="20"/>
                <w:lang w:val="ru-RU"/>
              </w:rPr>
              <w:t>)</w:t>
            </w:r>
          </w:p>
        </w:tc>
        <w:tc>
          <w:tcPr>
            <w:tcW w:w="1134" w:type="dxa"/>
          </w:tcPr>
          <w:p w14:paraId="537BB3E2" w14:textId="77777777" w:rsidR="00174374" w:rsidRPr="00EF0A88" w:rsidRDefault="00174374" w:rsidP="00BD4592">
            <w:pPr>
              <w:pStyle w:val="Tabletext"/>
              <w:spacing w:before="30" w:after="30" w:line="200" w:lineRule="exact"/>
              <w:jc w:val="center"/>
              <w:rPr>
                <w:bCs/>
                <w:sz w:val="20"/>
                <w:lang w:val="ru-RU"/>
              </w:rPr>
            </w:pPr>
            <w:r w:rsidRPr="00C92D09">
              <w:rPr>
                <w:bCs/>
                <w:sz w:val="20"/>
                <w:lang w:val="en-US"/>
              </w:rPr>
              <w:t>Y</w:t>
            </w:r>
          </w:p>
        </w:tc>
        <w:tc>
          <w:tcPr>
            <w:tcW w:w="3118" w:type="dxa"/>
          </w:tcPr>
          <w:p w14:paraId="4BB0C037" w14:textId="77777777" w:rsidR="00174374" w:rsidRPr="00C92D09" w:rsidRDefault="00994C53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C92D09">
              <w:rPr>
                <w:sz w:val="20"/>
                <w:lang w:val="ru-RU"/>
              </w:rPr>
              <w:t>В кГц</w:t>
            </w:r>
          </w:p>
        </w:tc>
        <w:tc>
          <w:tcPr>
            <w:tcW w:w="1564" w:type="dxa"/>
            <w:gridSpan w:val="2"/>
          </w:tcPr>
          <w:p w14:paraId="56CAD306" w14:textId="77777777" w:rsidR="00174374" w:rsidRPr="00EF0A88" w:rsidRDefault="00174374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EF0A88">
              <w:rPr>
                <w:sz w:val="20"/>
                <w:lang w:val="ru-RU"/>
              </w:rPr>
              <w:t>0.2</w:t>
            </w:r>
          </w:p>
        </w:tc>
      </w:tr>
      <w:tr w:rsidR="00EF0A88" w:rsidRPr="00EF0A88" w14:paraId="087E3C70" w14:textId="77777777" w:rsidTr="002F1A68">
        <w:trPr>
          <w:jc w:val="center"/>
        </w:trPr>
        <w:tc>
          <w:tcPr>
            <w:tcW w:w="846" w:type="dxa"/>
          </w:tcPr>
          <w:p w14:paraId="4A8191C1" w14:textId="77777777" w:rsidR="00EF0A88" w:rsidRPr="00EF0A88" w:rsidRDefault="00EF0A88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  <w:lang w:val="ru-RU"/>
              </w:rPr>
            </w:pPr>
            <w:r w:rsidRPr="00C92D09">
              <w:rPr>
                <w:sz w:val="20"/>
                <w:lang w:val="ru-RU"/>
              </w:rPr>
              <w:t>О</w:t>
            </w:r>
          </w:p>
        </w:tc>
        <w:tc>
          <w:tcPr>
            <w:tcW w:w="1701" w:type="dxa"/>
          </w:tcPr>
          <w:p w14:paraId="67C175B9" w14:textId="77777777" w:rsidR="00EF0A88" w:rsidRPr="00C92D09" w:rsidRDefault="00EF0A88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C92D09">
              <w:rPr>
                <w:sz w:val="20"/>
                <w:lang w:val="en-US"/>
              </w:rPr>
              <w:t>LevelUnits</w:t>
            </w:r>
            <w:r w:rsidRPr="00C92D09">
              <w:rPr>
                <w:sz w:val="20"/>
                <w:lang w:val="ru-RU"/>
              </w:rPr>
              <w:br/>
              <w:t>(единицы уровня)</w:t>
            </w:r>
          </w:p>
        </w:tc>
        <w:tc>
          <w:tcPr>
            <w:tcW w:w="1276" w:type="dxa"/>
          </w:tcPr>
          <w:p w14:paraId="03CE2788" w14:textId="77777777" w:rsidR="00EF0A88" w:rsidRPr="00EF0A88" w:rsidRDefault="00EF0A88" w:rsidP="00BD4592">
            <w:pPr>
              <w:pStyle w:val="Tabletext"/>
              <w:spacing w:before="30" w:after="30" w:line="200" w:lineRule="exact"/>
              <w:rPr>
                <w:sz w:val="20"/>
                <w:lang w:val="ru-RU"/>
              </w:rPr>
            </w:pPr>
            <w:r w:rsidRPr="00C92D09">
              <w:rPr>
                <w:sz w:val="20"/>
                <w:lang w:val="ru-RU"/>
              </w:rPr>
              <w:t>Текстовый</w:t>
            </w:r>
          </w:p>
        </w:tc>
        <w:tc>
          <w:tcPr>
            <w:tcW w:w="1134" w:type="dxa"/>
          </w:tcPr>
          <w:p w14:paraId="16CF4069" w14:textId="77777777" w:rsidR="00EF0A88" w:rsidRPr="00C92D09" w:rsidRDefault="00EF0A88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  <w:lang w:val="en-US"/>
              </w:rPr>
            </w:pPr>
            <w:r w:rsidRPr="00C92D09">
              <w:rPr>
                <w:sz w:val="20"/>
                <w:lang w:val="en-US"/>
              </w:rPr>
              <w:t>N</w:t>
            </w:r>
          </w:p>
        </w:tc>
        <w:tc>
          <w:tcPr>
            <w:tcW w:w="3118" w:type="dxa"/>
          </w:tcPr>
          <w:p w14:paraId="27E6B1DF" w14:textId="77777777" w:rsidR="00EF0A88" w:rsidRPr="00C92D09" w:rsidRDefault="00EF0A88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C92D09">
              <w:rPr>
                <w:sz w:val="20"/>
                <w:lang w:val="en-US"/>
              </w:rPr>
              <w:t>dBuV</w:t>
            </w:r>
            <w:r w:rsidRPr="00C92D09">
              <w:rPr>
                <w:sz w:val="20"/>
                <w:lang w:val="ru-RU"/>
              </w:rPr>
              <w:t xml:space="preserve"> (дБнВ), </w:t>
            </w:r>
            <w:r w:rsidRPr="00C92D09">
              <w:rPr>
                <w:sz w:val="20"/>
                <w:lang w:val="en-US"/>
              </w:rPr>
              <w:t>dBuV</w:t>
            </w:r>
            <w:r w:rsidRPr="00C92D09">
              <w:rPr>
                <w:sz w:val="20"/>
                <w:lang w:val="ru-RU"/>
              </w:rPr>
              <w:t>/</w:t>
            </w:r>
            <w:r w:rsidRPr="00C92D09">
              <w:rPr>
                <w:sz w:val="20"/>
                <w:lang w:val="en-US"/>
              </w:rPr>
              <w:t>m</w:t>
            </w:r>
            <w:r w:rsidRPr="00C92D09">
              <w:rPr>
                <w:sz w:val="20"/>
                <w:lang w:val="ru-RU"/>
              </w:rPr>
              <w:t xml:space="preserve"> (дБнВ /м) или </w:t>
            </w:r>
            <w:r w:rsidRPr="00C92D09">
              <w:rPr>
                <w:sz w:val="20"/>
                <w:lang w:val="en-US"/>
              </w:rPr>
              <w:t>dBm</w:t>
            </w:r>
            <w:r w:rsidRPr="00C92D09">
              <w:rPr>
                <w:sz w:val="20"/>
                <w:lang w:val="ru-RU"/>
              </w:rPr>
              <w:t xml:space="preserve"> (дБм) (отметим, что "</w:t>
            </w:r>
            <w:r w:rsidRPr="00C92D09">
              <w:rPr>
                <w:sz w:val="20"/>
                <w:lang w:val="en-US"/>
              </w:rPr>
              <w:t>u</w:t>
            </w:r>
            <w:r w:rsidRPr="00C92D09">
              <w:rPr>
                <w:sz w:val="20"/>
                <w:lang w:val="ru-RU"/>
              </w:rPr>
              <w:t>" используется вместо"</w:t>
            </w:r>
            <w:r w:rsidRPr="00C92D09">
              <w:rPr>
                <w:sz w:val="20"/>
              </w:rPr>
              <w:t>μ</w:t>
            </w:r>
            <w:r w:rsidRPr="00C92D09">
              <w:rPr>
                <w:sz w:val="20"/>
                <w:lang w:val="ru-RU"/>
              </w:rPr>
              <w:t>")</w:t>
            </w:r>
          </w:p>
        </w:tc>
        <w:tc>
          <w:tcPr>
            <w:tcW w:w="1564" w:type="dxa"/>
            <w:gridSpan w:val="2"/>
          </w:tcPr>
          <w:p w14:paraId="5842748D" w14:textId="77777777" w:rsidR="00EF0A88" w:rsidRPr="00C92D09" w:rsidRDefault="00EF0A88" w:rsidP="00BD4592">
            <w:pPr>
              <w:pStyle w:val="Tabletext"/>
              <w:spacing w:before="30" w:after="30" w:line="200" w:lineRule="exact"/>
              <w:jc w:val="left"/>
              <w:rPr>
                <w:sz w:val="20"/>
              </w:rPr>
            </w:pPr>
            <w:r w:rsidRPr="00C92D09">
              <w:rPr>
                <w:sz w:val="20"/>
              </w:rPr>
              <w:t>dBuV</w:t>
            </w:r>
          </w:p>
        </w:tc>
      </w:tr>
      <w:tr w:rsidR="00BD4592" w:rsidRPr="00C92D09" w14:paraId="3B002E49" w14:textId="77777777" w:rsidTr="002F1A68">
        <w:trPr>
          <w:gridAfter w:val="1"/>
          <w:wAfter w:w="10" w:type="dxa"/>
          <w:jc w:val="center"/>
        </w:trPr>
        <w:tc>
          <w:tcPr>
            <w:tcW w:w="846" w:type="dxa"/>
          </w:tcPr>
          <w:p w14:paraId="068AF289" w14:textId="77777777" w:rsidR="00BD4592" w:rsidRPr="00C92D09" w:rsidRDefault="00BD4592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 w:rsidRPr="00C92D09">
              <w:rPr>
                <w:sz w:val="20"/>
                <w:lang w:val="ru-RU"/>
              </w:rPr>
              <w:t>О</w:t>
            </w:r>
          </w:p>
        </w:tc>
        <w:tc>
          <w:tcPr>
            <w:tcW w:w="1701" w:type="dxa"/>
          </w:tcPr>
          <w:p w14:paraId="1B872BB1" w14:textId="77777777" w:rsidR="00BD4592" w:rsidRPr="00C92D09" w:rsidRDefault="00BD4592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C92D09">
              <w:rPr>
                <w:sz w:val="20"/>
              </w:rPr>
              <w:t>Date</w:t>
            </w:r>
            <w:r w:rsidRPr="00C92D09">
              <w:rPr>
                <w:sz w:val="20"/>
                <w:lang w:val="ru-RU"/>
              </w:rPr>
              <w:t xml:space="preserve"> (дата)</w:t>
            </w:r>
          </w:p>
        </w:tc>
        <w:tc>
          <w:tcPr>
            <w:tcW w:w="1276" w:type="dxa"/>
          </w:tcPr>
          <w:p w14:paraId="2BA3E870" w14:textId="77777777" w:rsidR="00BD4592" w:rsidRPr="00C92D09" w:rsidRDefault="00BD4592" w:rsidP="00BD4592">
            <w:pPr>
              <w:pStyle w:val="Tabletext"/>
              <w:spacing w:before="30" w:after="30" w:line="200" w:lineRule="exact"/>
              <w:rPr>
                <w:sz w:val="20"/>
              </w:rPr>
            </w:pPr>
            <w:r w:rsidRPr="00C92D09">
              <w:rPr>
                <w:sz w:val="20"/>
                <w:lang w:val="ru-RU"/>
              </w:rPr>
              <w:t>Текстовый</w:t>
            </w:r>
          </w:p>
        </w:tc>
        <w:tc>
          <w:tcPr>
            <w:tcW w:w="1134" w:type="dxa"/>
          </w:tcPr>
          <w:p w14:paraId="4A18E0EF" w14:textId="77777777" w:rsidR="00BD4592" w:rsidRPr="00C92D09" w:rsidRDefault="00BD4592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 w:rsidRPr="00C92D09">
              <w:rPr>
                <w:sz w:val="20"/>
              </w:rPr>
              <w:t>N</w:t>
            </w:r>
          </w:p>
        </w:tc>
        <w:tc>
          <w:tcPr>
            <w:tcW w:w="3118" w:type="dxa"/>
          </w:tcPr>
          <w:p w14:paraId="377A1F45" w14:textId="77777777" w:rsidR="00BD4592" w:rsidRPr="00C92D09" w:rsidRDefault="00BD4592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C92D09">
              <w:rPr>
                <w:sz w:val="20"/>
                <w:lang w:val="ru-RU"/>
              </w:rPr>
              <w:t>Дата проведения измерений в формате ГГГГ-</w:t>
            </w:r>
            <w:r w:rsidRPr="00C92D09">
              <w:rPr>
                <w:sz w:val="20"/>
              </w:rPr>
              <w:t>MM</w:t>
            </w:r>
            <w:r w:rsidRPr="00C92D09">
              <w:rPr>
                <w:sz w:val="20"/>
                <w:lang w:val="ru-RU"/>
              </w:rPr>
              <w:t xml:space="preserve">-ДД </w:t>
            </w:r>
            <w:r>
              <w:rPr>
                <w:sz w:val="20"/>
                <w:lang w:val="ru-RU"/>
              </w:rPr>
              <w:br/>
            </w:r>
            <w:r w:rsidRPr="00C92D09">
              <w:rPr>
                <w:sz w:val="20"/>
                <w:lang w:val="ru-RU"/>
              </w:rPr>
              <w:t>(дата начала проведения измерений, если они переходят за полночь). Отметим, что информация о времени также сохраняется в каждой строке в разделе "данные"</w:t>
            </w:r>
          </w:p>
        </w:tc>
        <w:tc>
          <w:tcPr>
            <w:tcW w:w="1554" w:type="dxa"/>
          </w:tcPr>
          <w:p w14:paraId="630E69DD" w14:textId="77777777" w:rsidR="00BD4592" w:rsidRPr="00EF0A88" w:rsidRDefault="00BD4592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EF0A88">
              <w:rPr>
                <w:sz w:val="20"/>
                <w:lang w:val="ru-RU"/>
              </w:rPr>
              <w:t>2006-06-25</w:t>
            </w:r>
          </w:p>
        </w:tc>
      </w:tr>
      <w:tr w:rsidR="00EF0A88" w:rsidRPr="00C92D09" w14:paraId="0EF8004C" w14:textId="77777777" w:rsidTr="002F1A68">
        <w:trPr>
          <w:gridAfter w:val="1"/>
          <w:wAfter w:w="10" w:type="dxa"/>
          <w:jc w:val="center"/>
        </w:trPr>
        <w:tc>
          <w:tcPr>
            <w:tcW w:w="846" w:type="dxa"/>
          </w:tcPr>
          <w:p w14:paraId="10FC68AF" w14:textId="77777777" w:rsidR="00174374" w:rsidRPr="00EF0A88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  <w:lang w:val="ru-RU"/>
              </w:rPr>
            </w:pPr>
            <w:r w:rsidRPr="00C92D09">
              <w:rPr>
                <w:sz w:val="20"/>
                <w:lang w:val="ru-RU"/>
              </w:rPr>
              <w:t>О</w:t>
            </w:r>
          </w:p>
        </w:tc>
        <w:tc>
          <w:tcPr>
            <w:tcW w:w="1701" w:type="dxa"/>
          </w:tcPr>
          <w:p w14:paraId="3E48C3F6" w14:textId="77777777" w:rsidR="00174374" w:rsidRPr="00C92D09" w:rsidRDefault="00174374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C92D09">
              <w:rPr>
                <w:sz w:val="20"/>
              </w:rPr>
              <w:t>DataPoints</w:t>
            </w:r>
            <w:r w:rsidR="008C4D04" w:rsidRPr="00C92D09">
              <w:rPr>
                <w:sz w:val="20"/>
                <w:lang w:val="ru-RU"/>
              </w:rPr>
              <w:br/>
              <w:t>(точки данных)</w:t>
            </w:r>
          </w:p>
        </w:tc>
        <w:tc>
          <w:tcPr>
            <w:tcW w:w="1276" w:type="dxa"/>
          </w:tcPr>
          <w:p w14:paraId="08928BAA" w14:textId="77777777" w:rsidR="00174374" w:rsidRPr="00C92D09" w:rsidRDefault="008F6E88" w:rsidP="00BD4592">
            <w:pPr>
              <w:pStyle w:val="Tabletext"/>
              <w:spacing w:before="30" w:after="30" w:line="200" w:lineRule="exact"/>
              <w:rPr>
                <w:sz w:val="20"/>
              </w:rPr>
            </w:pPr>
            <w:r w:rsidRPr="00C92D09">
              <w:rPr>
                <w:sz w:val="20"/>
                <w:lang w:val="ru-RU"/>
              </w:rPr>
              <w:t>Ц</w:t>
            </w:r>
            <w:r w:rsidR="00174374" w:rsidRPr="00C92D09">
              <w:rPr>
                <w:sz w:val="20"/>
                <w:lang w:val="ru-RU"/>
              </w:rPr>
              <w:t>ифровой (целый)</w:t>
            </w:r>
          </w:p>
        </w:tc>
        <w:tc>
          <w:tcPr>
            <w:tcW w:w="1134" w:type="dxa"/>
          </w:tcPr>
          <w:p w14:paraId="79049D52" w14:textId="77777777" w:rsidR="00174374" w:rsidRPr="00C92D09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 w:rsidRPr="00C92D09">
              <w:rPr>
                <w:sz w:val="20"/>
              </w:rPr>
              <w:t>Y</w:t>
            </w:r>
          </w:p>
        </w:tc>
        <w:tc>
          <w:tcPr>
            <w:tcW w:w="3118" w:type="dxa"/>
          </w:tcPr>
          <w:p w14:paraId="41144534" w14:textId="77777777" w:rsidR="00174374" w:rsidRPr="00C92D09" w:rsidRDefault="009C1121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C92D09">
              <w:rPr>
                <w:sz w:val="20"/>
                <w:lang w:val="ru-RU"/>
              </w:rPr>
              <w:t>Число элементов данных в строке данных</w:t>
            </w:r>
            <w:r w:rsidR="00174374" w:rsidRPr="00C92D09">
              <w:rPr>
                <w:sz w:val="20"/>
                <w:lang w:val="ru-RU"/>
              </w:rPr>
              <w:t xml:space="preserve"> (</w:t>
            </w:r>
            <w:r w:rsidRPr="00C92D09">
              <w:rPr>
                <w:sz w:val="20"/>
                <w:lang w:val="ru-RU"/>
              </w:rPr>
              <w:t>точки данных анализатора</w:t>
            </w:r>
            <w:r w:rsidR="00174374" w:rsidRPr="00C92D09">
              <w:rPr>
                <w:sz w:val="20"/>
                <w:lang w:val="ru-RU"/>
              </w:rPr>
              <w:t xml:space="preserve"> </w:t>
            </w:r>
            <w:r w:rsidRPr="00C92D09">
              <w:rPr>
                <w:sz w:val="20"/>
                <w:lang w:val="ru-RU"/>
              </w:rPr>
              <w:t>или шаги приемника</w:t>
            </w:r>
            <w:r w:rsidR="00174374" w:rsidRPr="00C92D09">
              <w:rPr>
                <w:sz w:val="20"/>
                <w:lang w:val="ru-RU"/>
              </w:rPr>
              <w:t>)</w:t>
            </w:r>
          </w:p>
        </w:tc>
        <w:tc>
          <w:tcPr>
            <w:tcW w:w="1554" w:type="dxa"/>
          </w:tcPr>
          <w:p w14:paraId="41AFC3D1" w14:textId="77777777" w:rsidR="00174374" w:rsidRPr="00C92D09" w:rsidRDefault="00174374" w:rsidP="00BD4592">
            <w:pPr>
              <w:pStyle w:val="Tabletext"/>
              <w:spacing w:before="30" w:after="30" w:line="200" w:lineRule="exact"/>
              <w:jc w:val="left"/>
              <w:rPr>
                <w:sz w:val="20"/>
              </w:rPr>
            </w:pPr>
            <w:r w:rsidRPr="00C92D09">
              <w:rPr>
                <w:sz w:val="20"/>
              </w:rPr>
              <w:t>80000</w:t>
            </w:r>
          </w:p>
        </w:tc>
      </w:tr>
      <w:tr w:rsidR="00174374" w:rsidRPr="00A279CE" w14:paraId="12AA6CCE" w14:textId="77777777" w:rsidTr="002F1A68">
        <w:trPr>
          <w:gridAfter w:val="1"/>
          <w:wAfter w:w="10" w:type="dxa"/>
          <w:jc w:val="center"/>
        </w:trPr>
        <w:tc>
          <w:tcPr>
            <w:tcW w:w="846" w:type="dxa"/>
          </w:tcPr>
          <w:p w14:paraId="5B300F24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701" w:type="dxa"/>
          </w:tcPr>
          <w:p w14:paraId="5DC1C65F" w14:textId="77777777" w:rsidR="00174374" w:rsidRPr="00696F0D" w:rsidRDefault="00174374" w:rsidP="00BD4592">
            <w:pPr>
              <w:pStyle w:val="Tabletext"/>
              <w:spacing w:before="30" w:after="30" w:line="200" w:lineRule="exact"/>
              <w:rPr>
                <w:sz w:val="20"/>
                <w:lang w:val="ru-RU"/>
              </w:rPr>
            </w:pPr>
            <w:r w:rsidRPr="00A279CE">
              <w:rPr>
                <w:bCs/>
                <w:sz w:val="20"/>
              </w:rPr>
              <w:t>ScanTime</w:t>
            </w:r>
            <w:r w:rsidR="00696F0D">
              <w:rPr>
                <w:bCs/>
                <w:sz w:val="20"/>
                <w:lang w:val="ru-RU"/>
              </w:rPr>
              <w:br/>
              <w:t>(время сканирования)</w:t>
            </w:r>
          </w:p>
        </w:tc>
        <w:tc>
          <w:tcPr>
            <w:tcW w:w="1276" w:type="dxa"/>
          </w:tcPr>
          <w:p w14:paraId="6DE412BC" w14:textId="77777777" w:rsidR="00174374" w:rsidRPr="001246B6" w:rsidRDefault="00174374" w:rsidP="00BD4592">
            <w:pPr>
              <w:pStyle w:val="Tabletext"/>
              <w:spacing w:before="30" w:after="30" w:line="200" w:lineRule="exact"/>
              <w:rPr>
                <w:bCs/>
                <w:sz w:val="20"/>
                <w:lang w:val="en-US"/>
              </w:rPr>
            </w:pPr>
            <w:r>
              <w:rPr>
                <w:sz w:val="20"/>
                <w:lang w:val="ru-RU"/>
              </w:rPr>
              <w:t>Цифровой</w:t>
            </w:r>
            <w:r w:rsidRPr="00A279CE">
              <w:rPr>
                <w:sz w:val="20"/>
              </w:rPr>
              <w:t xml:space="preserve"> (</w:t>
            </w:r>
            <w:r>
              <w:rPr>
                <w:sz w:val="20"/>
                <w:lang w:val="ru-RU"/>
              </w:rPr>
              <w:t>реальный</w:t>
            </w:r>
            <w:r w:rsidRPr="00A279CE">
              <w:rPr>
                <w:sz w:val="20"/>
              </w:rPr>
              <w:t>)</w:t>
            </w:r>
          </w:p>
        </w:tc>
        <w:tc>
          <w:tcPr>
            <w:tcW w:w="1134" w:type="dxa"/>
          </w:tcPr>
          <w:p w14:paraId="61AFA989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 w:rsidRPr="00A279CE">
              <w:rPr>
                <w:sz w:val="20"/>
              </w:rPr>
              <w:t>N</w:t>
            </w:r>
          </w:p>
        </w:tc>
        <w:tc>
          <w:tcPr>
            <w:tcW w:w="3118" w:type="dxa"/>
          </w:tcPr>
          <w:p w14:paraId="2B07D4B2" w14:textId="77777777" w:rsidR="00174374" w:rsidRPr="00303B69" w:rsidRDefault="009C1121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Реальное время, затрачиваемое оборудованием на сканирование от</w:t>
            </w:r>
            <w:r w:rsidR="00174374" w:rsidRPr="009C1121">
              <w:rPr>
                <w:bCs/>
                <w:sz w:val="20"/>
                <w:lang w:val="ru-RU"/>
              </w:rPr>
              <w:t xml:space="preserve"> </w:t>
            </w:r>
            <w:r w:rsidR="00174374" w:rsidRPr="00C93A80">
              <w:rPr>
                <w:bCs/>
                <w:sz w:val="20"/>
                <w:lang w:val="en-US"/>
              </w:rPr>
              <w:t>FreqStart</w:t>
            </w:r>
            <w:r w:rsidR="00174374" w:rsidRPr="009C1121">
              <w:rPr>
                <w:bCs/>
                <w:sz w:val="20"/>
                <w:lang w:val="ru-RU"/>
              </w:rPr>
              <w:t xml:space="preserve"> </w:t>
            </w:r>
            <w:r w:rsidR="00303B69">
              <w:rPr>
                <w:bCs/>
                <w:sz w:val="20"/>
                <w:lang w:val="ru-RU"/>
              </w:rPr>
              <w:t>до</w:t>
            </w:r>
            <w:r w:rsidR="00174374" w:rsidRPr="009C1121">
              <w:rPr>
                <w:bCs/>
                <w:sz w:val="20"/>
                <w:lang w:val="ru-RU"/>
              </w:rPr>
              <w:t xml:space="preserve"> </w:t>
            </w:r>
            <w:r w:rsidR="00174374" w:rsidRPr="00C93A80">
              <w:rPr>
                <w:bCs/>
                <w:sz w:val="20"/>
                <w:lang w:val="en-US"/>
              </w:rPr>
              <w:t>FreqStop</w:t>
            </w:r>
            <w:r w:rsidR="00174374" w:rsidRPr="009C1121">
              <w:rPr>
                <w:bCs/>
                <w:sz w:val="20"/>
                <w:lang w:val="ru-RU"/>
              </w:rPr>
              <w:t xml:space="preserve">. </w:t>
            </w:r>
            <w:r w:rsidR="00303B69">
              <w:rPr>
                <w:sz w:val="20"/>
                <w:lang w:val="ru-RU"/>
              </w:rPr>
              <w:t>Для</w:t>
            </w:r>
            <w:r w:rsidR="00EF0A88">
              <w:rPr>
                <w:sz w:val="20"/>
                <w:lang w:val="ru-RU"/>
              </w:rPr>
              <w:t> </w:t>
            </w:r>
            <w:r w:rsidR="00303B69">
              <w:rPr>
                <w:sz w:val="20"/>
                <w:lang w:val="ru-RU"/>
              </w:rPr>
              <w:t>цифровой</w:t>
            </w:r>
            <w:r w:rsidR="00303B69" w:rsidRPr="00303B69">
              <w:rPr>
                <w:sz w:val="20"/>
                <w:lang w:val="ru-RU"/>
              </w:rPr>
              <w:t xml:space="preserve"> </w:t>
            </w:r>
            <w:r w:rsidR="00303B69">
              <w:rPr>
                <w:sz w:val="20"/>
                <w:lang w:val="ru-RU"/>
              </w:rPr>
              <w:t>системы</w:t>
            </w:r>
            <w:r w:rsidR="00303B69" w:rsidRPr="00303B69">
              <w:rPr>
                <w:sz w:val="20"/>
                <w:lang w:val="ru-RU"/>
              </w:rPr>
              <w:t xml:space="preserve">, </w:t>
            </w:r>
            <w:r w:rsidR="00303B69">
              <w:rPr>
                <w:sz w:val="20"/>
                <w:lang w:val="ru-RU"/>
              </w:rPr>
              <w:t>использующей</w:t>
            </w:r>
            <w:r w:rsidR="00303B69" w:rsidRPr="00303B69">
              <w:rPr>
                <w:sz w:val="20"/>
                <w:lang w:val="ru-RU"/>
              </w:rPr>
              <w:t xml:space="preserve"> </w:t>
            </w:r>
            <w:r w:rsidR="00303B69">
              <w:rPr>
                <w:sz w:val="20"/>
                <w:lang w:val="ru-RU"/>
              </w:rPr>
              <w:t>быстрое</w:t>
            </w:r>
            <w:r w:rsidR="00303B69" w:rsidRPr="00303B69">
              <w:rPr>
                <w:sz w:val="20"/>
                <w:lang w:val="ru-RU"/>
              </w:rPr>
              <w:t xml:space="preserve"> </w:t>
            </w:r>
            <w:r w:rsidR="00303B69">
              <w:rPr>
                <w:sz w:val="20"/>
                <w:lang w:val="ru-RU"/>
              </w:rPr>
              <w:t>преобразование</w:t>
            </w:r>
            <w:r w:rsidR="00303B69" w:rsidRPr="00303B69">
              <w:rPr>
                <w:sz w:val="20"/>
                <w:lang w:val="ru-RU"/>
              </w:rPr>
              <w:t xml:space="preserve"> </w:t>
            </w:r>
            <w:r w:rsidR="00303B69">
              <w:rPr>
                <w:sz w:val="20"/>
                <w:lang w:val="ru-RU"/>
              </w:rPr>
              <w:t>Фурье</w:t>
            </w:r>
            <w:r w:rsidR="00174374" w:rsidRPr="00303B69">
              <w:rPr>
                <w:sz w:val="20"/>
                <w:lang w:val="ru-RU"/>
              </w:rPr>
              <w:t xml:space="preserve"> (</w:t>
            </w:r>
            <w:r w:rsidR="00303B69">
              <w:rPr>
                <w:sz w:val="20"/>
                <w:lang w:val="ru-RU"/>
              </w:rPr>
              <w:t>БПФ</w:t>
            </w:r>
            <w:r w:rsidR="00174374" w:rsidRPr="00303B69">
              <w:rPr>
                <w:sz w:val="20"/>
                <w:lang w:val="ru-RU"/>
              </w:rPr>
              <w:t>)</w:t>
            </w:r>
            <w:r w:rsidR="00303B69" w:rsidRPr="00303B69">
              <w:rPr>
                <w:sz w:val="20"/>
                <w:lang w:val="ru-RU"/>
              </w:rPr>
              <w:t>,</w:t>
            </w:r>
            <w:r w:rsidR="00174374" w:rsidRPr="00303B69">
              <w:rPr>
                <w:sz w:val="20"/>
                <w:lang w:val="ru-RU"/>
              </w:rPr>
              <w:t xml:space="preserve"> </w:t>
            </w:r>
            <w:r w:rsidR="00303B69">
              <w:rPr>
                <w:bCs/>
                <w:sz w:val="20"/>
                <w:lang w:val="ru-RU"/>
              </w:rPr>
              <w:t>это</w:t>
            </w:r>
            <w:r w:rsidR="008F6E88">
              <w:rPr>
                <w:bCs/>
                <w:sz w:val="20"/>
                <w:lang w:val="ru-RU"/>
              </w:rPr>
              <w:t>т</w:t>
            </w:r>
            <w:r w:rsidR="00303B69">
              <w:rPr>
                <w:bCs/>
                <w:sz w:val="20"/>
                <w:lang w:val="ru-RU"/>
              </w:rPr>
              <w:t xml:space="preserve"> </w:t>
            </w:r>
            <w:r w:rsidR="008F6E88">
              <w:rPr>
                <w:bCs/>
                <w:sz w:val="20"/>
                <w:lang w:val="ru-RU"/>
              </w:rPr>
              <w:t>период</w:t>
            </w:r>
            <w:r w:rsidR="00303B69">
              <w:rPr>
                <w:bCs/>
                <w:sz w:val="20"/>
                <w:lang w:val="ru-RU"/>
              </w:rPr>
              <w:t xml:space="preserve"> составляет время, необходимое для дискретизации блока данных</w:t>
            </w:r>
          </w:p>
        </w:tc>
        <w:tc>
          <w:tcPr>
            <w:tcW w:w="1554" w:type="dxa"/>
          </w:tcPr>
          <w:p w14:paraId="66778807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left"/>
              <w:rPr>
                <w:sz w:val="20"/>
              </w:rPr>
            </w:pPr>
            <w:r w:rsidRPr="00A279CE">
              <w:rPr>
                <w:sz w:val="20"/>
              </w:rPr>
              <w:t>24.1</w:t>
            </w:r>
          </w:p>
        </w:tc>
      </w:tr>
      <w:tr w:rsidR="00174374" w:rsidRPr="00A279CE" w14:paraId="1C6614A9" w14:textId="77777777" w:rsidTr="002F1A68">
        <w:trPr>
          <w:gridAfter w:val="1"/>
          <w:wAfter w:w="10" w:type="dxa"/>
          <w:jc w:val="center"/>
        </w:trPr>
        <w:tc>
          <w:tcPr>
            <w:tcW w:w="846" w:type="dxa"/>
          </w:tcPr>
          <w:p w14:paraId="2F1CE2C5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701" w:type="dxa"/>
          </w:tcPr>
          <w:p w14:paraId="0234616F" w14:textId="77777777" w:rsidR="00174374" w:rsidRPr="00696F0D" w:rsidRDefault="00174374" w:rsidP="00BD4592">
            <w:pPr>
              <w:pStyle w:val="Tabletext"/>
              <w:spacing w:before="30" w:after="30" w:line="200" w:lineRule="exact"/>
              <w:rPr>
                <w:sz w:val="20"/>
                <w:lang w:val="ru-RU"/>
              </w:rPr>
            </w:pPr>
            <w:r w:rsidRPr="00A279CE">
              <w:rPr>
                <w:sz w:val="20"/>
              </w:rPr>
              <w:t>Detector</w:t>
            </w:r>
            <w:r w:rsidR="00696F0D">
              <w:rPr>
                <w:sz w:val="20"/>
                <w:lang w:val="ru-RU"/>
              </w:rPr>
              <w:br/>
              <w:t>(детектор)</w:t>
            </w:r>
          </w:p>
        </w:tc>
        <w:tc>
          <w:tcPr>
            <w:tcW w:w="1276" w:type="dxa"/>
          </w:tcPr>
          <w:p w14:paraId="2E8A85D7" w14:textId="77777777" w:rsidR="00174374" w:rsidRPr="00A279CE" w:rsidRDefault="006359BD" w:rsidP="00BD4592">
            <w:pPr>
              <w:pStyle w:val="Tabletext"/>
              <w:spacing w:before="30" w:after="30" w:line="200" w:lineRule="exact"/>
              <w:rPr>
                <w:sz w:val="20"/>
              </w:rPr>
            </w:pPr>
            <w:r>
              <w:rPr>
                <w:sz w:val="20"/>
                <w:lang w:val="ru-RU"/>
              </w:rPr>
              <w:t>Текстовый</w:t>
            </w:r>
          </w:p>
        </w:tc>
        <w:tc>
          <w:tcPr>
            <w:tcW w:w="1134" w:type="dxa"/>
          </w:tcPr>
          <w:p w14:paraId="133D4A86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 w:rsidRPr="00A279CE">
              <w:rPr>
                <w:sz w:val="20"/>
              </w:rPr>
              <w:t>N</w:t>
            </w:r>
          </w:p>
        </w:tc>
        <w:tc>
          <w:tcPr>
            <w:tcW w:w="3118" w:type="dxa"/>
          </w:tcPr>
          <w:p w14:paraId="3160B0C0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left"/>
              <w:rPr>
                <w:sz w:val="20"/>
              </w:rPr>
            </w:pPr>
          </w:p>
        </w:tc>
        <w:tc>
          <w:tcPr>
            <w:tcW w:w="1554" w:type="dxa"/>
          </w:tcPr>
          <w:p w14:paraId="656986D2" w14:textId="77777777" w:rsidR="00174374" w:rsidRPr="008F6E88" w:rsidRDefault="00EF0A88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="008F6E88">
              <w:rPr>
                <w:sz w:val="20"/>
                <w:lang w:val="ru-RU"/>
              </w:rPr>
              <w:t>редне</w:t>
            </w:r>
            <w:r>
              <w:rPr>
                <w:sz w:val="20"/>
                <w:lang w:val="ru-RU"/>
              </w:rPr>
              <w:t>-</w:t>
            </w:r>
            <w:r w:rsidR="008F6E88">
              <w:rPr>
                <w:sz w:val="20"/>
                <w:lang w:val="ru-RU"/>
              </w:rPr>
              <w:t>квадратичный</w:t>
            </w:r>
          </w:p>
        </w:tc>
      </w:tr>
      <w:tr w:rsidR="00174374" w:rsidRPr="00A279CE" w14:paraId="589F740B" w14:textId="77777777" w:rsidTr="002F1A68">
        <w:trPr>
          <w:gridAfter w:val="1"/>
          <w:wAfter w:w="10" w:type="dxa"/>
          <w:jc w:val="center"/>
        </w:trPr>
        <w:tc>
          <w:tcPr>
            <w:tcW w:w="846" w:type="dxa"/>
          </w:tcPr>
          <w:p w14:paraId="1333603A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34FF59D4" w14:textId="77777777" w:rsidR="00174374" w:rsidRPr="00696F0D" w:rsidRDefault="00174374" w:rsidP="00BD4592">
            <w:pPr>
              <w:pStyle w:val="Tabletext"/>
              <w:spacing w:before="30" w:after="30" w:line="200" w:lineRule="exact"/>
              <w:rPr>
                <w:sz w:val="20"/>
                <w:lang w:val="ru-RU"/>
              </w:rPr>
            </w:pPr>
            <w:r w:rsidRPr="00A279CE">
              <w:rPr>
                <w:sz w:val="20"/>
              </w:rPr>
              <w:t>Note</w:t>
            </w:r>
            <w:r w:rsidR="00696F0D">
              <w:rPr>
                <w:sz w:val="20"/>
                <w:lang w:val="ru-RU"/>
              </w:rPr>
              <w:br/>
              <w:t>(примечание)</w:t>
            </w:r>
          </w:p>
        </w:tc>
        <w:tc>
          <w:tcPr>
            <w:tcW w:w="1276" w:type="dxa"/>
          </w:tcPr>
          <w:p w14:paraId="4325DBCE" w14:textId="77777777" w:rsidR="00174374" w:rsidRPr="00A279CE" w:rsidRDefault="006359BD" w:rsidP="00BD4592">
            <w:pPr>
              <w:pStyle w:val="Tabletext"/>
              <w:spacing w:before="30" w:after="30" w:line="200" w:lineRule="exact"/>
              <w:rPr>
                <w:sz w:val="20"/>
              </w:rPr>
            </w:pPr>
            <w:r>
              <w:rPr>
                <w:sz w:val="20"/>
                <w:lang w:val="ru-RU"/>
              </w:rPr>
              <w:t>Текстовый</w:t>
            </w:r>
          </w:p>
        </w:tc>
        <w:tc>
          <w:tcPr>
            <w:tcW w:w="1134" w:type="dxa"/>
          </w:tcPr>
          <w:p w14:paraId="1E6E33BF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 w:rsidRPr="00A279CE">
              <w:rPr>
                <w:sz w:val="20"/>
              </w:rPr>
              <w:t>N</w:t>
            </w:r>
          </w:p>
        </w:tc>
        <w:tc>
          <w:tcPr>
            <w:tcW w:w="3118" w:type="dxa"/>
          </w:tcPr>
          <w:p w14:paraId="04C3EBED" w14:textId="77777777" w:rsidR="00174374" w:rsidRPr="00791B33" w:rsidRDefault="00791B33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Общие замечания</w:t>
            </w:r>
          </w:p>
        </w:tc>
        <w:tc>
          <w:tcPr>
            <w:tcW w:w="1554" w:type="dxa"/>
          </w:tcPr>
          <w:p w14:paraId="6B3E85CA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left"/>
              <w:rPr>
                <w:sz w:val="20"/>
              </w:rPr>
            </w:pPr>
          </w:p>
        </w:tc>
      </w:tr>
      <w:tr w:rsidR="00174374" w:rsidRPr="00A279CE" w14:paraId="0B02AB28" w14:textId="77777777" w:rsidTr="002F1A68">
        <w:trPr>
          <w:gridAfter w:val="1"/>
          <w:wAfter w:w="10" w:type="dxa"/>
          <w:jc w:val="center"/>
        </w:trPr>
        <w:tc>
          <w:tcPr>
            <w:tcW w:w="846" w:type="dxa"/>
          </w:tcPr>
          <w:p w14:paraId="7833A5EE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707196CA" w14:textId="77777777" w:rsidR="00174374" w:rsidRPr="00696F0D" w:rsidRDefault="00174374" w:rsidP="00BD4592">
            <w:pPr>
              <w:pStyle w:val="Tabletext"/>
              <w:spacing w:before="30" w:after="30" w:line="200" w:lineRule="exact"/>
              <w:rPr>
                <w:sz w:val="20"/>
                <w:lang w:val="ru-RU"/>
              </w:rPr>
            </w:pPr>
            <w:r w:rsidRPr="00A279CE">
              <w:rPr>
                <w:sz w:val="20"/>
              </w:rPr>
              <w:t>AntennaAzimuth</w:t>
            </w:r>
            <w:r w:rsidR="00696F0D">
              <w:rPr>
                <w:sz w:val="20"/>
                <w:lang w:val="ru-RU"/>
              </w:rPr>
              <w:br/>
              <w:t>(азимут</w:t>
            </w:r>
            <w:r w:rsidR="00303B69">
              <w:rPr>
                <w:sz w:val="20"/>
                <w:lang w:val="ru-RU"/>
              </w:rPr>
              <w:t>)</w:t>
            </w:r>
            <w:r w:rsidR="00696F0D">
              <w:rPr>
                <w:sz w:val="20"/>
                <w:lang w:val="ru-RU"/>
              </w:rPr>
              <w:t xml:space="preserve"> антенны)</w:t>
            </w:r>
          </w:p>
        </w:tc>
        <w:tc>
          <w:tcPr>
            <w:tcW w:w="1276" w:type="dxa"/>
          </w:tcPr>
          <w:p w14:paraId="50B2C2FC" w14:textId="77777777" w:rsidR="00174374" w:rsidRPr="00A279CE" w:rsidRDefault="006359BD" w:rsidP="00BD4592">
            <w:pPr>
              <w:pStyle w:val="Tabletext"/>
              <w:spacing w:before="30" w:after="30" w:line="200" w:lineRule="exact"/>
              <w:rPr>
                <w:sz w:val="20"/>
              </w:rPr>
            </w:pPr>
            <w:r>
              <w:rPr>
                <w:sz w:val="20"/>
                <w:lang w:val="ru-RU"/>
              </w:rPr>
              <w:t>Текстовый</w:t>
            </w:r>
          </w:p>
        </w:tc>
        <w:tc>
          <w:tcPr>
            <w:tcW w:w="1134" w:type="dxa"/>
          </w:tcPr>
          <w:p w14:paraId="74EF2445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 w:rsidRPr="00A279CE">
              <w:rPr>
                <w:sz w:val="20"/>
              </w:rPr>
              <w:t>Y</w:t>
            </w:r>
          </w:p>
        </w:tc>
        <w:tc>
          <w:tcPr>
            <w:tcW w:w="3118" w:type="dxa"/>
          </w:tcPr>
          <w:p w14:paraId="154F6C65" w14:textId="77777777" w:rsidR="00174374" w:rsidRPr="00A279CE" w:rsidRDefault="00303B69" w:rsidP="00BD4592">
            <w:pPr>
              <w:pStyle w:val="Tabletext"/>
              <w:spacing w:before="30" w:after="30" w:line="200" w:lineRule="exact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ГГГ</w:t>
            </w:r>
            <w:r>
              <w:rPr>
                <w:sz w:val="20"/>
              </w:rPr>
              <w:t>.</w:t>
            </w:r>
            <w:r>
              <w:rPr>
                <w:sz w:val="20"/>
                <w:lang w:val="ru-RU"/>
              </w:rPr>
              <w:t>ГГ</w:t>
            </w:r>
            <w:r w:rsidR="00174374" w:rsidRPr="00A279CE">
              <w:rPr>
                <w:sz w:val="20"/>
              </w:rPr>
              <w:t xml:space="preserve"> (0 = </w:t>
            </w:r>
            <w:r>
              <w:rPr>
                <w:sz w:val="20"/>
                <w:lang w:val="ru-RU"/>
              </w:rPr>
              <w:t>север</w:t>
            </w:r>
            <w:r w:rsidR="00174374" w:rsidRPr="00A279CE">
              <w:rPr>
                <w:sz w:val="20"/>
              </w:rPr>
              <w:t>)</w:t>
            </w:r>
          </w:p>
        </w:tc>
        <w:tc>
          <w:tcPr>
            <w:tcW w:w="1554" w:type="dxa"/>
          </w:tcPr>
          <w:p w14:paraId="22FE25F3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left"/>
              <w:rPr>
                <w:sz w:val="20"/>
              </w:rPr>
            </w:pPr>
            <w:r w:rsidRPr="00A279CE">
              <w:rPr>
                <w:sz w:val="20"/>
              </w:rPr>
              <w:t>181.12</w:t>
            </w:r>
          </w:p>
        </w:tc>
      </w:tr>
    </w:tbl>
    <w:p w14:paraId="49653A99" w14:textId="63A8A1D3" w:rsidR="002F1A68" w:rsidRDefault="002F1A68"/>
    <w:p w14:paraId="0C409C7B" w14:textId="245E2A95" w:rsidR="002F1A68" w:rsidRPr="00A279CE" w:rsidRDefault="002F1A68" w:rsidP="002F1A68">
      <w:pPr>
        <w:pStyle w:val="TableNo"/>
      </w:pPr>
      <w:r>
        <w:rPr>
          <w:lang w:val="ru-RU"/>
        </w:rPr>
        <w:lastRenderedPageBreak/>
        <w:t>ТАБЛИЦА</w:t>
      </w:r>
      <w:r w:rsidRPr="00A279CE">
        <w:t xml:space="preserve"> 1</w:t>
      </w:r>
      <w:r>
        <w:t xml:space="preserve"> (</w:t>
      </w:r>
      <w:r w:rsidRPr="002F1A68">
        <w:rPr>
          <w:i/>
          <w:iCs/>
          <w:lang w:val="ru-RU"/>
        </w:rPr>
        <w:t>окончание</w:t>
      </w:r>
      <w:r>
        <w:t>)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701"/>
        <w:gridCol w:w="1276"/>
        <w:gridCol w:w="1134"/>
        <w:gridCol w:w="3118"/>
        <w:gridCol w:w="1554"/>
      </w:tblGrid>
      <w:tr w:rsidR="002F1A68" w:rsidRPr="00C92D09" w14:paraId="018EBAD6" w14:textId="77777777" w:rsidTr="002F1A6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2F3F" w14:textId="77777777" w:rsidR="002F1A68" w:rsidRPr="002F1A68" w:rsidRDefault="002F1A68" w:rsidP="002F1A68">
            <w:pPr>
              <w:pStyle w:val="Tablehead"/>
              <w:spacing w:before="40" w:after="40" w:line="200" w:lineRule="exact"/>
              <w:rPr>
                <w:sz w:val="20"/>
              </w:rPr>
            </w:pPr>
            <w:r w:rsidRPr="002F1A68">
              <w:rPr>
                <w:sz w:val="20"/>
              </w:rPr>
              <w:t>Тип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606C" w14:textId="77777777" w:rsidR="002F1A68" w:rsidRPr="00C92D09" w:rsidRDefault="002F1A68" w:rsidP="002F1A68">
            <w:pPr>
              <w:pStyle w:val="Tablehead"/>
              <w:spacing w:before="40" w:after="40" w:line="200" w:lineRule="exact"/>
              <w:rPr>
                <w:sz w:val="20"/>
              </w:rPr>
            </w:pPr>
            <w:r w:rsidRPr="00C92D09">
              <w:rPr>
                <w:sz w:val="20"/>
              </w:rPr>
              <w:t>Название 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F596" w14:textId="77777777" w:rsidR="002F1A68" w:rsidRPr="002F1A68" w:rsidRDefault="002F1A68" w:rsidP="002F1A68">
            <w:pPr>
              <w:pStyle w:val="Tablehead"/>
              <w:spacing w:before="40" w:after="40" w:line="200" w:lineRule="exact"/>
              <w:rPr>
                <w:sz w:val="20"/>
              </w:rPr>
            </w:pPr>
            <w:r w:rsidRPr="002F1A68">
              <w:rPr>
                <w:sz w:val="20"/>
              </w:rPr>
              <w:t>Формат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59FB" w14:textId="77777777" w:rsidR="002F1A68" w:rsidRPr="00C92D09" w:rsidRDefault="002F1A68" w:rsidP="002F1A68">
            <w:pPr>
              <w:pStyle w:val="Tablehead"/>
              <w:spacing w:before="40" w:after="40" w:line="200" w:lineRule="exact"/>
              <w:rPr>
                <w:sz w:val="20"/>
              </w:rPr>
            </w:pPr>
            <w:r w:rsidRPr="00C92D09">
              <w:rPr>
                <w:sz w:val="20"/>
              </w:rPr>
              <w:t>После</w:t>
            </w:r>
            <w:r w:rsidRPr="002F1A68">
              <w:rPr>
                <w:sz w:val="20"/>
              </w:rPr>
              <w:t>-</w:t>
            </w:r>
            <w:r w:rsidRPr="00C92D09">
              <w:rPr>
                <w:sz w:val="20"/>
              </w:rPr>
              <w:t>дователь</w:t>
            </w:r>
            <w:r w:rsidRPr="002F1A68">
              <w:rPr>
                <w:sz w:val="20"/>
              </w:rPr>
              <w:t>-</w:t>
            </w:r>
            <w:r w:rsidRPr="00C92D09">
              <w:rPr>
                <w:sz w:val="20"/>
              </w:rPr>
              <w:t>ность</w:t>
            </w:r>
            <w:r w:rsidRPr="002F1A68">
              <w:rPr>
                <w:b w:val="0"/>
                <w:bCs/>
                <w:sz w:val="20"/>
                <w:vertAlign w:val="superscript"/>
              </w:rPr>
              <w:t>(1)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A788" w14:textId="77777777" w:rsidR="002F1A68" w:rsidRPr="002F1A68" w:rsidRDefault="002F1A68" w:rsidP="002F1A68">
            <w:pPr>
              <w:pStyle w:val="Tablehead"/>
              <w:spacing w:before="40" w:after="40" w:line="200" w:lineRule="exact"/>
              <w:rPr>
                <w:sz w:val="20"/>
              </w:rPr>
            </w:pPr>
            <w:r w:rsidRPr="002F1A68">
              <w:rPr>
                <w:sz w:val="20"/>
              </w:rPr>
              <w:t>Описание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F2D6" w14:textId="77777777" w:rsidR="002F1A68" w:rsidRPr="00C92D09" w:rsidRDefault="002F1A68" w:rsidP="002F1A68">
            <w:pPr>
              <w:pStyle w:val="Tablehead"/>
              <w:spacing w:before="40" w:after="40" w:line="200" w:lineRule="exact"/>
              <w:rPr>
                <w:sz w:val="20"/>
              </w:rPr>
            </w:pPr>
            <w:r w:rsidRPr="00C92D09">
              <w:rPr>
                <w:sz w:val="20"/>
              </w:rPr>
              <w:t>Пример</w:t>
            </w:r>
          </w:p>
        </w:tc>
      </w:tr>
      <w:tr w:rsidR="00174374" w:rsidRPr="00A279CE" w14:paraId="6D84631D" w14:textId="77777777" w:rsidTr="002F1A68">
        <w:trPr>
          <w:jc w:val="center"/>
        </w:trPr>
        <w:tc>
          <w:tcPr>
            <w:tcW w:w="846" w:type="dxa"/>
          </w:tcPr>
          <w:p w14:paraId="006CC2C6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6778E3F8" w14:textId="77777777" w:rsidR="00174374" w:rsidRPr="00696F0D" w:rsidRDefault="00174374" w:rsidP="0037386A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A279CE">
              <w:rPr>
                <w:sz w:val="20"/>
              </w:rPr>
              <w:t>AntennaElevation</w:t>
            </w:r>
            <w:r w:rsidR="00696F0D">
              <w:rPr>
                <w:sz w:val="20"/>
                <w:lang w:val="ru-RU"/>
              </w:rPr>
              <w:br/>
              <w:t>(угол места антенны)</w:t>
            </w:r>
          </w:p>
        </w:tc>
        <w:tc>
          <w:tcPr>
            <w:tcW w:w="1276" w:type="dxa"/>
          </w:tcPr>
          <w:p w14:paraId="23CE8A39" w14:textId="77777777" w:rsidR="00174374" w:rsidRPr="00A279CE" w:rsidRDefault="006359BD" w:rsidP="00BD4592">
            <w:pPr>
              <w:pStyle w:val="Tabletext"/>
              <w:spacing w:before="30" w:after="30" w:line="200" w:lineRule="exact"/>
              <w:rPr>
                <w:sz w:val="20"/>
              </w:rPr>
            </w:pPr>
            <w:r>
              <w:rPr>
                <w:sz w:val="20"/>
                <w:lang w:val="ru-RU"/>
              </w:rPr>
              <w:t>Текстовый</w:t>
            </w:r>
          </w:p>
        </w:tc>
        <w:tc>
          <w:tcPr>
            <w:tcW w:w="1134" w:type="dxa"/>
          </w:tcPr>
          <w:p w14:paraId="45996594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 w:rsidRPr="00A279CE">
              <w:rPr>
                <w:sz w:val="20"/>
              </w:rPr>
              <w:t>Y</w:t>
            </w:r>
          </w:p>
        </w:tc>
        <w:tc>
          <w:tcPr>
            <w:tcW w:w="3118" w:type="dxa"/>
          </w:tcPr>
          <w:p w14:paraId="28DAB370" w14:textId="77777777" w:rsidR="00174374" w:rsidRPr="003A3AD1" w:rsidRDefault="00303B69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ГГ</w:t>
            </w:r>
            <w:r w:rsidRPr="003A3AD1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>ГГ</w:t>
            </w:r>
            <w:r w:rsidR="00174374" w:rsidRPr="003A3AD1">
              <w:rPr>
                <w:sz w:val="20"/>
                <w:lang w:val="ru-RU"/>
              </w:rPr>
              <w:t xml:space="preserve"> (0 = </w:t>
            </w:r>
            <w:r>
              <w:rPr>
                <w:sz w:val="20"/>
                <w:lang w:val="ru-RU"/>
              </w:rPr>
              <w:t xml:space="preserve">угол места </w:t>
            </w:r>
            <w:r w:rsidR="00BC5AD2">
              <w:rPr>
                <w:sz w:val="20"/>
                <w:lang w:val="ru-RU"/>
              </w:rPr>
              <w:t>равен нулю</w:t>
            </w:r>
            <w:r w:rsidR="00174374" w:rsidRPr="003A3AD1">
              <w:rPr>
                <w:sz w:val="20"/>
                <w:lang w:val="ru-RU"/>
              </w:rPr>
              <w:t>)</w:t>
            </w:r>
          </w:p>
        </w:tc>
        <w:tc>
          <w:tcPr>
            <w:tcW w:w="1554" w:type="dxa"/>
          </w:tcPr>
          <w:p w14:paraId="69228CE7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left"/>
              <w:rPr>
                <w:sz w:val="20"/>
              </w:rPr>
            </w:pPr>
            <w:r w:rsidRPr="00A279CE">
              <w:rPr>
                <w:sz w:val="20"/>
              </w:rPr>
              <w:t>45.32</w:t>
            </w:r>
          </w:p>
        </w:tc>
      </w:tr>
      <w:tr w:rsidR="00174374" w:rsidRPr="00A279CE" w14:paraId="0297A677" w14:textId="77777777" w:rsidTr="002F1A68">
        <w:trPr>
          <w:trHeight w:val="243"/>
          <w:jc w:val="center"/>
        </w:trPr>
        <w:tc>
          <w:tcPr>
            <w:tcW w:w="846" w:type="dxa"/>
          </w:tcPr>
          <w:p w14:paraId="0ADB50A4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1AB155DC" w14:textId="77777777" w:rsidR="00696F0D" w:rsidRPr="00696F0D" w:rsidRDefault="00174374" w:rsidP="00BD4592">
            <w:pPr>
              <w:pStyle w:val="Tabletext"/>
              <w:spacing w:before="30" w:after="30" w:line="200" w:lineRule="exact"/>
              <w:rPr>
                <w:sz w:val="20"/>
                <w:lang w:val="ru-RU"/>
              </w:rPr>
            </w:pPr>
            <w:r w:rsidRPr="00A279CE">
              <w:rPr>
                <w:sz w:val="20"/>
              </w:rPr>
              <w:t>Attenuation</w:t>
            </w:r>
            <w:r w:rsidR="00696F0D">
              <w:rPr>
                <w:sz w:val="20"/>
                <w:lang w:val="ru-RU"/>
              </w:rPr>
              <w:br/>
              <w:t>(ослабление)</w:t>
            </w:r>
          </w:p>
        </w:tc>
        <w:tc>
          <w:tcPr>
            <w:tcW w:w="1276" w:type="dxa"/>
          </w:tcPr>
          <w:p w14:paraId="203787D4" w14:textId="77777777" w:rsidR="00174374" w:rsidRPr="00A279CE" w:rsidRDefault="00174374" w:rsidP="00BD4592">
            <w:pPr>
              <w:pStyle w:val="Tabletext"/>
              <w:spacing w:before="30" w:after="30" w:line="200" w:lineRule="exact"/>
              <w:rPr>
                <w:sz w:val="20"/>
              </w:rPr>
            </w:pPr>
            <w:r>
              <w:rPr>
                <w:sz w:val="20"/>
                <w:lang w:val="ru-RU"/>
              </w:rPr>
              <w:t>Цифровой</w:t>
            </w:r>
            <w:r w:rsidRPr="00174374">
              <w:rPr>
                <w:sz w:val="20"/>
                <w:lang w:val="ru-RU"/>
              </w:rPr>
              <w:t xml:space="preserve"> (</w:t>
            </w:r>
            <w:r>
              <w:rPr>
                <w:sz w:val="20"/>
                <w:lang w:val="ru-RU"/>
              </w:rPr>
              <w:t>целый</w:t>
            </w:r>
            <w:r w:rsidRPr="00174374">
              <w:rPr>
                <w:sz w:val="20"/>
                <w:lang w:val="ru-RU"/>
              </w:rPr>
              <w:t>)</w:t>
            </w:r>
          </w:p>
        </w:tc>
        <w:tc>
          <w:tcPr>
            <w:tcW w:w="1134" w:type="dxa"/>
          </w:tcPr>
          <w:p w14:paraId="0D629E9E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 w:rsidRPr="00A279CE">
              <w:rPr>
                <w:sz w:val="20"/>
              </w:rPr>
              <w:t>Y</w:t>
            </w:r>
          </w:p>
        </w:tc>
        <w:tc>
          <w:tcPr>
            <w:tcW w:w="3118" w:type="dxa"/>
          </w:tcPr>
          <w:p w14:paraId="1B6BDBA2" w14:textId="77777777" w:rsidR="00174374" w:rsidRPr="00C93A80" w:rsidRDefault="00791B33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ru-RU"/>
              </w:rPr>
              <w:t>Установка аттенюатора оборудования</w:t>
            </w:r>
            <w:r w:rsidR="00174374" w:rsidRPr="00C93A80">
              <w:rPr>
                <w:sz w:val="20"/>
                <w:lang w:val="en-US"/>
              </w:rPr>
              <w:t xml:space="preserve"> </w:t>
            </w:r>
            <w:r w:rsidR="00174374">
              <w:rPr>
                <w:sz w:val="20"/>
                <w:lang w:val="en-US"/>
              </w:rPr>
              <w:t>(</w:t>
            </w:r>
            <w:r>
              <w:rPr>
                <w:sz w:val="20"/>
                <w:lang w:val="ru-RU"/>
              </w:rPr>
              <w:t>дБ</w:t>
            </w:r>
            <w:r w:rsidR="00174374">
              <w:rPr>
                <w:sz w:val="20"/>
                <w:lang w:val="en-US"/>
              </w:rPr>
              <w:t>)</w:t>
            </w:r>
          </w:p>
        </w:tc>
        <w:tc>
          <w:tcPr>
            <w:tcW w:w="1554" w:type="dxa"/>
          </w:tcPr>
          <w:p w14:paraId="13D58D3A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left"/>
              <w:rPr>
                <w:sz w:val="20"/>
              </w:rPr>
            </w:pPr>
            <w:r w:rsidRPr="00A279CE">
              <w:rPr>
                <w:sz w:val="20"/>
              </w:rPr>
              <w:t>3</w:t>
            </w:r>
          </w:p>
        </w:tc>
      </w:tr>
      <w:tr w:rsidR="00174374" w:rsidRPr="00BC5AD2" w14:paraId="6329F605" w14:textId="77777777" w:rsidTr="002F1A68">
        <w:trPr>
          <w:jc w:val="center"/>
        </w:trPr>
        <w:tc>
          <w:tcPr>
            <w:tcW w:w="846" w:type="dxa"/>
          </w:tcPr>
          <w:p w14:paraId="0ED9E625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585ED4C9" w14:textId="77777777" w:rsidR="00174374" w:rsidRPr="00696F0D" w:rsidRDefault="00174374" w:rsidP="00BD4592">
            <w:pPr>
              <w:pStyle w:val="Tabletext"/>
              <w:spacing w:before="30" w:after="30" w:line="200" w:lineRule="exact"/>
              <w:rPr>
                <w:sz w:val="20"/>
                <w:lang w:val="ru-RU"/>
              </w:rPr>
            </w:pPr>
            <w:r w:rsidRPr="00A279CE">
              <w:rPr>
                <w:sz w:val="20"/>
              </w:rPr>
              <w:t>FilterType</w:t>
            </w:r>
            <w:r w:rsidR="00696F0D">
              <w:rPr>
                <w:sz w:val="20"/>
                <w:lang w:val="ru-RU"/>
              </w:rPr>
              <w:br/>
              <w:t>(тип фильтра)</w:t>
            </w:r>
          </w:p>
        </w:tc>
        <w:tc>
          <w:tcPr>
            <w:tcW w:w="1276" w:type="dxa"/>
          </w:tcPr>
          <w:p w14:paraId="49160E77" w14:textId="77777777" w:rsidR="00174374" w:rsidRPr="00A279CE" w:rsidRDefault="006359BD" w:rsidP="00BD4592">
            <w:pPr>
              <w:pStyle w:val="Tabletext"/>
              <w:spacing w:before="30" w:after="30" w:line="200" w:lineRule="exact"/>
              <w:rPr>
                <w:sz w:val="20"/>
              </w:rPr>
            </w:pPr>
            <w:r>
              <w:rPr>
                <w:sz w:val="20"/>
                <w:lang w:val="ru-RU"/>
              </w:rPr>
              <w:t>Текстовый</w:t>
            </w:r>
          </w:p>
        </w:tc>
        <w:tc>
          <w:tcPr>
            <w:tcW w:w="1134" w:type="dxa"/>
          </w:tcPr>
          <w:p w14:paraId="6E35D733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 w:rsidRPr="00A279CE">
              <w:rPr>
                <w:sz w:val="20"/>
              </w:rPr>
              <w:t>Y</w:t>
            </w:r>
          </w:p>
        </w:tc>
        <w:tc>
          <w:tcPr>
            <w:tcW w:w="3118" w:type="dxa"/>
          </w:tcPr>
          <w:p w14:paraId="228DB5EB" w14:textId="77777777" w:rsidR="00174374" w:rsidRPr="00263314" w:rsidRDefault="003A3AD1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Ширина</w:t>
            </w:r>
            <w:r w:rsidRPr="003A3AD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полосы</w:t>
            </w:r>
            <w:r w:rsidRPr="003A3AD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типа</w:t>
            </w:r>
            <w:r w:rsidRPr="003A3AD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фильтра</w:t>
            </w:r>
            <w:r w:rsidRPr="003A3AD1">
              <w:rPr>
                <w:sz w:val="20"/>
                <w:lang w:val="ru-RU"/>
              </w:rPr>
              <w:t xml:space="preserve"> </w:t>
            </w:r>
            <w:r w:rsidR="00BC5AD2">
              <w:rPr>
                <w:sz w:val="20"/>
                <w:lang w:val="ru-RU"/>
              </w:rPr>
              <w:t>и коэффиц</w:t>
            </w:r>
            <w:r w:rsidR="00722140">
              <w:rPr>
                <w:sz w:val="20"/>
                <w:lang w:val="ru-RU"/>
              </w:rPr>
              <w:t>и</w:t>
            </w:r>
            <w:r w:rsidR="00BC5AD2">
              <w:rPr>
                <w:sz w:val="20"/>
                <w:lang w:val="ru-RU"/>
              </w:rPr>
              <w:t>ент формы</w:t>
            </w:r>
            <w:r w:rsidR="00174374" w:rsidRPr="003A3AD1">
              <w:rPr>
                <w:sz w:val="20"/>
                <w:lang w:val="ru-RU"/>
              </w:rPr>
              <w:t>.</w:t>
            </w:r>
            <w:r w:rsidR="00174374" w:rsidRPr="003A3AD1">
              <w:rPr>
                <w:sz w:val="20"/>
                <w:lang w:val="ru-RU"/>
              </w:rPr>
              <w:br/>
            </w:r>
            <w:r>
              <w:rPr>
                <w:sz w:val="20"/>
                <w:lang w:val="ru-RU"/>
              </w:rPr>
              <w:t>Для</w:t>
            </w:r>
            <w:r w:rsidRPr="0026331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цифровой</w:t>
            </w:r>
            <w:r w:rsidRPr="0026331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системы</w:t>
            </w:r>
            <w:r w:rsidRPr="00263314">
              <w:rPr>
                <w:sz w:val="20"/>
                <w:lang w:val="ru-RU"/>
              </w:rPr>
              <w:t xml:space="preserve"> </w:t>
            </w:r>
            <w:r w:rsidR="00263314">
              <w:rPr>
                <w:sz w:val="20"/>
                <w:lang w:val="ru-RU"/>
              </w:rPr>
              <w:t xml:space="preserve">с </w:t>
            </w:r>
            <w:r>
              <w:rPr>
                <w:sz w:val="20"/>
                <w:lang w:val="ru-RU"/>
              </w:rPr>
              <w:t>БПФ</w:t>
            </w:r>
            <w:r w:rsidR="00174374" w:rsidRPr="00263314">
              <w:rPr>
                <w:sz w:val="20"/>
                <w:lang w:val="ru-RU"/>
              </w:rPr>
              <w:t xml:space="preserve"> </w:t>
            </w:r>
            <w:r w:rsidR="00263314">
              <w:rPr>
                <w:sz w:val="20"/>
                <w:lang w:val="ru-RU"/>
              </w:rPr>
              <w:t>здесь может быть указан используемый тип окна</w:t>
            </w:r>
          </w:p>
        </w:tc>
        <w:tc>
          <w:tcPr>
            <w:tcW w:w="1554" w:type="dxa"/>
          </w:tcPr>
          <w:p w14:paraId="3188AB8C" w14:textId="77777777" w:rsidR="00174374" w:rsidRPr="00BC5AD2" w:rsidRDefault="00EF0A88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</w:t>
            </w:r>
            <w:r w:rsidR="00BC5AD2">
              <w:rPr>
                <w:sz w:val="20"/>
                <w:lang w:val="ru-RU"/>
              </w:rPr>
              <w:t>ауссовский</w:t>
            </w:r>
            <w:r w:rsidR="00174374" w:rsidRPr="00BC5AD2">
              <w:rPr>
                <w:sz w:val="20"/>
                <w:lang w:val="ru-RU"/>
              </w:rPr>
              <w:t xml:space="preserve"> 3 </w:t>
            </w:r>
            <w:r w:rsidR="00BC5AD2">
              <w:rPr>
                <w:sz w:val="20"/>
                <w:lang w:val="ru-RU"/>
              </w:rPr>
              <w:t>дБ</w:t>
            </w:r>
            <w:r w:rsidR="00174374" w:rsidRPr="00BC5AD2">
              <w:rPr>
                <w:sz w:val="20"/>
                <w:lang w:val="ru-RU"/>
              </w:rPr>
              <w:t xml:space="preserve"> </w:t>
            </w:r>
            <w:r w:rsidR="00BC5AD2">
              <w:rPr>
                <w:sz w:val="20"/>
                <w:lang w:val="ru-RU"/>
              </w:rPr>
              <w:br/>
              <w:t>коэффиц</w:t>
            </w:r>
            <w:r w:rsidR="0037386A">
              <w:rPr>
                <w:sz w:val="20"/>
                <w:lang w:val="ru-RU"/>
              </w:rPr>
              <w:t>и</w:t>
            </w:r>
            <w:r w:rsidR="00BC5AD2">
              <w:rPr>
                <w:sz w:val="20"/>
                <w:lang w:val="ru-RU"/>
              </w:rPr>
              <w:t>ент формы</w:t>
            </w:r>
            <w:r w:rsidR="00174374" w:rsidRPr="00BC5AD2">
              <w:rPr>
                <w:sz w:val="20"/>
                <w:lang w:val="ru-RU"/>
              </w:rPr>
              <w:t xml:space="preserve"> 3.2</w:t>
            </w:r>
          </w:p>
        </w:tc>
      </w:tr>
      <w:tr w:rsidR="00174374" w:rsidRPr="00BC1C4F" w14:paraId="09FB58B6" w14:textId="77777777" w:rsidTr="002F1A68">
        <w:trPr>
          <w:jc w:val="center"/>
        </w:trPr>
        <w:tc>
          <w:tcPr>
            <w:tcW w:w="846" w:type="dxa"/>
          </w:tcPr>
          <w:p w14:paraId="5BD007B0" w14:textId="77777777" w:rsidR="00174374" w:rsidRPr="00BC5AD2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56C3DE07" w14:textId="77777777" w:rsidR="00696F0D" w:rsidRPr="00BC5AD2" w:rsidRDefault="00174374" w:rsidP="00BD4592">
            <w:pPr>
              <w:pStyle w:val="Tabletext"/>
              <w:spacing w:before="30" w:after="30" w:line="200" w:lineRule="exact"/>
              <w:rPr>
                <w:sz w:val="20"/>
                <w:lang w:val="ru-RU"/>
              </w:rPr>
            </w:pPr>
            <w:r w:rsidRPr="00263314">
              <w:rPr>
                <w:sz w:val="20"/>
                <w:lang w:val="en-US"/>
              </w:rPr>
              <w:t>DisplayedNote</w:t>
            </w:r>
            <w:r w:rsidR="00696F0D" w:rsidRPr="00BC5AD2">
              <w:rPr>
                <w:sz w:val="20"/>
                <w:lang w:val="ru-RU"/>
              </w:rPr>
              <w:br/>
              <w:t>(</w:t>
            </w:r>
            <w:r w:rsidR="00696F0D">
              <w:rPr>
                <w:sz w:val="20"/>
                <w:lang w:val="ru-RU"/>
              </w:rPr>
              <w:t>отображаемое</w:t>
            </w:r>
            <w:r w:rsidR="00696F0D" w:rsidRPr="00BC5AD2">
              <w:rPr>
                <w:sz w:val="20"/>
                <w:lang w:val="ru-RU"/>
              </w:rPr>
              <w:t xml:space="preserve"> </w:t>
            </w:r>
            <w:r w:rsidR="00696F0D">
              <w:rPr>
                <w:sz w:val="20"/>
                <w:lang w:val="ru-RU"/>
              </w:rPr>
              <w:t>примечание</w:t>
            </w:r>
            <w:r w:rsidR="00696F0D" w:rsidRPr="00BC5AD2">
              <w:rPr>
                <w:sz w:val="20"/>
                <w:lang w:val="ru-RU"/>
              </w:rPr>
              <w:t>)</w:t>
            </w:r>
          </w:p>
        </w:tc>
        <w:tc>
          <w:tcPr>
            <w:tcW w:w="1276" w:type="dxa"/>
          </w:tcPr>
          <w:p w14:paraId="33298C62" w14:textId="77777777" w:rsidR="00174374" w:rsidRPr="00BC5AD2" w:rsidRDefault="006359BD" w:rsidP="00BD4592">
            <w:pPr>
              <w:pStyle w:val="Tabletext"/>
              <w:spacing w:before="30" w:after="30" w:line="20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Текстовый</w:t>
            </w:r>
          </w:p>
        </w:tc>
        <w:tc>
          <w:tcPr>
            <w:tcW w:w="1134" w:type="dxa"/>
          </w:tcPr>
          <w:p w14:paraId="5BFB5D46" w14:textId="77777777" w:rsidR="00174374" w:rsidRPr="00BC5AD2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  <w:lang w:val="ru-RU"/>
              </w:rPr>
            </w:pPr>
            <w:r w:rsidRPr="00263314">
              <w:rPr>
                <w:sz w:val="20"/>
                <w:lang w:val="en-US"/>
              </w:rPr>
              <w:t>N</w:t>
            </w:r>
          </w:p>
        </w:tc>
        <w:tc>
          <w:tcPr>
            <w:tcW w:w="3118" w:type="dxa"/>
          </w:tcPr>
          <w:p w14:paraId="55361FD1" w14:textId="77777777" w:rsidR="00174374" w:rsidRPr="00BC1C4F" w:rsidRDefault="00BC1C4F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Небольшое</w:t>
            </w:r>
            <w:r w:rsidRPr="00BC1C4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примечание</w:t>
            </w:r>
            <w:r w:rsidRPr="00BC1C4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длиной</w:t>
            </w:r>
            <w:r w:rsidRPr="00BC1C4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</w:t>
            </w:r>
            <w:r w:rsidRPr="00BC1C4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более</w:t>
            </w:r>
            <w:r w:rsidR="00174374" w:rsidRPr="00BC1C4F">
              <w:rPr>
                <w:sz w:val="20"/>
                <w:lang w:val="ru-RU"/>
              </w:rPr>
              <w:t xml:space="preserve"> 40 </w:t>
            </w:r>
            <w:r>
              <w:rPr>
                <w:sz w:val="20"/>
                <w:lang w:val="ru-RU"/>
              </w:rPr>
              <w:t>знаков</w:t>
            </w:r>
            <w:r w:rsidRPr="00BC1C4F">
              <w:rPr>
                <w:sz w:val="20"/>
                <w:lang w:val="ru-RU"/>
              </w:rPr>
              <w:t>,</w:t>
            </w:r>
            <w:r w:rsidR="00174374" w:rsidRPr="00BC1C4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содержащее обязательную информацию, которая может быть отображена</w:t>
            </w:r>
            <w:r w:rsidR="00174374" w:rsidRPr="00BC1C4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после данных</w:t>
            </w:r>
            <w:r w:rsidR="00174374" w:rsidRPr="00BC1C4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 любом заключительном сообщении</w:t>
            </w:r>
          </w:p>
        </w:tc>
        <w:tc>
          <w:tcPr>
            <w:tcW w:w="1554" w:type="dxa"/>
            <w:tcBorders>
              <w:bottom w:val="nil"/>
            </w:tcBorders>
          </w:tcPr>
          <w:p w14:paraId="186F8984" w14:textId="77777777" w:rsidR="00174374" w:rsidRPr="00BC1C4F" w:rsidRDefault="00174374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</w:p>
        </w:tc>
      </w:tr>
      <w:tr w:rsidR="00174374" w:rsidRPr="00BC1C4F" w14:paraId="09454398" w14:textId="77777777" w:rsidTr="002F1A68">
        <w:trPr>
          <w:trHeight w:val="420"/>
          <w:jc w:val="center"/>
        </w:trPr>
        <w:tc>
          <w:tcPr>
            <w:tcW w:w="846" w:type="dxa"/>
          </w:tcPr>
          <w:p w14:paraId="0A86E3BC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73DB5DD0" w14:textId="77777777" w:rsidR="00174374" w:rsidRPr="00696F0D" w:rsidRDefault="00174374" w:rsidP="00BD4592">
            <w:pPr>
              <w:pStyle w:val="Tabletext"/>
              <w:spacing w:before="30" w:after="30" w:line="200" w:lineRule="exact"/>
              <w:rPr>
                <w:sz w:val="20"/>
                <w:lang w:val="ru-RU"/>
              </w:rPr>
            </w:pPr>
            <w:r w:rsidRPr="00A279CE">
              <w:rPr>
                <w:sz w:val="20"/>
              </w:rPr>
              <w:t>Multiscan</w:t>
            </w:r>
            <w:r w:rsidR="00696F0D">
              <w:rPr>
                <w:sz w:val="20"/>
                <w:lang w:val="ru-RU"/>
              </w:rPr>
              <w:br/>
              <w:t>(многократное сканирование)</w:t>
            </w:r>
          </w:p>
        </w:tc>
        <w:tc>
          <w:tcPr>
            <w:tcW w:w="1276" w:type="dxa"/>
          </w:tcPr>
          <w:p w14:paraId="41AAEF72" w14:textId="77777777" w:rsidR="00174374" w:rsidRPr="00A279CE" w:rsidRDefault="006359BD" w:rsidP="00BD4592">
            <w:pPr>
              <w:pStyle w:val="Tabletext"/>
              <w:spacing w:before="30" w:after="30" w:line="200" w:lineRule="exact"/>
              <w:rPr>
                <w:sz w:val="20"/>
              </w:rPr>
            </w:pPr>
            <w:r>
              <w:rPr>
                <w:sz w:val="20"/>
                <w:lang w:val="ru-RU"/>
              </w:rPr>
              <w:t>Текстовый</w:t>
            </w:r>
          </w:p>
        </w:tc>
        <w:tc>
          <w:tcPr>
            <w:tcW w:w="1134" w:type="dxa"/>
          </w:tcPr>
          <w:p w14:paraId="55B0BE0E" w14:textId="77777777" w:rsidR="00174374" w:rsidRPr="00A279CE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</w:rPr>
            </w:pPr>
            <w:r w:rsidRPr="00A279CE">
              <w:rPr>
                <w:sz w:val="20"/>
              </w:rPr>
              <w:t>N</w:t>
            </w:r>
          </w:p>
        </w:tc>
        <w:tc>
          <w:tcPr>
            <w:tcW w:w="3118" w:type="dxa"/>
          </w:tcPr>
          <w:p w14:paraId="78781086" w14:textId="77777777" w:rsidR="00174374" w:rsidRPr="00BC1C4F" w:rsidRDefault="00174374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C93A80">
              <w:rPr>
                <w:sz w:val="20"/>
                <w:lang w:val="en-US"/>
              </w:rPr>
              <w:t>Y</w:t>
            </w:r>
            <w:r w:rsidRPr="00BC1C4F">
              <w:rPr>
                <w:sz w:val="20"/>
                <w:lang w:val="ru-RU"/>
              </w:rPr>
              <w:t xml:space="preserve"> </w:t>
            </w:r>
            <w:r w:rsidR="00BC5AD2">
              <w:rPr>
                <w:sz w:val="20"/>
                <w:lang w:val="ru-RU"/>
              </w:rPr>
              <w:t xml:space="preserve">(да) </w:t>
            </w:r>
            <w:r w:rsidR="00BC1C4F">
              <w:rPr>
                <w:sz w:val="20"/>
                <w:lang w:val="ru-RU"/>
              </w:rPr>
              <w:t>или</w:t>
            </w:r>
            <w:r w:rsidRPr="00BC1C4F">
              <w:rPr>
                <w:sz w:val="20"/>
                <w:lang w:val="ru-RU"/>
              </w:rPr>
              <w:t xml:space="preserve"> </w:t>
            </w:r>
            <w:r w:rsidRPr="00C93A80">
              <w:rPr>
                <w:sz w:val="20"/>
                <w:lang w:val="en-US"/>
              </w:rPr>
              <w:t>N</w:t>
            </w:r>
            <w:r w:rsidR="00BC5AD2">
              <w:rPr>
                <w:sz w:val="20"/>
                <w:lang w:val="ru-RU"/>
              </w:rPr>
              <w:t xml:space="preserve"> (нет)</w:t>
            </w:r>
            <w:r w:rsidRPr="00BC1C4F">
              <w:rPr>
                <w:sz w:val="20"/>
                <w:lang w:val="ru-RU"/>
              </w:rPr>
              <w:br/>
            </w:r>
            <w:r w:rsidR="00BC1C4F">
              <w:rPr>
                <w:sz w:val="20"/>
                <w:lang w:val="ru-RU"/>
              </w:rPr>
              <w:t>Если это необязательное поле отсутствует,</w:t>
            </w:r>
            <w:r w:rsidRPr="00BC1C4F">
              <w:rPr>
                <w:sz w:val="20"/>
                <w:lang w:val="ru-RU"/>
              </w:rPr>
              <w:t xml:space="preserve"> </w:t>
            </w:r>
            <w:r w:rsidR="00BC1C4F">
              <w:rPr>
                <w:sz w:val="20"/>
                <w:lang w:val="ru-RU"/>
              </w:rPr>
              <w:t>то значение автоматически составляет</w:t>
            </w:r>
            <w:r w:rsidRPr="00BC1C4F">
              <w:rPr>
                <w:sz w:val="20"/>
                <w:lang w:val="ru-RU"/>
              </w:rPr>
              <w:t xml:space="preserve"> </w:t>
            </w:r>
            <w:r w:rsidRPr="00C93A80">
              <w:rPr>
                <w:sz w:val="20"/>
                <w:lang w:val="en-US"/>
              </w:rPr>
              <w:t>N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E508" w14:textId="77777777" w:rsidR="00174374" w:rsidRPr="00BC1C4F" w:rsidRDefault="00174374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</w:p>
        </w:tc>
      </w:tr>
      <w:tr w:rsidR="00174374" w:rsidRPr="00C93A80" w14:paraId="3E3948F8" w14:textId="77777777" w:rsidTr="002F1A68">
        <w:trPr>
          <w:trHeight w:val="420"/>
          <w:jc w:val="center"/>
        </w:trPr>
        <w:tc>
          <w:tcPr>
            <w:tcW w:w="846" w:type="dxa"/>
          </w:tcPr>
          <w:p w14:paraId="413ECFF9" w14:textId="77777777" w:rsidR="00174374" w:rsidRPr="0002286E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  <w:lang w:val="en-US"/>
              </w:rPr>
            </w:pPr>
            <w:r>
              <w:rPr>
                <w:lang w:val="ru-RU"/>
              </w:rPr>
              <w:t>Д</w:t>
            </w:r>
            <w:r w:rsidR="009B5503"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21BD4E50" w14:textId="77777777" w:rsidR="00174374" w:rsidRPr="00696F0D" w:rsidRDefault="00174374" w:rsidP="00BD4592">
            <w:pPr>
              <w:pStyle w:val="Tabletext"/>
              <w:spacing w:before="30" w:after="30" w:line="200" w:lineRule="exact"/>
              <w:rPr>
                <w:sz w:val="20"/>
                <w:lang w:val="ru-RU"/>
              </w:rPr>
            </w:pPr>
            <w:r w:rsidRPr="0002286E">
              <w:rPr>
                <w:sz w:val="20"/>
                <w:lang w:val="en-US"/>
              </w:rPr>
              <w:t>Measurement Accuracy</w:t>
            </w:r>
            <w:r w:rsidR="00696F0D">
              <w:rPr>
                <w:sz w:val="20"/>
                <w:lang w:val="ru-RU"/>
              </w:rPr>
              <w:br/>
              <w:t>(точность измерения)</w:t>
            </w:r>
          </w:p>
        </w:tc>
        <w:tc>
          <w:tcPr>
            <w:tcW w:w="1276" w:type="dxa"/>
          </w:tcPr>
          <w:p w14:paraId="76721825" w14:textId="77777777" w:rsidR="00174374" w:rsidRPr="0002286E" w:rsidRDefault="00174374" w:rsidP="00BD4592">
            <w:pPr>
              <w:pStyle w:val="Tabletext"/>
              <w:spacing w:before="30" w:after="30" w:line="200" w:lineRule="exact"/>
              <w:rPr>
                <w:sz w:val="20"/>
                <w:lang w:val="en-US"/>
              </w:rPr>
            </w:pPr>
            <w:r>
              <w:rPr>
                <w:sz w:val="20"/>
                <w:lang w:val="ru-RU"/>
              </w:rPr>
              <w:t>Цифровой</w:t>
            </w:r>
          </w:p>
        </w:tc>
        <w:tc>
          <w:tcPr>
            <w:tcW w:w="1134" w:type="dxa"/>
          </w:tcPr>
          <w:p w14:paraId="12152F6B" w14:textId="77777777" w:rsidR="00174374" w:rsidRPr="0002286E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  <w:lang w:val="en-US"/>
              </w:rPr>
            </w:pPr>
            <w:r w:rsidRPr="0002286E">
              <w:rPr>
                <w:sz w:val="20"/>
                <w:lang w:val="en-US"/>
              </w:rPr>
              <w:t>N</w:t>
            </w:r>
          </w:p>
        </w:tc>
        <w:tc>
          <w:tcPr>
            <w:tcW w:w="3118" w:type="dxa"/>
          </w:tcPr>
          <w:p w14:paraId="51C8C59B" w14:textId="77777777" w:rsidR="00174374" w:rsidRPr="00E738D9" w:rsidRDefault="00E738D9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Общая точность системы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BD2" w14:textId="77777777" w:rsidR="00174374" w:rsidRPr="00C93A80" w:rsidRDefault="00174374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en-US"/>
              </w:rPr>
            </w:pPr>
          </w:p>
        </w:tc>
      </w:tr>
      <w:tr w:rsidR="00174374" w:rsidRPr="00BC5AD2" w14:paraId="5F435512" w14:textId="77777777" w:rsidTr="002F1A68">
        <w:trPr>
          <w:trHeight w:val="239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36B115FB" w14:textId="77777777" w:rsidR="00174374" w:rsidRPr="0002286E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  <w:lang w:val="en-US"/>
              </w:rPr>
            </w:pPr>
            <w:r>
              <w:rPr>
                <w:lang w:val="ru-RU"/>
              </w:rPr>
              <w:t>Д</w:t>
            </w:r>
            <w:r w:rsidR="009B5503">
              <w:rPr>
                <w:lang w:val="ru-RU"/>
              </w:rPr>
              <w:t>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A50764" w14:textId="77777777" w:rsidR="00174374" w:rsidRPr="00696F0D" w:rsidRDefault="00174374" w:rsidP="00531B03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 w:rsidRPr="0002286E">
              <w:rPr>
                <w:sz w:val="20"/>
                <w:lang w:val="en-US"/>
              </w:rPr>
              <w:t>VideoFilterType</w:t>
            </w:r>
            <w:r w:rsidR="00696F0D">
              <w:rPr>
                <w:sz w:val="20"/>
                <w:lang w:val="ru-RU"/>
              </w:rPr>
              <w:br/>
              <w:t>(тип фильтра видеосигнала)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194C90" w14:textId="77777777" w:rsidR="00174374" w:rsidRPr="0002286E" w:rsidRDefault="006359BD" w:rsidP="00BD4592">
            <w:pPr>
              <w:pStyle w:val="Tabletext"/>
              <w:spacing w:before="30" w:after="30" w:line="200" w:lineRule="exact"/>
              <w:rPr>
                <w:sz w:val="20"/>
                <w:lang w:val="en-US"/>
              </w:rPr>
            </w:pPr>
            <w:r>
              <w:rPr>
                <w:sz w:val="20"/>
                <w:lang w:val="ru-RU"/>
              </w:rPr>
              <w:t>Текстовый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9B03DB" w14:textId="77777777" w:rsidR="00174374" w:rsidRPr="0002286E" w:rsidRDefault="00174374" w:rsidP="00BD4592">
            <w:pPr>
              <w:pStyle w:val="Tabletext"/>
              <w:spacing w:before="30" w:after="30" w:line="200" w:lineRule="exact"/>
              <w:jc w:val="center"/>
              <w:rPr>
                <w:sz w:val="20"/>
                <w:lang w:val="en-US"/>
              </w:rPr>
            </w:pPr>
            <w:r w:rsidRPr="0002286E">
              <w:rPr>
                <w:sz w:val="20"/>
                <w:lang w:val="en-US"/>
              </w:rPr>
              <w:t>Y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6EFD6B4" w14:textId="77777777" w:rsidR="00174374" w:rsidRPr="00BC5AD2" w:rsidRDefault="00E738D9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Ширина</w:t>
            </w:r>
            <w:r w:rsidRPr="00BC5AD2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полосы</w:t>
            </w:r>
            <w:r w:rsidRPr="00BC5AD2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типа</w:t>
            </w:r>
            <w:r w:rsidRPr="00BC5AD2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фильтра</w:t>
            </w:r>
            <w:r w:rsidRPr="00BC5AD2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видеосигнала</w:t>
            </w:r>
            <w:r w:rsidRPr="00BC5AD2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BC5AD2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коэффициент</w:t>
            </w:r>
            <w:r w:rsidRPr="00BC5AD2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формы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1D4" w14:textId="77777777" w:rsidR="00174374" w:rsidRPr="00BC5AD2" w:rsidRDefault="00174374" w:rsidP="00BD4592">
            <w:pPr>
              <w:pStyle w:val="Tabletext"/>
              <w:spacing w:before="30" w:after="30" w:line="200" w:lineRule="exact"/>
              <w:jc w:val="left"/>
              <w:rPr>
                <w:sz w:val="20"/>
                <w:lang w:val="ru-RU"/>
              </w:rPr>
            </w:pPr>
          </w:p>
        </w:tc>
      </w:tr>
      <w:tr w:rsidR="00174374" w:rsidRPr="00C93A80" w14:paraId="2BE5AB60" w14:textId="77777777" w:rsidTr="002F1A68">
        <w:trPr>
          <w:trHeight w:val="271"/>
          <w:jc w:val="center"/>
        </w:trPr>
        <w:tc>
          <w:tcPr>
            <w:tcW w:w="9629" w:type="dxa"/>
            <w:gridSpan w:val="6"/>
            <w:tcBorders>
              <w:left w:val="nil"/>
              <w:bottom w:val="nil"/>
              <w:right w:val="nil"/>
            </w:tcBorders>
          </w:tcPr>
          <w:p w14:paraId="35237253" w14:textId="77777777" w:rsidR="00174374" w:rsidRPr="0002286E" w:rsidRDefault="00174374" w:rsidP="00C6219F">
            <w:pPr>
              <w:pStyle w:val="Tablelegend"/>
              <w:spacing w:after="30" w:line="200" w:lineRule="exact"/>
              <w:rPr>
                <w:sz w:val="20"/>
                <w:lang w:val="en-US"/>
              </w:rPr>
            </w:pPr>
            <w:r w:rsidRPr="0002286E">
              <w:rPr>
                <w:sz w:val="20"/>
                <w:vertAlign w:val="superscript"/>
                <w:lang w:val="en-US"/>
              </w:rPr>
              <w:t>(1)</w:t>
            </w:r>
            <w:r w:rsidRPr="0002286E">
              <w:rPr>
                <w:sz w:val="20"/>
                <w:lang w:val="en-US"/>
              </w:rPr>
              <w:tab/>
            </w:r>
            <w:r w:rsidR="00696F0D">
              <w:rPr>
                <w:sz w:val="20"/>
                <w:lang w:val="ru-RU"/>
              </w:rPr>
              <w:t>Пояснение содержится в п.</w:t>
            </w:r>
            <w:r w:rsidRPr="0002286E">
              <w:rPr>
                <w:sz w:val="20"/>
                <w:lang w:val="en-US"/>
              </w:rPr>
              <w:t xml:space="preserve"> 2.4.</w:t>
            </w:r>
          </w:p>
        </w:tc>
      </w:tr>
    </w:tbl>
    <w:p w14:paraId="24EC57D2" w14:textId="77777777" w:rsidR="00C93A80" w:rsidRPr="002C0977" w:rsidRDefault="002C0977" w:rsidP="00BD4592">
      <w:pPr>
        <w:rPr>
          <w:lang w:val="ru-RU"/>
        </w:rPr>
      </w:pPr>
      <w:r>
        <w:rPr>
          <w:lang w:val="ru-RU"/>
        </w:rPr>
        <w:t xml:space="preserve">Дополнительными необязательными полями являются поля, которые могут быть добавлены к заголовку с целью предоставления дополнительной информации, однако они не будут автоматически обрабатываться или признаваться программным обеспечением </w:t>
      </w:r>
      <w:r w:rsidR="00BC5AD2">
        <w:rPr>
          <w:lang w:val="ru-RU"/>
        </w:rPr>
        <w:t>преобразования</w:t>
      </w:r>
      <w:r>
        <w:rPr>
          <w:lang w:val="ru-RU"/>
        </w:rPr>
        <w:t xml:space="preserve">. Разделы </w:t>
      </w:r>
      <w:r w:rsidR="00C92D09">
        <w:rPr>
          <w:lang w:val="ru-RU"/>
        </w:rPr>
        <w:t>"</w:t>
      </w:r>
      <w:r>
        <w:rPr>
          <w:lang w:val="ru-RU"/>
        </w:rPr>
        <w:t>заголовок</w:t>
      </w:r>
      <w:r w:rsidR="00C92D09">
        <w:rPr>
          <w:lang w:val="ru-RU"/>
        </w:rPr>
        <w:t>"</w:t>
      </w:r>
      <w:r>
        <w:rPr>
          <w:lang w:val="ru-RU"/>
        </w:rPr>
        <w:t xml:space="preserve"> и </w:t>
      </w:r>
      <w:r w:rsidR="00C92D09">
        <w:rPr>
          <w:lang w:val="ru-RU"/>
        </w:rPr>
        <w:t>"</w:t>
      </w:r>
      <w:r>
        <w:rPr>
          <w:lang w:val="ru-RU"/>
        </w:rPr>
        <w:t>данные</w:t>
      </w:r>
      <w:r w:rsidR="00C92D09">
        <w:rPr>
          <w:lang w:val="ru-RU"/>
        </w:rPr>
        <w:t>"</w:t>
      </w:r>
      <w:r>
        <w:rPr>
          <w:lang w:val="ru-RU"/>
        </w:rPr>
        <w:t xml:space="preserve"> должны быть отделены ОДНОЙ пустой строкой</w:t>
      </w:r>
      <w:r w:rsidR="00C93A80" w:rsidRPr="002C0977">
        <w:rPr>
          <w:lang w:val="ru-RU"/>
        </w:rPr>
        <w:t>.</w:t>
      </w:r>
    </w:p>
    <w:p w14:paraId="19F1D3E1" w14:textId="77777777" w:rsidR="00C93A80" w:rsidRPr="00E738D9" w:rsidRDefault="00C93A80" w:rsidP="00BD4592">
      <w:pPr>
        <w:pStyle w:val="Heading2"/>
        <w:rPr>
          <w:lang w:val="en-US"/>
        </w:rPr>
      </w:pPr>
      <w:r w:rsidRPr="00C93A80">
        <w:rPr>
          <w:lang w:val="en-US"/>
        </w:rPr>
        <w:t>2.2</w:t>
      </w:r>
      <w:r w:rsidRPr="00C93A80">
        <w:rPr>
          <w:lang w:val="en-US"/>
        </w:rPr>
        <w:tab/>
      </w:r>
      <w:r w:rsidR="00E738D9">
        <w:rPr>
          <w:lang w:val="ru-RU"/>
        </w:rPr>
        <w:t>Раздел</w:t>
      </w:r>
      <w:r w:rsidR="00E738D9" w:rsidRPr="00E738D9">
        <w:rPr>
          <w:lang w:val="en-US"/>
        </w:rPr>
        <w:t xml:space="preserve"> </w:t>
      </w:r>
      <w:r w:rsidR="00C92D09">
        <w:rPr>
          <w:lang w:val="en-US"/>
        </w:rPr>
        <w:t>"</w:t>
      </w:r>
      <w:r w:rsidR="00E738D9">
        <w:rPr>
          <w:lang w:val="ru-RU"/>
        </w:rPr>
        <w:t>данные</w:t>
      </w:r>
      <w:r w:rsidR="00C92D09">
        <w:rPr>
          <w:lang w:val="en-US"/>
        </w:rPr>
        <w:t>"</w:t>
      </w:r>
    </w:p>
    <w:p w14:paraId="6D5A283E" w14:textId="77777777" w:rsidR="00C93A80" w:rsidRPr="005F4EAD" w:rsidRDefault="00E738D9" w:rsidP="00BA6A76">
      <w:pPr>
        <w:rPr>
          <w:lang w:val="ru-RU"/>
        </w:rPr>
      </w:pPr>
      <w:r>
        <w:rPr>
          <w:lang w:val="ru-RU"/>
        </w:rPr>
        <w:t>Область</w:t>
      </w:r>
      <w:r w:rsidRPr="00E738D9">
        <w:rPr>
          <w:lang w:val="ru-RU"/>
        </w:rPr>
        <w:t xml:space="preserve"> </w:t>
      </w:r>
      <w:r>
        <w:rPr>
          <w:lang w:val="ru-RU"/>
        </w:rPr>
        <w:t>данных</w:t>
      </w:r>
      <w:r w:rsidRPr="00E738D9">
        <w:rPr>
          <w:lang w:val="ru-RU"/>
        </w:rPr>
        <w:t xml:space="preserve"> </w:t>
      </w:r>
      <w:r>
        <w:rPr>
          <w:lang w:val="ru-RU"/>
        </w:rPr>
        <w:t>должна</w:t>
      </w:r>
      <w:r w:rsidRPr="00E738D9">
        <w:rPr>
          <w:lang w:val="ru-RU"/>
        </w:rPr>
        <w:t xml:space="preserve"> </w:t>
      </w:r>
      <w:r>
        <w:rPr>
          <w:lang w:val="ru-RU"/>
        </w:rPr>
        <w:t>состоять</w:t>
      </w:r>
      <w:r w:rsidRPr="00E738D9">
        <w:rPr>
          <w:lang w:val="ru-RU"/>
        </w:rPr>
        <w:t xml:space="preserve"> </w:t>
      </w:r>
      <w:r>
        <w:rPr>
          <w:lang w:val="ru-RU"/>
        </w:rPr>
        <w:t>из</w:t>
      </w:r>
      <w:r w:rsidR="00C93A80" w:rsidRPr="00E738D9">
        <w:rPr>
          <w:lang w:val="ru-RU"/>
        </w:rPr>
        <w:t xml:space="preserve"> </w:t>
      </w:r>
      <w:r>
        <w:rPr>
          <w:lang w:val="ru-RU"/>
        </w:rPr>
        <w:t>периодов сканирования,</w:t>
      </w:r>
      <w:r w:rsidR="00C93A80" w:rsidRPr="00E738D9">
        <w:rPr>
          <w:lang w:val="ru-RU"/>
        </w:rPr>
        <w:t xml:space="preserve"> </w:t>
      </w:r>
      <w:r w:rsidR="00BC5AD2">
        <w:rPr>
          <w:lang w:val="ru-RU"/>
        </w:rPr>
        <w:t>где</w:t>
      </w:r>
      <w:r>
        <w:rPr>
          <w:lang w:val="ru-RU"/>
        </w:rPr>
        <w:t xml:space="preserve"> для каждого периода сканирования используется отдельная строка</w:t>
      </w:r>
      <w:r w:rsidR="00C93A80" w:rsidRPr="00E738D9">
        <w:rPr>
          <w:lang w:val="ru-RU"/>
        </w:rPr>
        <w:t xml:space="preserve">. </w:t>
      </w:r>
      <w:r>
        <w:rPr>
          <w:lang w:val="ru-RU"/>
        </w:rPr>
        <w:t>Каждая</w:t>
      </w:r>
      <w:r w:rsidRPr="00432785">
        <w:rPr>
          <w:lang w:val="ru-RU"/>
        </w:rPr>
        <w:t xml:space="preserve"> </w:t>
      </w:r>
      <w:r>
        <w:rPr>
          <w:lang w:val="ru-RU"/>
        </w:rPr>
        <w:t>строка</w:t>
      </w:r>
      <w:r w:rsidRPr="00432785">
        <w:rPr>
          <w:lang w:val="ru-RU"/>
        </w:rPr>
        <w:t xml:space="preserve"> </w:t>
      </w:r>
      <w:r w:rsidR="00432785">
        <w:rPr>
          <w:lang w:val="ru-RU"/>
        </w:rPr>
        <w:t>д</w:t>
      </w:r>
      <w:r>
        <w:rPr>
          <w:lang w:val="ru-RU"/>
        </w:rPr>
        <w:t>олжна</w:t>
      </w:r>
      <w:r w:rsidRPr="00432785">
        <w:rPr>
          <w:lang w:val="ru-RU"/>
        </w:rPr>
        <w:t xml:space="preserve"> </w:t>
      </w:r>
      <w:r>
        <w:rPr>
          <w:lang w:val="ru-RU"/>
        </w:rPr>
        <w:t>содержать</w:t>
      </w:r>
      <w:r w:rsidR="00C93A80" w:rsidRPr="00432785">
        <w:rPr>
          <w:lang w:val="ru-RU"/>
        </w:rPr>
        <w:t xml:space="preserve"> </w:t>
      </w:r>
      <w:r w:rsidR="00432785">
        <w:rPr>
          <w:lang w:val="ru-RU"/>
        </w:rPr>
        <w:t>информацию</w:t>
      </w:r>
      <w:r w:rsidR="00432785" w:rsidRPr="00432785">
        <w:rPr>
          <w:lang w:val="ru-RU"/>
        </w:rPr>
        <w:t xml:space="preserve"> </w:t>
      </w:r>
      <w:r w:rsidR="00432785">
        <w:rPr>
          <w:lang w:val="ru-RU"/>
        </w:rPr>
        <w:t>о</w:t>
      </w:r>
      <w:r w:rsidR="00432785" w:rsidRPr="00432785">
        <w:rPr>
          <w:lang w:val="ru-RU"/>
        </w:rPr>
        <w:t xml:space="preserve"> </w:t>
      </w:r>
      <w:r w:rsidR="00432785">
        <w:rPr>
          <w:lang w:val="ru-RU"/>
        </w:rPr>
        <w:t>времени</w:t>
      </w:r>
      <w:r w:rsidR="00432785" w:rsidRPr="00432785">
        <w:rPr>
          <w:lang w:val="ru-RU"/>
        </w:rPr>
        <w:t xml:space="preserve"> </w:t>
      </w:r>
      <w:r w:rsidR="00432785">
        <w:rPr>
          <w:lang w:val="ru-RU"/>
        </w:rPr>
        <w:t>начала</w:t>
      </w:r>
      <w:r w:rsidR="00432785" w:rsidRPr="00432785">
        <w:rPr>
          <w:lang w:val="ru-RU"/>
        </w:rPr>
        <w:t xml:space="preserve"> </w:t>
      </w:r>
      <w:r w:rsidR="00432785">
        <w:rPr>
          <w:lang w:val="ru-RU"/>
        </w:rPr>
        <w:t>сканирования</w:t>
      </w:r>
      <w:r w:rsidR="00432785" w:rsidRPr="00432785">
        <w:rPr>
          <w:lang w:val="ru-RU"/>
        </w:rPr>
        <w:t xml:space="preserve"> </w:t>
      </w:r>
      <w:r w:rsidR="00432785">
        <w:rPr>
          <w:lang w:val="ru-RU"/>
        </w:rPr>
        <w:t>в</w:t>
      </w:r>
      <w:r w:rsidR="00432785" w:rsidRPr="00432785">
        <w:rPr>
          <w:lang w:val="ru-RU"/>
        </w:rPr>
        <w:t xml:space="preserve"> </w:t>
      </w:r>
      <w:r w:rsidR="00432785">
        <w:rPr>
          <w:lang w:val="ru-RU"/>
        </w:rPr>
        <w:t>формате</w:t>
      </w:r>
      <w:r w:rsidR="00432785" w:rsidRPr="00432785">
        <w:rPr>
          <w:lang w:val="ru-RU"/>
        </w:rPr>
        <w:t xml:space="preserve"> </w:t>
      </w:r>
      <w:r w:rsidR="00432785">
        <w:rPr>
          <w:lang w:val="ru-RU"/>
        </w:rPr>
        <w:t>ЧЧ</w:t>
      </w:r>
      <w:r w:rsidR="00C93A80" w:rsidRPr="00432785">
        <w:rPr>
          <w:lang w:val="ru-RU"/>
        </w:rPr>
        <w:t>:</w:t>
      </w:r>
      <w:r w:rsidR="00C93A80" w:rsidRPr="00C93A80">
        <w:rPr>
          <w:lang w:val="en-US"/>
        </w:rPr>
        <w:t>MM</w:t>
      </w:r>
      <w:r w:rsidR="00C93A80" w:rsidRPr="00432785">
        <w:rPr>
          <w:lang w:val="ru-RU"/>
        </w:rPr>
        <w:t>:</w:t>
      </w:r>
      <w:r w:rsidR="00432785">
        <w:rPr>
          <w:lang w:val="ru-RU"/>
        </w:rPr>
        <w:t>СС</w:t>
      </w:r>
      <w:r w:rsidR="00432785" w:rsidRPr="00432785">
        <w:rPr>
          <w:lang w:val="ru-RU"/>
        </w:rPr>
        <w:t>,</w:t>
      </w:r>
      <w:r w:rsidR="00C93A80" w:rsidRPr="00432785">
        <w:rPr>
          <w:lang w:val="ru-RU"/>
        </w:rPr>
        <w:t xml:space="preserve"> </w:t>
      </w:r>
      <w:r w:rsidR="00432785">
        <w:rPr>
          <w:lang w:val="ru-RU"/>
        </w:rPr>
        <w:t>преобразованном в</w:t>
      </w:r>
      <w:r w:rsidR="00C93A80" w:rsidRPr="00432785">
        <w:rPr>
          <w:lang w:val="ru-RU"/>
        </w:rPr>
        <w:t xml:space="preserve"> </w:t>
      </w:r>
      <w:r w:rsidR="00C93A80" w:rsidRPr="00C93A80">
        <w:rPr>
          <w:lang w:val="en-US"/>
        </w:rPr>
        <w:t>UTC</w:t>
      </w:r>
      <w:r w:rsidR="00C93A80" w:rsidRPr="00432785">
        <w:rPr>
          <w:lang w:val="ru-RU"/>
        </w:rPr>
        <w:t xml:space="preserve"> (</w:t>
      </w:r>
      <w:r w:rsidR="00432785">
        <w:rPr>
          <w:lang w:val="ru-RU"/>
        </w:rPr>
        <w:t>или в местное время, если этого требует координатор</w:t>
      </w:r>
      <w:r w:rsidR="00C93A80" w:rsidRPr="00432785">
        <w:rPr>
          <w:lang w:val="ru-RU"/>
        </w:rPr>
        <w:t>)</w:t>
      </w:r>
      <w:r w:rsidR="00432785">
        <w:rPr>
          <w:lang w:val="ru-RU"/>
        </w:rPr>
        <w:t>,</w:t>
      </w:r>
      <w:r w:rsidR="00C93A80" w:rsidRPr="00432785">
        <w:rPr>
          <w:lang w:val="ru-RU"/>
        </w:rPr>
        <w:t xml:space="preserve"> </w:t>
      </w:r>
      <w:r w:rsidR="00432785">
        <w:rPr>
          <w:lang w:val="ru-RU"/>
        </w:rPr>
        <w:t>после чего через запятую следуют</w:t>
      </w:r>
      <w:r w:rsidR="00C93A80" w:rsidRPr="00432785">
        <w:rPr>
          <w:lang w:val="ru-RU"/>
        </w:rPr>
        <w:t xml:space="preserve"> </w:t>
      </w:r>
      <w:r w:rsidR="00432785">
        <w:rPr>
          <w:lang w:val="ru-RU"/>
        </w:rPr>
        <w:t>результат считывания уровня</w:t>
      </w:r>
      <w:r w:rsidR="00C93A80" w:rsidRPr="00432785">
        <w:rPr>
          <w:lang w:val="ru-RU"/>
        </w:rPr>
        <w:t xml:space="preserve"> </w:t>
      </w:r>
      <w:r w:rsidR="00432785">
        <w:rPr>
          <w:lang w:val="ru-RU"/>
        </w:rPr>
        <w:t>для каждой точки частоты анализатора</w:t>
      </w:r>
      <w:r w:rsidR="00C93A80" w:rsidRPr="00432785">
        <w:rPr>
          <w:lang w:val="ru-RU"/>
        </w:rPr>
        <w:t xml:space="preserve"> </w:t>
      </w:r>
      <w:r w:rsidR="00432785">
        <w:rPr>
          <w:lang w:val="ru-RU"/>
        </w:rPr>
        <w:t>или шага частоты приемника</w:t>
      </w:r>
      <w:r w:rsidR="00C93A80" w:rsidRPr="00432785">
        <w:rPr>
          <w:lang w:val="ru-RU"/>
        </w:rPr>
        <w:t xml:space="preserve">. </w:t>
      </w:r>
      <w:r w:rsidR="00CC33DB">
        <w:rPr>
          <w:lang w:val="ru-RU"/>
        </w:rPr>
        <w:t>При</w:t>
      </w:r>
      <w:r w:rsidR="00432785" w:rsidRPr="00CC33DB">
        <w:rPr>
          <w:lang w:val="ru-RU"/>
        </w:rPr>
        <w:t xml:space="preserve"> </w:t>
      </w:r>
      <w:r w:rsidR="00CC33DB">
        <w:rPr>
          <w:lang w:val="ru-RU"/>
        </w:rPr>
        <w:t xml:space="preserve">проведении </w:t>
      </w:r>
      <w:r w:rsidR="00432785">
        <w:rPr>
          <w:lang w:val="ru-RU"/>
        </w:rPr>
        <w:t>мероприяти</w:t>
      </w:r>
      <w:r w:rsidR="00CC33DB">
        <w:rPr>
          <w:lang w:val="ru-RU"/>
        </w:rPr>
        <w:t>й</w:t>
      </w:r>
      <w:r w:rsidR="00432785" w:rsidRPr="00CC33DB">
        <w:rPr>
          <w:lang w:val="ru-RU"/>
        </w:rPr>
        <w:t xml:space="preserve"> </w:t>
      </w:r>
      <w:r w:rsidR="00432785">
        <w:rPr>
          <w:lang w:val="ru-RU"/>
        </w:rPr>
        <w:t>по</w:t>
      </w:r>
      <w:r w:rsidR="00432785" w:rsidRPr="00CC33DB">
        <w:rPr>
          <w:lang w:val="ru-RU"/>
        </w:rPr>
        <w:t xml:space="preserve"> </w:t>
      </w:r>
      <w:r w:rsidR="00432785">
        <w:rPr>
          <w:lang w:val="ru-RU"/>
        </w:rPr>
        <w:t>радиоконтролю</w:t>
      </w:r>
      <w:r w:rsidR="00CC33DB" w:rsidRPr="00CC33DB">
        <w:rPr>
          <w:lang w:val="ru-RU"/>
        </w:rPr>
        <w:t xml:space="preserve"> </w:t>
      </w:r>
      <w:r w:rsidR="00CC33DB">
        <w:rPr>
          <w:lang w:val="ru-RU"/>
        </w:rPr>
        <w:t>в</w:t>
      </w:r>
      <w:r w:rsidR="00CC33DB" w:rsidRPr="00CC33DB">
        <w:rPr>
          <w:lang w:val="ru-RU"/>
        </w:rPr>
        <w:t xml:space="preserve"> </w:t>
      </w:r>
      <w:r w:rsidR="00CC33DB">
        <w:rPr>
          <w:lang w:val="ru-RU"/>
        </w:rPr>
        <w:t>случае</w:t>
      </w:r>
      <w:r w:rsidR="00CC33DB" w:rsidRPr="00CC33DB">
        <w:rPr>
          <w:lang w:val="ru-RU"/>
        </w:rPr>
        <w:t>,</w:t>
      </w:r>
      <w:r w:rsidR="00C93A80" w:rsidRPr="00CC33DB">
        <w:rPr>
          <w:lang w:val="ru-RU"/>
        </w:rPr>
        <w:t xml:space="preserve"> </w:t>
      </w:r>
      <w:r w:rsidR="00CC33DB">
        <w:rPr>
          <w:lang w:val="ru-RU"/>
        </w:rPr>
        <w:t>когда</w:t>
      </w:r>
      <w:r w:rsidR="00CC33DB" w:rsidRPr="00CC33DB">
        <w:rPr>
          <w:lang w:val="ru-RU"/>
        </w:rPr>
        <w:t xml:space="preserve"> </w:t>
      </w:r>
      <w:r w:rsidR="00CC33DB">
        <w:rPr>
          <w:lang w:val="ru-RU"/>
        </w:rPr>
        <w:t>не</w:t>
      </w:r>
      <w:r w:rsidR="00CC33DB" w:rsidRPr="00CC33DB">
        <w:rPr>
          <w:lang w:val="ru-RU"/>
        </w:rPr>
        <w:t xml:space="preserve"> </w:t>
      </w:r>
      <w:r w:rsidR="00CC33DB">
        <w:rPr>
          <w:lang w:val="ru-RU"/>
        </w:rPr>
        <w:t>требуются</w:t>
      </w:r>
      <w:r w:rsidR="00CC33DB" w:rsidRPr="00CC33DB">
        <w:rPr>
          <w:lang w:val="ru-RU"/>
        </w:rPr>
        <w:t xml:space="preserve"> </w:t>
      </w:r>
      <w:r w:rsidR="00CC33DB">
        <w:rPr>
          <w:lang w:val="ru-RU"/>
        </w:rPr>
        <w:t>точные</w:t>
      </w:r>
      <w:r w:rsidR="00CC33DB" w:rsidRPr="00CC33DB">
        <w:rPr>
          <w:lang w:val="ru-RU"/>
        </w:rPr>
        <w:t xml:space="preserve"> </w:t>
      </w:r>
      <w:r w:rsidR="00CC33DB">
        <w:rPr>
          <w:lang w:val="ru-RU"/>
        </w:rPr>
        <w:t>данные</w:t>
      </w:r>
      <w:r w:rsidR="00CC33DB" w:rsidRPr="00CC33DB">
        <w:rPr>
          <w:lang w:val="ru-RU"/>
        </w:rPr>
        <w:t xml:space="preserve"> </w:t>
      </w:r>
      <w:r w:rsidR="00CC33DB">
        <w:rPr>
          <w:lang w:val="ru-RU"/>
        </w:rPr>
        <w:t>измерения</w:t>
      </w:r>
      <w:r w:rsidR="00CC33DB" w:rsidRPr="00CC33DB">
        <w:rPr>
          <w:lang w:val="ru-RU"/>
        </w:rPr>
        <w:t xml:space="preserve"> </w:t>
      </w:r>
      <w:r w:rsidR="00CC33DB">
        <w:rPr>
          <w:lang w:val="ru-RU"/>
        </w:rPr>
        <w:t>уровня, значения уровня сигнала</w:t>
      </w:r>
      <w:r w:rsidR="00C93A80" w:rsidRPr="00CC33DB">
        <w:rPr>
          <w:lang w:val="ru-RU"/>
        </w:rPr>
        <w:t xml:space="preserve"> </w:t>
      </w:r>
      <w:r w:rsidR="00CC33DB">
        <w:rPr>
          <w:lang w:val="ru-RU"/>
        </w:rPr>
        <w:t>могут быть ок</w:t>
      </w:r>
      <w:r w:rsidR="0037386A">
        <w:rPr>
          <w:lang w:val="ru-RU"/>
        </w:rPr>
        <w:t>р</w:t>
      </w:r>
      <w:r w:rsidR="00CC33DB">
        <w:rPr>
          <w:lang w:val="ru-RU"/>
        </w:rPr>
        <w:t>углены до ближайшего целого значения</w:t>
      </w:r>
      <w:r w:rsidR="00BA6A76">
        <w:rPr>
          <w:lang w:val="ru-RU"/>
        </w:rPr>
        <w:t>,</w:t>
      </w:r>
      <w:r w:rsidR="00C93A80" w:rsidRPr="00CC33DB">
        <w:rPr>
          <w:lang w:val="ru-RU"/>
        </w:rPr>
        <w:t xml:space="preserve"> </w:t>
      </w:r>
      <w:r w:rsidR="00CC33DB">
        <w:rPr>
          <w:lang w:val="ru-RU"/>
        </w:rPr>
        <w:t>с тем чтобы уменьшить размер файла данных</w:t>
      </w:r>
      <w:r w:rsidR="00C93A80" w:rsidRPr="00CC33DB">
        <w:rPr>
          <w:lang w:val="ru-RU"/>
        </w:rPr>
        <w:t xml:space="preserve">. </w:t>
      </w:r>
      <w:r w:rsidR="00CC33DB">
        <w:rPr>
          <w:lang w:val="ru-RU"/>
        </w:rPr>
        <w:t>При проведении мероприятий по измерению должна использоваться точность до одно</w:t>
      </w:r>
      <w:r w:rsidR="005F4EAD">
        <w:rPr>
          <w:lang w:val="ru-RU"/>
        </w:rPr>
        <w:t>го</w:t>
      </w:r>
      <w:r w:rsidR="00CC33DB">
        <w:rPr>
          <w:lang w:val="ru-RU"/>
        </w:rPr>
        <w:t xml:space="preserve"> </w:t>
      </w:r>
      <w:r w:rsidR="005F4EAD">
        <w:rPr>
          <w:lang w:val="ru-RU"/>
        </w:rPr>
        <w:t>знака</w:t>
      </w:r>
      <w:r w:rsidR="00C93A80" w:rsidRPr="00CC33DB">
        <w:rPr>
          <w:lang w:val="ru-RU"/>
        </w:rPr>
        <w:t xml:space="preserve">. </w:t>
      </w:r>
      <w:r w:rsidR="0085104B">
        <w:rPr>
          <w:lang w:val="ru-RU"/>
        </w:rPr>
        <w:t>В</w:t>
      </w:r>
      <w:r w:rsidR="006269F2">
        <w:rPr>
          <w:lang w:val="ru-RU"/>
        </w:rPr>
        <w:t xml:space="preserve"> десятичном числе всегда </w:t>
      </w:r>
      <w:r w:rsidR="0085104B">
        <w:rPr>
          <w:lang w:val="ru-RU"/>
        </w:rPr>
        <w:t xml:space="preserve">должна </w:t>
      </w:r>
      <w:r w:rsidR="006269F2">
        <w:rPr>
          <w:lang w:val="ru-RU"/>
        </w:rPr>
        <w:t>использоваться</w:t>
      </w:r>
      <w:r w:rsidR="0085104B" w:rsidRPr="0085104B">
        <w:rPr>
          <w:lang w:val="ru-RU"/>
        </w:rPr>
        <w:t xml:space="preserve"> </w:t>
      </w:r>
      <w:r w:rsidR="0085104B">
        <w:rPr>
          <w:lang w:val="ru-RU"/>
        </w:rPr>
        <w:t>точка</w:t>
      </w:r>
      <w:r w:rsidR="006269F2">
        <w:rPr>
          <w:lang w:val="ru-RU"/>
        </w:rPr>
        <w:t>, поскольку</w:t>
      </w:r>
      <w:r w:rsidR="00C93A80" w:rsidRPr="006269F2">
        <w:rPr>
          <w:lang w:val="ru-RU"/>
        </w:rPr>
        <w:t xml:space="preserve"> </w:t>
      </w:r>
      <w:r w:rsidR="006269F2">
        <w:rPr>
          <w:lang w:val="ru-RU"/>
        </w:rPr>
        <w:t>запятая применяется в качестве разделительного знака</w:t>
      </w:r>
      <w:r w:rsidR="00C93A80" w:rsidRPr="006269F2">
        <w:rPr>
          <w:lang w:val="ru-RU"/>
        </w:rPr>
        <w:t xml:space="preserve">. </w:t>
      </w:r>
      <w:r w:rsidR="005F4EAD">
        <w:rPr>
          <w:lang w:val="ru-RU"/>
        </w:rPr>
        <w:t>Первый пробел в каждой строке отделяет дескриптор от переменной</w:t>
      </w:r>
      <w:r w:rsidR="00C93A80" w:rsidRPr="005F4EAD">
        <w:rPr>
          <w:lang w:val="ru-RU"/>
        </w:rPr>
        <w:t>.</w:t>
      </w:r>
    </w:p>
    <w:p w14:paraId="36C6B3A2" w14:textId="77777777" w:rsidR="00C93A80" w:rsidRPr="005F4EAD" w:rsidRDefault="00C93A80" w:rsidP="00BD4592">
      <w:pPr>
        <w:pStyle w:val="Heading2"/>
        <w:rPr>
          <w:lang w:val="ru-RU"/>
        </w:rPr>
      </w:pPr>
      <w:r w:rsidRPr="005F4EAD">
        <w:rPr>
          <w:lang w:val="ru-RU"/>
        </w:rPr>
        <w:t>2.3</w:t>
      </w:r>
      <w:r w:rsidRPr="005F4EAD">
        <w:rPr>
          <w:lang w:val="ru-RU"/>
        </w:rPr>
        <w:tab/>
      </w:r>
      <w:r w:rsidR="005F4EAD">
        <w:rPr>
          <w:lang w:val="ru-RU"/>
        </w:rPr>
        <w:t>Примерный файл</w:t>
      </w:r>
    </w:p>
    <w:p w14:paraId="7FE610E9" w14:textId="77777777" w:rsidR="00C93A80" w:rsidRPr="004144BA" w:rsidRDefault="00C93A80" w:rsidP="00BD4592">
      <w:pPr>
        <w:rPr>
          <w:lang w:val="ru-RU"/>
        </w:rPr>
      </w:pPr>
      <w:r w:rsidRPr="0002286E">
        <w:rPr>
          <w:lang w:val="en-US"/>
        </w:rPr>
        <w:t>FileType</w:t>
      </w:r>
      <w:r w:rsidRPr="004144BA">
        <w:rPr>
          <w:lang w:val="ru-RU"/>
        </w:rPr>
        <w:t xml:space="preserve"> </w:t>
      </w:r>
      <w:r w:rsidRPr="0002286E">
        <w:rPr>
          <w:lang w:val="en-US"/>
        </w:rPr>
        <w:t>Standard</w:t>
      </w:r>
      <w:r w:rsidRPr="004144BA">
        <w:rPr>
          <w:lang w:val="ru-RU"/>
        </w:rPr>
        <w:t xml:space="preserve"> </w:t>
      </w:r>
      <w:r w:rsidRPr="0002286E">
        <w:rPr>
          <w:lang w:val="en-US"/>
        </w:rPr>
        <w:t>Data</w:t>
      </w:r>
      <w:r w:rsidRPr="004144BA">
        <w:rPr>
          <w:lang w:val="ru-RU"/>
        </w:rPr>
        <w:t xml:space="preserve"> </w:t>
      </w:r>
      <w:r w:rsidRPr="0002286E">
        <w:rPr>
          <w:lang w:val="en-US"/>
        </w:rPr>
        <w:t>exchange</w:t>
      </w:r>
      <w:r w:rsidRPr="004144BA">
        <w:rPr>
          <w:lang w:val="ru-RU"/>
        </w:rPr>
        <w:t xml:space="preserve"> </w:t>
      </w:r>
      <w:r w:rsidRPr="0002286E">
        <w:rPr>
          <w:lang w:val="en-US"/>
        </w:rPr>
        <w:t>Format</w:t>
      </w:r>
      <w:r w:rsidR="004144BA">
        <w:rPr>
          <w:lang w:val="ru-RU"/>
        </w:rPr>
        <w:t xml:space="preserve"> </w:t>
      </w:r>
      <w:r w:rsidR="00D51522" w:rsidRPr="004144BA">
        <w:rPr>
          <w:lang w:val="ru-RU"/>
        </w:rPr>
        <w:t>2.0</w:t>
      </w:r>
      <w:r w:rsidR="00D51522">
        <w:rPr>
          <w:lang w:val="ru-RU"/>
        </w:rPr>
        <w:t xml:space="preserve"> </w:t>
      </w:r>
      <w:r w:rsidR="004144BA">
        <w:rPr>
          <w:lang w:val="ru-RU"/>
        </w:rPr>
        <w:t xml:space="preserve">(стандартный формат </w:t>
      </w:r>
      <w:r w:rsidR="00D01545">
        <w:rPr>
          <w:lang w:val="ru-RU"/>
        </w:rPr>
        <w:t xml:space="preserve">типа файла для </w:t>
      </w:r>
      <w:r w:rsidR="004144BA">
        <w:rPr>
          <w:lang w:val="ru-RU"/>
        </w:rPr>
        <w:t>обмена данными)</w:t>
      </w:r>
      <w:r w:rsidRPr="004144BA">
        <w:rPr>
          <w:lang w:val="ru-RU"/>
        </w:rPr>
        <w:t xml:space="preserve"> </w:t>
      </w:r>
    </w:p>
    <w:p w14:paraId="3823AA4A" w14:textId="77777777" w:rsidR="00C93A80" w:rsidRPr="004144BA" w:rsidRDefault="00C93A80" w:rsidP="00BD4592">
      <w:pPr>
        <w:spacing w:before="80"/>
        <w:rPr>
          <w:szCs w:val="24"/>
          <w:lang w:val="ru-RU"/>
        </w:rPr>
      </w:pPr>
      <w:r w:rsidRPr="0002286E">
        <w:rPr>
          <w:szCs w:val="24"/>
          <w:lang w:val="en-US"/>
        </w:rPr>
        <w:t>LocationName</w:t>
      </w:r>
      <w:r w:rsidRPr="004144BA">
        <w:rPr>
          <w:szCs w:val="24"/>
          <w:lang w:val="ru-RU"/>
        </w:rPr>
        <w:t xml:space="preserve"> </w:t>
      </w:r>
      <w:r w:rsidR="004144BA">
        <w:rPr>
          <w:szCs w:val="24"/>
          <w:lang w:val="ru-RU"/>
        </w:rPr>
        <w:t xml:space="preserve">(местоположение) </w:t>
      </w:r>
      <w:r w:rsidRPr="0002286E">
        <w:rPr>
          <w:szCs w:val="24"/>
          <w:lang w:val="en-US"/>
        </w:rPr>
        <w:t>NERA</w:t>
      </w:r>
    </w:p>
    <w:p w14:paraId="4B48A53C" w14:textId="77777777" w:rsidR="00C93A80" w:rsidRPr="004144BA" w:rsidRDefault="00C93A80" w:rsidP="00BD4592">
      <w:pPr>
        <w:spacing w:before="80"/>
        <w:rPr>
          <w:szCs w:val="24"/>
          <w:lang w:val="ru-RU"/>
        </w:rPr>
      </w:pPr>
      <w:r w:rsidRPr="0002286E">
        <w:rPr>
          <w:szCs w:val="24"/>
          <w:lang w:val="en-US"/>
        </w:rPr>
        <w:t>Latitude</w:t>
      </w:r>
      <w:r w:rsidRPr="004144BA">
        <w:rPr>
          <w:szCs w:val="24"/>
          <w:lang w:val="ru-RU"/>
        </w:rPr>
        <w:t xml:space="preserve"> </w:t>
      </w:r>
      <w:r w:rsidR="004144BA">
        <w:rPr>
          <w:szCs w:val="24"/>
          <w:lang w:val="ru-RU"/>
        </w:rPr>
        <w:t xml:space="preserve">(широта) </w:t>
      </w:r>
      <w:r w:rsidRPr="004144BA">
        <w:rPr>
          <w:szCs w:val="24"/>
          <w:lang w:val="ru-RU"/>
        </w:rPr>
        <w:t>52.00.00</w:t>
      </w:r>
      <w:r w:rsidRPr="0002286E">
        <w:rPr>
          <w:szCs w:val="24"/>
          <w:lang w:val="en-US"/>
        </w:rPr>
        <w:t>N</w:t>
      </w:r>
    </w:p>
    <w:p w14:paraId="3CF7CC28" w14:textId="77777777" w:rsidR="00C93A80" w:rsidRPr="004144BA" w:rsidRDefault="00C93A80" w:rsidP="00BD4592">
      <w:pPr>
        <w:spacing w:before="80"/>
        <w:rPr>
          <w:szCs w:val="24"/>
          <w:lang w:val="ru-RU"/>
        </w:rPr>
      </w:pPr>
      <w:r w:rsidRPr="0002286E">
        <w:rPr>
          <w:szCs w:val="24"/>
          <w:lang w:val="en-US"/>
        </w:rPr>
        <w:t>Longitude</w:t>
      </w:r>
      <w:r w:rsidRPr="004144BA">
        <w:rPr>
          <w:szCs w:val="24"/>
          <w:lang w:val="ru-RU"/>
        </w:rPr>
        <w:t xml:space="preserve"> </w:t>
      </w:r>
      <w:r w:rsidR="004144BA">
        <w:rPr>
          <w:szCs w:val="24"/>
          <w:lang w:val="ru-RU"/>
        </w:rPr>
        <w:t xml:space="preserve">(долгота) </w:t>
      </w:r>
      <w:r w:rsidRPr="004144BA">
        <w:rPr>
          <w:szCs w:val="24"/>
          <w:lang w:val="ru-RU"/>
        </w:rPr>
        <w:t>005.08.00</w:t>
      </w:r>
      <w:r w:rsidRPr="0002286E">
        <w:rPr>
          <w:szCs w:val="24"/>
          <w:lang w:val="en-US"/>
        </w:rPr>
        <w:t>W</w:t>
      </w:r>
    </w:p>
    <w:p w14:paraId="096000D0" w14:textId="77777777" w:rsidR="00C93A80" w:rsidRPr="004144BA" w:rsidRDefault="00C93A80" w:rsidP="00BD4592">
      <w:pPr>
        <w:spacing w:before="80"/>
        <w:rPr>
          <w:szCs w:val="24"/>
          <w:lang w:val="ru-RU"/>
        </w:rPr>
      </w:pPr>
      <w:r w:rsidRPr="0002286E">
        <w:rPr>
          <w:szCs w:val="24"/>
          <w:lang w:val="en-US"/>
        </w:rPr>
        <w:t>FreqStart</w:t>
      </w:r>
      <w:r w:rsidRPr="004144BA">
        <w:rPr>
          <w:szCs w:val="24"/>
          <w:lang w:val="ru-RU"/>
        </w:rPr>
        <w:t xml:space="preserve"> </w:t>
      </w:r>
      <w:r w:rsidR="004144BA">
        <w:rPr>
          <w:szCs w:val="24"/>
          <w:lang w:val="ru-RU"/>
        </w:rPr>
        <w:t>(начальная часто</w:t>
      </w:r>
      <w:r w:rsidR="0037386A">
        <w:rPr>
          <w:szCs w:val="24"/>
          <w:lang w:val="ru-RU"/>
        </w:rPr>
        <w:t>т</w:t>
      </w:r>
      <w:r w:rsidR="004144BA">
        <w:rPr>
          <w:szCs w:val="24"/>
          <w:lang w:val="ru-RU"/>
        </w:rPr>
        <w:t xml:space="preserve">а) </w:t>
      </w:r>
      <w:r w:rsidRPr="004144BA">
        <w:rPr>
          <w:szCs w:val="24"/>
          <w:lang w:val="ru-RU"/>
        </w:rPr>
        <w:t>7000</w:t>
      </w:r>
    </w:p>
    <w:p w14:paraId="430BDCB7" w14:textId="77777777" w:rsidR="00C93A80" w:rsidRPr="004144BA" w:rsidRDefault="00C93A80" w:rsidP="00BD4592">
      <w:pPr>
        <w:spacing w:before="80"/>
        <w:rPr>
          <w:szCs w:val="24"/>
          <w:lang w:val="ru-RU"/>
        </w:rPr>
      </w:pPr>
      <w:r w:rsidRPr="0002286E">
        <w:rPr>
          <w:szCs w:val="24"/>
          <w:lang w:val="en-US"/>
        </w:rPr>
        <w:t>FreqStop</w:t>
      </w:r>
      <w:r w:rsidRPr="004144BA">
        <w:rPr>
          <w:szCs w:val="24"/>
          <w:lang w:val="ru-RU"/>
        </w:rPr>
        <w:t xml:space="preserve"> </w:t>
      </w:r>
      <w:r w:rsidR="004144BA">
        <w:rPr>
          <w:szCs w:val="24"/>
          <w:lang w:val="ru-RU"/>
        </w:rPr>
        <w:t>(конечная частота)</w:t>
      </w:r>
      <w:r w:rsidR="0037386A">
        <w:rPr>
          <w:szCs w:val="24"/>
          <w:lang w:val="ru-RU"/>
        </w:rPr>
        <w:t xml:space="preserve"> </w:t>
      </w:r>
      <w:r w:rsidRPr="004144BA">
        <w:rPr>
          <w:szCs w:val="24"/>
          <w:lang w:val="ru-RU"/>
        </w:rPr>
        <w:t>7200</w:t>
      </w:r>
    </w:p>
    <w:p w14:paraId="391F3851" w14:textId="77777777" w:rsidR="00C93A80" w:rsidRPr="004144BA" w:rsidRDefault="00C93A80" w:rsidP="00BD4592">
      <w:pPr>
        <w:spacing w:before="80"/>
        <w:rPr>
          <w:bCs/>
          <w:szCs w:val="24"/>
          <w:lang w:val="ru-RU"/>
        </w:rPr>
      </w:pPr>
      <w:r w:rsidRPr="0002286E">
        <w:rPr>
          <w:szCs w:val="24"/>
          <w:lang w:val="en-US"/>
        </w:rPr>
        <w:lastRenderedPageBreak/>
        <w:t>AntennaType</w:t>
      </w:r>
      <w:r w:rsidRPr="004144BA">
        <w:rPr>
          <w:szCs w:val="24"/>
          <w:lang w:val="ru-RU"/>
        </w:rPr>
        <w:t xml:space="preserve"> </w:t>
      </w:r>
      <w:r w:rsidRPr="0002286E">
        <w:rPr>
          <w:szCs w:val="24"/>
          <w:lang w:val="en-US"/>
        </w:rPr>
        <w:t>Inverted</w:t>
      </w:r>
      <w:r w:rsidRPr="004144BA">
        <w:rPr>
          <w:szCs w:val="24"/>
          <w:lang w:val="ru-RU"/>
        </w:rPr>
        <w:t xml:space="preserve"> </w:t>
      </w:r>
      <w:r w:rsidRPr="0002286E">
        <w:rPr>
          <w:szCs w:val="24"/>
          <w:lang w:val="en-US"/>
        </w:rPr>
        <w:t>V</w:t>
      </w:r>
      <w:r w:rsidR="004144BA">
        <w:rPr>
          <w:szCs w:val="24"/>
          <w:lang w:val="ru-RU"/>
        </w:rPr>
        <w:t xml:space="preserve"> </w:t>
      </w:r>
      <w:r w:rsidR="00393D82">
        <w:rPr>
          <w:szCs w:val="24"/>
          <w:lang w:val="ru-RU"/>
        </w:rPr>
        <w:t xml:space="preserve">(тип антенны: </w:t>
      </w:r>
      <w:r w:rsidR="004144BA">
        <w:rPr>
          <w:szCs w:val="24"/>
          <w:lang w:val="ru-RU"/>
        </w:rPr>
        <w:t>двухскатная антенна)</w:t>
      </w:r>
    </w:p>
    <w:p w14:paraId="7DC03B1D" w14:textId="77777777" w:rsidR="00C93A80" w:rsidRPr="004144BA" w:rsidRDefault="00C93A80" w:rsidP="00BD4592">
      <w:pPr>
        <w:spacing w:before="80"/>
        <w:rPr>
          <w:bCs/>
          <w:szCs w:val="24"/>
          <w:lang w:val="ru-RU"/>
        </w:rPr>
      </w:pPr>
      <w:r w:rsidRPr="0002286E">
        <w:rPr>
          <w:bCs/>
          <w:szCs w:val="24"/>
          <w:lang w:val="en-US"/>
        </w:rPr>
        <w:t>FilterBandwidth</w:t>
      </w:r>
      <w:r w:rsidRPr="004144BA">
        <w:rPr>
          <w:bCs/>
          <w:szCs w:val="24"/>
          <w:lang w:val="ru-RU"/>
        </w:rPr>
        <w:t xml:space="preserve"> </w:t>
      </w:r>
      <w:r w:rsidR="004144BA">
        <w:rPr>
          <w:bCs/>
          <w:szCs w:val="24"/>
          <w:lang w:val="ru-RU"/>
        </w:rPr>
        <w:t xml:space="preserve">(ширина полосы фильтра) </w:t>
      </w:r>
      <w:r w:rsidRPr="004144BA">
        <w:rPr>
          <w:bCs/>
          <w:szCs w:val="24"/>
          <w:lang w:val="ru-RU"/>
        </w:rPr>
        <w:t>0.5</w:t>
      </w:r>
    </w:p>
    <w:p w14:paraId="52A8B082" w14:textId="77777777" w:rsidR="00C93A80" w:rsidRPr="004144BA" w:rsidRDefault="00C93A80" w:rsidP="00BD4592">
      <w:pPr>
        <w:spacing w:before="80"/>
        <w:rPr>
          <w:szCs w:val="24"/>
          <w:lang w:val="ru-RU"/>
        </w:rPr>
      </w:pPr>
      <w:r w:rsidRPr="0002286E">
        <w:rPr>
          <w:szCs w:val="24"/>
          <w:lang w:val="en-US"/>
        </w:rPr>
        <w:t>LevelUnits</w:t>
      </w:r>
      <w:r w:rsidRPr="004144BA">
        <w:rPr>
          <w:szCs w:val="24"/>
          <w:lang w:val="ru-RU"/>
        </w:rPr>
        <w:t xml:space="preserve"> </w:t>
      </w:r>
      <w:r w:rsidR="00393D82" w:rsidRPr="0002286E">
        <w:rPr>
          <w:szCs w:val="24"/>
          <w:lang w:val="en-US"/>
        </w:rPr>
        <w:t>dBuV</w:t>
      </w:r>
      <w:r w:rsidR="00393D82" w:rsidRPr="004144BA">
        <w:rPr>
          <w:szCs w:val="24"/>
          <w:lang w:val="ru-RU"/>
        </w:rPr>
        <w:t>/</w:t>
      </w:r>
      <w:r w:rsidR="00393D82" w:rsidRPr="0002286E">
        <w:rPr>
          <w:szCs w:val="24"/>
          <w:lang w:val="en-US"/>
        </w:rPr>
        <w:t>m</w:t>
      </w:r>
      <w:r w:rsidR="00393D82">
        <w:rPr>
          <w:szCs w:val="24"/>
          <w:lang w:val="ru-RU"/>
        </w:rPr>
        <w:t xml:space="preserve"> </w:t>
      </w:r>
      <w:r w:rsidR="004144BA">
        <w:rPr>
          <w:szCs w:val="24"/>
          <w:lang w:val="ru-RU"/>
        </w:rPr>
        <w:t>(единицы уровня</w:t>
      </w:r>
      <w:r w:rsidR="00393D82">
        <w:rPr>
          <w:szCs w:val="24"/>
          <w:lang w:val="ru-RU"/>
        </w:rPr>
        <w:t xml:space="preserve"> </w:t>
      </w:r>
      <w:r w:rsidR="004144BA">
        <w:rPr>
          <w:szCs w:val="24"/>
          <w:lang w:val="ru-RU"/>
        </w:rPr>
        <w:t>дБнВ/м)</w:t>
      </w:r>
    </w:p>
    <w:p w14:paraId="2C885780" w14:textId="77777777" w:rsidR="00C93A80" w:rsidRPr="004144BA" w:rsidRDefault="00C93A80" w:rsidP="00BD4592">
      <w:pPr>
        <w:spacing w:before="80"/>
        <w:rPr>
          <w:szCs w:val="24"/>
          <w:lang w:val="ru-RU"/>
        </w:rPr>
      </w:pPr>
      <w:r w:rsidRPr="0002286E">
        <w:rPr>
          <w:szCs w:val="24"/>
          <w:lang w:val="en-US"/>
        </w:rPr>
        <w:t>Date</w:t>
      </w:r>
      <w:r w:rsidRPr="004144BA">
        <w:rPr>
          <w:szCs w:val="24"/>
          <w:lang w:val="ru-RU"/>
        </w:rPr>
        <w:t xml:space="preserve"> </w:t>
      </w:r>
      <w:r w:rsidR="004144BA">
        <w:rPr>
          <w:szCs w:val="24"/>
          <w:lang w:val="ru-RU"/>
        </w:rPr>
        <w:t xml:space="preserve">(дата) </w:t>
      </w:r>
      <w:r w:rsidRPr="004144BA">
        <w:rPr>
          <w:szCs w:val="24"/>
          <w:lang w:val="ru-RU"/>
        </w:rPr>
        <w:t>2006-06-25</w:t>
      </w:r>
    </w:p>
    <w:p w14:paraId="05918F0A" w14:textId="77777777" w:rsidR="00C93A80" w:rsidRPr="004144BA" w:rsidRDefault="00C93A80" w:rsidP="00BD4592">
      <w:pPr>
        <w:spacing w:before="80"/>
        <w:rPr>
          <w:szCs w:val="24"/>
          <w:lang w:val="ru-RU"/>
        </w:rPr>
      </w:pPr>
      <w:r w:rsidRPr="0002286E">
        <w:rPr>
          <w:szCs w:val="24"/>
          <w:lang w:val="en-US"/>
        </w:rPr>
        <w:t>DataPoints</w:t>
      </w:r>
      <w:r w:rsidRPr="004144BA">
        <w:rPr>
          <w:szCs w:val="24"/>
          <w:lang w:val="ru-RU"/>
        </w:rPr>
        <w:t xml:space="preserve"> </w:t>
      </w:r>
      <w:r w:rsidR="004144BA">
        <w:rPr>
          <w:szCs w:val="24"/>
          <w:lang w:val="ru-RU"/>
        </w:rPr>
        <w:t xml:space="preserve">(точки даты) </w:t>
      </w:r>
      <w:r w:rsidRPr="004144BA">
        <w:rPr>
          <w:szCs w:val="24"/>
          <w:lang w:val="ru-RU"/>
        </w:rPr>
        <w:t>80000</w:t>
      </w:r>
    </w:p>
    <w:p w14:paraId="3C291553" w14:textId="77777777" w:rsidR="00C93A80" w:rsidRPr="004144BA" w:rsidRDefault="00C93A80" w:rsidP="00BD4592">
      <w:pPr>
        <w:spacing w:before="80"/>
        <w:rPr>
          <w:szCs w:val="24"/>
          <w:lang w:val="ru-RU"/>
        </w:rPr>
      </w:pPr>
      <w:r w:rsidRPr="0002286E">
        <w:rPr>
          <w:szCs w:val="24"/>
          <w:lang w:val="en-US"/>
        </w:rPr>
        <w:t>ScanTime</w:t>
      </w:r>
      <w:r w:rsidRPr="004144BA">
        <w:rPr>
          <w:szCs w:val="24"/>
          <w:lang w:val="ru-RU"/>
        </w:rPr>
        <w:t xml:space="preserve"> </w:t>
      </w:r>
      <w:r w:rsidR="004144BA">
        <w:rPr>
          <w:szCs w:val="24"/>
          <w:lang w:val="ru-RU"/>
        </w:rPr>
        <w:t xml:space="preserve">(время сканирования) </w:t>
      </w:r>
      <w:r w:rsidRPr="004144BA">
        <w:rPr>
          <w:szCs w:val="24"/>
          <w:lang w:val="ru-RU"/>
        </w:rPr>
        <w:t>7.5</w:t>
      </w:r>
    </w:p>
    <w:p w14:paraId="0F23EED1" w14:textId="77777777" w:rsidR="00C93A80" w:rsidRPr="004144BA" w:rsidRDefault="00C93A80" w:rsidP="00BD4592">
      <w:pPr>
        <w:spacing w:before="80"/>
        <w:rPr>
          <w:szCs w:val="24"/>
          <w:lang w:val="ru-RU"/>
        </w:rPr>
      </w:pPr>
      <w:r w:rsidRPr="0002286E">
        <w:rPr>
          <w:szCs w:val="24"/>
          <w:lang w:val="en-US"/>
        </w:rPr>
        <w:t>Detector</w:t>
      </w:r>
      <w:r w:rsidRPr="004144BA">
        <w:rPr>
          <w:szCs w:val="24"/>
          <w:lang w:val="ru-RU"/>
        </w:rPr>
        <w:t xml:space="preserve"> </w:t>
      </w:r>
      <w:r w:rsidRPr="0002286E">
        <w:rPr>
          <w:szCs w:val="24"/>
          <w:lang w:val="en-US"/>
        </w:rPr>
        <w:t>RMS</w:t>
      </w:r>
      <w:r w:rsidR="004144BA">
        <w:rPr>
          <w:szCs w:val="24"/>
          <w:lang w:val="ru-RU"/>
        </w:rPr>
        <w:t xml:space="preserve"> (детектор </w:t>
      </w:r>
      <w:r w:rsidR="008A03B7">
        <w:rPr>
          <w:szCs w:val="24"/>
          <w:lang w:val="ru-RU"/>
        </w:rPr>
        <w:t>среднеквадратичного значения)</w:t>
      </w:r>
    </w:p>
    <w:p w14:paraId="708D7D59" w14:textId="77777777" w:rsidR="00C93A80" w:rsidRDefault="00C93A80" w:rsidP="00BD4592">
      <w:pPr>
        <w:spacing w:before="80"/>
        <w:rPr>
          <w:szCs w:val="24"/>
          <w:lang w:val="ru-RU"/>
        </w:rPr>
      </w:pPr>
      <w:r w:rsidRPr="0002286E">
        <w:rPr>
          <w:szCs w:val="24"/>
          <w:lang w:val="en-US"/>
        </w:rPr>
        <w:t>Note This is a sample file to demonstrate the data format.</w:t>
      </w:r>
    </w:p>
    <w:p w14:paraId="7F0EACB9" w14:textId="77777777" w:rsidR="008A03B7" w:rsidRPr="00490E93" w:rsidRDefault="008A03B7" w:rsidP="00BA6A76">
      <w:pPr>
        <w:spacing w:before="80"/>
        <w:rPr>
          <w:szCs w:val="24"/>
          <w:lang w:val="ru-RU"/>
        </w:rPr>
      </w:pPr>
      <w:r>
        <w:rPr>
          <w:szCs w:val="24"/>
          <w:lang w:val="ru-RU"/>
        </w:rPr>
        <w:t>(Примечание</w:t>
      </w:r>
      <w:r w:rsidR="00BA6A76">
        <w:rPr>
          <w:szCs w:val="24"/>
          <w:lang w:val="ru-RU"/>
        </w:rPr>
        <w:t xml:space="preserve">. </w:t>
      </w:r>
      <w:r w:rsidR="00BA6A76">
        <w:rPr>
          <w:szCs w:val="24"/>
          <w:lang w:val="ru-RU"/>
        </w:rPr>
        <w:sym w:font="Symbol" w:char="F02D"/>
      </w:r>
      <w:r>
        <w:rPr>
          <w:szCs w:val="24"/>
          <w:lang w:val="ru-RU"/>
        </w:rPr>
        <w:t xml:space="preserve"> </w:t>
      </w:r>
      <w:r w:rsidR="00BA6A76">
        <w:rPr>
          <w:szCs w:val="24"/>
          <w:lang w:val="ru-RU"/>
        </w:rPr>
        <w:t xml:space="preserve">Это </w:t>
      </w:r>
      <w:r w:rsidR="00490E93">
        <w:rPr>
          <w:szCs w:val="24"/>
          <w:lang w:val="ru-RU"/>
        </w:rPr>
        <w:t>файл-пример для демонстрации формата данных</w:t>
      </w:r>
      <w:r w:rsidR="00BA6A76">
        <w:rPr>
          <w:szCs w:val="24"/>
          <w:lang w:val="ru-RU"/>
        </w:rPr>
        <w:t>.</w:t>
      </w:r>
      <w:r w:rsidR="00490E93">
        <w:rPr>
          <w:szCs w:val="24"/>
          <w:lang w:val="ru-RU"/>
        </w:rPr>
        <w:t>)</w:t>
      </w:r>
    </w:p>
    <w:p w14:paraId="71053CE6" w14:textId="77777777" w:rsidR="00C93A80" w:rsidRPr="00490E93" w:rsidRDefault="00C93A80" w:rsidP="00BD4592">
      <w:pPr>
        <w:spacing w:before="80"/>
        <w:rPr>
          <w:szCs w:val="24"/>
          <w:lang w:val="ru-RU"/>
        </w:rPr>
      </w:pPr>
    </w:p>
    <w:p w14:paraId="70FE41F5" w14:textId="77777777" w:rsidR="00C93A80" w:rsidRPr="0002286E" w:rsidRDefault="00C93A80" w:rsidP="00BD4592">
      <w:pPr>
        <w:spacing w:before="80"/>
      </w:pPr>
      <w:r w:rsidRPr="0002286E">
        <w:t>00:00:00,65,56,64,54,23,29,32,43,54,25,29,25,36…</w:t>
      </w:r>
      <w:r w:rsidR="00490E93">
        <w:rPr>
          <w:lang w:val="ru-RU"/>
        </w:rPr>
        <w:t>и</w:t>
      </w:r>
      <w:r w:rsidR="00490E93" w:rsidRPr="00490E93">
        <w:t xml:space="preserve"> </w:t>
      </w:r>
      <w:r w:rsidR="00490E93">
        <w:rPr>
          <w:lang w:val="ru-RU"/>
        </w:rPr>
        <w:t>т</w:t>
      </w:r>
      <w:r w:rsidR="00490E93" w:rsidRPr="00490E93">
        <w:t>.</w:t>
      </w:r>
      <w:r w:rsidR="00BD4592">
        <w:rPr>
          <w:lang w:val="ru-RU"/>
        </w:rPr>
        <w:t> </w:t>
      </w:r>
      <w:r w:rsidR="00490E93">
        <w:rPr>
          <w:lang w:val="ru-RU"/>
        </w:rPr>
        <w:t>д</w:t>
      </w:r>
      <w:r w:rsidR="00490E93" w:rsidRPr="00490E93">
        <w:t>.</w:t>
      </w:r>
      <w:r w:rsidR="00490E93">
        <w:rPr>
          <w:lang w:val="ru-RU"/>
        </w:rPr>
        <w:t xml:space="preserve"> </w:t>
      </w:r>
      <w:r w:rsidRPr="0002286E">
        <w:t>…,43,59</w:t>
      </w:r>
    </w:p>
    <w:p w14:paraId="65353E53" w14:textId="77777777" w:rsidR="00C93A80" w:rsidRPr="0002286E" w:rsidRDefault="00C93A80" w:rsidP="00BD4592">
      <w:pPr>
        <w:spacing w:before="80"/>
      </w:pPr>
      <w:r w:rsidRPr="0002286E">
        <w:t>00:00:10,64,53,65,59,42,37,35,34,64,25,26,36,63…</w:t>
      </w:r>
      <w:r w:rsidR="00490E93">
        <w:rPr>
          <w:lang w:val="ru-RU"/>
        </w:rPr>
        <w:t>и</w:t>
      </w:r>
      <w:r w:rsidR="00490E93" w:rsidRPr="00490E93">
        <w:t xml:space="preserve"> </w:t>
      </w:r>
      <w:r w:rsidR="00490E93">
        <w:rPr>
          <w:lang w:val="ru-RU"/>
        </w:rPr>
        <w:t>т</w:t>
      </w:r>
      <w:r w:rsidR="00490E93" w:rsidRPr="00490E93">
        <w:t>.</w:t>
      </w:r>
      <w:r w:rsidR="00BD4592">
        <w:rPr>
          <w:lang w:val="ru-RU"/>
        </w:rPr>
        <w:t> </w:t>
      </w:r>
      <w:r w:rsidR="00490E93">
        <w:rPr>
          <w:lang w:val="ru-RU"/>
        </w:rPr>
        <w:t>д</w:t>
      </w:r>
      <w:r w:rsidR="00490E93" w:rsidRPr="00490E93">
        <w:t>.</w:t>
      </w:r>
      <w:r w:rsidR="00490E93">
        <w:rPr>
          <w:lang w:val="ru-RU"/>
        </w:rPr>
        <w:t xml:space="preserve"> </w:t>
      </w:r>
      <w:r w:rsidRPr="0002286E">
        <w:t>…,54,61</w:t>
      </w:r>
    </w:p>
    <w:p w14:paraId="46A4ECC4" w14:textId="77777777" w:rsidR="00C93A80" w:rsidRPr="0002286E" w:rsidRDefault="00C93A80" w:rsidP="00BD4592">
      <w:pPr>
        <w:spacing w:before="80"/>
      </w:pPr>
      <w:r w:rsidRPr="0002286E">
        <w:t>00:00:20,62,57,64,59,41,36,26,42,53,62,16,52,24…</w:t>
      </w:r>
      <w:r w:rsidR="00490E93">
        <w:rPr>
          <w:lang w:val="ru-RU"/>
        </w:rPr>
        <w:t>и</w:t>
      </w:r>
      <w:r w:rsidR="00490E93" w:rsidRPr="00490E93">
        <w:t xml:space="preserve"> </w:t>
      </w:r>
      <w:r w:rsidR="00490E93">
        <w:rPr>
          <w:lang w:val="ru-RU"/>
        </w:rPr>
        <w:t>т</w:t>
      </w:r>
      <w:r w:rsidR="00490E93" w:rsidRPr="00490E93">
        <w:t>.</w:t>
      </w:r>
      <w:r w:rsidR="00BD4592">
        <w:rPr>
          <w:lang w:val="ru-RU"/>
        </w:rPr>
        <w:t> </w:t>
      </w:r>
      <w:r w:rsidR="00490E93">
        <w:rPr>
          <w:lang w:val="ru-RU"/>
        </w:rPr>
        <w:t>д</w:t>
      </w:r>
      <w:r w:rsidR="00490E93" w:rsidRPr="00490E93">
        <w:t>.</w:t>
      </w:r>
      <w:r w:rsidR="00490E93">
        <w:rPr>
          <w:lang w:val="ru-RU"/>
        </w:rPr>
        <w:t xml:space="preserve"> </w:t>
      </w:r>
      <w:r w:rsidRPr="0002286E">
        <w:t>…,52,66</w:t>
      </w:r>
    </w:p>
    <w:p w14:paraId="401BE349" w14:textId="77777777" w:rsidR="00C93A80" w:rsidRPr="0002286E" w:rsidRDefault="00C93A80" w:rsidP="00BD4592">
      <w:pPr>
        <w:spacing w:before="80"/>
      </w:pPr>
      <w:r w:rsidRPr="0002286E">
        <w:t>.</w:t>
      </w:r>
    </w:p>
    <w:p w14:paraId="08EB3752" w14:textId="77777777" w:rsidR="00C93A80" w:rsidRPr="0002286E" w:rsidRDefault="00C93A80" w:rsidP="00BD4592">
      <w:pPr>
        <w:spacing w:before="80"/>
      </w:pPr>
      <w:r w:rsidRPr="0002286E">
        <w:t>.</w:t>
      </w:r>
    </w:p>
    <w:p w14:paraId="42B6096C" w14:textId="77777777" w:rsidR="00C93A80" w:rsidRPr="0002286E" w:rsidRDefault="00C93A80" w:rsidP="00BD4592">
      <w:pPr>
        <w:spacing w:before="80"/>
      </w:pPr>
      <w:r w:rsidRPr="0002286E">
        <w:t>.</w:t>
      </w:r>
    </w:p>
    <w:p w14:paraId="5C945CC2" w14:textId="77777777" w:rsidR="00C93A80" w:rsidRPr="00BD4592" w:rsidRDefault="00BD4592" w:rsidP="00BD4592">
      <w:pPr>
        <w:spacing w:before="80"/>
        <w:rPr>
          <w:lang w:val="ru-RU"/>
        </w:rPr>
      </w:pPr>
      <w:r>
        <w:rPr>
          <w:lang w:val="ru-RU"/>
        </w:rPr>
        <w:t>и т. д.</w:t>
      </w:r>
    </w:p>
    <w:p w14:paraId="42B7673A" w14:textId="77777777" w:rsidR="00C93A80" w:rsidRPr="0002286E" w:rsidRDefault="00C93A80" w:rsidP="00BD4592">
      <w:pPr>
        <w:spacing w:before="80"/>
      </w:pPr>
      <w:r w:rsidRPr="0002286E">
        <w:t>.</w:t>
      </w:r>
    </w:p>
    <w:p w14:paraId="10FFF35D" w14:textId="77777777" w:rsidR="00C93A80" w:rsidRPr="0002286E" w:rsidRDefault="00C93A80" w:rsidP="00BD4592">
      <w:pPr>
        <w:spacing w:before="80"/>
      </w:pPr>
      <w:r w:rsidRPr="0002286E">
        <w:t>.</w:t>
      </w:r>
    </w:p>
    <w:p w14:paraId="462801B7" w14:textId="77777777" w:rsidR="00C93A80" w:rsidRPr="0002286E" w:rsidRDefault="00C93A80" w:rsidP="00BD4592">
      <w:pPr>
        <w:spacing w:before="80"/>
      </w:pPr>
      <w:r w:rsidRPr="0002286E">
        <w:t>.</w:t>
      </w:r>
    </w:p>
    <w:p w14:paraId="07D69589" w14:textId="77777777" w:rsidR="00C93A80" w:rsidRPr="00490E93" w:rsidRDefault="00C93A80" w:rsidP="00BD4592">
      <w:pPr>
        <w:spacing w:before="80"/>
        <w:rPr>
          <w:lang w:val="ru-RU"/>
        </w:rPr>
      </w:pPr>
      <w:r w:rsidRPr="00490E93">
        <w:rPr>
          <w:lang w:val="ru-RU"/>
        </w:rPr>
        <w:t>23:59:30,53,33,61,44,25,44,36,26,46,24,26,24,63…</w:t>
      </w:r>
      <w:r w:rsidR="00490E93">
        <w:rPr>
          <w:lang w:val="ru-RU"/>
        </w:rPr>
        <w:t>и</w:t>
      </w:r>
      <w:r w:rsidR="00490E93" w:rsidRPr="00490E93">
        <w:rPr>
          <w:lang w:val="ru-RU"/>
        </w:rPr>
        <w:t xml:space="preserve"> </w:t>
      </w:r>
      <w:r w:rsidR="00490E93">
        <w:rPr>
          <w:lang w:val="ru-RU"/>
        </w:rPr>
        <w:t>т</w:t>
      </w:r>
      <w:r w:rsidR="00490E93" w:rsidRPr="00490E93">
        <w:rPr>
          <w:lang w:val="ru-RU"/>
        </w:rPr>
        <w:t>.</w:t>
      </w:r>
      <w:r w:rsidR="00BD4592">
        <w:rPr>
          <w:lang w:val="ru-RU"/>
        </w:rPr>
        <w:t> </w:t>
      </w:r>
      <w:r w:rsidR="00490E93">
        <w:rPr>
          <w:lang w:val="ru-RU"/>
        </w:rPr>
        <w:t>д</w:t>
      </w:r>
      <w:r w:rsidR="00490E93" w:rsidRPr="00490E93">
        <w:rPr>
          <w:lang w:val="ru-RU"/>
        </w:rPr>
        <w:t>.</w:t>
      </w:r>
      <w:r w:rsidR="00490E93">
        <w:rPr>
          <w:lang w:val="ru-RU"/>
        </w:rPr>
        <w:t xml:space="preserve"> </w:t>
      </w:r>
      <w:r w:rsidRPr="00490E93">
        <w:rPr>
          <w:lang w:val="ru-RU"/>
        </w:rPr>
        <w:t>…,29,56</w:t>
      </w:r>
    </w:p>
    <w:p w14:paraId="4E336A42" w14:textId="77777777" w:rsidR="00C93A80" w:rsidRPr="00490E93" w:rsidRDefault="00C93A80" w:rsidP="00BD4592">
      <w:pPr>
        <w:spacing w:before="80"/>
        <w:rPr>
          <w:lang w:val="ru-RU"/>
        </w:rPr>
      </w:pPr>
      <w:r w:rsidRPr="00490E93">
        <w:rPr>
          <w:lang w:val="ru-RU"/>
        </w:rPr>
        <w:t>23:59:40,54,32,62,48,24,42,35,26,24,64,24,34,35…</w:t>
      </w:r>
      <w:r w:rsidR="00490E93">
        <w:rPr>
          <w:lang w:val="ru-RU"/>
        </w:rPr>
        <w:t>и</w:t>
      </w:r>
      <w:r w:rsidR="00490E93" w:rsidRPr="00490E93">
        <w:rPr>
          <w:lang w:val="ru-RU"/>
        </w:rPr>
        <w:t xml:space="preserve"> </w:t>
      </w:r>
      <w:r w:rsidR="00490E93">
        <w:rPr>
          <w:lang w:val="ru-RU"/>
        </w:rPr>
        <w:t>т</w:t>
      </w:r>
      <w:r w:rsidR="00490E93" w:rsidRPr="00490E93">
        <w:rPr>
          <w:lang w:val="ru-RU"/>
        </w:rPr>
        <w:t>.</w:t>
      </w:r>
      <w:r w:rsidR="00BD4592">
        <w:rPr>
          <w:lang w:val="ru-RU"/>
        </w:rPr>
        <w:t> </w:t>
      </w:r>
      <w:r w:rsidR="00490E93">
        <w:rPr>
          <w:lang w:val="ru-RU"/>
        </w:rPr>
        <w:t>д</w:t>
      </w:r>
      <w:r w:rsidR="00490E93" w:rsidRPr="00490E93">
        <w:rPr>
          <w:lang w:val="ru-RU"/>
        </w:rPr>
        <w:t>.</w:t>
      </w:r>
      <w:r w:rsidR="00490E93">
        <w:rPr>
          <w:lang w:val="ru-RU"/>
        </w:rPr>
        <w:t xml:space="preserve"> </w:t>
      </w:r>
      <w:r w:rsidRPr="00490E93">
        <w:rPr>
          <w:lang w:val="ru-RU"/>
        </w:rPr>
        <w:t>…,29,56</w:t>
      </w:r>
    </w:p>
    <w:p w14:paraId="25803660" w14:textId="77777777" w:rsidR="00C93A80" w:rsidRPr="00490E93" w:rsidRDefault="00C93A80" w:rsidP="00BD4592">
      <w:pPr>
        <w:spacing w:before="80"/>
        <w:rPr>
          <w:lang w:val="ru-RU"/>
        </w:rPr>
      </w:pPr>
      <w:r w:rsidRPr="00490E93">
        <w:rPr>
          <w:lang w:val="ru-RU"/>
        </w:rPr>
        <w:t>23:59:50,64,52,63,57,33,23,32,53,25,26,63,35,26…</w:t>
      </w:r>
      <w:r w:rsidR="00490E93">
        <w:rPr>
          <w:lang w:val="ru-RU"/>
        </w:rPr>
        <w:t>и</w:t>
      </w:r>
      <w:r w:rsidR="00490E93" w:rsidRPr="00490E93">
        <w:rPr>
          <w:lang w:val="ru-RU"/>
        </w:rPr>
        <w:t xml:space="preserve"> </w:t>
      </w:r>
      <w:r w:rsidR="00490E93">
        <w:rPr>
          <w:lang w:val="ru-RU"/>
        </w:rPr>
        <w:t>т</w:t>
      </w:r>
      <w:r w:rsidR="00490E93" w:rsidRPr="00490E93">
        <w:rPr>
          <w:lang w:val="ru-RU"/>
        </w:rPr>
        <w:t>.</w:t>
      </w:r>
      <w:r w:rsidR="00BD4592">
        <w:rPr>
          <w:lang w:val="ru-RU"/>
        </w:rPr>
        <w:t> </w:t>
      </w:r>
      <w:r w:rsidR="00490E93">
        <w:rPr>
          <w:lang w:val="ru-RU"/>
        </w:rPr>
        <w:t>д</w:t>
      </w:r>
      <w:r w:rsidR="00490E93" w:rsidRPr="00490E93">
        <w:rPr>
          <w:lang w:val="ru-RU"/>
        </w:rPr>
        <w:t>.</w:t>
      </w:r>
      <w:r w:rsidR="00490E93">
        <w:rPr>
          <w:lang w:val="ru-RU"/>
        </w:rPr>
        <w:t xml:space="preserve"> </w:t>
      </w:r>
      <w:r w:rsidRPr="00490E93">
        <w:rPr>
          <w:lang w:val="ru-RU"/>
        </w:rPr>
        <w:t>…,32,59</w:t>
      </w:r>
    </w:p>
    <w:p w14:paraId="42B2D6E5" w14:textId="77777777" w:rsidR="00C93A80" w:rsidRPr="00490E93" w:rsidRDefault="00C93A80" w:rsidP="00BD4592">
      <w:pPr>
        <w:pStyle w:val="Heading2"/>
        <w:rPr>
          <w:lang w:val="ru-RU"/>
        </w:rPr>
      </w:pPr>
      <w:r w:rsidRPr="00490E93">
        <w:rPr>
          <w:lang w:val="ru-RU"/>
        </w:rPr>
        <w:t>2.4</w:t>
      </w:r>
      <w:r w:rsidRPr="00490E93">
        <w:rPr>
          <w:lang w:val="ru-RU"/>
        </w:rPr>
        <w:tab/>
      </w:r>
      <w:r w:rsidR="00C40F59">
        <w:rPr>
          <w:lang w:val="ru-RU"/>
        </w:rPr>
        <w:t>Мульти</w:t>
      </w:r>
      <w:r w:rsidR="00490E93">
        <w:rPr>
          <w:lang w:val="ru-RU"/>
        </w:rPr>
        <w:t>сканирование</w:t>
      </w:r>
    </w:p>
    <w:p w14:paraId="61EAD6BF" w14:textId="77777777" w:rsidR="00C93A80" w:rsidRPr="00D51522" w:rsidRDefault="00490E93" w:rsidP="00BD4592">
      <w:pPr>
        <w:rPr>
          <w:lang w:val="ru-RU"/>
        </w:rPr>
      </w:pPr>
      <w:r>
        <w:rPr>
          <w:lang w:val="ru-RU"/>
        </w:rPr>
        <w:t>Для</w:t>
      </w:r>
      <w:r w:rsidRPr="00490E93">
        <w:rPr>
          <w:lang w:val="ru-RU"/>
        </w:rPr>
        <w:t xml:space="preserve"> </w:t>
      </w:r>
      <w:r>
        <w:rPr>
          <w:lang w:val="ru-RU"/>
        </w:rPr>
        <w:t>конкретных</w:t>
      </w:r>
      <w:r w:rsidRPr="00490E93">
        <w:rPr>
          <w:lang w:val="ru-RU"/>
        </w:rPr>
        <w:t xml:space="preserve"> </w:t>
      </w:r>
      <w:r>
        <w:rPr>
          <w:lang w:val="ru-RU"/>
        </w:rPr>
        <w:t>применений</w:t>
      </w:r>
      <w:r w:rsidRPr="00490E93">
        <w:rPr>
          <w:lang w:val="ru-RU"/>
        </w:rPr>
        <w:t xml:space="preserve"> </w:t>
      </w:r>
      <w:r>
        <w:rPr>
          <w:lang w:val="ru-RU"/>
        </w:rPr>
        <w:t>может</w:t>
      </w:r>
      <w:r w:rsidRPr="00490E93">
        <w:rPr>
          <w:lang w:val="ru-RU"/>
        </w:rPr>
        <w:t xml:space="preserve"> </w:t>
      </w:r>
      <w:r>
        <w:rPr>
          <w:lang w:val="ru-RU"/>
        </w:rPr>
        <w:t>быть</w:t>
      </w:r>
      <w:r w:rsidRPr="00490E93">
        <w:rPr>
          <w:lang w:val="ru-RU"/>
        </w:rPr>
        <w:t xml:space="preserve"> </w:t>
      </w:r>
      <w:r>
        <w:rPr>
          <w:lang w:val="ru-RU"/>
        </w:rPr>
        <w:t>необходимо</w:t>
      </w:r>
      <w:r w:rsidR="00C93A80" w:rsidRPr="00490E93">
        <w:rPr>
          <w:lang w:val="ru-RU"/>
        </w:rPr>
        <w:t xml:space="preserve"> </w:t>
      </w:r>
      <w:r>
        <w:rPr>
          <w:lang w:val="ru-RU"/>
        </w:rPr>
        <w:t>многократно сканировать</w:t>
      </w:r>
      <w:r w:rsidR="00C93A80" w:rsidRPr="00490E93">
        <w:rPr>
          <w:lang w:val="ru-RU"/>
        </w:rPr>
        <w:t xml:space="preserve"> </w:t>
      </w:r>
      <w:r>
        <w:rPr>
          <w:lang w:val="ru-RU"/>
        </w:rPr>
        <w:t>небольшие частотные сегменты</w:t>
      </w:r>
      <w:r w:rsidR="00D01545">
        <w:rPr>
          <w:lang w:val="ru-RU"/>
        </w:rPr>
        <w:t>, м</w:t>
      </w:r>
      <w:r>
        <w:rPr>
          <w:lang w:val="ru-RU"/>
        </w:rPr>
        <w:t>ежду которыми имеются большие разрывы</w:t>
      </w:r>
      <w:r w:rsidR="00C93A80" w:rsidRPr="00490E93">
        <w:rPr>
          <w:lang w:val="ru-RU"/>
        </w:rPr>
        <w:t xml:space="preserve">. </w:t>
      </w:r>
      <w:r w:rsidR="00D01545">
        <w:rPr>
          <w:lang w:val="ru-RU"/>
        </w:rPr>
        <w:t>Это необязательное поле определяет, содержит ли файл данных</w:t>
      </w:r>
      <w:r w:rsidR="00C93A80" w:rsidRPr="00490E93">
        <w:rPr>
          <w:lang w:val="ru-RU"/>
        </w:rPr>
        <w:t xml:space="preserve"> </w:t>
      </w:r>
      <w:r w:rsidR="00D01545">
        <w:rPr>
          <w:lang w:val="ru-RU"/>
        </w:rPr>
        <w:t>более одного из этих сегментов</w:t>
      </w:r>
      <w:r w:rsidR="00C93A80" w:rsidRPr="00490E93">
        <w:rPr>
          <w:lang w:val="ru-RU"/>
        </w:rPr>
        <w:t xml:space="preserve">. </w:t>
      </w:r>
      <w:r w:rsidR="00D01545">
        <w:rPr>
          <w:lang w:val="ru-RU"/>
        </w:rPr>
        <w:t>Когда</w:t>
      </w:r>
      <w:r w:rsidR="00D01545" w:rsidRPr="00D01545">
        <w:rPr>
          <w:lang w:val="ru-RU"/>
        </w:rPr>
        <w:t xml:space="preserve"> </w:t>
      </w:r>
      <w:r w:rsidR="000D449F">
        <w:rPr>
          <w:lang w:val="ru-RU"/>
        </w:rPr>
        <w:t>такое</w:t>
      </w:r>
      <w:r w:rsidR="00D01545" w:rsidRPr="00D01545">
        <w:rPr>
          <w:lang w:val="ru-RU"/>
        </w:rPr>
        <w:t xml:space="preserve"> </w:t>
      </w:r>
      <w:r w:rsidR="00D01545">
        <w:rPr>
          <w:lang w:val="ru-RU"/>
        </w:rPr>
        <w:t>значение</w:t>
      </w:r>
      <w:r w:rsidR="00D01545" w:rsidRPr="00D01545">
        <w:rPr>
          <w:lang w:val="ru-RU"/>
        </w:rPr>
        <w:t xml:space="preserve"> </w:t>
      </w:r>
      <w:r w:rsidR="00D01545">
        <w:rPr>
          <w:lang w:val="ru-RU"/>
        </w:rPr>
        <w:t>устан</w:t>
      </w:r>
      <w:r w:rsidR="000D449F">
        <w:rPr>
          <w:lang w:val="ru-RU"/>
        </w:rPr>
        <w:t>авливается на</w:t>
      </w:r>
      <w:r w:rsidR="00C93A80" w:rsidRPr="00D01545">
        <w:rPr>
          <w:lang w:val="ru-RU"/>
        </w:rPr>
        <w:t xml:space="preserve"> </w:t>
      </w:r>
      <w:r w:rsidR="00C93A80" w:rsidRPr="00C93A80">
        <w:rPr>
          <w:lang w:val="en-US"/>
        </w:rPr>
        <w:t>Y</w:t>
      </w:r>
      <w:r w:rsidR="00BD53DC">
        <w:rPr>
          <w:lang w:val="ru-RU"/>
        </w:rPr>
        <w:t xml:space="preserve"> (да)</w:t>
      </w:r>
      <w:r w:rsidR="00D01545" w:rsidRPr="00D01545">
        <w:rPr>
          <w:lang w:val="ru-RU"/>
        </w:rPr>
        <w:t>,</w:t>
      </w:r>
      <w:r w:rsidR="00C93A80" w:rsidRPr="00D01545">
        <w:rPr>
          <w:lang w:val="ru-RU"/>
        </w:rPr>
        <w:t xml:space="preserve"> </w:t>
      </w:r>
      <w:r w:rsidR="000D449F">
        <w:rPr>
          <w:lang w:val="ru-RU"/>
        </w:rPr>
        <w:t>в</w:t>
      </w:r>
      <w:r w:rsidR="00D01545">
        <w:rPr>
          <w:lang w:val="ru-RU"/>
        </w:rPr>
        <w:t xml:space="preserve"> пол</w:t>
      </w:r>
      <w:r w:rsidR="000D449F">
        <w:rPr>
          <w:lang w:val="ru-RU"/>
        </w:rPr>
        <w:t>ях</w:t>
      </w:r>
      <w:r w:rsidR="00D01545" w:rsidRPr="00D01545">
        <w:rPr>
          <w:lang w:val="ru-RU"/>
        </w:rPr>
        <w:t xml:space="preserve"> </w:t>
      </w:r>
      <w:r w:rsidR="00D01545">
        <w:rPr>
          <w:lang w:val="ru-RU"/>
        </w:rPr>
        <w:t>с</w:t>
      </w:r>
      <w:r w:rsidR="00D01545" w:rsidRPr="00D01545">
        <w:rPr>
          <w:lang w:val="ru-RU"/>
        </w:rPr>
        <w:t xml:space="preserve"> </w:t>
      </w:r>
      <w:r w:rsidR="000D449F">
        <w:rPr>
          <w:lang w:val="ru-RU"/>
        </w:rPr>
        <w:t>указанием</w:t>
      </w:r>
      <w:r w:rsidR="00C93A80" w:rsidRPr="00D01545">
        <w:rPr>
          <w:lang w:val="ru-RU"/>
        </w:rPr>
        <w:t xml:space="preserve"> </w:t>
      </w:r>
      <w:r w:rsidR="00C93A80" w:rsidRPr="00C93A80">
        <w:rPr>
          <w:lang w:val="en-US"/>
        </w:rPr>
        <w:t>Y</w:t>
      </w:r>
      <w:r w:rsidR="00C93A80" w:rsidRPr="00D01545">
        <w:rPr>
          <w:lang w:val="ru-RU"/>
        </w:rPr>
        <w:t xml:space="preserve"> </w:t>
      </w:r>
      <w:r w:rsidR="00D01545">
        <w:rPr>
          <w:lang w:val="ru-RU"/>
        </w:rPr>
        <w:t>в колонке</w:t>
      </w:r>
      <w:r w:rsidR="00C93A80" w:rsidRPr="00D01545">
        <w:rPr>
          <w:lang w:val="ru-RU"/>
        </w:rPr>
        <w:t xml:space="preserve"> </w:t>
      </w:r>
      <w:r w:rsidR="00C92D09">
        <w:rPr>
          <w:lang w:val="ru-RU"/>
        </w:rPr>
        <w:t>"</w:t>
      </w:r>
      <w:r w:rsidR="000D449F">
        <w:rPr>
          <w:lang w:val="ru-RU"/>
        </w:rPr>
        <w:t>последовательность</w:t>
      </w:r>
      <w:r w:rsidR="00C92D09">
        <w:rPr>
          <w:lang w:val="ru-RU"/>
        </w:rPr>
        <w:t>"</w:t>
      </w:r>
      <w:r w:rsidR="00C93A80" w:rsidRPr="00D01545">
        <w:rPr>
          <w:lang w:val="ru-RU"/>
        </w:rPr>
        <w:t xml:space="preserve"> </w:t>
      </w:r>
      <w:r w:rsidR="000D449F">
        <w:rPr>
          <w:lang w:val="ru-RU"/>
        </w:rPr>
        <w:t>одно значение изменяется на последовательность значений</w:t>
      </w:r>
      <w:r w:rsidR="00C93A80" w:rsidRPr="00D01545">
        <w:rPr>
          <w:lang w:val="ru-RU"/>
        </w:rPr>
        <w:t xml:space="preserve">. </w:t>
      </w:r>
      <w:r w:rsidR="000D449F">
        <w:rPr>
          <w:lang w:val="ru-RU"/>
        </w:rPr>
        <w:t>Отдельные значения в последовательности</w:t>
      </w:r>
      <w:r w:rsidR="00C93A80" w:rsidRPr="00D51522">
        <w:rPr>
          <w:lang w:val="ru-RU"/>
        </w:rPr>
        <w:t xml:space="preserve"> </w:t>
      </w:r>
      <w:r w:rsidR="000D449F">
        <w:rPr>
          <w:lang w:val="ru-RU"/>
        </w:rPr>
        <w:t>отделены</w:t>
      </w:r>
      <w:r w:rsidR="00C93A80" w:rsidRPr="00D51522">
        <w:rPr>
          <w:lang w:val="ru-RU"/>
        </w:rPr>
        <w:t xml:space="preserve"> </w:t>
      </w:r>
      <w:r w:rsidR="000D449F">
        <w:rPr>
          <w:lang w:val="ru-RU"/>
        </w:rPr>
        <w:t>точкой с запятой</w:t>
      </w:r>
      <w:r w:rsidR="00C93A80" w:rsidRPr="00D51522">
        <w:rPr>
          <w:lang w:val="ru-RU"/>
        </w:rPr>
        <w:t>.</w:t>
      </w:r>
    </w:p>
    <w:p w14:paraId="093D4923" w14:textId="77777777" w:rsidR="00C93A80" w:rsidRDefault="00D51522" w:rsidP="00BD4592">
      <w:pPr>
        <w:rPr>
          <w:lang w:val="ru-RU"/>
        </w:rPr>
      </w:pPr>
      <w:r>
        <w:rPr>
          <w:lang w:val="ru-RU"/>
        </w:rPr>
        <w:t xml:space="preserve">Например, для части заголовка файла </w:t>
      </w:r>
      <w:r w:rsidR="00C40F59">
        <w:rPr>
          <w:lang w:val="ru-RU"/>
        </w:rPr>
        <w:t>мульти</w:t>
      </w:r>
      <w:r>
        <w:rPr>
          <w:lang w:val="ru-RU"/>
        </w:rPr>
        <w:t>сканирования</w:t>
      </w:r>
      <w:r w:rsidR="00C93A80" w:rsidRPr="00D51522">
        <w:rPr>
          <w:lang w:val="ru-RU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4"/>
        <w:gridCol w:w="4825"/>
      </w:tblGrid>
      <w:tr w:rsidR="00F90998" w14:paraId="28918032" w14:textId="77777777">
        <w:tc>
          <w:tcPr>
            <w:tcW w:w="4927" w:type="dxa"/>
          </w:tcPr>
          <w:p w14:paraId="0F2B7ED6" w14:textId="77777777" w:rsidR="00F90998" w:rsidRDefault="00F90998" w:rsidP="00F90998">
            <w:pPr>
              <w:jc w:val="left"/>
              <w:rPr>
                <w:lang w:val="ru-RU"/>
              </w:rPr>
            </w:pPr>
            <w:r w:rsidRPr="0002286E">
              <w:rPr>
                <w:lang w:val="en-US"/>
              </w:rPr>
              <w:t>FileType</w:t>
            </w:r>
            <w:r w:rsidRPr="00D51522">
              <w:rPr>
                <w:lang w:val="ru-RU"/>
              </w:rPr>
              <w:t xml:space="preserve"> </w:t>
            </w:r>
            <w:r w:rsidRPr="0002286E">
              <w:rPr>
                <w:lang w:val="en-US"/>
              </w:rPr>
              <w:t>Common</w:t>
            </w:r>
            <w:r w:rsidRPr="00D51522">
              <w:rPr>
                <w:lang w:val="ru-RU"/>
              </w:rPr>
              <w:t xml:space="preserve"> </w:t>
            </w:r>
            <w:r w:rsidRPr="0002286E">
              <w:rPr>
                <w:lang w:val="en-US"/>
              </w:rPr>
              <w:t>Exchange</w:t>
            </w:r>
            <w:r w:rsidRPr="00D51522">
              <w:rPr>
                <w:lang w:val="ru-RU"/>
              </w:rPr>
              <w:t xml:space="preserve"> </w:t>
            </w:r>
            <w:r w:rsidRPr="0002286E">
              <w:rPr>
                <w:lang w:val="en-US"/>
              </w:rPr>
              <w:t>Format</w:t>
            </w:r>
            <w:r w:rsidRPr="00D51522">
              <w:rPr>
                <w:lang w:val="ru-RU"/>
              </w:rPr>
              <w:t xml:space="preserve"> 2.0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  <w:t>(общий формат типа файла для обмена данными)</w:t>
            </w:r>
          </w:p>
        </w:tc>
        <w:tc>
          <w:tcPr>
            <w:tcW w:w="4928" w:type="dxa"/>
          </w:tcPr>
          <w:p w14:paraId="12AD9749" w14:textId="77777777" w:rsidR="00F90998" w:rsidRDefault="00F90998" w:rsidP="00F90998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данное поле не изменяется</w:t>
            </w:r>
          </w:p>
        </w:tc>
      </w:tr>
      <w:tr w:rsidR="00F90998" w14:paraId="212DF1E7" w14:textId="77777777">
        <w:tc>
          <w:tcPr>
            <w:tcW w:w="4927" w:type="dxa"/>
          </w:tcPr>
          <w:p w14:paraId="70EFCC3D" w14:textId="77777777" w:rsidR="00F90998" w:rsidRPr="0002286E" w:rsidRDefault="00F90998" w:rsidP="00F90998">
            <w:pPr>
              <w:jc w:val="left"/>
              <w:rPr>
                <w:lang w:val="en-US"/>
              </w:rPr>
            </w:pPr>
            <w:r w:rsidRPr="0002286E">
              <w:rPr>
                <w:lang w:val="en-US"/>
              </w:rPr>
              <w:t>FreqStart</w:t>
            </w:r>
            <w:r w:rsidRPr="00D51522">
              <w:rPr>
                <w:lang w:val="ru-RU"/>
              </w:rPr>
              <w:t xml:space="preserve"> 3100;7000;5000.2</w:t>
            </w:r>
          </w:p>
        </w:tc>
        <w:tc>
          <w:tcPr>
            <w:tcW w:w="4928" w:type="dxa"/>
          </w:tcPr>
          <w:p w14:paraId="3A7B2457" w14:textId="77777777" w:rsidR="00F90998" w:rsidRDefault="00F90998" w:rsidP="00F90998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 данном случае поле изменится на последовательность трех значений</w:t>
            </w:r>
          </w:p>
        </w:tc>
      </w:tr>
      <w:tr w:rsidR="00F90998" w14:paraId="3C4AF1E6" w14:textId="77777777">
        <w:tc>
          <w:tcPr>
            <w:tcW w:w="4927" w:type="dxa"/>
          </w:tcPr>
          <w:p w14:paraId="7AA5EBA7" w14:textId="77777777" w:rsidR="00F90998" w:rsidRPr="00F90998" w:rsidRDefault="00F90998" w:rsidP="00F90998">
            <w:pPr>
              <w:jc w:val="left"/>
              <w:rPr>
                <w:lang w:val="ru-RU"/>
              </w:rPr>
            </w:pPr>
            <w:r w:rsidRPr="0002286E">
              <w:rPr>
                <w:lang w:val="en-US"/>
              </w:rPr>
              <w:t>FreqStop</w:t>
            </w:r>
            <w:r w:rsidRPr="00D51522">
              <w:rPr>
                <w:lang w:val="ru-RU"/>
              </w:rPr>
              <w:t xml:space="preserve"> 3200;7200;5100.1</w:t>
            </w:r>
          </w:p>
        </w:tc>
        <w:tc>
          <w:tcPr>
            <w:tcW w:w="4928" w:type="dxa"/>
          </w:tcPr>
          <w:p w14:paraId="4A4E6379" w14:textId="77777777" w:rsidR="00F90998" w:rsidRDefault="00F90998" w:rsidP="00F90998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 данном случае поле изменится на последовательность трех значений</w:t>
            </w:r>
          </w:p>
        </w:tc>
      </w:tr>
    </w:tbl>
    <w:p w14:paraId="222ECF56" w14:textId="77777777" w:rsidR="00C93A80" w:rsidRPr="002711D2" w:rsidRDefault="00D51522" w:rsidP="00F90998">
      <w:pPr>
        <w:rPr>
          <w:lang w:val="ru-RU"/>
        </w:rPr>
      </w:pPr>
      <w:r>
        <w:rPr>
          <w:lang w:val="ru-RU"/>
        </w:rPr>
        <w:t xml:space="preserve">То же происходит в случае раздела </w:t>
      </w:r>
      <w:r w:rsidR="00C92D09">
        <w:rPr>
          <w:lang w:val="ru-RU"/>
        </w:rPr>
        <w:t>"</w:t>
      </w:r>
      <w:r>
        <w:rPr>
          <w:lang w:val="ru-RU"/>
        </w:rPr>
        <w:t>данные</w:t>
      </w:r>
      <w:r w:rsidR="00C92D09">
        <w:rPr>
          <w:lang w:val="ru-RU"/>
        </w:rPr>
        <w:t>"</w:t>
      </w:r>
      <w:r w:rsidR="00C93A80" w:rsidRPr="002711D2">
        <w:rPr>
          <w:lang w:val="ru-RU"/>
        </w:rPr>
        <w:t xml:space="preserve">. </w:t>
      </w:r>
      <w:r w:rsidR="002711D2">
        <w:rPr>
          <w:lang w:val="ru-RU"/>
        </w:rPr>
        <w:t>Одна строка для трех сканирований будет иметь следующий вид</w:t>
      </w:r>
      <w:r w:rsidR="00C93A80" w:rsidRPr="002711D2">
        <w:rPr>
          <w:lang w:val="ru-RU"/>
        </w:rPr>
        <w:t>:</w:t>
      </w:r>
    </w:p>
    <w:p w14:paraId="78D4D45B" w14:textId="77777777" w:rsidR="00C93A80" w:rsidRPr="00F90998" w:rsidRDefault="00C93A80" w:rsidP="00F90998">
      <w:pPr>
        <w:rPr>
          <w:sz w:val="18"/>
          <w:szCs w:val="18"/>
          <w:lang w:val="en-US"/>
        </w:rPr>
      </w:pPr>
      <w:r w:rsidRPr="00F90998">
        <w:rPr>
          <w:sz w:val="18"/>
          <w:szCs w:val="18"/>
          <w:lang w:val="en-US"/>
        </w:rPr>
        <w:t>23:59:50,64,52,63,57,33,23,26,…</w:t>
      </w:r>
      <w:r w:rsidR="002711D2" w:rsidRPr="00F90998">
        <w:rPr>
          <w:sz w:val="18"/>
          <w:szCs w:val="18"/>
          <w:lang w:val="ru-RU"/>
        </w:rPr>
        <w:t>и</w:t>
      </w:r>
      <w:r w:rsidR="002711D2" w:rsidRPr="00F90998">
        <w:rPr>
          <w:sz w:val="18"/>
          <w:szCs w:val="18"/>
          <w:lang w:val="en-US"/>
        </w:rPr>
        <w:t xml:space="preserve"> </w:t>
      </w:r>
      <w:r w:rsidR="002711D2" w:rsidRPr="00F90998">
        <w:rPr>
          <w:sz w:val="18"/>
          <w:szCs w:val="18"/>
          <w:lang w:val="ru-RU"/>
        </w:rPr>
        <w:t>т</w:t>
      </w:r>
      <w:r w:rsidR="002711D2" w:rsidRPr="00F90998">
        <w:rPr>
          <w:sz w:val="18"/>
          <w:szCs w:val="18"/>
          <w:lang w:val="en-US"/>
        </w:rPr>
        <w:t>.</w:t>
      </w:r>
      <w:r w:rsidR="00F90998" w:rsidRPr="00F90998">
        <w:rPr>
          <w:sz w:val="18"/>
          <w:szCs w:val="18"/>
          <w:lang w:val="ru-RU"/>
        </w:rPr>
        <w:t> </w:t>
      </w:r>
      <w:r w:rsidR="002711D2" w:rsidRPr="00F90998">
        <w:rPr>
          <w:sz w:val="18"/>
          <w:szCs w:val="18"/>
          <w:lang w:val="ru-RU"/>
        </w:rPr>
        <w:t>д</w:t>
      </w:r>
      <w:r w:rsidR="002711D2" w:rsidRPr="00F90998">
        <w:rPr>
          <w:sz w:val="18"/>
          <w:szCs w:val="18"/>
          <w:lang w:val="en-US"/>
        </w:rPr>
        <w:t xml:space="preserve">. </w:t>
      </w:r>
      <w:r w:rsidRPr="00F90998">
        <w:rPr>
          <w:sz w:val="18"/>
          <w:szCs w:val="18"/>
          <w:lang w:val="en-US"/>
        </w:rPr>
        <w:t>…,38,55; ,64,52,63,57,33,23,26,…</w:t>
      </w:r>
      <w:r w:rsidR="002711D2" w:rsidRPr="00F90998">
        <w:rPr>
          <w:sz w:val="18"/>
          <w:szCs w:val="18"/>
          <w:lang w:val="ru-RU"/>
        </w:rPr>
        <w:t>и</w:t>
      </w:r>
      <w:r w:rsidR="002711D2" w:rsidRPr="00F90998">
        <w:rPr>
          <w:sz w:val="18"/>
          <w:szCs w:val="18"/>
          <w:lang w:val="en-US"/>
        </w:rPr>
        <w:t xml:space="preserve"> </w:t>
      </w:r>
      <w:r w:rsidR="002711D2" w:rsidRPr="00F90998">
        <w:rPr>
          <w:sz w:val="18"/>
          <w:szCs w:val="18"/>
          <w:lang w:val="ru-RU"/>
        </w:rPr>
        <w:t>т</w:t>
      </w:r>
      <w:r w:rsidR="002711D2" w:rsidRPr="00F90998">
        <w:rPr>
          <w:sz w:val="18"/>
          <w:szCs w:val="18"/>
          <w:lang w:val="en-US"/>
        </w:rPr>
        <w:t>.</w:t>
      </w:r>
      <w:r w:rsidR="00F90998" w:rsidRPr="00F90998">
        <w:rPr>
          <w:sz w:val="18"/>
          <w:szCs w:val="18"/>
          <w:lang w:val="ru-RU"/>
        </w:rPr>
        <w:t> </w:t>
      </w:r>
      <w:r w:rsidR="002711D2" w:rsidRPr="00F90998">
        <w:rPr>
          <w:sz w:val="18"/>
          <w:szCs w:val="18"/>
          <w:lang w:val="ru-RU"/>
        </w:rPr>
        <w:t>д</w:t>
      </w:r>
      <w:r w:rsidR="002711D2" w:rsidRPr="00F90998">
        <w:rPr>
          <w:sz w:val="18"/>
          <w:szCs w:val="18"/>
          <w:lang w:val="en-US"/>
        </w:rPr>
        <w:t xml:space="preserve">. </w:t>
      </w:r>
      <w:r w:rsidRPr="00F90998">
        <w:rPr>
          <w:sz w:val="18"/>
          <w:szCs w:val="18"/>
          <w:lang w:val="en-US"/>
        </w:rPr>
        <w:t>…,32,46; ,64,52,63,57,33,23,26,…</w:t>
      </w:r>
      <w:r w:rsidR="002711D2" w:rsidRPr="00F90998">
        <w:rPr>
          <w:sz w:val="18"/>
          <w:szCs w:val="18"/>
          <w:lang w:val="ru-RU"/>
        </w:rPr>
        <w:t>и</w:t>
      </w:r>
      <w:r w:rsidR="002711D2" w:rsidRPr="00F90998">
        <w:rPr>
          <w:sz w:val="18"/>
          <w:szCs w:val="18"/>
          <w:lang w:val="en-US"/>
        </w:rPr>
        <w:t xml:space="preserve"> </w:t>
      </w:r>
      <w:r w:rsidR="002711D2" w:rsidRPr="00F90998">
        <w:rPr>
          <w:sz w:val="18"/>
          <w:szCs w:val="18"/>
          <w:lang w:val="ru-RU"/>
        </w:rPr>
        <w:t>т</w:t>
      </w:r>
      <w:r w:rsidR="002711D2" w:rsidRPr="00F90998">
        <w:rPr>
          <w:sz w:val="18"/>
          <w:szCs w:val="18"/>
          <w:lang w:val="en-US"/>
        </w:rPr>
        <w:t>.</w:t>
      </w:r>
      <w:r w:rsidR="00F90998" w:rsidRPr="00F90998">
        <w:rPr>
          <w:sz w:val="18"/>
          <w:szCs w:val="18"/>
          <w:lang w:val="ru-RU"/>
        </w:rPr>
        <w:t> </w:t>
      </w:r>
      <w:r w:rsidR="002711D2" w:rsidRPr="00F90998">
        <w:rPr>
          <w:sz w:val="18"/>
          <w:szCs w:val="18"/>
          <w:lang w:val="ru-RU"/>
        </w:rPr>
        <w:t>д</w:t>
      </w:r>
      <w:r w:rsidR="002711D2" w:rsidRPr="00F90998">
        <w:rPr>
          <w:sz w:val="18"/>
          <w:szCs w:val="18"/>
          <w:lang w:val="en-US"/>
        </w:rPr>
        <w:t xml:space="preserve">. </w:t>
      </w:r>
      <w:r w:rsidRPr="00F90998">
        <w:rPr>
          <w:sz w:val="18"/>
          <w:szCs w:val="18"/>
          <w:lang w:val="en-US"/>
        </w:rPr>
        <w:t>…,55,23</w:t>
      </w:r>
    </w:p>
    <w:p w14:paraId="17E39727" w14:textId="77777777" w:rsidR="00C93A80" w:rsidRPr="00C40F59" w:rsidRDefault="002711D2" w:rsidP="00BD4592">
      <w:pPr>
        <w:rPr>
          <w:lang w:val="ru-RU"/>
        </w:rPr>
      </w:pPr>
      <w:r>
        <w:rPr>
          <w:lang w:val="ru-RU"/>
        </w:rPr>
        <w:t>Отметим</w:t>
      </w:r>
      <w:r w:rsidRPr="002711D2">
        <w:rPr>
          <w:lang w:val="ru-RU"/>
        </w:rPr>
        <w:t xml:space="preserve">, </w:t>
      </w:r>
      <w:r>
        <w:rPr>
          <w:lang w:val="ru-RU"/>
        </w:rPr>
        <w:t>что</w:t>
      </w:r>
      <w:r w:rsidRPr="002711D2">
        <w:rPr>
          <w:lang w:val="ru-RU"/>
        </w:rPr>
        <w:t xml:space="preserve"> </w:t>
      </w:r>
      <w:r>
        <w:rPr>
          <w:lang w:val="ru-RU"/>
        </w:rPr>
        <w:t>только</w:t>
      </w:r>
      <w:r w:rsidRPr="002711D2">
        <w:rPr>
          <w:lang w:val="ru-RU"/>
        </w:rPr>
        <w:t xml:space="preserve"> </w:t>
      </w:r>
      <w:r>
        <w:rPr>
          <w:lang w:val="ru-RU"/>
        </w:rPr>
        <w:t>одна</w:t>
      </w:r>
      <w:r w:rsidRPr="002711D2">
        <w:rPr>
          <w:lang w:val="ru-RU"/>
        </w:rPr>
        <w:t xml:space="preserve"> </w:t>
      </w:r>
      <w:r>
        <w:rPr>
          <w:lang w:val="ru-RU"/>
        </w:rPr>
        <w:t>метка</w:t>
      </w:r>
      <w:r w:rsidRPr="002711D2">
        <w:rPr>
          <w:lang w:val="ru-RU"/>
        </w:rPr>
        <w:t xml:space="preserve"> </w:t>
      </w:r>
      <w:r>
        <w:rPr>
          <w:lang w:val="ru-RU"/>
        </w:rPr>
        <w:t>времени</w:t>
      </w:r>
      <w:r w:rsidRPr="002711D2">
        <w:rPr>
          <w:lang w:val="ru-RU"/>
        </w:rPr>
        <w:t xml:space="preserve"> </w:t>
      </w:r>
      <w:r>
        <w:rPr>
          <w:lang w:val="ru-RU"/>
        </w:rPr>
        <w:t>используется</w:t>
      </w:r>
      <w:r w:rsidR="00C93A80" w:rsidRPr="002711D2">
        <w:rPr>
          <w:lang w:val="ru-RU"/>
        </w:rPr>
        <w:t xml:space="preserve"> </w:t>
      </w:r>
      <w:r>
        <w:rPr>
          <w:lang w:val="ru-RU"/>
        </w:rPr>
        <w:t>для</w:t>
      </w:r>
      <w:r w:rsidRPr="002711D2">
        <w:rPr>
          <w:lang w:val="ru-RU"/>
        </w:rPr>
        <w:t xml:space="preserve"> </w:t>
      </w:r>
      <w:r>
        <w:rPr>
          <w:lang w:val="ru-RU"/>
        </w:rPr>
        <w:t>полной</w:t>
      </w:r>
      <w:r w:rsidRPr="002711D2">
        <w:rPr>
          <w:lang w:val="ru-RU"/>
        </w:rPr>
        <w:t xml:space="preserve"> </w:t>
      </w:r>
      <w:r>
        <w:rPr>
          <w:lang w:val="ru-RU"/>
        </w:rPr>
        <w:t>последовательности</w:t>
      </w:r>
      <w:r w:rsidRPr="002711D2">
        <w:rPr>
          <w:lang w:val="ru-RU"/>
        </w:rPr>
        <w:t xml:space="preserve"> </w:t>
      </w:r>
      <w:r>
        <w:rPr>
          <w:lang w:val="ru-RU"/>
        </w:rPr>
        <w:t>сканирований</w:t>
      </w:r>
      <w:r w:rsidRPr="002711D2">
        <w:rPr>
          <w:lang w:val="ru-RU"/>
        </w:rPr>
        <w:t>,</w:t>
      </w:r>
      <w:r w:rsidR="00C93A80" w:rsidRPr="002711D2">
        <w:rPr>
          <w:lang w:val="ru-RU"/>
        </w:rPr>
        <w:t xml:space="preserve"> </w:t>
      </w:r>
      <w:r>
        <w:rPr>
          <w:lang w:val="ru-RU"/>
        </w:rPr>
        <w:t>а временем сканирования в заголовке является</w:t>
      </w:r>
      <w:r w:rsidR="00C93A80" w:rsidRPr="002711D2">
        <w:rPr>
          <w:lang w:val="ru-RU"/>
        </w:rPr>
        <w:t xml:space="preserve"> </w:t>
      </w:r>
      <w:r>
        <w:rPr>
          <w:lang w:val="ru-RU"/>
        </w:rPr>
        <w:t>общее время</w:t>
      </w:r>
      <w:r w:rsidR="002835B3">
        <w:rPr>
          <w:lang w:val="ru-RU"/>
        </w:rPr>
        <w:t>, требуемое</w:t>
      </w:r>
      <w:r>
        <w:rPr>
          <w:lang w:val="ru-RU"/>
        </w:rPr>
        <w:t xml:space="preserve"> для завершения последовательности сканирований</w:t>
      </w:r>
      <w:r w:rsidR="00C93A80" w:rsidRPr="002711D2">
        <w:rPr>
          <w:lang w:val="ru-RU"/>
        </w:rPr>
        <w:t xml:space="preserve">. </w:t>
      </w:r>
      <w:r>
        <w:rPr>
          <w:lang w:val="ru-RU"/>
        </w:rPr>
        <w:t xml:space="preserve">Другим применением </w:t>
      </w:r>
      <w:r w:rsidR="00C40F59">
        <w:rPr>
          <w:lang w:val="ru-RU"/>
        </w:rPr>
        <w:t>мульти</w:t>
      </w:r>
      <w:r>
        <w:rPr>
          <w:lang w:val="ru-RU"/>
        </w:rPr>
        <w:t>сканирования</w:t>
      </w:r>
      <w:r w:rsidR="00C40F59">
        <w:rPr>
          <w:lang w:val="ru-RU"/>
        </w:rPr>
        <w:t xml:space="preserve"> является сканирование канала</w:t>
      </w:r>
      <w:r w:rsidR="00C93A80" w:rsidRPr="00C40F59">
        <w:rPr>
          <w:lang w:val="ru-RU"/>
        </w:rPr>
        <w:t xml:space="preserve">. </w:t>
      </w:r>
      <w:r w:rsidR="00C40F59">
        <w:rPr>
          <w:lang w:val="ru-RU"/>
        </w:rPr>
        <w:t>Начальная и конечная частоты</w:t>
      </w:r>
      <w:r w:rsidR="00C93A80" w:rsidRPr="00C40F59">
        <w:rPr>
          <w:lang w:val="ru-RU"/>
        </w:rPr>
        <w:t xml:space="preserve"> </w:t>
      </w:r>
      <w:r w:rsidR="00C40F59">
        <w:rPr>
          <w:lang w:val="ru-RU"/>
        </w:rPr>
        <w:t xml:space="preserve">определяются равными, поэтому сканирование происходит </w:t>
      </w:r>
      <w:r w:rsidR="00C40F59">
        <w:rPr>
          <w:lang w:val="ru-RU"/>
        </w:rPr>
        <w:lastRenderedPageBreak/>
        <w:t>только на одной частоте</w:t>
      </w:r>
      <w:r w:rsidR="00C93A80" w:rsidRPr="00C40F59">
        <w:rPr>
          <w:lang w:val="ru-RU"/>
        </w:rPr>
        <w:t xml:space="preserve">. </w:t>
      </w:r>
      <w:r w:rsidR="002835B3">
        <w:rPr>
          <w:lang w:val="ru-RU"/>
        </w:rPr>
        <w:t>В этом случае</w:t>
      </w:r>
      <w:r w:rsidR="00C40F59" w:rsidRPr="00C40F59">
        <w:rPr>
          <w:lang w:val="ru-RU"/>
        </w:rPr>
        <w:t xml:space="preserve"> </w:t>
      </w:r>
      <w:r w:rsidR="00C40F59">
        <w:rPr>
          <w:lang w:val="ru-RU"/>
        </w:rPr>
        <w:t>строка</w:t>
      </w:r>
      <w:r w:rsidR="00C40F59" w:rsidRPr="00C40F59">
        <w:rPr>
          <w:lang w:val="ru-RU"/>
        </w:rPr>
        <w:t xml:space="preserve"> </w:t>
      </w:r>
      <w:r w:rsidR="00C40F59">
        <w:rPr>
          <w:lang w:val="ru-RU"/>
        </w:rPr>
        <w:t>в</w:t>
      </w:r>
      <w:r w:rsidR="00C40F59" w:rsidRPr="00C40F59">
        <w:rPr>
          <w:lang w:val="ru-RU"/>
        </w:rPr>
        <w:t xml:space="preserve"> </w:t>
      </w:r>
      <w:r w:rsidR="00C40F59">
        <w:rPr>
          <w:lang w:val="ru-RU"/>
        </w:rPr>
        <w:t>разделе</w:t>
      </w:r>
      <w:r w:rsidR="00C93A80" w:rsidRPr="00C40F59">
        <w:rPr>
          <w:lang w:val="ru-RU"/>
        </w:rPr>
        <w:t xml:space="preserve"> </w:t>
      </w:r>
      <w:r w:rsidR="00C92D09">
        <w:rPr>
          <w:lang w:val="ru-RU"/>
        </w:rPr>
        <w:t>"</w:t>
      </w:r>
      <w:r w:rsidR="00C40F59">
        <w:rPr>
          <w:lang w:val="ru-RU"/>
        </w:rPr>
        <w:t>данные</w:t>
      </w:r>
      <w:r w:rsidR="00C92D09">
        <w:rPr>
          <w:lang w:val="ru-RU"/>
        </w:rPr>
        <w:t>"</w:t>
      </w:r>
      <w:r w:rsidR="00C40F59" w:rsidRPr="00C40F59">
        <w:rPr>
          <w:lang w:val="ru-RU"/>
        </w:rPr>
        <w:t xml:space="preserve"> </w:t>
      </w:r>
      <w:r w:rsidR="00C40F59">
        <w:rPr>
          <w:lang w:val="ru-RU"/>
        </w:rPr>
        <w:t>содержит результаты для сканированных частот, отделенные точкой с запятой</w:t>
      </w:r>
      <w:r w:rsidR="00C93A80" w:rsidRPr="00C40F59">
        <w:rPr>
          <w:lang w:val="ru-RU"/>
        </w:rPr>
        <w:t>.</w:t>
      </w:r>
    </w:p>
    <w:p w14:paraId="112A82D2" w14:textId="77777777" w:rsidR="00C93A80" w:rsidRPr="00C40F59" w:rsidRDefault="00C93A80" w:rsidP="00BD4592">
      <w:pPr>
        <w:pStyle w:val="Heading2"/>
        <w:rPr>
          <w:lang w:val="ru-RU"/>
        </w:rPr>
      </w:pPr>
      <w:r w:rsidRPr="00C40F59">
        <w:rPr>
          <w:lang w:val="ru-RU"/>
        </w:rPr>
        <w:t>2.5</w:t>
      </w:r>
      <w:r w:rsidRPr="00C40F59">
        <w:rPr>
          <w:lang w:val="ru-RU"/>
        </w:rPr>
        <w:tab/>
      </w:r>
      <w:r w:rsidR="00C40F59">
        <w:rPr>
          <w:lang w:val="ru-RU"/>
        </w:rPr>
        <w:t>Программное обеспечение для преобразования</w:t>
      </w:r>
    </w:p>
    <w:p w14:paraId="26E968FD" w14:textId="77777777" w:rsidR="00C93A80" w:rsidRPr="008C560C" w:rsidRDefault="00C40F59" w:rsidP="00BD4592">
      <w:pPr>
        <w:rPr>
          <w:lang w:val="ru-RU"/>
        </w:rPr>
      </w:pPr>
      <w:r>
        <w:rPr>
          <w:lang w:val="ru-RU"/>
        </w:rPr>
        <w:t>Различные администрации используют разные форматы данных</w:t>
      </w:r>
      <w:r w:rsidR="00C93A80" w:rsidRPr="00C40F59">
        <w:rPr>
          <w:lang w:val="ru-RU"/>
        </w:rPr>
        <w:t xml:space="preserve"> </w:t>
      </w:r>
      <w:r w:rsidR="00F645D8">
        <w:rPr>
          <w:lang w:val="ru-RU"/>
        </w:rPr>
        <w:t>и должны разработать или получить программное обеспечение для преобразования,</w:t>
      </w:r>
      <w:r w:rsidR="00C93A80" w:rsidRPr="00C40F59">
        <w:rPr>
          <w:lang w:val="ru-RU"/>
        </w:rPr>
        <w:t xml:space="preserve"> </w:t>
      </w:r>
      <w:r w:rsidR="00F645D8">
        <w:rPr>
          <w:lang w:val="ru-RU"/>
        </w:rPr>
        <w:t>позволяющее переводить их формат данных</w:t>
      </w:r>
      <w:r w:rsidR="00C93A80" w:rsidRPr="00C40F59">
        <w:rPr>
          <w:lang w:val="ru-RU"/>
        </w:rPr>
        <w:t xml:space="preserve"> </w:t>
      </w:r>
      <w:r w:rsidR="00F645D8">
        <w:rPr>
          <w:lang w:val="ru-RU"/>
        </w:rPr>
        <w:t>в общий формат обмена данными и наоборот</w:t>
      </w:r>
      <w:r w:rsidR="00C93A80" w:rsidRPr="00C40F59">
        <w:rPr>
          <w:lang w:val="ru-RU"/>
        </w:rPr>
        <w:t xml:space="preserve">. </w:t>
      </w:r>
      <w:r w:rsidR="00F645D8">
        <w:rPr>
          <w:lang w:val="ru-RU"/>
        </w:rPr>
        <w:t>В</w:t>
      </w:r>
      <w:r w:rsidR="00F645D8" w:rsidRPr="00F645D8">
        <w:rPr>
          <w:lang w:val="ru-RU"/>
        </w:rPr>
        <w:t xml:space="preserve"> </w:t>
      </w:r>
      <w:r w:rsidR="00F645D8">
        <w:rPr>
          <w:lang w:val="ru-RU"/>
        </w:rPr>
        <w:t>зависимости</w:t>
      </w:r>
      <w:r w:rsidR="00F645D8" w:rsidRPr="00F645D8">
        <w:rPr>
          <w:lang w:val="ru-RU"/>
        </w:rPr>
        <w:t xml:space="preserve"> </w:t>
      </w:r>
      <w:r w:rsidR="00F645D8">
        <w:rPr>
          <w:lang w:val="ru-RU"/>
        </w:rPr>
        <w:t>от</w:t>
      </w:r>
      <w:r w:rsidR="00F645D8" w:rsidRPr="00F645D8">
        <w:rPr>
          <w:lang w:val="ru-RU"/>
        </w:rPr>
        <w:t xml:space="preserve"> </w:t>
      </w:r>
      <w:r w:rsidR="00F645D8">
        <w:rPr>
          <w:lang w:val="ru-RU"/>
        </w:rPr>
        <w:t>структуры</w:t>
      </w:r>
      <w:r w:rsidR="00F645D8" w:rsidRPr="00F645D8">
        <w:rPr>
          <w:lang w:val="ru-RU"/>
        </w:rPr>
        <w:t xml:space="preserve"> </w:t>
      </w:r>
      <w:r w:rsidR="00F645D8">
        <w:rPr>
          <w:lang w:val="ru-RU"/>
        </w:rPr>
        <w:t>внутреннего</w:t>
      </w:r>
      <w:r w:rsidR="00F645D8" w:rsidRPr="00F645D8">
        <w:rPr>
          <w:lang w:val="ru-RU"/>
        </w:rPr>
        <w:t xml:space="preserve"> </w:t>
      </w:r>
      <w:r w:rsidR="00F645D8">
        <w:rPr>
          <w:lang w:val="ru-RU"/>
        </w:rPr>
        <w:t>формата</w:t>
      </w:r>
      <w:r w:rsidR="00F645D8" w:rsidRPr="00F645D8">
        <w:rPr>
          <w:lang w:val="ru-RU"/>
        </w:rPr>
        <w:t xml:space="preserve"> </w:t>
      </w:r>
      <w:r w:rsidR="00F645D8">
        <w:rPr>
          <w:lang w:val="ru-RU"/>
        </w:rPr>
        <w:t>данных</w:t>
      </w:r>
      <w:r w:rsidR="00C93A80" w:rsidRPr="00F645D8">
        <w:rPr>
          <w:lang w:val="ru-RU"/>
        </w:rPr>
        <w:t xml:space="preserve"> </w:t>
      </w:r>
      <w:r w:rsidR="00F645D8">
        <w:rPr>
          <w:lang w:val="ru-RU"/>
        </w:rPr>
        <w:t>это программное обеспечение для преобразования</w:t>
      </w:r>
      <w:r w:rsidR="00C93A80" w:rsidRPr="00F645D8">
        <w:rPr>
          <w:lang w:val="ru-RU"/>
        </w:rPr>
        <w:t xml:space="preserve"> </w:t>
      </w:r>
      <w:r w:rsidR="008C560C">
        <w:rPr>
          <w:lang w:val="ru-RU"/>
        </w:rPr>
        <w:t>может быть простым макрофайлом</w:t>
      </w:r>
      <w:r w:rsidR="00C93A80" w:rsidRPr="00F645D8">
        <w:rPr>
          <w:lang w:val="ru-RU"/>
        </w:rPr>
        <w:t xml:space="preserve"> </w:t>
      </w:r>
      <w:r w:rsidR="008C560C">
        <w:rPr>
          <w:lang w:val="ru-RU"/>
        </w:rPr>
        <w:t>или сложной программой для</w:t>
      </w:r>
      <w:r w:rsidR="00C93A80" w:rsidRPr="00F645D8">
        <w:rPr>
          <w:lang w:val="ru-RU"/>
        </w:rPr>
        <w:t xml:space="preserve"> </w:t>
      </w:r>
      <w:r w:rsidR="008C560C">
        <w:rPr>
          <w:lang w:val="ru-RU"/>
        </w:rPr>
        <w:t>преобразования реальных данных</w:t>
      </w:r>
      <w:r w:rsidR="00C93A80" w:rsidRPr="00F645D8">
        <w:rPr>
          <w:lang w:val="ru-RU"/>
        </w:rPr>
        <w:t xml:space="preserve"> </w:t>
      </w:r>
      <w:r w:rsidR="008C560C">
        <w:rPr>
          <w:lang w:val="ru-RU"/>
        </w:rPr>
        <w:t>в</w:t>
      </w:r>
      <w:r w:rsidR="00C93A80" w:rsidRPr="00F645D8">
        <w:rPr>
          <w:lang w:val="ru-RU"/>
        </w:rPr>
        <w:t xml:space="preserve"> </w:t>
      </w:r>
      <w:r w:rsidR="008C560C">
        <w:rPr>
          <w:lang w:val="ru-RU"/>
        </w:rPr>
        <w:t>структуру полученных данных</w:t>
      </w:r>
      <w:r w:rsidR="00C93A80" w:rsidRPr="00F645D8">
        <w:rPr>
          <w:lang w:val="ru-RU"/>
        </w:rPr>
        <w:t xml:space="preserve">. </w:t>
      </w:r>
      <w:r w:rsidR="008C560C">
        <w:rPr>
          <w:lang w:val="ru-RU"/>
        </w:rPr>
        <w:t>Пакеты</w:t>
      </w:r>
      <w:r w:rsidR="008C560C" w:rsidRPr="008C560C">
        <w:rPr>
          <w:lang w:val="ru-RU"/>
        </w:rPr>
        <w:t xml:space="preserve"> </w:t>
      </w:r>
      <w:r w:rsidR="00DD49E4">
        <w:rPr>
          <w:lang w:val="ru-RU"/>
        </w:rPr>
        <w:t xml:space="preserve">программного обеспечения </w:t>
      </w:r>
      <w:r w:rsidR="008C560C">
        <w:rPr>
          <w:lang w:val="ru-RU"/>
        </w:rPr>
        <w:t>для</w:t>
      </w:r>
      <w:r w:rsidR="008C560C" w:rsidRPr="008C560C">
        <w:rPr>
          <w:lang w:val="ru-RU"/>
        </w:rPr>
        <w:t xml:space="preserve"> </w:t>
      </w:r>
      <w:r w:rsidR="008C560C">
        <w:rPr>
          <w:lang w:val="ru-RU"/>
        </w:rPr>
        <w:t>радиоконтроля</w:t>
      </w:r>
      <w:r w:rsidR="00C93A80" w:rsidRPr="008C560C">
        <w:rPr>
          <w:lang w:val="ru-RU"/>
        </w:rPr>
        <w:t xml:space="preserve"> </w:t>
      </w:r>
      <w:r w:rsidR="008C560C">
        <w:rPr>
          <w:lang w:val="ru-RU"/>
        </w:rPr>
        <w:t>могли бы</w:t>
      </w:r>
      <w:r w:rsidR="008C560C" w:rsidRPr="008C560C">
        <w:rPr>
          <w:lang w:val="ru-RU"/>
        </w:rPr>
        <w:t xml:space="preserve"> </w:t>
      </w:r>
      <w:r w:rsidR="008C560C">
        <w:rPr>
          <w:lang w:val="ru-RU"/>
        </w:rPr>
        <w:t>включать</w:t>
      </w:r>
      <w:r w:rsidR="00C93A80" w:rsidRPr="008C560C">
        <w:rPr>
          <w:lang w:val="ru-RU"/>
        </w:rPr>
        <w:t xml:space="preserve"> </w:t>
      </w:r>
      <w:r w:rsidR="008C560C">
        <w:rPr>
          <w:lang w:val="ru-RU"/>
        </w:rPr>
        <w:t>встроенную</w:t>
      </w:r>
      <w:r w:rsidR="008C560C" w:rsidRPr="008C560C">
        <w:rPr>
          <w:lang w:val="ru-RU"/>
        </w:rPr>
        <w:t xml:space="preserve"> </w:t>
      </w:r>
      <w:r w:rsidR="008C560C">
        <w:rPr>
          <w:lang w:val="ru-RU"/>
        </w:rPr>
        <w:t>функцию</w:t>
      </w:r>
      <w:r w:rsidR="008C560C" w:rsidRPr="008C560C">
        <w:rPr>
          <w:lang w:val="ru-RU"/>
        </w:rPr>
        <w:t xml:space="preserve"> </w:t>
      </w:r>
      <w:r w:rsidR="008C560C">
        <w:rPr>
          <w:lang w:val="ru-RU"/>
        </w:rPr>
        <w:t>преобразования</w:t>
      </w:r>
      <w:r w:rsidR="00545779">
        <w:rPr>
          <w:lang w:val="ru-RU"/>
        </w:rPr>
        <w:t>,</w:t>
      </w:r>
      <w:r w:rsidR="00C93A80" w:rsidRPr="008C560C">
        <w:rPr>
          <w:lang w:val="ru-RU"/>
        </w:rPr>
        <w:t xml:space="preserve"> </w:t>
      </w:r>
      <w:r w:rsidR="00545779">
        <w:rPr>
          <w:lang w:val="ru-RU"/>
        </w:rPr>
        <w:t>а</w:t>
      </w:r>
      <w:r w:rsidR="00C93A80" w:rsidRPr="008C560C">
        <w:rPr>
          <w:lang w:val="ru-RU"/>
        </w:rPr>
        <w:t xml:space="preserve"> </w:t>
      </w:r>
      <w:r w:rsidR="00545779">
        <w:rPr>
          <w:lang w:val="ru-RU"/>
        </w:rPr>
        <w:t>свободно</w:t>
      </w:r>
      <w:r w:rsidR="00C93A80" w:rsidRPr="008C560C">
        <w:rPr>
          <w:lang w:val="ru-RU"/>
        </w:rPr>
        <w:t xml:space="preserve"> </w:t>
      </w:r>
      <w:r w:rsidR="00545779">
        <w:rPr>
          <w:lang w:val="ru-RU"/>
        </w:rPr>
        <w:t>распространяемый</w:t>
      </w:r>
      <w:r w:rsidR="00C93A80" w:rsidRPr="008C560C">
        <w:rPr>
          <w:lang w:val="ru-RU"/>
        </w:rPr>
        <w:t xml:space="preserve"> </w:t>
      </w:r>
      <w:r w:rsidR="00545779">
        <w:rPr>
          <w:lang w:val="ru-RU"/>
        </w:rPr>
        <w:t>отдельный инструмент</w:t>
      </w:r>
      <w:r w:rsidR="00C93A80" w:rsidRPr="008C560C">
        <w:rPr>
          <w:lang w:val="ru-RU"/>
        </w:rPr>
        <w:t xml:space="preserve"> </w:t>
      </w:r>
      <w:r w:rsidR="00545779">
        <w:rPr>
          <w:lang w:val="ru-RU"/>
        </w:rPr>
        <w:t xml:space="preserve">для каждого </w:t>
      </w:r>
      <w:r w:rsidR="00DD49E4">
        <w:rPr>
          <w:lang w:val="ru-RU"/>
        </w:rPr>
        <w:t xml:space="preserve">такого </w:t>
      </w:r>
      <w:r w:rsidR="00545779">
        <w:rPr>
          <w:lang w:val="ru-RU"/>
        </w:rPr>
        <w:t>пакета мог бы способствовать беспрепятственному обмену данными между администрациями</w:t>
      </w:r>
      <w:r w:rsidR="00C93A80" w:rsidRPr="008C560C">
        <w:rPr>
          <w:lang w:val="ru-RU"/>
        </w:rPr>
        <w:t>.</w:t>
      </w:r>
    </w:p>
    <w:p w14:paraId="636D7C50" w14:textId="77777777" w:rsidR="00C93A80" w:rsidRPr="000947A5" w:rsidRDefault="000947A5" w:rsidP="00BD4592">
      <w:pPr>
        <w:pStyle w:val="FigureNo"/>
        <w:rPr>
          <w:lang w:val="ru-RU"/>
        </w:rPr>
      </w:pPr>
      <w:r>
        <w:rPr>
          <w:lang w:val="ru-RU"/>
        </w:rPr>
        <w:t>РИСУНОК</w:t>
      </w:r>
      <w:r w:rsidR="00C93A80" w:rsidRPr="000947A5">
        <w:rPr>
          <w:lang w:val="ru-RU"/>
        </w:rPr>
        <w:t xml:space="preserve"> 1</w:t>
      </w:r>
    </w:p>
    <w:p w14:paraId="7A46F10F" w14:textId="77777777" w:rsidR="00C93A80" w:rsidRPr="000947A5" w:rsidRDefault="000947A5" w:rsidP="00E92802">
      <w:pPr>
        <w:pStyle w:val="Figuretitle"/>
        <w:spacing w:after="240"/>
        <w:rPr>
          <w:lang w:val="ru-RU"/>
        </w:rPr>
      </w:pPr>
      <w:r>
        <w:rPr>
          <w:lang w:val="ru-RU"/>
        </w:rPr>
        <w:t>Схематическое представление преобразования данных</w:t>
      </w:r>
      <w:r w:rsidR="00C93A80" w:rsidRPr="000947A5">
        <w:rPr>
          <w:lang w:val="ru-RU"/>
        </w:rPr>
        <w:t xml:space="preserve"> </w:t>
      </w:r>
      <w:r>
        <w:rPr>
          <w:lang w:val="ru-RU"/>
        </w:rPr>
        <w:t>в общий формат преобразования и наоборот</w:t>
      </w:r>
    </w:p>
    <w:p w14:paraId="0E9AD127" w14:textId="77777777" w:rsidR="0002286E" w:rsidRPr="0002286E" w:rsidRDefault="00F90998" w:rsidP="007B4D2F">
      <w:pPr>
        <w:pStyle w:val="Figure"/>
        <w:spacing w:line="480" w:lineRule="auto"/>
        <w:rPr>
          <w:lang w:val="en-US"/>
        </w:rPr>
      </w:pPr>
      <w:r>
        <w:object w:dxaOrig="7608" w:dyaOrig="2837" w14:anchorId="0A8A2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25pt;height:141.75pt" o:ole="">
            <v:imagedata r:id="rId6" o:title=""/>
          </v:shape>
          <o:OLEObject Type="Embed" ProgID="CorelDRAW.Graphic.12" ShapeID="_x0000_i1025" DrawAspect="Content" ObjectID="_1653199869" r:id="rId7"/>
        </w:object>
      </w:r>
    </w:p>
    <w:p w14:paraId="64566CA7" w14:textId="77777777" w:rsidR="00C93A80" w:rsidRPr="000947A5" w:rsidRDefault="00C93A80" w:rsidP="00BD4592">
      <w:pPr>
        <w:pStyle w:val="Heading2"/>
        <w:rPr>
          <w:lang w:val="en-US"/>
        </w:rPr>
      </w:pPr>
      <w:r w:rsidRPr="00C93A80">
        <w:rPr>
          <w:lang w:val="en-US"/>
        </w:rPr>
        <w:t>2.6</w:t>
      </w:r>
      <w:r w:rsidRPr="00C93A80">
        <w:rPr>
          <w:lang w:val="en-US"/>
        </w:rPr>
        <w:tab/>
      </w:r>
      <w:r w:rsidR="000947A5">
        <w:rPr>
          <w:lang w:val="ru-RU"/>
        </w:rPr>
        <w:t>Проверка</w:t>
      </w:r>
      <w:r w:rsidR="000947A5" w:rsidRPr="000947A5">
        <w:rPr>
          <w:lang w:val="en-US"/>
        </w:rPr>
        <w:t xml:space="preserve"> </w:t>
      </w:r>
      <w:r w:rsidR="000947A5">
        <w:rPr>
          <w:lang w:val="ru-RU"/>
        </w:rPr>
        <w:t>целостности</w:t>
      </w:r>
      <w:r w:rsidR="000947A5" w:rsidRPr="000947A5">
        <w:rPr>
          <w:lang w:val="en-US"/>
        </w:rPr>
        <w:t xml:space="preserve"> </w:t>
      </w:r>
      <w:r w:rsidR="000947A5">
        <w:rPr>
          <w:lang w:val="ru-RU"/>
        </w:rPr>
        <w:t>файла</w:t>
      </w:r>
      <w:r w:rsidR="000947A5" w:rsidRPr="000947A5">
        <w:rPr>
          <w:lang w:val="en-US"/>
        </w:rPr>
        <w:t xml:space="preserve"> </w:t>
      </w:r>
      <w:r w:rsidR="000947A5">
        <w:rPr>
          <w:lang w:val="ru-RU"/>
        </w:rPr>
        <w:t>данных</w:t>
      </w:r>
    </w:p>
    <w:p w14:paraId="6293384E" w14:textId="77777777" w:rsidR="00C93A80" w:rsidRPr="009B5503" w:rsidRDefault="000947A5" w:rsidP="00BA6A76">
      <w:pPr>
        <w:rPr>
          <w:lang w:val="ru-RU"/>
        </w:rPr>
      </w:pPr>
      <w:r>
        <w:rPr>
          <w:lang w:val="ru-RU"/>
        </w:rPr>
        <w:t>Перед</w:t>
      </w:r>
      <w:r w:rsidRPr="000947A5">
        <w:rPr>
          <w:lang w:val="ru-RU"/>
        </w:rPr>
        <w:t xml:space="preserve"> </w:t>
      </w:r>
      <w:r>
        <w:rPr>
          <w:lang w:val="ru-RU"/>
        </w:rPr>
        <w:t>тем</w:t>
      </w:r>
      <w:r w:rsidRPr="000947A5">
        <w:rPr>
          <w:lang w:val="ru-RU"/>
        </w:rPr>
        <w:t xml:space="preserve"> </w:t>
      </w:r>
      <w:r>
        <w:rPr>
          <w:lang w:val="ru-RU"/>
        </w:rPr>
        <w:t>как</w:t>
      </w:r>
      <w:r w:rsidRPr="000947A5">
        <w:rPr>
          <w:lang w:val="ru-RU"/>
        </w:rPr>
        <w:t xml:space="preserve"> </w:t>
      </w:r>
      <w:r>
        <w:rPr>
          <w:lang w:val="ru-RU"/>
        </w:rPr>
        <w:t>импортировать</w:t>
      </w:r>
      <w:r w:rsidRPr="000947A5">
        <w:rPr>
          <w:lang w:val="ru-RU"/>
        </w:rPr>
        <w:t xml:space="preserve"> </w:t>
      </w:r>
      <w:r>
        <w:rPr>
          <w:lang w:val="ru-RU"/>
        </w:rPr>
        <w:t>и</w:t>
      </w:r>
      <w:r w:rsidRPr="000947A5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0947A5">
        <w:rPr>
          <w:lang w:val="ru-RU"/>
        </w:rPr>
        <w:t xml:space="preserve"> </w:t>
      </w:r>
      <w:r>
        <w:rPr>
          <w:lang w:val="ru-RU"/>
        </w:rPr>
        <w:t>файл</w:t>
      </w:r>
      <w:r w:rsidRPr="000947A5">
        <w:rPr>
          <w:lang w:val="ru-RU"/>
        </w:rPr>
        <w:t xml:space="preserve"> </w:t>
      </w:r>
      <w:r>
        <w:rPr>
          <w:lang w:val="ru-RU"/>
        </w:rPr>
        <w:t>данных</w:t>
      </w:r>
      <w:r w:rsidRPr="000947A5">
        <w:rPr>
          <w:lang w:val="ru-RU"/>
        </w:rPr>
        <w:t xml:space="preserve">, </w:t>
      </w:r>
      <w:r>
        <w:rPr>
          <w:lang w:val="ru-RU"/>
        </w:rPr>
        <w:t>представленный</w:t>
      </w:r>
      <w:r w:rsidRPr="000947A5">
        <w:rPr>
          <w:lang w:val="ru-RU"/>
        </w:rPr>
        <w:t xml:space="preserve"> </w:t>
      </w:r>
      <w:r>
        <w:rPr>
          <w:lang w:val="ru-RU"/>
        </w:rPr>
        <w:t>третьей</w:t>
      </w:r>
      <w:r w:rsidRPr="000947A5">
        <w:rPr>
          <w:lang w:val="ru-RU"/>
        </w:rPr>
        <w:t xml:space="preserve"> </w:t>
      </w:r>
      <w:r>
        <w:rPr>
          <w:lang w:val="ru-RU"/>
        </w:rPr>
        <w:t>стороной</w:t>
      </w:r>
      <w:r w:rsidRPr="000947A5">
        <w:rPr>
          <w:lang w:val="ru-RU"/>
        </w:rPr>
        <w:t>,</w:t>
      </w:r>
      <w:r w:rsidR="00C93A80" w:rsidRPr="000947A5">
        <w:rPr>
          <w:lang w:val="ru-RU"/>
        </w:rPr>
        <w:t xml:space="preserve"> </w:t>
      </w:r>
      <w:r>
        <w:rPr>
          <w:lang w:val="ru-RU"/>
        </w:rPr>
        <w:t>рекомендуется провер</w:t>
      </w:r>
      <w:r w:rsidR="001D04D3">
        <w:rPr>
          <w:lang w:val="ru-RU"/>
        </w:rPr>
        <w:t>и</w:t>
      </w:r>
      <w:r>
        <w:rPr>
          <w:lang w:val="ru-RU"/>
        </w:rPr>
        <w:t>ть его целостность и соответствие спецификации</w:t>
      </w:r>
      <w:r w:rsidR="00EC09DE">
        <w:rPr>
          <w:lang w:val="ru-RU"/>
        </w:rPr>
        <w:t xml:space="preserve"> формата данных</w:t>
      </w:r>
      <w:r w:rsidR="00C93A80" w:rsidRPr="000947A5">
        <w:rPr>
          <w:lang w:val="ru-RU"/>
        </w:rPr>
        <w:t xml:space="preserve">. </w:t>
      </w:r>
      <w:r w:rsidR="00EC09DE">
        <w:rPr>
          <w:lang w:val="ru-RU"/>
        </w:rPr>
        <w:t>Лучший</w:t>
      </w:r>
      <w:r w:rsidR="00EC09DE" w:rsidRPr="00EC09DE">
        <w:rPr>
          <w:lang w:val="ru-RU"/>
        </w:rPr>
        <w:t xml:space="preserve"> </w:t>
      </w:r>
      <w:r w:rsidR="00EC09DE">
        <w:rPr>
          <w:lang w:val="ru-RU"/>
        </w:rPr>
        <w:t>способ</w:t>
      </w:r>
      <w:r w:rsidR="00EC09DE" w:rsidRPr="00EC09DE">
        <w:rPr>
          <w:lang w:val="ru-RU"/>
        </w:rPr>
        <w:t xml:space="preserve"> </w:t>
      </w:r>
      <w:r w:rsidR="001D04D3">
        <w:rPr>
          <w:lang w:val="ru-RU"/>
        </w:rPr>
        <w:t xml:space="preserve">для </w:t>
      </w:r>
      <w:r w:rsidR="00EC09DE">
        <w:rPr>
          <w:lang w:val="ru-RU"/>
        </w:rPr>
        <w:t>осуществления</w:t>
      </w:r>
      <w:r w:rsidR="00EC09DE" w:rsidRPr="00EC09DE">
        <w:rPr>
          <w:lang w:val="ru-RU"/>
        </w:rPr>
        <w:t xml:space="preserve"> </w:t>
      </w:r>
      <w:r w:rsidR="00EC09DE">
        <w:rPr>
          <w:lang w:val="ru-RU"/>
        </w:rPr>
        <w:t>этого</w:t>
      </w:r>
      <w:r w:rsidR="00EC09DE" w:rsidRPr="00EC09DE">
        <w:rPr>
          <w:lang w:val="ru-RU"/>
        </w:rPr>
        <w:t xml:space="preserve"> </w:t>
      </w:r>
      <w:r w:rsidR="00EC09DE">
        <w:rPr>
          <w:lang w:val="ru-RU"/>
        </w:rPr>
        <w:t>состоит</w:t>
      </w:r>
      <w:r w:rsidR="00EC09DE" w:rsidRPr="00EC09DE">
        <w:rPr>
          <w:lang w:val="ru-RU"/>
        </w:rPr>
        <w:t xml:space="preserve"> </w:t>
      </w:r>
      <w:r w:rsidR="00EC09DE">
        <w:rPr>
          <w:lang w:val="ru-RU"/>
        </w:rPr>
        <w:t>в</w:t>
      </w:r>
      <w:r w:rsidR="00EC09DE" w:rsidRPr="00EC09DE">
        <w:rPr>
          <w:lang w:val="ru-RU"/>
        </w:rPr>
        <w:t xml:space="preserve"> </w:t>
      </w:r>
      <w:r w:rsidR="00EC09DE">
        <w:rPr>
          <w:lang w:val="ru-RU"/>
        </w:rPr>
        <w:t>написании</w:t>
      </w:r>
      <w:r w:rsidR="00EC09DE" w:rsidRPr="00EC09DE">
        <w:rPr>
          <w:lang w:val="ru-RU"/>
        </w:rPr>
        <w:t xml:space="preserve"> </w:t>
      </w:r>
      <w:r w:rsidR="00EC09DE">
        <w:rPr>
          <w:lang w:val="ru-RU"/>
        </w:rPr>
        <w:t>небольшой</w:t>
      </w:r>
      <w:r w:rsidR="00EC09DE" w:rsidRPr="00EC09DE">
        <w:rPr>
          <w:lang w:val="ru-RU"/>
        </w:rPr>
        <w:t xml:space="preserve"> </w:t>
      </w:r>
      <w:r w:rsidR="00EC09DE">
        <w:rPr>
          <w:lang w:val="ru-RU"/>
        </w:rPr>
        <w:t>программы</w:t>
      </w:r>
      <w:r w:rsidR="00EC09DE" w:rsidRPr="00EC09DE">
        <w:rPr>
          <w:lang w:val="ru-RU"/>
        </w:rPr>
        <w:t>,</w:t>
      </w:r>
      <w:r w:rsidR="00C93A80" w:rsidRPr="00EC09DE">
        <w:rPr>
          <w:lang w:val="ru-RU"/>
        </w:rPr>
        <w:t xml:space="preserve"> </w:t>
      </w:r>
      <w:r w:rsidR="00EC09DE">
        <w:rPr>
          <w:lang w:val="ru-RU"/>
        </w:rPr>
        <w:t>проверяющей наличие всех необходимых полей</w:t>
      </w:r>
      <w:r w:rsidR="00C93A80" w:rsidRPr="00EC09DE">
        <w:rPr>
          <w:lang w:val="ru-RU"/>
        </w:rPr>
        <w:t xml:space="preserve">. </w:t>
      </w:r>
      <w:r w:rsidR="00EC09DE">
        <w:rPr>
          <w:lang w:val="ru-RU"/>
        </w:rPr>
        <w:t>Она</w:t>
      </w:r>
      <w:r w:rsidR="00EC09DE" w:rsidRPr="00EC09DE">
        <w:rPr>
          <w:lang w:val="ru-RU"/>
        </w:rPr>
        <w:t xml:space="preserve"> </w:t>
      </w:r>
      <w:r w:rsidR="00EC09DE">
        <w:rPr>
          <w:lang w:val="ru-RU"/>
        </w:rPr>
        <w:t>должна</w:t>
      </w:r>
      <w:r w:rsidR="00EC09DE" w:rsidRPr="00EC09DE">
        <w:rPr>
          <w:lang w:val="ru-RU"/>
        </w:rPr>
        <w:t xml:space="preserve"> </w:t>
      </w:r>
      <w:r w:rsidR="00EC09DE">
        <w:rPr>
          <w:lang w:val="ru-RU"/>
        </w:rPr>
        <w:t>также</w:t>
      </w:r>
      <w:r w:rsidR="00EC09DE" w:rsidRPr="00EC09DE">
        <w:rPr>
          <w:lang w:val="ru-RU"/>
        </w:rPr>
        <w:t xml:space="preserve"> </w:t>
      </w:r>
      <w:r w:rsidR="00EC09DE">
        <w:rPr>
          <w:lang w:val="ru-RU"/>
        </w:rPr>
        <w:t>проверять</w:t>
      </w:r>
      <w:r w:rsidR="00EC09DE" w:rsidRPr="00EC09DE">
        <w:rPr>
          <w:lang w:val="ru-RU"/>
        </w:rPr>
        <w:t xml:space="preserve"> </w:t>
      </w:r>
      <w:r w:rsidR="00EC09DE">
        <w:rPr>
          <w:lang w:val="ru-RU"/>
        </w:rPr>
        <w:t>целостность</w:t>
      </w:r>
      <w:r w:rsidR="00EC09DE" w:rsidRPr="00EC09DE">
        <w:rPr>
          <w:lang w:val="ru-RU"/>
        </w:rPr>
        <w:t xml:space="preserve"> </w:t>
      </w:r>
      <w:r w:rsidR="00EC09DE">
        <w:rPr>
          <w:lang w:val="ru-RU"/>
        </w:rPr>
        <w:t>времени</w:t>
      </w:r>
      <w:r w:rsidR="00EC09DE" w:rsidRPr="00EC09DE">
        <w:rPr>
          <w:lang w:val="ru-RU"/>
        </w:rPr>
        <w:t xml:space="preserve"> </w:t>
      </w:r>
      <w:r w:rsidR="00EC09DE">
        <w:rPr>
          <w:lang w:val="ru-RU"/>
        </w:rPr>
        <w:t>даты</w:t>
      </w:r>
      <w:r w:rsidR="00C93A80" w:rsidRPr="00EC09DE">
        <w:rPr>
          <w:lang w:val="ru-RU"/>
        </w:rPr>
        <w:t xml:space="preserve"> </w:t>
      </w:r>
      <w:r w:rsidR="00EC09DE">
        <w:rPr>
          <w:lang w:val="ru-RU"/>
        </w:rPr>
        <w:t>последовательности сканирований и число действительных точек данных в каждом сканировании</w:t>
      </w:r>
      <w:r w:rsidR="00C93A80" w:rsidRPr="00EC09DE">
        <w:rPr>
          <w:lang w:val="ru-RU"/>
        </w:rPr>
        <w:t xml:space="preserve">. </w:t>
      </w:r>
      <w:r w:rsidR="00EC09DE">
        <w:rPr>
          <w:lang w:val="ru-RU"/>
        </w:rPr>
        <w:t>Заголовок</w:t>
      </w:r>
      <w:r w:rsidR="00EC09DE" w:rsidRPr="009B5503">
        <w:rPr>
          <w:lang w:val="ru-RU"/>
        </w:rPr>
        <w:t xml:space="preserve"> </w:t>
      </w:r>
      <w:r w:rsidR="00EC09DE">
        <w:rPr>
          <w:lang w:val="ru-RU"/>
        </w:rPr>
        <w:t>может</w:t>
      </w:r>
      <w:r w:rsidR="00EC09DE" w:rsidRPr="009B5503">
        <w:rPr>
          <w:lang w:val="ru-RU"/>
        </w:rPr>
        <w:t xml:space="preserve"> </w:t>
      </w:r>
      <w:r w:rsidR="00EC09DE">
        <w:rPr>
          <w:lang w:val="ru-RU"/>
        </w:rPr>
        <w:t>содержать</w:t>
      </w:r>
      <w:r w:rsidR="009B5503">
        <w:rPr>
          <w:lang w:val="ru-RU"/>
        </w:rPr>
        <w:t xml:space="preserve"> ряд необязательных и дополнительных необязательных полей,</w:t>
      </w:r>
      <w:r w:rsidR="00C93A80" w:rsidRPr="009B5503">
        <w:rPr>
          <w:lang w:val="ru-RU"/>
        </w:rPr>
        <w:t xml:space="preserve"> </w:t>
      </w:r>
      <w:r w:rsidR="009B5503">
        <w:rPr>
          <w:lang w:val="ru-RU"/>
        </w:rPr>
        <w:t>таким образом измененный инструмент или</w:t>
      </w:r>
      <w:r w:rsidR="00C93A80" w:rsidRPr="009B5503">
        <w:rPr>
          <w:lang w:val="ru-RU"/>
        </w:rPr>
        <w:t xml:space="preserve"> </w:t>
      </w:r>
      <w:r w:rsidR="009B5503">
        <w:rPr>
          <w:lang w:val="ru-RU"/>
        </w:rPr>
        <w:t>сценарий</w:t>
      </w:r>
      <w:r w:rsidR="00C93A80" w:rsidRPr="009B5503">
        <w:rPr>
          <w:lang w:val="ru-RU"/>
        </w:rPr>
        <w:t xml:space="preserve"> </w:t>
      </w:r>
      <w:r w:rsidR="00E15947">
        <w:rPr>
          <w:lang w:val="ru-RU"/>
        </w:rPr>
        <w:t>для конкретных мероприятий по проведению измерений</w:t>
      </w:r>
      <w:r w:rsidR="00C93A80" w:rsidRPr="009B5503">
        <w:rPr>
          <w:lang w:val="ru-RU"/>
        </w:rPr>
        <w:t xml:space="preserve"> </w:t>
      </w:r>
      <w:r w:rsidR="00E15947">
        <w:rPr>
          <w:lang w:val="ru-RU"/>
        </w:rPr>
        <w:t xml:space="preserve">может быть </w:t>
      </w:r>
      <w:r w:rsidR="00F721AF">
        <w:rPr>
          <w:lang w:val="ru-RU"/>
        </w:rPr>
        <w:t>необходим участникам</w:t>
      </w:r>
      <w:r w:rsidR="00E15947">
        <w:rPr>
          <w:lang w:val="ru-RU"/>
        </w:rPr>
        <w:t xml:space="preserve"> и распределен среди </w:t>
      </w:r>
      <w:r w:rsidR="00F721AF">
        <w:rPr>
          <w:lang w:val="ru-RU"/>
        </w:rPr>
        <w:t>них</w:t>
      </w:r>
      <w:r w:rsidR="00C93A80" w:rsidRPr="009B5503">
        <w:rPr>
          <w:lang w:val="ru-RU"/>
        </w:rPr>
        <w:t>.</w:t>
      </w:r>
    </w:p>
    <w:p w14:paraId="44E3E8EB" w14:textId="77777777" w:rsidR="00C93A80" w:rsidRPr="00E15947" w:rsidRDefault="00C93A80" w:rsidP="00BD4592">
      <w:pPr>
        <w:pStyle w:val="Heading2"/>
        <w:rPr>
          <w:lang w:val="ru-RU"/>
        </w:rPr>
      </w:pPr>
      <w:r w:rsidRPr="00E15947">
        <w:rPr>
          <w:lang w:val="ru-RU"/>
        </w:rPr>
        <w:t>2.7</w:t>
      </w:r>
      <w:r w:rsidRPr="00E15947">
        <w:rPr>
          <w:lang w:val="ru-RU"/>
        </w:rPr>
        <w:tab/>
      </w:r>
      <w:r w:rsidR="00E15947">
        <w:rPr>
          <w:lang w:val="ru-RU"/>
        </w:rPr>
        <w:t>Организация</w:t>
      </w:r>
      <w:r w:rsidR="00E15947" w:rsidRPr="00E15947">
        <w:rPr>
          <w:lang w:val="ru-RU"/>
        </w:rPr>
        <w:t xml:space="preserve"> </w:t>
      </w:r>
      <w:r w:rsidR="00E15947">
        <w:rPr>
          <w:lang w:val="ru-RU"/>
        </w:rPr>
        <w:t>и</w:t>
      </w:r>
      <w:r w:rsidRPr="00E15947">
        <w:rPr>
          <w:lang w:val="ru-RU"/>
        </w:rPr>
        <w:t xml:space="preserve"> </w:t>
      </w:r>
      <w:r w:rsidR="00E15947">
        <w:rPr>
          <w:lang w:val="ru-RU"/>
        </w:rPr>
        <w:t>индексация</w:t>
      </w:r>
      <w:r w:rsidRPr="00E15947">
        <w:rPr>
          <w:lang w:val="ru-RU"/>
        </w:rPr>
        <w:t xml:space="preserve"> </w:t>
      </w:r>
      <w:r w:rsidR="00E15947">
        <w:rPr>
          <w:lang w:val="ru-RU"/>
        </w:rPr>
        <w:t>большого числа файлов данных измерений</w:t>
      </w:r>
    </w:p>
    <w:p w14:paraId="766B5E61" w14:textId="77777777" w:rsidR="00C93A80" w:rsidRPr="00C135ED" w:rsidRDefault="00892232" w:rsidP="009F753A">
      <w:pPr>
        <w:rPr>
          <w:lang w:val="ru-RU"/>
        </w:rPr>
      </w:pPr>
      <w:r>
        <w:rPr>
          <w:lang w:val="ru-RU"/>
        </w:rPr>
        <w:t>Раздел</w:t>
      </w:r>
      <w:r w:rsidRPr="00892232">
        <w:rPr>
          <w:lang w:val="ru-RU"/>
        </w:rPr>
        <w:t xml:space="preserve"> </w:t>
      </w:r>
      <w:r w:rsidR="00C92D09">
        <w:rPr>
          <w:lang w:val="ru-RU"/>
        </w:rPr>
        <w:t>"</w:t>
      </w:r>
      <w:r>
        <w:rPr>
          <w:lang w:val="ru-RU"/>
        </w:rPr>
        <w:t>заголовок</w:t>
      </w:r>
      <w:r w:rsidR="00C92D09">
        <w:rPr>
          <w:lang w:val="ru-RU"/>
        </w:rPr>
        <w:t>"</w:t>
      </w:r>
      <w:r w:rsidR="00C93A80" w:rsidRPr="00892232">
        <w:rPr>
          <w:lang w:val="ru-RU"/>
        </w:rPr>
        <w:t xml:space="preserve"> </w:t>
      </w:r>
      <w:r>
        <w:rPr>
          <w:lang w:val="ru-RU"/>
        </w:rPr>
        <w:t>содержит достаточную информацию</w:t>
      </w:r>
      <w:r w:rsidR="00C93A80" w:rsidRPr="00892232">
        <w:rPr>
          <w:lang w:val="ru-RU"/>
        </w:rPr>
        <w:t xml:space="preserve"> </w:t>
      </w:r>
      <w:r>
        <w:rPr>
          <w:lang w:val="ru-RU"/>
        </w:rPr>
        <w:t>для создания уникальных указателей для каждого</w:t>
      </w:r>
      <w:r w:rsidR="00C93A80" w:rsidRPr="00892232">
        <w:rPr>
          <w:lang w:val="ru-RU"/>
        </w:rPr>
        <w:t xml:space="preserve"> </w:t>
      </w:r>
      <w:r>
        <w:rPr>
          <w:lang w:val="ru-RU"/>
        </w:rPr>
        <w:t>файла измерений</w:t>
      </w:r>
      <w:r w:rsidR="00C93A80" w:rsidRPr="00892232">
        <w:rPr>
          <w:lang w:val="ru-RU"/>
        </w:rPr>
        <w:t xml:space="preserve">. </w:t>
      </w:r>
      <w:r w:rsidR="00C135ED">
        <w:rPr>
          <w:lang w:val="ru-RU"/>
        </w:rPr>
        <w:t>Рекомендуется</w:t>
      </w:r>
      <w:r w:rsidR="00C135ED" w:rsidRPr="00C135ED">
        <w:rPr>
          <w:lang w:val="ru-RU"/>
        </w:rPr>
        <w:t xml:space="preserve"> </w:t>
      </w:r>
      <w:r w:rsidR="00C135ED">
        <w:rPr>
          <w:lang w:val="ru-RU"/>
        </w:rPr>
        <w:t>использовать</w:t>
      </w:r>
      <w:r w:rsidR="00C93A80" w:rsidRPr="00C135ED">
        <w:rPr>
          <w:lang w:val="ru-RU"/>
        </w:rPr>
        <w:t xml:space="preserve"> </w:t>
      </w:r>
      <w:r w:rsidR="00C135ED">
        <w:rPr>
          <w:lang w:val="ru-RU"/>
        </w:rPr>
        <w:t>дату</w:t>
      </w:r>
      <w:r w:rsidR="00C135ED" w:rsidRPr="00C135ED">
        <w:rPr>
          <w:lang w:val="ru-RU"/>
        </w:rPr>
        <w:t xml:space="preserve"> (</w:t>
      </w:r>
      <w:r w:rsidR="00C93A80" w:rsidRPr="00C93A80">
        <w:rPr>
          <w:lang w:val="en-US"/>
        </w:rPr>
        <w:t>Date</w:t>
      </w:r>
      <w:r w:rsidR="00C135ED" w:rsidRPr="00C135ED">
        <w:rPr>
          <w:lang w:val="ru-RU"/>
        </w:rPr>
        <w:t xml:space="preserve">), </w:t>
      </w:r>
      <w:r w:rsidR="00C135ED">
        <w:rPr>
          <w:lang w:val="ru-RU"/>
        </w:rPr>
        <w:t>название</w:t>
      </w:r>
      <w:r w:rsidR="00C135ED" w:rsidRPr="00C135ED">
        <w:rPr>
          <w:lang w:val="ru-RU"/>
        </w:rPr>
        <w:t xml:space="preserve"> </w:t>
      </w:r>
      <w:r w:rsidR="00C135ED">
        <w:rPr>
          <w:lang w:val="ru-RU"/>
        </w:rPr>
        <w:t>местоположения</w:t>
      </w:r>
      <w:r w:rsidR="00C93A80" w:rsidRPr="00C135ED">
        <w:rPr>
          <w:lang w:val="ru-RU"/>
        </w:rPr>
        <w:t xml:space="preserve"> </w:t>
      </w:r>
      <w:r w:rsidR="00C135ED" w:rsidRPr="00C135ED">
        <w:rPr>
          <w:lang w:val="ru-RU"/>
        </w:rPr>
        <w:t>(</w:t>
      </w:r>
      <w:r w:rsidR="00C93A80" w:rsidRPr="00C93A80">
        <w:rPr>
          <w:lang w:val="en-US"/>
        </w:rPr>
        <w:t>LocationName</w:t>
      </w:r>
      <w:r w:rsidR="00C135ED" w:rsidRPr="00C135ED">
        <w:rPr>
          <w:lang w:val="ru-RU"/>
        </w:rPr>
        <w:t>)</w:t>
      </w:r>
      <w:r w:rsidR="00F721AF">
        <w:rPr>
          <w:lang w:val="ru-RU"/>
        </w:rPr>
        <w:t xml:space="preserve">, </w:t>
      </w:r>
      <w:r w:rsidR="00C135ED">
        <w:rPr>
          <w:lang w:val="ru-RU"/>
        </w:rPr>
        <w:t>примечание</w:t>
      </w:r>
      <w:r w:rsidR="00C93A80" w:rsidRPr="00C135ED">
        <w:rPr>
          <w:lang w:val="ru-RU"/>
        </w:rPr>
        <w:t xml:space="preserve"> </w:t>
      </w:r>
      <w:r w:rsidR="00C135ED">
        <w:rPr>
          <w:lang w:val="ru-RU"/>
        </w:rPr>
        <w:t>(</w:t>
      </w:r>
      <w:r w:rsidR="00C93A80" w:rsidRPr="00C93A80">
        <w:rPr>
          <w:lang w:val="en-US"/>
        </w:rPr>
        <w:t>Note</w:t>
      </w:r>
      <w:r w:rsidR="00C135ED">
        <w:rPr>
          <w:lang w:val="ru-RU"/>
        </w:rPr>
        <w:t>)</w:t>
      </w:r>
      <w:r w:rsidR="00C93A80" w:rsidRPr="00C135ED">
        <w:rPr>
          <w:lang w:val="ru-RU"/>
        </w:rPr>
        <w:t xml:space="preserve"> </w:t>
      </w:r>
      <w:r w:rsidR="00C135ED">
        <w:rPr>
          <w:lang w:val="ru-RU"/>
        </w:rPr>
        <w:t>и, если необходимо,</w:t>
      </w:r>
      <w:r w:rsidR="00C93A80" w:rsidRPr="00C135ED">
        <w:rPr>
          <w:lang w:val="ru-RU"/>
        </w:rPr>
        <w:t xml:space="preserve"> </w:t>
      </w:r>
      <w:r w:rsidR="00C93A80" w:rsidRPr="00C93A80">
        <w:rPr>
          <w:lang w:val="en-US"/>
        </w:rPr>
        <w:t>FreqStart</w:t>
      </w:r>
      <w:r w:rsidR="00C93A80" w:rsidRPr="00C135ED">
        <w:rPr>
          <w:lang w:val="ru-RU"/>
        </w:rPr>
        <w:t xml:space="preserve"> </w:t>
      </w:r>
      <w:r w:rsidR="00C135ED">
        <w:rPr>
          <w:lang w:val="ru-RU"/>
        </w:rPr>
        <w:t xml:space="preserve">и </w:t>
      </w:r>
      <w:r w:rsidR="00C93A80" w:rsidRPr="00C93A80">
        <w:rPr>
          <w:lang w:val="en-US"/>
        </w:rPr>
        <w:t>FreqStop</w:t>
      </w:r>
      <w:r w:rsidR="00C135ED">
        <w:rPr>
          <w:lang w:val="ru-RU"/>
        </w:rPr>
        <w:t>,</w:t>
      </w:r>
      <w:r w:rsidR="00C93A80" w:rsidRPr="00C135ED">
        <w:rPr>
          <w:lang w:val="ru-RU"/>
        </w:rPr>
        <w:t xml:space="preserve"> </w:t>
      </w:r>
      <w:r w:rsidR="00C135ED">
        <w:rPr>
          <w:lang w:val="ru-RU"/>
        </w:rPr>
        <w:t>таким образом список индексированных измерений может иметь вид</w:t>
      </w:r>
      <w:r w:rsidR="00F721AF">
        <w:rPr>
          <w:lang w:val="ru-RU"/>
        </w:rPr>
        <w:t>,</w:t>
      </w:r>
      <w:r w:rsidR="00C135ED">
        <w:rPr>
          <w:lang w:val="ru-RU"/>
        </w:rPr>
        <w:t xml:space="preserve"> как на</w:t>
      </w:r>
      <w:r w:rsidR="00C93A80" w:rsidRPr="00C135ED">
        <w:rPr>
          <w:lang w:val="ru-RU"/>
        </w:rPr>
        <w:t xml:space="preserve"> </w:t>
      </w:r>
      <w:r w:rsidR="009F753A">
        <w:rPr>
          <w:lang w:val="ru-RU"/>
        </w:rPr>
        <w:t>р</w:t>
      </w:r>
      <w:r w:rsidR="00C135ED">
        <w:rPr>
          <w:lang w:val="ru-RU"/>
        </w:rPr>
        <w:t>ис</w:t>
      </w:r>
      <w:r w:rsidR="00C93A80" w:rsidRPr="00C135ED">
        <w:rPr>
          <w:lang w:val="ru-RU"/>
        </w:rPr>
        <w:t>.</w:t>
      </w:r>
      <w:r w:rsidR="009F753A">
        <w:rPr>
          <w:lang w:val="ru-RU"/>
        </w:rPr>
        <w:t> </w:t>
      </w:r>
      <w:r w:rsidR="00C93A80" w:rsidRPr="00C135ED">
        <w:rPr>
          <w:lang w:val="ru-RU"/>
        </w:rPr>
        <w:t>2.</w:t>
      </w:r>
    </w:p>
    <w:p w14:paraId="1010955E" w14:textId="77777777" w:rsidR="001246B6" w:rsidRPr="00C135ED" w:rsidRDefault="001246B6" w:rsidP="00E92802">
      <w:pPr>
        <w:pStyle w:val="Heading1"/>
        <w:jc w:val="left"/>
        <w:rPr>
          <w:lang w:val="ru-RU"/>
        </w:rPr>
      </w:pPr>
      <w:r w:rsidRPr="00C135ED">
        <w:rPr>
          <w:lang w:val="ru-RU"/>
        </w:rPr>
        <w:t>3</w:t>
      </w:r>
      <w:r w:rsidRPr="00C135ED">
        <w:rPr>
          <w:lang w:val="ru-RU"/>
        </w:rPr>
        <w:tab/>
      </w:r>
      <w:r w:rsidR="00C135ED">
        <w:rPr>
          <w:lang w:val="ru-RU"/>
        </w:rPr>
        <w:t>Соображения в отношении начала мероприятий по проведению измерений/радиоконтрол</w:t>
      </w:r>
      <w:r w:rsidR="00F721AF">
        <w:rPr>
          <w:lang w:val="ru-RU"/>
        </w:rPr>
        <w:t>я</w:t>
      </w:r>
    </w:p>
    <w:p w14:paraId="673F00CD" w14:textId="77777777" w:rsidR="001246B6" w:rsidRPr="00E73EDB" w:rsidRDefault="00C135ED" w:rsidP="009F753A">
      <w:pPr>
        <w:rPr>
          <w:lang w:val="ru-RU"/>
        </w:rPr>
      </w:pPr>
      <w:r>
        <w:rPr>
          <w:lang w:val="ru-RU"/>
        </w:rPr>
        <w:t>В</w:t>
      </w:r>
      <w:r w:rsidRPr="00C135ED">
        <w:rPr>
          <w:lang w:val="ru-RU"/>
        </w:rPr>
        <w:t xml:space="preserve"> </w:t>
      </w:r>
      <w:r>
        <w:rPr>
          <w:lang w:val="ru-RU"/>
        </w:rPr>
        <w:t>дополнение</w:t>
      </w:r>
      <w:r w:rsidRPr="00C135ED">
        <w:rPr>
          <w:lang w:val="ru-RU"/>
        </w:rPr>
        <w:t xml:space="preserve"> </w:t>
      </w:r>
      <w:r>
        <w:rPr>
          <w:lang w:val="ru-RU"/>
        </w:rPr>
        <w:t>к</w:t>
      </w:r>
      <w:r w:rsidRPr="00C135ED">
        <w:rPr>
          <w:lang w:val="ru-RU"/>
        </w:rPr>
        <w:t xml:space="preserve"> </w:t>
      </w:r>
      <w:r>
        <w:rPr>
          <w:lang w:val="ru-RU"/>
        </w:rPr>
        <w:t>использованию</w:t>
      </w:r>
      <w:r w:rsidRPr="00C135ED">
        <w:rPr>
          <w:lang w:val="ru-RU"/>
        </w:rPr>
        <w:t xml:space="preserve"> </w:t>
      </w:r>
      <w:r>
        <w:rPr>
          <w:lang w:val="ru-RU"/>
        </w:rPr>
        <w:t>стандартного</w:t>
      </w:r>
      <w:r w:rsidRPr="00C135ED">
        <w:rPr>
          <w:lang w:val="ru-RU"/>
        </w:rPr>
        <w:t xml:space="preserve"> </w:t>
      </w:r>
      <w:r>
        <w:rPr>
          <w:lang w:val="ru-RU"/>
        </w:rPr>
        <w:t>формата</w:t>
      </w:r>
      <w:r w:rsidRPr="00C135ED">
        <w:rPr>
          <w:lang w:val="ru-RU"/>
        </w:rPr>
        <w:t xml:space="preserve"> </w:t>
      </w:r>
      <w:r>
        <w:rPr>
          <w:lang w:val="ru-RU"/>
        </w:rPr>
        <w:t>данных</w:t>
      </w:r>
      <w:r w:rsidR="001246B6" w:rsidRPr="00C135ED">
        <w:rPr>
          <w:lang w:val="ru-RU"/>
        </w:rPr>
        <w:t xml:space="preserve"> </w:t>
      </w:r>
      <w:r w:rsidR="00510509">
        <w:rPr>
          <w:lang w:val="ru-RU"/>
        </w:rPr>
        <w:t>перед началом мероприятий по проведению измерений/радиоконтрол</w:t>
      </w:r>
      <w:r w:rsidR="00F721AF">
        <w:rPr>
          <w:lang w:val="ru-RU"/>
        </w:rPr>
        <w:t>я</w:t>
      </w:r>
      <w:r w:rsidR="00510509">
        <w:rPr>
          <w:lang w:val="ru-RU"/>
        </w:rPr>
        <w:t xml:space="preserve"> </w:t>
      </w:r>
      <w:r>
        <w:rPr>
          <w:lang w:val="ru-RU"/>
        </w:rPr>
        <w:t>рекомендуется</w:t>
      </w:r>
      <w:r w:rsidRPr="00C135ED">
        <w:rPr>
          <w:lang w:val="ru-RU"/>
        </w:rPr>
        <w:t xml:space="preserve"> </w:t>
      </w:r>
      <w:r w:rsidR="00522719">
        <w:rPr>
          <w:lang w:val="ru-RU"/>
        </w:rPr>
        <w:t>согласовать</w:t>
      </w:r>
      <w:r>
        <w:rPr>
          <w:lang w:val="ru-RU"/>
        </w:rPr>
        <w:t xml:space="preserve"> основны</w:t>
      </w:r>
      <w:r w:rsidR="00522719">
        <w:rPr>
          <w:lang w:val="ru-RU"/>
        </w:rPr>
        <w:t>е</w:t>
      </w:r>
      <w:r>
        <w:rPr>
          <w:lang w:val="ru-RU"/>
        </w:rPr>
        <w:t xml:space="preserve"> вопрос</w:t>
      </w:r>
      <w:r w:rsidR="00522719">
        <w:rPr>
          <w:lang w:val="ru-RU"/>
        </w:rPr>
        <w:t>ы</w:t>
      </w:r>
      <w:r w:rsidR="001246B6" w:rsidRPr="00C135ED">
        <w:rPr>
          <w:lang w:val="ru-RU"/>
        </w:rPr>
        <w:t xml:space="preserve"> </w:t>
      </w:r>
      <w:r w:rsidR="00510509">
        <w:rPr>
          <w:lang w:val="ru-RU"/>
        </w:rPr>
        <w:t>для того, чтобы сделать возможными обмен данными и эффективное использование других данных радиоконтроля</w:t>
      </w:r>
      <w:r w:rsidR="001246B6" w:rsidRPr="00C135ED">
        <w:rPr>
          <w:lang w:val="ru-RU"/>
        </w:rPr>
        <w:t xml:space="preserve">. </w:t>
      </w:r>
      <w:r w:rsidR="00E73EDB">
        <w:rPr>
          <w:lang w:val="ru-RU"/>
        </w:rPr>
        <w:lastRenderedPageBreak/>
        <w:t>Первый</w:t>
      </w:r>
      <w:r w:rsidR="00E73EDB" w:rsidRPr="00E73EDB">
        <w:rPr>
          <w:lang w:val="ru-RU"/>
        </w:rPr>
        <w:t xml:space="preserve"> </w:t>
      </w:r>
      <w:r w:rsidR="00E73EDB">
        <w:rPr>
          <w:lang w:val="ru-RU"/>
        </w:rPr>
        <w:t>набор</w:t>
      </w:r>
      <w:r w:rsidR="00E73EDB" w:rsidRPr="00E73EDB">
        <w:rPr>
          <w:lang w:val="ru-RU"/>
        </w:rPr>
        <w:t xml:space="preserve"> </w:t>
      </w:r>
      <w:r w:rsidR="00E73EDB">
        <w:rPr>
          <w:lang w:val="ru-RU"/>
        </w:rPr>
        <w:t>элементов</w:t>
      </w:r>
      <w:r w:rsidR="001246B6" w:rsidRPr="00E73EDB">
        <w:rPr>
          <w:lang w:val="ru-RU"/>
        </w:rPr>
        <w:t xml:space="preserve">, </w:t>
      </w:r>
      <w:r w:rsidR="00E73EDB">
        <w:rPr>
          <w:lang w:val="ru-RU"/>
        </w:rPr>
        <w:t>представленный</w:t>
      </w:r>
      <w:r w:rsidR="00E73EDB" w:rsidRPr="00E73EDB">
        <w:rPr>
          <w:lang w:val="ru-RU"/>
        </w:rPr>
        <w:t xml:space="preserve"> </w:t>
      </w:r>
      <w:r w:rsidR="00E73EDB">
        <w:rPr>
          <w:lang w:val="ru-RU"/>
        </w:rPr>
        <w:t>в</w:t>
      </w:r>
      <w:r w:rsidR="00E73EDB" w:rsidRPr="00E73EDB">
        <w:rPr>
          <w:lang w:val="ru-RU"/>
        </w:rPr>
        <w:t xml:space="preserve"> </w:t>
      </w:r>
      <w:r w:rsidR="009F753A">
        <w:rPr>
          <w:lang w:val="ru-RU"/>
        </w:rPr>
        <w:t>т</w:t>
      </w:r>
      <w:r w:rsidR="00E73EDB">
        <w:rPr>
          <w:lang w:val="ru-RU"/>
        </w:rPr>
        <w:t>аблице</w:t>
      </w:r>
      <w:r w:rsidR="009F753A">
        <w:rPr>
          <w:lang w:val="ru-RU"/>
        </w:rPr>
        <w:t> </w:t>
      </w:r>
      <w:r w:rsidR="001246B6" w:rsidRPr="00E73EDB">
        <w:rPr>
          <w:lang w:val="ru-RU"/>
        </w:rPr>
        <w:t xml:space="preserve">2, </w:t>
      </w:r>
      <w:r w:rsidR="00E73EDB">
        <w:rPr>
          <w:lang w:val="ru-RU"/>
        </w:rPr>
        <w:t>состоит из технических и логистических вопросов, которые должны быть согласованы</w:t>
      </w:r>
      <w:r w:rsidR="001246B6" w:rsidRPr="00E73EDB">
        <w:rPr>
          <w:lang w:val="ru-RU"/>
        </w:rPr>
        <w:t>.</w:t>
      </w:r>
    </w:p>
    <w:p w14:paraId="770EA783" w14:textId="77777777" w:rsidR="001246B6" w:rsidRPr="00482C7E" w:rsidRDefault="00E73EDB" w:rsidP="009F753A">
      <w:pPr>
        <w:rPr>
          <w:lang w:val="ru-RU"/>
        </w:rPr>
      </w:pPr>
      <w:r>
        <w:rPr>
          <w:lang w:val="ru-RU"/>
        </w:rPr>
        <w:t>Существует</w:t>
      </w:r>
      <w:r w:rsidRPr="00966DF3">
        <w:rPr>
          <w:lang w:val="ru-RU"/>
        </w:rPr>
        <w:t xml:space="preserve"> </w:t>
      </w:r>
      <w:r>
        <w:rPr>
          <w:lang w:val="ru-RU"/>
        </w:rPr>
        <w:t>тесная</w:t>
      </w:r>
      <w:r w:rsidRPr="00966DF3">
        <w:rPr>
          <w:lang w:val="ru-RU"/>
        </w:rPr>
        <w:t xml:space="preserve"> </w:t>
      </w:r>
      <w:r>
        <w:rPr>
          <w:lang w:val="ru-RU"/>
        </w:rPr>
        <w:t>взаимосвязь</w:t>
      </w:r>
      <w:r w:rsidRPr="00966DF3">
        <w:rPr>
          <w:lang w:val="ru-RU"/>
        </w:rPr>
        <w:t xml:space="preserve"> </w:t>
      </w:r>
      <w:r>
        <w:rPr>
          <w:lang w:val="ru-RU"/>
        </w:rPr>
        <w:t>между</w:t>
      </w:r>
      <w:r w:rsidRPr="00966DF3">
        <w:rPr>
          <w:lang w:val="ru-RU"/>
        </w:rPr>
        <w:t xml:space="preserve"> </w:t>
      </w:r>
      <w:r>
        <w:rPr>
          <w:lang w:val="ru-RU"/>
        </w:rPr>
        <w:t>некоторыми</w:t>
      </w:r>
      <w:r w:rsidRPr="00966DF3">
        <w:rPr>
          <w:lang w:val="ru-RU"/>
        </w:rPr>
        <w:t xml:space="preserve"> </w:t>
      </w:r>
      <w:r>
        <w:rPr>
          <w:lang w:val="ru-RU"/>
        </w:rPr>
        <w:t>техническими</w:t>
      </w:r>
      <w:r w:rsidRPr="00966DF3">
        <w:rPr>
          <w:lang w:val="ru-RU"/>
        </w:rPr>
        <w:t xml:space="preserve"> </w:t>
      </w:r>
      <w:r>
        <w:rPr>
          <w:lang w:val="ru-RU"/>
        </w:rPr>
        <w:t>параметрами</w:t>
      </w:r>
      <w:r w:rsidR="00966DF3">
        <w:rPr>
          <w:lang w:val="ru-RU"/>
        </w:rPr>
        <w:t>, а на информационное содержание и точность измерения</w:t>
      </w:r>
      <w:r w:rsidR="001246B6" w:rsidRPr="00966DF3">
        <w:rPr>
          <w:lang w:val="ru-RU"/>
        </w:rPr>
        <w:t xml:space="preserve"> </w:t>
      </w:r>
      <w:r w:rsidR="00966DF3">
        <w:rPr>
          <w:lang w:val="ru-RU"/>
        </w:rPr>
        <w:t>собранных данных влияют также</w:t>
      </w:r>
      <w:r w:rsidR="00966DF3" w:rsidRPr="00966DF3">
        <w:rPr>
          <w:lang w:val="ru-RU"/>
        </w:rPr>
        <w:t xml:space="preserve"> </w:t>
      </w:r>
      <w:r w:rsidR="00966DF3">
        <w:rPr>
          <w:lang w:val="ru-RU"/>
        </w:rPr>
        <w:t>установки оборудования</w:t>
      </w:r>
      <w:r w:rsidR="001246B6" w:rsidRPr="00966DF3">
        <w:rPr>
          <w:lang w:val="ru-RU"/>
        </w:rPr>
        <w:t xml:space="preserve">. </w:t>
      </w:r>
      <w:r w:rsidR="00966DF3">
        <w:rPr>
          <w:lang w:val="ru-RU"/>
        </w:rPr>
        <w:t>Второй</w:t>
      </w:r>
      <w:r w:rsidR="00966DF3" w:rsidRPr="00482C7E">
        <w:rPr>
          <w:lang w:val="ru-RU"/>
        </w:rPr>
        <w:t xml:space="preserve"> </w:t>
      </w:r>
      <w:r w:rsidR="00966DF3">
        <w:rPr>
          <w:lang w:val="ru-RU"/>
        </w:rPr>
        <w:t>набор</w:t>
      </w:r>
      <w:r w:rsidR="00966DF3" w:rsidRPr="00482C7E">
        <w:rPr>
          <w:lang w:val="ru-RU"/>
        </w:rPr>
        <w:t xml:space="preserve"> </w:t>
      </w:r>
      <w:r w:rsidR="009B1A61">
        <w:rPr>
          <w:lang w:val="ru-RU"/>
        </w:rPr>
        <w:t>элементов</w:t>
      </w:r>
      <w:r w:rsidR="001246B6" w:rsidRPr="00482C7E">
        <w:rPr>
          <w:lang w:val="ru-RU"/>
        </w:rPr>
        <w:t xml:space="preserve"> </w:t>
      </w:r>
      <w:r w:rsidR="00966DF3">
        <w:rPr>
          <w:lang w:val="ru-RU"/>
        </w:rPr>
        <w:t>представлен</w:t>
      </w:r>
      <w:r w:rsidR="00966DF3" w:rsidRPr="00482C7E">
        <w:rPr>
          <w:lang w:val="ru-RU"/>
        </w:rPr>
        <w:t xml:space="preserve"> </w:t>
      </w:r>
      <w:r w:rsidR="00966DF3">
        <w:rPr>
          <w:lang w:val="ru-RU"/>
        </w:rPr>
        <w:t>в</w:t>
      </w:r>
      <w:r w:rsidR="00966DF3" w:rsidRPr="00482C7E">
        <w:rPr>
          <w:lang w:val="ru-RU"/>
        </w:rPr>
        <w:t xml:space="preserve"> </w:t>
      </w:r>
      <w:r w:rsidR="009F753A">
        <w:rPr>
          <w:lang w:val="ru-RU"/>
        </w:rPr>
        <w:t>т</w:t>
      </w:r>
      <w:r w:rsidR="00966DF3">
        <w:rPr>
          <w:lang w:val="ru-RU"/>
        </w:rPr>
        <w:t>аблице</w:t>
      </w:r>
      <w:r w:rsidR="009F753A">
        <w:rPr>
          <w:lang w:val="ru-RU"/>
        </w:rPr>
        <w:t> </w:t>
      </w:r>
      <w:r w:rsidR="001246B6" w:rsidRPr="00482C7E">
        <w:rPr>
          <w:lang w:val="ru-RU"/>
        </w:rPr>
        <w:t xml:space="preserve">3 </w:t>
      </w:r>
      <w:r w:rsidR="00482C7E">
        <w:rPr>
          <w:lang w:val="ru-RU"/>
        </w:rPr>
        <w:t>и включает, таким образом,</w:t>
      </w:r>
      <w:r w:rsidR="001246B6" w:rsidRPr="00482C7E">
        <w:rPr>
          <w:lang w:val="ru-RU"/>
        </w:rPr>
        <w:t xml:space="preserve"> </w:t>
      </w:r>
      <w:r w:rsidR="00482C7E">
        <w:rPr>
          <w:lang w:val="ru-RU"/>
        </w:rPr>
        <w:t>связанные с оборудованием вопросы, непосредственно влияющие на собранные данные</w:t>
      </w:r>
      <w:r w:rsidR="001246B6" w:rsidRPr="00482C7E">
        <w:rPr>
          <w:lang w:val="ru-RU"/>
        </w:rPr>
        <w:t>.</w:t>
      </w:r>
    </w:p>
    <w:p w14:paraId="083D5424" w14:textId="77777777" w:rsidR="00C93A80" w:rsidRPr="009B1A61" w:rsidRDefault="000947A5" w:rsidP="00BD4592">
      <w:pPr>
        <w:pStyle w:val="FigureNo"/>
        <w:rPr>
          <w:lang w:val="ru-RU"/>
        </w:rPr>
      </w:pPr>
      <w:r>
        <w:rPr>
          <w:lang w:val="ru-RU"/>
        </w:rPr>
        <w:t>Рисунок</w:t>
      </w:r>
      <w:r w:rsidR="00C93A80" w:rsidRPr="009B1A61">
        <w:rPr>
          <w:lang w:val="ru-RU"/>
        </w:rPr>
        <w:t xml:space="preserve"> 2</w:t>
      </w:r>
    </w:p>
    <w:p w14:paraId="33D18CD2" w14:textId="77777777" w:rsidR="00C93A80" w:rsidRPr="009B1A61" w:rsidRDefault="009B1A61" w:rsidP="00C93A80">
      <w:pPr>
        <w:pStyle w:val="Figuretitle"/>
        <w:rPr>
          <w:lang w:val="ru-RU"/>
        </w:rPr>
      </w:pPr>
      <w:r>
        <w:rPr>
          <w:lang w:val="ru-RU"/>
        </w:rPr>
        <w:t>Пример списка индексированных файлов измерений</w:t>
      </w:r>
    </w:p>
    <w:p w14:paraId="0914206B" w14:textId="77777777" w:rsidR="00C93A80" w:rsidRPr="00A279CE" w:rsidRDefault="00F170D0" w:rsidP="00C93A80">
      <w:pPr>
        <w:pStyle w:val="Figure"/>
      </w:pPr>
      <w:r>
        <w:object w:dxaOrig="7589" w:dyaOrig="3114" w14:anchorId="70F644EA">
          <v:shape id="_x0000_i1026" type="#_x0000_t75" style="width:379.5pt;height:156pt" o:ole="">
            <v:imagedata r:id="rId8" o:title=""/>
          </v:shape>
          <o:OLEObject Type="Embed" ProgID="CorelDRAW.Graphic.12" ShapeID="_x0000_i1026" DrawAspect="Content" ObjectID="_1653199870" r:id="rId9"/>
        </w:object>
      </w:r>
    </w:p>
    <w:p w14:paraId="642C7153" w14:textId="575ABFF9" w:rsidR="00C93A80" w:rsidRPr="00F27842" w:rsidRDefault="00F27842" w:rsidP="00E92802">
      <w:pPr>
        <w:pStyle w:val="TableNo"/>
        <w:spacing w:before="0"/>
        <w:rPr>
          <w:lang w:val="ru-RU"/>
        </w:rPr>
      </w:pPr>
      <w:r>
        <w:rPr>
          <w:lang w:val="ru-RU"/>
        </w:rPr>
        <w:t>ТАБЛИЦА</w:t>
      </w:r>
      <w:r w:rsidR="00C93A80" w:rsidRPr="00F27842">
        <w:rPr>
          <w:lang w:val="ru-RU"/>
        </w:rPr>
        <w:t xml:space="preserve"> 2</w:t>
      </w:r>
    </w:p>
    <w:p w14:paraId="18046FCC" w14:textId="77777777" w:rsidR="00C93A80" w:rsidRPr="00F27842" w:rsidRDefault="00F27842" w:rsidP="00BD4592">
      <w:pPr>
        <w:pStyle w:val="Tabletitle"/>
        <w:rPr>
          <w:lang w:val="ru-RU"/>
        </w:rPr>
      </w:pPr>
      <w:r>
        <w:rPr>
          <w:lang w:val="ru-RU"/>
        </w:rPr>
        <w:t>Общие технические и логистические параметры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C93A80" w:rsidRPr="00722140" w14:paraId="113F11AE" w14:textId="77777777">
        <w:trPr>
          <w:jc w:val="center"/>
        </w:trPr>
        <w:tc>
          <w:tcPr>
            <w:tcW w:w="3119" w:type="dxa"/>
            <w:shd w:val="clear" w:color="auto" w:fill="auto"/>
          </w:tcPr>
          <w:p w14:paraId="7D419523" w14:textId="77777777" w:rsidR="00C93A80" w:rsidRPr="00722140" w:rsidRDefault="00F27842" w:rsidP="002F1A68">
            <w:pPr>
              <w:pStyle w:val="Tablehead"/>
              <w:spacing w:before="20" w:after="20" w:line="220" w:lineRule="exac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Параметр</w:t>
            </w:r>
          </w:p>
        </w:tc>
        <w:tc>
          <w:tcPr>
            <w:tcW w:w="6521" w:type="dxa"/>
            <w:shd w:val="clear" w:color="auto" w:fill="auto"/>
          </w:tcPr>
          <w:p w14:paraId="58034A1D" w14:textId="77777777" w:rsidR="00C93A80" w:rsidRPr="00722140" w:rsidRDefault="00522719" w:rsidP="002F1A68">
            <w:pPr>
              <w:pStyle w:val="Tablehead"/>
              <w:spacing w:before="20" w:after="20" w:line="220" w:lineRule="exac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Соображения</w:t>
            </w:r>
          </w:p>
        </w:tc>
      </w:tr>
      <w:tr w:rsidR="00C93A80" w:rsidRPr="00722140" w14:paraId="48B85A2D" w14:textId="77777777">
        <w:trPr>
          <w:jc w:val="center"/>
        </w:trPr>
        <w:tc>
          <w:tcPr>
            <w:tcW w:w="3119" w:type="dxa"/>
          </w:tcPr>
          <w:p w14:paraId="3B95FD34" w14:textId="77777777" w:rsidR="00C93A80" w:rsidRPr="00722140" w:rsidRDefault="00F27842" w:rsidP="002F1A68">
            <w:pPr>
              <w:pStyle w:val="Tabletext"/>
              <w:spacing w:before="20" w:after="20" w:line="220" w:lineRule="exac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Даты/время проведения измерений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041F8830" w14:textId="77777777" w:rsidR="00C93A80" w:rsidRPr="00722140" w:rsidRDefault="00F27842" w:rsidP="002F1A68">
            <w:pPr>
              <w:pStyle w:val="Tabletext"/>
              <w:spacing w:before="20" w:after="20" w:line="220" w:lineRule="exac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Данные для объединения или сравнения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Pr="00722140">
              <w:rPr>
                <w:sz w:val="20"/>
                <w:lang w:val="ru-RU"/>
              </w:rPr>
              <w:t>должны быть собраны одновременно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Pr="00722140">
              <w:rPr>
                <w:sz w:val="20"/>
                <w:lang w:val="ru-RU"/>
              </w:rPr>
              <w:t>или в определенной последовательности</w:t>
            </w:r>
          </w:p>
        </w:tc>
      </w:tr>
      <w:tr w:rsidR="00C93A80" w:rsidRPr="00722140" w14:paraId="627F000F" w14:textId="77777777">
        <w:trPr>
          <w:jc w:val="center"/>
        </w:trPr>
        <w:tc>
          <w:tcPr>
            <w:tcW w:w="3119" w:type="dxa"/>
          </w:tcPr>
          <w:p w14:paraId="636847CA" w14:textId="77777777" w:rsidR="00C93A80" w:rsidRPr="00722140" w:rsidRDefault="00F27842" w:rsidP="002F1A68">
            <w:pPr>
              <w:pStyle w:val="Tabletext"/>
              <w:spacing w:before="20" w:after="20" w:line="220" w:lineRule="exac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Желаемое географическое местоположение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3296E940" w14:textId="77777777" w:rsidR="00C93A80" w:rsidRPr="00722140" w:rsidRDefault="00F27842" w:rsidP="002F1A68">
            <w:pPr>
              <w:pStyle w:val="Tabletext"/>
              <w:spacing w:before="20" w:after="20" w:line="220" w:lineRule="exac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Исключить или использовать явления распространения</w:t>
            </w:r>
          </w:p>
        </w:tc>
      </w:tr>
      <w:tr w:rsidR="00C93A80" w:rsidRPr="00722140" w14:paraId="0B3B8671" w14:textId="77777777">
        <w:trPr>
          <w:jc w:val="center"/>
        </w:trPr>
        <w:tc>
          <w:tcPr>
            <w:tcW w:w="3119" w:type="dxa"/>
          </w:tcPr>
          <w:p w14:paraId="3D32280D" w14:textId="77777777" w:rsidR="00C93A80" w:rsidRPr="00722140" w:rsidRDefault="00522719" w:rsidP="002F1A68">
            <w:pPr>
              <w:pStyle w:val="Tabletext"/>
              <w:spacing w:before="20" w:after="20" w:line="220" w:lineRule="exac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Диапазон</w:t>
            </w:r>
            <w:r w:rsidR="00F27842" w:rsidRPr="00722140">
              <w:rPr>
                <w:sz w:val="20"/>
                <w:lang w:val="ru-RU"/>
              </w:rPr>
              <w:t xml:space="preserve"> частот</w:t>
            </w:r>
            <w:r w:rsidR="00C93A80" w:rsidRPr="00722140">
              <w:rPr>
                <w:sz w:val="20"/>
                <w:lang w:val="ru-RU"/>
              </w:rPr>
              <w:br/>
              <w:t>(</w:t>
            </w:r>
            <w:r w:rsidR="00C93A80" w:rsidRPr="00270DC4">
              <w:rPr>
                <w:i/>
                <w:iCs/>
                <w:sz w:val="20"/>
                <w:lang w:val="ru-RU"/>
              </w:rPr>
              <w:t>FreqStart, FreqStop</w:t>
            </w:r>
            <w:r w:rsidR="00C93A80" w:rsidRPr="00722140">
              <w:rPr>
                <w:sz w:val="20"/>
                <w:lang w:val="ru-RU"/>
              </w:rPr>
              <w:t>)</w:t>
            </w:r>
          </w:p>
        </w:tc>
        <w:tc>
          <w:tcPr>
            <w:tcW w:w="6521" w:type="dxa"/>
          </w:tcPr>
          <w:p w14:paraId="48374414" w14:textId="77777777" w:rsidR="00C93A80" w:rsidRPr="00722140" w:rsidRDefault="002D03CC" w:rsidP="002F1A68">
            <w:pPr>
              <w:pStyle w:val="Tabletext"/>
              <w:spacing w:before="20" w:after="20" w:line="220" w:lineRule="exac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Желаем</w:t>
            </w:r>
            <w:r w:rsidR="0091742D" w:rsidRPr="00722140">
              <w:rPr>
                <w:sz w:val="20"/>
                <w:lang w:val="ru-RU"/>
              </w:rPr>
              <w:t>ый</w:t>
            </w:r>
            <w:r w:rsidR="00C93A80" w:rsidRPr="00722140">
              <w:rPr>
                <w:sz w:val="20"/>
                <w:lang w:val="ru-RU"/>
              </w:rPr>
              <w:t xml:space="preserve">. </w:t>
            </w:r>
            <w:r w:rsidRPr="00722140">
              <w:rPr>
                <w:sz w:val="20"/>
                <w:lang w:val="ru-RU"/>
              </w:rPr>
              <w:t>Отметим, что во многих случаях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Pr="00722140">
              <w:rPr>
                <w:sz w:val="20"/>
                <w:lang w:val="ru-RU"/>
              </w:rPr>
              <w:t>существует прямая связь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Pr="00722140">
              <w:rPr>
                <w:sz w:val="20"/>
                <w:lang w:val="ru-RU"/>
              </w:rPr>
              <w:t>между диапазоном частот</w:t>
            </w:r>
            <w:r w:rsidR="00C93A80" w:rsidRPr="00722140">
              <w:rPr>
                <w:sz w:val="20"/>
                <w:lang w:val="ru-RU"/>
              </w:rPr>
              <w:t xml:space="preserve">, </w:t>
            </w:r>
            <w:r w:rsidRPr="00722140">
              <w:rPr>
                <w:sz w:val="20"/>
                <w:lang w:val="ru-RU"/>
              </w:rPr>
              <w:t>разрешающей способностью измерений по частоте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Pr="00722140">
              <w:rPr>
                <w:sz w:val="20"/>
                <w:lang w:val="ru-RU"/>
              </w:rPr>
              <w:t>и временем измерений</w:t>
            </w:r>
          </w:p>
        </w:tc>
      </w:tr>
      <w:tr w:rsidR="00C93A80" w:rsidRPr="00722140" w14:paraId="004D3316" w14:textId="77777777">
        <w:trPr>
          <w:trHeight w:val="201"/>
          <w:jc w:val="center"/>
        </w:trPr>
        <w:tc>
          <w:tcPr>
            <w:tcW w:w="3119" w:type="dxa"/>
          </w:tcPr>
          <w:p w14:paraId="05A141FF" w14:textId="77777777" w:rsidR="00C93A80" w:rsidRPr="00722140" w:rsidRDefault="002D03CC" w:rsidP="002F1A68">
            <w:pPr>
              <w:pStyle w:val="Tabletext"/>
              <w:spacing w:before="20" w:after="20" w:line="220" w:lineRule="exac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Длительность радиоконтроля</w:t>
            </w:r>
          </w:p>
        </w:tc>
        <w:tc>
          <w:tcPr>
            <w:tcW w:w="6521" w:type="dxa"/>
          </w:tcPr>
          <w:p w14:paraId="166D75CF" w14:textId="77777777" w:rsidR="00C93A80" w:rsidRPr="00722140" w:rsidRDefault="002D03CC" w:rsidP="002F1A68">
            <w:pPr>
              <w:pStyle w:val="Tabletext"/>
              <w:spacing w:before="20" w:after="20" w:line="220" w:lineRule="exac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Будет различной в зависимости от задачи</w:t>
            </w:r>
          </w:p>
        </w:tc>
      </w:tr>
      <w:tr w:rsidR="00C93A80" w:rsidRPr="00722140" w14:paraId="301A0086" w14:textId="77777777">
        <w:trPr>
          <w:jc w:val="center"/>
        </w:trPr>
        <w:tc>
          <w:tcPr>
            <w:tcW w:w="3119" w:type="dxa"/>
            <w:tcBorders>
              <w:right w:val="nil"/>
            </w:tcBorders>
          </w:tcPr>
          <w:p w14:paraId="2CAD7EE7" w14:textId="77777777" w:rsidR="00C93A80" w:rsidRPr="00722140" w:rsidRDefault="000F31DB" w:rsidP="002F1A68">
            <w:pPr>
              <w:pStyle w:val="Tabletext"/>
              <w:spacing w:before="20" w:after="20" w:line="220" w:lineRule="exac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Время между повторными измерениями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16EA2855" w14:textId="77777777" w:rsidR="00C93A80" w:rsidRPr="00722140" w:rsidRDefault="000F31DB" w:rsidP="002F1A68">
            <w:pPr>
              <w:pStyle w:val="Tabletext"/>
              <w:spacing w:before="20" w:after="20" w:line="220" w:lineRule="exac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Это время между измерениями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Pr="00722140">
              <w:rPr>
                <w:sz w:val="20"/>
                <w:lang w:val="ru-RU"/>
              </w:rPr>
              <w:t>на каждой индивидуальной частоте,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Pr="00722140">
              <w:rPr>
                <w:sz w:val="20"/>
                <w:lang w:val="ru-RU"/>
              </w:rPr>
              <w:t>как описано в Рекомендации МСЭ</w:t>
            </w:r>
            <w:r w:rsidR="00C93A80" w:rsidRPr="00722140">
              <w:rPr>
                <w:sz w:val="20"/>
                <w:lang w:val="ru-RU"/>
              </w:rPr>
              <w:t xml:space="preserve">-R SM.1536. </w:t>
            </w:r>
            <w:r w:rsidR="000F1071" w:rsidRPr="00722140">
              <w:rPr>
                <w:sz w:val="20"/>
                <w:lang w:val="ru-RU"/>
              </w:rPr>
              <w:t>Оно должно быть достаточно небольшим,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0F1071" w:rsidRPr="00722140">
              <w:rPr>
                <w:sz w:val="20"/>
                <w:lang w:val="ru-RU"/>
              </w:rPr>
              <w:t>чтобы обнаружить ту или иную интересуемую передачу самой короткой длительности</w:t>
            </w:r>
            <w:r w:rsidR="00C93A80" w:rsidRPr="00722140">
              <w:rPr>
                <w:sz w:val="20"/>
                <w:lang w:val="ru-RU"/>
              </w:rPr>
              <w:t xml:space="preserve">. </w:t>
            </w:r>
            <w:r w:rsidR="000F1071" w:rsidRPr="00722140">
              <w:rPr>
                <w:sz w:val="20"/>
                <w:lang w:val="ru-RU"/>
              </w:rPr>
              <w:t>Для предотвращения</w:t>
            </w:r>
            <w:r w:rsidR="000A01AC" w:rsidRPr="00722140">
              <w:rPr>
                <w:sz w:val="20"/>
                <w:lang w:val="ru-RU"/>
              </w:rPr>
              <w:t xml:space="preserve"> излишней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0F1071" w:rsidRPr="00722140">
              <w:rPr>
                <w:sz w:val="20"/>
                <w:lang w:val="ru-RU"/>
              </w:rPr>
              <w:t>избыточности при дискретизации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0A01AC" w:rsidRPr="00722140">
              <w:rPr>
                <w:sz w:val="20"/>
                <w:lang w:val="ru-RU"/>
              </w:rPr>
              <w:t>целесообразно согласовать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0A01AC" w:rsidRPr="00722140">
              <w:rPr>
                <w:sz w:val="20"/>
                <w:lang w:val="ru-RU"/>
              </w:rPr>
              <w:t>определенное время между повторными измерениями</w:t>
            </w:r>
          </w:p>
        </w:tc>
      </w:tr>
      <w:tr w:rsidR="00C93A80" w:rsidRPr="00722140" w14:paraId="6F3553A0" w14:textId="77777777">
        <w:trPr>
          <w:jc w:val="center"/>
        </w:trPr>
        <w:tc>
          <w:tcPr>
            <w:tcW w:w="3119" w:type="dxa"/>
          </w:tcPr>
          <w:p w14:paraId="7092DEA2" w14:textId="77777777" w:rsidR="00C93A80" w:rsidRPr="00722140" w:rsidRDefault="000A01AC" w:rsidP="002F1A68">
            <w:pPr>
              <w:pStyle w:val="Tabletext"/>
              <w:spacing w:before="20" w:after="20" w:line="220" w:lineRule="exac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Антенна</w:t>
            </w:r>
            <w:r w:rsidR="00C93A80" w:rsidRPr="00722140">
              <w:rPr>
                <w:sz w:val="20"/>
                <w:lang w:val="ru-RU"/>
              </w:rPr>
              <w:br/>
              <w:t>(</w:t>
            </w:r>
            <w:r w:rsidR="00C93A80" w:rsidRPr="00270DC4">
              <w:rPr>
                <w:i/>
                <w:iCs/>
                <w:sz w:val="20"/>
                <w:lang w:val="ru-RU"/>
              </w:rPr>
              <w:t>AntennaType</w:t>
            </w:r>
            <w:r w:rsidR="00C93A80" w:rsidRPr="00722140">
              <w:rPr>
                <w:sz w:val="20"/>
                <w:lang w:val="ru-RU"/>
              </w:rPr>
              <w:t xml:space="preserve">) 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4D73D168" w14:textId="77777777" w:rsidR="00C93A80" w:rsidRPr="00722140" w:rsidRDefault="000A01AC" w:rsidP="002F1A68">
            <w:pPr>
              <w:pStyle w:val="Tabletext"/>
              <w:spacing w:before="20" w:after="20" w:line="220" w:lineRule="exac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Направленность</w:t>
            </w:r>
            <w:r w:rsidR="00C93A80" w:rsidRPr="00722140">
              <w:rPr>
                <w:sz w:val="20"/>
                <w:lang w:val="ru-RU"/>
              </w:rPr>
              <w:t xml:space="preserve">, </w:t>
            </w:r>
            <w:r w:rsidRPr="00722140">
              <w:rPr>
                <w:sz w:val="20"/>
                <w:lang w:val="ru-RU"/>
              </w:rPr>
              <w:t>коэффициент усиления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Pr="00722140">
              <w:rPr>
                <w:sz w:val="20"/>
                <w:lang w:val="ru-RU"/>
              </w:rPr>
              <w:t>и диаграмма направленности антенны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Pr="00722140">
              <w:rPr>
                <w:sz w:val="20"/>
                <w:lang w:val="ru-RU"/>
              </w:rPr>
              <w:t>должны быть выбраны в соответстви</w:t>
            </w:r>
            <w:r w:rsidR="0091742D" w:rsidRPr="00722140">
              <w:rPr>
                <w:sz w:val="20"/>
                <w:lang w:val="ru-RU"/>
              </w:rPr>
              <w:t>и</w:t>
            </w:r>
            <w:r w:rsidRPr="00722140">
              <w:rPr>
                <w:sz w:val="20"/>
                <w:lang w:val="ru-RU"/>
              </w:rPr>
              <w:t xml:space="preserve"> с мероприятием по проведению измерений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Pr="00722140">
              <w:rPr>
                <w:sz w:val="20"/>
                <w:lang w:val="ru-RU"/>
              </w:rPr>
              <w:t xml:space="preserve">и в </w:t>
            </w:r>
            <w:r w:rsidR="0091742D" w:rsidRPr="00722140">
              <w:rPr>
                <w:sz w:val="20"/>
                <w:lang w:val="ru-RU"/>
              </w:rPr>
              <w:t>пределах</w:t>
            </w:r>
            <w:r w:rsidRPr="00722140">
              <w:rPr>
                <w:sz w:val="20"/>
                <w:lang w:val="ru-RU"/>
              </w:rPr>
              <w:t xml:space="preserve"> определенных одинаковых границ для всех участвующих станций</w:t>
            </w:r>
          </w:p>
        </w:tc>
      </w:tr>
      <w:tr w:rsidR="00C93A80" w:rsidRPr="00722140" w14:paraId="71E16A30" w14:textId="77777777">
        <w:trPr>
          <w:jc w:val="center"/>
        </w:trPr>
        <w:tc>
          <w:tcPr>
            <w:tcW w:w="3119" w:type="dxa"/>
          </w:tcPr>
          <w:p w14:paraId="6BD620F3" w14:textId="77777777" w:rsidR="00C93A80" w:rsidRPr="00722140" w:rsidRDefault="000A01AC" w:rsidP="002F1A68">
            <w:pPr>
              <w:pStyle w:val="Tabletext"/>
              <w:spacing w:before="20" w:after="20" w:line="220" w:lineRule="exac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Детектор</w:t>
            </w:r>
            <w:r w:rsidR="00C93A80" w:rsidRPr="00722140">
              <w:rPr>
                <w:sz w:val="20"/>
                <w:lang w:val="ru-RU"/>
              </w:rPr>
              <w:br/>
              <w:t>(</w:t>
            </w:r>
            <w:r w:rsidR="00C93A80" w:rsidRPr="00270DC4">
              <w:rPr>
                <w:i/>
                <w:iCs/>
                <w:sz w:val="20"/>
                <w:lang w:val="ru-RU"/>
              </w:rPr>
              <w:t>Detector</w:t>
            </w:r>
            <w:r w:rsidR="00C93A80" w:rsidRPr="00722140">
              <w:rPr>
                <w:sz w:val="20"/>
                <w:lang w:val="ru-RU"/>
              </w:rPr>
              <w:t>)</w:t>
            </w:r>
          </w:p>
        </w:tc>
        <w:tc>
          <w:tcPr>
            <w:tcW w:w="6521" w:type="dxa"/>
          </w:tcPr>
          <w:p w14:paraId="10BB05FD" w14:textId="77777777" w:rsidR="00C93A80" w:rsidRPr="00722140" w:rsidRDefault="000A01AC" w:rsidP="002F1A68">
            <w:pPr>
              <w:pStyle w:val="Tabletext"/>
              <w:spacing w:before="20" w:after="20" w:line="220" w:lineRule="exac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Выбор детектора зависит от типа измеряемого сигнала</w:t>
            </w:r>
            <w:r w:rsidR="00C93A80" w:rsidRPr="00722140">
              <w:rPr>
                <w:sz w:val="20"/>
                <w:lang w:val="ru-RU"/>
              </w:rPr>
              <w:t xml:space="preserve">. </w:t>
            </w:r>
            <w:r w:rsidR="00F375C0" w:rsidRPr="00722140">
              <w:rPr>
                <w:sz w:val="20"/>
                <w:lang w:val="ru-RU"/>
              </w:rPr>
              <w:t>Для измерения сигналов, представляющих собой короткие импульсы,</w:t>
            </w:r>
            <w:r w:rsidR="00ED7B84" w:rsidRPr="00722140">
              <w:rPr>
                <w:sz w:val="20"/>
                <w:lang w:val="ru-RU"/>
              </w:rPr>
              <w:t xml:space="preserve"> возможно</w:t>
            </w:r>
            <w:r w:rsidR="0091742D" w:rsidRPr="00722140">
              <w:rPr>
                <w:sz w:val="20"/>
                <w:lang w:val="ru-RU"/>
              </w:rPr>
              <w:t>,</w:t>
            </w:r>
            <w:r w:rsidR="00F375C0" w:rsidRPr="00722140">
              <w:rPr>
                <w:sz w:val="20"/>
                <w:lang w:val="ru-RU"/>
              </w:rPr>
              <w:t xml:space="preserve"> лучше всего использовать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ED7B84" w:rsidRPr="00722140">
              <w:rPr>
                <w:sz w:val="20"/>
                <w:lang w:val="ru-RU"/>
              </w:rPr>
              <w:t>пиковый детектор или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BB3F74" w:rsidRPr="00722140">
              <w:rPr>
                <w:sz w:val="20"/>
                <w:lang w:val="ru-RU"/>
              </w:rPr>
              <w:t>детектор выборок,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BB3F74" w:rsidRPr="00722140">
              <w:rPr>
                <w:sz w:val="20"/>
                <w:lang w:val="ru-RU"/>
              </w:rPr>
              <w:t>однако, к примеру,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BB3F74" w:rsidRPr="00722140">
              <w:rPr>
                <w:sz w:val="20"/>
                <w:lang w:val="ru-RU"/>
              </w:rPr>
              <w:t>в ходе мероприятия по проведению измерения шума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BB3F74" w:rsidRPr="00722140">
              <w:rPr>
                <w:sz w:val="20"/>
                <w:lang w:val="ru-RU"/>
              </w:rPr>
              <w:t>должен использоваться среднеквадратичный детектор</w:t>
            </w:r>
            <w:r w:rsidR="00C93A80" w:rsidRPr="00722140">
              <w:rPr>
                <w:sz w:val="20"/>
                <w:lang w:val="ru-RU"/>
              </w:rPr>
              <w:t xml:space="preserve">. </w:t>
            </w:r>
            <w:r w:rsidR="00BB3F74" w:rsidRPr="00722140">
              <w:rPr>
                <w:sz w:val="20"/>
                <w:lang w:val="ru-RU"/>
              </w:rPr>
              <w:t>В аналоговых приемниках/анализ</w:t>
            </w:r>
            <w:r w:rsidR="00722140">
              <w:rPr>
                <w:sz w:val="20"/>
                <w:lang w:val="ru-RU"/>
              </w:rPr>
              <w:t>а</w:t>
            </w:r>
            <w:r w:rsidR="00BB3F74" w:rsidRPr="00722140">
              <w:rPr>
                <w:sz w:val="20"/>
                <w:lang w:val="ru-RU"/>
              </w:rPr>
              <w:t>торах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EE43A2" w:rsidRPr="00722140">
              <w:rPr>
                <w:sz w:val="20"/>
                <w:lang w:val="ru-RU"/>
              </w:rPr>
              <w:t xml:space="preserve">время </w:t>
            </w:r>
            <w:r w:rsidR="00BB3F74" w:rsidRPr="00722140">
              <w:rPr>
                <w:sz w:val="20"/>
                <w:lang w:val="ru-RU"/>
              </w:rPr>
              <w:t>интеграци</w:t>
            </w:r>
            <w:r w:rsidR="00EE43A2" w:rsidRPr="00722140">
              <w:rPr>
                <w:sz w:val="20"/>
                <w:lang w:val="ru-RU"/>
              </w:rPr>
              <w:t>и</w:t>
            </w:r>
            <w:r w:rsidR="00BB3F74" w:rsidRPr="00722140">
              <w:rPr>
                <w:sz w:val="20"/>
                <w:lang w:val="ru-RU"/>
              </w:rPr>
              <w:t xml:space="preserve"> детекторов или время дискретизации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BB3F74" w:rsidRPr="00722140">
              <w:rPr>
                <w:sz w:val="20"/>
                <w:lang w:val="ru-RU"/>
              </w:rPr>
              <w:t>зависят от ширины полосы используемого фильтра,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BB3F74" w:rsidRPr="00722140">
              <w:rPr>
                <w:sz w:val="20"/>
                <w:lang w:val="ru-RU"/>
              </w:rPr>
              <w:t>а в течение времени измерений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91742D" w:rsidRPr="00722140">
              <w:rPr>
                <w:sz w:val="20"/>
                <w:lang w:val="ru-RU"/>
              </w:rPr>
              <w:t>на</w:t>
            </w:r>
            <w:r w:rsidR="004C3A00" w:rsidRPr="00722140">
              <w:rPr>
                <w:sz w:val="20"/>
                <w:lang w:val="ru-RU"/>
              </w:rPr>
              <w:t xml:space="preserve"> шаг</w:t>
            </w:r>
            <w:r w:rsidR="0091742D" w:rsidRPr="00722140">
              <w:rPr>
                <w:sz w:val="20"/>
                <w:lang w:val="ru-RU"/>
              </w:rPr>
              <w:t>е</w:t>
            </w:r>
            <w:r w:rsidR="004C3A00" w:rsidRPr="00722140">
              <w:rPr>
                <w:sz w:val="20"/>
                <w:lang w:val="ru-RU"/>
              </w:rPr>
              <w:t xml:space="preserve"> частоты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4C3A00" w:rsidRPr="00722140">
              <w:rPr>
                <w:sz w:val="20"/>
                <w:lang w:val="ru-RU"/>
              </w:rPr>
              <w:t>эти выборки преобразуются в значения пиков, среднеквадратичные</w:t>
            </w:r>
            <w:r w:rsidR="00C93A80" w:rsidRPr="00722140">
              <w:rPr>
                <w:sz w:val="20"/>
                <w:lang w:val="ru-RU"/>
              </w:rPr>
              <w:t xml:space="preserve">, </w:t>
            </w:r>
            <w:r w:rsidR="004C3A00" w:rsidRPr="00722140">
              <w:rPr>
                <w:sz w:val="20"/>
                <w:lang w:val="ru-RU"/>
              </w:rPr>
              <w:t>средние и другие значения</w:t>
            </w:r>
            <w:r w:rsidR="00C93A80" w:rsidRPr="00722140">
              <w:rPr>
                <w:sz w:val="20"/>
                <w:lang w:val="ru-RU"/>
              </w:rPr>
              <w:t xml:space="preserve">. </w:t>
            </w:r>
            <w:r w:rsidR="004C3A00" w:rsidRPr="00722140">
              <w:rPr>
                <w:sz w:val="20"/>
                <w:lang w:val="ru-RU"/>
              </w:rPr>
              <w:t>В</w:t>
            </w:r>
            <w:r w:rsidR="00E92802" w:rsidRPr="00722140">
              <w:rPr>
                <w:sz w:val="20"/>
                <w:lang w:val="ru-RU"/>
              </w:rPr>
              <w:t> </w:t>
            </w:r>
            <w:r w:rsidR="004C3A00" w:rsidRPr="00722140">
              <w:rPr>
                <w:sz w:val="20"/>
                <w:lang w:val="ru-RU"/>
              </w:rPr>
              <w:t>анализаторах на базе БПФ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4C3A00" w:rsidRPr="00722140">
              <w:rPr>
                <w:sz w:val="20"/>
                <w:lang w:val="ru-RU"/>
              </w:rPr>
              <w:t>функция детектора основана на обработке последовательных периодов сканирования на данной частоте,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4C3A00" w:rsidRPr="00722140">
              <w:rPr>
                <w:sz w:val="20"/>
                <w:lang w:val="ru-RU"/>
              </w:rPr>
              <w:t xml:space="preserve">но результат будет </w:t>
            </w:r>
            <w:r w:rsidR="0096553B" w:rsidRPr="00722140">
              <w:rPr>
                <w:sz w:val="20"/>
                <w:lang w:val="ru-RU"/>
              </w:rPr>
              <w:t>таким</w:t>
            </w:r>
            <w:r w:rsidR="004C3A00" w:rsidRPr="00722140">
              <w:rPr>
                <w:sz w:val="20"/>
                <w:lang w:val="ru-RU"/>
              </w:rPr>
              <w:t xml:space="preserve"> же</w:t>
            </w:r>
          </w:p>
        </w:tc>
      </w:tr>
    </w:tbl>
    <w:p w14:paraId="6FB3A4E0" w14:textId="77777777" w:rsidR="00C93A80" w:rsidRPr="00722140" w:rsidRDefault="00B12977" w:rsidP="00E92802">
      <w:pPr>
        <w:pStyle w:val="TableNo"/>
        <w:rPr>
          <w:lang w:val="ru-RU"/>
        </w:rPr>
      </w:pPr>
      <w:r w:rsidRPr="00722140">
        <w:rPr>
          <w:lang w:val="ru-RU"/>
        </w:rPr>
        <w:br w:type="page"/>
      </w:r>
      <w:r w:rsidR="00EE43A2" w:rsidRPr="00722140">
        <w:rPr>
          <w:lang w:val="ru-RU"/>
        </w:rPr>
        <w:lastRenderedPageBreak/>
        <w:t>ТАБЛИЦА</w:t>
      </w:r>
      <w:r w:rsidR="00C93A80" w:rsidRPr="00722140">
        <w:rPr>
          <w:lang w:val="ru-RU"/>
        </w:rPr>
        <w:t xml:space="preserve"> 3</w:t>
      </w:r>
    </w:p>
    <w:p w14:paraId="59C925E0" w14:textId="77777777" w:rsidR="00C93A80" w:rsidRPr="00722140" w:rsidRDefault="00EE43A2" w:rsidP="00E92802">
      <w:pPr>
        <w:pStyle w:val="Tabletitle"/>
        <w:rPr>
          <w:lang w:val="ru-RU"/>
        </w:rPr>
      </w:pPr>
      <w:r w:rsidRPr="00722140">
        <w:rPr>
          <w:lang w:val="ru-RU"/>
        </w:rPr>
        <w:t>Параметры оборудования</w:t>
      </w:r>
      <w:r w:rsidR="00E46D7C" w:rsidRPr="00722140">
        <w:rPr>
          <w:lang w:val="ru-RU"/>
        </w:rPr>
        <w:t>,</w:t>
      </w:r>
      <w:r w:rsidR="00C93A80" w:rsidRPr="00722140">
        <w:rPr>
          <w:lang w:val="ru-RU"/>
        </w:rPr>
        <w:t xml:space="preserve"> </w:t>
      </w:r>
      <w:r w:rsidR="00E46D7C" w:rsidRPr="00722140">
        <w:rPr>
          <w:lang w:val="ru-RU"/>
        </w:rPr>
        <w:t>влияющие на собранные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C93A80" w:rsidRPr="00722140" w14:paraId="20EA4232" w14:textId="77777777">
        <w:trPr>
          <w:jc w:val="center"/>
        </w:trPr>
        <w:tc>
          <w:tcPr>
            <w:tcW w:w="3119" w:type="dxa"/>
            <w:shd w:val="clear" w:color="auto" w:fill="auto"/>
          </w:tcPr>
          <w:p w14:paraId="14BEF000" w14:textId="77777777" w:rsidR="00C93A80" w:rsidRPr="00722140" w:rsidRDefault="00E46D7C" w:rsidP="00E92802">
            <w:pPr>
              <w:pStyle w:val="Tablehead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Параметр</w:t>
            </w:r>
          </w:p>
        </w:tc>
        <w:tc>
          <w:tcPr>
            <w:tcW w:w="6521" w:type="dxa"/>
            <w:shd w:val="clear" w:color="auto" w:fill="auto"/>
          </w:tcPr>
          <w:p w14:paraId="7C09D982" w14:textId="77777777" w:rsidR="00C93A80" w:rsidRPr="00722140" w:rsidRDefault="00522719" w:rsidP="00E92802">
            <w:pPr>
              <w:pStyle w:val="Tablehead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Соображения</w:t>
            </w:r>
          </w:p>
        </w:tc>
      </w:tr>
      <w:tr w:rsidR="00C93A80" w:rsidRPr="00722140" w14:paraId="77E3A11C" w14:textId="77777777">
        <w:trPr>
          <w:jc w:val="center"/>
        </w:trPr>
        <w:tc>
          <w:tcPr>
            <w:tcW w:w="3119" w:type="dxa"/>
          </w:tcPr>
          <w:p w14:paraId="55FA3647" w14:textId="77777777" w:rsidR="00C93A80" w:rsidRPr="00722140" w:rsidRDefault="00E46D7C" w:rsidP="00B12977">
            <w:pPr>
              <w:pStyle w:val="Tabletex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Число частотных точек при каждом сканировании</w:t>
            </w:r>
            <w:r w:rsidR="00C93A80" w:rsidRPr="00722140">
              <w:rPr>
                <w:sz w:val="20"/>
                <w:lang w:val="ru-RU"/>
              </w:rPr>
              <w:t xml:space="preserve"> (</w:t>
            </w:r>
            <w:r w:rsidR="00C93A80" w:rsidRPr="00270DC4">
              <w:rPr>
                <w:i/>
                <w:iCs/>
                <w:sz w:val="20"/>
                <w:lang w:val="ru-RU"/>
              </w:rPr>
              <w:t>DataPoints</w:t>
            </w:r>
            <w:r w:rsidR="00C93A80" w:rsidRPr="00722140">
              <w:rPr>
                <w:sz w:val="20"/>
                <w:lang w:val="ru-RU"/>
              </w:rPr>
              <w:t>)</w:t>
            </w:r>
          </w:p>
        </w:tc>
        <w:tc>
          <w:tcPr>
            <w:tcW w:w="6521" w:type="dxa"/>
          </w:tcPr>
          <w:p w14:paraId="7B0131E2" w14:textId="77777777" w:rsidR="00C93A80" w:rsidRPr="00722140" w:rsidRDefault="00E46D7C" w:rsidP="00B12977">
            <w:pPr>
              <w:pStyle w:val="Tabletex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Выбранное число точек должно гарантировать достаточную разрешающую способность по частоте</w:t>
            </w:r>
            <w:r w:rsidR="00D67C0E" w:rsidRPr="00722140">
              <w:rPr>
                <w:sz w:val="20"/>
                <w:lang w:val="ru-RU"/>
              </w:rPr>
              <w:t>,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D67C0E" w:rsidRPr="00722140">
              <w:rPr>
                <w:sz w:val="20"/>
                <w:lang w:val="ru-RU"/>
              </w:rPr>
              <w:t>а также совместимость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D67C0E" w:rsidRPr="00722140">
              <w:rPr>
                <w:sz w:val="20"/>
                <w:lang w:val="ru-RU"/>
              </w:rPr>
              <w:t>с другими участниками мероприятия</w:t>
            </w:r>
            <w:r w:rsidR="00C93A80" w:rsidRPr="00722140">
              <w:rPr>
                <w:sz w:val="20"/>
                <w:lang w:val="ru-RU"/>
              </w:rPr>
              <w:t xml:space="preserve">. </w:t>
            </w:r>
            <w:r w:rsidR="00D67C0E" w:rsidRPr="00722140">
              <w:rPr>
                <w:sz w:val="20"/>
                <w:lang w:val="ru-RU"/>
              </w:rPr>
              <w:t>Может быть необходимо использовать интерполяцию или экстраполяцию для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D67C0E" w:rsidRPr="00722140">
              <w:rPr>
                <w:sz w:val="20"/>
                <w:lang w:val="ru-RU"/>
              </w:rPr>
              <w:t>получения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D67C0E" w:rsidRPr="00722140">
              <w:rPr>
                <w:sz w:val="20"/>
                <w:lang w:val="ru-RU"/>
              </w:rPr>
              <w:t>одинакового числа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D67C0E" w:rsidRPr="00722140">
              <w:rPr>
                <w:sz w:val="20"/>
                <w:lang w:val="ru-RU"/>
              </w:rPr>
              <w:t>точек на период сканирования</w:t>
            </w:r>
          </w:p>
        </w:tc>
      </w:tr>
      <w:tr w:rsidR="00C93A80" w:rsidRPr="00722140" w14:paraId="127D3263" w14:textId="77777777">
        <w:trPr>
          <w:jc w:val="center"/>
        </w:trPr>
        <w:tc>
          <w:tcPr>
            <w:tcW w:w="3119" w:type="dxa"/>
          </w:tcPr>
          <w:p w14:paraId="72A8B2AB" w14:textId="77777777" w:rsidR="00C93A80" w:rsidRPr="00722140" w:rsidRDefault="00D67C0E" w:rsidP="00B12977">
            <w:pPr>
              <w:pStyle w:val="Tabletex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Ширина полосы фильтра</w:t>
            </w:r>
            <w:r w:rsidR="00C93A80" w:rsidRPr="00722140">
              <w:rPr>
                <w:sz w:val="20"/>
                <w:lang w:val="ru-RU"/>
              </w:rPr>
              <w:t xml:space="preserve"> (</w:t>
            </w:r>
            <w:r w:rsidR="00C93A80" w:rsidRPr="00270DC4">
              <w:rPr>
                <w:i/>
                <w:iCs/>
                <w:sz w:val="20"/>
                <w:lang w:val="ru-RU"/>
              </w:rPr>
              <w:t>FilterBandwidth</w:t>
            </w:r>
            <w:r w:rsidR="00C93A80" w:rsidRPr="00722140">
              <w:rPr>
                <w:sz w:val="20"/>
                <w:lang w:val="ru-RU"/>
              </w:rPr>
              <w:t>)</w:t>
            </w:r>
          </w:p>
        </w:tc>
        <w:tc>
          <w:tcPr>
            <w:tcW w:w="6521" w:type="dxa"/>
          </w:tcPr>
          <w:p w14:paraId="4CDB41EE" w14:textId="77777777" w:rsidR="00C93A80" w:rsidRPr="00722140" w:rsidRDefault="00070ECB" w:rsidP="00B12977">
            <w:pPr>
              <w:pStyle w:val="Tabletex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В целях</w:t>
            </w:r>
            <w:r w:rsidR="00D67C0E" w:rsidRPr="00722140">
              <w:rPr>
                <w:sz w:val="20"/>
                <w:lang w:val="ru-RU"/>
              </w:rPr>
              <w:t xml:space="preserve"> обеспечения радиоконтроля всех частот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D67C0E" w:rsidRPr="00722140">
              <w:rPr>
                <w:sz w:val="20"/>
                <w:lang w:val="ru-RU"/>
              </w:rPr>
              <w:t>с минимальным перекрытием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Pr="00722140">
              <w:rPr>
                <w:sz w:val="20"/>
                <w:lang w:val="ru-RU"/>
              </w:rPr>
              <w:t xml:space="preserve">для сканирующего приемника </w:t>
            </w:r>
            <w:r w:rsidR="00D67C0E" w:rsidRPr="00722140">
              <w:rPr>
                <w:sz w:val="20"/>
                <w:lang w:val="ru-RU"/>
              </w:rPr>
              <w:t>рекомендуется ширина полосы</w:t>
            </w:r>
            <w:r w:rsidRPr="00722140">
              <w:rPr>
                <w:sz w:val="20"/>
                <w:lang w:val="ru-RU"/>
              </w:rPr>
              <w:t>, составляющая</w:t>
            </w:r>
            <w:r w:rsidR="00C93A80" w:rsidRPr="00722140">
              <w:rPr>
                <w:sz w:val="20"/>
                <w:lang w:val="ru-RU"/>
              </w:rPr>
              <w:t xml:space="preserve"> 120% </w:t>
            </w:r>
            <w:r w:rsidR="0096553B" w:rsidRPr="00722140">
              <w:rPr>
                <w:sz w:val="20"/>
                <w:lang w:val="ru-RU"/>
              </w:rPr>
              <w:t xml:space="preserve">от </w:t>
            </w:r>
            <w:r w:rsidRPr="00722140">
              <w:rPr>
                <w:sz w:val="20"/>
                <w:lang w:val="ru-RU"/>
              </w:rPr>
              <w:t>размера шага</w:t>
            </w:r>
            <w:r w:rsidR="00C93A80" w:rsidRPr="00722140">
              <w:rPr>
                <w:sz w:val="20"/>
                <w:lang w:val="ru-RU"/>
              </w:rPr>
              <w:t xml:space="preserve">. </w:t>
            </w:r>
            <w:r w:rsidRPr="00722140">
              <w:rPr>
                <w:sz w:val="20"/>
                <w:lang w:val="ru-RU"/>
              </w:rPr>
              <w:t>Это, конечно, полностью зависит от коэффициента формы фильтра</w:t>
            </w:r>
            <w:r w:rsidR="00C93A80" w:rsidRPr="00722140">
              <w:rPr>
                <w:sz w:val="20"/>
                <w:lang w:val="ru-RU"/>
              </w:rPr>
              <w:t xml:space="preserve">. </w:t>
            </w:r>
            <w:r w:rsidRPr="00722140">
              <w:rPr>
                <w:sz w:val="20"/>
                <w:lang w:val="ru-RU"/>
              </w:rPr>
              <w:t>Для цифрового оборудования с БПФ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Pr="00722140">
              <w:rPr>
                <w:sz w:val="20"/>
                <w:lang w:val="ru-RU"/>
              </w:rPr>
              <w:t>используемое окно и число точек данных в пределах окна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Pr="00722140">
              <w:rPr>
                <w:sz w:val="20"/>
                <w:lang w:val="ru-RU"/>
              </w:rPr>
              <w:t xml:space="preserve">определяются разрешающей способностью по </w:t>
            </w:r>
            <w:r w:rsidR="00A11D21" w:rsidRPr="00722140">
              <w:rPr>
                <w:sz w:val="20"/>
                <w:lang w:val="ru-RU"/>
              </w:rPr>
              <w:t>частоте</w:t>
            </w:r>
            <w:r w:rsidR="00C93A80" w:rsidRPr="00722140">
              <w:rPr>
                <w:sz w:val="20"/>
                <w:lang w:val="ru-RU"/>
              </w:rPr>
              <w:t xml:space="preserve">. </w:t>
            </w:r>
            <w:r w:rsidR="00A11D21" w:rsidRPr="00722140">
              <w:rPr>
                <w:sz w:val="20"/>
                <w:lang w:val="ru-RU"/>
              </w:rPr>
              <w:t>В случае</w:t>
            </w:r>
            <w:r w:rsidR="00C93A80" w:rsidRPr="00722140">
              <w:rPr>
                <w:sz w:val="20"/>
                <w:lang w:val="ru-RU"/>
              </w:rPr>
              <w:t xml:space="preserve"> (</w:t>
            </w:r>
            <w:r w:rsidR="00A11D21" w:rsidRPr="00722140">
              <w:rPr>
                <w:sz w:val="20"/>
                <w:lang w:val="ru-RU"/>
              </w:rPr>
              <w:t>полу</w:t>
            </w:r>
            <w:r w:rsidR="00C93A80" w:rsidRPr="00722140">
              <w:rPr>
                <w:sz w:val="20"/>
                <w:lang w:val="ru-RU"/>
              </w:rPr>
              <w:t>)</w:t>
            </w:r>
            <w:r w:rsidR="00A11D21" w:rsidRPr="00722140">
              <w:rPr>
                <w:sz w:val="20"/>
                <w:lang w:val="ru-RU"/>
              </w:rPr>
              <w:t>аналоговых анализаторов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A11D21" w:rsidRPr="00722140">
              <w:rPr>
                <w:sz w:val="20"/>
                <w:lang w:val="ru-RU"/>
              </w:rPr>
              <w:t xml:space="preserve">точки </w:t>
            </w:r>
            <w:r w:rsidR="00C93A80" w:rsidRPr="00722140">
              <w:rPr>
                <w:sz w:val="20"/>
                <w:lang w:val="ru-RU"/>
              </w:rPr>
              <w:t xml:space="preserve">3 </w:t>
            </w:r>
            <w:r w:rsidR="00A11D21" w:rsidRPr="00722140">
              <w:rPr>
                <w:sz w:val="20"/>
                <w:lang w:val="ru-RU"/>
              </w:rPr>
              <w:t>дБ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A11D21" w:rsidRPr="00722140">
              <w:rPr>
                <w:sz w:val="20"/>
                <w:lang w:val="ru-RU"/>
              </w:rPr>
              <w:t>гауссовского фильтра должны перекрываться</w:t>
            </w:r>
          </w:p>
        </w:tc>
      </w:tr>
      <w:tr w:rsidR="00C93A80" w:rsidRPr="00722140" w14:paraId="73117855" w14:textId="77777777">
        <w:trPr>
          <w:jc w:val="center"/>
        </w:trPr>
        <w:tc>
          <w:tcPr>
            <w:tcW w:w="3119" w:type="dxa"/>
          </w:tcPr>
          <w:p w14:paraId="6802BB28" w14:textId="77777777" w:rsidR="00C93A80" w:rsidRPr="00722140" w:rsidRDefault="00D67C0E" w:rsidP="00B12977">
            <w:pPr>
              <w:pStyle w:val="Tabletex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Время сканирования</w:t>
            </w:r>
            <w:r w:rsidR="00C93A80" w:rsidRPr="00722140">
              <w:rPr>
                <w:sz w:val="20"/>
                <w:lang w:val="ru-RU"/>
              </w:rPr>
              <w:t xml:space="preserve"> (</w:t>
            </w:r>
            <w:r w:rsidR="00C93A80" w:rsidRPr="00270DC4">
              <w:rPr>
                <w:i/>
                <w:iCs/>
                <w:sz w:val="20"/>
                <w:lang w:val="ru-RU"/>
              </w:rPr>
              <w:t>ScanTime</w:t>
            </w:r>
            <w:r w:rsidR="00C93A80" w:rsidRPr="00722140">
              <w:rPr>
                <w:sz w:val="20"/>
                <w:lang w:val="ru-RU"/>
              </w:rPr>
              <w:t>)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4BD2DA67" w14:textId="77777777" w:rsidR="00C93A80" w:rsidRPr="00722140" w:rsidRDefault="00A11D21" w:rsidP="00B12977">
            <w:pPr>
              <w:pStyle w:val="Tabletex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Это время, которое необходимо оборудованию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Pr="00722140">
              <w:rPr>
                <w:sz w:val="20"/>
                <w:lang w:val="ru-RU"/>
              </w:rPr>
              <w:t>для сканирования от</w:t>
            </w:r>
            <w:r w:rsidR="00C93A80" w:rsidRPr="00722140">
              <w:rPr>
                <w:sz w:val="20"/>
                <w:lang w:val="ru-RU"/>
              </w:rPr>
              <w:t xml:space="preserve"> FreqStart </w:t>
            </w:r>
            <w:r w:rsidRPr="00722140">
              <w:rPr>
                <w:sz w:val="20"/>
                <w:lang w:val="ru-RU"/>
              </w:rPr>
              <w:t>до</w:t>
            </w:r>
            <w:r w:rsidR="00C93A80" w:rsidRPr="00722140">
              <w:rPr>
                <w:sz w:val="20"/>
                <w:lang w:val="ru-RU"/>
              </w:rPr>
              <w:t xml:space="preserve"> FreqStop. </w:t>
            </w:r>
            <w:r w:rsidRPr="00722140">
              <w:rPr>
                <w:sz w:val="20"/>
                <w:lang w:val="ru-RU"/>
              </w:rPr>
              <w:t>Оно всегда меньше времени между повторными измерениями</w:t>
            </w:r>
          </w:p>
        </w:tc>
      </w:tr>
      <w:tr w:rsidR="00C93A80" w:rsidRPr="00722140" w14:paraId="3F372675" w14:textId="77777777">
        <w:trPr>
          <w:jc w:val="center"/>
        </w:trPr>
        <w:tc>
          <w:tcPr>
            <w:tcW w:w="3119" w:type="dxa"/>
          </w:tcPr>
          <w:p w14:paraId="004249B2" w14:textId="77777777" w:rsidR="00C93A80" w:rsidRPr="00722140" w:rsidRDefault="00D67C0E" w:rsidP="00B12977">
            <w:pPr>
              <w:pStyle w:val="Tabletex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Ослабление</w:t>
            </w:r>
            <w:r w:rsidR="00C93A80" w:rsidRPr="00722140">
              <w:rPr>
                <w:sz w:val="20"/>
                <w:lang w:val="ru-RU"/>
              </w:rPr>
              <w:br/>
              <w:t>(</w:t>
            </w:r>
            <w:r w:rsidR="00C93A80" w:rsidRPr="00270DC4">
              <w:rPr>
                <w:i/>
                <w:iCs/>
                <w:sz w:val="20"/>
                <w:lang w:val="ru-RU"/>
              </w:rPr>
              <w:t>Attenuation</w:t>
            </w:r>
            <w:r w:rsidR="00C93A80" w:rsidRPr="00722140">
              <w:rPr>
                <w:sz w:val="20"/>
                <w:lang w:val="ru-RU"/>
              </w:rPr>
              <w:t>)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0A11EC09" w14:textId="77777777" w:rsidR="00C93A80" w:rsidRPr="00722140" w:rsidRDefault="0096553B" w:rsidP="00B12977">
            <w:pPr>
              <w:pStyle w:val="Tabletex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Большое</w:t>
            </w:r>
            <w:r w:rsidR="00A11D21" w:rsidRPr="00722140">
              <w:rPr>
                <w:sz w:val="20"/>
                <w:lang w:val="ru-RU"/>
              </w:rPr>
              <w:t xml:space="preserve"> ослабление по входу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A11D21" w:rsidRPr="00722140">
              <w:rPr>
                <w:sz w:val="20"/>
                <w:lang w:val="ru-RU"/>
              </w:rPr>
              <w:t>увеличивает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7C6F21" w:rsidRPr="00722140">
              <w:rPr>
                <w:sz w:val="20"/>
                <w:lang w:val="ru-RU"/>
              </w:rPr>
              <w:t>минимальный уровень шума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7C6F21" w:rsidRPr="00722140">
              <w:rPr>
                <w:sz w:val="20"/>
                <w:lang w:val="ru-RU"/>
              </w:rPr>
              <w:t>и не должно допускаться</w:t>
            </w:r>
            <w:r w:rsidR="00C93A80" w:rsidRPr="00722140">
              <w:rPr>
                <w:sz w:val="20"/>
                <w:lang w:val="ru-RU"/>
              </w:rPr>
              <w:t xml:space="preserve">. </w:t>
            </w:r>
            <w:r w:rsidR="007C6F21" w:rsidRPr="00722140">
              <w:rPr>
                <w:sz w:val="20"/>
                <w:lang w:val="ru-RU"/>
              </w:rPr>
              <w:t>С другой стороны,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7C6F21" w:rsidRPr="00722140">
              <w:rPr>
                <w:sz w:val="20"/>
                <w:lang w:val="ru-RU"/>
              </w:rPr>
              <w:t>перегрузка приемника может привести к блокировке и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7C6F21" w:rsidRPr="00722140">
              <w:rPr>
                <w:sz w:val="20"/>
                <w:lang w:val="ru-RU"/>
              </w:rPr>
              <w:t>интермодуляции</w:t>
            </w:r>
          </w:p>
          <w:p w14:paraId="6C98DBDA" w14:textId="77777777" w:rsidR="00C93A80" w:rsidRPr="00722140" w:rsidRDefault="007C6F21" w:rsidP="00B12977">
            <w:pPr>
              <w:pStyle w:val="Tabletex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Аттенюатор должен быть установлен на возможно более низкое значение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Pr="00722140">
              <w:rPr>
                <w:sz w:val="20"/>
                <w:lang w:val="ru-RU"/>
              </w:rPr>
              <w:t>в зависимости от местных условий</w:t>
            </w:r>
            <w:r w:rsidR="00C93A80" w:rsidRPr="00722140">
              <w:rPr>
                <w:sz w:val="20"/>
                <w:lang w:val="ru-RU"/>
              </w:rPr>
              <w:t xml:space="preserve">. </w:t>
            </w:r>
            <w:r w:rsidRPr="00722140">
              <w:rPr>
                <w:sz w:val="20"/>
                <w:lang w:val="ru-RU"/>
              </w:rPr>
              <w:t>Установка</w:t>
            </w:r>
            <w:r w:rsidR="00C93A80" w:rsidRPr="00722140">
              <w:rPr>
                <w:sz w:val="20"/>
                <w:lang w:val="ru-RU"/>
              </w:rPr>
              <w:t xml:space="preserve"> 0 </w:t>
            </w:r>
            <w:r w:rsidR="002D34D5" w:rsidRPr="00722140">
              <w:rPr>
                <w:sz w:val="20"/>
                <w:lang w:val="ru-RU"/>
              </w:rPr>
              <w:t xml:space="preserve">дБ не рекомендуется, поскольку </w:t>
            </w:r>
            <w:r w:rsidR="000E143B" w:rsidRPr="00722140">
              <w:rPr>
                <w:sz w:val="20"/>
                <w:lang w:val="ru-RU"/>
              </w:rPr>
              <w:t xml:space="preserve">полное </w:t>
            </w:r>
            <w:r w:rsidR="002D34D5" w:rsidRPr="00722140">
              <w:rPr>
                <w:sz w:val="20"/>
                <w:lang w:val="ru-RU"/>
              </w:rPr>
              <w:t>входное сопротивление</w:t>
            </w:r>
            <w:r w:rsidR="000E143B" w:rsidRPr="00722140">
              <w:rPr>
                <w:sz w:val="20"/>
                <w:lang w:val="ru-RU"/>
              </w:rPr>
              <w:t xml:space="preserve"> не определено, что приводит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0E143B" w:rsidRPr="00722140">
              <w:rPr>
                <w:sz w:val="20"/>
                <w:lang w:val="ru-RU"/>
              </w:rPr>
              <w:t>к большой неопределенности измерений</w:t>
            </w:r>
          </w:p>
        </w:tc>
      </w:tr>
      <w:tr w:rsidR="00C93A80" w:rsidRPr="00722140" w14:paraId="292A31D1" w14:textId="77777777">
        <w:trPr>
          <w:jc w:val="center"/>
        </w:trPr>
        <w:tc>
          <w:tcPr>
            <w:tcW w:w="3119" w:type="dxa"/>
          </w:tcPr>
          <w:p w14:paraId="41CB3331" w14:textId="77777777" w:rsidR="00C93A80" w:rsidRPr="00722140" w:rsidRDefault="000E143B" w:rsidP="006E3C92">
            <w:pPr>
              <w:pStyle w:val="Tabletex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Динамический диапазон и эталонный уровень по РЧ</w:t>
            </w:r>
          </w:p>
        </w:tc>
        <w:tc>
          <w:tcPr>
            <w:tcW w:w="6521" w:type="dxa"/>
          </w:tcPr>
          <w:p w14:paraId="2B77ACBA" w14:textId="77777777" w:rsidR="00C93A80" w:rsidRPr="00722140" w:rsidRDefault="000E143B" w:rsidP="00B12977">
            <w:pPr>
              <w:pStyle w:val="Tabletext"/>
              <w:jc w:val="left"/>
              <w:rPr>
                <w:sz w:val="20"/>
                <w:lang w:val="ru-RU"/>
              </w:rPr>
            </w:pPr>
            <w:r w:rsidRPr="00722140">
              <w:rPr>
                <w:sz w:val="20"/>
                <w:lang w:val="ru-RU"/>
              </w:rPr>
              <w:t>Должны быть выбраны достаточные динамический диапазон и эталонный уровень</w:t>
            </w:r>
            <w:r w:rsidR="00BA6A76" w:rsidRPr="00722140">
              <w:rPr>
                <w:sz w:val="20"/>
                <w:lang w:val="ru-RU"/>
              </w:rPr>
              <w:t>,</w:t>
            </w:r>
            <w:r w:rsidRPr="00722140">
              <w:rPr>
                <w:sz w:val="20"/>
                <w:lang w:val="ru-RU"/>
              </w:rPr>
              <w:t xml:space="preserve"> с тем чтобы охватить </w:t>
            </w:r>
            <w:r w:rsidR="00AA7B07" w:rsidRPr="00722140">
              <w:rPr>
                <w:sz w:val="20"/>
                <w:lang w:val="ru-RU"/>
              </w:rPr>
              <w:t>самые сильные и слабые принимаемые сигналы</w:t>
            </w:r>
            <w:r w:rsidR="00C93A80" w:rsidRPr="00722140">
              <w:rPr>
                <w:sz w:val="20"/>
                <w:lang w:val="ru-RU"/>
              </w:rPr>
              <w:t xml:space="preserve">. </w:t>
            </w:r>
            <w:r w:rsidR="00AA7B07" w:rsidRPr="00722140">
              <w:rPr>
                <w:sz w:val="20"/>
                <w:lang w:val="ru-RU"/>
              </w:rPr>
              <w:t xml:space="preserve">Величины выбираемых динамического диапазона и эталонного </w:t>
            </w:r>
            <w:r w:rsidR="007B4D2F" w:rsidRPr="00722140">
              <w:rPr>
                <w:sz w:val="20"/>
                <w:lang w:val="ru-RU"/>
              </w:rPr>
              <w:t>уров</w:t>
            </w:r>
            <w:r w:rsidR="00AA7B07" w:rsidRPr="00722140">
              <w:rPr>
                <w:sz w:val="20"/>
                <w:lang w:val="ru-RU"/>
              </w:rPr>
              <w:t>ня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  <w:r w:rsidR="00AA7B07" w:rsidRPr="00722140">
              <w:rPr>
                <w:sz w:val="20"/>
                <w:lang w:val="ru-RU"/>
              </w:rPr>
              <w:t>должны находиться в предопределенных пределах</w:t>
            </w:r>
            <w:r w:rsidR="00C93A80" w:rsidRPr="00722140">
              <w:rPr>
                <w:sz w:val="20"/>
                <w:lang w:val="ru-RU"/>
              </w:rPr>
              <w:t xml:space="preserve"> </w:t>
            </w:r>
          </w:p>
        </w:tc>
      </w:tr>
    </w:tbl>
    <w:p w14:paraId="52C5D506" w14:textId="77777777" w:rsidR="0002286E" w:rsidRPr="00E92802" w:rsidRDefault="00E92802" w:rsidP="00E92802">
      <w:pPr>
        <w:pStyle w:val="Tablefin"/>
        <w:spacing w:before="720"/>
        <w:jc w:val="center"/>
        <w:rPr>
          <w:lang w:val="ru-RU"/>
        </w:rPr>
      </w:pPr>
      <w:r>
        <w:rPr>
          <w:lang w:val="ru-RU"/>
        </w:rPr>
        <w:t>______________</w:t>
      </w:r>
    </w:p>
    <w:sectPr w:rsidR="0002286E" w:rsidRPr="00E92802">
      <w:headerReference w:type="even" r:id="rId10"/>
      <w:headerReference w:type="default" r:id="rId11"/>
      <w:pgSz w:w="11907" w:h="16834" w:code="9"/>
      <w:pgMar w:top="1418" w:right="1134" w:bottom="1134" w:left="1134" w:header="720" w:footer="48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92D5E" w14:textId="77777777" w:rsidR="005547AB" w:rsidRDefault="005547AB">
      <w:r>
        <w:separator/>
      </w:r>
    </w:p>
  </w:endnote>
  <w:endnote w:type="continuationSeparator" w:id="0">
    <w:p w14:paraId="03C37085" w14:textId="77777777" w:rsidR="005547AB" w:rsidRDefault="0055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EC6B6" w14:textId="77777777" w:rsidR="005547AB" w:rsidRDefault="005547AB">
      <w:r>
        <w:separator/>
      </w:r>
    </w:p>
  </w:footnote>
  <w:footnote w:type="continuationSeparator" w:id="0">
    <w:p w14:paraId="540367F5" w14:textId="77777777" w:rsidR="005547AB" w:rsidRDefault="005547AB">
      <w:r>
        <w:continuationSeparator/>
      </w:r>
    </w:p>
  </w:footnote>
  <w:footnote w:id="1">
    <w:p w14:paraId="10F0D7CC" w14:textId="77777777" w:rsidR="002F1A68" w:rsidRPr="009E18CD" w:rsidRDefault="002F1A68" w:rsidP="002F1A68">
      <w:pPr>
        <w:pStyle w:val="FootnoteText"/>
        <w:rPr>
          <w:lang w:val="ru-RU"/>
        </w:rPr>
      </w:pPr>
      <w:r w:rsidRPr="009E18CD">
        <w:rPr>
          <w:rStyle w:val="FootnoteReference"/>
          <w:lang w:val="ru-RU"/>
        </w:rPr>
        <w:t>*</w:t>
      </w:r>
      <w:r w:rsidRPr="009E18CD">
        <w:rPr>
          <w:lang w:val="ru-RU"/>
        </w:rPr>
        <w:tab/>
        <w:t>В 2019 году 1-я Исследовательская комиссия по радиосвязи внесла поправки редакционного характера в настоящую Рекомендацию в соответствии с Резолюцией МСЭ-R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1FC44" w14:textId="3A49A428" w:rsidR="005547AB" w:rsidRPr="00C92D09" w:rsidRDefault="005547AB" w:rsidP="00C92D09">
    <w:pPr>
      <w:pStyle w:val="Header"/>
      <w:jc w:val="left"/>
      <w:rPr>
        <w:szCs w:val="22"/>
        <w:lang w:val="en-US"/>
      </w:rPr>
    </w:pPr>
    <w:r w:rsidRPr="00C92D09">
      <w:rPr>
        <w:rStyle w:val="PageNumber"/>
        <w:b/>
        <w:bCs/>
        <w:szCs w:val="22"/>
      </w:rPr>
      <w:fldChar w:fldCharType="begin"/>
    </w:r>
    <w:r w:rsidRPr="00C92D09">
      <w:rPr>
        <w:rStyle w:val="PageNumber"/>
        <w:b/>
        <w:bCs/>
        <w:szCs w:val="22"/>
        <w:lang w:val="en-US"/>
      </w:rPr>
      <w:instrText xml:space="preserve"> PAGE </w:instrText>
    </w:r>
    <w:r w:rsidRPr="00C92D09">
      <w:rPr>
        <w:rStyle w:val="PageNumber"/>
        <w:b/>
        <w:bCs/>
        <w:szCs w:val="22"/>
      </w:rPr>
      <w:fldChar w:fldCharType="separate"/>
    </w:r>
    <w:r w:rsidR="005D7BF4">
      <w:rPr>
        <w:rStyle w:val="PageNumber"/>
        <w:b/>
        <w:bCs/>
        <w:noProof/>
        <w:szCs w:val="22"/>
        <w:lang w:val="en-US"/>
      </w:rPr>
      <w:t>2</w:t>
    </w:r>
    <w:r w:rsidRPr="00C92D09">
      <w:rPr>
        <w:rStyle w:val="PageNumber"/>
        <w:b/>
        <w:bCs/>
        <w:szCs w:val="22"/>
      </w:rPr>
      <w:fldChar w:fldCharType="end"/>
    </w:r>
    <w:r w:rsidRPr="00C92D09">
      <w:rPr>
        <w:szCs w:val="22"/>
        <w:lang w:val="en-US"/>
      </w:rPr>
      <w:tab/>
    </w:r>
    <w:r w:rsidRPr="00C92D09">
      <w:rPr>
        <w:b/>
        <w:bCs/>
        <w:szCs w:val="22"/>
        <w:lang w:val="ru-RU"/>
      </w:rPr>
      <w:t>Рек.</w:t>
    </w:r>
    <w:r w:rsidRPr="00C92D09">
      <w:rPr>
        <w:b/>
        <w:bCs/>
        <w:szCs w:val="22"/>
      </w:rPr>
      <w:t xml:space="preserve">  </w:t>
    </w:r>
    <w:r w:rsidRPr="00C92D09">
      <w:rPr>
        <w:b/>
        <w:bCs/>
        <w:szCs w:val="22"/>
      </w:rPr>
      <w:fldChar w:fldCharType="begin"/>
    </w:r>
    <w:r w:rsidRPr="00C92D09">
      <w:rPr>
        <w:b/>
        <w:bCs/>
        <w:szCs w:val="22"/>
        <w:lang w:val="en-US"/>
      </w:rPr>
      <w:instrText>styleref href</w:instrText>
    </w:r>
    <w:r w:rsidRPr="00C92D09">
      <w:rPr>
        <w:b/>
        <w:bCs/>
        <w:szCs w:val="22"/>
      </w:rPr>
      <w:fldChar w:fldCharType="separate"/>
    </w:r>
    <w:r w:rsidR="005619F3">
      <w:rPr>
        <w:b/>
        <w:bCs/>
        <w:noProof/>
        <w:szCs w:val="22"/>
        <w:lang w:val="en-US"/>
      </w:rPr>
      <w:t>МСЭ-R  SM.1809-0</w:t>
    </w:r>
    <w:r w:rsidRPr="00C92D09">
      <w:rPr>
        <w:b/>
        <w:bCs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33096" w14:textId="50B9EAE6" w:rsidR="005547AB" w:rsidRPr="00C92D09" w:rsidRDefault="005547AB" w:rsidP="002C0977">
    <w:pPr>
      <w:pStyle w:val="Header"/>
      <w:rPr>
        <w:szCs w:val="22"/>
      </w:rPr>
    </w:pPr>
    <w:r w:rsidRPr="00C92D09">
      <w:rPr>
        <w:szCs w:val="22"/>
      </w:rPr>
      <w:tab/>
    </w:r>
    <w:r w:rsidRPr="00C92D09">
      <w:rPr>
        <w:b/>
        <w:bCs/>
        <w:szCs w:val="22"/>
        <w:lang w:val="ru-RU"/>
      </w:rPr>
      <w:t>Рек.</w:t>
    </w:r>
    <w:r w:rsidRPr="00C92D09">
      <w:rPr>
        <w:b/>
        <w:bCs/>
        <w:szCs w:val="22"/>
      </w:rPr>
      <w:t xml:space="preserve"> </w:t>
    </w:r>
    <w:r>
      <w:rPr>
        <w:b/>
        <w:bCs/>
        <w:szCs w:val="22"/>
        <w:lang w:val="ru-RU"/>
      </w:rPr>
      <w:t xml:space="preserve"> </w:t>
    </w:r>
    <w:r w:rsidRPr="00C92D09">
      <w:rPr>
        <w:b/>
        <w:bCs/>
        <w:szCs w:val="22"/>
      </w:rPr>
      <w:fldChar w:fldCharType="begin"/>
    </w:r>
    <w:r w:rsidRPr="00C92D09">
      <w:rPr>
        <w:b/>
        <w:bCs/>
        <w:szCs w:val="22"/>
      </w:rPr>
      <w:instrText>styleref href</w:instrText>
    </w:r>
    <w:r w:rsidRPr="00C92D09">
      <w:rPr>
        <w:b/>
        <w:bCs/>
        <w:szCs w:val="22"/>
      </w:rPr>
      <w:fldChar w:fldCharType="separate"/>
    </w:r>
    <w:r w:rsidR="005619F3">
      <w:rPr>
        <w:b/>
        <w:bCs/>
        <w:noProof/>
        <w:szCs w:val="22"/>
      </w:rPr>
      <w:t>МСЭ-R  SM.1809-0</w:t>
    </w:r>
    <w:r w:rsidRPr="00C92D09">
      <w:rPr>
        <w:b/>
        <w:bCs/>
        <w:szCs w:val="22"/>
      </w:rPr>
      <w:fldChar w:fldCharType="end"/>
    </w:r>
    <w:r w:rsidRPr="00C92D09">
      <w:rPr>
        <w:szCs w:val="22"/>
      </w:rPr>
      <w:tab/>
    </w:r>
    <w:r w:rsidRPr="00C92D09">
      <w:rPr>
        <w:rStyle w:val="PageNumber"/>
        <w:b/>
        <w:bCs/>
        <w:szCs w:val="22"/>
      </w:rPr>
      <w:fldChar w:fldCharType="begin"/>
    </w:r>
    <w:r w:rsidRPr="00C92D09">
      <w:rPr>
        <w:rStyle w:val="PageNumber"/>
        <w:b/>
        <w:bCs/>
        <w:szCs w:val="22"/>
      </w:rPr>
      <w:instrText xml:space="preserve"> PAGE </w:instrText>
    </w:r>
    <w:r w:rsidRPr="00C92D09">
      <w:rPr>
        <w:rStyle w:val="PageNumber"/>
        <w:b/>
        <w:bCs/>
        <w:szCs w:val="22"/>
      </w:rPr>
      <w:fldChar w:fldCharType="separate"/>
    </w:r>
    <w:r w:rsidR="005D7BF4">
      <w:rPr>
        <w:rStyle w:val="PageNumber"/>
        <w:b/>
        <w:bCs/>
        <w:noProof/>
        <w:szCs w:val="22"/>
      </w:rPr>
      <w:t>1</w:t>
    </w:r>
    <w:r w:rsidRPr="00C92D09">
      <w:rPr>
        <w:rStyle w:val="PageNumber"/>
        <w:b/>
        <w:bCs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SpellingErrors/>
  <w:hideGrammaticalError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6"/>
    <w:rsid w:val="0002286E"/>
    <w:rsid w:val="00070ECB"/>
    <w:rsid w:val="000947A5"/>
    <w:rsid w:val="000A01AC"/>
    <w:rsid w:val="000D449F"/>
    <w:rsid w:val="000E143B"/>
    <w:rsid w:val="000F1071"/>
    <w:rsid w:val="000F31DB"/>
    <w:rsid w:val="00101882"/>
    <w:rsid w:val="001246B6"/>
    <w:rsid w:val="00171963"/>
    <w:rsid w:val="00174374"/>
    <w:rsid w:val="001D04D3"/>
    <w:rsid w:val="002101F0"/>
    <w:rsid w:val="00263314"/>
    <w:rsid w:val="00270DC4"/>
    <w:rsid w:val="002711D2"/>
    <w:rsid w:val="002835B3"/>
    <w:rsid w:val="002C0977"/>
    <w:rsid w:val="002D03CC"/>
    <w:rsid w:val="002D34D5"/>
    <w:rsid w:val="002D76C4"/>
    <w:rsid w:val="002F1A68"/>
    <w:rsid w:val="00303B69"/>
    <w:rsid w:val="0037386A"/>
    <w:rsid w:val="00393D82"/>
    <w:rsid w:val="003A3AD1"/>
    <w:rsid w:val="00405C35"/>
    <w:rsid w:val="004144BA"/>
    <w:rsid w:val="00432785"/>
    <w:rsid w:val="00482C7E"/>
    <w:rsid w:val="004907C5"/>
    <w:rsid w:val="00490E93"/>
    <w:rsid w:val="004C3A00"/>
    <w:rsid w:val="004F02E3"/>
    <w:rsid w:val="00510509"/>
    <w:rsid w:val="00522719"/>
    <w:rsid w:val="00525DBB"/>
    <w:rsid w:val="00531B03"/>
    <w:rsid w:val="00545779"/>
    <w:rsid w:val="005547AB"/>
    <w:rsid w:val="005619F3"/>
    <w:rsid w:val="005D7BF4"/>
    <w:rsid w:val="005E2026"/>
    <w:rsid w:val="005E7B74"/>
    <w:rsid w:val="005F4EAD"/>
    <w:rsid w:val="00607D68"/>
    <w:rsid w:val="006269F2"/>
    <w:rsid w:val="006359BD"/>
    <w:rsid w:val="00696F0D"/>
    <w:rsid w:val="006E3C92"/>
    <w:rsid w:val="00722140"/>
    <w:rsid w:val="00791B33"/>
    <w:rsid w:val="007B40AB"/>
    <w:rsid w:val="007B4D2F"/>
    <w:rsid w:val="007C6F21"/>
    <w:rsid w:val="00820BC9"/>
    <w:rsid w:val="0085104B"/>
    <w:rsid w:val="00856A73"/>
    <w:rsid w:val="00875111"/>
    <w:rsid w:val="0088060A"/>
    <w:rsid w:val="00892232"/>
    <w:rsid w:val="008A03B7"/>
    <w:rsid w:val="008C4D04"/>
    <w:rsid w:val="008C560C"/>
    <w:rsid w:val="008F6E88"/>
    <w:rsid w:val="0091742D"/>
    <w:rsid w:val="0096553B"/>
    <w:rsid w:val="00966DF3"/>
    <w:rsid w:val="00994C53"/>
    <w:rsid w:val="009B1A61"/>
    <w:rsid w:val="009B5503"/>
    <w:rsid w:val="009C1121"/>
    <w:rsid w:val="009C6B5F"/>
    <w:rsid w:val="009F753A"/>
    <w:rsid w:val="00A11D21"/>
    <w:rsid w:val="00A6617B"/>
    <w:rsid w:val="00AA7B07"/>
    <w:rsid w:val="00AB0DC8"/>
    <w:rsid w:val="00B12977"/>
    <w:rsid w:val="00B2680E"/>
    <w:rsid w:val="00B44E24"/>
    <w:rsid w:val="00BA6A76"/>
    <w:rsid w:val="00BB3F74"/>
    <w:rsid w:val="00BC1C4F"/>
    <w:rsid w:val="00BC5AD2"/>
    <w:rsid w:val="00BD4592"/>
    <w:rsid w:val="00BD53DC"/>
    <w:rsid w:val="00BE1252"/>
    <w:rsid w:val="00C135ED"/>
    <w:rsid w:val="00C14916"/>
    <w:rsid w:val="00C40F59"/>
    <w:rsid w:val="00C6219F"/>
    <w:rsid w:val="00C92D09"/>
    <w:rsid w:val="00C93A80"/>
    <w:rsid w:val="00CC33DB"/>
    <w:rsid w:val="00D01545"/>
    <w:rsid w:val="00D51522"/>
    <w:rsid w:val="00D67C0E"/>
    <w:rsid w:val="00D923CC"/>
    <w:rsid w:val="00DD49E4"/>
    <w:rsid w:val="00DF4176"/>
    <w:rsid w:val="00E15947"/>
    <w:rsid w:val="00E46D7C"/>
    <w:rsid w:val="00E738D9"/>
    <w:rsid w:val="00E73EDB"/>
    <w:rsid w:val="00E92802"/>
    <w:rsid w:val="00EC09DE"/>
    <w:rsid w:val="00ED7B84"/>
    <w:rsid w:val="00EE43A2"/>
    <w:rsid w:val="00EF0A88"/>
    <w:rsid w:val="00F127B6"/>
    <w:rsid w:val="00F170D0"/>
    <w:rsid w:val="00F27842"/>
    <w:rsid w:val="00F375C0"/>
    <w:rsid w:val="00F645D8"/>
    <w:rsid w:val="00F721AF"/>
    <w:rsid w:val="00F810FC"/>
    <w:rsid w:val="00F9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0233DCD"/>
  <w15:chartTrackingRefBased/>
  <w15:docId w15:val="{DD3AD997-23FA-4B70-B5B6-87C73ED4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D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F127B6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127B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127B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127B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F127B6"/>
    <w:pPr>
      <w:outlineLvl w:val="4"/>
    </w:pPr>
  </w:style>
  <w:style w:type="paragraph" w:styleId="Heading6">
    <w:name w:val="heading 6"/>
    <w:basedOn w:val="Heading4"/>
    <w:next w:val="Normal"/>
    <w:qFormat/>
    <w:rsid w:val="00F127B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127B6"/>
    <w:pPr>
      <w:outlineLvl w:val="6"/>
    </w:pPr>
  </w:style>
  <w:style w:type="paragraph" w:styleId="Heading8">
    <w:name w:val="heading 8"/>
    <w:basedOn w:val="Heading6"/>
    <w:next w:val="Normal"/>
    <w:qFormat/>
    <w:rsid w:val="00F127B6"/>
    <w:pPr>
      <w:outlineLvl w:val="7"/>
    </w:pPr>
  </w:style>
  <w:style w:type="paragraph" w:styleId="Heading9">
    <w:name w:val="heading 9"/>
    <w:basedOn w:val="Heading6"/>
    <w:next w:val="Normal"/>
    <w:qFormat/>
    <w:rsid w:val="00F127B6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27B6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rsid w:val="00F127B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F127B6"/>
  </w:style>
  <w:style w:type="paragraph" w:customStyle="1" w:styleId="Headingb">
    <w:name w:val="Heading_b"/>
    <w:basedOn w:val="Heading3"/>
    <w:next w:val="Normal"/>
    <w:link w:val="HeadingbChar"/>
    <w:qFormat/>
    <w:rsid w:val="00F127B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F127B6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F127B6"/>
  </w:style>
  <w:style w:type="paragraph" w:customStyle="1" w:styleId="enumlev1">
    <w:name w:val="enumlev1"/>
    <w:basedOn w:val="Normal"/>
    <w:rsid w:val="00F127B6"/>
    <w:pPr>
      <w:spacing w:before="80"/>
      <w:ind w:left="794" w:hanging="794"/>
    </w:pPr>
  </w:style>
  <w:style w:type="paragraph" w:customStyle="1" w:styleId="enumlev2">
    <w:name w:val="enumlev2"/>
    <w:basedOn w:val="enumlev1"/>
    <w:rsid w:val="00F127B6"/>
    <w:pPr>
      <w:ind w:left="1191" w:hanging="397"/>
    </w:pPr>
  </w:style>
  <w:style w:type="paragraph" w:customStyle="1" w:styleId="enumlev3">
    <w:name w:val="enumlev3"/>
    <w:basedOn w:val="enumlev2"/>
    <w:rsid w:val="00F127B6"/>
    <w:pPr>
      <w:ind w:left="1588"/>
    </w:pPr>
  </w:style>
  <w:style w:type="paragraph" w:customStyle="1" w:styleId="Normalaftertitle">
    <w:name w:val="Normal_after_title"/>
    <w:basedOn w:val="Normal"/>
    <w:next w:val="Normal"/>
    <w:rsid w:val="00F127B6"/>
    <w:pPr>
      <w:spacing w:before="320"/>
    </w:pPr>
  </w:style>
  <w:style w:type="paragraph" w:customStyle="1" w:styleId="Note">
    <w:name w:val="Note"/>
    <w:basedOn w:val="Normal"/>
    <w:rsid w:val="00F127B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RecNo">
    <w:name w:val="Rec_No"/>
    <w:basedOn w:val="Normal"/>
    <w:next w:val="Rectitle"/>
    <w:rsid w:val="00C92D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HeadingSum">
    <w:name w:val="Heading_Sum"/>
    <w:basedOn w:val="Headingb"/>
    <w:next w:val="Normal"/>
    <w:rsid w:val="00F127B6"/>
    <w:pPr>
      <w:spacing w:before="240"/>
    </w:pPr>
    <w:rPr>
      <w:lang w:val="es-ES_tradnl"/>
    </w:rPr>
  </w:style>
  <w:style w:type="paragraph" w:customStyle="1" w:styleId="Recref">
    <w:name w:val="Rec_ref"/>
    <w:basedOn w:val="Normal"/>
    <w:next w:val="Recdate"/>
    <w:rsid w:val="00F127B6"/>
    <w:pPr>
      <w:jc w:val="center"/>
    </w:pPr>
  </w:style>
  <w:style w:type="paragraph" w:customStyle="1" w:styleId="Recdate">
    <w:name w:val="Rec_date"/>
    <w:basedOn w:val="Recref"/>
    <w:next w:val="Normalaftertitle"/>
    <w:rsid w:val="00C92D09"/>
    <w:pPr>
      <w:jc w:val="right"/>
    </w:pPr>
  </w:style>
  <w:style w:type="paragraph" w:customStyle="1" w:styleId="AnnexNoTitle">
    <w:name w:val="Annex_NoTitle"/>
    <w:basedOn w:val="Normal"/>
    <w:next w:val="Normal"/>
    <w:rsid w:val="00C92D09"/>
    <w:pPr>
      <w:keepNext/>
      <w:keepLines/>
      <w:spacing w:before="480" w:after="8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"/>
    <w:rsid w:val="00F127B6"/>
  </w:style>
  <w:style w:type="paragraph" w:customStyle="1" w:styleId="Tablefin">
    <w:name w:val="Table_fin"/>
    <w:basedOn w:val="Normal"/>
    <w:next w:val="Normal"/>
    <w:rsid w:val="00F127B6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F127B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127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</w:style>
  <w:style w:type="paragraph" w:customStyle="1" w:styleId="TableNo">
    <w:name w:val="Table_No"/>
    <w:basedOn w:val="Normal"/>
    <w:next w:val="Normal"/>
    <w:rsid w:val="00F127B6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rsid w:val="00F127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Equation">
    <w:name w:val="Equation"/>
    <w:basedOn w:val="Normal"/>
    <w:rsid w:val="00F127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127B6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F127B6"/>
    <w:pPr>
      <w:ind w:left="794"/>
    </w:pPr>
  </w:style>
  <w:style w:type="paragraph" w:customStyle="1" w:styleId="Figurelegend">
    <w:name w:val="Figure_legend"/>
    <w:basedOn w:val="Normal"/>
    <w:rsid w:val="00F127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127B6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rsid w:val="00F127B6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F127B6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F127B6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rsid w:val="00F127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F127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F127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127B6"/>
    <w:rPr>
      <w:b/>
    </w:rPr>
  </w:style>
  <w:style w:type="paragraph" w:customStyle="1" w:styleId="Chaptitle">
    <w:name w:val="Chap_title"/>
    <w:basedOn w:val="Arttitle"/>
    <w:next w:val="Normal"/>
    <w:rsid w:val="00F127B6"/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rsid w:val="00F127B6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,DNV"/>
    <w:basedOn w:val="Normal"/>
    <w:link w:val="FootnoteTextChar"/>
    <w:uiPriority w:val="99"/>
    <w:rsid w:val="00F127B6"/>
    <w:pPr>
      <w:keepLines/>
      <w:tabs>
        <w:tab w:val="left" w:pos="255"/>
      </w:tabs>
      <w:ind w:left="255" w:hanging="255"/>
    </w:pPr>
  </w:style>
  <w:style w:type="paragraph" w:styleId="Index1">
    <w:name w:val="index 1"/>
    <w:basedOn w:val="Normal"/>
    <w:next w:val="Normal"/>
    <w:semiHidden/>
    <w:rsid w:val="00F127B6"/>
  </w:style>
  <w:style w:type="paragraph" w:styleId="Index2">
    <w:name w:val="index 2"/>
    <w:basedOn w:val="Normal"/>
    <w:next w:val="Normal"/>
    <w:semiHidden/>
    <w:rsid w:val="00F127B6"/>
    <w:pPr>
      <w:ind w:left="283"/>
    </w:pPr>
  </w:style>
  <w:style w:type="paragraph" w:styleId="Index3">
    <w:name w:val="index 3"/>
    <w:basedOn w:val="Normal"/>
    <w:next w:val="Normal"/>
    <w:semiHidden/>
    <w:rsid w:val="00F127B6"/>
    <w:pPr>
      <w:ind w:left="566"/>
    </w:pPr>
  </w:style>
  <w:style w:type="paragraph" w:styleId="IndexHeading">
    <w:name w:val="index heading"/>
    <w:basedOn w:val="Normal"/>
    <w:next w:val="Index1"/>
    <w:semiHidden/>
    <w:rsid w:val="00F127B6"/>
  </w:style>
  <w:style w:type="paragraph" w:customStyle="1" w:styleId="Line">
    <w:name w:val="Line"/>
    <w:basedOn w:val="Normal"/>
    <w:next w:val="Normal"/>
    <w:rsid w:val="00F127B6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F127B6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F127B6"/>
  </w:style>
  <w:style w:type="paragraph" w:customStyle="1" w:styleId="Partref">
    <w:name w:val="Part_ref"/>
    <w:basedOn w:val="Normal"/>
    <w:next w:val="Normal"/>
    <w:rsid w:val="00F127B6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F127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  <w:rsid w:val="00F127B6"/>
  </w:style>
  <w:style w:type="paragraph" w:customStyle="1" w:styleId="QuestionNo">
    <w:name w:val="Question_No"/>
    <w:basedOn w:val="RecNo"/>
    <w:next w:val="Normal"/>
    <w:rsid w:val="00F127B6"/>
  </w:style>
  <w:style w:type="paragraph" w:customStyle="1" w:styleId="Questionref">
    <w:name w:val="Question_ref"/>
    <w:basedOn w:val="Recref"/>
    <w:next w:val="Questiondate"/>
    <w:rsid w:val="00F127B6"/>
  </w:style>
  <w:style w:type="paragraph" w:customStyle="1" w:styleId="Questiontitle">
    <w:name w:val="Question_title"/>
    <w:basedOn w:val="Normal"/>
    <w:next w:val="Questionref"/>
    <w:rsid w:val="00F127B6"/>
  </w:style>
  <w:style w:type="paragraph" w:customStyle="1" w:styleId="Reftext">
    <w:name w:val="Ref_text"/>
    <w:basedOn w:val="Normal"/>
    <w:rsid w:val="00F127B6"/>
    <w:pPr>
      <w:ind w:left="794" w:hanging="794"/>
    </w:pPr>
  </w:style>
  <w:style w:type="paragraph" w:customStyle="1" w:styleId="Reftitle">
    <w:name w:val="Ref_title"/>
    <w:basedOn w:val="Normal"/>
    <w:next w:val="Reftext"/>
    <w:rsid w:val="00F127B6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  <w:rsid w:val="00F127B6"/>
  </w:style>
  <w:style w:type="paragraph" w:customStyle="1" w:styleId="RepNo">
    <w:name w:val="Rep_No"/>
    <w:basedOn w:val="RecNo"/>
    <w:next w:val="Reptitle"/>
    <w:rsid w:val="00F127B6"/>
  </w:style>
  <w:style w:type="paragraph" w:customStyle="1" w:styleId="Repref">
    <w:name w:val="Rep_ref"/>
    <w:basedOn w:val="Recref"/>
    <w:next w:val="Repdate"/>
    <w:rsid w:val="00F127B6"/>
  </w:style>
  <w:style w:type="paragraph" w:customStyle="1" w:styleId="Reptitle">
    <w:name w:val="Rep_title"/>
    <w:basedOn w:val="Rectitle"/>
    <w:next w:val="Repref"/>
    <w:rsid w:val="00F127B6"/>
  </w:style>
  <w:style w:type="paragraph" w:customStyle="1" w:styleId="Resdate">
    <w:name w:val="Res_date"/>
    <w:basedOn w:val="Recdate"/>
    <w:next w:val="Normalaftertitle"/>
    <w:rsid w:val="00F127B6"/>
  </w:style>
  <w:style w:type="paragraph" w:customStyle="1" w:styleId="ResNo">
    <w:name w:val="Res_No"/>
    <w:basedOn w:val="RecNo"/>
    <w:next w:val="Restitle"/>
    <w:rsid w:val="00F127B6"/>
  </w:style>
  <w:style w:type="paragraph" w:customStyle="1" w:styleId="Resref">
    <w:name w:val="Res_ref"/>
    <w:basedOn w:val="Recref"/>
    <w:next w:val="Resdate"/>
    <w:rsid w:val="00F127B6"/>
  </w:style>
  <w:style w:type="paragraph" w:customStyle="1" w:styleId="Restitle">
    <w:name w:val="Res_title"/>
    <w:basedOn w:val="Normal"/>
    <w:next w:val="Resref"/>
    <w:rsid w:val="00F127B6"/>
    <w:pPr>
      <w:spacing w:before="240"/>
      <w:jc w:val="center"/>
    </w:pPr>
    <w:rPr>
      <w:b/>
      <w:sz w:val="28"/>
    </w:rPr>
  </w:style>
  <w:style w:type="paragraph" w:customStyle="1" w:styleId="SectionNo">
    <w:name w:val="Section_No"/>
    <w:basedOn w:val="Normal"/>
    <w:next w:val="Normal"/>
    <w:rsid w:val="00F127B6"/>
  </w:style>
  <w:style w:type="paragraph" w:customStyle="1" w:styleId="Sectiontitle">
    <w:name w:val="Section_title"/>
    <w:basedOn w:val="Normal"/>
    <w:next w:val="Normalaftertitle"/>
    <w:rsid w:val="00F127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rsid w:val="00F127B6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F127B6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F127B6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F127B6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F127B6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F127B6"/>
  </w:style>
  <w:style w:type="paragraph" w:styleId="TOC6">
    <w:name w:val="toc 6"/>
    <w:basedOn w:val="TOC4"/>
    <w:semiHidden/>
    <w:rsid w:val="00F127B6"/>
  </w:style>
  <w:style w:type="paragraph" w:styleId="TOC7">
    <w:name w:val="toc 7"/>
    <w:basedOn w:val="TOC4"/>
    <w:semiHidden/>
    <w:rsid w:val="00F127B6"/>
  </w:style>
  <w:style w:type="paragraph" w:styleId="TOC8">
    <w:name w:val="toc 8"/>
    <w:basedOn w:val="TOC4"/>
    <w:semiHidden/>
    <w:rsid w:val="00F127B6"/>
  </w:style>
  <w:style w:type="paragraph" w:customStyle="1" w:styleId="Rectitle">
    <w:name w:val="Rec_title"/>
    <w:basedOn w:val="Normal"/>
    <w:next w:val="Recref"/>
    <w:rsid w:val="00C92D09"/>
    <w:pPr>
      <w:keepNext/>
      <w:keepLines/>
      <w:spacing w:before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"/>
    <w:rsid w:val="00F127B6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"/>
    <w:rsid w:val="00F127B6"/>
  </w:style>
  <w:style w:type="paragraph" w:customStyle="1" w:styleId="Figuretitle">
    <w:name w:val="Figure_title"/>
    <w:basedOn w:val="Normal"/>
    <w:next w:val="Figure"/>
    <w:rsid w:val="00F127B6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rsid w:val="00F127B6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F127B6"/>
    <w:pPr>
      <w:spacing w:after="480"/>
    </w:pPr>
    <w:rPr>
      <w:lang w:val="es-ES_tradnl"/>
    </w:rPr>
  </w:style>
  <w:style w:type="table" w:styleId="TableGrid">
    <w:name w:val="Table Grid"/>
    <w:basedOn w:val="TableNormal"/>
    <w:rsid w:val="00F909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FigureNo"/>
    <w:next w:val="Normal"/>
    <w:rsid w:val="00F127B6"/>
    <w:pPr>
      <w:keepNext w:val="0"/>
      <w:spacing w:before="0" w:after="240"/>
    </w:pPr>
  </w:style>
  <w:style w:type="paragraph" w:styleId="BalloonText">
    <w:name w:val="Balloon Text"/>
    <w:basedOn w:val="Normal"/>
    <w:link w:val="BalloonTextChar"/>
    <w:rsid w:val="002F1A6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A68"/>
    <w:rPr>
      <w:rFonts w:ascii="Segoe UI" w:hAnsi="Segoe UI" w:cs="Segoe UI"/>
      <w:sz w:val="18"/>
      <w:szCs w:val="18"/>
      <w:lang w:val="fr-FR" w:eastAsia="en-US"/>
    </w:rPr>
  </w:style>
  <w:style w:type="character" w:customStyle="1" w:styleId="HeadingbChar">
    <w:name w:val="Heading_b Char"/>
    <w:link w:val="Headingb"/>
    <w:locked/>
    <w:rsid w:val="002F1A68"/>
    <w:rPr>
      <w:b/>
      <w:sz w:val="22"/>
      <w:lang w:val="fr-FR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uiPriority w:val="99"/>
    <w:rsid w:val="002F1A68"/>
    <w:rPr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ickpub\Application%20Data\Microsoft\Templates\QuickPub%20-%20ITU\BR_Rec_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</Template>
  <TotalTime>10</TotalTime>
  <Pages>8</Pages>
  <Words>2117</Words>
  <Characters>15055</Characters>
  <Application>Microsoft Office Word</Application>
  <DocSecurity>0</DocSecurity>
  <Lines>602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BR_Rec_2005.dot</vt:lpstr>
    </vt:vector>
  </TitlesOfParts>
  <Manager/>
  <Company>ITU</Company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BR_Rec_2005.dot</dc:title>
  <dc:subject/>
  <dc:creator>POOL</dc:creator>
  <cp:keywords/>
  <dc:description>Edition                         29.05.07      SP_x000d_
1ère épreuve              19.06.07      SP</dc:description>
  <cp:lastModifiedBy>Sikacheva, Violetta</cp:lastModifiedBy>
  <cp:revision>5</cp:revision>
  <cp:lastPrinted>2020-06-09T07:17:00Z</cp:lastPrinted>
  <dcterms:created xsi:type="dcterms:W3CDTF">2020-06-09T07:08:00Z</dcterms:created>
  <dcterms:modified xsi:type="dcterms:W3CDTF">2020-06-09T07:20:00Z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</Properties>
</file>