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9943D" w14:textId="77777777" w:rsidR="00076D77" w:rsidRDefault="00076D77" w:rsidP="00076D77"/>
    <w:p w14:paraId="2D38AC1F" w14:textId="77777777" w:rsidR="00076D77" w:rsidRDefault="00076D77" w:rsidP="00076D77"/>
    <w:p w14:paraId="722FF16F" w14:textId="77777777" w:rsidR="00076D77" w:rsidRDefault="00076D77" w:rsidP="00076D77"/>
    <w:p w14:paraId="344E16CD" w14:textId="77777777" w:rsidR="00076D77" w:rsidRDefault="00076D77" w:rsidP="00076D77"/>
    <w:p w14:paraId="32CD8A78" w14:textId="77777777" w:rsidR="00076D77" w:rsidRDefault="00076D77" w:rsidP="00076D77"/>
    <w:p w14:paraId="1245E8D3" w14:textId="77777777" w:rsidR="00076D77" w:rsidRDefault="00076D77" w:rsidP="00076D77"/>
    <w:p w14:paraId="1F01A838" w14:textId="77777777" w:rsidR="00076D77" w:rsidRDefault="00076D77" w:rsidP="00076D77"/>
    <w:p w14:paraId="1D9F1D59" w14:textId="77777777" w:rsidR="00076D77" w:rsidRDefault="00076D77" w:rsidP="00076D77"/>
    <w:p w14:paraId="7C35B13A" w14:textId="77777777" w:rsidR="00076D77" w:rsidRDefault="00076D77" w:rsidP="00076D77"/>
    <w:p w14:paraId="32DCEC5E" w14:textId="77777777" w:rsidR="00076D77" w:rsidRDefault="00076D77" w:rsidP="00076D77"/>
    <w:p w14:paraId="60649402" w14:textId="77777777" w:rsidR="00076D77" w:rsidRDefault="00076D77" w:rsidP="00076D77"/>
    <w:p w14:paraId="0D8F03F8" w14:textId="77777777" w:rsidR="00076D77" w:rsidRDefault="00076D77" w:rsidP="00076D7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76D77" w:rsidRPr="00A443C2" w14:paraId="2BFF582B" w14:textId="77777777" w:rsidTr="00C32462">
        <w:tc>
          <w:tcPr>
            <w:tcW w:w="10089" w:type="dxa"/>
          </w:tcPr>
          <w:p w14:paraId="42980282" w14:textId="77777777" w:rsidR="00076D77" w:rsidRPr="00B033C8" w:rsidRDefault="00076D77" w:rsidP="00C324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CA4FEA8" w14:textId="77777777" w:rsidR="00076D77" w:rsidRPr="00A443C2" w:rsidRDefault="00076D77" w:rsidP="0078004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gramStart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</w:t>
            </w:r>
            <w:proofErr w:type="gramEnd"/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7800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852</w:t>
            </w:r>
            <w:r w:rsidR="000C6FA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-0</w:t>
            </w:r>
          </w:p>
          <w:p w14:paraId="40CA4D2C" w14:textId="77777777" w:rsidR="00076D77" w:rsidRPr="00A443C2" w:rsidRDefault="00076D77" w:rsidP="0078004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78004A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78004A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1992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076D77" w:rsidRPr="00F54FBD" w14:paraId="6943EF14" w14:textId="77777777" w:rsidTr="00C32462">
        <w:tc>
          <w:tcPr>
            <w:tcW w:w="10089" w:type="dxa"/>
          </w:tcPr>
          <w:p w14:paraId="7DE63286" w14:textId="77777777" w:rsidR="00076D77" w:rsidRDefault="00076D77" w:rsidP="00C324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14:paraId="032D34C5" w14:textId="77777777" w:rsidR="00076D77" w:rsidRDefault="0078004A" w:rsidP="0078004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Sensibilité des récepteurs pour les émissions de la classe F3E</w:t>
            </w:r>
          </w:p>
          <w:p w14:paraId="784E273B" w14:textId="77777777" w:rsidR="00076D77" w:rsidRPr="00F54FBD" w:rsidRDefault="00076D77" w:rsidP="00C324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076D77" w:rsidRPr="00F54FBD" w14:paraId="0571BAEE" w14:textId="77777777" w:rsidTr="00C32462">
        <w:tc>
          <w:tcPr>
            <w:tcW w:w="10089" w:type="dxa"/>
          </w:tcPr>
          <w:p w14:paraId="6E37D1B7" w14:textId="77777777" w:rsidR="00076D77" w:rsidRPr="00F54FBD" w:rsidRDefault="00076D77" w:rsidP="00C3246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6E75588E" w14:textId="77777777" w:rsidR="00076D77" w:rsidRPr="00F54FBD" w:rsidRDefault="00076D77" w:rsidP="00C3246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14:paraId="26D34230" w14:textId="77777777" w:rsidR="00076D77" w:rsidRPr="00F54FBD" w:rsidRDefault="00076D77" w:rsidP="00C3246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19EF5FF" w14:textId="77777777" w:rsidR="00076D77" w:rsidRPr="00F54FBD" w:rsidRDefault="00076D77" w:rsidP="00C324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SM</w:t>
            </w:r>
          </w:p>
          <w:p w14:paraId="1A4FE0DA" w14:textId="77777777" w:rsidR="00076D77" w:rsidRPr="00F54FBD" w:rsidRDefault="00076D77" w:rsidP="00C3246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Gestion du spectre</w:t>
            </w:r>
          </w:p>
        </w:tc>
      </w:tr>
    </w:tbl>
    <w:p w14:paraId="771CE49F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2A7B8F64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6138AAE5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5600FC8A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7EE522CE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37752F86" w14:textId="77777777" w:rsidR="00076D77" w:rsidRPr="00F54FBD" w:rsidRDefault="00076D77" w:rsidP="00076D77">
      <w:pPr>
        <w:spacing w:before="80"/>
        <w:rPr>
          <w:i/>
          <w:sz w:val="22"/>
        </w:rPr>
      </w:pPr>
    </w:p>
    <w:p w14:paraId="25ACF6BB" w14:textId="77777777" w:rsidR="00076D77" w:rsidRPr="00F54FBD" w:rsidRDefault="00076D77" w:rsidP="00076D7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076D77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7822F9C" w14:textId="77777777" w:rsidR="00076D77" w:rsidRPr="00F54FBD" w:rsidRDefault="00076D77" w:rsidP="00076D7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14:paraId="58695F0B" w14:textId="77777777" w:rsidR="00076D77" w:rsidRPr="00F54FBD" w:rsidRDefault="00076D77" w:rsidP="00076D77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14:paraId="5D700E13" w14:textId="77777777" w:rsidR="00076D77" w:rsidRPr="00F54FBD" w:rsidRDefault="00076D77" w:rsidP="00076D77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14:paraId="2ED8CA04" w14:textId="77777777" w:rsidR="00076D77" w:rsidRPr="00E44CBB" w:rsidRDefault="00076D77" w:rsidP="00076D77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14:paraId="4DCAD07F" w14:textId="59DA7DE4" w:rsidR="00076D77" w:rsidRPr="00E44CBB" w:rsidRDefault="00076D77" w:rsidP="00076D77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>R en matière de droits de propriété intellectuelle est décrite dans la</w:t>
      </w:r>
      <w:proofErr w:type="gramStart"/>
      <w:r w:rsidRPr="00E44CBB">
        <w:rPr>
          <w:sz w:val="20"/>
        </w:rPr>
        <w:t xml:space="preserve"> </w:t>
      </w:r>
      <w:r w:rsidRPr="00E44CBB">
        <w:rPr>
          <w:sz w:val="20"/>
          <w:lang w:val="fr-CH"/>
        </w:rPr>
        <w:t>«Politique</w:t>
      </w:r>
      <w:proofErr w:type="gramEnd"/>
      <w:r w:rsidRPr="00E44CBB">
        <w:rPr>
          <w:sz w:val="20"/>
          <w:lang w:val="fr-CH"/>
        </w:rPr>
        <w:t xml:space="preserve">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</w:t>
      </w:r>
      <w:bookmarkStart w:id="1" w:name="_GoBack"/>
      <w:bookmarkEnd w:id="1"/>
      <w:r w:rsidRPr="00E44CBB">
        <w:rPr>
          <w:sz w:val="20"/>
          <w:lang w:val="fr-CH"/>
        </w:rPr>
        <w:t xml:space="preserve">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14:paraId="78AD7831" w14:textId="77777777" w:rsidR="00076D77" w:rsidRPr="00A63080" w:rsidRDefault="00076D77" w:rsidP="00076D77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76D77" w:rsidRPr="009454F8" w14:paraId="6D6AA62E" w14:textId="77777777" w:rsidTr="00C32462">
        <w:tc>
          <w:tcPr>
            <w:tcW w:w="9360" w:type="dxa"/>
            <w:gridSpan w:val="2"/>
          </w:tcPr>
          <w:p w14:paraId="31E8EAC2" w14:textId="77777777" w:rsidR="00076D77" w:rsidRPr="009454F8" w:rsidRDefault="00076D77" w:rsidP="00C3246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14:paraId="4F82F12A" w14:textId="77777777" w:rsidR="00076D77" w:rsidRPr="009454F8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</w:t>
            </w:r>
            <w:proofErr w:type="gramStart"/>
            <w:r w:rsidRPr="009454F8">
              <w:rPr>
                <w:b w:val="0"/>
                <w:sz w:val="18"/>
                <w:szCs w:val="18"/>
              </w:rPr>
              <w:t>ligne:</w:t>
            </w:r>
            <w:proofErr w:type="gramEnd"/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076D77" w:rsidRPr="00036EE3" w14:paraId="3E9E4DB8" w14:textId="77777777" w:rsidTr="00C32462">
        <w:tc>
          <w:tcPr>
            <w:tcW w:w="1140" w:type="dxa"/>
            <w:tcBorders>
              <w:bottom w:val="nil"/>
            </w:tcBorders>
          </w:tcPr>
          <w:p w14:paraId="2F762F51" w14:textId="77777777" w:rsidR="00076D77" w:rsidRPr="00614CC6" w:rsidRDefault="00076D77" w:rsidP="00C32462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640212F6" w14:textId="77777777" w:rsidR="00076D77" w:rsidRPr="00614CC6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076D77" w:rsidRPr="005E427C" w14:paraId="13AD3B80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A186A54" w14:textId="77777777" w:rsidR="00076D77" w:rsidRPr="005E427C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5B3F43A" w14:textId="77777777" w:rsidR="00076D77" w:rsidRPr="005E427C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076D77" w:rsidRPr="009454F8" w14:paraId="339B3A42" w14:textId="77777777" w:rsidTr="00C32462">
        <w:tc>
          <w:tcPr>
            <w:tcW w:w="1140" w:type="dxa"/>
            <w:tcBorders>
              <w:top w:val="nil"/>
              <w:bottom w:val="nil"/>
            </w:tcBorders>
          </w:tcPr>
          <w:p w14:paraId="77D05CA9" w14:textId="77777777" w:rsidR="00076D77" w:rsidRPr="00614CC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14:paraId="0F7FC452" w14:textId="77777777" w:rsidR="00076D77" w:rsidRPr="00614CC6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 xml:space="preserve">Enregistrement pour la production, l'archivage et la </w:t>
            </w:r>
            <w:proofErr w:type="gramStart"/>
            <w:r w:rsidRPr="00614CC6">
              <w:rPr>
                <w:b w:val="0"/>
                <w:bCs/>
                <w:sz w:val="20"/>
              </w:rPr>
              <w:t>diffusion;</w:t>
            </w:r>
            <w:proofErr w:type="gramEnd"/>
            <w:r w:rsidRPr="00614CC6">
              <w:rPr>
                <w:b w:val="0"/>
                <w:bCs/>
                <w:sz w:val="20"/>
              </w:rPr>
              <w:t xml:space="preserve"> films pour la télévision</w:t>
            </w:r>
          </w:p>
        </w:tc>
      </w:tr>
      <w:tr w:rsidR="00076D77" w:rsidRPr="00E80F1D" w14:paraId="6D83EA42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516BFDB" w14:textId="77777777" w:rsidR="00076D77" w:rsidRPr="00E80F1D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4CB1225" w14:textId="77777777" w:rsidR="00076D77" w:rsidRPr="00E80F1D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076D77" w:rsidRPr="00ED2695" w14:paraId="48130A5E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8BED77D" w14:textId="77777777" w:rsidR="00076D77" w:rsidRPr="00614CC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C5DDDCE" w14:textId="77777777" w:rsidR="00076D77" w:rsidRPr="00614CC6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076D77" w:rsidRPr="00DE5EA2" w14:paraId="1406C381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D818C85" w14:textId="77777777" w:rsidR="00076D77" w:rsidRPr="00DE5EA2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DF89207" w14:textId="77777777" w:rsidR="00076D77" w:rsidRPr="00DE5EA2" w:rsidRDefault="00076D77" w:rsidP="00C3246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076D77" w:rsidRPr="00B21066" w14:paraId="2752D40F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286DEBD" w14:textId="77777777" w:rsidR="00076D77" w:rsidRPr="00B2106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B1BDF4F" w14:textId="77777777" w:rsidR="00076D77" w:rsidRPr="00B21066" w:rsidRDefault="00076D77" w:rsidP="00C3246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proofErr w:type="gramStart"/>
            <w:r w:rsidRPr="00B21066">
              <w:rPr>
                <w:b w:val="0"/>
                <w:sz w:val="20"/>
              </w:rPr>
              <w:t>Services mobile</w:t>
            </w:r>
            <w:proofErr w:type="gramEnd"/>
            <w:r w:rsidRPr="00B21066">
              <w:rPr>
                <w:b w:val="0"/>
                <w:sz w:val="20"/>
              </w:rPr>
              <w:t>, de radiorepérage et d'amateur y compris les services par satellite associés</w:t>
            </w:r>
          </w:p>
        </w:tc>
      </w:tr>
      <w:tr w:rsidR="00076D77" w:rsidRPr="00EC361D" w14:paraId="2F72EF30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F9E0EC1" w14:textId="77777777" w:rsidR="00076D77" w:rsidRPr="00EC361D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EC361D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DA8CAA4" w14:textId="77777777" w:rsidR="00076D77" w:rsidRPr="00EC361D" w:rsidRDefault="00076D77" w:rsidP="00C32462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EC361D">
              <w:rPr>
                <w:sz w:val="20"/>
              </w:rPr>
              <w:t>Propagation des ondes radioélectriques</w:t>
            </w:r>
          </w:p>
        </w:tc>
      </w:tr>
      <w:tr w:rsidR="00076D77" w:rsidRPr="004822EF" w14:paraId="650CB6A9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74ED6B5" w14:textId="77777777" w:rsidR="00076D77" w:rsidRPr="004822EF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822EF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68FC887" w14:textId="77777777" w:rsidR="00076D77" w:rsidRPr="004822EF" w:rsidRDefault="00076D77" w:rsidP="00C3246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4822EF">
              <w:rPr>
                <w:sz w:val="20"/>
              </w:rPr>
              <w:t>Radio astronomie</w:t>
            </w:r>
          </w:p>
        </w:tc>
      </w:tr>
      <w:tr w:rsidR="00076D77" w:rsidRPr="00326525" w14:paraId="77857B2E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3C86682" w14:textId="77777777" w:rsidR="00076D77" w:rsidRPr="00326525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2652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A115F65" w14:textId="77777777" w:rsidR="00076D77" w:rsidRPr="00326525" w:rsidRDefault="00076D77" w:rsidP="00C3246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26525">
              <w:rPr>
                <w:sz w:val="20"/>
              </w:rPr>
              <w:t>Systèmes de télédétection</w:t>
            </w:r>
          </w:p>
        </w:tc>
      </w:tr>
      <w:tr w:rsidR="00076D77" w:rsidRPr="00C40D3E" w14:paraId="3538CD7F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6D39D94" w14:textId="77777777" w:rsidR="00076D77" w:rsidRPr="00C40D3E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C40D3E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F511900" w14:textId="77777777" w:rsidR="00076D77" w:rsidRPr="00C40D3E" w:rsidRDefault="00076D77" w:rsidP="00C3246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C40D3E">
              <w:rPr>
                <w:sz w:val="20"/>
              </w:rPr>
              <w:t>Service fixe par satellite</w:t>
            </w:r>
          </w:p>
        </w:tc>
      </w:tr>
      <w:tr w:rsidR="00076D77" w:rsidRPr="00595D3D" w14:paraId="0E6F7392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F305953" w14:textId="77777777" w:rsidR="00076D77" w:rsidRPr="00595D3D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5D3D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CDFBD56" w14:textId="77777777" w:rsidR="00076D77" w:rsidRPr="00595D3D" w:rsidRDefault="00076D77" w:rsidP="00C3246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5D3D">
              <w:rPr>
                <w:sz w:val="20"/>
              </w:rPr>
              <w:t>Applications spatiales et météorologie</w:t>
            </w:r>
          </w:p>
        </w:tc>
      </w:tr>
      <w:tr w:rsidR="00076D77" w:rsidRPr="009B5564" w14:paraId="17120683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4B16E05" w14:textId="77777777" w:rsidR="00076D77" w:rsidRPr="009B5564" w:rsidRDefault="00076D77" w:rsidP="00C32462">
            <w:pPr>
              <w:spacing w:before="30" w:after="30"/>
              <w:ind w:left="57"/>
              <w:jc w:val="left"/>
              <w:rPr>
                <w:b/>
                <w:sz w:val="20"/>
                <w:lang w:val="en-US"/>
              </w:rPr>
            </w:pPr>
            <w:r w:rsidRPr="009B5564">
              <w:rPr>
                <w:b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5D6A8AF" w14:textId="77777777" w:rsidR="00076D77" w:rsidRPr="009B5564" w:rsidRDefault="00076D77" w:rsidP="00C32462">
            <w:pPr>
              <w:spacing w:before="30" w:after="30"/>
              <w:jc w:val="left"/>
              <w:rPr>
                <w:bCs/>
                <w:sz w:val="20"/>
              </w:rPr>
            </w:pPr>
            <w:r w:rsidRPr="009B5564">
              <w:rPr>
                <w:bCs/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076D77" w:rsidRPr="009B5564" w14:paraId="67252C19" w14:textId="77777777" w:rsidTr="00C3246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29908743" w14:textId="77777777" w:rsidR="00076D77" w:rsidRPr="009B5564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28A1ED9B" w14:textId="77777777" w:rsidR="00076D77" w:rsidRPr="009B5564" w:rsidRDefault="00076D77" w:rsidP="00C3246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9B5564">
              <w:rPr>
                <w:b/>
                <w:bCs/>
                <w:color w:val="000080"/>
                <w:sz w:val="20"/>
              </w:rPr>
              <w:t>Gestion du spectre</w:t>
            </w:r>
          </w:p>
        </w:tc>
      </w:tr>
      <w:tr w:rsidR="00076D77" w:rsidRPr="00036EE3" w14:paraId="35526A81" w14:textId="77777777" w:rsidTr="00C32462">
        <w:tc>
          <w:tcPr>
            <w:tcW w:w="1140" w:type="dxa"/>
            <w:tcBorders>
              <w:top w:val="nil"/>
            </w:tcBorders>
          </w:tcPr>
          <w:p w14:paraId="18199E4A" w14:textId="77777777" w:rsidR="00076D77" w:rsidRPr="00614CC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29DA433E" w14:textId="77777777" w:rsidR="00076D77" w:rsidRPr="00614CC6" w:rsidRDefault="00076D77" w:rsidP="00C3246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076D77" w:rsidRPr="00614CC6" w14:paraId="74BECECB" w14:textId="77777777" w:rsidTr="00C32462">
        <w:tc>
          <w:tcPr>
            <w:tcW w:w="1140" w:type="dxa"/>
          </w:tcPr>
          <w:p w14:paraId="35CCAD8E" w14:textId="77777777" w:rsidR="00076D77" w:rsidRPr="00614CC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082B007F" w14:textId="77777777" w:rsidR="00076D77" w:rsidRPr="00614CC6" w:rsidRDefault="00076D77" w:rsidP="00C32462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076D77" w:rsidRPr="00036EE3" w14:paraId="6B368150" w14:textId="77777777" w:rsidTr="00C32462">
        <w:tc>
          <w:tcPr>
            <w:tcW w:w="1140" w:type="dxa"/>
          </w:tcPr>
          <w:p w14:paraId="57102699" w14:textId="77777777" w:rsidR="00076D77" w:rsidRPr="00614CC6" w:rsidRDefault="00076D77" w:rsidP="00C3246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21A5A84E" w14:textId="77777777" w:rsidR="00076D77" w:rsidRPr="00614CC6" w:rsidRDefault="00076D77" w:rsidP="00C32462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14:paraId="250BD71F" w14:textId="77777777" w:rsidR="00076D77" w:rsidRPr="00036EE3" w:rsidRDefault="00076D77" w:rsidP="00076D77">
      <w:pPr>
        <w:spacing w:before="0"/>
        <w:jc w:val="center"/>
        <w:rPr>
          <w:sz w:val="20"/>
          <w:lang w:val="en-US"/>
        </w:rPr>
      </w:pPr>
    </w:p>
    <w:p w14:paraId="524879E1" w14:textId="77777777" w:rsidR="00076D77" w:rsidRPr="00036EE3" w:rsidRDefault="00076D77" w:rsidP="00076D77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76D77" w:rsidRPr="00756B4D" w14:paraId="4BBAE04D" w14:textId="77777777" w:rsidTr="00C32462">
        <w:tc>
          <w:tcPr>
            <w:tcW w:w="9360" w:type="dxa"/>
          </w:tcPr>
          <w:p w14:paraId="4178A0BA" w14:textId="77777777" w:rsidR="00076D77" w:rsidRPr="00756B4D" w:rsidRDefault="00076D77" w:rsidP="00C32462">
            <w:pPr>
              <w:spacing w:before="80" w:after="80"/>
              <w:jc w:val="left"/>
              <w:rPr>
                <w:i/>
                <w:iCs/>
                <w:sz w:val="20"/>
              </w:rPr>
            </w:pPr>
            <w:r>
              <w:rPr>
                <w:b/>
                <w:bCs/>
                <w:i/>
                <w:iCs/>
                <w:sz w:val="20"/>
              </w:rPr>
              <w:t xml:space="preserve">    </w:t>
            </w:r>
            <w:proofErr w:type="gramStart"/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</w:t>
            </w:r>
            <w:proofErr w:type="gramEnd"/>
            <w:r w:rsidRPr="00756B4D">
              <w:rPr>
                <w:i/>
                <w:iCs/>
                <w:sz w:val="20"/>
              </w:rPr>
              <w:t xml:space="preserve">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  <w:t xml:space="preserve"> </w:t>
            </w:r>
            <w:r w:rsidRPr="00756B4D">
              <w:rPr>
                <w:i/>
                <w:iCs/>
                <w:sz w:val="20"/>
              </w:rPr>
              <w:t xml:space="preserve"> </w:t>
            </w:r>
            <w:r>
              <w:rPr>
                <w:i/>
                <w:iCs/>
                <w:sz w:val="20"/>
              </w:rPr>
              <w:t xml:space="preserve"> </w:t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14:paraId="5B3BD6EB" w14:textId="77777777" w:rsidR="00076D77" w:rsidRPr="00756B4D" w:rsidRDefault="00076D77" w:rsidP="00076D77">
      <w:pPr>
        <w:spacing w:before="0"/>
        <w:jc w:val="center"/>
        <w:rPr>
          <w:sz w:val="22"/>
        </w:rPr>
      </w:pPr>
    </w:p>
    <w:p w14:paraId="21B0D342" w14:textId="77777777" w:rsidR="00076D77" w:rsidRPr="00614CC6" w:rsidRDefault="00076D77" w:rsidP="00076D77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14:paraId="17A5554F" w14:textId="77777777" w:rsidR="00076D77" w:rsidRPr="00614CC6" w:rsidRDefault="00076D77" w:rsidP="0078004A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</w:t>
      </w:r>
      <w:r w:rsidR="000C6FA5">
        <w:rPr>
          <w:sz w:val="20"/>
        </w:rPr>
        <w:t>8</w:t>
      </w:r>
    </w:p>
    <w:p w14:paraId="3CC6725E" w14:textId="77777777" w:rsidR="00076D77" w:rsidRPr="00614CC6" w:rsidRDefault="00076D77" w:rsidP="0078004A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</w:t>
      </w:r>
      <w:r w:rsidR="000C6FA5">
        <w:rPr>
          <w:sz w:val="20"/>
        </w:rPr>
        <w:t>8</w:t>
      </w:r>
    </w:p>
    <w:p w14:paraId="241E629B" w14:textId="77777777" w:rsidR="00076D77" w:rsidRPr="00614CC6" w:rsidRDefault="00076D77" w:rsidP="00076D77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14:paraId="3CB9A1B6" w14:textId="77777777" w:rsidR="00076D77" w:rsidRPr="00614CC6" w:rsidRDefault="00076D77" w:rsidP="00076D77">
      <w:pPr>
        <w:spacing w:before="160"/>
        <w:rPr>
          <w:i/>
          <w:sz w:val="20"/>
          <w:highlight w:val="yellow"/>
        </w:rPr>
        <w:sectPr w:rsidR="00076D77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87D8EF2" w14:textId="77777777" w:rsidR="009B7361" w:rsidRDefault="009B7361" w:rsidP="009B7361">
      <w:pPr>
        <w:pStyle w:val="RecNoBR"/>
      </w:pPr>
      <w:bookmarkStart w:id="3" w:name="irecnoe"/>
      <w:bookmarkEnd w:id="3"/>
      <w:r>
        <w:lastRenderedPageBreak/>
        <w:t>RECOMMANDATION UIT-R SM.852</w:t>
      </w:r>
      <w:r w:rsidR="000C6FA5">
        <w:t>-0</w:t>
      </w:r>
      <w:r>
        <w:rPr>
          <w:rStyle w:val="FootnoteReference"/>
        </w:rPr>
        <w:footnoteReference w:customMarkFollows="1" w:id="1"/>
        <w:t>*</w:t>
      </w:r>
    </w:p>
    <w:p w14:paraId="43E1ACDC" w14:textId="77777777" w:rsidR="009B7361" w:rsidRPr="00C25915" w:rsidRDefault="009B7361" w:rsidP="009B7361">
      <w:pPr>
        <w:pStyle w:val="Rectitle"/>
      </w:pPr>
      <w:r>
        <w:t>S</w:t>
      </w:r>
      <w:r w:rsidRPr="00C25915">
        <w:t>ensibilité des récepteurs pour les émissions</w:t>
      </w:r>
      <w:r>
        <w:t xml:space="preserve"> </w:t>
      </w:r>
      <w:r w:rsidRPr="00C25915">
        <w:t>de la classe F3E</w:t>
      </w:r>
    </w:p>
    <w:p w14:paraId="43B150AF" w14:textId="77777777" w:rsidR="009B7361" w:rsidRPr="00C25915" w:rsidRDefault="009B7361" w:rsidP="00661BE5">
      <w:pPr>
        <w:pStyle w:val="RecTitleDate"/>
        <w:spacing w:before="240"/>
        <w:rPr>
          <w:lang w:val="fr-CH"/>
        </w:rPr>
      </w:pPr>
      <w:r w:rsidRPr="00C25915">
        <w:rPr>
          <w:lang w:val="fr-CH"/>
        </w:rPr>
        <w:t>(1992)</w:t>
      </w:r>
    </w:p>
    <w:p w14:paraId="04711E79" w14:textId="77777777" w:rsidR="00661BE5" w:rsidRPr="00661BE5" w:rsidRDefault="00661BE5" w:rsidP="00661BE5">
      <w:pPr>
        <w:keepNext/>
        <w:keepLines/>
        <w:rPr>
          <w:b/>
          <w:bCs/>
          <w:sz w:val="22"/>
          <w:szCs w:val="22"/>
        </w:rPr>
      </w:pPr>
      <w:r w:rsidRPr="00661BE5">
        <w:rPr>
          <w:b/>
          <w:bCs/>
          <w:sz w:val="22"/>
          <w:szCs w:val="22"/>
        </w:rPr>
        <w:t>Domaine d'application</w:t>
      </w:r>
    </w:p>
    <w:p w14:paraId="02AAB3B8" w14:textId="77777777" w:rsidR="00661BE5" w:rsidRPr="00661BE5" w:rsidRDefault="00661BE5" w:rsidP="00661BE5">
      <w:pPr>
        <w:rPr>
          <w:szCs w:val="24"/>
        </w:rPr>
      </w:pPr>
      <w:r w:rsidRPr="00661BE5">
        <w:rPr>
          <w:sz w:val="22"/>
          <w:szCs w:val="22"/>
        </w:rPr>
        <w:t>La présente Recommandation fournit la méthode à utiliser pour mesurer la sensibilité des récepteurs pour les émissions de la classe F3E.</w:t>
      </w:r>
    </w:p>
    <w:p w14:paraId="69BD5050" w14:textId="77777777" w:rsidR="00661BE5" w:rsidRPr="00661BE5" w:rsidRDefault="00661BE5" w:rsidP="00661BE5">
      <w:pPr>
        <w:keepNext/>
        <w:keepLines/>
        <w:rPr>
          <w:rFonts w:eastAsia="Batang"/>
          <w:b/>
          <w:szCs w:val="24"/>
        </w:rPr>
      </w:pPr>
      <w:r w:rsidRPr="00661BE5">
        <w:rPr>
          <w:rFonts w:eastAsia="Batang"/>
          <w:b/>
          <w:szCs w:val="24"/>
        </w:rPr>
        <w:t>Mots clés</w:t>
      </w:r>
    </w:p>
    <w:p w14:paraId="1EBF0F4B" w14:textId="77777777" w:rsidR="0078004A" w:rsidRDefault="00661BE5" w:rsidP="00661BE5">
      <w:pPr>
        <w:rPr>
          <w:lang w:val="fr-CH"/>
        </w:rPr>
      </w:pPr>
      <w:r w:rsidRPr="00661BE5">
        <w:rPr>
          <w:rFonts w:eastAsia="Batang"/>
          <w:szCs w:val="24"/>
        </w:rPr>
        <w:t>Sensibilité, récepteur, émission, F3E</w:t>
      </w:r>
    </w:p>
    <w:p w14:paraId="22BA6EE3" w14:textId="77777777" w:rsidR="009B7361" w:rsidRPr="00C25915" w:rsidRDefault="009B7361" w:rsidP="00661BE5">
      <w:pPr>
        <w:spacing w:before="480"/>
        <w:rPr>
          <w:lang w:val="fr-CH"/>
        </w:rPr>
      </w:pPr>
      <w:r>
        <w:rPr>
          <w:lang w:val="fr-CH"/>
        </w:rPr>
        <w:t>L'</w:t>
      </w:r>
      <w:r w:rsidRPr="00C25915">
        <w:rPr>
          <w:lang w:val="fr-CH"/>
        </w:rPr>
        <w:t>Assemblée des radiocommunications de l'UIT,</w:t>
      </w:r>
    </w:p>
    <w:p w14:paraId="653CCE9B" w14:textId="77777777" w:rsidR="009B7361" w:rsidRPr="00C25915" w:rsidRDefault="009B7361" w:rsidP="009B7361">
      <w:pPr>
        <w:pStyle w:val="Call"/>
      </w:pPr>
      <w:proofErr w:type="gramStart"/>
      <w:r w:rsidRPr="00C25915">
        <w:t>considérant</w:t>
      </w:r>
      <w:proofErr w:type="gramEnd"/>
    </w:p>
    <w:p w14:paraId="68CF0FD6" w14:textId="77777777" w:rsidR="009B7361" w:rsidRPr="00C25915" w:rsidRDefault="009B7361" w:rsidP="009B7361">
      <w:pPr>
        <w:rPr>
          <w:lang w:val="fr-CH"/>
        </w:rPr>
      </w:pPr>
      <w:r w:rsidRPr="00C25915">
        <w:rPr>
          <w:lang w:val="fr-CH"/>
        </w:rPr>
        <w:t>a)</w:t>
      </w:r>
      <w:r w:rsidRPr="00C25915">
        <w:rPr>
          <w:lang w:val="fr-CH"/>
        </w:rPr>
        <w:tab/>
        <w:t xml:space="preserve">que, pour planifier et exploiter des systèmes, il faut connaître la qualité des récepteurs en termes de sensibilité et de </w:t>
      </w:r>
      <w:proofErr w:type="gramStart"/>
      <w:r w:rsidRPr="00C25915">
        <w:rPr>
          <w:lang w:val="fr-CH"/>
        </w:rPr>
        <w:t>sélectivité;</w:t>
      </w:r>
      <w:proofErr w:type="gramEnd"/>
    </w:p>
    <w:p w14:paraId="6A9F646C" w14:textId="77777777" w:rsidR="009B7361" w:rsidRPr="00C25915" w:rsidRDefault="009B7361" w:rsidP="009B7361">
      <w:pPr>
        <w:rPr>
          <w:lang w:val="fr-CH"/>
        </w:rPr>
      </w:pPr>
      <w:r w:rsidRPr="00C25915">
        <w:rPr>
          <w:lang w:val="fr-CH"/>
        </w:rPr>
        <w:t>b)</w:t>
      </w:r>
      <w:r w:rsidRPr="00C25915">
        <w:rPr>
          <w:lang w:val="fr-CH"/>
        </w:rPr>
        <w:tab/>
        <w:t xml:space="preserve">qu'il serait important d'avoir une mesure unique de la qualité du </w:t>
      </w:r>
      <w:proofErr w:type="gramStart"/>
      <w:r w:rsidRPr="00C25915">
        <w:rPr>
          <w:lang w:val="fr-CH"/>
        </w:rPr>
        <w:t>système;</w:t>
      </w:r>
      <w:proofErr w:type="gramEnd"/>
      <w:r w:rsidRPr="00C25915">
        <w:rPr>
          <w:lang w:val="fr-CH"/>
        </w:rPr>
        <w:t xml:space="preserve"> et</w:t>
      </w:r>
    </w:p>
    <w:p w14:paraId="7FDC81B6" w14:textId="77777777" w:rsidR="009B7361" w:rsidRPr="00C25915" w:rsidRDefault="009B7361" w:rsidP="009B7361">
      <w:pPr>
        <w:rPr>
          <w:lang w:val="fr-CH"/>
        </w:rPr>
      </w:pPr>
      <w:r w:rsidRPr="00C25915">
        <w:rPr>
          <w:lang w:val="fr-CH"/>
        </w:rPr>
        <w:t>c)</w:t>
      </w:r>
      <w:r w:rsidRPr="00C25915">
        <w:rPr>
          <w:lang w:val="fr-CH"/>
        </w:rPr>
        <w:tab/>
        <w:t xml:space="preserve">que la méthode utilisée pour obtenir des signaux de référence pour la mesure de la sensibilité et de la sélectivité d'un récepteur est la </w:t>
      </w:r>
      <w:proofErr w:type="gramStart"/>
      <w:r w:rsidRPr="00C25915">
        <w:rPr>
          <w:lang w:val="fr-CH"/>
        </w:rPr>
        <w:t>suivante:</w:t>
      </w:r>
      <w:proofErr w:type="gramEnd"/>
    </w:p>
    <w:p w14:paraId="49691455" w14:textId="77777777" w:rsidR="009B7361" w:rsidRDefault="009B7361" w:rsidP="009B7361">
      <w:pPr>
        <w:pStyle w:val="enumlev1"/>
      </w:pPr>
      <w:r>
        <w:t>–</w:t>
      </w:r>
      <w:r>
        <w:tab/>
        <w:t>la méthode SINAD, dans laquelle la grandeur prise comme référence de la qualité du récepteur est le rapport (signal + bruit + distorsion)</w:t>
      </w:r>
      <w:r>
        <w:rPr>
          <w:sz w:val="12"/>
        </w:rPr>
        <w:t> </w:t>
      </w:r>
      <w:r>
        <w:t>/</w:t>
      </w:r>
      <w:r>
        <w:rPr>
          <w:sz w:val="12"/>
        </w:rPr>
        <w:t> </w:t>
      </w:r>
      <w:r>
        <w:t xml:space="preserve">(bruit + distorsion), </w:t>
      </w:r>
      <w:r>
        <w:rPr>
          <w:i/>
        </w:rPr>
        <w:t>SND</w:t>
      </w:r>
      <w:r>
        <w:rPr>
          <w:i/>
          <w:sz w:val="12"/>
        </w:rPr>
        <w:t> </w:t>
      </w:r>
      <w:r>
        <w:rPr>
          <w:i/>
        </w:rPr>
        <w:t>/</w:t>
      </w:r>
      <w:r>
        <w:rPr>
          <w:i/>
          <w:sz w:val="12"/>
        </w:rPr>
        <w:t> </w:t>
      </w:r>
      <w:r>
        <w:rPr>
          <w:i/>
        </w:rPr>
        <w:t>ND</w:t>
      </w:r>
      <w:r>
        <w:t xml:space="preserve">. Les valeurs du numérateur </w:t>
      </w:r>
      <w:r>
        <w:rPr>
          <w:i/>
        </w:rPr>
        <w:t>SND</w:t>
      </w:r>
      <w:r>
        <w:t xml:space="preserve"> et du dénominateur </w:t>
      </w:r>
      <w:r>
        <w:rPr>
          <w:i/>
        </w:rPr>
        <w:t>ND</w:t>
      </w:r>
      <w:r>
        <w:t xml:space="preserve"> se déterminent en présence d'une modulation. Le signal utile </w:t>
      </w:r>
      <w:r>
        <w:rPr>
          <w:i/>
        </w:rPr>
        <w:t>S</w:t>
      </w:r>
      <w:r>
        <w:t xml:space="preserve"> est supprimé dans le dénominateur au moyen d'un filtre analyseur de distorsion à élimination de bande,</w:t>
      </w:r>
    </w:p>
    <w:p w14:paraId="5F3DEC66" w14:textId="77777777" w:rsidR="009B7361" w:rsidRPr="00C25915" w:rsidRDefault="009B7361" w:rsidP="009B7361">
      <w:pPr>
        <w:pStyle w:val="call0"/>
        <w:rPr>
          <w:lang w:val="fr-CH"/>
        </w:rPr>
      </w:pPr>
      <w:proofErr w:type="gramStart"/>
      <w:r w:rsidRPr="00C25915">
        <w:rPr>
          <w:lang w:val="fr-CH"/>
        </w:rPr>
        <w:t>recommande</w:t>
      </w:r>
      <w:proofErr w:type="gramEnd"/>
    </w:p>
    <w:p w14:paraId="65A2F7FE" w14:textId="77777777" w:rsidR="009B7361" w:rsidRPr="00C25915" w:rsidRDefault="009B7361" w:rsidP="009B7361">
      <w:pPr>
        <w:rPr>
          <w:lang w:val="fr-CH"/>
        </w:rPr>
      </w:pPr>
      <w:r w:rsidRPr="00C25915">
        <w:rPr>
          <w:b/>
          <w:lang w:val="fr-CH"/>
        </w:rPr>
        <w:t>1</w:t>
      </w:r>
      <w:r w:rsidRPr="00C25915">
        <w:rPr>
          <w:lang w:val="fr-CH"/>
        </w:rPr>
        <w:tab/>
        <w:t xml:space="preserve">que la méthode SINAD indiquée au § c) </w:t>
      </w:r>
      <w:r>
        <w:rPr>
          <w:lang w:val="fr-CH"/>
        </w:rPr>
        <w:t xml:space="preserve">du </w:t>
      </w:r>
      <w:r w:rsidRPr="00C90D8A">
        <w:rPr>
          <w:i/>
          <w:iCs/>
          <w:lang w:val="fr-CH"/>
        </w:rPr>
        <w:t>considérant</w:t>
      </w:r>
      <w:r>
        <w:rPr>
          <w:lang w:val="fr-CH"/>
        </w:rPr>
        <w:t xml:space="preserve"> </w:t>
      </w:r>
      <w:r w:rsidRPr="00C25915">
        <w:rPr>
          <w:lang w:val="fr-CH"/>
        </w:rPr>
        <w:t xml:space="preserve">soit utilisée pour mesurer la sensibilité des récepteurs pour les émissions de la classe F3E utilisées dans les services mobiles terrestre et </w:t>
      </w:r>
      <w:proofErr w:type="gramStart"/>
      <w:r w:rsidRPr="00C25915">
        <w:rPr>
          <w:lang w:val="fr-CH"/>
        </w:rPr>
        <w:t>maritime;</w:t>
      </w:r>
      <w:proofErr w:type="gramEnd"/>
    </w:p>
    <w:p w14:paraId="3810BD8A" w14:textId="77777777" w:rsidR="009B7361" w:rsidRPr="00C25915" w:rsidRDefault="009B7361" w:rsidP="009B7361">
      <w:pPr>
        <w:rPr>
          <w:lang w:val="fr-CH"/>
        </w:rPr>
      </w:pPr>
      <w:r w:rsidRPr="00C25915">
        <w:rPr>
          <w:b/>
          <w:lang w:val="fr-CH"/>
        </w:rPr>
        <w:t>2</w:t>
      </w:r>
      <w:r w:rsidRPr="00C25915">
        <w:rPr>
          <w:lang w:val="fr-CH"/>
        </w:rPr>
        <w:tab/>
        <w:t xml:space="preserve">que la sensibilité des récepteurs soit le niveau du signal d'entrée tel </w:t>
      </w:r>
      <w:proofErr w:type="gramStart"/>
      <w:r w:rsidRPr="00C25915">
        <w:rPr>
          <w:lang w:val="fr-CH"/>
        </w:rPr>
        <w:t>que:</w:t>
      </w:r>
      <w:proofErr w:type="gramEnd"/>
    </w:p>
    <w:p w14:paraId="7544310B" w14:textId="77777777" w:rsidR="009B7361" w:rsidRPr="00C25915" w:rsidRDefault="009B7361" w:rsidP="009B736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lang w:val="fr-CH"/>
        </w:rPr>
      </w:pPr>
      <w:r w:rsidRPr="00C25915">
        <w:rPr>
          <w:i/>
          <w:lang w:val="fr-CH"/>
        </w:rPr>
        <w:t>SND</w:t>
      </w:r>
      <w:r w:rsidRPr="00C25915">
        <w:rPr>
          <w:i/>
          <w:sz w:val="12"/>
          <w:lang w:val="fr-CH"/>
        </w:rPr>
        <w:t> </w:t>
      </w:r>
      <w:r w:rsidRPr="00C25915">
        <w:rPr>
          <w:i/>
          <w:lang w:val="fr-CH"/>
        </w:rPr>
        <w:t>/</w:t>
      </w:r>
      <w:r w:rsidRPr="00C25915">
        <w:rPr>
          <w:i/>
          <w:sz w:val="12"/>
          <w:lang w:val="fr-CH"/>
        </w:rPr>
        <w:t> </w:t>
      </w:r>
      <w:r w:rsidRPr="00C25915">
        <w:rPr>
          <w:i/>
          <w:lang w:val="fr-CH"/>
        </w:rPr>
        <w:t>ND</w:t>
      </w:r>
      <w:r w:rsidRPr="00C25915">
        <w:rPr>
          <w:lang w:val="fr-CH"/>
        </w:rPr>
        <w:t xml:space="preserve"> (ou SINAD) </w:t>
      </w:r>
      <w:r>
        <w:rPr>
          <w:rFonts w:ascii="Symbol" w:hAnsi="Symbol"/>
        </w:rPr>
        <w:t></w:t>
      </w:r>
      <w:r w:rsidRPr="00C25915">
        <w:rPr>
          <w:lang w:val="fr-CH"/>
        </w:rPr>
        <w:t xml:space="preserve"> 12 dB, </w:t>
      </w:r>
    </w:p>
    <w:p w14:paraId="541A7200" w14:textId="77777777" w:rsidR="009B7361" w:rsidRPr="00C25915" w:rsidRDefault="009B7361" w:rsidP="009B7361">
      <w:pPr>
        <w:rPr>
          <w:lang w:val="fr-CH"/>
        </w:rPr>
      </w:pPr>
      <w:proofErr w:type="gramStart"/>
      <w:r w:rsidRPr="00C25915">
        <w:rPr>
          <w:lang w:val="fr-CH"/>
        </w:rPr>
        <w:t>mesurée</w:t>
      </w:r>
      <w:proofErr w:type="gramEnd"/>
      <w:r w:rsidRPr="00C25915">
        <w:rPr>
          <w:lang w:val="fr-CH"/>
        </w:rPr>
        <w:t xml:space="preserve"> en présence d'une modulation par un filtre éliminateur du signal d'essai.</w:t>
      </w:r>
    </w:p>
    <w:p w14:paraId="15943F59" w14:textId="77777777" w:rsidR="009B7361" w:rsidRPr="00C25915" w:rsidRDefault="009B7361" w:rsidP="009B736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fr-CH"/>
        </w:rPr>
      </w:pPr>
    </w:p>
    <w:p w14:paraId="734EE889" w14:textId="77777777" w:rsidR="009B7361" w:rsidRPr="00C25915" w:rsidRDefault="009B7361" w:rsidP="009B7361">
      <w:pPr>
        <w:rPr>
          <w:lang w:val="fr-CH"/>
        </w:rPr>
      </w:pPr>
    </w:p>
    <w:p w14:paraId="353BBA3E" w14:textId="77777777" w:rsidR="009B7361" w:rsidRPr="000C6FA5" w:rsidRDefault="009B7361" w:rsidP="0078004A">
      <w:pPr>
        <w:pStyle w:val="Line"/>
        <w:rPr>
          <w:lang w:val="fr-CH"/>
        </w:rPr>
      </w:pPr>
    </w:p>
    <w:p w14:paraId="4F64BAB5" w14:textId="77777777" w:rsidR="009B7361" w:rsidRPr="000C6FA5" w:rsidRDefault="009B7361" w:rsidP="009B7361">
      <w:pPr>
        <w:rPr>
          <w:lang w:val="fr-CH"/>
        </w:rPr>
      </w:pPr>
    </w:p>
    <w:sectPr w:rsidR="009B7361" w:rsidRPr="000C6FA5" w:rsidSect="00C0277B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63DC0" w14:textId="77777777" w:rsidR="004B6BC6" w:rsidRDefault="004B6BC6">
      <w:r>
        <w:separator/>
      </w:r>
    </w:p>
  </w:endnote>
  <w:endnote w:type="continuationSeparator" w:id="0">
    <w:p w14:paraId="74CD6D76" w14:textId="77777777" w:rsidR="004B6BC6" w:rsidRDefault="004B6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B97F4" w14:textId="77777777" w:rsidR="004B6BC6" w:rsidRDefault="004B6BC6">
      <w:r>
        <w:separator/>
      </w:r>
    </w:p>
  </w:footnote>
  <w:footnote w:type="continuationSeparator" w:id="0">
    <w:p w14:paraId="7B8E9F2C" w14:textId="77777777" w:rsidR="004B6BC6" w:rsidRDefault="004B6BC6">
      <w:r>
        <w:continuationSeparator/>
      </w:r>
    </w:p>
  </w:footnote>
  <w:footnote w:id="1">
    <w:p w14:paraId="6904F970" w14:textId="77777777" w:rsidR="009B7361" w:rsidRPr="00C90D8A" w:rsidRDefault="009B7361" w:rsidP="000C6FA5">
      <w:pPr>
        <w:pStyle w:val="FootnoteText"/>
        <w:rPr>
          <w:lang w:val="fr-CH"/>
        </w:rPr>
      </w:pPr>
      <w:r w:rsidRPr="00C90D8A">
        <w:rPr>
          <w:rStyle w:val="FootnoteReference"/>
          <w:lang w:val="fr-CH"/>
        </w:rPr>
        <w:t>*</w:t>
      </w:r>
      <w:r w:rsidRPr="00C90D8A">
        <w:rPr>
          <w:lang w:val="fr-CH"/>
        </w:rPr>
        <w:tab/>
      </w:r>
      <w:r w:rsidRPr="00BF3E91">
        <w:rPr>
          <w:lang w:val="fr-CH"/>
        </w:rPr>
        <w:t>La Commission d'études 1 des radiocommunications a apporté des modifications rédactionnelles à la présente Recomm</w:t>
      </w:r>
      <w:r>
        <w:rPr>
          <w:lang w:val="fr-CH"/>
        </w:rPr>
        <w:t>a</w:t>
      </w:r>
      <w:r w:rsidRPr="00BF3E91">
        <w:rPr>
          <w:lang w:val="fr-CH"/>
        </w:rPr>
        <w:t xml:space="preserve">ndation </w:t>
      </w:r>
      <w:r>
        <w:rPr>
          <w:lang w:val="fr-CH"/>
        </w:rPr>
        <w:t>e</w:t>
      </w:r>
      <w:r w:rsidRPr="00BF3E91">
        <w:rPr>
          <w:lang w:val="fr-CH"/>
        </w:rPr>
        <w:t>n 201</w:t>
      </w:r>
      <w:r w:rsidR="000C6FA5">
        <w:rPr>
          <w:lang w:val="fr-CH"/>
        </w:rPr>
        <w:t>8</w:t>
      </w:r>
      <w:r w:rsidR="00661BE5">
        <w:rPr>
          <w:lang w:val="fr-CH"/>
        </w:rPr>
        <w:t xml:space="preserve"> et en 2019</w:t>
      </w:r>
      <w:r>
        <w:rPr>
          <w:lang w:val="fr-CH"/>
        </w:rPr>
        <w:t xml:space="preserve">, conformément aux dispositions de la </w:t>
      </w:r>
      <w:r w:rsidRPr="00BF3E91">
        <w:rPr>
          <w:lang w:val="fr-CH"/>
        </w:rPr>
        <w:t>R</w:t>
      </w:r>
      <w:r>
        <w:rPr>
          <w:lang w:val="fr-CH"/>
        </w:rPr>
        <w:t>é</w:t>
      </w:r>
      <w:r w:rsidRPr="00BF3E91">
        <w:rPr>
          <w:lang w:val="fr-CH"/>
        </w:rPr>
        <w:t>solution</w:t>
      </w:r>
      <w:r>
        <w:rPr>
          <w:lang w:val="fr-CH"/>
        </w:rPr>
        <w:t xml:space="preserve"> </w:t>
      </w:r>
      <w:r w:rsidRPr="00BF3E91">
        <w:rPr>
          <w:lang w:val="fr-CH"/>
        </w:rPr>
        <w:t>U</w:t>
      </w:r>
      <w:r>
        <w:rPr>
          <w:lang w:val="fr-CH"/>
        </w:rPr>
        <w:t>IT</w:t>
      </w:r>
      <w:r>
        <w:rPr>
          <w:lang w:val="fr-CH"/>
        </w:rPr>
        <w:noBreakHyphen/>
      </w:r>
      <w:r w:rsidRPr="00BF3E91">
        <w:rPr>
          <w:lang w:val="fr-CH"/>
        </w:rPr>
        <w:t>R</w:t>
      </w:r>
      <w:r>
        <w:rPr>
          <w:lang w:val="fr-CH"/>
        </w:rPr>
        <w:t> </w:t>
      </w:r>
      <w:r w:rsidRPr="00BF3E91">
        <w:rPr>
          <w:lang w:val="fr-CH"/>
        </w:rPr>
        <w:t>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1A2FA" w14:textId="77777777" w:rsidR="00076D77" w:rsidRDefault="00076D7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0AC70" w14:textId="77777777" w:rsidR="00076D77" w:rsidRDefault="00076D77" w:rsidP="00C668C8">
    <w:pPr>
      <w:pStyle w:val="Header"/>
      <w:ind w:right="360" w:firstLine="360"/>
    </w:pPr>
    <w:r>
      <w:rPr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E975074" wp14:editId="7DF632B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48E4D" w14:textId="77777777" w:rsidR="00076D77" w:rsidRPr="00076D77" w:rsidRDefault="00076D77" w:rsidP="00C0277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076D7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7359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076D77">
      <w:rPr>
        <w:lang w:val="en-US"/>
      </w:rPr>
      <w:tab/>
    </w:r>
    <w:r>
      <w:fldChar w:fldCharType="begin"/>
    </w:r>
    <w:r w:rsidRPr="00076D77">
      <w:rPr>
        <w:lang w:val="en-US"/>
      </w:rPr>
      <w:instrText xml:space="preserve"> DOCPROPERTY "Header" \* MERGEFORMAT </w:instrText>
    </w:r>
    <w:r>
      <w:fldChar w:fldCharType="separate"/>
    </w:r>
    <w:r w:rsidR="00D73597" w:rsidRPr="00D73597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="00C0277B" w:rsidRPr="002E744E">
      <w:rPr>
        <w:b/>
        <w:bCs/>
        <w:lang w:val="en-GB"/>
      </w:rPr>
      <w:t>UIT-R SM.852</w:t>
    </w:r>
    <w:r w:rsidR="000C6FA5" w:rsidRPr="002E744E">
      <w:rPr>
        <w:b/>
        <w:bCs/>
        <w:lang w:val="en-GB"/>
      </w:rPr>
      <w:t>-0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20780" w14:textId="77777777" w:rsidR="00076D77" w:rsidRDefault="00076D77">
    <w:pPr>
      <w:pStyle w:val="Header"/>
    </w:pPr>
    <w:r>
      <w:tab/>
    </w:r>
    <w:r>
      <w:fldChar w:fldCharType="begin"/>
    </w:r>
    <w:r w:rsidRPr="00076D77">
      <w:rPr>
        <w:lang w:val="en-US"/>
      </w:rPr>
      <w:instrText xml:space="preserve"> DOCPROPERTY "Header" \* MERGEFORMAT </w:instrText>
    </w:r>
    <w:r>
      <w:fldChar w:fldCharType="separate"/>
    </w:r>
    <w:r w:rsidR="00D73597" w:rsidRPr="00D73597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 w:rsidRPr="00076D77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076D77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73597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  <w:r w:rsidRPr="00076D77">
      <w:rPr>
        <w:lang w:val="en-US"/>
      </w:rPr>
      <w:tab/>
    </w:r>
    <w:r>
      <w:rPr>
        <w:rStyle w:val="PageNumber"/>
        <w:b/>
        <w:bCs/>
      </w:rPr>
      <w:fldChar w:fldCharType="begin"/>
    </w:r>
    <w:r w:rsidRPr="00076D77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C7D5D" w14:textId="77777777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8004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D73597" w:rsidRPr="00D7359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73597">
      <w:rPr>
        <w:noProof/>
        <w:lang w:val="en-US"/>
      </w:rPr>
      <w:t>Error! No text of specified style in document.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30777" w14:textId="77777777" w:rsidR="00607D68" w:rsidRDefault="00607D68" w:rsidP="00C0277B">
    <w:pPr>
      <w:pStyle w:val="Header"/>
    </w:pPr>
    <w:r>
      <w:tab/>
    </w:r>
    <w:r w:rsidR="00C0277B">
      <w:fldChar w:fldCharType="begin"/>
    </w:r>
    <w:r w:rsidR="00C0277B" w:rsidRPr="00076D77">
      <w:rPr>
        <w:lang w:val="en-US"/>
      </w:rPr>
      <w:instrText xml:space="preserve"> DOCPROPERTY "Header" \* MERGEFORMAT </w:instrText>
    </w:r>
    <w:r w:rsidR="00C0277B">
      <w:fldChar w:fldCharType="separate"/>
    </w:r>
    <w:r w:rsidR="00D73597" w:rsidRPr="00D73597">
      <w:rPr>
        <w:b/>
        <w:bCs/>
        <w:lang w:val="en-US"/>
      </w:rPr>
      <w:t xml:space="preserve">Rec. </w:t>
    </w:r>
    <w:r w:rsidR="00C0277B">
      <w:rPr>
        <w:b/>
        <w:bCs/>
      </w:rPr>
      <w:fldChar w:fldCharType="end"/>
    </w:r>
    <w:r w:rsidR="00C0277B">
      <w:rPr>
        <w:b/>
        <w:bCs/>
      </w:rPr>
      <w:t>UIT-R SM.852</w:t>
    </w:r>
    <w:r w:rsidR="000C6FA5">
      <w:rPr>
        <w:b/>
        <w:bCs/>
      </w:rPr>
      <w:t>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7359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6BC6"/>
    <w:rsid w:val="00076D77"/>
    <w:rsid w:val="000C6FA5"/>
    <w:rsid w:val="00217EBF"/>
    <w:rsid w:val="002D76C4"/>
    <w:rsid w:val="002E744E"/>
    <w:rsid w:val="00373818"/>
    <w:rsid w:val="004B6BC6"/>
    <w:rsid w:val="00607D68"/>
    <w:rsid w:val="00661BE5"/>
    <w:rsid w:val="007468DA"/>
    <w:rsid w:val="0078004A"/>
    <w:rsid w:val="009B7361"/>
    <w:rsid w:val="009E00A8"/>
    <w:rsid w:val="00A6617B"/>
    <w:rsid w:val="00AB0DC8"/>
    <w:rsid w:val="00AC4B9F"/>
    <w:rsid w:val="00B44E24"/>
    <w:rsid w:val="00BF3FCE"/>
    <w:rsid w:val="00C0277B"/>
    <w:rsid w:val="00D73597"/>
    <w:rsid w:val="00D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653A28"/>
  <w15:docId w15:val="{63A96FD4-6F78-4834-B62D-E84182A0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6D7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9E00A8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9E00A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076D77"/>
    <w:rPr>
      <w:color w:val="0000FF"/>
      <w:u w:val="single"/>
    </w:rPr>
  </w:style>
  <w:style w:type="paragraph" w:customStyle="1" w:styleId="RecNoBR">
    <w:name w:val="Rec_No_BR"/>
    <w:basedOn w:val="Normal"/>
    <w:next w:val="Rectitle"/>
    <w:rsid w:val="00076D77"/>
    <w:pPr>
      <w:keepNext/>
      <w:keepLines/>
      <w:spacing w:before="480"/>
      <w:jc w:val="center"/>
    </w:pPr>
    <w:rPr>
      <w:caps/>
      <w:sz w:val="28"/>
    </w:rPr>
  </w:style>
  <w:style w:type="paragraph" w:customStyle="1" w:styleId="call0">
    <w:name w:val="call"/>
    <w:basedOn w:val="Normal"/>
    <w:next w:val="Normal"/>
    <w:rsid w:val="009B7361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</w:rPr>
  </w:style>
  <w:style w:type="paragraph" w:customStyle="1" w:styleId="RecTitleRef">
    <w:name w:val="Rec_Title/Ref"/>
    <w:basedOn w:val="Rectitle"/>
    <w:next w:val="RecTitleDate"/>
    <w:rsid w:val="009B7361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</w:pPr>
    <w:rPr>
      <w:b w:val="0"/>
      <w:sz w:val="24"/>
    </w:rPr>
  </w:style>
  <w:style w:type="paragraph" w:customStyle="1" w:styleId="RecTitleDate">
    <w:name w:val="Rec_Title/Date"/>
    <w:basedOn w:val="RecTitleRef"/>
    <w:next w:val="headfoot"/>
    <w:rsid w:val="009B7361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"/>
    <w:rsid w:val="009B7361"/>
    <w:pPr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</TotalTime>
  <Pages>3</Pages>
  <Words>673</Words>
  <Characters>3657</Characters>
  <Application>Microsoft Office Word</Application>
  <DocSecurity>0</DocSecurity>
  <Lines>174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12</cp:revision>
  <cp:lastPrinted>2020-04-23T09:08:00Z</cp:lastPrinted>
  <dcterms:created xsi:type="dcterms:W3CDTF">2011-09-13T09:00:00Z</dcterms:created>
  <dcterms:modified xsi:type="dcterms:W3CDTF">2020-04-23T11:50:00Z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