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8DC0DFE" w14:textId="3639EA3C" w:rsidR="0059509F" w:rsidRPr="00161453" w:rsidRDefault="00320838" w:rsidP="00161453">
      <w:pPr>
        <w:shd w:val="clear" w:color="auto" w:fill="FFFFFF"/>
        <w:spacing w:after="150" w:line="276" w:lineRule="auto"/>
        <w:jc w:val="both"/>
        <w:textAlignment w:val="baseline"/>
        <w:rPr>
          <w:rFonts w:ascii="Open Sans ExtraBold" w:eastAsia="Open Sans ExtraBold" w:hAnsi="Open Sans ExtraBold" w:cs="Open Sans ExtraBold"/>
          <w:color w:val="0092D1"/>
          <w:sz w:val="22"/>
          <w:szCs w:val="22"/>
        </w:rPr>
      </w:pPr>
      <w:r>
        <w:br/>
      </w:r>
      <w:r w:rsidR="00CD7054" w:rsidRPr="00161453">
        <w:rPr>
          <w:rFonts w:ascii="Open Sans ExtraBold" w:eastAsia="Open Sans ExtraBold" w:hAnsi="Open Sans ExtraBold" w:cs="Open Sans ExtraBold"/>
          <w:noProof/>
          <w:color w:val="0092D1"/>
          <w:sz w:val="22"/>
          <w:szCs w:val="22"/>
        </w:rPr>
        <mc:AlternateContent>
          <mc:Choice Requires="wps">
            <w:drawing>
              <wp:anchor distT="45720" distB="45720" distL="114300" distR="114300" simplePos="0" relativeHeight="251673600" behindDoc="0" locked="0" layoutInCell="1" allowOverlap="1" wp14:anchorId="599CDA73" wp14:editId="54021E2D">
                <wp:simplePos x="0" y="0"/>
                <wp:positionH relativeFrom="margin">
                  <wp:posOffset>-282575</wp:posOffset>
                </wp:positionH>
                <wp:positionV relativeFrom="paragraph">
                  <wp:posOffset>133350</wp:posOffset>
                </wp:positionV>
                <wp:extent cx="1066800" cy="102870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028700"/>
                        </a:xfrm>
                        <a:prstGeom prst="rect">
                          <a:avLst/>
                        </a:prstGeom>
                        <a:noFill/>
                        <a:ln w="9525">
                          <a:noFill/>
                          <a:miter lim="800000"/>
                          <a:headEnd/>
                          <a:tailEnd/>
                        </a:ln>
                      </wps:spPr>
                      <wps:txbx>
                        <w:txbxContent>
                          <w:p w14:paraId="5D0EE00F" w14:textId="08714D7B" w:rsidR="00CD7054" w:rsidRDefault="00CD7054">
                            <w:r w:rsidRPr="00CD7054">
                              <w:rPr>
                                <w:noProof/>
                              </w:rPr>
                              <w:drawing>
                                <wp:inline distT="0" distB="0" distL="0" distR="0" wp14:anchorId="2F144B97" wp14:editId="1003D100">
                                  <wp:extent cx="679492" cy="733425"/>
                                  <wp:effectExtent l="0" t="0" r="6350" b="0"/>
                                  <wp:docPr id="41" name="Picture 9" descr="A black and white logo&#10;&#10;Description automatically generated with low confidence">
                                    <a:extLst xmlns:a="http://schemas.openxmlformats.org/drawingml/2006/main">
                                      <a:ext uri="{FF2B5EF4-FFF2-40B4-BE49-F238E27FC236}">
                                        <a16:creationId xmlns:a16="http://schemas.microsoft.com/office/drawing/2014/main" id="{D3272350-7237-2A42-97EC-178FE51846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 descr="A black and white logo&#10;&#10;Description automatically generated with low confidence">
                                            <a:extLst>
                                              <a:ext uri="{FF2B5EF4-FFF2-40B4-BE49-F238E27FC236}">
                                                <a16:creationId xmlns:a16="http://schemas.microsoft.com/office/drawing/2014/main" id="{D3272350-7237-2A42-97EC-178FE518467F}"/>
                                              </a:ext>
                                            </a:extLst>
                                          </pic:cNvPr>
                                          <pic:cNvPicPr>
                                            <a:picLocks noChangeAspect="1"/>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686284" cy="7407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99CDA73" id="_x0000_t202" coordsize="21600,21600" o:spt="202" path="m,l,21600r21600,l21600,xe">
                <v:stroke joinstyle="miter"/>
                <v:path gradientshapeok="t" o:connecttype="rect"/>
              </v:shapetype>
              <v:shape id="Text Box 2" o:spid="_x0000_s1026" type="#_x0000_t202" style="position:absolute;left:0;text-align:left;margin-left:-22.25pt;margin-top:10.5pt;width:84pt;height:8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" filled="f" stroked="f">
                <v:textbox>
                  <w:txbxContent>
                    <w:p w14:paraId="5D0EE00F" w14:textId="08714D7B" w:rsidR="00CD7054" w:rsidRDefault="00CD7054">
                      <w:r w:rsidRPr="00CD7054">
                        <w:rPr>
                          <w:noProof/>
                        </w:rPr>
                        <w:drawing>
                          <wp:inline distT="0" distB="0" distL="0" distR="0" wp14:anchorId="2F144B97" wp14:editId="1003D100">
                            <wp:extent cx="679492" cy="733425"/>
                            <wp:effectExtent l="0" t="0" r="6350" b="0"/>
                            <wp:docPr id="41" name="Picture 9" descr="A black and white logo&#10;&#10;Description automatically generated with low confidence">
                              <a:extLst xmlns:a="http://schemas.openxmlformats.org/drawingml/2006/main">
                                <a:ext uri="{FF2B5EF4-FFF2-40B4-BE49-F238E27FC236}">
                                  <a16:creationId xmlns:a16="http://schemas.microsoft.com/office/drawing/2014/main" id="{D3272350-7237-2A42-97EC-178FE51846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 descr="A black and white logo&#10;&#10;Description automatically generated with low confidence">
                                      <a:extLst>
                                        <a:ext uri="{FF2B5EF4-FFF2-40B4-BE49-F238E27FC236}">
                                          <a16:creationId xmlns:a16="http://schemas.microsoft.com/office/drawing/2014/main" id="{D3272350-7237-2A42-97EC-178FE518467F}"/>
                                        </a:ext>
                                      </a:extLst>
                                    </pic:cNvPr>
                                    <pic:cNvPicPr>
                                      <a:picLocks noChangeAspect="1"/>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686284" cy="740757"/>
                                    </a:xfrm>
                                    <a:prstGeom prst="rect">
                                      <a:avLst/>
                                    </a:prstGeom>
                                  </pic:spPr>
                                </pic:pic>
                              </a:graphicData>
                            </a:graphic>
                          </wp:inline>
                        </w:drawing>
                      </w:r>
                    </w:p>
                  </w:txbxContent>
                </v:textbox>
                <w10:wrap type="square" anchorx="margin"/>
              </v:shape>
            </w:pict>
          </mc:Fallback>
        </mc:AlternateContent>
      </w:r>
      <w:r w:rsidR="009A52E3" w:rsidRPr="00161453">
        <w:rPr>
          <w:rFonts w:ascii="Open Sans ExtraBold" w:eastAsia="Open Sans ExtraBold" w:hAnsi="Open Sans ExtraBold" w:cs="Open Sans ExtraBold"/>
          <w:noProof/>
          <w:color w:val="0092D1"/>
          <w:sz w:val="22"/>
          <w:szCs w:val="22"/>
        </w:rPr>
        <mc:AlternateContent>
          <mc:Choice Requires="wps">
            <w:drawing>
              <wp:anchor distT="45720" distB="45720" distL="114300" distR="114300" simplePos="0" relativeHeight="251671552" behindDoc="0" locked="0" layoutInCell="1" allowOverlap="1" wp14:anchorId="3E82E1D7" wp14:editId="6E579E71">
                <wp:simplePos x="0" y="0"/>
                <wp:positionH relativeFrom="page">
                  <wp:align>right</wp:align>
                </wp:positionH>
                <wp:positionV relativeFrom="paragraph">
                  <wp:posOffset>0</wp:posOffset>
                </wp:positionV>
                <wp:extent cx="7515225" cy="2009775"/>
                <wp:effectExtent l="0" t="0" r="9525" b="95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2009775"/>
                        </a:xfrm>
                        <a:prstGeom prst="rect">
                          <a:avLst/>
                        </a:prstGeom>
                        <a:solidFill>
                          <a:srgbClr val="FFFFFF"/>
                        </a:solidFill>
                        <a:ln w="9525">
                          <a:noFill/>
                          <a:miter lim="800000"/>
                          <a:headEnd/>
                          <a:tailEnd/>
                        </a:ln>
                      </wps:spPr>
                      <wps:txbx>
                        <w:txbxContent>
                          <w:p w14:paraId="7FB516B2" w14:textId="6563339D" w:rsidR="009A52E3" w:rsidRDefault="009A52E3">
                            <w:r>
                              <w:rPr>
                                <w:noProof/>
                              </w:rPr>
                              <w:drawing>
                                <wp:inline distT="0" distB="0" distL="0" distR="0" wp14:anchorId="730F8AEA" wp14:editId="4F4233FB">
                                  <wp:extent cx="7350110" cy="1847850"/>
                                  <wp:effectExtent l="0" t="0" r="3810" b="0"/>
                                  <wp:docPr id="17" name="Picture 17" descr="An island surrounded by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sland surrounded by water&#10;&#10;Description automatically generated with medium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l="-5" r="-5"/>
                                          <a:stretch/>
                                        </pic:blipFill>
                                        <pic:spPr bwMode="auto">
                                          <a:xfrm>
                                            <a:off x="0" y="0"/>
                                            <a:ext cx="7350110" cy="1847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82E1D7" id="_x0000_t202" coordsize="21600,21600" o:spt="202" path="m,l,21600r21600,l21600,xe">
                <v:stroke joinstyle="miter"/>
                <v:path gradientshapeok="t" o:connecttype="rect"/>
              </v:shapetype>
              <v:shape id="_x0000_s1027" type="#_x0000_t202" style="position:absolute;left:0;text-align:left;margin-left:540.55pt;margin-top:0;width:591.75pt;height:158.25pt;z-index:2516715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" stroked="f">
                <v:textbox>
                  <w:txbxContent>
                    <w:p w14:paraId="7FB516B2" w14:textId="6563339D" w:rsidR="009A52E3" w:rsidRDefault="009A52E3">
                      <w:r>
                        <w:rPr>
                          <w:noProof/>
                        </w:rPr>
                        <w:drawing>
                          <wp:inline distT="0" distB="0" distL="0" distR="0" wp14:anchorId="730F8AEA" wp14:editId="4F4233FB">
                            <wp:extent cx="7350110" cy="1847850"/>
                            <wp:effectExtent l="0" t="0" r="3810" b="0"/>
                            <wp:docPr id="17" name="Picture 17" descr="An island surrounded by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sland surrounded by water&#10;&#10;Description automatically generated with medium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l="-5" r="-5"/>
                                    <a:stretch/>
                                  </pic:blipFill>
                                  <pic:spPr bwMode="auto">
                                    <a:xfrm>
                                      <a:off x="0" y="0"/>
                                      <a:ext cx="7350110" cy="1847850"/>
                                    </a:xfrm>
                                    <a:prstGeom prst="rect">
                                      <a:avLst/>
                                    </a:prstGeom>
                                    <a:noFill/>
                                    <a:ln>
                                      <a:noFill/>
                                    </a:ln>
                                  </pic:spPr>
                                </pic:pic>
                              </a:graphicData>
                            </a:graphic>
                          </wp:inline>
                        </w:drawing>
                      </w:r>
                    </w:p>
                  </w:txbxContent>
                </v:textbox>
                <w10:wrap type="square" anchorx="page"/>
              </v:shape>
            </w:pict>
          </mc:Fallback>
        </mc:AlternateContent>
      </w:r>
      <w:r w:rsidR="005975C6" w:rsidRPr="00161453">
        <w:rPr>
          <w:rFonts w:ascii="Open Sans ExtraBold" w:eastAsia="Open Sans ExtraBold" w:hAnsi="Open Sans ExtraBold" w:cs="Open Sans ExtraBold"/>
          <w:color w:val="0092D1"/>
          <w:sz w:val="22"/>
          <w:szCs w:val="22"/>
        </w:rPr>
        <w:t xml:space="preserve">SMART ISLANDS: BRINGING DIGITAL </w:t>
      </w:r>
      <w:r w:rsidR="00D97355" w:rsidRPr="00161453">
        <w:rPr>
          <w:rFonts w:ascii="Open Sans ExtraBold" w:eastAsia="Open Sans ExtraBold" w:hAnsi="Open Sans ExtraBold" w:cs="Open Sans ExtraBold"/>
          <w:color w:val="0092D1"/>
          <w:sz w:val="22"/>
          <w:szCs w:val="22"/>
        </w:rPr>
        <w:t>EXPERIENCES</w:t>
      </w:r>
      <w:r w:rsidR="005975C6" w:rsidRPr="00161453">
        <w:rPr>
          <w:rFonts w:ascii="Open Sans ExtraBold" w:eastAsia="Open Sans ExtraBold" w:hAnsi="Open Sans ExtraBold" w:cs="Open Sans ExtraBold"/>
          <w:color w:val="0092D1"/>
          <w:sz w:val="22"/>
          <w:szCs w:val="22"/>
        </w:rPr>
        <w:t xml:space="preserve"> TO COMMUNITIES </w:t>
      </w:r>
    </w:p>
    <w:p w14:paraId="7544BF60" w14:textId="7759B358" w:rsidR="00BB59A5" w:rsidRPr="004C115C" w:rsidRDefault="005A1A4D" w:rsidP="006F003B">
      <w:pPr>
        <w:jc w:val="both"/>
        <w:rPr>
          <w:rFonts w:ascii="Avenir Next LT Pro" w:hAnsi="Avenir Next LT Pro" w:cs="Arial"/>
          <w:color w:val="444444"/>
          <w:shd w:val="clear" w:color="auto" w:fill="FFFFFF"/>
        </w:rPr>
      </w:pPr>
      <w:r w:rsidRPr="004C115C">
        <w:rPr>
          <w:rFonts w:ascii="Avenir Next LT Pro" w:hAnsi="Avenir Next LT Pro"/>
          <w:noProof/>
        </w:rPr>
        <mc:AlternateContent>
          <mc:Choice Requires="wps">
            <w:drawing>
              <wp:anchor distT="45720" distB="45720" distL="114300" distR="114300" simplePos="0" relativeHeight="251675648" behindDoc="0" locked="0" layoutInCell="1" allowOverlap="1" wp14:anchorId="74F67CFB" wp14:editId="7F3F2FE9">
                <wp:simplePos x="0" y="0"/>
                <wp:positionH relativeFrom="margin">
                  <wp:posOffset>2784475</wp:posOffset>
                </wp:positionH>
                <wp:positionV relativeFrom="paragraph">
                  <wp:posOffset>410210</wp:posOffset>
                </wp:positionV>
                <wp:extent cx="3819525" cy="221932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219325"/>
                        </a:xfrm>
                        <a:prstGeom prst="rect">
                          <a:avLst/>
                        </a:prstGeom>
                        <a:solidFill>
                          <a:srgbClr val="FFFFFF"/>
                        </a:solidFill>
                        <a:ln w="9525">
                          <a:noFill/>
                          <a:miter lim="800000"/>
                          <a:headEnd/>
                          <a:tailEnd/>
                        </a:ln>
                      </wps:spPr>
                      <wps:txbx>
                        <w:txbxContent>
                          <w:p w14:paraId="7A71677F" w14:textId="7E88274E" w:rsidR="005A1A4D" w:rsidRDefault="00930E66" w:rsidP="005A1A4D">
                            <w:r w:rsidRPr="003D1DEA">
                              <w:rPr>
                                <w:rFonts w:ascii="Open Sans ExtraBold" w:eastAsia="Open Sans ExtraBold" w:hAnsi="Open Sans ExtraBold" w:cs="Open Sans ExtraBold"/>
                                <w:i/>
                                <w:noProof/>
                                <w:color w:val="0092D1"/>
                              </w:rPr>
                              <w:object w:dxaOrig="9600" w:dyaOrig="5400" w14:anchorId="55F06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6.1pt;height:160.4pt;mso-width-percent:0;mso-height-percent:0;mso-width-percent:0;mso-height-percent:0">
                                  <v:imagedata r:id="rId16" o:title=""/>
                                </v:shape>
                                <o:OLEObject Type="Embed" ProgID="PowerPoint.Slide.12" ShapeID="_x0000_i1025" DrawAspect="Content" ObjectID="_1708106989" r:id="rId17"/>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F67CFB" id="_x0000_t202" coordsize="21600,21600" o:spt="202" path="m,l,21600r21600,l21600,xe">
                <v:stroke joinstyle="miter"/>
                <v:path gradientshapeok="t" o:connecttype="rect"/>
              </v:shapetype>
              <v:shape id="_x0000_s1028" type="#_x0000_t202" style="position:absolute;left:0;text-align:left;margin-left:219.25pt;margin-top:32.3pt;width:300.75pt;height:174.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" stroked="f">
                <v:textbox>
                  <w:txbxContent>
                    <w:p w14:paraId="7A71677F" w14:textId="7E88274E" w:rsidR="005A1A4D" w:rsidRDefault="00930E66" w:rsidP="005A1A4D">
                      <w:r w:rsidRPr="003D1DEA">
                        <w:rPr>
                          <w:rFonts w:ascii="Open Sans ExtraBold" w:eastAsia="Open Sans ExtraBold" w:hAnsi="Open Sans ExtraBold" w:cs="Open Sans ExtraBold"/>
                          <w:i/>
                          <w:noProof/>
                          <w:color w:val="0092D1"/>
                        </w:rPr>
                        <w:object w:dxaOrig="9600" w:dyaOrig="5400" w14:anchorId="55F060E6">
                          <v:shape id="_x0000_i1025" type="#_x0000_t75" alt="" style="width:286.1pt;height:160.4pt;mso-width-percent:0;mso-height-percent:0;mso-width-percent:0;mso-height-percent:0">
                            <v:imagedata r:id="rId16" o:title=""/>
                          </v:shape>
                          <o:OLEObject Type="Embed" ProgID="PowerPoint.Slide.12" ShapeID="_x0000_i1025" DrawAspect="Content" ObjectID="_1708106989" r:id="rId18"/>
                        </w:object>
                      </w:r>
                    </w:p>
                  </w:txbxContent>
                </v:textbox>
                <w10:wrap type="square" anchorx="margin"/>
              </v:shape>
            </w:pict>
          </mc:Fallback>
        </mc:AlternateContent>
      </w:r>
      <w:r w:rsidR="004F67FF">
        <w:rPr>
          <w:rFonts w:ascii="Avenir Next LT Pro" w:hAnsi="Avenir Next LT Pro" w:cs="Arial"/>
          <w:color w:val="444444"/>
          <w:shd w:val="clear" w:color="auto" w:fill="FFFFFF"/>
        </w:rPr>
        <w:t xml:space="preserve">The </w:t>
      </w:r>
      <w:r w:rsidR="00BB59A5" w:rsidRPr="004C115C">
        <w:rPr>
          <w:rFonts w:ascii="Avenir Next LT Pro" w:hAnsi="Avenir Next LT Pro" w:cs="Arial"/>
          <w:color w:val="444444"/>
          <w:shd w:val="clear" w:color="auto" w:fill="FFFFFF"/>
        </w:rPr>
        <w:t xml:space="preserve">Smart Islands programme adopts an innovative approach to deliver connectivity and </w:t>
      </w:r>
      <w:r w:rsidR="0032287F">
        <w:rPr>
          <w:rFonts w:ascii="Avenir Next LT Pro" w:hAnsi="Avenir Next LT Pro" w:cs="Arial"/>
          <w:color w:val="444444"/>
          <w:shd w:val="clear" w:color="auto" w:fill="FFFFFF"/>
        </w:rPr>
        <w:t xml:space="preserve">digital </w:t>
      </w:r>
      <w:r w:rsidR="00BB59A5" w:rsidRPr="004C115C">
        <w:rPr>
          <w:rFonts w:ascii="Avenir Next LT Pro" w:hAnsi="Avenir Next LT Pro" w:cs="Arial"/>
          <w:color w:val="444444"/>
          <w:shd w:val="clear" w:color="auto" w:fill="FFFFFF"/>
        </w:rPr>
        <w:t>services to disadvantaged island communities</w:t>
      </w:r>
      <w:r w:rsidR="003445F7">
        <w:rPr>
          <w:rFonts w:ascii="Avenir Next LT Pro" w:hAnsi="Avenir Next LT Pro" w:cs="Arial"/>
          <w:color w:val="444444"/>
          <w:shd w:val="clear" w:color="auto" w:fill="FFFFFF"/>
        </w:rPr>
        <w:t xml:space="preserve"> in a </w:t>
      </w:r>
      <w:r w:rsidR="003445F7" w:rsidRPr="004C115C">
        <w:rPr>
          <w:rFonts w:ascii="Avenir Next LT Pro" w:hAnsi="Avenir Next LT Pro" w:cs="Arial"/>
          <w:color w:val="444444"/>
          <w:shd w:val="clear" w:color="auto" w:fill="FFFFFF"/>
        </w:rPr>
        <w:t>scalable and sustainable</w:t>
      </w:r>
      <w:r w:rsidR="003445F7">
        <w:rPr>
          <w:rFonts w:ascii="Avenir Next LT Pro" w:hAnsi="Avenir Next LT Pro" w:cs="Arial"/>
          <w:color w:val="444444"/>
          <w:shd w:val="clear" w:color="auto" w:fill="FFFFFF"/>
        </w:rPr>
        <w:t xml:space="preserve"> manner</w:t>
      </w:r>
      <w:r w:rsidR="00BB59A5" w:rsidRPr="004C115C">
        <w:rPr>
          <w:rFonts w:ascii="Avenir Next LT Pro" w:hAnsi="Avenir Next LT Pro" w:cs="Arial"/>
          <w:color w:val="444444"/>
          <w:shd w:val="clear" w:color="auto" w:fill="FFFFFF"/>
        </w:rPr>
        <w:t xml:space="preserve">. </w:t>
      </w:r>
      <w:r w:rsidR="001D7CCB">
        <w:rPr>
          <w:rFonts w:ascii="Avenir Next LT Pro" w:hAnsi="Avenir Next LT Pro" w:cs="Arial"/>
          <w:color w:val="444444"/>
          <w:shd w:val="clear" w:color="auto" w:fill="FFFFFF"/>
        </w:rPr>
        <w:t>It</w:t>
      </w:r>
      <w:r w:rsidR="003445F7">
        <w:rPr>
          <w:rFonts w:ascii="Avenir Next LT Pro" w:hAnsi="Avenir Next LT Pro" w:cs="Arial"/>
          <w:color w:val="444444"/>
          <w:shd w:val="clear" w:color="auto" w:fill="FFFFFF"/>
        </w:rPr>
        <w:t xml:space="preserve"> </w:t>
      </w:r>
      <w:r w:rsidR="00BB59A5" w:rsidRPr="004C115C">
        <w:rPr>
          <w:rFonts w:ascii="Avenir Next LT Pro" w:hAnsi="Avenir Next LT Pro" w:cs="Arial"/>
          <w:color w:val="444444"/>
          <w:shd w:val="clear" w:color="auto" w:fill="FFFFFF"/>
        </w:rPr>
        <w:t xml:space="preserve">aims </w:t>
      </w:r>
      <w:r w:rsidR="004F67FF">
        <w:rPr>
          <w:rFonts w:ascii="Avenir Next LT Pro" w:hAnsi="Avenir Next LT Pro" w:cs="Arial"/>
          <w:color w:val="444444"/>
          <w:shd w:val="clear" w:color="auto" w:fill="FFFFFF"/>
        </w:rPr>
        <w:t>to</w:t>
      </w:r>
      <w:r w:rsidR="00BB59A5" w:rsidRPr="004C115C">
        <w:rPr>
          <w:rFonts w:ascii="Avenir Next LT Pro" w:hAnsi="Avenir Next LT Pro" w:cs="Arial"/>
          <w:color w:val="444444"/>
          <w:shd w:val="clear" w:color="auto" w:fill="FFFFFF"/>
        </w:rPr>
        <w:t xml:space="preserve"> transform rural and coastal communities</w:t>
      </w:r>
      <w:r w:rsidR="00925118">
        <w:rPr>
          <w:rFonts w:ascii="Avenir Next LT Pro" w:hAnsi="Avenir Next LT Pro" w:cs="Arial"/>
          <w:color w:val="444444"/>
          <w:shd w:val="clear" w:color="auto" w:fill="FFFFFF"/>
        </w:rPr>
        <w:t>,</w:t>
      </w:r>
      <w:r w:rsidR="00BB59A5" w:rsidRPr="004C115C">
        <w:rPr>
          <w:rFonts w:ascii="Avenir Next LT Pro" w:hAnsi="Avenir Next LT Pro" w:cs="Arial"/>
          <w:color w:val="444444"/>
          <w:shd w:val="clear" w:color="auto" w:fill="FFFFFF"/>
        </w:rPr>
        <w:t xml:space="preserve"> improving their livelihood </w:t>
      </w:r>
      <w:r w:rsidR="004F67FF">
        <w:rPr>
          <w:rFonts w:ascii="Avenir Next LT Pro" w:hAnsi="Avenir Next LT Pro" w:cs="Arial"/>
          <w:color w:val="444444"/>
          <w:shd w:val="clear" w:color="auto" w:fill="FFFFFF"/>
        </w:rPr>
        <w:t xml:space="preserve">and </w:t>
      </w:r>
      <w:r w:rsidR="004F67FF" w:rsidRPr="004C115C">
        <w:rPr>
          <w:rFonts w:ascii="Avenir Next LT Pro" w:hAnsi="Avenir Next LT Pro" w:cs="Arial"/>
          <w:color w:val="444444"/>
          <w:shd w:val="clear" w:color="auto" w:fill="FFFFFF"/>
        </w:rPr>
        <w:t xml:space="preserve">well-being </w:t>
      </w:r>
      <w:r w:rsidR="00BB59A5" w:rsidRPr="004C115C">
        <w:rPr>
          <w:rFonts w:ascii="Avenir Next LT Pro" w:hAnsi="Avenir Next LT Pro" w:cs="Arial"/>
          <w:color w:val="444444"/>
          <w:shd w:val="clear" w:color="auto" w:fill="FFFFFF"/>
        </w:rPr>
        <w:t>by connecting them to a range of digitally enabled services. The programme</w:t>
      </w:r>
      <w:r w:rsidR="001D7CCB">
        <w:rPr>
          <w:rFonts w:ascii="Avenir Next LT Pro" w:hAnsi="Avenir Next LT Pro" w:cs="Arial"/>
          <w:color w:val="444444"/>
          <w:shd w:val="clear" w:color="auto" w:fill="FFFFFF"/>
        </w:rPr>
        <w:t xml:space="preserve">, </w:t>
      </w:r>
      <w:r w:rsidR="00BB59A5" w:rsidRPr="004C115C">
        <w:rPr>
          <w:rFonts w:ascii="Avenir Next LT Pro" w:hAnsi="Avenir Next LT Pro" w:cs="Arial"/>
          <w:color w:val="444444"/>
          <w:shd w:val="clear" w:color="auto" w:fill="FFFFFF"/>
        </w:rPr>
        <w:t>built on the ITU-led </w:t>
      </w:r>
      <w:hyperlink r:id="rId19" w:history="1">
        <w:r w:rsidR="00BB59A5" w:rsidRPr="004C115C">
          <w:rPr>
            <w:rStyle w:val="ab"/>
            <w:rFonts w:ascii="Avenir Next LT Pro" w:hAnsi="Avenir Next LT Pro" w:cs="Arial"/>
            <w:color w:val="3789BD"/>
            <w:bdr w:val="none" w:sz="0" w:space="0" w:color="auto" w:frame="1"/>
            <w:shd w:val="clear" w:color="auto" w:fill="FFFFFF"/>
          </w:rPr>
          <w:t>Smart Villages initiative</w:t>
        </w:r>
      </w:hyperlink>
      <w:r w:rsidR="00BB59A5" w:rsidRPr="004C115C">
        <w:rPr>
          <w:rFonts w:ascii="Avenir Next LT Pro" w:hAnsi="Avenir Next LT Pro" w:cs="Arial"/>
          <w:color w:val="444444"/>
          <w:shd w:val="clear" w:color="auto" w:fill="FFFFFF"/>
        </w:rPr>
        <w:t> </w:t>
      </w:r>
      <w:r w:rsidR="004F67FF">
        <w:rPr>
          <w:rFonts w:ascii="Avenir Next LT Pro" w:hAnsi="Avenir Next LT Pro" w:cs="Arial"/>
          <w:color w:val="444444"/>
          <w:shd w:val="clear" w:color="auto" w:fill="FFFFFF"/>
        </w:rPr>
        <w:t>(</w:t>
      </w:r>
      <w:r w:rsidR="00BB59A5" w:rsidRPr="004C115C">
        <w:rPr>
          <w:rFonts w:ascii="Avenir Next LT Pro" w:hAnsi="Avenir Next LT Pro" w:cs="Arial"/>
          <w:color w:val="444444"/>
          <w:shd w:val="clear" w:color="auto" w:fill="FFFFFF"/>
        </w:rPr>
        <w:t xml:space="preserve">piloted in Niger and </w:t>
      </w:r>
      <w:r w:rsidR="004F67FF">
        <w:rPr>
          <w:rFonts w:ascii="Avenir Next LT Pro" w:hAnsi="Avenir Next LT Pro" w:cs="Arial"/>
          <w:color w:val="444444"/>
          <w:shd w:val="clear" w:color="auto" w:fill="FFFFFF"/>
        </w:rPr>
        <w:t xml:space="preserve">under </w:t>
      </w:r>
      <w:r w:rsidR="00BB59A5" w:rsidRPr="004C115C">
        <w:rPr>
          <w:rFonts w:ascii="Avenir Next LT Pro" w:hAnsi="Avenir Next LT Pro" w:cs="Arial"/>
          <w:color w:val="444444"/>
          <w:shd w:val="clear" w:color="auto" w:fill="FFFFFF"/>
        </w:rPr>
        <w:t>develop</w:t>
      </w:r>
      <w:r w:rsidR="004F67FF">
        <w:rPr>
          <w:rFonts w:ascii="Avenir Next LT Pro" w:hAnsi="Avenir Next LT Pro" w:cs="Arial"/>
          <w:color w:val="444444"/>
          <w:shd w:val="clear" w:color="auto" w:fill="FFFFFF"/>
        </w:rPr>
        <w:t>ment</w:t>
      </w:r>
      <w:r w:rsidR="00BB59A5" w:rsidRPr="004C115C">
        <w:rPr>
          <w:rFonts w:ascii="Avenir Next LT Pro" w:hAnsi="Avenir Next LT Pro" w:cs="Arial"/>
          <w:color w:val="444444"/>
          <w:shd w:val="clear" w:color="auto" w:fill="FFFFFF"/>
        </w:rPr>
        <w:t xml:space="preserve"> in Egypt and Pakistan</w:t>
      </w:r>
      <w:r w:rsidR="004F67FF">
        <w:rPr>
          <w:rFonts w:ascii="Avenir Next LT Pro" w:hAnsi="Avenir Next LT Pro" w:cs="Arial"/>
          <w:color w:val="444444"/>
          <w:shd w:val="clear" w:color="auto" w:fill="FFFFFF"/>
        </w:rPr>
        <w:t>)</w:t>
      </w:r>
      <w:r w:rsidR="00BB59A5" w:rsidRPr="004C115C">
        <w:rPr>
          <w:rFonts w:ascii="Avenir Next LT Pro" w:hAnsi="Avenir Next LT Pro" w:cs="Arial"/>
          <w:color w:val="444444"/>
          <w:shd w:val="clear" w:color="auto" w:fill="FFFFFF"/>
        </w:rPr>
        <w:t>,</w:t>
      </w:r>
      <w:r w:rsidR="0067382E">
        <w:rPr>
          <w:rFonts w:ascii="Avenir Next LT Pro" w:hAnsi="Avenir Next LT Pro" w:cs="Arial"/>
          <w:color w:val="444444"/>
          <w:shd w:val="clear" w:color="auto" w:fill="FFFFFF"/>
        </w:rPr>
        <w:t xml:space="preserve"> leverages</w:t>
      </w:r>
      <w:r w:rsidR="0067382E" w:rsidRPr="00034391">
        <w:rPr>
          <w:rFonts w:ascii="Avenir Next LT Pro" w:hAnsi="Avenir Next LT Pro" w:cs="Arial"/>
          <w:color w:val="444444"/>
          <w:shd w:val="clear" w:color="auto" w:fill="FFFFFF"/>
        </w:rPr>
        <w:t xml:space="preserve"> shared services delivery infrastructure capabilities to provide digital services over connected device</w:t>
      </w:r>
      <w:r w:rsidR="0067382E">
        <w:rPr>
          <w:rFonts w:ascii="Avenir Next LT Pro" w:hAnsi="Avenir Next LT Pro" w:cs="Arial"/>
          <w:color w:val="444444"/>
          <w:shd w:val="clear" w:color="auto" w:fill="FFFFFF"/>
        </w:rPr>
        <w:t>s</w:t>
      </w:r>
      <w:r w:rsidR="0067382E" w:rsidRPr="00034391">
        <w:rPr>
          <w:rFonts w:ascii="Avenir Next LT Pro" w:hAnsi="Avenir Next LT Pro" w:cs="Arial"/>
          <w:color w:val="444444"/>
          <w:shd w:val="clear" w:color="auto" w:fill="FFFFFF"/>
        </w:rPr>
        <w:t xml:space="preserve"> (tablet, mobile phone, computer etc.)</w:t>
      </w:r>
      <w:r w:rsidR="00B17D33" w:rsidRPr="004C115C">
        <w:rPr>
          <w:rFonts w:ascii="Avenir Next LT Pro" w:hAnsi="Avenir Next LT Pro" w:cs="Arial"/>
          <w:color w:val="444444"/>
          <w:shd w:val="clear" w:color="auto" w:fill="FFFFFF"/>
        </w:rPr>
        <w:t>.</w:t>
      </w:r>
      <w:r w:rsidR="003664EC">
        <w:rPr>
          <w:rFonts w:ascii="Avenir Next LT Pro" w:hAnsi="Avenir Next LT Pro" w:cs="Arial"/>
          <w:color w:val="444444"/>
          <w:shd w:val="clear" w:color="auto" w:fill="FFFFFF"/>
        </w:rPr>
        <w:t xml:space="preserve"> </w:t>
      </w:r>
    </w:p>
    <w:p w14:paraId="75979D5D" w14:textId="18932C71" w:rsidR="00B17D33" w:rsidRPr="004C115C" w:rsidRDefault="00B17D33" w:rsidP="006F003B">
      <w:pPr>
        <w:jc w:val="both"/>
        <w:rPr>
          <w:rFonts w:ascii="Avenir Next LT Pro" w:hAnsi="Avenir Next LT Pro" w:cs="Arial"/>
          <w:color w:val="444444"/>
          <w:shd w:val="clear" w:color="auto" w:fill="FFFFFF"/>
        </w:rPr>
      </w:pPr>
    </w:p>
    <w:p w14:paraId="6A85DB42" w14:textId="0901EE5D" w:rsidR="00B17D33" w:rsidRPr="004C115C" w:rsidRDefault="00B17D33" w:rsidP="006F003B">
      <w:pPr>
        <w:shd w:val="clear" w:color="auto" w:fill="FFFFFF"/>
        <w:spacing w:line="276" w:lineRule="auto"/>
        <w:jc w:val="both"/>
        <w:textAlignment w:val="baseline"/>
        <w:rPr>
          <w:rFonts w:ascii="Avenir Next LT Pro" w:hAnsi="Avenir Next LT Pro" w:cs="Arial"/>
          <w:color w:val="444444"/>
          <w:shd w:val="clear" w:color="auto" w:fill="FFFFFF"/>
        </w:rPr>
      </w:pPr>
      <w:r w:rsidRPr="00B17D33">
        <w:rPr>
          <w:rFonts w:ascii="Avenir Next LT Pro" w:hAnsi="Avenir Next LT Pro" w:cs="Arial"/>
          <w:color w:val="444444"/>
          <w:shd w:val="clear" w:color="auto" w:fill="FFFFFF"/>
        </w:rPr>
        <w:t>Small Island Developing States (SIDS) face a host of challenges, including geographic isolation, lack of human resources, low availability and quality of infrastructure, and vulnerability to external shocks.  In remote areas and in out</w:t>
      </w:r>
      <w:r w:rsidR="004F67FF">
        <w:rPr>
          <w:rFonts w:ascii="Avenir Next LT Pro" w:hAnsi="Avenir Next LT Pro" w:cs="Arial"/>
          <w:color w:val="444444"/>
          <w:shd w:val="clear" w:color="auto" w:fill="FFFFFF"/>
        </w:rPr>
        <w:t>lying</w:t>
      </w:r>
      <w:r w:rsidRPr="00B17D33">
        <w:rPr>
          <w:rFonts w:ascii="Avenir Next LT Pro" w:hAnsi="Avenir Next LT Pro" w:cs="Arial"/>
          <w:color w:val="444444"/>
          <w:shd w:val="clear" w:color="auto" w:fill="FFFFFF"/>
        </w:rPr>
        <w:t xml:space="preserve"> islands</w:t>
      </w:r>
      <w:r w:rsidR="004F67FF">
        <w:rPr>
          <w:rFonts w:ascii="Avenir Next LT Pro" w:hAnsi="Avenir Next LT Pro" w:cs="Arial"/>
          <w:color w:val="444444"/>
          <w:shd w:val="clear" w:color="auto" w:fill="FFFFFF"/>
        </w:rPr>
        <w:t>,</w:t>
      </w:r>
      <w:r w:rsidRPr="00B17D33">
        <w:rPr>
          <w:rFonts w:ascii="Avenir Next LT Pro" w:hAnsi="Avenir Next LT Pro" w:cs="Arial"/>
          <w:color w:val="444444"/>
          <w:shd w:val="clear" w:color="auto" w:fill="FFFFFF"/>
        </w:rPr>
        <w:t xml:space="preserve"> access to information, government services, transport, health, finance, commerce</w:t>
      </w:r>
      <w:r w:rsidR="004F67FF">
        <w:rPr>
          <w:rFonts w:ascii="Avenir Next LT Pro" w:hAnsi="Avenir Next LT Pro" w:cs="Arial"/>
          <w:color w:val="444444"/>
          <w:shd w:val="clear" w:color="auto" w:fill="FFFFFF"/>
        </w:rPr>
        <w:t>,</w:t>
      </w:r>
      <w:r w:rsidRPr="00B17D33">
        <w:rPr>
          <w:rFonts w:ascii="Avenir Next LT Pro" w:hAnsi="Avenir Next LT Pro" w:cs="Arial"/>
          <w:color w:val="444444"/>
          <w:shd w:val="clear" w:color="auto" w:fill="FFFFFF"/>
        </w:rPr>
        <w:t xml:space="preserve"> and education needs prioritized attention.</w:t>
      </w:r>
    </w:p>
    <w:p w14:paraId="3ADC1E6D" w14:textId="7FA00F04" w:rsidR="00B17D33" w:rsidRPr="00B17D33" w:rsidRDefault="00B17D33" w:rsidP="006F003B">
      <w:pPr>
        <w:shd w:val="clear" w:color="auto" w:fill="FFFFFF"/>
        <w:spacing w:line="276" w:lineRule="auto"/>
        <w:jc w:val="both"/>
        <w:textAlignment w:val="baseline"/>
        <w:rPr>
          <w:rFonts w:ascii="Avenir Next LT Pro" w:hAnsi="Avenir Next LT Pro" w:cs="Arial"/>
          <w:color w:val="444444"/>
          <w:shd w:val="clear" w:color="auto" w:fill="FFFFFF"/>
        </w:rPr>
      </w:pPr>
    </w:p>
    <w:p w14:paraId="1A20E156" w14:textId="2E053D80" w:rsidR="005A1A4D" w:rsidRPr="004C115C" w:rsidRDefault="004F67FF" w:rsidP="006F003B">
      <w:pPr>
        <w:shd w:val="clear" w:color="auto" w:fill="FFFFFF"/>
        <w:spacing w:after="150" w:line="276" w:lineRule="auto"/>
        <w:jc w:val="both"/>
        <w:textAlignment w:val="baseline"/>
        <w:rPr>
          <w:rFonts w:ascii="Avenir Next LT Pro" w:hAnsi="Avenir Next LT Pro" w:cs="Arial"/>
          <w:color w:val="444444"/>
          <w:shd w:val="clear" w:color="auto" w:fill="FFFFFF"/>
        </w:rPr>
      </w:pPr>
      <w:r>
        <w:rPr>
          <w:rFonts w:ascii="Avenir Next LT Pro" w:hAnsi="Avenir Next LT Pro" w:cs="Arial"/>
          <w:color w:val="444444"/>
          <w:shd w:val="clear" w:color="auto" w:fill="FFFFFF"/>
        </w:rPr>
        <w:t>The h</w:t>
      </w:r>
      <w:r w:rsidR="00B17D33" w:rsidRPr="00B17D33">
        <w:rPr>
          <w:rFonts w:ascii="Avenir Next LT Pro" w:hAnsi="Avenir Next LT Pro" w:cs="Arial"/>
          <w:color w:val="444444"/>
          <w:shd w:val="clear" w:color="auto" w:fill="FFFFFF"/>
        </w:rPr>
        <w:t>igh costs of electricity and lack of affordable connectivity exacerbate the above challenges for SIDS. Not only does the absence of digital technology contribute to the digital divide, but it also deprives small island communities of the opportunity to leverage digital solutions to obtain better access to essential services.</w:t>
      </w:r>
      <w:r w:rsidR="00F00637">
        <w:rPr>
          <w:rFonts w:ascii="Avenir Next LT Pro" w:hAnsi="Avenir Next LT Pro" w:cs="Arial"/>
          <w:color w:val="444444"/>
          <w:shd w:val="clear" w:color="auto" w:fill="FFFFFF"/>
        </w:rPr>
        <w:t xml:space="preserve"> </w:t>
      </w:r>
      <w:r w:rsidR="00F00637" w:rsidRPr="00F20548">
        <w:rPr>
          <w:rFonts w:ascii="Avenir Next LT Pro" w:hAnsi="Avenir Next LT Pro" w:cs="Arial"/>
          <w:color w:val="444444"/>
          <w:shd w:val="clear" w:color="auto" w:fill="FFFFFF"/>
        </w:rPr>
        <w:t xml:space="preserve">The </w:t>
      </w:r>
      <w:r>
        <w:rPr>
          <w:rFonts w:ascii="Avenir Next LT Pro" w:hAnsi="Avenir Next LT Pro" w:cs="Arial"/>
          <w:color w:val="444444"/>
          <w:shd w:val="clear" w:color="auto" w:fill="FFFFFF"/>
        </w:rPr>
        <w:t xml:space="preserve">Smart Islands </w:t>
      </w:r>
      <w:r w:rsidR="00F00637" w:rsidRPr="00F20548">
        <w:rPr>
          <w:rFonts w:ascii="Avenir Next LT Pro" w:hAnsi="Avenir Next LT Pro" w:cs="Arial"/>
          <w:color w:val="444444"/>
          <w:shd w:val="clear" w:color="auto" w:fill="FFFFFF"/>
        </w:rPr>
        <w:t>program</w:t>
      </w:r>
      <w:r>
        <w:rPr>
          <w:rFonts w:ascii="Avenir Next LT Pro" w:hAnsi="Avenir Next LT Pro" w:cs="Arial"/>
          <w:color w:val="444444"/>
          <w:shd w:val="clear" w:color="auto" w:fill="FFFFFF"/>
        </w:rPr>
        <w:t>me</w:t>
      </w:r>
      <w:r w:rsidR="00F00637" w:rsidRPr="00F20548">
        <w:rPr>
          <w:rFonts w:ascii="Avenir Next LT Pro" w:hAnsi="Avenir Next LT Pro" w:cs="Arial"/>
          <w:color w:val="444444"/>
          <w:shd w:val="clear" w:color="auto" w:fill="FFFFFF"/>
        </w:rPr>
        <w:t xml:space="preserve"> adopts a </w:t>
      </w:r>
      <w:r w:rsidR="00351576">
        <w:rPr>
          <w:rFonts w:ascii="Avenir Next LT Pro" w:hAnsi="Avenir Next LT Pro" w:cs="Arial"/>
          <w:color w:val="444444"/>
          <w:shd w:val="clear" w:color="auto" w:fill="FFFFFF"/>
        </w:rPr>
        <w:t>whole-of-government</w:t>
      </w:r>
      <w:r w:rsidR="00351576" w:rsidRPr="00F20548">
        <w:rPr>
          <w:rFonts w:ascii="Avenir Next LT Pro" w:hAnsi="Avenir Next LT Pro" w:cs="Arial"/>
          <w:color w:val="444444"/>
          <w:shd w:val="clear" w:color="auto" w:fill="FFFFFF"/>
        </w:rPr>
        <w:t xml:space="preserve"> </w:t>
      </w:r>
      <w:r w:rsidR="00F00637" w:rsidRPr="00F20548">
        <w:rPr>
          <w:rFonts w:ascii="Avenir Next LT Pro" w:hAnsi="Avenir Next LT Pro" w:cs="Arial"/>
          <w:color w:val="444444"/>
          <w:shd w:val="clear" w:color="auto" w:fill="FFFFFF"/>
        </w:rPr>
        <w:t xml:space="preserve">approach that accelerates progress towards the </w:t>
      </w:r>
      <w:r>
        <w:rPr>
          <w:rFonts w:ascii="Avenir Next LT Pro" w:hAnsi="Avenir Next LT Pro" w:cs="Arial"/>
          <w:color w:val="444444"/>
          <w:shd w:val="clear" w:color="auto" w:fill="FFFFFF"/>
        </w:rPr>
        <w:t>S</w:t>
      </w:r>
      <w:r w:rsidR="00F00637" w:rsidRPr="00F20548">
        <w:rPr>
          <w:rFonts w:ascii="Avenir Next LT Pro" w:hAnsi="Avenir Next LT Pro" w:cs="Arial"/>
          <w:color w:val="444444"/>
          <w:shd w:val="clear" w:color="auto" w:fill="FFFFFF"/>
        </w:rPr>
        <w:t xml:space="preserve">ustainable </w:t>
      </w:r>
      <w:r>
        <w:rPr>
          <w:rFonts w:ascii="Avenir Next LT Pro" w:hAnsi="Avenir Next LT Pro" w:cs="Arial"/>
          <w:color w:val="444444"/>
          <w:shd w:val="clear" w:color="auto" w:fill="FFFFFF"/>
        </w:rPr>
        <w:t>D</w:t>
      </w:r>
      <w:r w:rsidR="00F00637" w:rsidRPr="00F20548">
        <w:rPr>
          <w:rFonts w:ascii="Avenir Next LT Pro" w:hAnsi="Avenir Next LT Pro" w:cs="Arial"/>
          <w:color w:val="444444"/>
          <w:shd w:val="clear" w:color="auto" w:fill="FFFFFF"/>
        </w:rPr>
        <w:t xml:space="preserve">evelopment </w:t>
      </w:r>
      <w:r>
        <w:rPr>
          <w:rFonts w:ascii="Avenir Next LT Pro" w:hAnsi="Avenir Next LT Pro" w:cs="Arial"/>
          <w:color w:val="444444"/>
          <w:shd w:val="clear" w:color="auto" w:fill="FFFFFF"/>
        </w:rPr>
        <w:t>G</w:t>
      </w:r>
      <w:r w:rsidR="00F00637" w:rsidRPr="00F20548">
        <w:rPr>
          <w:rFonts w:ascii="Avenir Next LT Pro" w:hAnsi="Avenir Next LT Pro" w:cs="Arial"/>
          <w:color w:val="444444"/>
          <w:shd w:val="clear" w:color="auto" w:fill="FFFFFF"/>
        </w:rPr>
        <w:t xml:space="preserve">oals </w:t>
      </w:r>
      <w:r w:rsidR="00642D32">
        <w:rPr>
          <w:rFonts w:ascii="Avenir Next LT Pro" w:hAnsi="Avenir Next LT Pro" w:cs="Arial"/>
          <w:color w:val="444444"/>
          <w:shd w:val="clear" w:color="auto" w:fill="FFFFFF"/>
        </w:rPr>
        <w:t xml:space="preserve">(SDGs) </w:t>
      </w:r>
      <w:r w:rsidR="00F00637" w:rsidRPr="00F20548">
        <w:rPr>
          <w:rFonts w:ascii="Avenir Next LT Pro" w:hAnsi="Avenir Next LT Pro" w:cs="Arial"/>
          <w:color w:val="444444"/>
          <w:shd w:val="clear" w:color="auto" w:fill="FFFFFF"/>
        </w:rPr>
        <w:t>through digital transformation.</w:t>
      </w:r>
      <w:r w:rsidR="00A73EAD">
        <w:rPr>
          <w:rFonts w:ascii="Avenir Next LT Pro" w:hAnsi="Avenir Next LT Pro" w:cs="Arial"/>
          <w:color w:val="444444"/>
          <w:shd w:val="clear" w:color="auto" w:fill="FFFFFF"/>
        </w:rPr>
        <w:t xml:space="preserve"> </w:t>
      </w:r>
    </w:p>
    <w:p w14:paraId="01A48A84" w14:textId="765ED352" w:rsidR="00535714" w:rsidRPr="00535714" w:rsidRDefault="00535714" w:rsidP="006F003B">
      <w:pPr>
        <w:shd w:val="clear" w:color="auto" w:fill="FFFFFF"/>
        <w:spacing w:after="150" w:line="276" w:lineRule="auto"/>
        <w:jc w:val="both"/>
        <w:textAlignment w:val="baseline"/>
        <w:rPr>
          <w:b/>
          <w:color w:val="0092D1"/>
          <w:sz w:val="24"/>
          <w:szCs w:val="24"/>
        </w:rPr>
      </w:pPr>
      <w:r w:rsidRPr="008E3F5A">
        <w:rPr>
          <w:rFonts w:ascii="Open Sans ExtraBold" w:eastAsia="Open Sans ExtraBold" w:hAnsi="Open Sans ExtraBold" w:cs="Open Sans ExtraBold"/>
          <w:color w:val="0092D1"/>
          <w:sz w:val="22"/>
          <w:szCs w:val="22"/>
        </w:rPr>
        <w:t>SMART ISLANDS IN THE PACIFIC</w:t>
      </w:r>
    </w:p>
    <w:p w14:paraId="47DA7A79" w14:textId="7EAB44F3" w:rsidR="00994435" w:rsidRPr="004C115C" w:rsidRDefault="00A15D57" w:rsidP="00994435">
      <w:pPr>
        <w:shd w:val="clear" w:color="auto" w:fill="FFFFFF"/>
        <w:spacing w:after="150" w:line="276" w:lineRule="auto"/>
        <w:jc w:val="both"/>
        <w:textAlignment w:val="baseline"/>
        <w:rPr>
          <w:rFonts w:ascii="Avenir Next LT Pro" w:hAnsi="Avenir Next LT Pro" w:cs="Arial"/>
          <w:color w:val="444444"/>
          <w:shd w:val="clear" w:color="auto" w:fill="FFFFFF"/>
        </w:rPr>
      </w:pPr>
      <w:r w:rsidRPr="004C115C">
        <w:rPr>
          <w:rFonts w:ascii="Avenir Next LT Pro" w:hAnsi="Avenir Next LT Pro" w:cs="Arial"/>
          <w:noProof/>
          <w:color w:val="444444"/>
          <w:shd w:val="clear" w:color="auto" w:fill="FFFFFF"/>
        </w:rPr>
        <mc:AlternateContent>
          <mc:Choice Requires="wps">
            <w:drawing>
              <wp:anchor distT="45720" distB="45720" distL="114300" distR="114300" simplePos="0" relativeHeight="251660800" behindDoc="0" locked="0" layoutInCell="1" allowOverlap="1" wp14:anchorId="6FDE890C" wp14:editId="680F1942">
                <wp:simplePos x="0" y="0"/>
                <wp:positionH relativeFrom="margin">
                  <wp:align>left</wp:align>
                </wp:positionH>
                <wp:positionV relativeFrom="paragraph">
                  <wp:posOffset>209550</wp:posOffset>
                </wp:positionV>
                <wp:extent cx="1714500" cy="2114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14550"/>
                        </a:xfrm>
                        <a:prstGeom prst="rect">
                          <a:avLst/>
                        </a:prstGeom>
                        <a:solidFill>
                          <a:srgbClr val="FFFFFF"/>
                        </a:solidFill>
                        <a:ln w="9525">
                          <a:noFill/>
                          <a:miter lim="800000"/>
                          <a:headEnd/>
                          <a:tailEnd/>
                        </a:ln>
                      </wps:spPr>
                      <wps:txbx>
                        <w:txbxContent>
                          <w:p w14:paraId="411859CD" w14:textId="35B82147" w:rsidR="007840AC" w:rsidRDefault="007840AC">
                            <w:r w:rsidRPr="005E006A">
                              <w:rPr>
                                <w:rFonts w:ascii="Arial" w:hAnsi="Arial" w:cs="Arial"/>
                                <w:noProof/>
                                <w:color w:val="444444"/>
                                <w:shd w:val="clear" w:color="auto" w:fill="FFFFFF"/>
                              </w:rPr>
                              <w:drawing>
                                <wp:inline distT="0" distB="0" distL="0" distR="0" wp14:anchorId="4D03ECCB" wp14:editId="4283D677">
                                  <wp:extent cx="1409700" cy="1973580"/>
                                  <wp:effectExtent l="25400" t="25400" r="25400" b="20320"/>
                                  <wp:docPr id="20" name="Picture 7" descr="A person reading a book&#10;&#10;Description automatically generated with medium confidence">
                                    <a:extLst xmlns:a="http://schemas.openxmlformats.org/drawingml/2006/main">
                                      <a:ext uri="{FF2B5EF4-FFF2-40B4-BE49-F238E27FC236}">
                                        <a16:creationId xmlns:a16="http://schemas.microsoft.com/office/drawing/2014/main" id="{DC827C5C-A0B3-438E-9329-B08B624BF9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reading a book&#10;&#10;Description automatically generated with medium confidence">
                                            <a:extLst>
                                              <a:ext uri="{FF2B5EF4-FFF2-40B4-BE49-F238E27FC236}">
                                                <a16:creationId xmlns:a16="http://schemas.microsoft.com/office/drawing/2014/main" id="{DC827C5C-A0B3-438E-9329-B08B624BF9B7}"/>
                                              </a:ext>
                                            </a:extLst>
                                          </pic:cNvPr>
                                          <pic:cNvPicPr>
                                            <a:picLocks noChangeAspect="1"/>
                                          </pic:cNvPicPr>
                                        </pic:nvPicPr>
                                        <pic:blipFill rotWithShape="1">
                                          <a:blip r:embed="rId20"/>
                                          <a:srcRect t="1348" r="1291" b="775"/>
                                          <a:stretch/>
                                        </pic:blipFill>
                                        <pic:spPr bwMode="auto">
                                          <a:xfrm>
                                            <a:off x="0" y="0"/>
                                            <a:ext cx="1411619" cy="1976267"/>
                                          </a:xfrm>
                                          <a:prstGeom prst="rect">
                                            <a:avLst/>
                                          </a:prstGeom>
                                          <a:ln w="19050">
                                            <a:solidFill>
                                              <a:srgbClr val="1AA1DB"/>
                                            </a:solidFill>
                                          </a:ln>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FDE890C" id="_x0000_s1029" type="#_x0000_t202" style="position:absolute;left:0;text-align:left;margin-left:0;margin-top:16.5pt;width:135pt;height:166.5pt;z-index:251660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" stroked="f">
                <v:textbox>
                  <w:txbxContent>
                    <w:p w14:paraId="411859CD" w14:textId="35B82147" w:rsidR="007840AC" w:rsidRDefault="007840AC">
                      <w:r w:rsidRPr="005E006A">
                        <w:rPr>
                          <w:rFonts w:ascii="Arial" w:hAnsi="Arial" w:cs="Arial"/>
                          <w:noProof/>
                          <w:color w:val="444444"/>
                          <w:shd w:val="clear" w:color="auto" w:fill="FFFFFF"/>
                        </w:rPr>
                        <w:drawing>
                          <wp:inline distT="0" distB="0" distL="0" distR="0" wp14:anchorId="4D03ECCB" wp14:editId="4283D677">
                            <wp:extent cx="1409700" cy="1973580"/>
                            <wp:effectExtent l="25400" t="25400" r="25400" b="20320"/>
                            <wp:docPr id="20" name="Picture 7" descr="A person reading a book&#10;&#10;Description automatically generated with medium confidence">
                              <a:extLst xmlns:a="http://schemas.openxmlformats.org/drawingml/2006/main">
                                <a:ext uri="{FF2B5EF4-FFF2-40B4-BE49-F238E27FC236}">
                                  <a16:creationId xmlns:a16="http://schemas.microsoft.com/office/drawing/2014/main" id="{DC827C5C-A0B3-438E-9329-B08B624BF9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reading a book&#10;&#10;Description automatically generated with medium confidence">
                                      <a:extLst>
                                        <a:ext uri="{FF2B5EF4-FFF2-40B4-BE49-F238E27FC236}">
                                          <a16:creationId xmlns:a16="http://schemas.microsoft.com/office/drawing/2014/main" id="{DC827C5C-A0B3-438E-9329-B08B624BF9B7}"/>
                                        </a:ext>
                                      </a:extLst>
                                    </pic:cNvPr>
                                    <pic:cNvPicPr>
                                      <a:picLocks noChangeAspect="1"/>
                                    </pic:cNvPicPr>
                                  </pic:nvPicPr>
                                  <pic:blipFill rotWithShape="1">
                                    <a:blip r:embed="rId22"/>
                                    <a:srcRect t="1348" r="1291" b="775"/>
                                    <a:stretch/>
                                  </pic:blipFill>
                                  <pic:spPr bwMode="auto">
                                    <a:xfrm>
                                      <a:off x="0" y="0"/>
                                      <a:ext cx="1411619" cy="1976267"/>
                                    </a:xfrm>
                                    <a:prstGeom prst="rect">
                                      <a:avLst/>
                                    </a:prstGeom>
                                    <a:ln w="19050">
                                      <a:solidFill>
                                        <a:srgbClr val="1AA1DB"/>
                                      </a:solidFill>
                                    </a:ln>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0749D3" w:rsidRPr="004C115C">
        <w:rPr>
          <w:rFonts w:ascii="Avenir Next LT Pro" w:hAnsi="Avenir Next LT Pro" w:cs="Arial"/>
          <w:color w:val="444444"/>
          <w:shd w:val="clear" w:color="auto" w:fill="FFFFFF"/>
        </w:rPr>
        <w:t xml:space="preserve">A preliminary needs assessment of South </w:t>
      </w:r>
      <w:proofErr w:type="spellStart"/>
      <w:r w:rsidR="000749D3" w:rsidRPr="004C115C">
        <w:rPr>
          <w:rFonts w:ascii="Avenir Next LT Pro" w:hAnsi="Avenir Next LT Pro" w:cs="Arial"/>
          <w:color w:val="444444"/>
          <w:shd w:val="clear" w:color="auto" w:fill="FFFFFF"/>
        </w:rPr>
        <w:t>Malekula</w:t>
      </w:r>
      <w:proofErr w:type="spellEnd"/>
      <w:r w:rsidR="000749D3" w:rsidRPr="004C115C">
        <w:rPr>
          <w:rFonts w:ascii="Avenir Next LT Pro" w:hAnsi="Avenir Next LT Pro" w:cs="Arial"/>
          <w:color w:val="444444"/>
          <w:shd w:val="clear" w:color="auto" w:fill="FFFFFF"/>
        </w:rPr>
        <w:t xml:space="preserve"> village in Vanuatu</w:t>
      </w:r>
      <w:r w:rsidR="004F67FF">
        <w:rPr>
          <w:rFonts w:ascii="Avenir Next LT Pro" w:hAnsi="Avenir Next LT Pro" w:cs="Arial"/>
          <w:color w:val="444444"/>
          <w:shd w:val="clear" w:color="auto" w:fill="FFFFFF"/>
        </w:rPr>
        <w:t>,</w:t>
      </w:r>
      <w:r w:rsidR="000749D3" w:rsidRPr="004C115C">
        <w:rPr>
          <w:rFonts w:ascii="Avenir Next LT Pro" w:hAnsi="Avenir Next LT Pro" w:cs="Arial"/>
          <w:color w:val="444444"/>
          <w:shd w:val="clear" w:color="auto" w:fill="FFFFFF"/>
        </w:rPr>
        <w:t xml:space="preserve"> undertaken by the ITU as part of its support to the Government of Vanuatu</w:t>
      </w:r>
      <w:r w:rsidR="004F67FF">
        <w:rPr>
          <w:rFonts w:ascii="Avenir Next LT Pro" w:hAnsi="Avenir Next LT Pro" w:cs="Arial"/>
          <w:color w:val="444444"/>
          <w:shd w:val="clear" w:color="auto" w:fill="FFFFFF"/>
        </w:rPr>
        <w:t>,</w:t>
      </w:r>
      <w:r w:rsidR="000749D3" w:rsidRPr="004C115C">
        <w:rPr>
          <w:rFonts w:ascii="Avenir Next LT Pro" w:hAnsi="Avenir Next LT Pro" w:cs="Arial"/>
          <w:color w:val="444444"/>
          <w:shd w:val="clear" w:color="auto" w:fill="FFFFFF"/>
        </w:rPr>
        <w:t xml:space="preserve"> demonstrates the following outcomes that digital connectivity can positively contribute to</w:t>
      </w:r>
      <w:r w:rsidR="004F67FF">
        <w:rPr>
          <w:rFonts w:ascii="Avenir Next LT Pro" w:hAnsi="Avenir Next LT Pro" w:cs="Arial"/>
          <w:color w:val="444444"/>
          <w:shd w:val="clear" w:color="auto" w:fill="FFFFFF"/>
        </w:rPr>
        <w:t>wards</w:t>
      </w:r>
      <w:r w:rsidR="000749D3" w:rsidRPr="004C115C">
        <w:rPr>
          <w:rFonts w:ascii="Avenir Next LT Pro" w:hAnsi="Avenir Next LT Pro" w:cs="Arial"/>
          <w:color w:val="444444"/>
          <w:shd w:val="clear" w:color="auto" w:fill="FFFFFF"/>
        </w:rPr>
        <w:t xml:space="preserve">: (i) </w:t>
      </w:r>
      <w:r w:rsidR="000E661C">
        <w:rPr>
          <w:rFonts w:ascii="Avenir Next LT Pro" w:hAnsi="Avenir Next LT Pro" w:cs="Arial"/>
          <w:color w:val="444444"/>
          <w:shd w:val="clear" w:color="auto" w:fill="FFFFFF"/>
        </w:rPr>
        <w:t>r</w:t>
      </w:r>
      <w:r w:rsidR="000749D3" w:rsidRPr="004C115C">
        <w:rPr>
          <w:rFonts w:ascii="Avenir Next LT Pro" w:hAnsi="Avenir Next LT Pro" w:cs="Arial"/>
          <w:color w:val="444444"/>
          <w:shd w:val="clear" w:color="auto" w:fill="FFFFFF"/>
        </w:rPr>
        <w:t xml:space="preserve">eliable and quality communication; (ii) </w:t>
      </w:r>
      <w:r w:rsidR="000E661C">
        <w:rPr>
          <w:rFonts w:ascii="Avenir Next LT Pro" w:hAnsi="Avenir Next LT Pro" w:cs="Arial"/>
          <w:color w:val="444444"/>
          <w:shd w:val="clear" w:color="auto" w:fill="FFFFFF"/>
        </w:rPr>
        <w:t>d</w:t>
      </w:r>
      <w:r w:rsidR="000749D3" w:rsidRPr="004C115C">
        <w:rPr>
          <w:rFonts w:ascii="Avenir Next LT Pro" w:hAnsi="Avenir Next LT Pro" w:cs="Arial"/>
          <w:color w:val="444444"/>
          <w:shd w:val="clear" w:color="auto" w:fill="FFFFFF"/>
        </w:rPr>
        <w:t xml:space="preserve">igital training on the use of </w:t>
      </w:r>
      <w:r w:rsidR="000E661C">
        <w:rPr>
          <w:rFonts w:ascii="Avenir Next LT Pro" w:hAnsi="Avenir Next LT Pro" w:cs="Arial"/>
          <w:color w:val="444444"/>
          <w:shd w:val="clear" w:color="auto" w:fill="FFFFFF"/>
        </w:rPr>
        <w:t>s</w:t>
      </w:r>
      <w:r w:rsidR="000749D3" w:rsidRPr="004C115C">
        <w:rPr>
          <w:rFonts w:ascii="Avenir Next LT Pro" w:hAnsi="Avenir Next LT Pro" w:cs="Arial"/>
          <w:color w:val="444444"/>
          <w:shd w:val="clear" w:color="auto" w:fill="FFFFFF"/>
        </w:rPr>
        <w:t xml:space="preserve">martphone and other devices that improve business activities; (iii) </w:t>
      </w:r>
      <w:r w:rsidR="000E661C">
        <w:rPr>
          <w:rFonts w:ascii="Avenir Next LT Pro" w:hAnsi="Avenir Next LT Pro" w:cs="Arial"/>
          <w:color w:val="444444"/>
          <w:shd w:val="clear" w:color="auto" w:fill="FFFFFF"/>
        </w:rPr>
        <w:t>i</w:t>
      </w:r>
      <w:r w:rsidR="000749D3" w:rsidRPr="004C115C">
        <w:rPr>
          <w:rFonts w:ascii="Avenir Next LT Pro" w:hAnsi="Avenir Next LT Pro" w:cs="Arial"/>
          <w:color w:val="444444"/>
          <w:shd w:val="clear" w:color="auto" w:fill="FFFFFF"/>
        </w:rPr>
        <w:t xml:space="preserve">mproved educational environment, </w:t>
      </w:r>
      <w:r w:rsidR="004F67FF">
        <w:rPr>
          <w:rFonts w:ascii="Avenir Next LT Pro" w:hAnsi="Avenir Next LT Pro" w:cs="Arial"/>
          <w:color w:val="444444"/>
          <w:shd w:val="clear" w:color="auto" w:fill="FFFFFF"/>
        </w:rPr>
        <w:t xml:space="preserve">and </w:t>
      </w:r>
      <w:r w:rsidR="000749D3" w:rsidRPr="004C115C">
        <w:rPr>
          <w:rFonts w:ascii="Avenir Next LT Pro" w:hAnsi="Avenir Next LT Pro" w:cs="Arial"/>
          <w:color w:val="444444"/>
          <w:shd w:val="clear" w:color="auto" w:fill="FFFFFF"/>
        </w:rPr>
        <w:t xml:space="preserve">(iv) </w:t>
      </w:r>
      <w:r w:rsidR="000E661C">
        <w:rPr>
          <w:rFonts w:ascii="Avenir Next LT Pro" w:hAnsi="Avenir Next LT Pro" w:cs="Arial"/>
          <w:color w:val="444444"/>
          <w:shd w:val="clear" w:color="auto" w:fill="FFFFFF"/>
        </w:rPr>
        <w:t>i</w:t>
      </w:r>
      <w:r w:rsidR="000749D3" w:rsidRPr="004C115C">
        <w:rPr>
          <w:rFonts w:ascii="Avenir Next LT Pro" w:hAnsi="Avenir Next LT Pro" w:cs="Arial"/>
          <w:color w:val="444444"/>
          <w:shd w:val="clear" w:color="auto" w:fill="FFFFFF"/>
        </w:rPr>
        <w:t>mproved health environment with digitally literate health workers.</w:t>
      </w:r>
      <w:r w:rsidR="00994435" w:rsidRPr="004C115C">
        <w:rPr>
          <w:rFonts w:ascii="Avenir Next LT Pro" w:hAnsi="Avenir Next LT Pro" w:cs="Arial"/>
          <w:color w:val="444444"/>
          <w:shd w:val="clear" w:color="auto" w:fill="FFFFFF"/>
        </w:rPr>
        <w:t xml:space="preserve"> </w:t>
      </w:r>
      <w:r w:rsidR="004F67FF">
        <w:rPr>
          <w:rFonts w:ascii="Avenir Next LT Pro" w:hAnsi="Avenir Next LT Pro" w:cs="Arial"/>
          <w:color w:val="444444"/>
          <w:shd w:val="clear" w:color="auto" w:fill="FFFFFF"/>
        </w:rPr>
        <w:t xml:space="preserve">Following this assessment, the </w:t>
      </w:r>
      <w:r w:rsidR="004F67FF" w:rsidRPr="004C115C">
        <w:rPr>
          <w:rFonts w:ascii="Avenir Next LT Pro" w:hAnsi="Avenir Next LT Pro" w:cs="Arial"/>
          <w:color w:val="444444"/>
          <w:shd w:val="clear" w:color="auto" w:fill="FFFFFF"/>
        </w:rPr>
        <w:t xml:space="preserve">Government of Vanuatu </w:t>
      </w:r>
      <w:r w:rsidR="004F67FF">
        <w:rPr>
          <w:rFonts w:ascii="Avenir Next LT Pro" w:hAnsi="Avenir Next LT Pro" w:cs="Arial"/>
          <w:color w:val="444444"/>
          <w:shd w:val="clear" w:color="auto" w:fill="FFFFFF"/>
        </w:rPr>
        <w:t xml:space="preserve">has adopted </w:t>
      </w:r>
      <w:r w:rsidR="00DA2E50" w:rsidRPr="004C115C">
        <w:rPr>
          <w:rFonts w:ascii="Avenir Next LT Pro" w:hAnsi="Avenir Next LT Pro" w:cs="Arial"/>
          <w:color w:val="444444"/>
          <w:shd w:val="clear" w:color="auto" w:fill="FFFFFF"/>
        </w:rPr>
        <w:t>Smart Islands</w:t>
      </w:r>
      <w:r w:rsidR="00994435" w:rsidRPr="004C115C">
        <w:rPr>
          <w:rFonts w:ascii="Avenir Next LT Pro" w:hAnsi="Avenir Next LT Pro" w:cs="Arial"/>
          <w:color w:val="444444"/>
          <w:shd w:val="clear" w:color="auto" w:fill="FFFFFF"/>
        </w:rPr>
        <w:t xml:space="preserve"> in South </w:t>
      </w:r>
      <w:proofErr w:type="spellStart"/>
      <w:r w:rsidR="00994435" w:rsidRPr="004C115C">
        <w:rPr>
          <w:rFonts w:ascii="Avenir Next LT Pro" w:hAnsi="Avenir Next LT Pro" w:cs="Arial"/>
          <w:color w:val="444444"/>
          <w:shd w:val="clear" w:color="auto" w:fill="FFFFFF"/>
        </w:rPr>
        <w:t>Malekula</w:t>
      </w:r>
      <w:proofErr w:type="spellEnd"/>
      <w:r w:rsidR="00DA2E50" w:rsidRPr="004C115C">
        <w:rPr>
          <w:rFonts w:ascii="Avenir Next LT Pro" w:hAnsi="Avenir Next LT Pro" w:cs="Arial"/>
          <w:color w:val="444444"/>
          <w:shd w:val="clear" w:color="auto" w:fill="FFFFFF"/>
        </w:rPr>
        <w:t xml:space="preserve"> as</w:t>
      </w:r>
      <w:r w:rsidR="00994435" w:rsidRPr="004C115C">
        <w:rPr>
          <w:rFonts w:ascii="Avenir Next LT Pro" w:hAnsi="Avenir Next LT Pro" w:cs="Arial"/>
          <w:color w:val="444444"/>
          <w:shd w:val="clear" w:color="auto" w:fill="FFFFFF"/>
        </w:rPr>
        <w:t xml:space="preserve"> a national programme.</w:t>
      </w:r>
    </w:p>
    <w:p w14:paraId="56CDBE2D" w14:textId="42FFBB73" w:rsidR="00E726A5" w:rsidRPr="004C115C" w:rsidRDefault="00E726A5" w:rsidP="00F30759">
      <w:pPr>
        <w:shd w:val="clear" w:color="auto" w:fill="FFFFFF"/>
        <w:spacing w:after="150" w:line="276" w:lineRule="auto"/>
        <w:jc w:val="both"/>
        <w:textAlignment w:val="baseline"/>
        <w:rPr>
          <w:rFonts w:ascii="Avenir Next LT Pro" w:hAnsi="Avenir Next LT Pro" w:cs="Arial"/>
          <w:color w:val="444444"/>
          <w:shd w:val="clear" w:color="auto" w:fill="FFFFFF"/>
        </w:rPr>
      </w:pPr>
      <w:r w:rsidRPr="004C115C">
        <w:rPr>
          <w:rFonts w:ascii="Avenir Next LT Pro" w:hAnsi="Avenir Next LT Pro" w:cs="Arial"/>
          <w:color w:val="444444"/>
          <w:shd w:val="clear" w:color="auto" w:fill="FFFFFF"/>
        </w:rPr>
        <w:t xml:space="preserve">ITU has </w:t>
      </w:r>
      <w:r w:rsidR="00C87568">
        <w:rPr>
          <w:rFonts w:ascii="Avenir Next LT Pro" w:hAnsi="Avenir Next LT Pro" w:cs="Arial"/>
          <w:color w:val="444444"/>
          <w:shd w:val="clear" w:color="auto" w:fill="FFFFFF"/>
        </w:rPr>
        <w:t xml:space="preserve">further </w:t>
      </w:r>
      <w:r w:rsidRPr="004C115C">
        <w:rPr>
          <w:rFonts w:ascii="Avenir Next LT Pro" w:hAnsi="Avenir Next LT Pro" w:cs="Arial"/>
          <w:color w:val="444444"/>
          <w:shd w:val="clear" w:color="auto" w:fill="FFFFFF"/>
        </w:rPr>
        <w:t>received expression</w:t>
      </w:r>
      <w:r w:rsidR="004F67FF">
        <w:rPr>
          <w:rFonts w:ascii="Avenir Next LT Pro" w:hAnsi="Avenir Next LT Pro" w:cs="Arial"/>
          <w:color w:val="444444"/>
          <w:shd w:val="clear" w:color="auto" w:fill="FFFFFF"/>
        </w:rPr>
        <w:t>s</w:t>
      </w:r>
      <w:r w:rsidRPr="004C115C">
        <w:rPr>
          <w:rFonts w:ascii="Avenir Next LT Pro" w:hAnsi="Avenir Next LT Pro" w:cs="Arial"/>
          <w:color w:val="444444"/>
          <w:shd w:val="clear" w:color="auto" w:fill="FFFFFF"/>
        </w:rPr>
        <w:t xml:space="preserve"> of interest for </w:t>
      </w:r>
      <w:r w:rsidR="004F67FF">
        <w:rPr>
          <w:rFonts w:ascii="Avenir Next LT Pro" w:hAnsi="Avenir Next LT Pro" w:cs="Arial"/>
          <w:color w:val="444444"/>
          <w:shd w:val="clear" w:color="auto" w:fill="FFFFFF"/>
        </w:rPr>
        <w:t>S</w:t>
      </w:r>
      <w:r w:rsidRPr="004C115C">
        <w:rPr>
          <w:rFonts w:ascii="Avenir Next LT Pro" w:hAnsi="Avenir Next LT Pro" w:cs="Arial"/>
          <w:color w:val="444444"/>
          <w:shd w:val="clear" w:color="auto" w:fill="FFFFFF"/>
        </w:rPr>
        <w:t xml:space="preserve">mart Islands from Fiji, Kiribati, </w:t>
      </w:r>
      <w:r w:rsidR="004F67FF" w:rsidRPr="004C115C">
        <w:rPr>
          <w:rFonts w:ascii="Avenir Next LT Pro" w:hAnsi="Avenir Next LT Pro" w:cs="Arial"/>
          <w:color w:val="444444"/>
          <w:shd w:val="clear" w:color="auto" w:fill="FFFFFF"/>
        </w:rPr>
        <w:t>Republic of Marsha</w:t>
      </w:r>
      <w:r w:rsidR="004F67FF">
        <w:rPr>
          <w:rFonts w:ascii="Avenir Next LT Pro" w:hAnsi="Avenir Next LT Pro" w:cs="Arial"/>
          <w:color w:val="444444"/>
          <w:shd w:val="clear" w:color="auto" w:fill="FFFFFF"/>
        </w:rPr>
        <w:t>l</w:t>
      </w:r>
      <w:r w:rsidR="004F67FF" w:rsidRPr="004C115C">
        <w:rPr>
          <w:rFonts w:ascii="Avenir Next LT Pro" w:hAnsi="Avenir Next LT Pro" w:cs="Arial"/>
          <w:color w:val="444444"/>
          <w:shd w:val="clear" w:color="auto" w:fill="FFFFFF"/>
        </w:rPr>
        <w:t>l Islands, Federated States of Micronesia</w:t>
      </w:r>
      <w:r w:rsidR="004F67FF">
        <w:rPr>
          <w:rFonts w:ascii="Avenir Next LT Pro" w:hAnsi="Avenir Next LT Pro" w:cs="Arial"/>
          <w:color w:val="444444"/>
          <w:shd w:val="clear" w:color="auto" w:fill="FFFFFF"/>
        </w:rPr>
        <w:t>,</w:t>
      </w:r>
      <w:r w:rsidR="004F67FF" w:rsidRPr="004F67FF">
        <w:rPr>
          <w:rFonts w:ascii="Avenir Next LT Pro" w:hAnsi="Avenir Next LT Pro" w:cs="Arial"/>
          <w:color w:val="444444"/>
          <w:shd w:val="clear" w:color="auto" w:fill="FFFFFF"/>
        </w:rPr>
        <w:t xml:space="preserve"> </w:t>
      </w:r>
      <w:r w:rsidR="004F67FF" w:rsidRPr="004C115C">
        <w:rPr>
          <w:rFonts w:ascii="Avenir Next LT Pro" w:hAnsi="Avenir Next LT Pro" w:cs="Arial"/>
          <w:color w:val="444444"/>
          <w:shd w:val="clear" w:color="auto" w:fill="FFFFFF"/>
        </w:rPr>
        <w:t xml:space="preserve">Nauru, </w:t>
      </w:r>
      <w:r w:rsidRPr="004C115C">
        <w:rPr>
          <w:rFonts w:ascii="Avenir Next LT Pro" w:hAnsi="Avenir Next LT Pro" w:cs="Arial"/>
          <w:color w:val="444444"/>
          <w:shd w:val="clear" w:color="auto" w:fill="FFFFFF"/>
        </w:rPr>
        <w:t xml:space="preserve">Papua New Guinea, Samoa, </w:t>
      </w:r>
      <w:r w:rsidR="0001708F" w:rsidRPr="0095146C">
        <w:rPr>
          <w:rFonts w:ascii="Avenir Next LT Pro" w:hAnsi="Avenir Next LT Pro" w:cs="Arial"/>
          <w:color w:val="444444"/>
          <w:shd w:val="clear" w:color="auto" w:fill="FFFFFF"/>
        </w:rPr>
        <w:t>Tonga</w:t>
      </w:r>
      <w:r w:rsidR="00D072B7" w:rsidRPr="0095146C">
        <w:rPr>
          <w:rFonts w:ascii="Avenir Next LT Pro" w:hAnsi="Avenir Next LT Pro" w:cs="Arial"/>
          <w:color w:val="444444"/>
          <w:shd w:val="clear" w:color="auto" w:fill="FFFFFF"/>
        </w:rPr>
        <w:t>, Tuvalu</w:t>
      </w:r>
      <w:r w:rsidR="00E34D7E">
        <w:rPr>
          <w:rFonts w:ascii="Avenir Next LT Pro" w:hAnsi="Avenir Next LT Pro" w:cs="Arial"/>
          <w:color w:val="444444"/>
          <w:shd w:val="clear" w:color="auto" w:fill="FFFFFF"/>
        </w:rPr>
        <w:t xml:space="preserve"> </w:t>
      </w:r>
      <w:r w:rsidRPr="004C115C">
        <w:rPr>
          <w:rFonts w:ascii="Avenir Next LT Pro" w:hAnsi="Avenir Next LT Pro" w:cs="Arial"/>
          <w:color w:val="444444"/>
          <w:shd w:val="clear" w:color="auto" w:fill="FFFFFF"/>
        </w:rPr>
        <w:t xml:space="preserve">and Vanuatu. </w:t>
      </w:r>
      <w:r w:rsidR="0078374C" w:rsidRPr="004C115C">
        <w:rPr>
          <w:rFonts w:ascii="Avenir Next LT Pro" w:hAnsi="Avenir Next LT Pro" w:cs="Arial"/>
          <w:color w:val="444444"/>
          <w:shd w:val="clear" w:color="auto" w:fill="FFFFFF"/>
        </w:rPr>
        <w:t xml:space="preserve">ITU is </w:t>
      </w:r>
      <w:r w:rsidR="004F67FF">
        <w:rPr>
          <w:rFonts w:ascii="Avenir Next LT Pro" w:hAnsi="Avenir Next LT Pro" w:cs="Arial"/>
          <w:color w:val="444444"/>
          <w:shd w:val="clear" w:color="auto" w:fill="FFFFFF"/>
        </w:rPr>
        <w:t xml:space="preserve">also </w:t>
      </w:r>
      <w:r w:rsidR="0078374C" w:rsidRPr="004C115C">
        <w:rPr>
          <w:rFonts w:ascii="Avenir Next LT Pro" w:hAnsi="Avenir Next LT Pro" w:cs="Arial"/>
          <w:color w:val="444444"/>
          <w:shd w:val="clear" w:color="auto" w:fill="FFFFFF"/>
        </w:rPr>
        <w:t xml:space="preserve">engaged with UN agencies and other partners and stakeholders, </w:t>
      </w:r>
      <w:r w:rsidR="004F67FF">
        <w:rPr>
          <w:rFonts w:ascii="Avenir Next LT Pro" w:hAnsi="Avenir Next LT Pro" w:cs="Arial"/>
          <w:color w:val="444444"/>
          <w:shd w:val="clear" w:color="auto" w:fill="FFFFFF"/>
        </w:rPr>
        <w:t xml:space="preserve">in order to </w:t>
      </w:r>
      <w:r w:rsidR="0078374C" w:rsidRPr="004C115C">
        <w:rPr>
          <w:rFonts w:ascii="Avenir Next LT Pro" w:hAnsi="Avenir Next LT Pro" w:cs="Arial"/>
          <w:color w:val="444444"/>
          <w:shd w:val="clear" w:color="auto" w:fill="FFFFFF"/>
        </w:rPr>
        <w:t>establish and promot</w:t>
      </w:r>
      <w:r w:rsidR="004F67FF">
        <w:rPr>
          <w:rFonts w:ascii="Avenir Next LT Pro" w:hAnsi="Avenir Next LT Pro" w:cs="Arial"/>
          <w:color w:val="444444"/>
          <w:shd w:val="clear" w:color="auto" w:fill="FFFFFF"/>
        </w:rPr>
        <w:t>e</w:t>
      </w:r>
      <w:r w:rsidR="0078374C" w:rsidRPr="004C115C">
        <w:rPr>
          <w:rFonts w:ascii="Avenir Next LT Pro" w:hAnsi="Avenir Next LT Pro" w:cs="Arial"/>
          <w:color w:val="444444"/>
          <w:shd w:val="clear" w:color="auto" w:fill="FFFFFF"/>
        </w:rPr>
        <w:t xml:space="preserve"> a new holistic and inclusive approach to small island development, through the Smart Islands</w:t>
      </w:r>
      <w:r w:rsidR="004F67FF">
        <w:rPr>
          <w:rFonts w:ascii="Avenir Next LT Pro" w:hAnsi="Avenir Next LT Pro" w:cs="Arial"/>
          <w:color w:val="444444"/>
          <w:shd w:val="clear" w:color="auto" w:fill="FFFFFF"/>
        </w:rPr>
        <w:t xml:space="preserve"> programme</w:t>
      </w:r>
      <w:r w:rsidR="00F30759" w:rsidRPr="004C115C">
        <w:rPr>
          <w:rFonts w:ascii="Avenir Next LT Pro" w:hAnsi="Avenir Next LT Pro" w:cs="Arial"/>
          <w:color w:val="444444"/>
          <w:shd w:val="clear" w:color="auto" w:fill="FFFFFF"/>
        </w:rPr>
        <w:t xml:space="preserve">. </w:t>
      </w:r>
      <w:r w:rsidRPr="004C115C">
        <w:rPr>
          <w:rFonts w:ascii="Avenir Next LT Pro" w:hAnsi="Avenir Next LT Pro" w:cs="Arial"/>
          <w:color w:val="444444"/>
          <w:shd w:val="clear" w:color="auto" w:fill="FFFFFF"/>
        </w:rPr>
        <w:t>Partnership</w:t>
      </w:r>
      <w:r w:rsidR="004F67FF">
        <w:rPr>
          <w:rFonts w:ascii="Avenir Next LT Pro" w:hAnsi="Avenir Next LT Pro" w:cs="Arial"/>
          <w:color w:val="444444"/>
          <w:shd w:val="clear" w:color="auto" w:fill="FFFFFF"/>
        </w:rPr>
        <w:t>s</w:t>
      </w:r>
      <w:r w:rsidR="00617662" w:rsidRPr="004C115C">
        <w:rPr>
          <w:rFonts w:ascii="Avenir Next LT Pro" w:hAnsi="Avenir Next LT Pro" w:cs="Arial"/>
          <w:color w:val="444444"/>
          <w:shd w:val="clear" w:color="auto" w:fill="FFFFFF"/>
        </w:rPr>
        <w:t xml:space="preserve"> </w:t>
      </w:r>
      <w:r w:rsidRPr="004C115C">
        <w:rPr>
          <w:rFonts w:ascii="Avenir Next LT Pro" w:hAnsi="Avenir Next LT Pro" w:cs="Arial"/>
          <w:color w:val="444444"/>
          <w:shd w:val="clear" w:color="auto" w:fill="FFFFFF"/>
        </w:rPr>
        <w:t xml:space="preserve">for financing of the </w:t>
      </w:r>
      <w:r w:rsidR="004F67FF">
        <w:rPr>
          <w:rFonts w:ascii="Avenir Next LT Pro" w:hAnsi="Avenir Next LT Pro" w:cs="Arial"/>
          <w:color w:val="444444"/>
          <w:shd w:val="clear" w:color="auto" w:fill="FFFFFF"/>
        </w:rPr>
        <w:t>programme</w:t>
      </w:r>
      <w:r w:rsidR="00642D32">
        <w:rPr>
          <w:rFonts w:ascii="Avenir Next LT Pro" w:hAnsi="Avenir Next LT Pro" w:cs="Arial"/>
          <w:color w:val="444444"/>
          <w:shd w:val="clear" w:color="auto" w:fill="FFFFFF"/>
        </w:rPr>
        <w:t xml:space="preserve"> are</w:t>
      </w:r>
      <w:r w:rsidRPr="004C115C">
        <w:rPr>
          <w:rFonts w:ascii="Avenir Next LT Pro" w:hAnsi="Avenir Next LT Pro" w:cs="Arial"/>
          <w:color w:val="444444"/>
          <w:shd w:val="clear" w:color="auto" w:fill="FFFFFF"/>
        </w:rPr>
        <w:t xml:space="preserve"> also being explored with development partners, UN SDG Fund and other international and national agencies.</w:t>
      </w:r>
    </w:p>
    <w:p w14:paraId="6974696B" w14:textId="08290C2B" w:rsidR="0059509F" w:rsidRPr="00D73076" w:rsidRDefault="00AE2218" w:rsidP="00D73076">
      <w:pPr>
        <w:shd w:val="clear" w:color="auto" w:fill="FFFFFF"/>
        <w:spacing w:after="150" w:line="276" w:lineRule="auto"/>
        <w:jc w:val="both"/>
        <w:textAlignment w:val="baseline"/>
        <w:rPr>
          <w:rFonts w:ascii="Open Sans ExtraBold" w:eastAsia="Open Sans ExtraBold" w:hAnsi="Open Sans ExtraBold" w:cs="Open Sans ExtraBold"/>
          <w:color w:val="0092D1"/>
          <w:sz w:val="22"/>
          <w:szCs w:val="22"/>
        </w:rPr>
      </w:pPr>
      <w:r>
        <w:rPr>
          <w:rFonts w:ascii="Open Sans ExtraBold" w:eastAsia="Open Sans ExtraBold" w:hAnsi="Open Sans ExtraBold" w:cs="Open Sans ExtraBold"/>
          <w:color w:val="0092D1"/>
          <w:sz w:val="22"/>
          <w:szCs w:val="22"/>
        </w:rPr>
        <w:t>SMART ISLANDS SOLUTION</w:t>
      </w:r>
      <w:r w:rsidR="00812535">
        <w:rPr>
          <w:rFonts w:ascii="Open Sans ExtraBold" w:eastAsia="Open Sans ExtraBold" w:hAnsi="Open Sans ExtraBold" w:cs="Open Sans ExtraBold"/>
          <w:color w:val="0092D1"/>
          <w:sz w:val="22"/>
          <w:szCs w:val="22"/>
        </w:rPr>
        <w:t>: WHOLE-OF-GOVERNMENT APPROACH AT COMMUNITY LEVEL</w:t>
      </w:r>
    </w:p>
    <w:p w14:paraId="587E84D7" w14:textId="408F30B2" w:rsidR="0059509F" w:rsidRPr="004C115C" w:rsidRDefault="002332FE">
      <w:pPr>
        <w:widowControl w:val="0"/>
        <w:ind w:right="31"/>
        <w:jc w:val="both"/>
        <w:rPr>
          <w:rFonts w:ascii="Avenir Next LT Pro" w:hAnsi="Avenir Next LT Pro" w:cs="Arial"/>
          <w:color w:val="444444"/>
          <w:shd w:val="clear" w:color="auto" w:fill="FFFFFF"/>
        </w:rPr>
      </w:pPr>
      <w:r>
        <w:rPr>
          <w:rFonts w:ascii="Avenir Next LT Pro" w:hAnsi="Avenir Next LT Pro" w:cs="Arial"/>
          <w:color w:val="444444"/>
          <w:shd w:val="clear" w:color="auto" w:fill="FFFFFF"/>
        </w:rPr>
        <w:t>D</w:t>
      </w:r>
      <w:r w:rsidR="00300A07">
        <w:rPr>
          <w:rFonts w:ascii="Avenir Next LT Pro" w:hAnsi="Avenir Next LT Pro" w:cs="Arial"/>
          <w:color w:val="444444"/>
          <w:shd w:val="clear" w:color="auto" w:fill="FFFFFF"/>
        </w:rPr>
        <w:t>igital transformation has become a high priority for</w:t>
      </w:r>
      <w:r w:rsidR="00642D32">
        <w:rPr>
          <w:rFonts w:ascii="Avenir Next LT Pro" w:hAnsi="Avenir Next LT Pro" w:cs="Arial"/>
          <w:color w:val="444444"/>
          <w:shd w:val="clear" w:color="auto" w:fill="FFFFFF"/>
        </w:rPr>
        <w:t xml:space="preserve"> </w:t>
      </w:r>
      <w:r w:rsidR="006C408E">
        <w:rPr>
          <w:rFonts w:ascii="Avenir Next LT Pro" w:hAnsi="Avenir Next LT Pro" w:cs="Arial"/>
          <w:color w:val="444444"/>
          <w:shd w:val="clear" w:color="auto" w:fill="FFFFFF"/>
        </w:rPr>
        <w:t xml:space="preserve">countries. </w:t>
      </w:r>
      <w:r w:rsidR="00440759" w:rsidRPr="004C115C">
        <w:rPr>
          <w:rFonts w:ascii="Avenir Next LT Pro" w:hAnsi="Avenir Next LT Pro" w:cs="Arial"/>
          <w:color w:val="444444"/>
          <w:shd w:val="clear" w:color="auto" w:fill="FFFFFF"/>
        </w:rPr>
        <w:t xml:space="preserve">To meet these ambitions, and to support post COVID-19 socio-economic recovery, </w:t>
      </w:r>
      <w:r w:rsidR="00A160F9">
        <w:rPr>
          <w:rFonts w:ascii="Avenir Next LT Pro" w:hAnsi="Avenir Next LT Pro" w:cs="Arial"/>
          <w:color w:val="444444"/>
          <w:shd w:val="clear" w:color="auto" w:fill="FFFFFF"/>
        </w:rPr>
        <w:t>an integra</w:t>
      </w:r>
      <w:r w:rsidR="00C87568">
        <w:rPr>
          <w:rFonts w:ascii="Avenir Next LT Pro" w:hAnsi="Avenir Next LT Pro" w:cs="Arial"/>
          <w:color w:val="444444"/>
          <w:shd w:val="clear" w:color="auto" w:fill="FFFFFF"/>
        </w:rPr>
        <w:t>t</w:t>
      </w:r>
      <w:r w:rsidR="00A160F9">
        <w:rPr>
          <w:rFonts w:ascii="Avenir Next LT Pro" w:hAnsi="Avenir Next LT Pro" w:cs="Arial"/>
          <w:color w:val="444444"/>
          <w:shd w:val="clear" w:color="auto" w:fill="FFFFFF"/>
        </w:rPr>
        <w:t>ed multi-sector approach is required</w:t>
      </w:r>
      <w:r w:rsidR="00642D32">
        <w:rPr>
          <w:rFonts w:ascii="Avenir Next LT Pro" w:hAnsi="Avenir Next LT Pro" w:cs="Arial"/>
          <w:color w:val="444444"/>
          <w:shd w:val="clear" w:color="auto" w:fill="FFFFFF"/>
        </w:rPr>
        <w:t xml:space="preserve">. This approach includes </w:t>
      </w:r>
      <w:r w:rsidR="00440759" w:rsidRPr="004C115C">
        <w:rPr>
          <w:rFonts w:ascii="Avenir Next LT Pro" w:hAnsi="Avenir Next LT Pro" w:cs="Arial"/>
          <w:color w:val="444444"/>
          <w:shd w:val="clear" w:color="auto" w:fill="FFFFFF"/>
        </w:rPr>
        <w:t>technical assistance and investments in the agriculture, education and health sectors to generat</w:t>
      </w:r>
      <w:r w:rsidR="00642D32">
        <w:rPr>
          <w:rFonts w:ascii="Avenir Next LT Pro" w:hAnsi="Avenir Next LT Pro" w:cs="Arial"/>
          <w:color w:val="444444"/>
          <w:shd w:val="clear" w:color="auto" w:fill="FFFFFF"/>
        </w:rPr>
        <w:t>e</w:t>
      </w:r>
      <w:r w:rsidR="00440759" w:rsidRPr="004C115C">
        <w:rPr>
          <w:rFonts w:ascii="Avenir Next LT Pro" w:hAnsi="Avenir Next LT Pro" w:cs="Arial"/>
          <w:color w:val="444444"/>
          <w:shd w:val="clear" w:color="auto" w:fill="FFFFFF"/>
        </w:rPr>
        <w:t xml:space="preserve"> employment, </w:t>
      </w:r>
      <w:r w:rsidR="00642D32">
        <w:rPr>
          <w:rFonts w:ascii="Avenir Next LT Pro" w:hAnsi="Avenir Next LT Pro" w:cs="Arial"/>
          <w:color w:val="444444"/>
          <w:shd w:val="clear" w:color="auto" w:fill="FFFFFF"/>
        </w:rPr>
        <w:t>as well as</w:t>
      </w:r>
      <w:r w:rsidR="00440759" w:rsidRPr="004C115C">
        <w:rPr>
          <w:rFonts w:ascii="Avenir Next LT Pro" w:hAnsi="Avenir Next LT Pro" w:cs="Arial"/>
          <w:color w:val="444444"/>
          <w:shd w:val="clear" w:color="auto" w:fill="FFFFFF"/>
        </w:rPr>
        <w:t xml:space="preserve"> the digitization of services (e-commerce </w:t>
      </w:r>
      <w:r w:rsidR="00642D32">
        <w:rPr>
          <w:rFonts w:ascii="Avenir Next LT Pro" w:hAnsi="Avenir Next LT Pro" w:cs="Arial"/>
          <w:color w:val="444444"/>
          <w:shd w:val="clear" w:color="auto" w:fill="FFFFFF"/>
        </w:rPr>
        <w:t>and/</w:t>
      </w:r>
      <w:r w:rsidR="00440759" w:rsidRPr="004C115C">
        <w:rPr>
          <w:rFonts w:ascii="Avenir Next LT Pro" w:hAnsi="Avenir Next LT Pro" w:cs="Arial"/>
          <w:color w:val="444444"/>
          <w:shd w:val="clear" w:color="auto" w:fill="FFFFFF"/>
        </w:rPr>
        <w:t xml:space="preserve">or e-government), particularly in the outer islands.  </w:t>
      </w:r>
    </w:p>
    <w:p w14:paraId="08BB1A67" w14:textId="77777777" w:rsidR="0059509F" w:rsidRPr="004C115C" w:rsidRDefault="0059509F">
      <w:pPr>
        <w:widowControl w:val="0"/>
        <w:ind w:right="31"/>
        <w:rPr>
          <w:rFonts w:ascii="Avenir Next LT Pro" w:hAnsi="Avenir Next LT Pro" w:cs="Arial"/>
          <w:color w:val="444444"/>
          <w:shd w:val="clear" w:color="auto" w:fill="FFFFFF"/>
        </w:rPr>
      </w:pPr>
    </w:p>
    <w:p w14:paraId="5A74B85C" w14:textId="6F7603B1" w:rsidR="001F3497" w:rsidRPr="00F72661" w:rsidRDefault="001F3497" w:rsidP="00F72661">
      <w:pPr>
        <w:shd w:val="clear" w:color="auto" w:fill="FFFFFF"/>
        <w:spacing w:line="276" w:lineRule="auto"/>
        <w:jc w:val="both"/>
        <w:textAlignment w:val="baseline"/>
        <w:rPr>
          <w:rFonts w:ascii="Avenir Next LT Pro" w:hAnsi="Avenir Next LT Pro" w:cs="Arial"/>
          <w:color w:val="444444"/>
          <w:shd w:val="clear" w:color="auto" w:fill="FFFFFF"/>
        </w:rPr>
      </w:pPr>
      <w:r w:rsidRPr="001F3497">
        <w:rPr>
          <w:rFonts w:ascii="Avenir Next LT Pro" w:hAnsi="Avenir Next LT Pro" w:cs="Arial"/>
          <w:color w:val="444444"/>
          <w:shd w:val="clear" w:color="auto" w:fill="FFFFFF"/>
        </w:rPr>
        <w:t>The Smart Islands programme is based on a whole-of-government approach</w:t>
      </w:r>
      <w:r w:rsidR="00642D32">
        <w:rPr>
          <w:rFonts w:ascii="Avenir Next LT Pro" w:hAnsi="Avenir Next LT Pro" w:cs="Arial"/>
          <w:color w:val="444444"/>
          <w:shd w:val="clear" w:color="auto" w:fill="FFFFFF"/>
        </w:rPr>
        <w:t>.</w:t>
      </w:r>
      <w:r w:rsidRPr="001F3497">
        <w:rPr>
          <w:rFonts w:ascii="Avenir Next LT Pro" w:hAnsi="Avenir Next LT Pro" w:cs="Arial"/>
          <w:color w:val="444444"/>
          <w:shd w:val="clear" w:color="auto" w:fill="FFFFFF"/>
        </w:rPr>
        <w:t xml:space="preserve"> </w:t>
      </w:r>
      <w:r w:rsidR="00642D32">
        <w:rPr>
          <w:rFonts w:ascii="Avenir Next LT Pro" w:hAnsi="Avenir Next LT Pro" w:cs="Arial"/>
          <w:color w:val="444444"/>
          <w:shd w:val="clear" w:color="auto" w:fill="FFFFFF"/>
        </w:rPr>
        <w:t>I</w:t>
      </w:r>
      <w:r w:rsidRPr="001F3497">
        <w:rPr>
          <w:rFonts w:ascii="Avenir Next LT Pro" w:hAnsi="Avenir Next LT Pro" w:cs="Arial"/>
          <w:color w:val="444444"/>
          <w:shd w:val="clear" w:color="auto" w:fill="FFFFFF"/>
        </w:rPr>
        <w:t>t is demand-driven, user-centric, flexible, and focused on sustainability, scalability, and multi-sector collaboration. It is designed to manifest digital transformation at the community level</w:t>
      </w:r>
      <w:r w:rsidR="00CF7D89">
        <w:rPr>
          <w:rFonts w:ascii="Avenir Next LT Pro" w:hAnsi="Avenir Next LT Pro" w:cs="Arial"/>
          <w:color w:val="444444"/>
          <w:shd w:val="clear" w:color="auto" w:fill="FFFFFF"/>
        </w:rPr>
        <w:t xml:space="preserve"> with </w:t>
      </w:r>
      <w:r w:rsidR="00642D32">
        <w:rPr>
          <w:rFonts w:ascii="Avenir Next LT Pro" w:hAnsi="Avenir Next LT Pro" w:cs="Arial"/>
          <w:color w:val="444444"/>
          <w:shd w:val="clear" w:color="auto" w:fill="FFFFFF"/>
        </w:rPr>
        <w:t xml:space="preserve">an </w:t>
      </w:r>
      <w:r w:rsidR="00CF7D89">
        <w:rPr>
          <w:rFonts w:ascii="Avenir Next LT Pro" w:hAnsi="Avenir Next LT Pro" w:cs="Arial"/>
          <w:color w:val="444444"/>
          <w:shd w:val="clear" w:color="auto" w:fill="FFFFFF"/>
        </w:rPr>
        <w:t>emphasis on vulnerable population</w:t>
      </w:r>
      <w:r w:rsidR="00642D32">
        <w:rPr>
          <w:rFonts w:ascii="Avenir Next LT Pro" w:hAnsi="Avenir Next LT Pro" w:cs="Arial"/>
          <w:color w:val="444444"/>
          <w:shd w:val="clear" w:color="auto" w:fill="FFFFFF"/>
        </w:rPr>
        <w:t>s</w:t>
      </w:r>
      <w:r w:rsidR="00CF7D89">
        <w:rPr>
          <w:rFonts w:ascii="Avenir Next LT Pro" w:hAnsi="Avenir Next LT Pro" w:cs="Arial"/>
          <w:color w:val="444444"/>
          <w:shd w:val="clear" w:color="auto" w:fill="FFFFFF"/>
        </w:rPr>
        <w:t xml:space="preserve"> (women, youth, </w:t>
      </w:r>
      <w:r w:rsidR="00244677">
        <w:rPr>
          <w:rFonts w:ascii="Avenir Next LT Pro" w:hAnsi="Avenir Next LT Pro" w:cs="Arial"/>
          <w:color w:val="444444"/>
          <w:shd w:val="clear" w:color="auto" w:fill="FFFFFF"/>
        </w:rPr>
        <w:t xml:space="preserve">persons with disabilities, </w:t>
      </w:r>
      <w:r w:rsidR="00642D32">
        <w:rPr>
          <w:rFonts w:ascii="Avenir Next LT Pro" w:hAnsi="Avenir Next LT Pro" w:cs="Arial"/>
          <w:color w:val="444444"/>
          <w:shd w:val="clear" w:color="auto" w:fill="FFFFFF"/>
        </w:rPr>
        <w:t>older persons</w:t>
      </w:r>
      <w:r w:rsidR="00244677">
        <w:rPr>
          <w:rFonts w:ascii="Avenir Next LT Pro" w:hAnsi="Avenir Next LT Pro" w:cs="Arial"/>
          <w:color w:val="444444"/>
          <w:shd w:val="clear" w:color="auto" w:fill="FFFFFF"/>
        </w:rPr>
        <w:t>) in order</w:t>
      </w:r>
      <w:r w:rsidRPr="001F3497">
        <w:rPr>
          <w:rFonts w:ascii="Avenir Next LT Pro" w:hAnsi="Avenir Next LT Pro" w:cs="Arial"/>
          <w:color w:val="444444"/>
          <w:shd w:val="clear" w:color="auto" w:fill="FFFFFF"/>
        </w:rPr>
        <w:t xml:space="preserve"> to leave no one behind. The initiative leverages the four pillars of (i) improving broadband connectivity (ii) making broadband affordable (iii) enhancing digital skills</w:t>
      </w:r>
      <w:r w:rsidR="00642D32">
        <w:rPr>
          <w:rFonts w:ascii="Avenir Next LT Pro" w:hAnsi="Avenir Next LT Pro" w:cs="Arial"/>
          <w:color w:val="444444"/>
          <w:shd w:val="clear" w:color="auto" w:fill="FFFFFF"/>
        </w:rPr>
        <w:t xml:space="preserve"> and</w:t>
      </w:r>
      <w:r w:rsidRPr="001F3497">
        <w:rPr>
          <w:rFonts w:ascii="Avenir Next LT Pro" w:hAnsi="Avenir Next LT Pro" w:cs="Arial"/>
          <w:color w:val="444444"/>
          <w:shd w:val="clear" w:color="auto" w:fill="FFFFFF"/>
        </w:rPr>
        <w:t xml:space="preserve"> (iv) providing digital services, to impact people's lives based on their local priorities.</w:t>
      </w:r>
    </w:p>
    <w:p w14:paraId="57A91599" w14:textId="77777777" w:rsidR="00F72661" w:rsidRDefault="00F72661" w:rsidP="001F3497">
      <w:pPr>
        <w:shd w:val="clear" w:color="auto" w:fill="FFFFFF"/>
        <w:spacing w:line="240" w:lineRule="auto"/>
        <w:jc w:val="both"/>
        <w:textAlignment w:val="baseline"/>
        <w:rPr>
          <w:rFonts w:ascii="Avenir Next LT Pro" w:eastAsia="Times New Roman" w:hAnsi="Avenir Next LT Pro" w:cs="Arial"/>
          <w:color w:val="444444"/>
        </w:rPr>
      </w:pPr>
    </w:p>
    <w:p w14:paraId="298E81F3" w14:textId="7B72D336" w:rsidR="004C115C" w:rsidRPr="001F3497" w:rsidRDefault="0006620D" w:rsidP="001F3497">
      <w:pPr>
        <w:shd w:val="clear" w:color="auto" w:fill="FFFFFF"/>
        <w:spacing w:line="240" w:lineRule="auto"/>
        <w:jc w:val="both"/>
        <w:textAlignment w:val="baseline"/>
        <w:rPr>
          <w:rFonts w:ascii="Avenir Next LT Pro" w:eastAsia="Times New Roman" w:hAnsi="Avenir Next LT Pro" w:cs="Arial"/>
          <w:color w:val="444444"/>
        </w:rPr>
      </w:pPr>
      <w:r>
        <w:rPr>
          <w:noProof/>
        </w:rPr>
        <w:drawing>
          <wp:inline distT="0" distB="0" distL="0" distR="0" wp14:anchorId="51078C21" wp14:editId="714D4F60">
            <wp:extent cx="6569990" cy="3695700"/>
            <wp:effectExtent l="0" t="0" r="2540" b="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6454" cy="3699336"/>
                    </a:xfrm>
                    <a:prstGeom prst="rect">
                      <a:avLst/>
                    </a:prstGeom>
                    <a:noFill/>
                    <a:ln>
                      <a:noFill/>
                    </a:ln>
                  </pic:spPr>
                </pic:pic>
              </a:graphicData>
            </a:graphic>
          </wp:inline>
        </w:drawing>
      </w:r>
    </w:p>
    <w:p w14:paraId="4AD196E9" w14:textId="5F198D39" w:rsidR="001F3497" w:rsidRPr="001F3497" w:rsidRDefault="001F3497" w:rsidP="001F3497">
      <w:pPr>
        <w:shd w:val="clear" w:color="auto" w:fill="FFFFFF"/>
        <w:spacing w:line="240" w:lineRule="auto"/>
        <w:jc w:val="both"/>
        <w:textAlignment w:val="baseline"/>
        <w:rPr>
          <w:rFonts w:ascii="Avenir Next LT Pro" w:eastAsia="Times New Roman" w:hAnsi="Avenir Next LT Pro" w:cs="Arial"/>
          <w:color w:val="444444"/>
        </w:rPr>
      </w:pPr>
    </w:p>
    <w:p w14:paraId="3E4498AB" w14:textId="77777777" w:rsidR="009F4567" w:rsidRPr="004C115C" w:rsidRDefault="009F4567" w:rsidP="004C115C">
      <w:pPr>
        <w:widowControl w:val="0"/>
        <w:ind w:right="31"/>
        <w:rPr>
          <w:rFonts w:ascii="Avenir Next LT Pro" w:eastAsia="Times New Roman" w:hAnsi="Avenir Next LT Pro" w:cs="Arial"/>
          <w:color w:val="444444"/>
        </w:rPr>
      </w:pPr>
      <w:r w:rsidRPr="004C115C">
        <w:rPr>
          <w:rFonts w:ascii="Avenir Next LT Pro" w:eastAsia="Times New Roman" w:hAnsi="Avenir Next LT Pro" w:cs="Arial"/>
          <w:color w:val="444444"/>
        </w:rPr>
        <w:t>Source: ITU</w:t>
      </w:r>
    </w:p>
    <w:p w14:paraId="6D4271AE" w14:textId="77777777" w:rsidR="009F4567" w:rsidRPr="004C115C" w:rsidRDefault="009F4567">
      <w:pPr>
        <w:spacing w:line="276" w:lineRule="auto"/>
        <w:jc w:val="both"/>
        <w:rPr>
          <w:rFonts w:ascii="Avenir Next LT Pro" w:hAnsi="Avenir Next LT Pro"/>
        </w:rPr>
      </w:pPr>
    </w:p>
    <w:p w14:paraId="012A0A31" w14:textId="2D1D24DC" w:rsidR="0059509F" w:rsidRPr="004C115C" w:rsidRDefault="00440759">
      <w:pPr>
        <w:spacing w:line="276" w:lineRule="auto"/>
        <w:jc w:val="both"/>
        <w:rPr>
          <w:rFonts w:ascii="Avenir Next LT Pro" w:hAnsi="Avenir Next LT Pro"/>
          <w:highlight w:val="white"/>
        </w:rPr>
      </w:pPr>
      <w:r w:rsidRPr="004C115C">
        <w:rPr>
          <w:rFonts w:ascii="Avenir Next LT Pro" w:hAnsi="Avenir Next LT Pro"/>
        </w:rPr>
        <w:t xml:space="preserve"> </w:t>
      </w:r>
      <w:r w:rsidRPr="004C115C">
        <w:rPr>
          <w:rFonts w:ascii="Avenir Next LT Pro" w:hAnsi="Avenir Next LT Pro"/>
          <w:highlight w:val="white"/>
        </w:rPr>
        <w:t>The Smart Islands</w:t>
      </w:r>
      <w:r w:rsidR="00642D32">
        <w:rPr>
          <w:rFonts w:ascii="Avenir Next LT Pro" w:hAnsi="Avenir Next LT Pro"/>
          <w:highlight w:val="white"/>
        </w:rPr>
        <w:t xml:space="preserve"> programme</w:t>
      </w:r>
      <w:r w:rsidRPr="004C115C">
        <w:rPr>
          <w:rFonts w:ascii="Avenir Next LT Pro" w:hAnsi="Avenir Next LT Pro"/>
          <w:highlight w:val="white"/>
        </w:rPr>
        <w:t xml:space="preserve"> can improve the provision of digital services across various sectors:</w:t>
      </w:r>
    </w:p>
    <w:p w14:paraId="44D5B3B8" w14:textId="77777777" w:rsidR="0059509F" w:rsidRPr="004C115C" w:rsidRDefault="0059509F">
      <w:pPr>
        <w:shd w:val="clear" w:color="auto" w:fill="FFFFFF"/>
        <w:spacing w:line="276" w:lineRule="auto"/>
        <w:jc w:val="both"/>
        <w:rPr>
          <w:rFonts w:ascii="Avenir Next LT Pro" w:hAnsi="Avenir Next LT Pro"/>
          <w:highlight w:val="white"/>
        </w:rPr>
      </w:pPr>
    </w:p>
    <w:p w14:paraId="555C8358" w14:textId="1D787E43" w:rsidR="0059509F" w:rsidRPr="004C115C" w:rsidRDefault="00440759">
      <w:pPr>
        <w:widowControl w:val="0"/>
        <w:ind w:left="720" w:right="31"/>
        <w:jc w:val="both"/>
        <w:rPr>
          <w:rFonts w:ascii="Avenir Next LT Pro" w:hAnsi="Avenir Next LT Pro"/>
          <w:highlight w:val="white"/>
        </w:rPr>
      </w:pPr>
      <w:r w:rsidRPr="004C115C">
        <w:rPr>
          <w:rFonts w:ascii="Avenir Next LT Pro" w:hAnsi="Avenir Next LT Pro"/>
          <w:b/>
          <w:color w:val="27251F"/>
        </w:rPr>
        <w:t xml:space="preserve">Health: </w:t>
      </w:r>
      <w:r w:rsidR="00CE1220" w:rsidRPr="001F3497">
        <w:rPr>
          <w:rFonts w:ascii="Avenir Next LT Pro" w:eastAsia="Times New Roman" w:hAnsi="Avenir Next LT Pro" w:cs="Arial"/>
          <w:color w:val="444444"/>
        </w:rPr>
        <w:t xml:space="preserve">the deployment of telemedicine and mHealth services to improve access to diagnosis, while also reducing the cost to the healthcare system. For example, mHealth programmes for diabetes prevention and control could be deployed </w:t>
      </w:r>
      <w:r w:rsidR="00642D32">
        <w:rPr>
          <w:rFonts w:ascii="Avenir Next LT Pro" w:eastAsia="Times New Roman" w:hAnsi="Avenir Next LT Pro" w:cs="Arial"/>
          <w:color w:val="444444"/>
        </w:rPr>
        <w:t xml:space="preserve">based </w:t>
      </w:r>
      <w:r w:rsidR="00CE1220" w:rsidRPr="001F3497">
        <w:rPr>
          <w:rFonts w:ascii="Avenir Next LT Pro" w:eastAsia="Times New Roman" w:hAnsi="Avenir Next LT Pro" w:cs="Arial"/>
          <w:color w:val="444444"/>
        </w:rPr>
        <w:t>on the ITU-WHO joint ‘Be Healthy Be Mobile’ initiative</w:t>
      </w:r>
      <w:r w:rsidRPr="004C115C">
        <w:rPr>
          <w:rFonts w:ascii="Avenir Next LT Pro" w:hAnsi="Avenir Next LT Pro"/>
          <w:highlight w:val="white"/>
        </w:rPr>
        <w:t>.</w:t>
      </w:r>
      <w:r w:rsidRPr="004C115C">
        <w:rPr>
          <w:rFonts w:ascii="Avenir Next LT Pro" w:hAnsi="Avenir Next LT Pro"/>
          <w:noProof/>
        </w:rPr>
        <w:drawing>
          <wp:anchor distT="19050" distB="19050" distL="19050" distR="19050" simplePos="0" relativeHeight="251653632" behindDoc="0" locked="0" layoutInCell="1" hidden="0" allowOverlap="1" wp14:anchorId="2BC264AF" wp14:editId="5B9D658A">
            <wp:simplePos x="0" y="0"/>
            <wp:positionH relativeFrom="column">
              <wp:posOffset>28575</wp:posOffset>
            </wp:positionH>
            <wp:positionV relativeFrom="paragraph">
              <wp:posOffset>66675</wp:posOffset>
            </wp:positionV>
            <wp:extent cx="304800" cy="282498"/>
            <wp:effectExtent l="0" t="0" r="0" b="0"/>
            <wp:wrapSquare wrapText="bothSides" distT="19050" distB="19050" distL="19050" distR="1905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304800" cy="282498"/>
                    </a:xfrm>
                    <a:prstGeom prst="rect">
                      <a:avLst/>
                    </a:prstGeom>
                    <a:ln/>
                  </pic:spPr>
                </pic:pic>
              </a:graphicData>
            </a:graphic>
          </wp:anchor>
        </w:drawing>
      </w:r>
    </w:p>
    <w:p w14:paraId="5927A2AE" w14:textId="3290859D" w:rsidR="0059509F" w:rsidRPr="004C115C" w:rsidRDefault="00440759">
      <w:pPr>
        <w:widowControl w:val="0"/>
        <w:ind w:left="720" w:right="31"/>
        <w:jc w:val="both"/>
        <w:rPr>
          <w:rFonts w:ascii="Avenir Next LT Pro" w:hAnsi="Avenir Next LT Pro"/>
          <w:highlight w:val="white"/>
        </w:rPr>
      </w:pPr>
      <w:r w:rsidRPr="004C115C">
        <w:rPr>
          <w:rFonts w:ascii="Avenir Next LT Pro" w:hAnsi="Avenir Next LT Pro"/>
          <w:b/>
          <w:highlight w:val="white"/>
        </w:rPr>
        <w:t xml:space="preserve">Education: </w:t>
      </w:r>
      <w:r w:rsidR="00CE1220" w:rsidRPr="001F3497">
        <w:rPr>
          <w:rFonts w:ascii="Avenir Next LT Pro" w:eastAsia="Times New Roman" w:hAnsi="Avenir Next LT Pro" w:cs="Arial"/>
          <w:color w:val="444444"/>
        </w:rPr>
        <w:t>access to open and distance learning opportunities will enable capacity building for teachers and education administrators</w:t>
      </w:r>
      <w:r w:rsidR="00642D32">
        <w:rPr>
          <w:rFonts w:ascii="Avenir Next LT Pro" w:eastAsia="Times New Roman" w:hAnsi="Avenir Next LT Pro" w:cs="Arial"/>
          <w:color w:val="444444"/>
        </w:rPr>
        <w:t>, while also</w:t>
      </w:r>
      <w:r w:rsidR="00CE1220" w:rsidRPr="001F3497">
        <w:rPr>
          <w:rFonts w:ascii="Avenir Next LT Pro" w:eastAsia="Times New Roman" w:hAnsi="Avenir Next LT Pro" w:cs="Arial"/>
          <w:color w:val="444444"/>
        </w:rPr>
        <w:t xml:space="preserve"> providing equitable access to quality literacy, lifelong learning and skills programmes for children, youth, and adults. Local teachers could improve their qualifications and experiences of their students by using engaging education content, curated and uploaded on digital school units</w:t>
      </w:r>
      <w:r w:rsidRPr="004C115C">
        <w:rPr>
          <w:rFonts w:ascii="Avenir Next LT Pro" w:hAnsi="Avenir Next LT Pro"/>
          <w:highlight w:val="white"/>
        </w:rPr>
        <w:t xml:space="preserve">. </w:t>
      </w:r>
      <w:r w:rsidRPr="004C115C">
        <w:rPr>
          <w:rFonts w:ascii="Avenir Next LT Pro" w:hAnsi="Avenir Next LT Pro"/>
          <w:noProof/>
        </w:rPr>
        <w:drawing>
          <wp:anchor distT="19050" distB="19050" distL="19050" distR="19050" simplePos="0" relativeHeight="251654656" behindDoc="0" locked="0" layoutInCell="1" hidden="0" allowOverlap="1" wp14:anchorId="404D426A" wp14:editId="32CD609B">
            <wp:simplePos x="0" y="0"/>
            <wp:positionH relativeFrom="column">
              <wp:posOffset>28575</wp:posOffset>
            </wp:positionH>
            <wp:positionV relativeFrom="paragraph">
              <wp:posOffset>80765</wp:posOffset>
            </wp:positionV>
            <wp:extent cx="304800" cy="304800"/>
            <wp:effectExtent l="0" t="0" r="0" b="0"/>
            <wp:wrapSquare wrapText="bothSides" distT="19050" distB="19050" distL="19050" distR="1905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304800" cy="304800"/>
                    </a:xfrm>
                    <a:prstGeom prst="rect">
                      <a:avLst/>
                    </a:prstGeom>
                    <a:ln/>
                  </pic:spPr>
                </pic:pic>
              </a:graphicData>
            </a:graphic>
          </wp:anchor>
        </w:drawing>
      </w:r>
    </w:p>
    <w:p w14:paraId="6098D3A3" w14:textId="7F264658" w:rsidR="0059509F" w:rsidRPr="004C115C" w:rsidRDefault="00403A7E">
      <w:pPr>
        <w:widowControl w:val="0"/>
        <w:ind w:left="720" w:right="31"/>
        <w:jc w:val="both"/>
        <w:rPr>
          <w:rFonts w:ascii="Avenir Next LT Pro" w:hAnsi="Avenir Next LT Pro"/>
          <w:highlight w:val="white"/>
        </w:rPr>
      </w:pPr>
      <w:r w:rsidRPr="004C115C">
        <w:rPr>
          <w:rFonts w:ascii="Avenir Next LT Pro" w:hAnsi="Avenir Next LT Pro"/>
          <w:noProof/>
        </w:rPr>
        <w:drawing>
          <wp:anchor distT="114300" distB="114300" distL="114300" distR="114300" simplePos="0" relativeHeight="251655680" behindDoc="0" locked="0" layoutInCell="1" hidden="0" allowOverlap="1" wp14:anchorId="7AF53B99" wp14:editId="32A84524">
            <wp:simplePos x="0" y="0"/>
            <wp:positionH relativeFrom="margin">
              <wp:align>left</wp:align>
            </wp:positionH>
            <wp:positionV relativeFrom="paragraph">
              <wp:posOffset>12065</wp:posOffset>
            </wp:positionV>
            <wp:extent cx="304800" cy="295275"/>
            <wp:effectExtent l="0" t="0" r="0" b="9525"/>
            <wp:wrapSquare wrapText="bothSides" distT="114300" distB="114300" distL="114300" distR="11430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304800" cy="295275"/>
                    </a:xfrm>
                    <a:prstGeom prst="rect">
                      <a:avLst/>
                    </a:prstGeom>
                    <a:ln/>
                  </pic:spPr>
                </pic:pic>
              </a:graphicData>
            </a:graphic>
          </wp:anchor>
        </w:drawing>
      </w:r>
      <w:r w:rsidR="00440759" w:rsidRPr="004C115C">
        <w:rPr>
          <w:rFonts w:ascii="Avenir Next LT Pro" w:hAnsi="Avenir Next LT Pro"/>
          <w:b/>
          <w:highlight w:val="white"/>
        </w:rPr>
        <w:t xml:space="preserve">Agriculture: </w:t>
      </w:r>
      <w:r w:rsidR="00CE1220" w:rsidRPr="001F3497">
        <w:rPr>
          <w:rFonts w:ascii="Avenir Next LT Pro" w:eastAsia="Times New Roman" w:hAnsi="Avenir Next LT Pro" w:cs="Arial"/>
          <w:color w:val="444444"/>
        </w:rPr>
        <w:t xml:space="preserve">e-Agriculture services can support efficient and productive farming capabilities among farmers, making rural communities more resilient from both </w:t>
      </w:r>
      <w:r w:rsidR="00642D32">
        <w:rPr>
          <w:rFonts w:ascii="Avenir Next LT Pro" w:eastAsia="Times New Roman" w:hAnsi="Avenir Next LT Pro" w:cs="Arial"/>
          <w:color w:val="444444"/>
        </w:rPr>
        <w:t xml:space="preserve">the </w:t>
      </w:r>
      <w:r w:rsidR="00CE1220" w:rsidRPr="001F3497">
        <w:rPr>
          <w:rFonts w:ascii="Avenir Next LT Pro" w:eastAsia="Times New Roman" w:hAnsi="Avenir Next LT Pro" w:cs="Arial"/>
          <w:color w:val="444444"/>
        </w:rPr>
        <w:t xml:space="preserve">economic and nutritional </w:t>
      </w:r>
      <w:r w:rsidR="00642D32">
        <w:rPr>
          <w:rFonts w:ascii="Avenir Next LT Pro" w:eastAsia="Times New Roman" w:hAnsi="Avenir Next LT Pro" w:cs="Arial"/>
          <w:color w:val="444444"/>
        </w:rPr>
        <w:t>standpoints</w:t>
      </w:r>
      <w:r w:rsidR="00CE1220" w:rsidRPr="001F3497">
        <w:rPr>
          <w:rFonts w:ascii="Avenir Next LT Pro" w:eastAsia="Times New Roman" w:hAnsi="Avenir Next LT Pro" w:cs="Arial"/>
          <w:color w:val="444444"/>
        </w:rPr>
        <w:t xml:space="preserve">. A specialized app could be provided that would help farmers </w:t>
      </w:r>
      <w:r w:rsidR="00642D32">
        <w:rPr>
          <w:rFonts w:ascii="Avenir Next LT Pro" w:eastAsia="Times New Roman" w:hAnsi="Avenir Next LT Pro" w:cs="Arial"/>
          <w:color w:val="444444"/>
        </w:rPr>
        <w:t xml:space="preserve">better </w:t>
      </w:r>
      <w:r w:rsidR="00BE0605">
        <w:rPr>
          <w:rFonts w:ascii="Avenir Next LT Pro" w:eastAsia="Times New Roman" w:hAnsi="Avenir Next LT Pro" w:cs="Arial"/>
          <w:color w:val="444444"/>
        </w:rPr>
        <w:t>access market</w:t>
      </w:r>
      <w:r w:rsidR="00642D32">
        <w:rPr>
          <w:rFonts w:ascii="Avenir Next LT Pro" w:eastAsia="Times New Roman" w:hAnsi="Avenir Next LT Pro" w:cs="Arial"/>
          <w:color w:val="444444"/>
        </w:rPr>
        <w:t>s</w:t>
      </w:r>
      <w:r w:rsidR="00BE0605">
        <w:rPr>
          <w:rFonts w:ascii="Avenir Next LT Pro" w:eastAsia="Times New Roman" w:hAnsi="Avenir Next LT Pro" w:cs="Arial"/>
          <w:color w:val="444444"/>
        </w:rPr>
        <w:t xml:space="preserve"> or </w:t>
      </w:r>
      <w:r w:rsidR="00CE1220" w:rsidRPr="001F3497">
        <w:rPr>
          <w:rFonts w:ascii="Avenir Next LT Pro" w:eastAsia="Times New Roman" w:hAnsi="Avenir Next LT Pro" w:cs="Arial"/>
          <w:color w:val="444444"/>
        </w:rPr>
        <w:t>detect and treat pests in a timely manner, based on the analysis of photos taken by conventional smartphones</w:t>
      </w:r>
      <w:r w:rsidR="00440759" w:rsidRPr="004C115C">
        <w:rPr>
          <w:rFonts w:ascii="Avenir Next LT Pro" w:hAnsi="Avenir Next LT Pro"/>
          <w:highlight w:val="white"/>
        </w:rPr>
        <w:t xml:space="preserve">. </w:t>
      </w:r>
    </w:p>
    <w:p w14:paraId="61FBF9AA" w14:textId="7A659B9F" w:rsidR="0059509F" w:rsidRPr="004C115C" w:rsidRDefault="00440759">
      <w:pPr>
        <w:shd w:val="clear" w:color="auto" w:fill="FFFFFF"/>
        <w:spacing w:line="276" w:lineRule="auto"/>
        <w:ind w:left="720"/>
        <w:jc w:val="both"/>
        <w:rPr>
          <w:rFonts w:ascii="Avenir Next LT Pro" w:hAnsi="Avenir Next LT Pro"/>
          <w:highlight w:val="white"/>
        </w:rPr>
      </w:pPr>
      <w:r w:rsidRPr="004C115C">
        <w:rPr>
          <w:rFonts w:ascii="Avenir Next LT Pro" w:hAnsi="Avenir Next LT Pro"/>
          <w:b/>
          <w:highlight w:val="white"/>
        </w:rPr>
        <w:t>Multi-hazard early warning and response:</w:t>
      </w:r>
      <w:r w:rsidRPr="004C115C">
        <w:rPr>
          <w:rFonts w:ascii="Avenir Next LT Pro" w:hAnsi="Avenir Next LT Pro"/>
          <w:highlight w:val="white"/>
        </w:rPr>
        <w:t xml:space="preserve"> </w:t>
      </w:r>
      <w:r w:rsidRPr="00D73076">
        <w:rPr>
          <w:rFonts w:ascii="Avenir Next LT Pro" w:eastAsia="Times New Roman" w:hAnsi="Avenir Next LT Pro" w:cs="Arial"/>
          <w:color w:val="444444"/>
        </w:rPr>
        <w:t>ICT systems can support hazard risk monitoring, alert, and provide post-alert guidance and information. For example, an early warning system based on meteorological data analysis algorithms can provide messaging services to prevent potential damage due to hurricanes.</w:t>
      </w:r>
      <w:r w:rsidRPr="004C115C">
        <w:rPr>
          <w:rFonts w:ascii="Avenir Next LT Pro" w:hAnsi="Avenir Next LT Pro"/>
          <w:highlight w:val="white"/>
        </w:rPr>
        <w:t xml:space="preserve"> </w:t>
      </w:r>
      <w:r w:rsidRPr="004C115C">
        <w:rPr>
          <w:rFonts w:ascii="Avenir Next LT Pro" w:hAnsi="Avenir Next LT Pro"/>
          <w:noProof/>
        </w:rPr>
        <w:drawing>
          <wp:anchor distT="19050" distB="19050" distL="19050" distR="19050" simplePos="0" relativeHeight="251656704" behindDoc="0" locked="0" layoutInCell="1" hidden="0" allowOverlap="1" wp14:anchorId="6818E16B" wp14:editId="1D8CC780">
            <wp:simplePos x="0" y="0"/>
            <wp:positionH relativeFrom="column">
              <wp:posOffset>38100</wp:posOffset>
            </wp:positionH>
            <wp:positionV relativeFrom="paragraph">
              <wp:posOffset>28181</wp:posOffset>
            </wp:positionV>
            <wp:extent cx="285750" cy="285750"/>
            <wp:effectExtent l="0" t="0" r="0" b="0"/>
            <wp:wrapSquare wrapText="bothSides" distT="19050" distB="19050" distL="19050" distR="1905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285750" cy="285750"/>
                    </a:xfrm>
                    <a:prstGeom prst="rect">
                      <a:avLst/>
                    </a:prstGeom>
                    <a:ln/>
                  </pic:spPr>
                </pic:pic>
              </a:graphicData>
            </a:graphic>
          </wp:anchor>
        </w:drawing>
      </w:r>
      <w:r w:rsidRPr="004C115C">
        <w:rPr>
          <w:rFonts w:ascii="Avenir Next LT Pro" w:hAnsi="Avenir Next LT Pro"/>
          <w:noProof/>
        </w:rPr>
        <w:drawing>
          <wp:anchor distT="19050" distB="19050" distL="19050" distR="19050" simplePos="0" relativeHeight="251657728" behindDoc="0" locked="0" layoutInCell="1" hidden="0" allowOverlap="1" wp14:anchorId="3CCE361E" wp14:editId="4DFEF4B7">
            <wp:simplePos x="0" y="0"/>
            <wp:positionH relativeFrom="column">
              <wp:posOffset>1</wp:posOffset>
            </wp:positionH>
            <wp:positionV relativeFrom="paragraph">
              <wp:posOffset>466725</wp:posOffset>
            </wp:positionV>
            <wp:extent cx="304800" cy="304800"/>
            <wp:effectExtent l="0" t="0" r="0" b="0"/>
            <wp:wrapSquare wrapText="bothSides" distT="19050" distB="19050" distL="19050" distR="1905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304800" cy="304800"/>
                    </a:xfrm>
                    <a:prstGeom prst="rect">
                      <a:avLst/>
                    </a:prstGeom>
                    <a:ln/>
                  </pic:spPr>
                </pic:pic>
              </a:graphicData>
            </a:graphic>
          </wp:anchor>
        </w:drawing>
      </w:r>
    </w:p>
    <w:p w14:paraId="1AA5ECB7" w14:textId="5DC152E0" w:rsidR="0059509F" w:rsidRPr="004C115C" w:rsidRDefault="00440759">
      <w:pPr>
        <w:shd w:val="clear" w:color="auto" w:fill="FFFFFF"/>
        <w:spacing w:line="276" w:lineRule="auto"/>
        <w:ind w:left="720"/>
        <w:jc w:val="both"/>
        <w:rPr>
          <w:rFonts w:ascii="Avenir Next LT Pro" w:hAnsi="Avenir Next LT Pro"/>
          <w:highlight w:val="white"/>
        </w:rPr>
      </w:pPr>
      <w:r w:rsidRPr="004C115C">
        <w:rPr>
          <w:rFonts w:ascii="Avenir Next LT Pro" w:hAnsi="Avenir Next LT Pro"/>
          <w:b/>
          <w:highlight w:val="white"/>
        </w:rPr>
        <w:t xml:space="preserve">Digital financial services: </w:t>
      </w:r>
      <w:r w:rsidRPr="00D73076">
        <w:rPr>
          <w:rFonts w:ascii="Avenir Next LT Pro" w:eastAsia="Times New Roman" w:hAnsi="Avenir Next LT Pro" w:cs="Arial"/>
          <w:color w:val="444444"/>
        </w:rPr>
        <w:t xml:space="preserve">provide access to much needed digital financial </w:t>
      </w:r>
      <w:r w:rsidR="00CD7874" w:rsidRPr="00D73076">
        <w:rPr>
          <w:rFonts w:ascii="Avenir Next LT Pro" w:eastAsia="Times New Roman" w:hAnsi="Avenir Next LT Pro" w:cs="Arial"/>
          <w:color w:val="444444"/>
        </w:rPr>
        <w:t>services and</w:t>
      </w:r>
      <w:r w:rsidRPr="00D73076">
        <w:rPr>
          <w:rFonts w:ascii="Avenir Next LT Pro" w:eastAsia="Times New Roman" w:hAnsi="Avenir Next LT Pro" w:cs="Arial"/>
          <w:color w:val="444444"/>
        </w:rPr>
        <w:t xml:space="preserve"> accelerate financial inclusion goals.</w:t>
      </w:r>
      <w:r w:rsidRPr="00D73076">
        <w:rPr>
          <w:rFonts w:ascii="Avenir Next LT Pro" w:eastAsia="Times New Roman" w:hAnsi="Avenir Next LT Pro" w:cs="Arial"/>
          <w:noProof/>
          <w:color w:val="444444"/>
        </w:rPr>
        <w:drawing>
          <wp:anchor distT="114300" distB="114300" distL="114300" distR="114300" simplePos="0" relativeHeight="251658752" behindDoc="0" locked="0" layoutInCell="1" hidden="0" allowOverlap="1" wp14:anchorId="48FEE5D3" wp14:editId="75C3A538">
            <wp:simplePos x="0" y="0"/>
            <wp:positionH relativeFrom="column">
              <wp:posOffset>1</wp:posOffset>
            </wp:positionH>
            <wp:positionV relativeFrom="paragraph">
              <wp:posOffset>331417</wp:posOffset>
            </wp:positionV>
            <wp:extent cx="304800" cy="304800"/>
            <wp:effectExtent l="0" t="0" r="0" b="0"/>
            <wp:wrapSquare wrapText="bothSides" distT="114300" distB="114300" distL="114300" distR="11430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304800" cy="304800"/>
                    </a:xfrm>
                    <a:prstGeom prst="rect">
                      <a:avLst/>
                    </a:prstGeom>
                    <a:ln/>
                  </pic:spPr>
                </pic:pic>
              </a:graphicData>
            </a:graphic>
          </wp:anchor>
        </w:drawing>
      </w:r>
    </w:p>
    <w:p w14:paraId="6A76E8EB" w14:textId="6364CFB7" w:rsidR="0059509F" w:rsidRPr="004C115C" w:rsidRDefault="00440759">
      <w:pPr>
        <w:shd w:val="clear" w:color="auto" w:fill="FFFFFF"/>
        <w:spacing w:line="276" w:lineRule="auto"/>
        <w:ind w:left="567"/>
        <w:jc w:val="both"/>
        <w:rPr>
          <w:rFonts w:ascii="Avenir Next LT Pro" w:hAnsi="Avenir Next LT Pro"/>
        </w:rPr>
      </w:pPr>
      <w:r w:rsidRPr="004C115C">
        <w:rPr>
          <w:rFonts w:ascii="Avenir Next LT Pro" w:hAnsi="Avenir Next LT Pro"/>
          <w:b/>
          <w:i/>
          <w:highlight w:val="white"/>
        </w:rPr>
        <w:t xml:space="preserve"> </w:t>
      </w:r>
      <w:r w:rsidRPr="004C115C">
        <w:rPr>
          <w:rFonts w:ascii="Avenir Next LT Pro" w:hAnsi="Avenir Next LT Pro"/>
          <w:b/>
          <w:highlight w:val="white"/>
        </w:rPr>
        <w:t>Tourism and fishing:</w:t>
      </w:r>
      <w:r w:rsidRPr="004C115C">
        <w:rPr>
          <w:rFonts w:ascii="Avenir Next LT Pro" w:hAnsi="Avenir Next LT Pro"/>
          <w:highlight w:val="white"/>
        </w:rPr>
        <w:t xml:space="preserve"> </w:t>
      </w:r>
      <w:r w:rsidRPr="00D73076">
        <w:rPr>
          <w:rFonts w:ascii="Avenir Next LT Pro" w:eastAsia="Times New Roman" w:hAnsi="Avenir Next LT Pro" w:cs="Arial"/>
          <w:color w:val="444444"/>
        </w:rPr>
        <w:t>the applications could support access to e-commerce and e-marketing to improve income opportunities and in turn support livelihoods.</w:t>
      </w:r>
    </w:p>
    <w:p w14:paraId="6ED2614D" w14:textId="77777777" w:rsidR="0059509F" w:rsidRPr="004C115C" w:rsidRDefault="0059509F">
      <w:pPr>
        <w:shd w:val="clear" w:color="auto" w:fill="FFFFFF"/>
        <w:spacing w:line="276" w:lineRule="auto"/>
        <w:rPr>
          <w:rFonts w:ascii="Avenir Next LT Pro" w:eastAsia="Open Sans ExtraBold" w:hAnsi="Avenir Next LT Pro" w:cs="Open Sans ExtraBold"/>
          <w:color w:val="0092D1"/>
        </w:rPr>
      </w:pPr>
    </w:p>
    <w:p w14:paraId="17EBB053" w14:textId="0BFC42C5" w:rsidR="0059509F" w:rsidRPr="004C115C" w:rsidRDefault="00440759">
      <w:pPr>
        <w:widowControl w:val="0"/>
        <w:ind w:right="31"/>
        <w:rPr>
          <w:rFonts w:ascii="Avenir Next LT Pro" w:hAnsi="Avenir Next LT Pro"/>
        </w:rPr>
      </w:pPr>
      <w:r w:rsidRPr="004C115C">
        <w:rPr>
          <w:rFonts w:ascii="Avenir Next LT Pro" w:hAnsi="Avenir Next LT Pro"/>
        </w:rPr>
        <w:t xml:space="preserve">The </w:t>
      </w:r>
      <w:r w:rsidR="00642D32">
        <w:rPr>
          <w:rFonts w:ascii="Avenir Next LT Pro" w:hAnsi="Avenir Next LT Pro"/>
        </w:rPr>
        <w:t xml:space="preserve">Smart Islands </w:t>
      </w:r>
      <w:r w:rsidRPr="004C115C">
        <w:rPr>
          <w:rFonts w:ascii="Avenir Next LT Pro" w:hAnsi="Avenir Next LT Pro"/>
        </w:rPr>
        <w:t>pro</w:t>
      </w:r>
      <w:r w:rsidR="00244677">
        <w:rPr>
          <w:rFonts w:ascii="Avenir Next LT Pro" w:hAnsi="Avenir Next LT Pro"/>
        </w:rPr>
        <w:t>gramme</w:t>
      </w:r>
      <w:r w:rsidRPr="004C115C">
        <w:rPr>
          <w:rFonts w:ascii="Avenir Next LT Pro" w:hAnsi="Avenir Next LT Pro"/>
        </w:rPr>
        <w:t xml:space="preserve"> adopt</w:t>
      </w:r>
      <w:r w:rsidR="00642D32">
        <w:rPr>
          <w:rFonts w:ascii="Avenir Next LT Pro" w:hAnsi="Avenir Next LT Pro"/>
        </w:rPr>
        <w:t>s</w:t>
      </w:r>
      <w:r w:rsidRPr="004C115C">
        <w:rPr>
          <w:rFonts w:ascii="Avenir Next LT Pro" w:hAnsi="Avenir Next LT Pro"/>
        </w:rPr>
        <w:t xml:space="preserve"> an approach focusing on evidence-based policy making, future proofing by integrating emerging technologies, partnerships, and whole-of-government.</w:t>
      </w:r>
    </w:p>
    <w:p w14:paraId="11D65D2B" w14:textId="77777777" w:rsidR="00A5691E" w:rsidRDefault="00A5691E">
      <w:pPr>
        <w:spacing w:line="276" w:lineRule="auto"/>
        <w:jc w:val="both"/>
        <w:rPr>
          <w:i/>
        </w:rPr>
      </w:pPr>
    </w:p>
    <w:p w14:paraId="70B73886" w14:textId="77777777" w:rsidR="00A5691E" w:rsidRDefault="00A5691E">
      <w:pPr>
        <w:spacing w:line="276" w:lineRule="auto"/>
        <w:jc w:val="both"/>
        <w:rPr>
          <w:i/>
        </w:rPr>
      </w:pPr>
    </w:p>
    <w:bookmarkStart w:id="0" w:name="_heading=h.epjbtn3vw50h" w:colFirst="0" w:colLast="0"/>
    <w:bookmarkEnd w:id="0"/>
    <w:p w14:paraId="2E791A1F" w14:textId="275EBB20" w:rsidR="0059509F" w:rsidRPr="00D73076" w:rsidRDefault="00060216" w:rsidP="00642D32">
      <w:pPr>
        <w:rPr>
          <w:rFonts w:ascii="Open Sans ExtraBold" w:eastAsia="Open Sans ExtraBold" w:hAnsi="Open Sans ExtraBold" w:cs="Open Sans ExtraBold"/>
          <w:color w:val="0092D1"/>
          <w:sz w:val="22"/>
          <w:szCs w:val="22"/>
        </w:rPr>
      </w:pPr>
      <w:r w:rsidRPr="002940F1">
        <w:rPr>
          <w:noProof/>
          <w:color w:val="212529"/>
        </w:rPr>
        <w:lastRenderedPageBreak/>
        <mc:AlternateContent>
          <mc:Choice Requires="wps">
            <w:drawing>
              <wp:anchor distT="45720" distB="45720" distL="114300" distR="114300" simplePos="0" relativeHeight="251661824" behindDoc="0" locked="0" layoutInCell="1" allowOverlap="1" wp14:anchorId="71CC38EF" wp14:editId="63CCD16C">
                <wp:simplePos x="0" y="0"/>
                <wp:positionH relativeFrom="margin">
                  <wp:align>right</wp:align>
                </wp:positionH>
                <wp:positionV relativeFrom="paragraph">
                  <wp:posOffset>12065</wp:posOffset>
                </wp:positionV>
                <wp:extent cx="3067050" cy="340995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409950"/>
                        </a:xfrm>
                        <a:prstGeom prst="rect">
                          <a:avLst/>
                        </a:prstGeom>
                        <a:noFill/>
                        <a:ln w="9525">
                          <a:noFill/>
                          <a:miter lim="800000"/>
                          <a:headEnd/>
                          <a:tailEnd/>
                        </a:ln>
                      </wps:spPr>
                      <wps:txbx>
                        <w:txbxContent>
                          <w:p w14:paraId="53E9207B" w14:textId="77777777" w:rsidR="0004695C" w:rsidRDefault="0004695C" w:rsidP="006A411B">
                            <w:pPr>
                              <w:jc w:val="right"/>
                              <w:rPr>
                                <w:color w:val="FFFFFF" w:themeColor="background1"/>
                                <w14:textFill>
                                  <w14:noFill/>
                                </w14:textFill>
                              </w:rPr>
                            </w:pPr>
                          </w:p>
                          <w:p w14:paraId="7756FFAE" w14:textId="77777777" w:rsidR="0004695C" w:rsidRDefault="0004695C" w:rsidP="006A411B">
                            <w:pPr>
                              <w:jc w:val="right"/>
                              <w:rPr>
                                <w:color w:val="FFFFFF" w:themeColor="background1"/>
                                <w14:textFill>
                                  <w14:noFill/>
                                </w14:textFill>
                              </w:rPr>
                            </w:pPr>
                          </w:p>
                          <w:p w14:paraId="6DECE1CA" w14:textId="318FDE7C" w:rsidR="002940F1" w:rsidRDefault="002940F1" w:rsidP="006A411B">
                            <w:pPr>
                              <w:rPr>
                                <w:color w:val="FFFFFF" w:themeColor="background1"/>
                                <w14:textFill>
                                  <w14:noFill/>
                                </w14:textFill>
                              </w:rPr>
                            </w:pPr>
                            <w:r w:rsidRPr="002940F1">
                              <w:rPr>
                                <w:noProof/>
                                <w:color w:val="FFFFFF" w:themeColor="background1"/>
                                <w14:textFill>
                                  <w14:noFill/>
                                </w14:textFill>
                              </w:rPr>
                              <w:drawing>
                                <wp:inline distT="0" distB="0" distL="0" distR="0" wp14:anchorId="158DA6D5" wp14:editId="43E22DFD">
                                  <wp:extent cx="2964235" cy="2276475"/>
                                  <wp:effectExtent l="0" t="0" r="7620" b="0"/>
                                  <wp:docPr id="38" name="Picture 3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968179" cy="2279504"/>
                                          </a:xfrm>
                                          <a:prstGeom prst="rect">
                                            <a:avLst/>
                                          </a:prstGeom>
                                        </pic:spPr>
                                      </pic:pic>
                                    </a:graphicData>
                                  </a:graphic>
                                </wp:inline>
                              </w:drawing>
                            </w:r>
                          </w:p>
                          <w:p w14:paraId="3C42626C" w14:textId="77777777" w:rsidR="0004695C" w:rsidRDefault="0004695C" w:rsidP="006A411B">
                            <w:pPr>
                              <w:jc w:val="right"/>
                              <w:rPr>
                                <w:i/>
                              </w:rPr>
                            </w:pPr>
                          </w:p>
                          <w:p w14:paraId="3285176E" w14:textId="77777777" w:rsidR="0004695C" w:rsidRDefault="0004695C" w:rsidP="006A411B">
                            <w:pPr>
                              <w:jc w:val="right"/>
                              <w:rPr>
                                <w:i/>
                              </w:rPr>
                            </w:pPr>
                          </w:p>
                          <w:p w14:paraId="7C46AD71" w14:textId="59C69669" w:rsidR="00331E8F" w:rsidRPr="002940F1" w:rsidRDefault="00331E8F" w:rsidP="006A411B">
                            <w:pPr>
                              <w:jc w:val="right"/>
                              <w:rPr>
                                <w:color w:val="FFFFFF" w:themeColor="background1"/>
                                <w14:textFill>
                                  <w14:noFill/>
                                </w14:textFill>
                              </w:rPr>
                            </w:pPr>
                            <w:r>
                              <w:rPr>
                                <w:i/>
                              </w:rPr>
                              <w:t>Smart Islands – Implementation Approach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1CC38EF" id="_x0000_s1030" type="#_x0000_t202" style="position:absolute;margin-left:190.3pt;margin-top:.95pt;width:241.5pt;height:268.5pt;z-index:251661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" filled="f" stroked="f">
                <v:textbox>
                  <w:txbxContent>
                    <w:p w14:paraId="53E9207B" w14:textId="77777777" w:rsidR="0004695C" w:rsidRDefault="0004695C" w:rsidP="006A411B">
                      <w:pPr>
                        <w:jc w:val="right"/>
                        <w:rPr>
                          <w:color w:val="FFFFFF" w:themeColor="background1"/>
                          <w14:textFill>
                            <w14:noFill/>
                          </w14:textFill>
                        </w:rPr>
                      </w:pPr>
                    </w:p>
                    <w:p w14:paraId="7756FFAE" w14:textId="77777777" w:rsidR="0004695C" w:rsidRDefault="0004695C" w:rsidP="006A411B">
                      <w:pPr>
                        <w:jc w:val="right"/>
                        <w:rPr>
                          <w:color w:val="FFFFFF" w:themeColor="background1"/>
                          <w14:textFill>
                            <w14:noFill/>
                          </w14:textFill>
                        </w:rPr>
                      </w:pPr>
                    </w:p>
                    <w:p w14:paraId="6DECE1CA" w14:textId="318FDE7C" w:rsidR="002940F1" w:rsidRDefault="002940F1" w:rsidP="006A411B">
                      <w:pPr>
                        <w:rPr>
                          <w:color w:val="FFFFFF" w:themeColor="background1"/>
                          <w14:textFill>
                            <w14:noFill/>
                          </w14:textFill>
                        </w:rPr>
                      </w:pPr>
                      <w:r w:rsidRPr="002940F1">
                        <w:rPr>
                          <w:noProof/>
                          <w:color w:val="FFFFFF" w:themeColor="background1"/>
                          <w14:textFill>
                            <w14:noFill/>
                          </w14:textFill>
                        </w:rPr>
                        <w:drawing>
                          <wp:inline distT="0" distB="0" distL="0" distR="0" wp14:anchorId="158DA6D5" wp14:editId="43E22DFD">
                            <wp:extent cx="2964235" cy="2276475"/>
                            <wp:effectExtent l="0" t="0" r="7620" b="0"/>
                            <wp:docPr id="38" name="Picture 3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968179" cy="2279504"/>
                                    </a:xfrm>
                                    <a:prstGeom prst="rect">
                                      <a:avLst/>
                                    </a:prstGeom>
                                  </pic:spPr>
                                </pic:pic>
                              </a:graphicData>
                            </a:graphic>
                          </wp:inline>
                        </w:drawing>
                      </w:r>
                    </w:p>
                    <w:p w14:paraId="3C42626C" w14:textId="77777777" w:rsidR="0004695C" w:rsidRDefault="0004695C" w:rsidP="006A411B">
                      <w:pPr>
                        <w:jc w:val="right"/>
                        <w:rPr>
                          <w:i/>
                        </w:rPr>
                      </w:pPr>
                    </w:p>
                    <w:p w14:paraId="3285176E" w14:textId="77777777" w:rsidR="0004695C" w:rsidRDefault="0004695C" w:rsidP="006A411B">
                      <w:pPr>
                        <w:jc w:val="right"/>
                        <w:rPr>
                          <w:i/>
                        </w:rPr>
                      </w:pPr>
                    </w:p>
                    <w:p w14:paraId="7C46AD71" w14:textId="59C69669" w:rsidR="00331E8F" w:rsidRPr="002940F1" w:rsidRDefault="00331E8F" w:rsidP="006A411B">
                      <w:pPr>
                        <w:jc w:val="right"/>
                        <w:rPr>
                          <w:color w:val="FFFFFF" w:themeColor="background1"/>
                          <w14:textFill>
                            <w14:noFill/>
                          </w14:textFill>
                        </w:rPr>
                      </w:pPr>
                      <w:r>
                        <w:rPr>
                          <w:i/>
                        </w:rPr>
                        <w:t>Smart Islands – Implementation Approach</w:t>
                      </w:r>
                    </w:p>
                  </w:txbxContent>
                </v:textbox>
                <w10:wrap type="square" anchorx="margin"/>
              </v:shape>
            </w:pict>
          </mc:Fallback>
        </mc:AlternateContent>
      </w:r>
      <w:r w:rsidR="00E6295D">
        <w:rPr>
          <w:rFonts w:ascii="Open Sans ExtraBold" w:eastAsia="Open Sans ExtraBold" w:hAnsi="Open Sans ExtraBold" w:cs="Open Sans ExtraBold"/>
          <w:color w:val="0092D1"/>
          <w:sz w:val="22"/>
          <w:szCs w:val="22"/>
        </w:rPr>
        <w:t>WHY</w:t>
      </w:r>
      <w:r w:rsidR="003669CB">
        <w:rPr>
          <w:rFonts w:ascii="Open Sans ExtraBold" w:eastAsia="Open Sans ExtraBold" w:hAnsi="Open Sans ExtraBold" w:cs="Open Sans ExtraBold"/>
          <w:color w:val="0092D1"/>
          <w:sz w:val="22"/>
          <w:szCs w:val="22"/>
        </w:rPr>
        <w:t xml:space="preserve"> SMART ISLANDS</w:t>
      </w:r>
      <w:r w:rsidR="00E6295D">
        <w:rPr>
          <w:rFonts w:ascii="Open Sans ExtraBold" w:eastAsia="Open Sans ExtraBold" w:hAnsi="Open Sans ExtraBold" w:cs="Open Sans ExtraBold"/>
          <w:color w:val="0092D1"/>
          <w:sz w:val="22"/>
          <w:szCs w:val="22"/>
        </w:rPr>
        <w:t>?</w:t>
      </w:r>
    </w:p>
    <w:p w14:paraId="7A39F833" w14:textId="77777777" w:rsidR="0013697F" w:rsidRDefault="0013697F">
      <w:pPr>
        <w:jc w:val="both"/>
        <w:rPr>
          <w:rFonts w:ascii="Avenir Next LT Pro" w:eastAsia="Times New Roman" w:hAnsi="Avenir Next LT Pro" w:cs="Arial"/>
          <w:color w:val="444444"/>
        </w:rPr>
      </w:pPr>
    </w:p>
    <w:p w14:paraId="2B66B88D" w14:textId="7AB48407" w:rsidR="004A5B4E" w:rsidRDefault="00812535">
      <w:pPr>
        <w:jc w:val="both"/>
        <w:rPr>
          <w:rFonts w:ascii="Avenir Next LT Pro" w:eastAsia="Times New Roman" w:hAnsi="Avenir Next LT Pro" w:cs="Arial"/>
          <w:color w:val="444444"/>
        </w:rPr>
      </w:pPr>
      <w:r w:rsidRPr="002940F1">
        <w:rPr>
          <w:rFonts w:ascii="Avenir Next LT Pro" w:eastAsia="Times New Roman" w:hAnsi="Avenir Next LT Pro" w:cs="Arial"/>
          <w:color w:val="444444"/>
        </w:rPr>
        <w:t xml:space="preserve">Transformation of small islands into </w:t>
      </w:r>
      <w:r w:rsidR="00642D32">
        <w:rPr>
          <w:rFonts w:ascii="Avenir Next LT Pro" w:eastAsia="Times New Roman" w:hAnsi="Avenir Next LT Pro" w:cs="Arial"/>
          <w:color w:val="444444"/>
        </w:rPr>
        <w:t>S</w:t>
      </w:r>
      <w:r w:rsidRPr="002940F1">
        <w:rPr>
          <w:rFonts w:ascii="Avenir Next LT Pro" w:eastAsia="Times New Roman" w:hAnsi="Avenir Next LT Pro" w:cs="Arial"/>
          <w:color w:val="444444"/>
        </w:rPr>
        <w:t xml:space="preserve">mart </w:t>
      </w:r>
      <w:r w:rsidR="00642D32">
        <w:rPr>
          <w:rFonts w:ascii="Avenir Next LT Pro" w:eastAsia="Times New Roman" w:hAnsi="Avenir Next LT Pro" w:cs="Arial"/>
          <w:color w:val="444444"/>
        </w:rPr>
        <w:t>I</w:t>
      </w:r>
      <w:r w:rsidRPr="002940F1">
        <w:rPr>
          <w:rFonts w:ascii="Avenir Next LT Pro" w:eastAsia="Times New Roman" w:hAnsi="Avenir Next LT Pro" w:cs="Arial"/>
          <w:color w:val="444444"/>
        </w:rPr>
        <w:t>slands will bring about a positive change in local communities' quality of life by providing them with connectivity and new ICT-enabled services, while also promoting interoperability, cooperation, and holistic demand-driven response to SDG-related needs</w:t>
      </w:r>
      <w:r w:rsidR="006A411B">
        <w:rPr>
          <w:rFonts w:ascii="Avenir Next LT Pro" w:eastAsia="Times New Roman" w:hAnsi="Avenir Next LT Pro" w:cs="Arial"/>
          <w:color w:val="444444"/>
        </w:rPr>
        <w:t>.</w:t>
      </w:r>
      <w:r w:rsidR="00DA628F">
        <w:rPr>
          <w:rFonts w:ascii="Avenir Next LT Pro" w:eastAsia="Times New Roman" w:hAnsi="Avenir Next LT Pro" w:cs="Arial"/>
          <w:color w:val="444444"/>
        </w:rPr>
        <w:t xml:space="preserve"> </w:t>
      </w:r>
      <w:r w:rsidR="00F803F1">
        <w:rPr>
          <w:rFonts w:ascii="Avenir Next LT Pro" w:eastAsia="Times New Roman" w:hAnsi="Avenir Next LT Pro" w:cs="Arial"/>
          <w:color w:val="444444"/>
        </w:rPr>
        <w:t xml:space="preserve">It </w:t>
      </w:r>
      <w:r w:rsidR="00DA628F" w:rsidRPr="003445F7">
        <w:rPr>
          <w:rFonts w:ascii="Avenir Next LT Pro" w:eastAsia="Times New Roman" w:hAnsi="Avenir Next LT Pro" w:cs="Arial"/>
          <w:color w:val="444444"/>
        </w:rPr>
        <w:t>will enhance the ability to augment the COVID recovery efforts, address socioeconomic challenges and accelerate the achievement of the SDGs.</w:t>
      </w:r>
    </w:p>
    <w:p w14:paraId="5A6BD617" w14:textId="76012325" w:rsidR="006A411B" w:rsidRDefault="006A411B">
      <w:pPr>
        <w:jc w:val="both"/>
        <w:rPr>
          <w:rFonts w:ascii="Avenir Next LT Pro" w:eastAsia="Times New Roman" w:hAnsi="Avenir Next LT Pro" w:cs="Arial"/>
          <w:color w:val="444444"/>
        </w:rPr>
      </w:pPr>
    </w:p>
    <w:p w14:paraId="24AE26C6" w14:textId="7547BA60" w:rsidR="006A411B" w:rsidRDefault="006A411B">
      <w:pPr>
        <w:jc w:val="both"/>
        <w:rPr>
          <w:rFonts w:ascii="Avenir Next LT Pro" w:eastAsia="Times New Roman" w:hAnsi="Avenir Next LT Pro" w:cs="Arial"/>
          <w:color w:val="444444"/>
        </w:rPr>
      </w:pPr>
      <w:r>
        <w:rPr>
          <w:rFonts w:ascii="Avenir Next LT Pro" w:eastAsia="Times New Roman" w:hAnsi="Avenir Next LT Pro" w:cs="Arial"/>
          <w:color w:val="444444"/>
        </w:rPr>
        <w:t>In the digital world post COVID,</w:t>
      </w:r>
      <w:r w:rsidR="00642D32">
        <w:rPr>
          <w:rFonts w:ascii="Avenir Next LT Pro" w:eastAsia="Times New Roman" w:hAnsi="Avenir Next LT Pro" w:cs="Arial"/>
          <w:color w:val="444444"/>
        </w:rPr>
        <w:t xml:space="preserve"> the</w:t>
      </w:r>
      <w:r>
        <w:rPr>
          <w:rFonts w:ascii="Avenir Next LT Pro" w:eastAsia="Times New Roman" w:hAnsi="Avenir Next LT Pro" w:cs="Arial"/>
          <w:color w:val="444444"/>
        </w:rPr>
        <w:t xml:space="preserve"> Smart Islands </w:t>
      </w:r>
      <w:r w:rsidR="00F803F1">
        <w:rPr>
          <w:rFonts w:ascii="Avenir Next LT Pro" w:eastAsia="Times New Roman" w:hAnsi="Avenir Next LT Pro" w:cs="Arial"/>
          <w:color w:val="444444"/>
        </w:rPr>
        <w:t xml:space="preserve">programme </w:t>
      </w:r>
      <w:r>
        <w:rPr>
          <w:rFonts w:ascii="Avenir Next LT Pro" w:eastAsia="Times New Roman" w:hAnsi="Avenir Next LT Pro" w:cs="Arial"/>
          <w:color w:val="444444"/>
        </w:rPr>
        <w:t xml:space="preserve">aims to </w:t>
      </w:r>
      <w:r w:rsidR="00F803F1">
        <w:rPr>
          <w:rFonts w:ascii="Avenir Next LT Pro" w:eastAsia="Times New Roman" w:hAnsi="Avenir Next LT Pro" w:cs="Arial"/>
          <w:color w:val="444444"/>
        </w:rPr>
        <w:t>a</w:t>
      </w:r>
      <w:r w:rsidR="00E66A79">
        <w:rPr>
          <w:rFonts w:ascii="Avenir Next LT Pro" w:eastAsia="Times New Roman" w:hAnsi="Avenir Next LT Pro" w:cs="Arial"/>
          <w:color w:val="444444"/>
        </w:rPr>
        <w:t>ccelerate development</w:t>
      </w:r>
      <w:r w:rsidR="00642D32">
        <w:rPr>
          <w:rFonts w:ascii="Avenir Next LT Pro" w:eastAsia="Times New Roman" w:hAnsi="Avenir Next LT Pro" w:cs="Arial"/>
          <w:color w:val="444444"/>
        </w:rPr>
        <w:t>,</w:t>
      </w:r>
      <w:r w:rsidR="00E66A79">
        <w:rPr>
          <w:rFonts w:ascii="Avenir Next LT Pro" w:eastAsia="Times New Roman" w:hAnsi="Avenir Next LT Pro" w:cs="Arial"/>
          <w:color w:val="444444"/>
        </w:rPr>
        <w:t xml:space="preserve"> </w:t>
      </w:r>
      <w:r>
        <w:rPr>
          <w:rFonts w:ascii="Avenir Next LT Pro" w:eastAsia="Times New Roman" w:hAnsi="Avenir Next LT Pro" w:cs="Arial"/>
          <w:color w:val="444444"/>
        </w:rPr>
        <w:t>leav</w:t>
      </w:r>
      <w:r w:rsidR="00E66A79">
        <w:rPr>
          <w:rFonts w:ascii="Avenir Next LT Pro" w:eastAsia="Times New Roman" w:hAnsi="Avenir Next LT Pro" w:cs="Arial"/>
          <w:color w:val="444444"/>
        </w:rPr>
        <w:t>ing</w:t>
      </w:r>
      <w:r>
        <w:rPr>
          <w:rFonts w:ascii="Avenir Next LT Pro" w:eastAsia="Times New Roman" w:hAnsi="Avenir Next LT Pro" w:cs="Arial"/>
          <w:color w:val="444444"/>
        </w:rPr>
        <w:t xml:space="preserve"> no one behind.</w:t>
      </w:r>
    </w:p>
    <w:p w14:paraId="5DC43ECB" w14:textId="4CA9DBB2" w:rsidR="00331E8F" w:rsidRDefault="00331E8F">
      <w:pPr>
        <w:jc w:val="both"/>
        <w:rPr>
          <w:rFonts w:ascii="Avenir Next LT Pro" w:eastAsia="Times New Roman" w:hAnsi="Avenir Next LT Pro" w:cs="Arial"/>
          <w:color w:val="444444"/>
        </w:rPr>
      </w:pPr>
    </w:p>
    <w:p w14:paraId="6C908F08" w14:textId="284E252C" w:rsidR="00E22E5C" w:rsidRDefault="00E22E5C" w:rsidP="00331E8F">
      <w:pPr>
        <w:rPr>
          <w:rFonts w:ascii="Open Sans ExtraBold" w:eastAsia="Open Sans ExtraBold" w:hAnsi="Open Sans ExtraBold" w:cs="Open Sans ExtraBold"/>
          <w:color w:val="0092D1"/>
          <w:sz w:val="22"/>
          <w:szCs w:val="22"/>
        </w:rPr>
      </w:pPr>
    </w:p>
    <w:p w14:paraId="2918606D" w14:textId="77777777" w:rsidR="00E22E5C" w:rsidRDefault="00E22E5C" w:rsidP="00E22E5C">
      <w:pPr>
        <w:rPr>
          <w:rFonts w:ascii="Open Sans ExtraBold" w:eastAsia="Open Sans ExtraBold" w:hAnsi="Open Sans ExtraBold" w:cs="Open Sans ExtraBold"/>
          <w:color w:val="0092D1"/>
          <w:sz w:val="22"/>
          <w:szCs w:val="22"/>
        </w:rPr>
      </w:pPr>
      <w:r>
        <w:rPr>
          <w:rFonts w:ascii="Open Sans ExtraBold" w:eastAsia="Open Sans ExtraBold" w:hAnsi="Open Sans ExtraBold" w:cs="Open Sans ExtraBold"/>
          <w:color w:val="0092D1"/>
          <w:sz w:val="22"/>
          <w:szCs w:val="22"/>
        </w:rPr>
        <w:t>Smart Island Website</w:t>
      </w:r>
    </w:p>
    <w:p w14:paraId="2737ED33" w14:textId="77777777" w:rsidR="00E22E5C" w:rsidRDefault="00E22E5C" w:rsidP="00E22E5C">
      <w:pPr>
        <w:rPr>
          <w:rFonts w:ascii="Open Sans ExtraBold" w:eastAsia="Open Sans ExtraBold" w:hAnsi="Open Sans ExtraBold" w:cs="Open Sans ExtraBold"/>
          <w:color w:val="0092D1"/>
          <w:sz w:val="22"/>
          <w:szCs w:val="22"/>
        </w:rPr>
      </w:pPr>
      <w:r w:rsidRPr="006A411B">
        <w:rPr>
          <w:rFonts w:ascii="Open Sans ExtraBold" w:eastAsia="Open Sans ExtraBold" w:hAnsi="Open Sans ExtraBold" w:cs="Open Sans ExtraBold"/>
          <w:color w:val="0092D1"/>
          <w:sz w:val="22"/>
          <w:szCs w:val="22"/>
        </w:rPr>
        <w:t>https://www.itu.int/en/ITU-D/ICT-Applications/Pages/smart-islands.aspx</w:t>
      </w:r>
    </w:p>
    <w:p w14:paraId="09472F4A" w14:textId="77777777" w:rsidR="00E22E5C" w:rsidRDefault="00E22E5C" w:rsidP="00331E8F">
      <w:pPr>
        <w:rPr>
          <w:rFonts w:ascii="Open Sans ExtraBold" w:eastAsia="Open Sans ExtraBold" w:hAnsi="Open Sans ExtraBold" w:cs="Open Sans ExtraBold"/>
          <w:color w:val="0092D1"/>
          <w:sz w:val="22"/>
          <w:szCs w:val="22"/>
        </w:rPr>
      </w:pPr>
    </w:p>
    <w:p w14:paraId="32A274B6" w14:textId="0B8D0DA0" w:rsidR="00E22E5C" w:rsidRDefault="00E22E5C" w:rsidP="00D73076">
      <w:pPr>
        <w:shd w:val="clear" w:color="auto" w:fill="FFFFFF"/>
        <w:spacing w:after="150" w:line="276" w:lineRule="auto"/>
        <w:jc w:val="both"/>
        <w:textAlignment w:val="baseline"/>
        <w:rPr>
          <w:rFonts w:ascii="Open Sans ExtraBold" w:eastAsia="Open Sans ExtraBold" w:hAnsi="Open Sans ExtraBold" w:cs="Open Sans ExtraBold"/>
          <w:color w:val="0092D1"/>
          <w:sz w:val="22"/>
          <w:szCs w:val="22"/>
        </w:rPr>
      </w:pPr>
      <w:r>
        <w:rPr>
          <w:rFonts w:ascii="Open Sans ExtraBold" w:eastAsia="Open Sans ExtraBold" w:hAnsi="Open Sans ExtraBold" w:cs="Open Sans ExtraBold"/>
          <w:color w:val="0092D1"/>
          <w:sz w:val="22"/>
          <w:szCs w:val="22"/>
        </w:rPr>
        <w:t>CONTACT</w:t>
      </w:r>
    </w:p>
    <w:p w14:paraId="226EC20F" w14:textId="45DFF650" w:rsidR="002262F5" w:rsidRPr="00961282" w:rsidRDefault="002262F5" w:rsidP="002262F5">
      <w:pPr>
        <w:shd w:val="clear" w:color="auto" w:fill="FFFFFF"/>
        <w:spacing w:line="240" w:lineRule="auto"/>
        <w:textAlignment w:val="baseline"/>
        <w:rPr>
          <w:rFonts w:ascii="Avenir Next LT Pro" w:eastAsia="Times New Roman" w:hAnsi="Avenir Next LT Pro" w:cs="Arial"/>
          <w:color w:val="444444"/>
        </w:rPr>
      </w:pPr>
      <w:r w:rsidRPr="00961282">
        <w:rPr>
          <w:rFonts w:ascii="Avenir Next LT Pro" w:eastAsia="Times New Roman" w:hAnsi="Avenir Next LT Pro" w:cs="Arial"/>
          <w:color w:val="444444"/>
        </w:rPr>
        <w:t>For more information please contact: </w:t>
      </w:r>
    </w:p>
    <w:p w14:paraId="13992153" w14:textId="613DDE50" w:rsidR="002262F5" w:rsidRDefault="002262F5" w:rsidP="002262F5">
      <w:pPr>
        <w:shd w:val="clear" w:color="auto" w:fill="FFFFFF"/>
        <w:spacing w:line="240" w:lineRule="auto"/>
        <w:textAlignment w:val="baseline"/>
        <w:rPr>
          <w:rFonts w:ascii="Arial" w:eastAsia="Times New Roman" w:hAnsi="Arial" w:cs="Arial"/>
          <w:b/>
          <w:bCs/>
          <w:i/>
          <w:iCs/>
          <w:color w:val="444444"/>
          <w:bdr w:val="none" w:sz="0" w:space="0" w:color="auto" w:frame="1"/>
        </w:rPr>
      </w:pPr>
    </w:p>
    <w:p w14:paraId="01F15488" w14:textId="6BA24B0A" w:rsidR="002262F5" w:rsidRDefault="002262F5" w:rsidP="002262F5">
      <w:pPr>
        <w:shd w:val="clear" w:color="auto" w:fill="FFFFFF"/>
        <w:spacing w:line="240" w:lineRule="auto"/>
        <w:textAlignment w:val="baseline"/>
        <w:rPr>
          <w:rFonts w:ascii="Arial" w:eastAsia="Times New Roman" w:hAnsi="Arial" w:cs="Arial"/>
          <w:b/>
          <w:bCs/>
          <w:color w:val="444444"/>
          <w:bdr w:val="none" w:sz="0" w:space="0" w:color="auto" w:frame="1"/>
        </w:rPr>
      </w:pPr>
      <w:r>
        <w:rPr>
          <w:rFonts w:ascii="Arial" w:eastAsia="Times New Roman" w:hAnsi="Arial" w:cs="Arial"/>
          <w:b/>
          <w:bCs/>
          <w:color w:val="444444"/>
          <w:bdr w:val="none" w:sz="0" w:space="0" w:color="auto" w:frame="1"/>
        </w:rPr>
        <w:t>GENEVA</w:t>
      </w:r>
    </w:p>
    <w:p w14:paraId="270EAE78" w14:textId="4A9D7194" w:rsidR="00BD59F0" w:rsidRDefault="00BD59F0" w:rsidP="002262F5">
      <w:pPr>
        <w:shd w:val="clear" w:color="auto" w:fill="FFFFFF"/>
        <w:spacing w:line="240" w:lineRule="auto"/>
        <w:textAlignment w:val="baseline"/>
        <w:rPr>
          <w:rFonts w:ascii="Arial" w:eastAsia="Times New Roman" w:hAnsi="Arial" w:cs="Arial"/>
          <w:b/>
          <w:bCs/>
          <w:color w:val="444444"/>
          <w:bdr w:val="none" w:sz="0" w:space="0" w:color="auto" w:frame="1"/>
        </w:rPr>
      </w:pPr>
    </w:p>
    <w:p w14:paraId="0E177326" w14:textId="6131734A" w:rsidR="002262F5" w:rsidRPr="000A65CB" w:rsidRDefault="002262F5" w:rsidP="002262F5">
      <w:pPr>
        <w:shd w:val="clear" w:color="auto" w:fill="FFFFFF"/>
        <w:spacing w:line="240" w:lineRule="auto"/>
        <w:textAlignment w:val="baseline"/>
        <w:rPr>
          <w:rFonts w:ascii="Avenir Next LT Pro" w:eastAsia="Times New Roman" w:hAnsi="Avenir Next LT Pro" w:cs="Arial"/>
          <w:color w:val="444444"/>
        </w:rPr>
      </w:pPr>
      <w:r w:rsidRPr="002262F5">
        <w:rPr>
          <w:rFonts w:ascii="Avenir Next LT Pro" w:eastAsia="Times New Roman" w:hAnsi="Avenir Next LT Pro" w:cs="Arial"/>
          <w:color w:val="444444"/>
        </w:rPr>
        <w:t>Hani Eskandar, Senior Coordinator – Digital Services, ITU, </w:t>
      </w:r>
      <w:hyperlink r:id="rId32" w:history="1">
        <w:r w:rsidRPr="002262F5">
          <w:rPr>
            <w:rFonts w:ascii="Avenir Next LT Pro" w:eastAsia="Times New Roman" w:hAnsi="Avenir Next LT Pro" w:cs="Arial"/>
            <w:color w:val="444444"/>
          </w:rPr>
          <w:t>hani.eskandar@itu.int</w:t>
        </w:r>
      </w:hyperlink>
      <w:r w:rsidR="000A65CB">
        <w:rPr>
          <w:rFonts w:ascii="Avenir Next LT Pro" w:eastAsia="Times New Roman" w:hAnsi="Avenir Next LT Pro" w:cs="Arial"/>
          <w:color w:val="444444"/>
        </w:rPr>
        <w:t xml:space="preserve"> </w:t>
      </w:r>
    </w:p>
    <w:p w14:paraId="57176A9B" w14:textId="1BCF0CF4" w:rsidR="00BD59F0" w:rsidRPr="000A65CB" w:rsidRDefault="00BD59F0" w:rsidP="002262F5">
      <w:pPr>
        <w:shd w:val="clear" w:color="auto" w:fill="FFFFFF"/>
        <w:spacing w:line="240" w:lineRule="auto"/>
        <w:textAlignment w:val="baseline"/>
        <w:rPr>
          <w:rFonts w:ascii="Avenir Next LT Pro" w:eastAsia="Times New Roman" w:hAnsi="Avenir Next LT Pro" w:cs="Arial"/>
          <w:color w:val="444444"/>
        </w:rPr>
      </w:pPr>
    </w:p>
    <w:p w14:paraId="13D27595" w14:textId="567585FB" w:rsidR="00BD59F0" w:rsidRPr="00E6295D" w:rsidRDefault="00BD59F0" w:rsidP="002262F5">
      <w:pPr>
        <w:shd w:val="clear" w:color="auto" w:fill="FFFFFF"/>
        <w:spacing w:line="240" w:lineRule="auto"/>
        <w:textAlignment w:val="baseline"/>
        <w:rPr>
          <w:rFonts w:ascii="Avenir Next LT Pro" w:eastAsia="Times New Roman" w:hAnsi="Avenir Next LT Pro" w:cs="Arial"/>
          <w:b/>
          <w:bCs/>
          <w:color w:val="444444"/>
        </w:rPr>
      </w:pPr>
      <w:r w:rsidRPr="00E6295D">
        <w:rPr>
          <w:rFonts w:ascii="Avenir Next LT Pro" w:eastAsia="Times New Roman" w:hAnsi="Avenir Next LT Pro" w:cs="Arial"/>
          <w:b/>
          <w:bCs/>
          <w:color w:val="444444"/>
        </w:rPr>
        <w:t>ASIA-PACIFIC</w:t>
      </w:r>
    </w:p>
    <w:p w14:paraId="433E0F47" w14:textId="42A7C8DE" w:rsidR="00BD59F0" w:rsidRPr="000A65CB" w:rsidRDefault="00BD59F0" w:rsidP="002262F5">
      <w:pPr>
        <w:shd w:val="clear" w:color="auto" w:fill="FFFFFF"/>
        <w:spacing w:line="240" w:lineRule="auto"/>
        <w:textAlignment w:val="baseline"/>
        <w:rPr>
          <w:rFonts w:ascii="Avenir Next LT Pro" w:eastAsia="Times New Roman" w:hAnsi="Avenir Next LT Pro" w:cs="Arial"/>
          <w:color w:val="444444"/>
        </w:rPr>
      </w:pPr>
    </w:p>
    <w:p w14:paraId="54B5BD8F" w14:textId="1D3A664B" w:rsidR="00331E8F" w:rsidRPr="002940F1" w:rsidRDefault="00BD59F0" w:rsidP="00D73076">
      <w:pPr>
        <w:shd w:val="clear" w:color="auto" w:fill="FFFFFF"/>
        <w:spacing w:line="240" w:lineRule="auto"/>
        <w:textAlignment w:val="baseline"/>
        <w:rPr>
          <w:rFonts w:ascii="Avenir Next LT Pro" w:eastAsia="Times New Roman" w:hAnsi="Avenir Next LT Pro" w:cs="Arial"/>
          <w:color w:val="444444"/>
        </w:rPr>
      </w:pPr>
      <w:r w:rsidRPr="000A65CB">
        <w:rPr>
          <w:rFonts w:ascii="Avenir Next LT Pro" w:eastAsia="Times New Roman" w:hAnsi="Avenir Next LT Pro" w:cs="Arial"/>
          <w:color w:val="444444"/>
        </w:rPr>
        <w:t>ITU Regional Office for Asia-</w:t>
      </w:r>
      <w:r w:rsidRPr="00566B37">
        <w:rPr>
          <w:rFonts w:ascii="Avenir Next LT Pro" w:eastAsia="Times New Roman" w:hAnsi="Avenir Next LT Pro" w:cs="Arial"/>
          <w:color w:val="444444"/>
        </w:rPr>
        <w:t>Pacific</w:t>
      </w:r>
      <w:r w:rsidR="00566B37" w:rsidRPr="00566B37">
        <w:rPr>
          <w:rFonts w:ascii="Avenir Next LT Pro" w:eastAsia="Times New Roman" w:hAnsi="Avenir Next LT Pro" w:cs="Arial"/>
          <w:color w:val="444444"/>
        </w:rPr>
        <w:t>, itu-ro-asiapacific@itu.int</w:t>
      </w:r>
      <w:r w:rsidR="00566B37" w:rsidRPr="00566B37">
        <w:rPr>
          <w:rFonts w:ascii="Arial" w:eastAsia="Times New Roman" w:hAnsi="Arial" w:cs="Arial"/>
          <w:color w:val="444444"/>
        </w:rPr>
        <w:t>​</w:t>
      </w:r>
    </w:p>
    <w:p w14:paraId="04DB21B7" w14:textId="0D3D1C90" w:rsidR="00331E8F" w:rsidRDefault="008C18B5">
      <w:pPr>
        <w:jc w:val="both"/>
        <w:rPr>
          <w:noProof/>
        </w:rPr>
      </w:pPr>
      <w:r w:rsidRPr="008C18B5">
        <w:rPr>
          <w:noProof/>
        </w:rPr>
        <w:t xml:space="preserve"> </w:t>
      </w:r>
    </w:p>
    <w:p w14:paraId="0F84D405" w14:textId="1F601A38" w:rsidR="00D73076" w:rsidRDefault="00D73076">
      <w:pPr>
        <w:jc w:val="both"/>
        <w:rPr>
          <w:noProof/>
        </w:rPr>
      </w:pPr>
    </w:p>
    <w:p w14:paraId="596B2EF6" w14:textId="6E77884A" w:rsidR="00D73076" w:rsidRDefault="0013697F">
      <w:pPr>
        <w:jc w:val="both"/>
        <w:rPr>
          <w:noProof/>
        </w:rPr>
      </w:pPr>
      <w:r w:rsidRPr="008C18B5">
        <w:rPr>
          <w:rFonts w:ascii="Avenir Next LT Pro" w:eastAsia="Times New Roman" w:hAnsi="Avenir Next LT Pro" w:cs="Arial"/>
          <w:noProof/>
          <w:color w:val="444444"/>
        </w:rPr>
        <w:drawing>
          <wp:anchor distT="0" distB="0" distL="114300" distR="114300" simplePos="0" relativeHeight="251677696" behindDoc="0" locked="0" layoutInCell="1" allowOverlap="1" wp14:anchorId="7CCFFBDF" wp14:editId="44215FDC">
            <wp:simplePos x="0" y="0"/>
            <wp:positionH relativeFrom="margin">
              <wp:posOffset>3336290</wp:posOffset>
            </wp:positionH>
            <wp:positionV relativeFrom="paragraph">
              <wp:posOffset>8255</wp:posOffset>
            </wp:positionV>
            <wp:extent cx="1127125" cy="1127125"/>
            <wp:effectExtent l="0" t="0" r="0" b="0"/>
            <wp:wrapSquare wrapText="bothSides"/>
            <wp:docPr id="9" name="Picture 8" descr="Qr code&#10;&#10;Description automatically generated">
              <a:extLst xmlns:a="http://schemas.openxmlformats.org/drawingml/2006/main">
                <a:ext uri="{FF2B5EF4-FFF2-40B4-BE49-F238E27FC236}">
                  <a16:creationId xmlns:a16="http://schemas.microsoft.com/office/drawing/2014/main" id="{B79529DA-4049-0146-BCCA-82C511BBA5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Qr code&#10;&#10;Description automatically generated">
                      <a:extLst>
                        <a:ext uri="{FF2B5EF4-FFF2-40B4-BE49-F238E27FC236}">
                          <a16:creationId xmlns:a16="http://schemas.microsoft.com/office/drawing/2014/main" id="{B79529DA-4049-0146-BCCA-82C511BBA5D4}"/>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27125" cy="1127125"/>
                    </a:xfrm>
                    <a:prstGeom prst="rect">
                      <a:avLst/>
                    </a:prstGeom>
                  </pic:spPr>
                </pic:pic>
              </a:graphicData>
            </a:graphic>
            <wp14:sizeRelH relativeFrom="page">
              <wp14:pctWidth>0</wp14:pctWidth>
            </wp14:sizeRelH>
            <wp14:sizeRelV relativeFrom="page">
              <wp14:pctHeight>0</wp14:pctHeight>
            </wp14:sizeRelV>
          </wp:anchor>
        </w:drawing>
      </w:r>
      <w:r w:rsidRPr="008C18B5">
        <w:rPr>
          <w:rFonts w:ascii="Avenir Next LT Pro" w:eastAsia="Times New Roman" w:hAnsi="Avenir Next LT Pro" w:cs="Arial"/>
          <w:noProof/>
          <w:color w:val="444444"/>
        </w:rPr>
        <w:drawing>
          <wp:anchor distT="0" distB="0" distL="114300" distR="114300" simplePos="0" relativeHeight="251676672" behindDoc="0" locked="0" layoutInCell="1" allowOverlap="1" wp14:anchorId="15CDD7FF" wp14:editId="4C08B911">
            <wp:simplePos x="0" y="0"/>
            <wp:positionH relativeFrom="margin">
              <wp:posOffset>1946275</wp:posOffset>
            </wp:positionH>
            <wp:positionV relativeFrom="paragraph">
              <wp:posOffset>37465</wp:posOffset>
            </wp:positionV>
            <wp:extent cx="1098550" cy="1098550"/>
            <wp:effectExtent l="0" t="0" r="6350" b="6350"/>
            <wp:wrapSquare wrapText="bothSides"/>
            <wp:docPr id="8" name="Picture 7" descr="Qr code&#10;&#10;Description automatically generated">
              <a:extLst xmlns:a="http://schemas.openxmlformats.org/drawingml/2006/main">
                <a:ext uri="{FF2B5EF4-FFF2-40B4-BE49-F238E27FC236}">
                  <a16:creationId xmlns:a16="http://schemas.microsoft.com/office/drawing/2014/main" id="{BA268223-03BF-864A-BDF4-9DF5F863B8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Qr code&#10;&#10;Description automatically generated">
                      <a:extLst>
                        <a:ext uri="{FF2B5EF4-FFF2-40B4-BE49-F238E27FC236}">
                          <a16:creationId xmlns:a16="http://schemas.microsoft.com/office/drawing/2014/main" id="{BA268223-03BF-864A-BDF4-9DF5F863B852}"/>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8550" cy="1098550"/>
                    </a:xfrm>
                    <a:prstGeom prst="rect">
                      <a:avLst/>
                    </a:prstGeom>
                  </pic:spPr>
                </pic:pic>
              </a:graphicData>
            </a:graphic>
            <wp14:sizeRelH relativeFrom="page">
              <wp14:pctWidth>0</wp14:pctWidth>
            </wp14:sizeRelH>
            <wp14:sizeRelV relativeFrom="page">
              <wp14:pctHeight>0</wp14:pctHeight>
            </wp14:sizeRelV>
          </wp:anchor>
        </w:drawing>
      </w:r>
    </w:p>
    <w:p w14:paraId="0673D008" w14:textId="24007A94" w:rsidR="00D73076" w:rsidRDefault="00D73076">
      <w:pPr>
        <w:jc w:val="both"/>
        <w:rPr>
          <w:noProof/>
        </w:rPr>
      </w:pPr>
    </w:p>
    <w:p w14:paraId="416B5808" w14:textId="4E1D03B2" w:rsidR="00D73076" w:rsidRDefault="00D73076">
      <w:pPr>
        <w:jc w:val="both"/>
        <w:rPr>
          <w:noProof/>
        </w:rPr>
      </w:pPr>
    </w:p>
    <w:p w14:paraId="4A23A6DE" w14:textId="54C57F5E" w:rsidR="00D73076" w:rsidRDefault="00D73076">
      <w:pPr>
        <w:jc w:val="both"/>
        <w:rPr>
          <w:noProof/>
        </w:rPr>
      </w:pPr>
    </w:p>
    <w:p w14:paraId="37B4287E" w14:textId="15824078" w:rsidR="00D73076" w:rsidRDefault="00D73076">
      <w:pPr>
        <w:jc w:val="both"/>
        <w:rPr>
          <w:noProof/>
        </w:rPr>
      </w:pPr>
    </w:p>
    <w:p w14:paraId="40EFF524" w14:textId="509C2CBC" w:rsidR="00D73076" w:rsidRDefault="00D73076">
      <w:pPr>
        <w:jc w:val="both"/>
        <w:rPr>
          <w:noProof/>
        </w:rPr>
      </w:pPr>
    </w:p>
    <w:p w14:paraId="126D0D27" w14:textId="7C9E575F" w:rsidR="00D73076" w:rsidRDefault="00D73076">
      <w:pPr>
        <w:jc w:val="both"/>
        <w:rPr>
          <w:noProof/>
        </w:rPr>
      </w:pPr>
    </w:p>
    <w:p w14:paraId="50F28DA1" w14:textId="4127963F" w:rsidR="0059509F" w:rsidRDefault="004A5B4E" w:rsidP="00105AF5">
      <w:pPr>
        <w:jc w:val="center"/>
        <w:rPr>
          <w:highlight w:val="white"/>
        </w:rPr>
      </w:pPr>
      <w:r w:rsidRPr="004A5B4E">
        <w:rPr>
          <w:noProof/>
          <w:color w:val="212529"/>
        </w:rPr>
        <w:drawing>
          <wp:inline distT="0" distB="0" distL="0" distR="0" wp14:anchorId="459EC2FC" wp14:editId="3B6902EB">
            <wp:extent cx="5000625" cy="2431133"/>
            <wp:effectExtent l="0" t="0" r="0" b="7620"/>
            <wp:docPr id="2" name="Picture 1" descr="A picture containing person, grass, person, outdoor&#10;&#10;Description automatically generated">
              <a:extLst xmlns:a="http://schemas.openxmlformats.org/drawingml/2006/main">
                <a:ext uri="{FF2B5EF4-FFF2-40B4-BE49-F238E27FC236}">
                  <a16:creationId xmlns:a16="http://schemas.microsoft.com/office/drawing/2014/main" id="{7123D432-8144-4083-BC14-A52C1D0A5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person, grass, person, outdoor&#10;&#10;Description automatically generated">
                      <a:extLst>
                        <a:ext uri="{FF2B5EF4-FFF2-40B4-BE49-F238E27FC236}">
                          <a16:creationId xmlns:a16="http://schemas.microsoft.com/office/drawing/2014/main" id="{7123D432-8144-4083-BC14-A52C1D0A5ED4}"/>
                        </a:ext>
                      </a:extLst>
                    </pic:cNvPr>
                    <pic:cNvPicPr>
                      <a:picLocks noChangeAspect="1"/>
                    </pic:cNvPicPr>
                  </pic:nvPicPr>
                  <pic:blipFill>
                    <a:blip r:embed="rId35"/>
                    <a:stretch>
                      <a:fillRect/>
                    </a:stretch>
                  </pic:blipFill>
                  <pic:spPr>
                    <a:xfrm>
                      <a:off x="0" y="0"/>
                      <a:ext cx="5021179" cy="2441125"/>
                    </a:xfrm>
                    <a:prstGeom prst="rect">
                      <a:avLst/>
                    </a:prstGeom>
                    <a:ln>
                      <a:noFill/>
                    </a:ln>
                    <a:effectLst>
                      <a:softEdge rad="112500"/>
                    </a:effectLst>
                  </pic:spPr>
                </pic:pic>
              </a:graphicData>
            </a:graphic>
          </wp:inline>
        </w:drawing>
      </w:r>
    </w:p>
    <w:sectPr w:rsidR="0059509F">
      <w:headerReference w:type="even" r:id="rId36"/>
      <w:headerReference w:type="default" r:id="rId37"/>
      <w:footerReference w:type="even" r:id="rId38"/>
      <w:footerReference w:type="default" r:id="rId39"/>
      <w:headerReference w:type="first" r:id="rId40"/>
      <w:footerReference w:type="first" r:id="rId41"/>
      <w:pgSz w:w="11906" w:h="16838"/>
      <w:pgMar w:top="0" w:right="850" w:bottom="566" w:left="85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E88F3B" w14:textId="77777777" w:rsidR="00930E66" w:rsidRDefault="00930E66">
      <w:pPr>
        <w:spacing w:line="240" w:lineRule="auto"/>
      </w:pPr>
      <w:r>
        <w:separator/>
      </w:r>
    </w:p>
  </w:endnote>
  <w:endnote w:type="continuationSeparator" w:id="0">
    <w:p w14:paraId="49ED6F30" w14:textId="77777777" w:rsidR="00930E66" w:rsidRDefault="00930E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Calibri"/>
    <w:panose1 w:val="020B0604020202020204"/>
    <w:charset w:val="00"/>
    <w:family w:val="swiss"/>
    <w:pitch w:val="variable"/>
    <w:sig w:usb0="E00002EF" w:usb1="4000205B" w:usb2="00000028"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Open Sans SemiBold">
    <w:altName w:val="Arial"/>
    <w:panose1 w:val="020B0604020202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ExtraBold">
    <w:altName w:val="Arial"/>
    <w:panose1 w:val="020B0604020202020204"/>
    <w:charset w:val="00"/>
    <w:family w:val="swiss"/>
    <w:pitch w:val="variable"/>
    <w:sig w:usb0="E00002EF" w:usb1="4000205B" w:usb2="00000028" w:usb3="00000000" w:csb0="0000019F" w:csb1="00000000"/>
  </w:font>
  <w:font w:name="Avenir Next LT Pro">
    <w:panose1 w:val="020B0504020202020204"/>
    <w:charset w:val="00"/>
    <w:family w:val="swiss"/>
    <w:notTrueType/>
    <w:pitch w:val="variable"/>
    <w:sig w:usb0="800000EF" w:usb1="5000204A"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9229F" w14:textId="77777777" w:rsidR="001B3DE2" w:rsidRDefault="001B3DE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D2AE9" w14:textId="77777777" w:rsidR="0059509F" w:rsidRDefault="0059509F">
    <w:pPr>
      <w:spacing w:line="312" w:lineRule="auto"/>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19285" w14:textId="77777777" w:rsidR="0059509F" w:rsidRDefault="0059509F">
    <w:pPr>
      <w:spacing w:line="312"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594B2" w14:textId="77777777" w:rsidR="00930E66" w:rsidRDefault="00930E66">
      <w:pPr>
        <w:spacing w:line="240" w:lineRule="auto"/>
      </w:pPr>
      <w:r>
        <w:separator/>
      </w:r>
    </w:p>
  </w:footnote>
  <w:footnote w:type="continuationSeparator" w:id="0">
    <w:p w14:paraId="3B79CB45" w14:textId="77777777" w:rsidR="00930E66" w:rsidRDefault="00930E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63B30" w14:textId="77777777" w:rsidR="001B3DE2" w:rsidRDefault="001B3DE2">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E23C0" w14:textId="77777777" w:rsidR="0059509F" w:rsidRDefault="0059509F">
    <w:pPr>
      <w:spacing w:line="312" w:lineRule="auto"/>
      <w:jc w:val="right"/>
      <w:rPr>
        <w:rFonts w:ascii="Open Sans SemiBold" w:eastAsia="Open Sans SemiBold" w:hAnsi="Open Sans SemiBold" w:cs="Open Sans SemiBold"/>
      </w:rPr>
    </w:pPr>
  </w:p>
  <w:p w14:paraId="26EE5C10" w14:textId="60D2EB58" w:rsidR="0059509F" w:rsidRDefault="0059509F">
    <w:pPr>
      <w:spacing w:line="312" w:lineRule="auto"/>
      <w:jc w:val="right"/>
      <w:rPr>
        <w:rFonts w:ascii="Open Sans SemiBold" w:eastAsia="Open Sans SemiBold" w:hAnsi="Open Sans SemiBold" w:cs="Open Sans SemiBold"/>
      </w:rPr>
    </w:pPr>
  </w:p>
  <w:p w14:paraId="214E8717" w14:textId="77777777" w:rsidR="0059509F" w:rsidRDefault="0059509F">
    <w:pPr>
      <w:spacing w:line="312" w:lineRule="auto"/>
      <w:rPr>
        <w:rFonts w:ascii="Open Sans SemiBold" w:eastAsia="Open Sans SemiBold" w:hAnsi="Open Sans SemiBold" w:cs="Open Sans SemiBold"/>
      </w:rPr>
    </w:pPr>
  </w:p>
  <w:p w14:paraId="5CA13673" w14:textId="77777777" w:rsidR="0059509F" w:rsidRDefault="0059509F">
    <w:pPr>
      <w:spacing w:line="312" w:lineRule="auto"/>
      <w:jc w:val="right"/>
      <w:rPr>
        <w:rFonts w:ascii="Open Sans SemiBold" w:eastAsia="Open Sans SemiBold" w:hAnsi="Open Sans SemiBold" w:cs="Open Sans SemiBol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1F858" w14:textId="656F73A9" w:rsidR="0059509F" w:rsidRDefault="0059509F" w:rsidP="009D5537">
    <w:pPr>
      <w:spacing w:line="312" w:lineRule="auto"/>
      <w:ind w:left="-850"/>
      <w:jc w:val="righ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654328"/>
    <w:multiLevelType w:val="multilevel"/>
    <w:tmpl w:val="0E3C7C84"/>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
      <w:lvlJc w:val="left"/>
      <w:pPr>
        <w:ind w:left="3600" w:hanging="360"/>
      </w:pPr>
      <w:rPr>
        <w:rFonts w:ascii="Calibri" w:eastAsia="Calibri" w:hAnsi="Calibri" w:cs="Calibri"/>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
      <w:lvlJc w:val="left"/>
      <w:pPr>
        <w:ind w:left="5760" w:hanging="360"/>
      </w:pPr>
      <w:rPr>
        <w:rFonts w:ascii="Calibri" w:eastAsia="Calibri" w:hAnsi="Calibri" w:cs="Calibri"/>
      </w:rPr>
    </w:lvl>
    <w:lvl w:ilvl="8">
      <w:start w:val="1"/>
      <w:numFmt w:val="bullet"/>
      <w:lvlText w:val="■"/>
      <w:lvlJc w:val="left"/>
      <w:pPr>
        <w:ind w:left="6480" w:hanging="360"/>
      </w:pPr>
      <w:rPr>
        <w:rFonts w:ascii="Calibri" w:eastAsia="Calibri" w:hAnsi="Calibri" w:cs="Calibri"/>
      </w:rPr>
    </w:lvl>
  </w:abstractNum>
  <w:abstractNum w:abstractNumId="1" w15:restartNumberingAfterBreak="0">
    <w:nsid w:val="1D156E01"/>
    <w:multiLevelType w:val="multilevel"/>
    <w:tmpl w:val="B6A8F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F2211D"/>
    <w:multiLevelType w:val="multilevel"/>
    <w:tmpl w:val="1ED66C84"/>
    <w:lvl w:ilvl="0">
      <w:start w:val="1"/>
      <w:numFmt w:val="bullet"/>
      <w:lvlText w:val="●"/>
      <w:lvlJc w:val="left"/>
      <w:pPr>
        <w:ind w:left="720" w:hanging="360"/>
      </w:pPr>
      <w:rPr>
        <w:rFonts w:ascii="Open Sans" w:eastAsia="Open Sans" w:hAnsi="Open Sans" w:cs="Open Sans"/>
        <w:b w:val="0"/>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452F6226"/>
    <w:multiLevelType w:val="multilevel"/>
    <w:tmpl w:val="3300C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9821FD"/>
    <w:multiLevelType w:val="multilevel"/>
    <w:tmpl w:val="63FE79FC"/>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
      <w:lvlJc w:val="left"/>
      <w:pPr>
        <w:ind w:left="3600" w:hanging="360"/>
      </w:pPr>
      <w:rPr>
        <w:rFonts w:ascii="Calibri" w:eastAsia="Calibri" w:hAnsi="Calibri" w:cs="Calibri"/>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
      <w:lvlJc w:val="left"/>
      <w:pPr>
        <w:ind w:left="5760" w:hanging="360"/>
      </w:pPr>
      <w:rPr>
        <w:rFonts w:ascii="Calibri" w:eastAsia="Calibri" w:hAnsi="Calibri" w:cs="Calibri"/>
      </w:rPr>
    </w:lvl>
    <w:lvl w:ilvl="8">
      <w:start w:val="1"/>
      <w:numFmt w:val="bullet"/>
      <w:lvlText w:val="■"/>
      <w:lvlJc w:val="left"/>
      <w:pPr>
        <w:ind w:left="6480" w:hanging="360"/>
      </w:pPr>
      <w:rPr>
        <w:rFonts w:ascii="Calibri" w:eastAsia="Calibri" w:hAnsi="Calibri" w:cs="Calibri"/>
      </w:rPr>
    </w:lvl>
  </w:abstractNum>
  <w:abstractNum w:abstractNumId="5" w15:restartNumberingAfterBreak="0">
    <w:nsid w:val="63D94C3C"/>
    <w:multiLevelType w:val="multilevel"/>
    <w:tmpl w:val="E2488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09F"/>
    <w:rsid w:val="0001708F"/>
    <w:rsid w:val="00034866"/>
    <w:rsid w:val="000409D2"/>
    <w:rsid w:val="0004695C"/>
    <w:rsid w:val="00060216"/>
    <w:rsid w:val="0006620D"/>
    <w:rsid w:val="00072BED"/>
    <w:rsid w:val="000749D3"/>
    <w:rsid w:val="00076CFC"/>
    <w:rsid w:val="00083DA6"/>
    <w:rsid w:val="000A65CB"/>
    <w:rsid w:val="000E661C"/>
    <w:rsid w:val="00105AF5"/>
    <w:rsid w:val="0011736C"/>
    <w:rsid w:val="0013697F"/>
    <w:rsid w:val="00161453"/>
    <w:rsid w:val="001618AB"/>
    <w:rsid w:val="001B2307"/>
    <w:rsid w:val="001B3DE2"/>
    <w:rsid w:val="001D5608"/>
    <w:rsid w:val="001D7CCB"/>
    <w:rsid w:val="001F3497"/>
    <w:rsid w:val="002133B1"/>
    <w:rsid w:val="002243B2"/>
    <w:rsid w:val="002262F5"/>
    <w:rsid w:val="002332FE"/>
    <w:rsid w:val="00244677"/>
    <w:rsid w:val="002677CF"/>
    <w:rsid w:val="002863D4"/>
    <w:rsid w:val="00293614"/>
    <w:rsid w:val="00293943"/>
    <w:rsid w:val="002940F1"/>
    <w:rsid w:val="002F312B"/>
    <w:rsid w:val="00300A07"/>
    <w:rsid w:val="00320838"/>
    <w:rsid w:val="00321870"/>
    <w:rsid w:val="0032287F"/>
    <w:rsid w:val="0032796F"/>
    <w:rsid w:val="00331E8F"/>
    <w:rsid w:val="003445F7"/>
    <w:rsid w:val="00351576"/>
    <w:rsid w:val="00357DAA"/>
    <w:rsid w:val="003664EC"/>
    <w:rsid w:val="003669CB"/>
    <w:rsid w:val="003702AF"/>
    <w:rsid w:val="00373533"/>
    <w:rsid w:val="003A43B1"/>
    <w:rsid w:val="003B7A1A"/>
    <w:rsid w:val="003D1DEA"/>
    <w:rsid w:val="003D61AC"/>
    <w:rsid w:val="003F7F20"/>
    <w:rsid w:val="00401019"/>
    <w:rsid w:val="00403A7E"/>
    <w:rsid w:val="004346E3"/>
    <w:rsid w:val="00440759"/>
    <w:rsid w:val="00455136"/>
    <w:rsid w:val="004A1BF2"/>
    <w:rsid w:val="004A5B4E"/>
    <w:rsid w:val="004B51F9"/>
    <w:rsid w:val="004C115C"/>
    <w:rsid w:val="004F67FF"/>
    <w:rsid w:val="00502147"/>
    <w:rsid w:val="00505D71"/>
    <w:rsid w:val="00535714"/>
    <w:rsid w:val="005357EE"/>
    <w:rsid w:val="005566D8"/>
    <w:rsid w:val="00566B37"/>
    <w:rsid w:val="00592A69"/>
    <w:rsid w:val="0059509F"/>
    <w:rsid w:val="005975C6"/>
    <w:rsid w:val="005A1A4D"/>
    <w:rsid w:val="005E006A"/>
    <w:rsid w:val="00617662"/>
    <w:rsid w:val="00637C5E"/>
    <w:rsid w:val="00642D32"/>
    <w:rsid w:val="00664734"/>
    <w:rsid w:val="0067382E"/>
    <w:rsid w:val="006A411B"/>
    <w:rsid w:val="006C408E"/>
    <w:rsid w:val="006F003B"/>
    <w:rsid w:val="00725BB9"/>
    <w:rsid w:val="00750007"/>
    <w:rsid w:val="00765058"/>
    <w:rsid w:val="0077016A"/>
    <w:rsid w:val="0078374C"/>
    <w:rsid w:val="007840AC"/>
    <w:rsid w:val="007A03C2"/>
    <w:rsid w:val="00812535"/>
    <w:rsid w:val="00836294"/>
    <w:rsid w:val="0083677C"/>
    <w:rsid w:val="008C18B5"/>
    <w:rsid w:val="008C2D66"/>
    <w:rsid w:val="008D31C3"/>
    <w:rsid w:val="008E3F5A"/>
    <w:rsid w:val="00925118"/>
    <w:rsid w:val="00930E66"/>
    <w:rsid w:val="0095146C"/>
    <w:rsid w:val="00957D21"/>
    <w:rsid w:val="00961282"/>
    <w:rsid w:val="00987ABE"/>
    <w:rsid w:val="00994435"/>
    <w:rsid w:val="009A52E3"/>
    <w:rsid w:val="009D5537"/>
    <w:rsid w:val="009E559B"/>
    <w:rsid w:val="009F4567"/>
    <w:rsid w:val="00A0792B"/>
    <w:rsid w:val="00A15D57"/>
    <w:rsid w:val="00A160F9"/>
    <w:rsid w:val="00A24235"/>
    <w:rsid w:val="00A249C0"/>
    <w:rsid w:val="00A510F0"/>
    <w:rsid w:val="00A524C7"/>
    <w:rsid w:val="00A55837"/>
    <w:rsid w:val="00A5691E"/>
    <w:rsid w:val="00A71127"/>
    <w:rsid w:val="00A73EAD"/>
    <w:rsid w:val="00A742FE"/>
    <w:rsid w:val="00AA1885"/>
    <w:rsid w:val="00AE2218"/>
    <w:rsid w:val="00AF5E48"/>
    <w:rsid w:val="00B05229"/>
    <w:rsid w:val="00B17D33"/>
    <w:rsid w:val="00BB59A5"/>
    <w:rsid w:val="00BC3EB3"/>
    <w:rsid w:val="00BD59F0"/>
    <w:rsid w:val="00BE0605"/>
    <w:rsid w:val="00C04DBA"/>
    <w:rsid w:val="00C31306"/>
    <w:rsid w:val="00C65D06"/>
    <w:rsid w:val="00C76BEC"/>
    <w:rsid w:val="00C87568"/>
    <w:rsid w:val="00CD7054"/>
    <w:rsid w:val="00CD7874"/>
    <w:rsid w:val="00CE1220"/>
    <w:rsid w:val="00CF7D89"/>
    <w:rsid w:val="00D072B7"/>
    <w:rsid w:val="00D219E2"/>
    <w:rsid w:val="00D27E87"/>
    <w:rsid w:val="00D73076"/>
    <w:rsid w:val="00D75C61"/>
    <w:rsid w:val="00D810C6"/>
    <w:rsid w:val="00D964A9"/>
    <w:rsid w:val="00D97355"/>
    <w:rsid w:val="00DA2907"/>
    <w:rsid w:val="00DA2E50"/>
    <w:rsid w:val="00DA628F"/>
    <w:rsid w:val="00DE5A28"/>
    <w:rsid w:val="00E10214"/>
    <w:rsid w:val="00E14D47"/>
    <w:rsid w:val="00E22E5C"/>
    <w:rsid w:val="00E34D7E"/>
    <w:rsid w:val="00E375C3"/>
    <w:rsid w:val="00E5158E"/>
    <w:rsid w:val="00E6295D"/>
    <w:rsid w:val="00E66A79"/>
    <w:rsid w:val="00E726A5"/>
    <w:rsid w:val="00EA075A"/>
    <w:rsid w:val="00EB080D"/>
    <w:rsid w:val="00ED1EE6"/>
    <w:rsid w:val="00F00637"/>
    <w:rsid w:val="00F20548"/>
    <w:rsid w:val="00F30759"/>
    <w:rsid w:val="00F3151B"/>
    <w:rsid w:val="00F569D4"/>
    <w:rsid w:val="00F72661"/>
    <w:rsid w:val="00F803F1"/>
    <w:rsid w:val="00FA1A03"/>
    <w:rsid w:val="00FC7DE9"/>
    <w:rsid w:val="00FF048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9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pen Sans" w:eastAsia="Open Sans" w:hAnsi="Open Sans" w:cs="Open Sans"/>
        <w:sz w:val="18"/>
        <w:szCs w:val="18"/>
        <w:lang w:val="en-GB" w:eastAsia="en-GB"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after="40"/>
      <w:outlineLvl w:val="0"/>
    </w:pPr>
    <w:rPr>
      <w:b/>
      <w:color w:val="0092D1"/>
      <w:sz w:val="28"/>
      <w:szCs w:val="28"/>
    </w:rPr>
  </w:style>
  <w:style w:type="paragraph" w:styleId="2">
    <w:name w:val="heading 2"/>
    <w:basedOn w:val="a"/>
    <w:next w:val="a"/>
    <w:uiPriority w:val="9"/>
    <w:unhideWhenUsed/>
    <w:qFormat/>
    <w:pPr>
      <w:keepNext/>
      <w:keepLines/>
      <w:spacing w:after="100" w:line="240" w:lineRule="auto"/>
      <w:ind w:left="90" w:right="-120"/>
      <w:outlineLvl w:val="1"/>
    </w:pPr>
    <w:rPr>
      <w:b/>
      <w:sz w:val="22"/>
      <w:szCs w:val="22"/>
    </w:rPr>
  </w:style>
  <w:style w:type="paragraph" w:styleId="3">
    <w:name w:val="heading 3"/>
    <w:basedOn w:val="a"/>
    <w:next w:val="a"/>
    <w:uiPriority w:val="9"/>
    <w:semiHidden/>
    <w:unhideWhenUsed/>
    <w:qFormat/>
    <w:pPr>
      <w:keepNext/>
      <w:keepLines/>
      <w:outlineLvl w:val="2"/>
    </w:pPr>
    <w:rPr>
      <w:b/>
      <w:color w:val="0092D1"/>
      <w:sz w:val="20"/>
      <w:szCs w:val="20"/>
    </w:rPr>
  </w:style>
  <w:style w:type="paragraph" w:styleId="4">
    <w:name w:val="heading 4"/>
    <w:basedOn w:val="a"/>
    <w:next w:val="a"/>
    <w:uiPriority w:val="9"/>
    <w:semiHidden/>
    <w:unhideWhenUsed/>
    <w:qFormat/>
    <w:pPr>
      <w:keepNext/>
      <w:keepLines/>
      <w:outlineLvl w:val="3"/>
    </w:pPr>
    <w:rPr>
      <w:b/>
    </w:rPr>
  </w:style>
  <w:style w:type="paragraph" w:styleId="5">
    <w:name w:val="heading 5"/>
    <w:basedOn w:val="a"/>
    <w:next w:val="a"/>
    <w:uiPriority w:val="9"/>
    <w:semiHidden/>
    <w:unhideWhenUsed/>
    <w:qFormat/>
    <w:pPr>
      <w:keepNext/>
      <w:keepLines/>
      <w:outlineLvl w:val="4"/>
    </w:pPr>
    <w:rPr>
      <w:rFonts w:ascii="Open Sans SemiBold" w:eastAsia="Open Sans SemiBold" w:hAnsi="Open Sans SemiBold" w:cs="Open Sans SemiBold"/>
      <w:sz w:val="24"/>
      <w:szCs w:val="24"/>
    </w:rPr>
  </w:style>
  <w:style w:type="paragraph" w:styleId="6">
    <w:name w:val="heading 6"/>
    <w:basedOn w:val="a"/>
    <w:next w:val="a"/>
    <w:uiPriority w:val="9"/>
    <w:semiHidden/>
    <w:unhideWhenUsed/>
    <w:qFormat/>
    <w:pPr>
      <w:keepNext/>
      <w:keepLines/>
      <w:outlineLvl w:val="5"/>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120"/>
    </w:pPr>
    <w:rPr>
      <w:b/>
      <w:sz w:val="36"/>
      <w:szCs w:val="36"/>
    </w:rPr>
  </w:style>
  <w:style w:type="paragraph" w:styleId="a4">
    <w:name w:val="Subtitle"/>
    <w:basedOn w:val="a"/>
    <w:next w:val="a"/>
    <w:uiPriority w:val="11"/>
    <w:qFormat/>
    <w:pPr>
      <w:keepNext/>
      <w:keepLines/>
      <w:spacing w:after="120"/>
    </w:pPr>
    <w:rPr>
      <w:rFonts w:ascii="Arial" w:eastAsia="Arial" w:hAnsi="Arial" w:cs="Arial"/>
      <w:color w:val="666666"/>
      <w:sz w:val="30"/>
      <w:szCs w:val="30"/>
    </w:rPr>
  </w:style>
  <w:style w:type="paragraph" w:styleId="a5">
    <w:name w:val="header"/>
    <w:basedOn w:val="a"/>
    <w:link w:val="a6"/>
    <w:uiPriority w:val="99"/>
    <w:unhideWhenUsed/>
    <w:rsid w:val="000F3998"/>
    <w:pPr>
      <w:tabs>
        <w:tab w:val="center" w:pos="4513"/>
        <w:tab w:val="right" w:pos="9026"/>
      </w:tabs>
      <w:spacing w:line="240" w:lineRule="auto"/>
    </w:pPr>
  </w:style>
  <w:style w:type="character" w:customStyle="1" w:styleId="a6">
    <w:name w:val="Верхний колонтитул Знак"/>
    <w:basedOn w:val="a0"/>
    <w:link w:val="a5"/>
    <w:uiPriority w:val="99"/>
    <w:rsid w:val="000F3998"/>
  </w:style>
  <w:style w:type="paragraph" w:styleId="a7">
    <w:name w:val="footer"/>
    <w:basedOn w:val="a"/>
    <w:link w:val="a8"/>
    <w:uiPriority w:val="99"/>
    <w:unhideWhenUsed/>
    <w:rsid w:val="000F3998"/>
    <w:pPr>
      <w:tabs>
        <w:tab w:val="center" w:pos="4513"/>
        <w:tab w:val="right" w:pos="9026"/>
      </w:tabs>
      <w:spacing w:line="240" w:lineRule="auto"/>
    </w:pPr>
  </w:style>
  <w:style w:type="character" w:customStyle="1" w:styleId="a8">
    <w:name w:val="Нижний колонтитул Знак"/>
    <w:basedOn w:val="a0"/>
    <w:link w:val="a7"/>
    <w:uiPriority w:val="99"/>
    <w:rsid w:val="000F3998"/>
  </w:style>
  <w:style w:type="paragraph" w:styleId="a9">
    <w:name w:val="Balloon Text"/>
    <w:basedOn w:val="a"/>
    <w:link w:val="aa"/>
    <w:uiPriority w:val="99"/>
    <w:semiHidden/>
    <w:unhideWhenUsed/>
    <w:rsid w:val="006E29FD"/>
    <w:pPr>
      <w:spacing w:line="240" w:lineRule="auto"/>
    </w:pPr>
    <w:rPr>
      <w:rFonts w:ascii="Segoe UI" w:hAnsi="Segoe UI" w:cs="Segoe UI"/>
    </w:rPr>
  </w:style>
  <w:style w:type="character" w:customStyle="1" w:styleId="aa">
    <w:name w:val="Текст выноски Знак"/>
    <w:basedOn w:val="a0"/>
    <w:link w:val="a9"/>
    <w:uiPriority w:val="99"/>
    <w:semiHidden/>
    <w:rsid w:val="006E29FD"/>
    <w:rPr>
      <w:rFonts w:ascii="Segoe UI" w:hAnsi="Segoe UI" w:cs="Segoe UI"/>
    </w:rPr>
  </w:style>
  <w:style w:type="character" w:styleId="ab">
    <w:name w:val="Hyperlink"/>
    <w:basedOn w:val="a0"/>
    <w:uiPriority w:val="99"/>
    <w:semiHidden/>
    <w:unhideWhenUsed/>
    <w:rsid w:val="00BB59A5"/>
    <w:rPr>
      <w:color w:val="0000FF"/>
      <w:u w:val="single"/>
    </w:rPr>
  </w:style>
  <w:style w:type="paragraph" w:styleId="ac">
    <w:name w:val="Normal (Web)"/>
    <w:basedOn w:val="a"/>
    <w:uiPriority w:val="99"/>
    <w:semiHidden/>
    <w:unhideWhenUsed/>
    <w:rsid w:val="00B17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
    <w:name w:val="Текстовый блок"/>
    <w:rsid w:val="00E726A5"/>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val="en-US" w:eastAsia="ru-RU"/>
    </w:rPr>
  </w:style>
  <w:style w:type="character" w:styleId="ae">
    <w:name w:val="Strong"/>
    <w:basedOn w:val="a0"/>
    <w:uiPriority w:val="22"/>
    <w:qFormat/>
    <w:rsid w:val="001F3497"/>
    <w:rPr>
      <w:b/>
      <w:bCs/>
    </w:rPr>
  </w:style>
  <w:style w:type="character" w:styleId="af">
    <w:name w:val="Emphasis"/>
    <w:basedOn w:val="a0"/>
    <w:uiPriority w:val="20"/>
    <w:qFormat/>
    <w:rsid w:val="002262F5"/>
    <w:rPr>
      <w:i/>
      <w:iCs/>
    </w:rPr>
  </w:style>
  <w:style w:type="character" w:customStyle="1" w:styleId="baec5a81-e4d6-4674-97f3-e9220f0136c1">
    <w:name w:val="baec5a81-e4d6-4674-97f3-e9220f0136c1"/>
    <w:basedOn w:val="a0"/>
    <w:rsid w:val="00566B37"/>
  </w:style>
  <w:style w:type="character" w:styleId="af0">
    <w:name w:val="FollowedHyperlink"/>
    <w:basedOn w:val="a0"/>
    <w:uiPriority w:val="99"/>
    <w:semiHidden/>
    <w:unhideWhenUsed/>
    <w:rsid w:val="00642D32"/>
    <w:rPr>
      <w:color w:val="800080" w:themeColor="followedHyperlink"/>
      <w:u w:val="single"/>
    </w:rPr>
  </w:style>
  <w:style w:type="paragraph" w:styleId="af1">
    <w:name w:val="Revision"/>
    <w:hidden/>
    <w:uiPriority w:val="99"/>
    <w:semiHidden/>
    <w:rsid w:val="0001708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6973">
      <w:bodyDiv w:val="1"/>
      <w:marLeft w:val="0"/>
      <w:marRight w:val="0"/>
      <w:marTop w:val="0"/>
      <w:marBottom w:val="0"/>
      <w:divBdr>
        <w:top w:val="none" w:sz="0" w:space="0" w:color="auto"/>
        <w:left w:val="none" w:sz="0" w:space="0" w:color="auto"/>
        <w:bottom w:val="none" w:sz="0" w:space="0" w:color="auto"/>
        <w:right w:val="none" w:sz="0" w:space="0" w:color="auto"/>
      </w:divBdr>
      <w:divsChild>
        <w:div w:id="727994443">
          <w:marLeft w:val="0"/>
          <w:marRight w:val="0"/>
          <w:marTop w:val="0"/>
          <w:marBottom w:val="0"/>
          <w:divBdr>
            <w:top w:val="none" w:sz="0" w:space="0" w:color="auto"/>
            <w:left w:val="none" w:sz="0" w:space="0" w:color="auto"/>
            <w:bottom w:val="none" w:sz="0" w:space="0" w:color="auto"/>
            <w:right w:val="none" w:sz="0" w:space="0" w:color="auto"/>
          </w:divBdr>
        </w:div>
        <w:div w:id="1957327973">
          <w:marLeft w:val="0"/>
          <w:marRight w:val="0"/>
          <w:marTop w:val="0"/>
          <w:marBottom w:val="0"/>
          <w:divBdr>
            <w:top w:val="none" w:sz="0" w:space="0" w:color="auto"/>
            <w:left w:val="none" w:sz="0" w:space="0" w:color="auto"/>
            <w:bottom w:val="none" w:sz="0" w:space="0" w:color="auto"/>
            <w:right w:val="none" w:sz="0" w:space="0" w:color="auto"/>
          </w:divBdr>
        </w:div>
      </w:divsChild>
    </w:div>
    <w:div w:id="48655961">
      <w:bodyDiv w:val="1"/>
      <w:marLeft w:val="0"/>
      <w:marRight w:val="0"/>
      <w:marTop w:val="0"/>
      <w:marBottom w:val="0"/>
      <w:divBdr>
        <w:top w:val="none" w:sz="0" w:space="0" w:color="auto"/>
        <w:left w:val="none" w:sz="0" w:space="0" w:color="auto"/>
        <w:bottom w:val="none" w:sz="0" w:space="0" w:color="auto"/>
        <w:right w:val="none" w:sz="0" w:space="0" w:color="auto"/>
      </w:divBdr>
      <w:divsChild>
        <w:div w:id="1347320227">
          <w:marLeft w:val="0"/>
          <w:marRight w:val="0"/>
          <w:marTop w:val="0"/>
          <w:marBottom w:val="0"/>
          <w:divBdr>
            <w:top w:val="none" w:sz="0" w:space="0" w:color="auto"/>
            <w:left w:val="none" w:sz="0" w:space="0" w:color="auto"/>
            <w:bottom w:val="none" w:sz="0" w:space="0" w:color="auto"/>
            <w:right w:val="none" w:sz="0" w:space="0" w:color="auto"/>
          </w:divBdr>
        </w:div>
        <w:div w:id="24869997">
          <w:marLeft w:val="0"/>
          <w:marRight w:val="0"/>
          <w:marTop w:val="0"/>
          <w:marBottom w:val="0"/>
          <w:divBdr>
            <w:top w:val="none" w:sz="0" w:space="0" w:color="auto"/>
            <w:left w:val="none" w:sz="0" w:space="0" w:color="auto"/>
            <w:bottom w:val="none" w:sz="0" w:space="0" w:color="auto"/>
            <w:right w:val="none" w:sz="0" w:space="0" w:color="auto"/>
          </w:divBdr>
        </w:div>
      </w:divsChild>
    </w:div>
    <w:div w:id="511918896">
      <w:bodyDiv w:val="1"/>
      <w:marLeft w:val="0"/>
      <w:marRight w:val="0"/>
      <w:marTop w:val="0"/>
      <w:marBottom w:val="0"/>
      <w:divBdr>
        <w:top w:val="none" w:sz="0" w:space="0" w:color="auto"/>
        <w:left w:val="none" w:sz="0" w:space="0" w:color="auto"/>
        <w:bottom w:val="none" w:sz="0" w:space="0" w:color="auto"/>
        <w:right w:val="none" w:sz="0" w:space="0" w:color="auto"/>
      </w:divBdr>
      <w:divsChild>
        <w:div w:id="1403795252">
          <w:marLeft w:val="0"/>
          <w:marRight w:val="0"/>
          <w:marTop w:val="0"/>
          <w:marBottom w:val="0"/>
          <w:divBdr>
            <w:top w:val="none" w:sz="0" w:space="0" w:color="auto"/>
            <w:left w:val="none" w:sz="0" w:space="0" w:color="auto"/>
            <w:bottom w:val="none" w:sz="0" w:space="0" w:color="auto"/>
            <w:right w:val="none" w:sz="0" w:space="0" w:color="auto"/>
          </w:divBdr>
        </w:div>
        <w:div w:id="1028531380">
          <w:marLeft w:val="0"/>
          <w:marRight w:val="0"/>
          <w:marTop w:val="0"/>
          <w:marBottom w:val="0"/>
          <w:divBdr>
            <w:top w:val="none" w:sz="0" w:space="0" w:color="auto"/>
            <w:left w:val="none" w:sz="0" w:space="0" w:color="auto"/>
            <w:bottom w:val="none" w:sz="0" w:space="0" w:color="auto"/>
            <w:right w:val="none" w:sz="0" w:space="0" w:color="auto"/>
          </w:divBdr>
        </w:div>
      </w:divsChild>
    </w:div>
    <w:div w:id="524751205">
      <w:bodyDiv w:val="1"/>
      <w:marLeft w:val="0"/>
      <w:marRight w:val="0"/>
      <w:marTop w:val="0"/>
      <w:marBottom w:val="0"/>
      <w:divBdr>
        <w:top w:val="none" w:sz="0" w:space="0" w:color="auto"/>
        <w:left w:val="none" w:sz="0" w:space="0" w:color="auto"/>
        <w:bottom w:val="none" w:sz="0" w:space="0" w:color="auto"/>
        <w:right w:val="none" w:sz="0" w:space="0" w:color="auto"/>
      </w:divBdr>
      <w:divsChild>
        <w:div w:id="5592199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6.png"/><Relationship Id="rId18" Type="http://schemas.openxmlformats.org/officeDocument/2006/relationships/package" Target="embeddings/Microsoft_PowerPoint_Slide1.sldx"/><Relationship Id="rId26" Type="http://schemas.openxmlformats.org/officeDocument/2006/relationships/image" Target="media/image8.png"/><Relationship Id="rId39" Type="http://schemas.openxmlformats.org/officeDocument/2006/relationships/footer" Target="footer2.xm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mailto:%20hani.eskandar@itu.int"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0.jpeg"/><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itu.int/en/ITU-D/ICT-Applications/Pages/smart-village.aspx" TargetMode="External"/><Relationship Id="rId31" Type="http://schemas.openxmlformats.org/officeDocument/2006/relationships/image" Target="media/image1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40.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PowerPoint_Slide.sldx"/><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22630CFDC27F459A9CC9BC356022A4" ma:contentTypeVersion="4" ma:contentTypeDescription="Create a new document." ma:contentTypeScope="" ma:versionID="6c65ae17bcc50b5c6e71e9248f0eb78a">
  <xsd:schema xmlns:xsd="http://www.w3.org/2001/XMLSchema" xmlns:xs="http://www.w3.org/2001/XMLSchema" xmlns:p="http://schemas.microsoft.com/office/2006/metadata/properties" xmlns:ns1="http://schemas.microsoft.com/sharepoint/v3" xmlns:ns2="07f874d8-1985-4211-bd75-0b16975e87a8" targetNamespace="http://schemas.microsoft.com/office/2006/metadata/properties" ma:root="true" ma:fieldsID="a218d73ff5375e16980f94b956817168" ns1:_="" ns2:_="">
    <xsd:import namespace="http://schemas.microsoft.com/sharepoint/v3"/>
    <xsd:import namespace="07f874d8-1985-4211-bd75-0b16975e87a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f874d8-1985-4211-bd75-0b16975e87a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xmlns:go="http://customooxmlschemas.google.com/" roundtripDataSignature="AMtx7mga5DNQDuLpeS/d5JYJKacxMBa9YQ==">AMUW2mW2thyEP1w0mYovRfFENd5CTMcPMBCncg8uWoxDdxtOvWNnZGTUqSlpsaY5HUQFlxo0Vpkk0nbJGKwRvUdiNnXWGL9D6IPlCPSUTJR45DGSZpbLGi5q+hzXYsZXdhqOSd685ZzUJFQEL+gGLg4WaFFBemFo8t+mR8L1SVNsU3GdOd9nmUyjyBY9xcBf/PNPcUFwZMnIF8mqn8PEKbSr8z18VzbqbA==</go:docsCustomData>
</go:gDocsCustomXmlDataStorage>
</file>

<file path=customXml/itemProps1.xml><?xml version="1.0" encoding="utf-8"?>
<ds:datastoreItem xmlns:ds="http://schemas.openxmlformats.org/officeDocument/2006/customXml" ds:itemID="{8FDFEB8D-AD5F-4623-BF78-AABA0B94ED69}">
  <ds:schemaRefs>
    <ds:schemaRef ds:uri="http://schemas.openxmlformats.org/officeDocument/2006/bibliography"/>
  </ds:schemaRefs>
</ds:datastoreItem>
</file>

<file path=customXml/itemProps2.xml><?xml version="1.0" encoding="utf-8"?>
<ds:datastoreItem xmlns:ds="http://schemas.openxmlformats.org/officeDocument/2006/customXml" ds:itemID="{C8369960-4F8F-4F65-BE27-3D3C4B1E7DD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FDE1AE1-E741-44D5-90E8-82B38A3271EB}">
  <ds:schemaRefs>
    <ds:schemaRef ds:uri="http://schemas.microsoft.com/sharepoint/v3/contenttype/forms"/>
  </ds:schemaRefs>
</ds:datastoreItem>
</file>

<file path=customXml/itemProps4.xml><?xml version="1.0" encoding="utf-8"?>
<ds:datastoreItem xmlns:ds="http://schemas.openxmlformats.org/officeDocument/2006/customXml" ds:itemID="{FD055875-6D00-498C-850D-99EFBFF5F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7f874d8-1985-4211-bd75-0b16975e87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1045</Words>
  <Characters>5959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5</cp:revision>
  <dcterms:created xsi:type="dcterms:W3CDTF">2022-02-03T02:40:00Z</dcterms:created>
  <dcterms:modified xsi:type="dcterms:W3CDTF">2022-03-06T20:23:00Z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0x010100EA22630CFDC27F459A9CC9BC356022A4</vt:lpwstr>
  </property>
</Properties>
</file>