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4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438"/>
        <w:gridCol w:w="1498"/>
        <w:gridCol w:w="2298"/>
        <w:gridCol w:w="2298"/>
        <w:gridCol w:w="2298"/>
        <w:gridCol w:w="1531"/>
        <w:gridCol w:w="454"/>
        <w:gridCol w:w="79"/>
      </w:tblGrid>
      <w:tr w:rsidR="004620DA" w:rsidRPr="001A5FDB" w:rsidTr="004620DA">
        <w:trPr>
          <w:gridAfter w:val="1"/>
          <w:wAfter w:w="79" w:type="dxa"/>
          <w:trHeight w:val="134"/>
        </w:trPr>
        <w:tc>
          <w:tcPr>
            <w:tcW w:w="2016" w:type="dxa"/>
            <w:gridSpan w:val="3"/>
          </w:tcPr>
          <w:p w:rsidR="004620DA" w:rsidRPr="001A5FDB" w:rsidRDefault="004620DA" w:rsidP="004620DA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94" w:type="dxa"/>
            <w:gridSpan w:val="3"/>
            <w:vAlign w:val="center"/>
          </w:tcPr>
          <w:p w:rsidR="004620DA" w:rsidRDefault="004620DA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>Annex 2</w:t>
            </w:r>
          </w:p>
        </w:tc>
        <w:tc>
          <w:tcPr>
            <w:tcW w:w="1985" w:type="dxa"/>
            <w:gridSpan w:val="2"/>
          </w:tcPr>
          <w:p w:rsidR="004620DA" w:rsidRPr="00870D67" w:rsidRDefault="004620DA" w:rsidP="004620DA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620DA" w:rsidRPr="001A5FDB" w:rsidTr="004620DA">
        <w:trPr>
          <w:gridAfter w:val="1"/>
          <w:wAfter w:w="79" w:type="dxa"/>
          <w:trHeight w:val="412"/>
        </w:trPr>
        <w:tc>
          <w:tcPr>
            <w:tcW w:w="2016" w:type="dxa"/>
            <w:gridSpan w:val="3"/>
          </w:tcPr>
          <w:p w:rsidR="004620DA" w:rsidRPr="001A5FDB" w:rsidRDefault="004620DA" w:rsidP="004620DA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98" w:type="dxa"/>
            <w:vAlign w:val="center"/>
          </w:tcPr>
          <w:p w:rsidR="004620DA" w:rsidRDefault="004620DA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38EB3BDE" wp14:editId="3364919C">
                  <wp:extent cx="533400" cy="602706"/>
                  <wp:effectExtent l="0" t="0" r="0" b="6985"/>
                  <wp:docPr id="1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17" cy="603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vAlign w:val="center"/>
          </w:tcPr>
          <w:p w:rsidR="004620DA" w:rsidRDefault="00E42B7E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432DEF8" wp14:editId="1EA0AD02">
                  <wp:extent cx="742950" cy="6939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t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71" cy="69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8" w:type="dxa"/>
            <w:vAlign w:val="center"/>
          </w:tcPr>
          <w:p w:rsidR="004620DA" w:rsidRDefault="00E42B7E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519E232" wp14:editId="1D07620C">
                  <wp:extent cx="857250" cy="6145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EAN_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1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gridSpan w:val="2"/>
          </w:tcPr>
          <w:p w:rsidR="004620DA" w:rsidRPr="00870D67" w:rsidRDefault="004620DA" w:rsidP="004620DA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4620DA" w:rsidRPr="001A5FDB" w:rsidTr="004620DA">
        <w:trPr>
          <w:gridAfter w:val="1"/>
          <w:wAfter w:w="79" w:type="dxa"/>
          <w:trHeight w:val="1430"/>
        </w:trPr>
        <w:tc>
          <w:tcPr>
            <w:tcW w:w="10895" w:type="dxa"/>
            <w:gridSpan w:val="8"/>
          </w:tcPr>
          <w:p w:rsidR="003B6F31" w:rsidRDefault="00E42B7E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>ASEAN-ITU Seminar on ICT Accessibility and Assistive Technologies</w:t>
            </w:r>
            <w:r w:rsidR="003B6F31"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 xml:space="preserve"> </w:t>
            </w:r>
          </w:p>
          <w:p w:rsidR="00E42B7E" w:rsidRDefault="003B6F31" w:rsidP="00BC53B4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>for Equity in Society</w:t>
            </w:r>
          </w:p>
          <w:p w:rsidR="004620DA" w:rsidRPr="00900FE9" w:rsidRDefault="004620DA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 w:rsidRPr="002A622A"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  <w:t xml:space="preserve"> </w:t>
            </w:r>
            <w:r w:rsidR="003B6F31">
              <w:rPr>
                <w:rFonts w:asciiTheme="majorHAnsi" w:hAnsiTheme="majorHAnsi"/>
                <w:sz w:val="24"/>
                <w:szCs w:val="24"/>
                <w:lang w:val="en-GB"/>
              </w:rPr>
              <w:t>25</w:t>
            </w:r>
            <w:r w:rsidRPr="00900FE9">
              <w:rPr>
                <w:rFonts w:asciiTheme="majorHAnsi" w:hAnsiTheme="majorHAnsi"/>
                <w:sz w:val="24"/>
                <w:szCs w:val="24"/>
                <w:lang w:val="en-GB"/>
              </w:rPr>
              <w:t>-</w:t>
            </w:r>
            <w:r w:rsidR="003B6F31">
              <w:rPr>
                <w:rFonts w:asciiTheme="majorHAnsi" w:hAnsiTheme="majorHAnsi"/>
                <w:sz w:val="24"/>
                <w:szCs w:val="24"/>
                <w:lang w:val="en-GB"/>
              </w:rPr>
              <w:t>26</w:t>
            </w:r>
            <w:r w:rsidRPr="00900FE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 A</w:t>
            </w:r>
            <w:r w:rsidR="003B6F31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ugust </w:t>
            </w:r>
            <w:r w:rsidRPr="00900FE9">
              <w:rPr>
                <w:rFonts w:asciiTheme="majorHAnsi" w:hAnsiTheme="majorHAnsi"/>
                <w:sz w:val="24"/>
                <w:szCs w:val="24"/>
                <w:lang w:val="en-GB"/>
              </w:rPr>
              <w:t>2014</w:t>
            </w:r>
          </w:p>
          <w:p w:rsidR="004620DA" w:rsidRDefault="003B6F31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Bangkok</w:t>
            </w:r>
            <w:r w:rsidR="004620DA" w:rsidRPr="00900FE9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Theme="majorHAnsi" w:hAnsiTheme="majorHAnsi"/>
                <w:sz w:val="24"/>
                <w:szCs w:val="24"/>
                <w:lang w:val="en-GB"/>
              </w:rPr>
              <w:t>Thailand</w:t>
            </w:r>
          </w:p>
          <w:p w:rsidR="003B6F31" w:rsidRDefault="003B6F31" w:rsidP="004620DA">
            <w:pPr>
              <w:pStyle w:val="Header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:rsidR="003B6F31" w:rsidRPr="003B6F31" w:rsidRDefault="003B6F31" w:rsidP="003B6F3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  <w:r w:rsidRPr="003B6F31"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  <w:t>Supported by</w:t>
            </w:r>
          </w:p>
        </w:tc>
      </w:tr>
      <w:tr w:rsidR="003B6F31" w:rsidRPr="001A5FDB" w:rsidTr="004620DA">
        <w:trPr>
          <w:gridAfter w:val="1"/>
          <w:wAfter w:w="79" w:type="dxa"/>
          <w:trHeight w:val="1430"/>
        </w:trPr>
        <w:tc>
          <w:tcPr>
            <w:tcW w:w="10895" w:type="dxa"/>
            <w:gridSpan w:val="8"/>
          </w:tcPr>
          <w:p w:rsidR="003B6F31" w:rsidRDefault="003B6F31" w:rsidP="004620DA">
            <w:pPr>
              <w:pStyle w:val="Header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  <w:r>
              <w:rPr>
                <w:rFonts w:ascii="Arial" w:eastAsia="Times New Roman" w:hAnsi="Arial" w:cs="Arial"/>
                <w:noProof/>
                <w:lang w:val="en-US" w:eastAsia="zh-CN"/>
              </w:rPr>
              <w:drawing>
                <wp:inline distT="0" distB="0" distL="0" distR="0" wp14:anchorId="3F491D95" wp14:editId="7300B1F2">
                  <wp:extent cx="1295400" cy="6743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_Australi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09" cy="676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715" w:rsidRPr="00014F4A" w:rsidTr="00900F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518" w:type="dxa"/>
          <w:wAfter w:w="533" w:type="dxa"/>
        </w:trPr>
        <w:tc>
          <w:tcPr>
            <w:tcW w:w="9923" w:type="dxa"/>
            <w:gridSpan w:val="5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900F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894" w:type="dxa"/>
            <w:gridSpan w:val="8"/>
            <w:vAlign w:val="center"/>
          </w:tcPr>
          <w:p w:rsidR="00C06E76" w:rsidRDefault="00E16715" w:rsidP="00900FE9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  <w:r w:rsidRPr="00BD245E">
              <w:rPr>
                <w:rFonts w:asciiTheme="minorHAnsi" w:hAnsiTheme="minorHAnsi"/>
              </w:rPr>
              <w:t xml:space="preserve">To be returned to the </w:t>
            </w:r>
            <w:r w:rsidR="00900FE9">
              <w:rPr>
                <w:rFonts w:asciiTheme="minorHAnsi" w:hAnsiTheme="minorHAnsi"/>
                <w:lang w:val="en-US"/>
              </w:rPr>
              <w:t>Ms. Tanitta Virayavanich</w:t>
            </w:r>
            <w:r w:rsidR="00BD245E" w:rsidRPr="00BD245E">
              <w:rPr>
                <w:rFonts w:asciiTheme="minorHAnsi" w:hAnsiTheme="minorHAnsi"/>
                <w:lang w:val="en-US"/>
              </w:rPr>
              <w:t xml:space="preserve"> at</w:t>
            </w:r>
            <w:r w:rsidR="00BD245E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  <w:hyperlink r:id="rId9" w:history="1">
              <w:r w:rsidR="00900FE9" w:rsidRPr="005D3317">
                <w:rPr>
                  <w:rStyle w:val="Hyperlink"/>
                  <w:rFonts w:asciiTheme="minorHAnsi" w:hAnsiTheme="minorHAnsi"/>
                  <w:lang w:val="en-US"/>
                </w:rPr>
                <w:t>tanitta.virayavanich@itu.int</w:t>
              </w:r>
            </w:hyperlink>
          </w:p>
          <w:p w:rsidR="00D23B29" w:rsidRDefault="00E16715" w:rsidP="00F3504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  <w:r w:rsidRPr="00014F4A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before </w:t>
            </w:r>
            <w:r w:rsidR="00F3504E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8</w:t>
            </w:r>
            <w:r w:rsidR="00F3504E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</w:t>
            </w:r>
            <w:r w:rsidR="002B3D7F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A</w:t>
            </w:r>
            <w:r w:rsidR="003B6F31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ugust</w:t>
            </w:r>
            <w:r w:rsidR="00900FE9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2014</w:t>
            </w:r>
          </w:p>
          <w:p w:rsidR="00900FE9" w:rsidRDefault="00900FE9" w:rsidP="00900FE9">
            <w:pPr>
              <w:pStyle w:val="Header"/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3B6F31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3B6F31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900FE9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2B3D7F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The AETAS </w:t>
                  </w:r>
                  <w:proofErr w:type="spellStart"/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Lumpini</w:t>
                  </w:r>
                  <w:proofErr w:type="spellEnd"/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Baht 2,000 per room per night</w:t>
                  </w: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900FE9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6068C7">
      <w:pPr>
        <w:jc w:val="center"/>
        <w:rPr>
          <w:rFonts w:asciiTheme="minorHAnsi" w:hAnsiTheme="minorHAnsi"/>
        </w:rPr>
      </w:pPr>
    </w:p>
    <w:sectPr w:rsidR="0036773F" w:rsidRPr="00014F4A" w:rsidSect="00E61F23">
      <w:type w:val="continuous"/>
      <w:pgSz w:w="11907" w:h="16840" w:code="9"/>
      <w:pgMar w:top="851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545B9"/>
    <w:rsid w:val="00061E06"/>
    <w:rsid w:val="00062C43"/>
    <w:rsid w:val="00087800"/>
    <w:rsid w:val="001719FE"/>
    <w:rsid w:val="00171EA5"/>
    <w:rsid w:val="00190529"/>
    <w:rsid w:val="001A05B1"/>
    <w:rsid w:val="0020398E"/>
    <w:rsid w:val="00206CE8"/>
    <w:rsid w:val="00247294"/>
    <w:rsid w:val="00296265"/>
    <w:rsid w:val="002A4D60"/>
    <w:rsid w:val="002A622A"/>
    <w:rsid w:val="002B3D7F"/>
    <w:rsid w:val="0036773F"/>
    <w:rsid w:val="003B6F31"/>
    <w:rsid w:val="00431A4F"/>
    <w:rsid w:val="0045356D"/>
    <w:rsid w:val="004620DA"/>
    <w:rsid w:val="004B2772"/>
    <w:rsid w:val="004D2121"/>
    <w:rsid w:val="00541E27"/>
    <w:rsid w:val="00592C0E"/>
    <w:rsid w:val="005B16E6"/>
    <w:rsid w:val="005C51A9"/>
    <w:rsid w:val="005F10AD"/>
    <w:rsid w:val="006068C7"/>
    <w:rsid w:val="00681BD5"/>
    <w:rsid w:val="006921A4"/>
    <w:rsid w:val="0075539B"/>
    <w:rsid w:val="0076464F"/>
    <w:rsid w:val="007675E1"/>
    <w:rsid w:val="007A27F1"/>
    <w:rsid w:val="007C60AE"/>
    <w:rsid w:val="00830F9A"/>
    <w:rsid w:val="008D4650"/>
    <w:rsid w:val="008D508F"/>
    <w:rsid w:val="00900FE9"/>
    <w:rsid w:val="00933F67"/>
    <w:rsid w:val="00995F6D"/>
    <w:rsid w:val="00AD0BD9"/>
    <w:rsid w:val="00AF1830"/>
    <w:rsid w:val="00B06AE3"/>
    <w:rsid w:val="00B95495"/>
    <w:rsid w:val="00B97A46"/>
    <w:rsid w:val="00BC53B4"/>
    <w:rsid w:val="00BD245E"/>
    <w:rsid w:val="00C06E76"/>
    <w:rsid w:val="00C42F1A"/>
    <w:rsid w:val="00D02FB8"/>
    <w:rsid w:val="00D23B29"/>
    <w:rsid w:val="00D653AF"/>
    <w:rsid w:val="00D9275C"/>
    <w:rsid w:val="00DC69D2"/>
    <w:rsid w:val="00E16715"/>
    <w:rsid w:val="00E24DCF"/>
    <w:rsid w:val="00E37BD5"/>
    <w:rsid w:val="00E42B7E"/>
    <w:rsid w:val="00E524D2"/>
    <w:rsid w:val="00E61F23"/>
    <w:rsid w:val="00E95E0B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itta.virayavanich@itu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86581-DBC9-4F2C-BBC7-56D584D7BC7F}"/>
</file>

<file path=customXml/itemProps2.xml><?xml version="1.0" encoding="utf-8"?>
<ds:datastoreItem xmlns:ds="http://schemas.openxmlformats.org/officeDocument/2006/customXml" ds:itemID="{88F6BD63-BA0E-4123-BC55-0921AE03B9DB}"/>
</file>

<file path=customXml/itemProps3.xml><?xml version="1.0" encoding="utf-8"?>
<ds:datastoreItem xmlns:ds="http://schemas.openxmlformats.org/officeDocument/2006/customXml" ds:itemID="{9BAAC593-95AD-4392-B89F-8BD0C2BDC7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950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Atipayakoon, Wisit</cp:lastModifiedBy>
  <cp:revision>4</cp:revision>
  <cp:lastPrinted>2013-07-19T03:13:00Z</cp:lastPrinted>
  <dcterms:created xsi:type="dcterms:W3CDTF">2014-06-19T15:41:00Z</dcterms:created>
  <dcterms:modified xsi:type="dcterms:W3CDTF">2014-07-15T09:37:00Z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