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F6183" w14:textId="77777777" w:rsidR="00433F65" w:rsidRPr="00835A2C" w:rsidRDefault="00433F65">
      <w:pPr>
        <w:rPr>
          <w:rFonts w:ascii="Trebuchet MS" w:hAnsi="Trebuchet MS"/>
        </w:rPr>
      </w:pPr>
      <w:bookmarkStart w:id="0" w:name="_GoBack"/>
      <w:bookmarkEnd w:id="0"/>
    </w:p>
    <w:p w14:paraId="1ECCC71E" w14:textId="3621EDB5" w:rsidR="00433F65" w:rsidRPr="00835A2C" w:rsidRDefault="00433F65" w:rsidP="00835A2C">
      <w:pPr>
        <w:rPr>
          <w:rFonts w:ascii="Trebuchet MS" w:hAnsi="Trebuchet M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67"/>
      </w:tblGrid>
      <w:tr w:rsidR="00835A2C" w:rsidRPr="00835A2C" w14:paraId="61D7488D" w14:textId="77777777" w:rsidTr="00835A2C">
        <w:tc>
          <w:tcPr>
            <w:tcW w:w="3369" w:type="dxa"/>
          </w:tcPr>
          <w:p w14:paraId="195FCA1F" w14:textId="48E7BC1C" w:rsidR="00835A2C" w:rsidRPr="00835A2C" w:rsidRDefault="00835A2C" w:rsidP="00835A2C">
            <w:pPr>
              <w:jc w:val="center"/>
              <w:rPr>
                <w:rFonts w:ascii="Trebuchet MS" w:hAnsi="Trebuchet MS"/>
              </w:rPr>
            </w:pPr>
            <w:r w:rsidRPr="00835A2C">
              <w:rPr>
                <w:rFonts w:ascii="Trebuchet MS" w:hAnsi="Trebuchet MS"/>
                <w:noProof/>
              </w:rPr>
              <w:drawing>
                <wp:inline distT="0" distB="0" distL="0" distR="0" wp14:anchorId="7D286964" wp14:editId="12601EC3">
                  <wp:extent cx="1587500" cy="1663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W.jpg"/>
                          <pic:cNvPicPr/>
                        </pic:nvPicPr>
                        <pic:blipFill>
                          <a:blip r:embed="rId5">
                            <a:extLst>
                              <a:ext uri="{28A0092B-C50C-407E-A947-70E740481C1C}">
                                <a14:useLocalDpi xmlns:a14="http://schemas.microsoft.com/office/drawing/2010/main" val="0"/>
                              </a:ext>
                            </a:extLst>
                          </a:blip>
                          <a:stretch>
                            <a:fillRect/>
                          </a:stretch>
                        </pic:blipFill>
                        <pic:spPr>
                          <a:xfrm>
                            <a:off x="0" y="0"/>
                            <a:ext cx="1587500" cy="1663700"/>
                          </a:xfrm>
                          <a:prstGeom prst="rect">
                            <a:avLst/>
                          </a:prstGeom>
                        </pic:spPr>
                      </pic:pic>
                    </a:graphicData>
                  </a:graphic>
                </wp:inline>
              </w:drawing>
            </w:r>
          </w:p>
        </w:tc>
        <w:tc>
          <w:tcPr>
            <w:tcW w:w="5867" w:type="dxa"/>
          </w:tcPr>
          <w:p w14:paraId="1D8E80AF" w14:textId="77777777" w:rsidR="00835A2C" w:rsidRDefault="00835A2C" w:rsidP="00835A2C">
            <w:pPr>
              <w:spacing w:before="120" w:line="360" w:lineRule="auto"/>
              <w:ind w:left="318"/>
              <w:rPr>
                <w:rFonts w:ascii="Trebuchet MS" w:hAnsi="Trebuchet MS" w:cs="Arial"/>
                <w:b/>
                <w:sz w:val="28"/>
                <w:szCs w:val="28"/>
              </w:rPr>
            </w:pPr>
            <w:r w:rsidRPr="00835A2C">
              <w:rPr>
                <w:rFonts w:ascii="Trebuchet MS" w:hAnsi="Trebuchet MS" w:cs="Arial"/>
                <w:b/>
                <w:sz w:val="28"/>
                <w:szCs w:val="28"/>
              </w:rPr>
              <w:t>Chan Fook Wing</w:t>
            </w:r>
          </w:p>
          <w:p w14:paraId="0AD9D544" w14:textId="76A55DDA" w:rsidR="00835A2C" w:rsidRPr="00835A2C" w:rsidRDefault="00835A2C" w:rsidP="00835A2C">
            <w:pPr>
              <w:spacing w:before="120" w:line="360" w:lineRule="auto"/>
              <w:ind w:left="318"/>
              <w:rPr>
                <w:rFonts w:ascii="Trebuchet MS" w:hAnsi="Trebuchet MS"/>
                <w:sz w:val="28"/>
                <w:szCs w:val="28"/>
              </w:rPr>
            </w:pPr>
            <w:r w:rsidRPr="00835A2C">
              <w:rPr>
                <w:rFonts w:ascii="Trebuchet MS" w:hAnsi="Trebuchet MS" w:cs="Arial"/>
              </w:rPr>
              <w:t>Centre for Agriculture and Biosciences International</w:t>
            </w:r>
            <w:r>
              <w:rPr>
                <w:rFonts w:ascii="Trebuchet MS" w:hAnsi="Trebuchet MS" w:cs="Arial"/>
              </w:rPr>
              <w:t xml:space="preserve"> (CABI)</w:t>
            </w:r>
          </w:p>
        </w:tc>
      </w:tr>
    </w:tbl>
    <w:p w14:paraId="115A2D7E" w14:textId="77777777" w:rsidR="00433F65" w:rsidRPr="00835A2C" w:rsidRDefault="00433F65">
      <w:pPr>
        <w:rPr>
          <w:rFonts w:ascii="Trebuchet MS" w:hAnsi="Trebuchet MS"/>
        </w:rPr>
      </w:pPr>
    </w:p>
    <w:p w14:paraId="0EB7F782" w14:textId="77777777" w:rsidR="00835A2C" w:rsidRDefault="00835A2C" w:rsidP="00835A2C">
      <w:pPr>
        <w:spacing w:before="120" w:line="360" w:lineRule="auto"/>
        <w:jc w:val="both"/>
        <w:rPr>
          <w:rFonts w:ascii="Trebuchet MS" w:hAnsi="Trebuchet MS" w:cs="Arial"/>
        </w:rPr>
      </w:pPr>
    </w:p>
    <w:p w14:paraId="4B9006D3" w14:textId="77397BBE" w:rsidR="00433F65" w:rsidRPr="00835A2C" w:rsidRDefault="00835A2C" w:rsidP="00835A2C">
      <w:pPr>
        <w:spacing w:before="120" w:line="360" w:lineRule="auto"/>
        <w:jc w:val="both"/>
        <w:rPr>
          <w:rFonts w:ascii="Trebuchet MS" w:hAnsi="Trebuchet MS"/>
        </w:rPr>
      </w:pPr>
      <w:r w:rsidRPr="00835A2C">
        <w:rPr>
          <w:rFonts w:ascii="Trebuchet MS" w:hAnsi="Trebuchet MS" w:cs="Arial"/>
        </w:rPr>
        <w:t>Mr. Chan Fook Wing works as an IT Specialist with CABI (Centre for Agriculture and Biosciences International). CABI is an international not-for-profit organization working to improve lives by providing information and applying scientific expertise to solve problems in agriculture and the environment. He has managed and supported international development projects in agriculture, nutrition, ecosystems and the environment. Trained as an engineer, his expertise and experience are in building databases, websites, operating and maintaining IT networks and operating systems.</w:t>
      </w:r>
    </w:p>
    <w:p w14:paraId="6F62B480" w14:textId="77777777" w:rsidR="00433F65" w:rsidRPr="00835A2C" w:rsidRDefault="00433F65">
      <w:pPr>
        <w:rPr>
          <w:rFonts w:ascii="Trebuchet MS" w:hAnsi="Trebuchet MS"/>
        </w:rPr>
      </w:pPr>
    </w:p>
    <w:sectPr w:rsidR="00433F65" w:rsidRPr="00835A2C" w:rsidSect="008A2C7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A7"/>
    <w:rsid w:val="001207A9"/>
    <w:rsid w:val="002E4367"/>
    <w:rsid w:val="00384460"/>
    <w:rsid w:val="00402EC2"/>
    <w:rsid w:val="00433F65"/>
    <w:rsid w:val="005F43A7"/>
    <w:rsid w:val="00835A2C"/>
    <w:rsid w:val="0088752D"/>
    <w:rsid w:val="008A2C75"/>
    <w:rsid w:val="009E3A27"/>
    <w:rsid w:val="00B34ADB"/>
    <w:rsid w:val="00B6485F"/>
    <w:rsid w:val="00F24E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54A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4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A2C"/>
    <w:rPr>
      <w:rFonts w:ascii="Tahoma" w:hAnsi="Tahoma" w:cs="Tahoma"/>
      <w:sz w:val="16"/>
      <w:szCs w:val="16"/>
    </w:rPr>
  </w:style>
  <w:style w:type="character" w:customStyle="1" w:styleId="BalloonTextChar">
    <w:name w:val="Balloon Text Char"/>
    <w:basedOn w:val="DefaultParagraphFont"/>
    <w:link w:val="BalloonText"/>
    <w:uiPriority w:val="99"/>
    <w:semiHidden/>
    <w:rsid w:val="00835A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4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A2C"/>
    <w:rPr>
      <w:rFonts w:ascii="Tahoma" w:hAnsi="Tahoma" w:cs="Tahoma"/>
      <w:sz w:val="16"/>
      <w:szCs w:val="16"/>
    </w:rPr>
  </w:style>
  <w:style w:type="character" w:customStyle="1" w:styleId="BalloonTextChar">
    <w:name w:val="Balloon Text Char"/>
    <w:basedOn w:val="DefaultParagraphFont"/>
    <w:link w:val="BalloonText"/>
    <w:uiPriority w:val="99"/>
    <w:semiHidden/>
    <w:rsid w:val="00835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DA19BE4F7ED44983F66A091D6A860F" ma:contentTypeVersion="1" ma:contentTypeDescription="Create a new document." ma:contentTypeScope="" ma:versionID="ad980ec396e3c1241ddee4da9cbb6697">
  <xsd:schema xmlns:xsd="http://www.w3.org/2001/XMLSchema" xmlns:xs="http://www.w3.org/2001/XMLSchema" xmlns:p="http://schemas.microsoft.com/office/2006/metadata/properties" xmlns:ns2="1aaea1ea-72e4-4374-b05e-72e2f16fb7ae" targetNamespace="http://schemas.microsoft.com/office/2006/metadata/properties" ma:root="true" ma:fieldsID="596da5d164fb823da8046dbab71394c7" ns2:_="">
    <xsd:import namespace="1aaea1ea-72e4-4374-b05e-72e2f16fb7a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8CD8D-E640-4D77-B10E-5B56F4AC5DBE}"/>
</file>

<file path=customXml/itemProps2.xml><?xml version="1.0" encoding="utf-8"?>
<ds:datastoreItem xmlns:ds="http://schemas.openxmlformats.org/officeDocument/2006/customXml" ds:itemID="{38AD4B3B-C5A2-4224-A22C-F38713BFA70E}"/>
</file>

<file path=customXml/itemProps3.xml><?xml version="1.0" encoding="utf-8"?>
<ds:datastoreItem xmlns:ds="http://schemas.openxmlformats.org/officeDocument/2006/customXml" ds:itemID="{ACE62036-6AD7-4E5A-9911-73B00DD5403C}"/>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Fook Wing Chan</dc:creator>
  <cp:lastModifiedBy>Modethes, Porntip</cp:lastModifiedBy>
  <cp:revision>2</cp:revision>
  <dcterms:created xsi:type="dcterms:W3CDTF">2016-08-26T03:32:00Z</dcterms:created>
  <dcterms:modified xsi:type="dcterms:W3CDTF">2016-08-26T03:32:00Z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0x010100EDDA19BE4F7ED44983F66A091D6A860F</vt:lpwstr>
  </property>
</Properties>
</file>