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BA71EE">
            <w:pPr>
              <w:pStyle w:val="Header"/>
              <w:jc w:val="left"/>
              <w:rPr>
                <w:rFonts w:cs="Calibri"/>
                <w:lang w:val="fr-CH"/>
              </w:rPr>
            </w:pPr>
            <w:r w:rsidRPr="00930FCB">
              <w:rPr>
                <w:rFonts w:cs="Calibri"/>
                <w:b/>
                <w:bCs/>
                <w:noProof/>
                <w:lang w:val="en-US" w:eastAsia="zh-CN"/>
              </w:rPr>
              <w:drawing>
                <wp:inline distT="0" distB="0" distL="0" distR="0" wp14:anchorId="39948C62" wp14:editId="12DA4CA4">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BA71EE">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BA71EE">
            <w:pPr>
              <w:pStyle w:val="Header"/>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BA71EE">
            <w:pPr>
              <w:pStyle w:val="Header"/>
              <w:ind w:right="175"/>
              <w:jc w:val="right"/>
              <w:rPr>
                <w:rFonts w:cs="Calibri"/>
                <w:lang w:val="fr-CH"/>
              </w:rPr>
            </w:pPr>
            <w:r>
              <w:rPr>
                <w:rFonts w:cs="Calibri"/>
                <w:noProof/>
                <w:lang w:val="en-US" w:eastAsia="zh-CN"/>
              </w:rPr>
              <w:drawing>
                <wp:inline distT="0" distB="0" distL="0" distR="0" wp14:anchorId="5BBAFC87" wp14:editId="2F76B5C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63445E" w:rsidRDefault="0063445E" w:rsidP="00F42DE7">
      <w:pPr>
        <w:pStyle w:val="Index1"/>
        <w:tabs>
          <w:tab w:val="clear" w:pos="794"/>
          <w:tab w:val="clear" w:pos="1191"/>
          <w:tab w:val="clear" w:pos="1588"/>
          <w:tab w:val="clear" w:pos="1985"/>
          <w:tab w:val="left" w:pos="5387"/>
        </w:tabs>
        <w:spacing w:before="360"/>
        <w:rPr>
          <w:lang w:eastAsia="zh-CN"/>
        </w:rPr>
      </w:pPr>
      <w:r>
        <w:rPr>
          <w:lang w:eastAsia="zh-CN"/>
        </w:rPr>
        <w:tab/>
      </w:r>
      <w:r w:rsidR="00F52700" w:rsidRPr="00F52700">
        <w:rPr>
          <w:rFonts w:hint="eastAsia"/>
          <w:lang w:eastAsia="zh-CN"/>
        </w:rPr>
        <w:t>2016</w:t>
      </w:r>
      <w:r w:rsidR="00F52700" w:rsidRPr="00F52700">
        <w:rPr>
          <w:rFonts w:hint="eastAsia"/>
          <w:lang w:eastAsia="zh-CN"/>
        </w:rPr>
        <w:t>年</w:t>
      </w:r>
      <w:r w:rsidR="00011646">
        <w:rPr>
          <w:lang w:eastAsia="zh-CN"/>
        </w:rPr>
        <w:t>3</w:t>
      </w:r>
      <w:r w:rsidR="00F52700" w:rsidRPr="00F52700">
        <w:rPr>
          <w:rFonts w:hint="eastAsia"/>
          <w:lang w:eastAsia="zh-CN"/>
        </w:rPr>
        <w:t>月</w:t>
      </w:r>
      <w:r w:rsidR="00F42DE7">
        <w:rPr>
          <w:lang w:eastAsia="zh-CN"/>
        </w:rPr>
        <w:t>14</w:t>
      </w:r>
      <w:r w:rsidR="00F52700" w:rsidRPr="00F52700">
        <w:rPr>
          <w:rFonts w:hint="eastAsia"/>
          <w:lang w:eastAsia="zh-CN"/>
        </w:rPr>
        <w:t>日，日内瓦</w:t>
      </w:r>
    </w:p>
    <w:p w:rsidR="0063445E" w:rsidRDefault="0063445E" w:rsidP="00BA71EE"/>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011646" w:rsidTr="00011646">
        <w:trPr>
          <w:cantSplit/>
          <w:trHeight w:val="324"/>
        </w:trPr>
        <w:tc>
          <w:tcPr>
            <w:tcW w:w="1268" w:type="dxa"/>
          </w:tcPr>
          <w:p w:rsidR="00011646" w:rsidRPr="00011646" w:rsidRDefault="00011646" w:rsidP="00BA71EE">
            <w:pPr>
              <w:tabs>
                <w:tab w:val="left" w:pos="4111"/>
              </w:tabs>
              <w:spacing w:before="10"/>
              <w:rPr>
                <w:szCs w:val="24"/>
                <w:lang w:eastAsia="zh-CN"/>
              </w:rPr>
            </w:pPr>
            <w:r w:rsidRPr="00011646">
              <w:rPr>
                <w:rFonts w:hint="eastAsia"/>
                <w:szCs w:val="24"/>
                <w:lang w:eastAsia="zh-CN"/>
              </w:rPr>
              <w:t>文号</w:t>
            </w:r>
            <w:r w:rsidRPr="00011646">
              <w:rPr>
                <w:szCs w:val="24"/>
                <w:lang w:eastAsia="zh-CN"/>
              </w:rPr>
              <w:t>：</w:t>
            </w:r>
          </w:p>
        </w:tc>
        <w:tc>
          <w:tcPr>
            <w:tcW w:w="4161" w:type="dxa"/>
          </w:tcPr>
          <w:p w:rsidR="00011646" w:rsidRPr="00011646" w:rsidRDefault="00011646" w:rsidP="00011646">
            <w:pPr>
              <w:pStyle w:val="Tabletext"/>
              <w:rPr>
                <w:b/>
                <w:szCs w:val="24"/>
                <w:lang w:eastAsia="zh-CN"/>
              </w:rPr>
            </w:pPr>
            <w:r w:rsidRPr="00011646">
              <w:rPr>
                <w:rFonts w:hint="eastAsia"/>
                <w:b/>
                <w:szCs w:val="24"/>
                <w:lang w:eastAsia="zh-CN"/>
              </w:rPr>
              <w:t>电信标准化局第</w:t>
            </w:r>
            <w:r w:rsidRPr="00011646">
              <w:rPr>
                <w:b/>
                <w:szCs w:val="24"/>
              </w:rPr>
              <w:t>205</w:t>
            </w:r>
            <w:r w:rsidRPr="00011646">
              <w:rPr>
                <w:rFonts w:hint="eastAsia"/>
                <w:b/>
                <w:szCs w:val="24"/>
                <w:lang w:eastAsia="zh-CN"/>
              </w:rPr>
              <w:t>号通函</w:t>
            </w:r>
          </w:p>
          <w:p w:rsidR="00011646" w:rsidRPr="00011646" w:rsidRDefault="00011646" w:rsidP="00011646">
            <w:pPr>
              <w:tabs>
                <w:tab w:val="left" w:pos="4111"/>
              </w:tabs>
              <w:spacing w:before="40"/>
              <w:rPr>
                <w:szCs w:val="24"/>
              </w:rPr>
            </w:pPr>
            <w:r w:rsidRPr="00011646">
              <w:rPr>
                <w:szCs w:val="24"/>
              </w:rPr>
              <w:t>TSB Workshops/HO</w:t>
            </w:r>
          </w:p>
          <w:p w:rsidR="00011646" w:rsidRPr="00011646" w:rsidRDefault="00011646" w:rsidP="00011646">
            <w:pPr>
              <w:tabs>
                <w:tab w:val="left" w:pos="4111"/>
              </w:tabs>
              <w:spacing w:before="40"/>
              <w:rPr>
                <w:szCs w:val="24"/>
                <w:lang w:eastAsia="zh-CN"/>
              </w:rPr>
            </w:pPr>
          </w:p>
        </w:tc>
        <w:tc>
          <w:tcPr>
            <w:tcW w:w="4436" w:type="dxa"/>
            <w:vMerge w:val="restart"/>
          </w:tcPr>
          <w:p w:rsidR="00011646" w:rsidRPr="00FB3002" w:rsidRDefault="00011646" w:rsidP="00FB3002">
            <w:pPr>
              <w:tabs>
                <w:tab w:val="clear" w:pos="794"/>
                <w:tab w:val="clear" w:pos="1191"/>
                <w:tab w:val="clear" w:pos="1588"/>
                <w:tab w:val="clear" w:pos="1985"/>
                <w:tab w:val="left" w:pos="284"/>
              </w:tabs>
              <w:spacing w:before="0"/>
              <w:ind w:left="284" w:hanging="284"/>
              <w:rPr>
                <w:lang w:eastAsia="zh-CN"/>
              </w:rPr>
            </w:pPr>
            <w:bookmarkStart w:id="0" w:name="Addressee_E"/>
            <w:bookmarkEnd w:id="0"/>
            <w:r w:rsidRPr="00FB3002">
              <w:rPr>
                <w:lang w:eastAsia="zh-CN"/>
              </w:rPr>
              <w:t>-</w:t>
            </w:r>
            <w:r w:rsidRPr="00FB3002">
              <w:rPr>
                <w:lang w:eastAsia="zh-CN"/>
              </w:rPr>
              <w:tab/>
            </w:r>
            <w:r w:rsidRPr="00FB3002">
              <w:rPr>
                <w:lang w:eastAsia="zh-CN"/>
              </w:rPr>
              <w:t>致国际电联各成员国主管部门；</w:t>
            </w:r>
          </w:p>
          <w:p w:rsidR="00011646" w:rsidRPr="00FB3002" w:rsidRDefault="00011646" w:rsidP="00FB3002">
            <w:pPr>
              <w:tabs>
                <w:tab w:val="clear" w:pos="794"/>
                <w:tab w:val="clear" w:pos="1191"/>
                <w:tab w:val="clear" w:pos="1588"/>
                <w:tab w:val="clear" w:pos="1985"/>
                <w:tab w:val="left" w:pos="284"/>
              </w:tabs>
              <w:spacing w:before="0"/>
              <w:ind w:left="284" w:hanging="284"/>
              <w:rPr>
                <w:lang w:eastAsia="zh-CN"/>
              </w:rPr>
            </w:pPr>
            <w:r w:rsidRPr="00FB3002">
              <w:rPr>
                <w:lang w:eastAsia="zh-CN"/>
              </w:rPr>
              <w:t>-</w:t>
            </w:r>
            <w:r w:rsidRPr="00FB3002">
              <w:rPr>
                <w:lang w:eastAsia="zh-CN"/>
              </w:rPr>
              <w:tab/>
            </w:r>
            <w:r w:rsidRPr="00FB3002">
              <w:rPr>
                <w:lang w:eastAsia="zh-CN"/>
              </w:rPr>
              <w:t>致</w:t>
            </w:r>
            <w:r w:rsidRPr="00FB3002">
              <w:rPr>
                <w:lang w:eastAsia="zh-CN"/>
              </w:rPr>
              <w:t>ITU-T</w:t>
            </w:r>
            <w:r w:rsidRPr="00FB3002">
              <w:rPr>
                <w:lang w:eastAsia="zh-CN"/>
              </w:rPr>
              <w:t>部门成员；</w:t>
            </w:r>
          </w:p>
          <w:p w:rsidR="00011646" w:rsidRPr="00FB3002" w:rsidRDefault="00011646" w:rsidP="00FB3002">
            <w:pPr>
              <w:tabs>
                <w:tab w:val="clear" w:pos="794"/>
                <w:tab w:val="clear" w:pos="1191"/>
                <w:tab w:val="clear" w:pos="1588"/>
                <w:tab w:val="clear" w:pos="1985"/>
                <w:tab w:val="left" w:pos="284"/>
              </w:tabs>
              <w:spacing w:before="0"/>
              <w:ind w:left="284" w:hanging="284"/>
              <w:rPr>
                <w:lang w:eastAsia="zh-CN"/>
              </w:rPr>
            </w:pPr>
            <w:r w:rsidRPr="00FB3002">
              <w:rPr>
                <w:lang w:eastAsia="zh-CN"/>
              </w:rPr>
              <w:t>-</w:t>
            </w:r>
            <w:r w:rsidRPr="00FB3002">
              <w:rPr>
                <w:lang w:eastAsia="zh-CN"/>
              </w:rPr>
              <w:tab/>
            </w:r>
            <w:r w:rsidRPr="00FB3002">
              <w:rPr>
                <w:lang w:eastAsia="zh-CN"/>
              </w:rPr>
              <w:t>致</w:t>
            </w:r>
            <w:r w:rsidRPr="00FB3002">
              <w:rPr>
                <w:lang w:eastAsia="zh-CN"/>
              </w:rPr>
              <w:t>ITU-T</w:t>
            </w:r>
            <w:r w:rsidRPr="00FB3002">
              <w:rPr>
                <w:lang w:eastAsia="zh-CN"/>
              </w:rPr>
              <w:t>部门准成员；</w:t>
            </w:r>
          </w:p>
          <w:p w:rsidR="00011646" w:rsidRPr="00FB3002" w:rsidRDefault="00011646" w:rsidP="00FB3002">
            <w:pPr>
              <w:tabs>
                <w:tab w:val="clear" w:pos="794"/>
                <w:tab w:val="clear" w:pos="1191"/>
                <w:tab w:val="clear" w:pos="1588"/>
                <w:tab w:val="clear" w:pos="1985"/>
                <w:tab w:val="left" w:pos="284"/>
              </w:tabs>
              <w:spacing w:before="0"/>
              <w:ind w:left="284" w:hanging="284"/>
              <w:rPr>
                <w:lang w:eastAsia="zh-CN"/>
              </w:rPr>
            </w:pPr>
            <w:r w:rsidRPr="00FB3002">
              <w:rPr>
                <w:lang w:eastAsia="zh-CN"/>
              </w:rPr>
              <w:t>-</w:t>
            </w:r>
            <w:r w:rsidRPr="00FB3002">
              <w:rPr>
                <w:lang w:eastAsia="zh-CN"/>
              </w:rPr>
              <w:tab/>
            </w:r>
            <w:r w:rsidRPr="00FB3002">
              <w:rPr>
                <w:lang w:eastAsia="zh-CN"/>
              </w:rPr>
              <w:t>致</w:t>
            </w:r>
            <w:r w:rsidRPr="00FB3002">
              <w:rPr>
                <w:rFonts w:hint="eastAsia"/>
                <w:lang w:eastAsia="zh-CN"/>
              </w:rPr>
              <w:t>国际电联</w:t>
            </w:r>
            <w:r w:rsidRPr="00FB3002">
              <w:rPr>
                <w:lang w:eastAsia="zh-CN"/>
              </w:rPr>
              <w:t>学术成员</w:t>
            </w:r>
          </w:p>
          <w:p w:rsidR="00011646" w:rsidRPr="00011646" w:rsidRDefault="00011646" w:rsidP="00BA71EE">
            <w:pPr>
              <w:tabs>
                <w:tab w:val="clear" w:pos="794"/>
                <w:tab w:val="clear" w:pos="1191"/>
                <w:tab w:val="clear" w:pos="1588"/>
                <w:tab w:val="clear" w:pos="1985"/>
                <w:tab w:val="left" w:pos="284"/>
              </w:tabs>
              <w:spacing w:before="0"/>
              <w:ind w:left="284" w:hanging="284"/>
              <w:rPr>
                <w:szCs w:val="24"/>
                <w:lang w:eastAsia="zh-CN"/>
              </w:rPr>
            </w:pPr>
          </w:p>
        </w:tc>
      </w:tr>
      <w:tr w:rsidR="00011646" w:rsidTr="00011646">
        <w:trPr>
          <w:cantSplit/>
          <w:trHeight w:val="302"/>
        </w:trPr>
        <w:tc>
          <w:tcPr>
            <w:tcW w:w="1268" w:type="dxa"/>
          </w:tcPr>
          <w:p w:rsidR="00011646" w:rsidRPr="00011646" w:rsidRDefault="00011646" w:rsidP="00011646">
            <w:pPr>
              <w:pStyle w:val="Tabletext"/>
              <w:rPr>
                <w:szCs w:val="24"/>
                <w:lang w:eastAsia="zh-CN"/>
              </w:rPr>
            </w:pPr>
            <w:proofErr w:type="spellStart"/>
            <w:r w:rsidRPr="00011646">
              <w:rPr>
                <w:rFonts w:hint="eastAsia"/>
                <w:szCs w:val="24"/>
              </w:rPr>
              <w:t>联系</w:t>
            </w:r>
            <w:r w:rsidRPr="00011646">
              <w:rPr>
                <w:szCs w:val="24"/>
              </w:rPr>
              <w:t>人</w:t>
            </w:r>
            <w:proofErr w:type="spellEnd"/>
            <w:r w:rsidRPr="00011646">
              <w:rPr>
                <w:szCs w:val="24"/>
              </w:rPr>
              <w:t>：</w:t>
            </w:r>
          </w:p>
        </w:tc>
        <w:tc>
          <w:tcPr>
            <w:tcW w:w="4161" w:type="dxa"/>
          </w:tcPr>
          <w:p w:rsidR="00011646" w:rsidRPr="00011646" w:rsidRDefault="00011646" w:rsidP="00011646">
            <w:pPr>
              <w:pStyle w:val="Tabletext"/>
              <w:rPr>
                <w:b/>
                <w:bCs/>
                <w:szCs w:val="24"/>
                <w:lang w:eastAsia="zh-CN"/>
              </w:rPr>
            </w:pPr>
            <w:r w:rsidRPr="00011646">
              <w:rPr>
                <w:b/>
                <w:bCs/>
                <w:szCs w:val="24"/>
                <w:lang w:eastAsia="zh-CN"/>
              </w:rPr>
              <w:t>Hiroshi OTA</w:t>
            </w:r>
          </w:p>
        </w:tc>
        <w:tc>
          <w:tcPr>
            <w:tcW w:w="4436" w:type="dxa"/>
            <w:vMerge/>
          </w:tcPr>
          <w:p w:rsidR="00011646" w:rsidRPr="00011646" w:rsidRDefault="00011646" w:rsidP="00BA71EE">
            <w:pPr>
              <w:tabs>
                <w:tab w:val="clear" w:pos="794"/>
                <w:tab w:val="clear" w:pos="1191"/>
                <w:tab w:val="clear" w:pos="1588"/>
                <w:tab w:val="clear" w:pos="1985"/>
                <w:tab w:val="left" w:pos="284"/>
              </w:tabs>
              <w:spacing w:before="0"/>
              <w:ind w:left="284" w:hanging="284"/>
              <w:rPr>
                <w:szCs w:val="24"/>
                <w:lang w:eastAsia="zh-CN"/>
              </w:rPr>
            </w:pPr>
          </w:p>
        </w:tc>
      </w:tr>
      <w:tr w:rsidR="00011646" w:rsidTr="00011646">
        <w:trPr>
          <w:cantSplit/>
          <w:trHeight w:val="363"/>
        </w:trPr>
        <w:tc>
          <w:tcPr>
            <w:tcW w:w="1268" w:type="dxa"/>
          </w:tcPr>
          <w:p w:rsidR="00011646" w:rsidRPr="00011646" w:rsidRDefault="00011646" w:rsidP="00011646">
            <w:pPr>
              <w:pStyle w:val="Tabletext"/>
              <w:rPr>
                <w:szCs w:val="24"/>
                <w:lang w:eastAsia="zh-CN"/>
              </w:rPr>
            </w:pPr>
            <w:r w:rsidRPr="00011646">
              <w:rPr>
                <w:rFonts w:hint="eastAsia"/>
                <w:szCs w:val="24"/>
                <w:lang w:eastAsia="zh-CN"/>
              </w:rPr>
              <w:t>电话</w:t>
            </w:r>
            <w:r w:rsidRPr="00011646">
              <w:rPr>
                <w:szCs w:val="24"/>
                <w:lang w:eastAsia="zh-CN"/>
              </w:rPr>
              <w:t>：</w:t>
            </w:r>
          </w:p>
        </w:tc>
        <w:tc>
          <w:tcPr>
            <w:tcW w:w="4161" w:type="dxa"/>
          </w:tcPr>
          <w:p w:rsidR="00011646" w:rsidRPr="00011646" w:rsidRDefault="00011646" w:rsidP="00011646">
            <w:pPr>
              <w:pStyle w:val="Tabletext"/>
              <w:rPr>
                <w:szCs w:val="24"/>
                <w:lang w:eastAsia="zh-CN"/>
              </w:rPr>
            </w:pPr>
            <w:r w:rsidRPr="00011646">
              <w:rPr>
                <w:szCs w:val="24"/>
              </w:rPr>
              <w:t>+41 22 730 6356</w:t>
            </w:r>
          </w:p>
        </w:tc>
        <w:tc>
          <w:tcPr>
            <w:tcW w:w="4436" w:type="dxa"/>
            <w:vMerge/>
          </w:tcPr>
          <w:p w:rsidR="00011646" w:rsidRPr="00011646" w:rsidRDefault="00011646" w:rsidP="00BA71EE">
            <w:pPr>
              <w:tabs>
                <w:tab w:val="clear" w:pos="794"/>
                <w:tab w:val="clear" w:pos="1191"/>
                <w:tab w:val="clear" w:pos="1588"/>
                <w:tab w:val="clear" w:pos="1985"/>
                <w:tab w:val="left" w:pos="284"/>
              </w:tabs>
              <w:spacing w:before="0"/>
              <w:ind w:left="284" w:hanging="284"/>
              <w:rPr>
                <w:szCs w:val="24"/>
                <w:lang w:eastAsia="zh-CN"/>
              </w:rPr>
            </w:pPr>
          </w:p>
        </w:tc>
      </w:tr>
      <w:tr w:rsidR="00011646" w:rsidTr="00011646">
        <w:trPr>
          <w:cantSplit/>
          <w:trHeight w:val="269"/>
        </w:trPr>
        <w:tc>
          <w:tcPr>
            <w:tcW w:w="1268" w:type="dxa"/>
          </w:tcPr>
          <w:p w:rsidR="00011646" w:rsidRPr="00011646" w:rsidRDefault="00011646" w:rsidP="00011646">
            <w:pPr>
              <w:pStyle w:val="Tabletext"/>
              <w:rPr>
                <w:szCs w:val="24"/>
                <w:lang w:eastAsia="zh-CN"/>
              </w:rPr>
            </w:pPr>
            <w:r w:rsidRPr="00011646">
              <w:rPr>
                <w:rFonts w:hint="eastAsia"/>
                <w:szCs w:val="24"/>
                <w:lang w:eastAsia="zh-CN"/>
              </w:rPr>
              <w:t>传真</w:t>
            </w:r>
            <w:r w:rsidRPr="00011646">
              <w:rPr>
                <w:szCs w:val="24"/>
                <w:lang w:eastAsia="zh-CN"/>
              </w:rPr>
              <w:t>：</w:t>
            </w:r>
          </w:p>
        </w:tc>
        <w:tc>
          <w:tcPr>
            <w:tcW w:w="4161" w:type="dxa"/>
          </w:tcPr>
          <w:p w:rsidR="00011646" w:rsidRPr="00011646" w:rsidRDefault="00011646" w:rsidP="00011646">
            <w:pPr>
              <w:pStyle w:val="Tabletext"/>
              <w:rPr>
                <w:szCs w:val="24"/>
                <w:lang w:eastAsia="zh-CN"/>
              </w:rPr>
            </w:pPr>
            <w:r w:rsidRPr="00011646">
              <w:rPr>
                <w:szCs w:val="24"/>
              </w:rPr>
              <w:t>+41 22 730 5853</w:t>
            </w:r>
          </w:p>
        </w:tc>
        <w:tc>
          <w:tcPr>
            <w:tcW w:w="4436" w:type="dxa"/>
            <w:vMerge/>
          </w:tcPr>
          <w:p w:rsidR="00011646" w:rsidRPr="00011646" w:rsidRDefault="00011646" w:rsidP="00BA71EE">
            <w:pPr>
              <w:tabs>
                <w:tab w:val="clear" w:pos="794"/>
                <w:tab w:val="clear" w:pos="1191"/>
                <w:tab w:val="clear" w:pos="1588"/>
                <w:tab w:val="clear" w:pos="1985"/>
                <w:tab w:val="left" w:pos="284"/>
              </w:tabs>
              <w:spacing w:before="0"/>
              <w:ind w:left="284" w:hanging="284"/>
              <w:rPr>
                <w:szCs w:val="24"/>
                <w:lang w:eastAsia="zh-CN"/>
              </w:rPr>
            </w:pPr>
          </w:p>
        </w:tc>
      </w:tr>
      <w:tr w:rsidR="0063445E" w:rsidTr="00011646">
        <w:trPr>
          <w:cantSplit/>
          <w:trHeight w:val="2049"/>
        </w:trPr>
        <w:tc>
          <w:tcPr>
            <w:tcW w:w="1268" w:type="dxa"/>
          </w:tcPr>
          <w:p w:rsidR="0063445E" w:rsidRPr="00011646" w:rsidRDefault="0063445E" w:rsidP="00011646">
            <w:pPr>
              <w:pStyle w:val="Tabletext"/>
              <w:rPr>
                <w:szCs w:val="24"/>
                <w:lang w:eastAsia="zh-CN"/>
              </w:rPr>
            </w:pPr>
            <w:r w:rsidRPr="00011646">
              <w:rPr>
                <w:rFonts w:hint="eastAsia"/>
                <w:sz w:val="22"/>
                <w:szCs w:val="22"/>
                <w:lang w:eastAsia="zh-CN"/>
              </w:rPr>
              <w:t>电子邮件：</w:t>
            </w:r>
          </w:p>
        </w:tc>
        <w:tc>
          <w:tcPr>
            <w:tcW w:w="4161" w:type="dxa"/>
          </w:tcPr>
          <w:p w:rsidR="00160A43" w:rsidRPr="00011646" w:rsidRDefault="004B4EF6" w:rsidP="00011646">
            <w:pPr>
              <w:pStyle w:val="Tabletext"/>
              <w:rPr>
                <w:szCs w:val="24"/>
                <w:lang w:eastAsia="zh-CN"/>
              </w:rPr>
            </w:pPr>
            <w:hyperlink r:id="rId9" w:history="1">
              <w:r w:rsidR="00011646" w:rsidRPr="00011646">
                <w:rPr>
                  <w:rStyle w:val="Hyperlink"/>
                  <w:szCs w:val="24"/>
                </w:rPr>
                <w:t>hiroshi.ota@itu.int</w:t>
              </w:r>
            </w:hyperlink>
          </w:p>
          <w:p w:rsidR="007568DA" w:rsidRPr="00011646" w:rsidRDefault="007568DA" w:rsidP="00BA71EE">
            <w:pPr>
              <w:tabs>
                <w:tab w:val="left" w:pos="4111"/>
              </w:tabs>
              <w:spacing w:before="40"/>
              <w:rPr>
                <w:szCs w:val="24"/>
                <w:lang w:eastAsia="zh-CN"/>
              </w:rPr>
            </w:pPr>
          </w:p>
        </w:tc>
        <w:tc>
          <w:tcPr>
            <w:tcW w:w="4436" w:type="dxa"/>
          </w:tcPr>
          <w:p w:rsidR="0063445E" w:rsidRPr="00011646" w:rsidRDefault="0063445E" w:rsidP="00BA71EE">
            <w:pPr>
              <w:tabs>
                <w:tab w:val="left" w:pos="4111"/>
              </w:tabs>
              <w:spacing w:before="0"/>
              <w:rPr>
                <w:b/>
                <w:szCs w:val="24"/>
                <w:lang w:eastAsia="zh-CN"/>
              </w:rPr>
            </w:pPr>
            <w:r w:rsidRPr="00011646">
              <w:rPr>
                <w:rFonts w:hint="eastAsia"/>
                <w:b/>
                <w:szCs w:val="24"/>
                <w:lang w:eastAsia="zh-CN"/>
              </w:rPr>
              <w:t>抄送：</w:t>
            </w:r>
          </w:p>
          <w:p w:rsidR="00011646" w:rsidRPr="00FB3002" w:rsidRDefault="00011646" w:rsidP="00FB3002">
            <w:pPr>
              <w:tabs>
                <w:tab w:val="clear" w:pos="794"/>
                <w:tab w:val="clear" w:pos="1191"/>
                <w:tab w:val="clear" w:pos="1588"/>
                <w:tab w:val="clear" w:pos="1985"/>
                <w:tab w:val="left" w:pos="284"/>
              </w:tabs>
              <w:spacing w:before="0"/>
              <w:ind w:left="284" w:hanging="284"/>
              <w:rPr>
                <w:lang w:eastAsia="zh-CN"/>
              </w:rPr>
            </w:pPr>
            <w:r w:rsidRPr="00FB3002">
              <w:rPr>
                <w:lang w:eastAsia="zh-CN"/>
              </w:rPr>
              <w:t>-</w:t>
            </w:r>
            <w:r w:rsidRPr="00FB3002">
              <w:rPr>
                <w:lang w:eastAsia="zh-CN"/>
              </w:rPr>
              <w:tab/>
              <w:t>ITU-T</w:t>
            </w:r>
            <w:r w:rsidRPr="00FB3002">
              <w:rPr>
                <w:lang w:eastAsia="zh-CN"/>
              </w:rPr>
              <w:t>各研究组正副主席；</w:t>
            </w:r>
          </w:p>
          <w:p w:rsidR="00011646" w:rsidRPr="00FB3002" w:rsidRDefault="00011646" w:rsidP="00FB3002">
            <w:pPr>
              <w:tabs>
                <w:tab w:val="clear" w:pos="794"/>
                <w:tab w:val="clear" w:pos="1191"/>
                <w:tab w:val="clear" w:pos="1588"/>
                <w:tab w:val="clear" w:pos="1985"/>
                <w:tab w:val="left" w:pos="284"/>
              </w:tabs>
              <w:spacing w:before="0"/>
              <w:ind w:left="284" w:hanging="284"/>
              <w:rPr>
                <w:lang w:eastAsia="zh-CN"/>
              </w:rPr>
            </w:pPr>
            <w:r w:rsidRPr="00FB3002">
              <w:rPr>
                <w:lang w:eastAsia="zh-CN"/>
              </w:rPr>
              <w:t>-</w:t>
            </w:r>
            <w:r w:rsidRPr="00FB3002">
              <w:rPr>
                <w:lang w:eastAsia="zh-CN"/>
              </w:rPr>
              <w:tab/>
            </w:r>
            <w:r w:rsidRPr="00FB3002">
              <w:rPr>
                <w:lang w:eastAsia="zh-CN"/>
              </w:rPr>
              <w:t>电信发展局主任；</w:t>
            </w:r>
          </w:p>
          <w:p w:rsidR="00011646" w:rsidRPr="00FB3002" w:rsidRDefault="00011646" w:rsidP="00FB3002">
            <w:pPr>
              <w:tabs>
                <w:tab w:val="clear" w:pos="794"/>
                <w:tab w:val="clear" w:pos="1191"/>
                <w:tab w:val="clear" w:pos="1588"/>
                <w:tab w:val="clear" w:pos="1985"/>
                <w:tab w:val="left" w:pos="284"/>
              </w:tabs>
              <w:spacing w:before="0"/>
              <w:ind w:left="284" w:hanging="284"/>
              <w:rPr>
                <w:lang w:eastAsia="zh-CN"/>
              </w:rPr>
            </w:pPr>
            <w:r w:rsidRPr="00FB3002">
              <w:rPr>
                <w:lang w:eastAsia="zh-CN"/>
              </w:rPr>
              <w:t>-</w:t>
            </w:r>
            <w:r w:rsidRPr="00FB3002">
              <w:rPr>
                <w:lang w:eastAsia="zh-CN"/>
              </w:rPr>
              <w:tab/>
            </w:r>
            <w:r w:rsidRPr="00FB3002">
              <w:rPr>
                <w:lang w:eastAsia="zh-CN"/>
              </w:rPr>
              <w:t>无线电通信局主任；</w:t>
            </w:r>
          </w:p>
          <w:p w:rsidR="00011646" w:rsidRPr="00FB3002" w:rsidRDefault="00011646" w:rsidP="00FB3002">
            <w:pPr>
              <w:tabs>
                <w:tab w:val="clear" w:pos="794"/>
                <w:tab w:val="clear" w:pos="1191"/>
                <w:tab w:val="clear" w:pos="1588"/>
                <w:tab w:val="clear" w:pos="1985"/>
                <w:tab w:val="left" w:pos="284"/>
              </w:tabs>
              <w:spacing w:before="0"/>
              <w:ind w:left="284" w:hanging="284"/>
              <w:rPr>
                <w:lang w:eastAsia="zh-CN"/>
              </w:rPr>
            </w:pPr>
            <w:r w:rsidRPr="00FB3002">
              <w:rPr>
                <w:lang w:eastAsia="zh-CN"/>
              </w:rPr>
              <w:t>-</w:t>
            </w:r>
            <w:r w:rsidRPr="00FB3002">
              <w:rPr>
                <w:lang w:eastAsia="zh-CN"/>
              </w:rPr>
              <w:tab/>
              <w:t>UNESCO-IOC</w:t>
            </w:r>
            <w:r w:rsidRPr="00FB3002">
              <w:rPr>
                <w:lang w:eastAsia="zh-CN"/>
              </w:rPr>
              <w:t>各成员国主管部门；</w:t>
            </w:r>
            <w:r w:rsidR="00FB3002">
              <w:rPr>
                <w:rFonts w:hint="eastAsia"/>
                <w:lang w:eastAsia="zh-CN"/>
              </w:rPr>
              <w:t>和</w:t>
            </w:r>
          </w:p>
          <w:p w:rsidR="0063445E" w:rsidRPr="00011646" w:rsidRDefault="00011646" w:rsidP="00FB3002">
            <w:pPr>
              <w:tabs>
                <w:tab w:val="clear" w:pos="794"/>
                <w:tab w:val="clear" w:pos="1191"/>
                <w:tab w:val="clear" w:pos="1588"/>
                <w:tab w:val="clear" w:pos="1985"/>
                <w:tab w:val="left" w:pos="284"/>
              </w:tabs>
              <w:spacing w:before="0"/>
              <w:ind w:left="284" w:hanging="284"/>
              <w:rPr>
                <w:szCs w:val="24"/>
                <w:lang w:eastAsia="zh-CN"/>
              </w:rPr>
            </w:pPr>
            <w:r w:rsidRPr="00FB3002">
              <w:rPr>
                <w:lang w:eastAsia="zh-CN"/>
              </w:rPr>
              <w:t>-</w:t>
            </w:r>
            <w:r w:rsidRPr="00FB3002">
              <w:rPr>
                <w:lang w:eastAsia="zh-CN"/>
              </w:rPr>
              <w:tab/>
              <w:t>WMO</w:t>
            </w:r>
            <w:r w:rsidRPr="00FB3002">
              <w:rPr>
                <w:lang w:eastAsia="zh-CN"/>
              </w:rPr>
              <w:t>各成员国主管部门</w:t>
            </w:r>
          </w:p>
        </w:tc>
      </w:tr>
    </w:tbl>
    <w:p w:rsidR="0063445E" w:rsidRDefault="0063445E" w:rsidP="00BA71E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405"/>
      </w:tblGrid>
      <w:tr w:rsidR="0063445E" w:rsidTr="00C43AF5">
        <w:trPr>
          <w:cantSplit/>
        </w:trPr>
        <w:tc>
          <w:tcPr>
            <w:tcW w:w="1100" w:type="dxa"/>
          </w:tcPr>
          <w:p w:rsidR="0063445E" w:rsidRPr="0016396C" w:rsidRDefault="0063445E" w:rsidP="00BA71EE">
            <w:pPr>
              <w:tabs>
                <w:tab w:val="left" w:pos="4111"/>
              </w:tabs>
              <w:spacing w:before="40" w:after="40"/>
              <w:ind w:left="57"/>
              <w:rPr>
                <w:szCs w:val="24"/>
                <w:lang w:eastAsia="zh-CN"/>
              </w:rPr>
            </w:pPr>
            <w:r w:rsidRPr="0016396C">
              <w:rPr>
                <w:rFonts w:hint="eastAsia"/>
                <w:szCs w:val="24"/>
                <w:lang w:eastAsia="zh-CN"/>
              </w:rPr>
              <w:t>事由：</w:t>
            </w:r>
          </w:p>
        </w:tc>
        <w:tc>
          <w:tcPr>
            <w:tcW w:w="7405" w:type="dxa"/>
          </w:tcPr>
          <w:p w:rsidR="0063445E" w:rsidRPr="0016396C" w:rsidRDefault="00011646" w:rsidP="00BA71EE">
            <w:pPr>
              <w:tabs>
                <w:tab w:val="left" w:pos="4111"/>
              </w:tabs>
              <w:spacing w:before="40" w:after="40"/>
              <w:ind w:left="57" w:right="28"/>
              <w:rPr>
                <w:szCs w:val="24"/>
                <w:lang w:eastAsia="zh-CN"/>
              </w:rPr>
            </w:pPr>
            <w:r w:rsidRPr="00011646">
              <w:rPr>
                <w:rFonts w:hint="eastAsia"/>
                <w:b/>
                <w:szCs w:val="24"/>
                <w:lang w:eastAsia="zh-CN"/>
              </w:rPr>
              <w:t>第</w:t>
            </w:r>
            <w:r w:rsidRPr="00011646">
              <w:rPr>
                <w:rFonts w:hint="eastAsia"/>
                <w:b/>
                <w:szCs w:val="24"/>
                <w:lang w:eastAsia="zh-CN"/>
              </w:rPr>
              <w:t>5</w:t>
            </w:r>
            <w:r w:rsidRPr="00011646">
              <w:rPr>
                <w:rFonts w:hint="eastAsia"/>
                <w:b/>
                <w:szCs w:val="24"/>
                <w:lang w:eastAsia="zh-CN"/>
              </w:rPr>
              <w:t>次智能电缆系统讲习班：最新发展及设计“湿式验证机”</w:t>
            </w:r>
            <w:r w:rsidR="006A5681">
              <w:rPr>
                <w:b/>
                <w:szCs w:val="24"/>
                <w:lang w:eastAsia="zh-CN"/>
              </w:rPr>
              <w:br/>
            </w:r>
            <w:r w:rsidRPr="00011646">
              <w:rPr>
                <w:rFonts w:hint="eastAsia"/>
                <w:b/>
                <w:szCs w:val="24"/>
                <w:lang w:eastAsia="zh-CN"/>
              </w:rPr>
              <w:t>（</w:t>
            </w:r>
            <w:r w:rsidRPr="00011646">
              <w:rPr>
                <w:rFonts w:hint="eastAsia"/>
                <w:b/>
                <w:szCs w:val="24"/>
                <w:lang w:eastAsia="zh-CN"/>
              </w:rPr>
              <w:t>Wet Demonstrator</w:t>
            </w:r>
            <w:r w:rsidRPr="00011646">
              <w:rPr>
                <w:rFonts w:hint="eastAsia"/>
                <w:b/>
                <w:szCs w:val="24"/>
                <w:lang w:eastAsia="zh-CN"/>
              </w:rPr>
              <w:t>）项目</w:t>
            </w:r>
            <w:r w:rsidRPr="00011646">
              <w:rPr>
                <w:rFonts w:hint="eastAsia"/>
                <w:b/>
                <w:szCs w:val="24"/>
                <w:lang w:eastAsia="zh-CN"/>
              </w:rPr>
              <w:t xml:space="preserve"> </w:t>
            </w:r>
            <w:r w:rsidR="00677025" w:rsidRPr="00677025">
              <w:rPr>
                <w:b/>
                <w:szCs w:val="24"/>
                <w:lang w:eastAsia="zh-CN"/>
              </w:rPr>
              <w:t>–</w:t>
            </w:r>
            <w:r w:rsidRPr="00011646">
              <w:rPr>
                <w:rFonts w:hint="eastAsia"/>
                <w:b/>
                <w:szCs w:val="24"/>
                <w:lang w:eastAsia="zh-CN"/>
              </w:rPr>
              <w:t xml:space="preserve"> 2016</w:t>
            </w:r>
            <w:r w:rsidRPr="00011646">
              <w:rPr>
                <w:rFonts w:hint="eastAsia"/>
                <w:b/>
                <w:szCs w:val="24"/>
                <w:lang w:eastAsia="zh-CN"/>
              </w:rPr>
              <w:t>年</w:t>
            </w:r>
            <w:r w:rsidRPr="00011646">
              <w:rPr>
                <w:rFonts w:hint="eastAsia"/>
                <w:b/>
                <w:szCs w:val="24"/>
                <w:lang w:eastAsia="zh-CN"/>
              </w:rPr>
              <w:t>4</w:t>
            </w:r>
            <w:r w:rsidRPr="00011646">
              <w:rPr>
                <w:rFonts w:hint="eastAsia"/>
                <w:b/>
                <w:szCs w:val="24"/>
                <w:lang w:eastAsia="zh-CN"/>
              </w:rPr>
              <w:t>月</w:t>
            </w:r>
            <w:r w:rsidRPr="00011646">
              <w:rPr>
                <w:rFonts w:hint="eastAsia"/>
                <w:b/>
                <w:szCs w:val="24"/>
                <w:lang w:eastAsia="zh-CN"/>
              </w:rPr>
              <w:t>17-18</w:t>
            </w:r>
            <w:r w:rsidRPr="00011646">
              <w:rPr>
                <w:rFonts w:hint="eastAsia"/>
                <w:b/>
                <w:szCs w:val="24"/>
                <w:lang w:eastAsia="zh-CN"/>
              </w:rPr>
              <w:t>日（上午），</w:t>
            </w:r>
            <w:r w:rsidR="006A5681">
              <w:rPr>
                <w:b/>
                <w:szCs w:val="24"/>
                <w:lang w:eastAsia="zh-CN"/>
              </w:rPr>
              <w:br/>
            </w:r>
            <w:r w:rsidRPr="00011646">
              <w:rPr>
                <w:rFonts w:hint="eastAsia"/>
                <w:b/>
                <w:szCs w:val="24"/>
                <w:lang w:eastAsia="zh-CN"/>
              </w:rPr>
              <w:t>阿联酋迪拜</w:t>
            </w:r>
          </w:p>
        </w:tc>
      </w:tr>
    </w:tbl>
    <w:p w:rsidR="0063445E" w:rsidRPr="00C63B20" w:rsidRDefault="0063445E" w:rsidP="00BA71EE">
      <w:pPr>
        <w:spacing w:before="480"/>
        <w:rPr>
          <w:lang w:eastAsia="zh-CN"/>
        </w:rPr>
      </w:pPr>
      <w:bookmarkStart w:id="1" w:name="StartTyping_E"/>
      <w:bookmarkEnd w:id="1"/>
      <w:r w:rsidRPr="0007704B">
        <w:rPr>
          <w:rFonts w:hint="eastAsia"/>
          <w:lang w:eastAsia="zh-CN"/>
        </w:rPr>
        <w:t>尊敬的先生</w:t>
      </w:r>
      <w:r w:rsidRPr="0007704B">
        <w:rPr>
          <w:rFonts w:hint="eastAsia"/>
          <w:lang w:eastAsia="zh-CN"/>
        </w:rPr>
        <w:t>/</w:t>
      </w:r>
      <w:r w:rsidRPr="0007704B">
        <w:rPr>
          <w:rFonts w:hint="eastAsia"/>
          <w:lang w:eastAsia="zh-CN"/>
        </w:rPr>
        <w:t>女士：</w:t>
      </w:r>
    </w:p>
    <w:p w:rsidR="00011646" w:rsidRPr="00731E3A" w:rsidRDefault="00011646" w:rsidP="00011646">
      <w:pPr>
        <w:rPr>
          <w:lang w:val="es-ES" w:eastAsia="zh-CN"/>
        </w:rPr>
      </w:pPr>
      <w:r w:rsidRPr="00731E3A">
        <w:rPr>
          <w:bCs/>
          <w:lang w:val="es-ES" w:eastAsia="zh-CN"/>
        </w:rPr>
        <w:t>1</w:t>
      </w:r>
      <w:r w:rsidRPr="00731E3A">
        <w:rPr>
          <w:lang w:val="es-ES" w:eastAsia="zh-CN"/>
        </w:rPr>
        <w:tab/>
      </w:r>
      <w:r w:rsidRPr="008F7128">
        <w:rPr>
          <w:lang w:eastAsia="zh-CN"/>
        </w:rPr>
        <w:t>我谨代表国际电信联盟</w:t>
      </w:r>
      <w:r w:rsidRPr="00731E3A">
        <w:rPr>
          <w:lang w:val="es-ES" w:eastAsia="zh-CN"/>
        </w:rPr>
        <w:t>（</w:t>
      </w:r>
      <w:r w:rsidRPr="00731E3A">
        <w:rPr>
          <w:lang w:val="es-ES" w:eastAsia="zh-CN"/>
        </w:rPr>
        <w:t>ITU</w:t>
      </w:r>
      <w:r w:rsidRPr="00731E3A">
        <w:rPr>
          <w:lang w:val="es-ES" w:eastAsia="zh-CN"/>
        </w:rPr>
        <w:t>）</w:t>
      </w:r>
      <w:r w:rsidRPr="008F7128">
        <w:rPr>
          <w:lang w:eastAsia="zh-CN"/>
        </w:rPr>
        <w:t>、联合国教育、科学及文化组织政府间海洋委员会</w:t>
      </w:r>
      <w:r w:rsidRPr="00731E3A">
        <w:rPr>
          <w:lang w:val="es-ES" w:eastAsia="zh-CN"/>
        </w:rPr>
        <w:t>（</w:t>
      </w:r>
      <w:r w:rsidRPr="00731E3A">
        <w:rPr>
          <w:lang w:val="es-ES" w:eastAsia="zh-CN"/>
        </w:rPr>
        <w:t>UNESCO-IOC</w:t>
      </w:r>
      <w:r w:rsidRPr="00731E3A">
        <w:rPr>
          <w:lang w:val="es-ES" w:eastAsia="zh-CN"/>
        </w:rPr>
        <w:t>）</w:t>
      </w:r>
      <w:r w:rsidRPr="008F7128">
        <w:rPr>
          <w:lang w:eastAsia="zh-CN"/>
        </w:rPr>
        <w:t>和世界气象组织</w:t>
      </w:r>
      <w:r w:rsidRPr="00731E3A">
        <w:rPr>
          <w:lang w:val="es-ES" w:eastAsia="zh-CN"/>
        </w:rPr>
        <w:t>（</w:t>
      </w:r>
      <w:r w:rsidRPr="00731E3A">
        <w:rPr>
          <w:lang w:val="es-ES" w:eastAsia="zh-CN"/>
        </w:rPr>
        <w:t>WMO</w:t>
      </w:r>
      <w:r w:rsidRPr="00731E3A">
        <w:rPr>
          <w:lang w:val="es-ES" w:eastAsia="zh-CN"/>
        </w:rPr>
        <w:t>）</w:t>
      </w:r>
      <w:r w:rsidRPr="008F7128">
        <w:rPr>
          <w:lang w:eastAsia="zh-CN"/>
        </w:rPr>
        <w:t>通知您</w:t>
      </w:r>
      <w:r w:rsidRPr="00731E3A">
        <w:rPr>
          <w:lang w:val="es-ES" w:eastAsia="zh-CN"/>
        </w:rPr>
        <w:t>，</w:t>
      </w:r>
      <w:r w:rsidRPr="008F7128">
        <w:rPr>
          <w:lang w:eastAsia="zh-CN"/>
        </w:rPr>
        <w:t>以</w:t>
      </w:r>
      <w:r w:rsidRPr="00731E3A">
        <w:rPr>
          <w:rFonts w:ascii="SimSun" w:hAnsi="SimSun"/>
          <w:lang w:val="es-ES" w:eastAsia="zh-CN"/>
        </w:rPr>
        <w:t>“</w:t>
      </w:r>
      <w:r w:rsidRPr="00731E3A">
        <w:rPr>
          <w:rFonts w:ascii="SimSun" w:hAnsi="SimSun" w:hint="eastAsia"/>
          <w:b/>
          <w:bCs/>
          <w:lang w:val="es-ES" w:eastAsia="zh-CN"/>
        </w:rPr>
        <w:t>智能</w:t>
      </w:r>
      <w:r w:rsidRPr="008F7128">
        <w:rPr>
          <w:b/>
          <w:lang w:eastAsia="zh-CN"/>
        </w:rPr>
        <w:t>电缆系统</w:t>
      </w:r>
      <w:r w:rsidRPr="00731E3A">
        <w:rPr>
          <w:rFonts w:ascii="SimSun" w:hAnsi="SimSun"/>
          <w:lang w:val="es-ES" w:eastAsia="zh-CN"/>
        </w:rPr>
        <w:t>”</w:t>
      </w:r>
      <w:r w:rsidRPr="008F7128">
        <w:rPr>
          <w:lang w:eastAsia="zh-CN"/>
        </w:rPr>
        <w:t>为主题的</w:t>
      </w:r>
      <w:r w:rsidRPr="00731E3A">
        <w:rPr>
          <w:rFonts w:hint="eastAsia"/>
          <w:lang w:val="es-ES" w:eastAsia="zh-CN"/>
        </w:rPr>
        <w:t>ITU</w:t>
      </w:r>
      <w:r w:rsidRPr="00731E3A">
        <w:rPr>
          <w:lang w:val="es-ES" w:eastAsia="zh-CN"/>
        </w:rPr>
        <w:t>/UNESCO-IOC/WMO</w:t>
      </w:r>
      <w:r w:rsidRPr="008F7128">
        <w:rPr>
          <w:lang w:eastAsia="zh-CN"/>
        </w:rPr>
        <w:t>联合任务组第</w:t>
      </w:r>
      <w:r>
        <w:rPr>
          <w:rFonts w:hint="eastAsia"/>
          <w:lang w:val="es-ES" w:eastAsia="zh-CN"/>
        </w:rPr>
        <w:t>五</w:t>
      </w:r>
      <w:r w:rsidRPr="008F7128">
        <w:rPr>
          <w:lang w:eastAsia="zh-CN"/>
        </w:rPr>
        <w:t>次年度讲习班将于</w:t>
      </w:r>
      <w:r w:rsidRPr="00731E3A">
        <w:rPr>
          <w:lang w:val="es-ES" w:eastAsia="zh-CN"/>
        </w:rPr>
        <w:t>201</w:t>
      </w:r>
      <w:r>
        <w:rPr>
          <w:rFonts w:hint="eastAsia"/>
          <w:lang w:val="es-ES" w:eastAsia="zh-CN"/>
        </w:rPr>
        <w:t>6</w:t>
      </w:r>
      <w:r w:rsidRPr="008F7128">
        <w:rPr>
          <w:lang w:eastAsia="zh-CN"/>
        </w:rPr>
        <w:t>年</w:t>
      </w:r>
      <w:r w:rsidRPr="00731E3A">
        <w:rPr>
          <w:rFonts w:hint="eastAsia"/>
          <w:lang w:val="es-ES" w:eastAsia="zh-CN"/>
        </w:rPr>
        <w:t>4</w:t>
      </w:r>
      <w:r w:rsidRPr="008F7128">
        <w:rPr>
          <w:lang w:eastAsia="zh-CN"/>
        </w:rPr>
        <w:t>月</w:t>
      </w:r>
      <w:r w:rsidRPr="00731E3A">
        <w:rPr>
          <w:lang w:val="es-ES" w:eastAsia="zh-CN"/>
        </w:rPr>
        <w:t>1</w:t>
      </w:r>
      <w:r>
        <w:rPr>
          <w:rFonts w:hint="eastAsia"/>
          <w:lang w:val="es-ES" w:eastAsia="zh-CN"/>
        </w:rPr>
        <w:t>7</w:t>
      </w:r>
      <w:r w:rsidRPr="008F7128">
        <w:rPr>
          <w:lang w:eastAsia="zh-CN"/>
        </w:rPr>
        <w:t>日至</w:t>
      </w:r>
      <w:r w:rsidRPr="00731E3A">
        <w:rPr>
          <w:lang w:val="es-ES" w:eastAsia="zh-CN"/>
        </w:rPr>
        <w:t>1</w:t>
      </w:r>
      <w:r>
        <w:rPr>
          <w:rFonts w:hint="eastAsia"/>
          <w:lang w:val="es-ES" w:eastAsia="zh-CN"/>
        </w:rPr>
        <w:t>8</w:t>
      </w:r>
      <w:r w:rsidRPr="008F7128">
        <w:rPr>
          <w:lang w:eastAsia="zh-CN"/>
        </w:rPr>
        <w:t>日</w:t>
      </w:r>
      <w:r w:rsidRPr="00731E3A">
        <w:rPr>
          <w:lang w:val="es-ES" w:eastAsia="zh-CN"/>
        </w:rPr>
        <w:t>（</w:t>
      </w:r>
      <w:r w:rsidRPr="008F7128">
        <w:rPr>
          <w:lang w:eastAsia="zh-CN"/>
        </w:rPr>
        <w:t>上午</w:t>
      </w:r>
      <w:r w:rsidRPr="00731E3A">
        <w:rPr>
          <w:lang w:val="es-ES" w:eastAsia="zh-CN"/>
        </w:rPr>
        <w:t>）</w:t>
      </w:r>
      <w:r w:rsidRPr="008F7128">
        <w:rPr>
          <w:lang w:eastAsia="zh-CN"/>
        </w:rPr>
        <w:t>在</w:t>
      </w:r>
      <w:r>
        <w:rPr>
          <w:rFonts w:hint="eastAsia"/>
          <w:lang w:eastAsia="zh-CN"/>
        </w:rPr>
        <w:t>阿联酋迪拜</w:t>
      </w:r>
      <w:r w:rsidRPr="008F7128">
        <w:rPr>
          <w:lang w:eastAsia="zh-CN"/>
        </w:rPr>
        <w:t>举行</w:t>
      </w:r>
      <w:r>
        <w:rPr>
          <w:rFonts w:hint="eastAsia"/>
          <w:lang w:eastAsia="zh-CN"/>
        </w:rPr>
        <w:t>。在此之后，即</w:t>
      </w:r>
      <w:r>
        <w:rPr>
          <w:rFonts w:hint="eastAsia"/>
          <w:lang w:eastAsia="zh-CN"/>
        </w:rPr>
        <w:t>2016</w:t>
      </w:r>
      <w:r>
        <w:rPr>
          <w:rFonts w:hint="eastAsia"/>
          <w:lang w:eastAsia="zh-CN"/>
        </w:rPr>
        <w:t>年</w:t>
      </w:r>
      <w:r>
        <w:rPr>
          <w:rFonts w:hint="eastAsia"/>
          <w:lang w:eastAsia="zh-CN"/>
        </w:rPr>
        <w:t>4</w:t>
      </w:r>
      <w:r>
        <w:rPr>
          <w:rFonts w:hint="eastAsia"/>
          <w:lang w:eastAsia="zh-CN"/>
        </w:rPr>
        <w:t>月</w:t>
      </w:r>
      <w:r>
        <w:rPr>
          <w:rFonts w:hint="eastAsia"/>
          <w:lang w:eastAsia="zh-CN"/>
        </w:rPr>
        <w:t>18</w:t>
      </w:r>
      <w:r>
        <w:rPr>
          <w:rFonts w:hint="eastAsia"/>
          <w:lang w:eastAsia="zh-CN"/>
        </w:rPr>
        <w:t>日（下午）至</w:t>
      </w:r>
      <w:r>
        <w:rPr>
          <w:rFonts w:hint="eastAsia"/>
          <w:lang w:eastAsia="zh-CN"/>
        </w:rPr>
        <w:t>21</w:t>
      </w:r>
      <w:r>
        <w:rPr>
          <w:rFonts w:hint="eastAsia"/>
          <w:lang w:eastAsia="zh-CN"/>
        </w:rPr>
        <w:t>日，还将举行</w:t>
      </w:r>
      <w:r>
        <w:rPr>
          <w:rFonts w:hint="eastAsia"/>
          <w:lang w:eastAsia="zh-CN"/>
        </w:rPr>
        <w:t>2016</w:t>
      </w:r>
      <w:r>
        <w:rPr>
          <w:rFonts w:hint="eastAsia"/>
          <w:lang w:eastAsia="zh-CN"/>
        </w:rPr>
        <w:t>年海底</w:t>
      </w:r>
      <w:r>
        <w:rPr>
          <w:lang w:eastAsia="zh-CN"/>
        </w:rPr>
        <w:t>光</w:t>
      </w:r>
      <w:r>
        <w:rPr>
          <w:rFonts w:hint="eastAsia"/>
          <w:lang w:eastAsia="zh-CN"/>
        </w:rPr>
        <w:t>缆大会（</w:t>
      </w:r>
      <w:proofErr w:type="spellStart"/>
      <w:r w:rsidRPr="00731E3A">
        <w:rPr>
          <w:lang w:val="es-ES" w:eastAsia="zh-CN"/>
        </w:rPr>
        <w:t>SubOptic</w:t>
      </w:r>
      <w:proofErr w:type="spellEnd"/>
      <w:r w:rsidRPr="00731E3A">
        <w:rPr>
          <w:lang w:val="es-ES" w:eastAsia="zh-CN"/>
        </w:rPr>
        <w:t xml:space="preserve"> 2016</w:t>
      </w:r>
      <w:r>
        <w:rPr>
          <w:rFonts w:hint="eastAsia"/>
          <w:lang w:val="es-ES" w:eastAsia="zh-CN"/>
        </w:rPr>
        <w:t>）。</w:t>
      </w:r>
    </w:p>
    <w:p w:rsidR="00011646" w:rsidRPr="00731E3A" w:rsidRDefault="00011646" w:rsidP="00011646">
      <w:pPr>
        <w:ind w:firstLineChars="200" w:firstLine="480"/>
        <w:rPr>
          <w:lang w:val="en-US" w:eastAsia="zh-CN"/>
        </w:rPr>
      </w:pPr>
      <w:r w:rsidRPr="008F7128">
        <w:rPr>
          <w:lang w:eastAsia="zh-CN"/>
        </w:rPr>
        <w:t>本次讲习班将由</w:t>
      </w:r>
      <w:r>
        <w:rPr>
          <w:rFonts w:hint="eastAsia"/>
          <w:lang w:eastAsia="zh-CN"/>
        </w:rPr>
        <w:t>阿联酋电信管理局</w:t>
      </w:r>
      <w:r w:rsidRPr="00731E3A">
        <w:rPr>
          <w:rFonts w:hint="eastAsia"/>
          <w:lang w:val="es-ES" w:eastAsia="zh-CN"/>
        </w:rPr>
        <w:t>（</w:t>
      </w:r>
      <w:r w:rsidRPr="00731E3A">
        <w:rPr>
          <w:rFonts w:hint="eastAsia"/>
          <w:lang w:val="es-ES" w:eastAsia="zh-CN"/>
        </w:rPr>
        <w:t>TRA</w:t>
      </w:r>
      <w:r w:rsidRPr="00731E3A">
        <w:rPr>
          <w:rFonts w:hint="eastAsia"/>
          <w:lang w:val="es-ES" w:eastAsia="zh-CN"/>
        </w:rPr>
        <w:t>）</w:t>
      </w:r>
      <w:r w:rsidRPr="008F7128">
        <w:rPr>
          <w:lang w:eastAsia="zh-CN"/>
        </w:rPr>
        <w:t>盛情承办</w:t>
      </w:r>
      <w:r>
        <w:rPr>
          <w:rFonts w:hint="eastAsia"/>
          <w:lang w:eastAsia="zh-CN"/>
        </w:rPr>
        <w:t>。</w:t>
      </w:r>
    </w:p>
    <w:p w:rsidR="00011646" w:rsidRDefault="00011646" w:rsidP="00011646">
      <w:pPr>
        <w:ind w:firstLineChars="200" w:firstLine="480"/>
        <w:rPr>
          <w:lang w:eastAsia="zh-CN"/>
        </w:rPr>
      </w:pPr>
      <w:r>
        <w:rPr>
          <w:rFonts w:hint="eastAsia"/>
          <w:lang w:eastAsia="zh-CN"/>
        </w:rPr>
        <w:t>本次活动的宗旨主要是探讨与海缆系统搭载的科学传感器有关的问题，其中包括：审议联合任务组计划及湿式验证机的概念；当前的行业发展情况及建议；验证机（海试）；可能的站址和设计选项；技术解决方案建议；针对的支持群体和技术协作；融资机遇和时间安排等。</w:t>
      </w:r>
    </w:p>
    <w:p w:rsidR="00011646" w:rsidRPr="008F7128" w:rsidRDefault="00011646" w:rsidP="00011646">
      <w:pPr>
        <w:rPr>
          <w:lang w:eastAsia="zh-CN"/>
        </w:rPr>
      </w:pPr>
      <w:r>
        <w:rPr>
          <w:rFonts w:hint="eastAsia"/>
          <w:lang w:eastAsia="zh-CN"/>
        </w:rPr>
        <w:t>2</w:t>
      </w:r>
      <w:r>
        <w:rPr>
          <w:rFonts w:hint="eastAsia"/>
          <w:lang w:eastAsia="zh-CN"/>
        </w:rPr>
        <w:tab/>
      </w:r>
      <w:r w:rsidRPr="008F7128">
        <w:rPr>
          <w:lang w:eastAsia="zh-CN"/>
        </w:rPr>
        <w:t>讨论将仅用英文进行。</w:t>
      </w:r>
    </w:p>
    <w:p w:rsidR="00011646" w:rsidRPr="008F7128" w:rsidRDefault="00011646" w:rsidP="00011646">
      <w:pPr>
        <w:rPr>
          <w:lang w:eastAsia="zh-CN"/>
        </w:rPr>
      </w:pPr>
      <w:r w:rsidRPr="008F7128">
        <w:rPr>
          <w:lang w:eastAsia="zh-CN"/>
        </w:rPr>
        <w:t>3</w:t>
      </w:r>
      <w:r w:rsidRPr="008F7128">
        <w:rPr>
          <w:lang w:eastAsia="zh-CN"/>
        </w:rPr>
        <w:tab/>
      </w:r>
      <w:r w:rsidRPr="008F7128">
        <w:rPr>
          <w:lang w:eastAsia="zh-CN"/>
        </w:rPr>
        <w:t>国际电联成员国、部门成员、部门准成员和学术机构、</w:t>
      </w:r>
      <w:r w:rsidRPr="008F7128">
        <w:rPr>
          <w:lang w:eastAsia="zh-CN"/>
        </w:rPr>
        <w:t>UNESCO-IOC</w:t>
      </w:r>
      <w:r w:rsidRPr="008F7128">
        <w:rPr>
          <w:lang w:eastAsia="zh-CN"/>
        </w:rPr>
        <w:t>和</w:t>
      </w:r>
      <w:r w:rsidRPr="008F7128">
        <w:rPr>
          <w:lang w:eastAsia="zh-CN"/>
        </w:rPr>
        <w:t>WMO</w:t>
      </w:r>
      <w:r w:rsidRPr="008F7128">
        <w:rPr>
          <w:lang w:eastAsia="zh-CN"/>
        </w:rPr>
        <w:t>成员国以及愿参加此工作的任何个人均可参加此讲习班。讲习班不收取任何费用，但亦不发放与会补贴。</w:t>
      </w:r>
    </w:p>
    <w:p w:rsidR="00011646" w:rsidRPr="008F7128" w:rsidRDefault="00011646" w:rsidP="006A5681">
      <w:pPr>
        <w:keepNext/>
        <w:keepLines/>
        <w:rPr>
          <w:lang w:eastAsia="zh-CN"/>
        </w:rPr>
      </w:pPr>
      <w:r w:rsidRPr="008F7128">
        <w:rPr>
          <w:lang w:eastAsia="zh-CN"/>
        </w:rPr>
        <w:lastRenderedPageBreak/>
        <w:t>4</w:t>
      </w:r>
      <w:r w:rsidRPr="008F7128">
        <w:rPr>
          <w:lang w:eastAsia="zh-CN"/>
        </w:rPr>
        <w:tab/>
      </w:r>
      <w:r w:rsidRPr="008F7128">
        <w:rPr>
          <w:lang w:eastAsia="zh-CN"/>
        </w:rPr>
        <w:t>有关此次讲习班的信息，包括临时</w:t>
      </w:r>
      <w:r>
        <w:rPr>
          <w:rFonts w:hint="eastAsia"/>
          <w:lang w:eastAsia="zh-CN"/>
        </w:rPr>
        <w:t>计划安排</w:t>
      </w:r>
      <w:r w:rsidRPr="008F7128">
        <w:rPr>
          <w:lang w:eastAsia="zh-CN"/>
        </w:rPr>
        <w:t>，可在本次活动网站的下列地址查询：</w:t>
      </w:r>
      <w:hyperlink r:id="rId10" w:history="1">
        <w:r w:rsidR="00FB726D" w:rsidRPr="00B24DC5">
          <w:rPr>
            <w:rStyle w:val="Hyperlink"/>
          </w:rPr>
          <w:t>http://www.itu.int/en/ITU-T/Workshops-and-Seminars/5-ws-smart-cable-systems/Pages/default.aspx</w:t>
        </w:r>
      </w:hyperlink>
      <w:r w:rsidRPr="008F7128">
        <w:rPr>
          <w:lang w:eastAsia="zh-CN"/>
        </w:rPr>
        <w:t>。</w:t>
      </w:r>
    </w:p>
    <w:p w:rsidR="00011646" w:rsidRPr="008F7128" w:rsidRDefault="00011646" w:rsidP="00011646">
      <w:pPr>
        <w:rPr>
          <w:b/>
          <w:bCs/>
          <w:lang w:eastAsia="zh-CN"/>
        </w:rPr>
      </w:pPr>
      <w:r w:rsidRPr="008F7128">
        <w:rPr>
          <w:bCs/>
          <w:lang w:eastAsia="zh-CN"/>
        </w:rPr>
        <w:t>5</w:t>
      </w:r>
      <w:r w:rsidRPr="008F7128">
        <w:rPr>
          <w:lang w:eastAsia="zh-CN"/>
        </w:rPr>
        <w:tab/>
      </w:r>
      <w:r w:rsidRPr="008F7128">
        <w:rPr>
          <w:lang w:eastAsia="zh-CN"/>
        </w:rPr>
        <w:t>为便于我们就讲习班的组织做出必要安排，希望您能够通过此次活动网站</w:t>
      </w:r>
      <w:hyperlink r:id="rId11" w:history="1">
        <w:r w:rsidRPr="005624E8">
          <w:rPr>
            <w:rStyle w:val="Hyperlink"/>
          </w:rPr>
          <w:t>http://www.itu.int/online/regsys/ITU-T/misc/edrs.registration.form?_eventid=3000865</w:t>
        </w:r>
      </w:hyperlink>
      <w:r w:rsidRPr="008F7128">
        <w:rPr>
          <w:lang w:eastAsia="zh-CN"/>
        </w:rPr>
        <w:t>尽早在线注册，</w:t>
      </w:r>
      <w:r w:rsidRPr="00C43AF5">
        <w:rPr>
          <w:b/>
          <w:bCs/>
          <w:lang w:eastAsia="zh-CN"/>
        </w:rPr>
        <w:t>最晚不得迟于</w:t>
      </w:r>
      <w:r w:rsidRPr="00C43AF5">
        <w:rPr>
          <w:rFonts w:ascii="Calibri" w:eastAsia="KaiTi" w:hAnsi="Calibri" w:cstheme="majorBidi"/>
          <w:b/>
          <w:bCs/>
          <w:lang w:eastAsia="zh-CN"/>
        </w:rPr>
        <w:t>2016</w:t>
      </w:r>
      <w:r w:rsidRPr="00C43AF5">
        <w:rPr>
          <w:rFonts w:eastAsia="KaiTi" w:cstheme="majorBidi"/>
          <w:b/>
          <w:bCs/>
          <w:lang w:eastAsia="zh-CN"/>
        </w:rPr>
        <w:t>年</w:t>
      </w:r>
      <w:r w:rsidRPr="00C43AF5">
        <w:rPr>
          <w:rFonts w:ascii="Calibri" w:eastAsia="KaiTi" w:hAnsi="Calibri" w:cstheme="majorBidi" w:hint="eastAsia"/>
          <w:b/>
          <w:bCs/>
          <w:lang w:eastAsia="zh-CN"/>
        </w:rPr>
        <w:t>4</w:t>
      </w:r>
      <w:r w:rsidRPr="00C43AF5">
        <w:rPr>
          <w:rFonts w:eastAsia="KaiTi" w:cstheme="majorBidi"/>
          <w:b/>
          <w:bCs/>
          <w:lang w:eastAsia="zh-CN"/>
        </w:rPr>
        <w:t>月</w:t>
      </w:r>
      <w:r w:rsidRPr="00C43AF5">
        <w:rPr>
          <w:rFonts w:ascii="Calibri" w:eastAsia="KaiTi" w:hAnsi="Calibri" w:cstheme="majorBidi" w:hint="eastAsia"/>
          <w:b/>
          <w:bCs/>
          <w:lang w:eastAsia="zh-CN"/>
        </w:rPr>
        <w:t>10</w:t>
      </w:r>
      <w:r w:rsidRPr="00C43AF5">
        <w:rPr>
          <w:rFonts w:eastAsia="KaiTi" w:cstheme="majorBidi"/>
          <w:b/>
          <w:bCs/>
          <w:lang w:eastAsia="zh-CN"/>
        </w:rPr>
        <w:t>日</w:t>
      </w:r>
      <w:r w:rsidRPr="00C43AF5">
        <w:rPr>
          <w:b/>
          <w:bCs/>
          <w:lang w:eastAsia="zh-CN"/>
        </w:rPr>
        <w:t>。请注意，讲习班与会者的预注册仅以</w:t>
      </w:r>
      <w:r w:rsidRPr="00C43AF5">
        <w:rPr>
          <w:rFonts w:eastAsia="KaiTi"/>
          <w:b/>
          <w:bCs/>
          <w:lang w:eastAsia="zh-CN"/>
        </w:rPr>
        <w:t>在线</w:t>
      </w:r>
      <w:r w:rsidRPr="00C43AF5">
        <w:rPr>
          <w:b/>
          <w:bCs/>
          <w:lang w:eastAsia="zh-CN"/>
        </w:rPr>
        <w:t>方式进行。</w:t>
      </w:r>
    </w:p>
    <w:p w:rsidR="00423C06" w:rsidRDefault="00011646" w:rsidP="00011646">
      <w:pPr>
        <w:rPr>
          <w:lang w:eastAsia="zh-CN"/>
        </w:rPr>
      </w:pPr>
      <w:r w:rsidRPr="008F7128">
        <w:rPr>
          <w:lang w:eastAsia="zh-CN"/>
        </w:rPr>
        <w:t>6</w:t>
      </w:r>
      <w:r w:rsidRPr="008F7128">
        <w:rPr>
          <w:lang w:eastAsia="zh-CN"/>
        </w:rPr>
        <w:tab/>
      </w:r>
      <w:r w:rsidRPr="008F7128">
        <w:rPr>
          <w:lang w:eastAsia="zh-CN"/>
        </w:rPr>
        <w:t>我谨在此提醒您，一些国家的公民需要获得签证方可入境</w:t>
      </w:r>
      <w:r>
        <w:rPr>
          <w:rFonts w:hint="eastAsia"/>
          <w:lang w:eastAsia="zh-CN"/>
        </w:rPr>
        <w:t>阿联酋</w:t>
      </w:r>
      <w:r w:rsidRPr="008F7128">
        <w:rPr>
          <w:lang w:eastAsia="zh-CN"/>
        </w:rPr>
        <w:t>并逗留。签证必须向驻贵国的</w:t>
      </w:r>
      <w:r>
        <w:rPr>
          <w:rFonts w:hint="eastAsia"/>
          <w:lang w:eastAsia="zh-CN"/>
        </w:rPr>
        <w:t>阿联酋</w:t>
      </w:r>
      <w:r w:rsidRPr="008F7128">
        <w:rPr>
          <w:lang w:eastAsia="zh-CN"/>
        </w:rPr>
        <w:t>代表机构（使馆或领事馆）申请和领取。如果贵国没有此类机构，则请向驻离出发国最近的国家的此类机构申请并领取。</w:t>
      </w:r>
    </w:p>
    <w:p w:rsidR="00677025" w:rsidRDefault="00677025" w:rsidP="00011646">
      <w:pPr>
        <w:rPr>
          <w:lang w:eastAsia="zh-CN"/>
        </w:rPr>
      </w:pPr>
    </w:p>
    <w:p w:rsidR="00677025" w:rsidRDefault="00677025" w:rsidP="00011646">
      <w:pPr>
        <w:rPr>
          <w:lang w:val="en-US" w:eastAsia="zh-CN"/>
        </w:rPr>
      </w:pPr>
      <w:bookmarkStart w:id="2" w:name="_GoBack"/>
      <w:bookmarkEnd w:id="2"/>
      <w:r>
        <w:rPr>
          <w:rFonts w:hint="eastAsia"/>
          <w:lang w:eastAsia="zh-CN"/>
        </w:rPr>
        <w:t>顺致敬意</w:t>
      </w:r>
      <w:r>
        <w:rPr>
          <w:lang w:val="en-US" w:eastAsia="zh-CN"/>
        </w:rPr>
        <w:t>!</w:t>
      </w:r>
    </w:p>
    <w:p w:rsidR="00F42DE7" w:rsidRDefault="00F42DE7" w:rsidP="00011646">
      <w:pPr>
        <w:rPr>
          <w:lang w:eastAsia="zh-CN"/>
        </w:rPr>
      </w:pPr>
    </w:p>
    <w:p w:rsidR="0063445E" w:rsidRDefault="00284869" w:rsidP="00F42DE7">
      <w:pPr>
        <w:spacing w:before="720"/>
        <w:rPr>
          <w:rFonts w:ascii="SimSun" w:hAnsi="SimSun"/>
          <w:lang w:eastAsia="zh-CN"/>
        </w:rPr>
      </w:pPr>
      <w:r>
        <w:rPr>
          <w:rFonts w:hint="eastAsia"/>
          <w:lang w:eastAsia="zh-CN"/>
        </w:rPr>
        <w:t>电信标准化局主任</w:t>
      </w:r>
      <w:r>
        <w:rPr>
          <w:lang w:eastAsia="zh-CN"/>
        </w:rPr>
        <w:br/>
      </w:r>
      <w:r w:rsidR="001D6E70">
        <w:rPr>
          <w:rFonts w:ascii="SimSun" w:hAnsi="SimSun" w:hint="eastAsia"/>
          <w:lang w:eastAsia="zh-CN"/>
        </w:rPr>
        <w:t>李在摄</w:t>
      </w:r>
    </w:p>
    <w:p w:rsidR="00834E62" w:rsidRPr="005434E0" w:rsidRDefault="00834E62" w:rsidP="00677025">
      <w:pPr>
        <w:jc w:val="center"/>
        <w:rPr>
          <w:lang w:eastAsia="zh-CN"/>
        </w:rPr>
      </w:pPr>
    </w:p>
    <w:sectPr w:rsidR="00834E62" w:rsidRPr="005434E0">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00" w:rsidRDefault="00F52700">
      <w:r>
        <w:separator/>
      </w:r>
    </w:p>
  </w:endnote>
  <w:endnote w:type="continuationSeparator" w:id="0">
    <w:p w:rsidR="00F52700" w:rsidRDefault="00F5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79" w:rsidRPr="00C740E1" w:rsidRDefault="00460679" w:rsidP="00460679">
    <w:pPr>
      <w:pStyle w:val="Header"/>
      <w:rPr>
        <w:lang w:val="en-US"/>
      </w:rPr>
    </w:pPr>
  </w:p>
  <w:p w:rsidR="00460679" w:rsidRDefault="00460679" w:rsidP="00460679"/>
  <w:p w:rsidR="00460679" w:rsidRDefault="00460679" w:rsidP="00460679">
    <w:pPr>
      <w:pStyle w:val="Footer"/>
    </w:pPr>
  </w:p>
  <w:p w:rsidR="00460679" w:rsidRDefault="00460679" w:rsidP="00460679"/>
  <w:p w:rsidR="00460679" w:rsidRPr="004E567C" w:rsidRDefault="00460679" w:rsidP="00460679">
    <w:pPr>
      <w:pStyle w:val="Footer"/>
      <w:rPr>
        <w:szCs w:val="18"/>
        <w:lang w:val="fr-CH"/>
      </w:rPr>
    </w:pPr>
    <w:r>
      <w:rPr>
        <w:szCs w:val="18"/>
        <w:lang w:val="fr-CH"/>
      </w:rPr>
      <w:t>ITU-T\BUREAU\CIR</w:t>
    </w:r>
    <w:r w:rsidRPr="00BB5467">
      <w:rPr>
        <w:szCs w:val="18"/>
        <w:lang w:val="fr-CH"/>
      </w:rPr>
      <w:t>C\205</w:t>
    </w:r>
    <w:r>
      <w:rPr>
        <w:szCs w:val="18"/>
        <w:lang w:val="fr-CH"/>
      </w:rPr>
      <w:t>C</w:t>
    </w:r>
    <w:r w:rsidRPr="00BB5467">
      <w:rPr>
        <w:szCs w:val="18"/>
        <w:lang w:val="fr-CH"/>
      </w:rPr>
      <w:t>.</w:t>
    </w:r>
    <w:r w:rsidRPr="004E567C">
      <w:rPr>
        <w:szCs w:val="18"/>
        <w:lang w:val="fr-CH"/>
      </w:rPr>
      <w:t>DOC</w:t>
    </w:r>
  </w:p>
  <w:p w:rsidR="00841612" w:rsidRPr="00460679" w:rsidRDefault="00841612" w:rsidP="0046067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634FDE" w:rsidRDefault="00634FDE" w:rsidP="0038630E">
    <w:pPr>
      <w:pStyle w:val="FirstFooter"/>
      <w:ind w:left="-397" w:right="-397"/>
      <w:jc w:val="center"/>
      <w:rPr>
        <w:rFonts w:asciiTheme="minorHAnsi" w:hAnsiTheme="minorHAnsi"/>
        <w:sz w:val="18"/>
        <w:szCs w:val="18"/>
      </w:rPr>
    </w:pPr>
    <w:r w:rsidRPr="00634FDE">
      <w:rPr>
        <w:rFonts w:asciiTheme="minorHAnsi" w:hAnsiTheme="minorHAnsi"/>
        <w:sz w:val="18"/>
        <w:szCs w:val="18"/>
        <w:lang w:val="fr-CH"/>
      </w:rPr>
      <w:t>International Telecommunication Union • Place des Nations • CH</w:t>
    </w:r>
    <w:r w:rsidRPr="00634FDE">
      <w:rPr>
        <w:rFonts w:asciiTheme="minorHAnsi" w:hAnsiTheme="minorHAnsi"/>
        <w:sz w:val="18"/>
        <w:szCs w:val="18"/>
        <w:lang w:val="fr-CH"/>
      </w:rPr>
      <w:noBreakHyphen/>
      <w:t xml:space="preserve">1211 Geneva 20 • Switzerland </w:t>
    </w:r>
    <w:r w:rsidRPr="00634FDE">
      <w:rPr>
        <w:rFonts w:asciiTheme="minorHAnsi" w:hAnsiTheme="minorHAnsi"/>
        <w:sz w:val="18"/>
        <w:szCs w:val="18"/>
        <w:lang w:val="fr-CH"/>
      </w:rPr>
      <w:br/>
      <w:t xml:space="preserve">Tel: +41 22 730 5111 • Fax: +41 22 733 7256 • E-mail: </w:t>
    </w:r>
    <w:hyperlink r:id="rId1" w:history="1">
      <w:r w:rsidRPr="00634FDE">
        <w:rPr>
          <w:rStyle w:val="Hyperlink"/>
          <w:rFonts w:asciiTheme="minorHAnsi" w:hAnsiTheme="minorHAnsi"/>
          <w:sz w:val="18"/>
          <w:szCs w:val="18"/>
          <w:lang w:val="fr-CH"/>
        </w:rPr>
        <w:t>itumail@itu.int</w:t>
      </w:r>
    </w:hyperlink>
    <w:r w:rsidRPr="00634FDE">
      <w:rPr>
        <w:rFonts w:asciiTheme="minorHAnsi" w:hAnsiTheme="minorHAnsi"/>
        <w:sz w:val="18"/>
        <w:szCs w:val="18"/>
        <w:lang w:val="fr-CH"/>
      </w:rPr>
      <w:t xml:space="preserve"> • </w:t>
    </w:r>
    <w:hyperlink r:id="rId2" w:history="1">
      <w:r w:rsidRPr="00634FDE">
        <w:rPr>
          <w:rStyle w:val="Hyperlink"/>
          <w:rFonts w:asciiTheme="minorHAnsi" w:hAnsiTheme="minorHAnsi"/>
          <w:sz w:val="18"/>
          <w:szCs w:val="18"/>
          <w:lang w:val="fr-CH"/>
        </w:rPr>
        <w:t>www.itu.int</w:t>
      </w:r>
    </w:hyperlink>
    <w:r w:rsidRPr="00634FDE">
      <w:rPr>
        <w:rFonts w:asciiTheme="minorHAnsi" w:hAnsiTheme="minorHAnsi"/>
        <w:sz w:val="18"/>
        <w:szCs w:val="18"/>
        <w:lang w:val="fr-CH"/>
      </w:rPr>
      <w:t xml:space="preserve"> • </w:t>
    </w:r>
    <w:hyperlink r:id="rId3" w:history="1">
      <w:r w:rsidRPr="00634FDE">
        <w:rPr>
          <w:rStyle w:val="Hyperlink"/>
          <w:rFonts w:asciiTheme="minorHAnsi" w:hAnsiTheme="minorHAnsi"/>
          <w:sz w:val="18"/>
          <w:szCs w:val="18"/>
          <w:lang w:val="fr-CH"/>
        </w:rPr>
        <w:t xml:space="preserve">CCITT/ITU-T 60 </w:t>
      </w:r>
      <w:proofErr w:type="spellStart"/>
      <w:r w:rsidRPr="00634FDE">
        <w:rPr>
          <w:rStyle w:val="Hyperlink"/>
          <w:rFonts w:asciiTheme="minorHAnsi" w:hAnsiTheme="minorHAnsi"/>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00" w:rsidRDefault="00F52700">
      <w:r>
        <w:separator/>
      </w:r>
    </w:p>
  </w:footnote>
  <w:footnote w:type="continuationSeparator" w:id="0">
    <w:p w:rsidR="00F52700" w:rsidRDefault="00F52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88061B" w:rsidRDefault="00841612" w:rsidP="00590119">
    <w:pPr>
      <w:pStyle w:val="Header"/>
      <w:rPr>
        <w:sz w:val="18"/>
        <w:szCs w:val="18"/>
      </w:rPr>
    </w:pPr>
    <w:r w:rsidRPr="0088061B">
      <w:rPr>
        <w:sz w:val="18"/>
        <w:szCs w:val="18"/>
      </w:rPr>
      <w:fldChar w:fldCharType="begin"/>
    </w:r>
    <w:r w:rsidRPr="0088061B">
      <w:rPr>
        <w:sz w:val="18"/>
        <w:szCs w:val="18"/>
      </w:rPr>
      <w:instrText>PAGE</w:instrText>
    </w:r>
    <w:r w:rsidRPr="0088061B">
      <w:rPr>
        <w:sz w:val="18"/>
        <w:szCs w:val="18"/>
      </w:rPr>
      <w:fldChar w:fldCharType="separate"/>
    </w:r>
    <w:r w:rsidR="004B4EF6">
      <w:rPr>
        <w:noProof/>
        <w:sz w:val="18"/>
        <w:szCs w:val="18"/>
      </w:rPr>
      <w:t>2</w:t>
    </w:r>
    <w:r w:rsidRPr="0088061B">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00"/>
    <w:rsid w:val="00011646"/>
    <w:rsid w:val="000243DE"/>
    <w:rsid w:val="0002700C"/>
    <w:rsid w:val="00027EE3"/>
    <w:rsid w:val="0007704B"/>
    <w:rsid w:val="00081BA5"/>
    <w:rsid w:val="00090E72"/>
    <w:rsid w:val="00094C0B"/>
    <w:rsid w:val="000A2484"/>
    <w:rsid w:val="000E543C"/>
    <w:rsid w:val="00117471"/>
    <w:rsid w:val="00143642"/>
    <w:rsid w:val="00160A43"/>
    <w:rsid w:val="0016396C"/>
    <w:rsid w:val="00164ACF"/>
    <w:rsid w:val="001965F2"/>
    <w:rsid w:val="001D6E70"/>
    <w:rsid w:val="001E33A0"/>
    <w:rsid w:val="00234A9B"/>
    <w:rsid w:val="00245979"/>
    <w:rsid w:val="00282732"/>
    <w:rsid w:val="00284869"/>
    <w:rsid w:val="002E05E3"/>
    <w:rsid w:val="002E31A5"/>
    <w:rsid w:val="002F7363"/>
    <w:rsid w:val="00303A2A"/>
    <w:rsid w:val="003064AD"/>
    <w:rsid w:val="00334A24"/>
    <w:rsid w:val="0035674D"/>
    <w:rsid w:val="0038630E"/>
    <w:rsid w:val="003A1099"/>
    <w:rsid w:val="003F1150"/>
    <w:rsid w:val="003F1CCA"/>
    <w:rsid w:val="004050B3"/>
    <w:rsid w:val="00423C06"/>
    <w:rsid w:val="00460679"/>
    <w:rsid w:val="00464015"/>
    <w:rsid w:val="00486359"/>
    <w:rsid w:val="004B4EF6"/>
    <w:rsid w:val="004E7AAE"/>
    <w:rsid w:val="005434E0"/>
    <w:rsid w:val="00561F9D"/>
    <w:rsid w:val="00590119"/>
    <w:rsid w:val="005C26FD"/>
    <w:rsid w:val="005D0E85"/>
    <w:rsid w:val="0060750B"/>
    <w:rsid w:val="00624E27"/>
    <w:rsid w:val="00627AE8"/>
    <w:rsid w:val="0063445E"/>
    <w:rsid w:val="00634FDE"/>
    <w:rsid w:val="00677025"/>
    <w:rsid w:val="006A5681"/>
    <w:rsid w:val="006B463C"/>
    <w:rsid w:val="006D22B1"/>
    <w:rsid w:val="006D42C6"/>
    <w:rsid w:val="007568DA"/>
    <w:rsid w:val="007A08E2"/>
    <w:rsid w:val="007B7E0E"/>
    <w:rsid w:val="00834E62"/>
    <w:rsid w:val="00841612"/>
    <w:rsid w:val="0084436D"/>
    <w:rsid w:val="008630EA"/>
    <w:rsid w:val="0088061B"/>
    <w:rsid w:val="008902D7"/>
    <w:rsid w:val="008B2BDA"/>
    <w:rsid w:val="008D6F08"/>
    <w:rsid w:val="008D7E28"/>
    <w:rsid w:val="009128F1"/>
    <w:rsid w:val="009424FC"/>
    <w:rsid w:val="00956D38"/>
    <w:rsid w:val="009727EA"/>
    <w:rsid w:val="00974486"/>
    <w:rsid w:val="009C2FF6"/>
    <w:rsid w:val="009E34B5"/>
    <w:rsid w:val="00A1090D"/>
    <w:rsid w:val="00A16AB0"/>
    <w:rsid w:val="00A312F0"/>
    <w:rsid w:val="00A551E8"/>
    <w:rsid w:val="00A55D76"/>
    <w:rsid w:val="00A6696E"/>
    <w:rsid w:val="00AA1432"/>
    <w:rsid w:val="00B01F79"/>
    <w:rsid w:val="00B56B75"/>
    <w:rsid w:val="00B6683E"/>
    <w:rsid w:val="00BA71EE"/>
    <w:rsid w:val="00BB5392"/>
    <w:rsid w:val="00BC7AEE"/>
    <w:rsid w:val="00BE339D"/>
    <w:rsid w:val="00C03E87"/>
    <w:rsid w:val="00C27448"/>
    <w:rsid w:val="00C43AF5"/>
    <w:rsid w:val="00C5411C"/>
    <w:rsid w:val="00C6016A"/>
    <w:rsid w:val="00C63B20"/>
    <w:rsid w:val="00C7008A"/>
    <w:rsid w:val="00C916ED"/>
    <w:rsid w:val="00CE1718"/>
    <w:rsid w:val="00D16F47"/>
    <w:rsid w:val="00D34F86"/>
    <w:rsid w:val="00E10F04"/>
    <w:rsid w:val="00E35907"/>
    <w:rsid w:val="00E41E39"/>
    <w:rsid w:val="00E44A3A"/>
    <w:rsid w:val="00E47AFF"/>
    <w:rsid w:val="00E945B8"/>
    <w:rsid w:val="00EC367E"/>
    <w:rsid w:val="00EF1769"/>
    <w:rsid w:val="00F07A3C"/>
    <w:rsid w:val="00F346AB"/>
    <w:rsid w:val="00F42DE7"/>
    <w:rsid w:val="00F52700"/>
    <w:rsid w:val="00F9383A"/>
    <w:rsid w:val="00FB3002"/>
    <w:rsid w:val="00FB726D"/>
    <w:rsid w:val="00FC58BC"/>
    <w:rsid w:val="00FF5B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1138B5E-32BC-4B23-9AE8-B9FC4DE2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43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2F736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Reasons">
    <w:name w:val="Reasons"/>
    <w:basedOn w:val="Normal"/>
    <w:qFormat/>
    <w:rsid w:val="00F52700"/>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ppendixref">
    <w:name w:val="Appendix_ref"/>
    <w:basedOn w:val="Normal"/>
    <w:next w:val="Normal"/>
    <w:rsid w:val="00834E62"/>
    <w:pPr>
      <w:keepNext/>
      <w:keepLines/>
      <w:spacing w:after="280"/>
      <w:jc w:val="center"/>
      <w:textAlignment w:val="auto"/>
    </w:pPr>
    <w:rPr>
      <w:rFonts w:eastAsia="Times New Roman"/>
    </w:rPr>
  </w:style>
  <w:style w:type="paragraph" w:customStyle="1" w:styleId="AnnexNo">
    <w:name w:val="Annex_No"/>
    <w:basedOn w:val="Normal"/>
    <w:next w:val="Normal"/>
    <w:rsid w:val="008630EA"/>
    <w:pPr>
      <w:keepNext/>
      <w:keepLines/>
      <w:spacing w:before="480" w:after="80"/>
      <w:jc w:val="center"/>
    </w:pPr>
    <w:rPr>
      <w:rFonts w:ascii="Calibri" w:hAnsi="Calibri"/>
      <w:caps/>
      <w:sz w:val="28"/>
    </w:rPr>
  </w:style>
  <w:style w:type="paragraph" w:customStyle="1" w:styleId="Headingb">
    <w:name w:val="Heading_b"/>
    <w:basedOn w:val="Heading3"/>
    <w:next w:val="Normal"/>
    <w:rsid w:val="002F7363"/>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eastAsia="SimSun" w:hAnsi="Calibri" w:cs="Times New Roman"/>
      <w:b/>
      <w:color w:val="auto"/>
      <w:szCs w:val="20"/>
    </w:rPr>
  </w:style>
  <w:style w:type="character" w:customStyle="1" w:styleId="Heading3Char">
    <w:name w:val="Heading 3 Char"/>
    <w:basedOn w:val="DefaultParagraphFont"/>
    <w:link w:val="Heading3"/>
    <w:semiHidden/>
    <w:rsid w:val="002F7363"/>
    <w:rPr>
      <w:rFonts w:asciiTheme="majorHAnsi" w:eastAsiaTheme="majorEastAsia" w:hAnsiTheme="majorHAnsi" w:cstheme="majorBidi"/>
      <w:color w:val="243F60" w:themeColor="accent1" w:themeShade="7F"/>
      <w:sz w:val="24"/>
      <w:szCs w:val="24"/>
      <w:lang w:val="en-GB" w:eastAsia="en-US"/>
    </w:rPr>
  </w:style>
  <w:style w:type="paragraph" w:customStyle="1" w:styleId="Tabletext">
    <w:name w:val="Table_text"/>
    <w:basedOn w:val="Normal"/>
    <w:rsid w:val="0001164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heme="minorEastAsia"/>
    </w:rPr>
  </w:style>
  <w:style w:type="character" w:styleId="FollowedHyperlink">
    <w:name w:val="FollowedHyperlink"/>
    <w:basedOn w:val="DefaultParagraphFont"/>
    <w:semiHidden/>
    <w:unhideWhenUsed/>
    <w:rsid w:val="00460679"/>
    <w:rPr>
      <w:color w:val="800080" w:themeColor="followedHyperlink"/>
      <w:u w:val="single"/>
    </w:rPr>
  </w:style>
  <w:style w:type="character" w:customStyle="1" w:styleId="HeaderChar">
    <w:name w:val="Header Char"/>
    <w:basedOn w:val="DefaultParagraphFont"/>
    <w:link w:val="Header"/>
    <w:uiPriority w:val="99"/>
    <w:rsid w:val="00460679"/>
    <w:rPr>
      <w:rFonts w:asciiTheme="minorHAnsi" w:hAnsiTheme="minorHAnsi"/>
      <w:sz w:val="22"/>
      <w:lang w:val="en-GB" w:eastAsia="en-US"/>
    </w:rPr>
  </w:style>
  <w:style w:type="character" w:customStyle="1" w:styleId="FooterChar">
    <w:name w:val="Footer Char"/>
    <w:basedOn w:val="DefaultParagraphFont"/>
    <w:link w:val="Footer"/>
    <w:rsid w:val="00460679"/>
    <w:rPr>
      <w:rFonts w:asciiTheme="minorHAnsi" w:hAnsiTheme="minorHAnsi"/>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3742">
      <w:bodyDiv w:val="1"/>
      <w:marLeft w:val="0"/>
      <w:marRight w:val="0"/>
      <w:marTop w:val="0"/>
      <w:marBottom w:val="0"/>
      <w:divBdr>
        <w:top w:val="none" w:sz="0" w:space="0" w:color="auto"/>
        <w:left w:val="none" w:sz="0" w:space="0" w:color="auto"/>
        <w:bottom w:val="none" w:sz="0" w:space="0" w:color="auto"/>
        <w:right w:val="none" w:sz="0" w:space="0" w:color="auto"/>
      </w:divBdr>
    </w:div>
    <w:div w:id="679936363">
      <w:bodyDiv w:val="1"/>
      <w:marLeft w:val="0"/>
      <w:marRight w:val="0"/>
      <w:marTop w:val="0"/>
      <w:marBottom w:val="0"/>
      <w:divBdr>
        <w:top w:val="none" w:sz="0" w:space="0" w:color="auto"/>
        <w:left w:val="none" w:sz="0" w:space="0" w:color="auto"/>
        <w:bottom w:val="none" w:sz="0" w:space="0" w:color="auto"/>
        <w:right w:val="none" w:sz="0" w:space="0" w:color="auto"/>
      </w:divBdr>
    </w:div>
    <w:div w:id="1039546346">
      <w:bodyDiv w:val="1"/>
      <w:marLeft w:val="0"/>
      <w:marRight w:val="0"/>
      <w:marTop w:val="0"/>
      <w:marBottom w:val="0"/>
      <w:divBdr>
        <w:top w:val="none" w:sz="0" w:space="0" w:color="auto"/>
        <w:left w:val="none" w:sz="0" w:space="0" w:color="auto"/>
        <w:bottom w:val="none" w:sz="0" w:space="0" w:color="auto"/>
        <w:right w:val="none" w:sz="0" w:space="0" w:color="auto"/>
      </w:divBdr>
    </w:div>
    <w:div w:id="1435443836">
      <w:bodyDiv w:val="1"/>
      <w:marLeft w:val="0"/>
      <w:marRight w:val="0"/>
      <w:marTop w:val="0"/>
      <w:marBottom w:val="0"/>
      <w:divBdr>
        <w:top w:val="none" w:sz="0" w:space="0" w:color="auto"/>
        <w:left w:val="none" w:sz="0" w:space="0" w:color="auto"/>
        <w:bottom w:val="none" w:sz="0" w:space="0" w:color="auto"/>
        <w:right w:val="none" w:sz="0" w:space="0" w:color="auto"/>
      </w:divBdr>
    </w:div>
    <w:div w:id="1747998665">
      <w:bodyDiv w:val="1"/>
      <w:marLeft w:val="0"/>
      <w:marRight w:val="0"/>
      <w:marTop w:val="0"/>
      <w:marBottom w:val="0"/>
      <w:divBdr>
        <w:top w:val="none" w:sz="0" w:space="0" w:color="auto"/>
        <w:left w:val="none" w:sz="0" w:space="0" w:color="auto"/>
        <w:bottom w:val="none" w:sz="0" w:space="0" w:color="auto"/>
        <w:right w:val="none" w:sz="0" w:space="0" w:color="auto"/>
      </w:divBdr>
    </w:div>
    <w:div w:id="17713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online/regsys/ITU-T/misc/edrs.registration.form?_eventid=300086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en/ITU-T/Workshops-and-Seminars/5-ws-smart-cable-systems/Pages/default.aspx"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hiroshi.ota@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B5FCB45AE39849B109A7D86B4994DD" ma:contentTypeVersion="1" ma:contentTypeDescription="Create a new document." ma:contentTypeScope="" ma:versionID="c2afccde9f5383d81cfc8458655e820c">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3DB8B-AA12-4D7E-A3ED-356A9674AC76}"/>
</file>

<file path=customXml/itemProps2.xml><?xml version="1.0" encoding="utf-8"?>
<ds:datastoreItem xmlns:ds="http://schemas.openxmlformats.org/officeDocument/2006/customXml" ds:itemID="{61997180-0C96-46C4-9871-4171F0713595}"/>
</file>

<file path=customXml/itemProps3.xml><?xml version="1.0" encoding="utf-8"?>
<ds:datastoreItem xmlns:ds="http://schemas.openxmlformats.org/officeDocument/2006/customXml" ds:itemID="{92550980-5D78-4E7D-BAC5-80B1D2E3C0ED}"/>
</file>

<file path=customXml/itemProps4.xml><?xml version="1.0" encoding="utf-8"?>
<ds:datastoreItem xmlns:ds="http://schemas.openxmlformats.org/officeDocument/2006/customXml" ds:itemID="{E46FD57A-5C43-4F9D-A53D-A46F982D1E39}"/>
</file>

<file path=docProps/app.xml><?xml version="1.0" encoding="utf-8"?>
<Properties xmlns="http://schemas.openxmlformats.org/officeDocument/2006/extended-properties" xmlns:vt="http://schemas.openxmlformats.org/officeDocument/2006/docPropsVTypes">
  <Template>PC_TSBCIRC1-C.dotx</Template>
  <TotalTime>2</TotalTime>
  <Pages>2</Pages>
  <Words>821</Words>
  <Characters>699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1517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Millet, Lia</cp:lastModifiedBy>
  <cp:revision>4</cp:revision>
  <cp:lastPrinted>2016-02-25T13:44:00Z</cp:lastPrinted>
  <dcterms:created xsi:type="dcterms:W3CDTF">2016-03-22T10:05:00Z</dcterms:created>
  <dcterms:modified xsi:type="dcterms:W3CDTF">2016-03-22T11:38:00Z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0x010100A9B5FCB45AE39849B109A7D86B4994DD</vt:lpwstr>
  </property>
</Properties>
</file>