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825B5D" w:rsidRDefault="00167F92" w:rsidP="00987822">
      <w:pPr>
        <w:tabs>
          <w:tab w:val="clear" w:pos="794"/>
          <w:tab w:val="clear" w:pos="1191"/>
          <w:tab w:val="clear" w:pos="1588"/>
          <w:tab w:val="clear" w:pos="1985"/>
          <w:tab w:val="left" w:pos="4962"/>
        </w:tabs>
        <w:rPr>
          <w:rFonts w:asciiTheme="minorHAnsi" w:hAnsiTheme="minorHAnsi"/>
        </w:rPr>
      </w:pPr>
      <w:r w:rsidRPr="002179AF">
        <w:tab/>
      </w:r>
      <w:r w:rsidR="00CD3B22" w:rsidRPr="00825B5D">
        <w:rPr>
          <w:rFonts w:asciiTheme="minorHAnsi" w:hAnsiTheme="minorHAnsi"/>
        </w:rPr>
        <w:t xml:space="preserve">Genève, le </w:t>
      </w:r>
      <w:sdt>
        <w:sdtPr>
          <w:rPr>
            <w:rFonts w:asciiTheme="minorHAnsi" w:hAnsiTheme="minorHAnsi" w:cs="Arial"/>
          </w:rPr>
          <w:alias w:val="Date"/>
          <w:tag w:val="Date"/>
          <w:id w:val="20922293"/>
          <w:placeholder>
            <w:docPart w:val="E8F80C38A5294149B4C8D8CF36BA64A3"/>
          </w:placeholder>
          <w:date>
            <w:dateFormat w:val="d MMMM yyyy"/>
            <w:lid w:val="fr-FR"/>
            <w:storeMappedDataAs w:val="date"/>
            <w:calendar w:val="gregorian"/>
          </w:date>
        </w:sdtPr>
        <w:sdtEndPr/>
        <w:sdtContent>
          <w:r w:rsidR="00987822">
            <w:rPr>
              <w:rFonts w:asciiTheme="minorHAnsi" w:hAnsiTheme="minorHAnsi" w:cs="Arial"/>
            </w:rPr>
            <w:t>12</w:t>
          </w:r>
          <w:r w:rsidR="00CD3B22" w:rsidRPr="00825B5D">
            <w:rPr>
              <w:rFonts w:asciiTheme="minorHAnsi" w:hAnsiTheme="minorHAnsi" w:cs="Arial"/>
            </w:rPr>
            <w:t xml:space="preserve"> </w:t>
          </w:r>
          <w:r w:rsidR="00987822">
            <w:rPr>
              <w:rFonts w:asciiTheme="minorHAnsi" w:hAnsiTheme="minorHAnsi" w:cs="Arial"/>
            </w:rPr>
            <w:t>décem</w:t>
          </w:r>
          <w:r w:rsidR="00CD3B22" w:rsidRPr="00825B5D">
            <w:rPr>
              <w:rFonts w:asciiTheme="minorHAnsi" w:hAnsiTheme="minorHAnsi" w:cs="Arial"/>
            </w:rPr>
            <w:t xml:space="preserve">bre 2014 </w:t>
          </w:r>
        </w:sdtContent>
      </w:sdt>
    </w:p>
    <w:p w:rsidR="00167F92" w:rsidRPr="00825B5D" w:rsidRDefault="00167F92"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46"/>
      </w:tblGrid>
      <w:tr w:rsidR="00167F92" w:rsidRPr="00825B5D" w:rsidTr="00C61E21">
        <w:trPr>
          <w:cantSplit/>
          <w:trHeight w:val="340"/>
        </w:trPr>
        <w:tc>
          <w:tcPr>
            <w:tcW w:w="985" w:type="dxa"/>
          </w:tcPr>
          <w:p w:rsidR="00167F92" w:rsidRPr="00C61E21" w:rsidRDefault="00167F92" w:rsidP="00C61E21">
            <w:pPr>
              <w:tabs>
                <w:tab w:val="left" w:pos="4111"/>
              </w:tabs>
              <w:spacing w:before="0"/>
              <w:ind w:left="57"/>
              <w:rPr>
                <w:rFonts w:asciiTheme="minorHAnsi" w:hAnsiTheme="minorHAnsi"/>
                <w:szCs w:val="24"/>
              </w:rPr>
            </w:pPr>
            <w:r w:rsidRPr="00C61E21">
              <w:rPr>
                <w:rFonts w:asciiTheme="minorHAnsi" w:hAnsiTheme="minorHAnsi"/>
                <w:szCs w:val="24"/>
              </w:rPr>
              <w:t>Réf.:</w:t>
            </w:r>
          </w:p>
          <w:p w:rsidR="00167F92" w:rsidRPr="00C61E21" w:rsidRDefault="00167F92" w:rsidP="00C61E21">
            <w:pPr>
              <w:tabs>
                <w:tab w:val="left" w:pos="4111"/>
              </w:tabs>
              <w:spacing w:before="0"/>
              <w:ind w:left="57"/>
              <w:rPr>
                <w:rFonts w:asciiTheme="minorHAnsi" w:hAnsiTheme="minorHAnsi"/>
                <w:szCs w:val="24"/>
              </w:rPr>
            </w:pPr>
          </w:p>
          <w:p w:rsidR="00B84CB2" w:rsidRPr="00C61E21" w:rsidRDefault="00B84CB2" w:rsidP="00C61E21">
            <w:pPr>
              <w:tabs>
                <w:tab w:val="left" w:pos="4111"/>
              </w:tabs>
              <w:spacing w:before="0"/>
              <w:ind w:left="57"/>
              <w:rPr>
                <w:rFonts w:asciiTheme="minorHAnsi" w:hAnsiTheme="minorHAnsi"/>
                <w:szCs w:val="24"/>
              </w:rPr>
            </w:pPr>
          </w:p>
          <w:p w:rsidR="00167F92" w:rsidRPr="00C61E21" w:rsidRDefault="00C61E21" w:rsidP="00C61E21">
            <w:pPr>
              <w:tabs>
                <w:tab w:val="left" w:pos="4111"/>
              </w:tabs>
              <w:spacing w:before="0"/>
              <w:ind w:left="57"/>
              <w:rPr>
                <w:rFonts w:asciiTheme="minorHAnsi" w:hAnsiTheme="minorHAnsi"/>
                <w:szCs w:val="24"/>
              </w:rPr>
            </w:pPr>
            <w:r>
              <w:rPr>
                <w:rFonts w:asciiTheme="minorHAnsi" w:hAnsiTheme="minorHAnsi"/>
                <w:szCs w:val="24"/>
              </w:rPr>
              <w:t>Contact</w:t>
            </w:r>
            <w:r w:rsidR="00B84CB2" w:rsidRPr="00C61E21">
              <w:rPr>
                <w:rFonts w:asciiTheme="minorHAnsi" w:hAnsiTheme="minorHAnsi"/>
                <w:szCs w:val="24"/>
              </w:rPr>
              <w:t>:</w:t>
            </w:r>
          </w:p>
          <w:p w:rsidR="00167F92" w:rsidRPr="00C61E21" w:rsidRDefault="00167F92" w:rsidP="00C61E21">
            <w:pPr>
              <w:tabs>
                <w:tab w:val="left" w:pos="4111"/>
              </w:tabs>
              <w:spacing w:before="0"/>
              <w:ind w:left="57"/>
              <w:rPr>
                <w:rFonts w:asciiTheme="minorHAnsi" w:hAnsiTheme="minorHAnsi"/>
                <w:szCs w:val="24"/>
              </w:rPr>
            </w:pPr>
            <w:r w:rsidRPr="00C61E21">
              <w:rPr>
                <w:rFonts w:asciiTheme="minorHAnsi" w:hAnsiTheme="minorHAnsi"/>
                <w:szCs w:val="24"/>
              </w:rPr>
              <w:t>Tél.:</w:t>
            </w:r>
            <w:r w:rsidRPr="00C61E21">
              <w:rPr>
                <w:rFonts w:asciiTheme="minorHAnsi" w:hAnsiTheme="minorHAnsi"/>
                <w:szCs w:val="24"/>
              </w:rPr>
              <w:br/>
              <w:t>Fax:</w:t>
            </w:r>
            <w:r w:rsidRPr="00C61E21">
              <w:rPr>
                <w:rFonts w:asciiTheme="minorHAnsi" w:hAnsiTheme="minorHAnsi"/>
                <w:szCs w:val="24"/>
              </w:rPr>
              <w:br/>
              <w:t>E-mail:</w:t>
            </w:r>
          </w:p>
        </w:tc>
        <w:tc>
          <w:tcPr>
            <w:tcW w:w="3892" w:type="dxa"/>
          </w:tcPr>
          <w:p w:rsidR="00167F92" w:rsidRPr="00C61E21" w:rsidRDefault="00167F92" w:rsidP="00C61E21">
            <w:pPr>
              <w:tabs>
                <w:tab w:val="left" w:pos="4111"/>
              </w:tabs>
              <w:spacing w:before="0"/>
              <w:ind w:left="57"/>
              <w:rPr>
                <w:rFonts w:asciiTheme="minorHAnsi" w:hAnsiTheme="minorHAnsi"/>
                <w:b/>
                <w:szCs w:val="24"/>
                <w:lang w:val="en-US"/>
              </w:rPr>
            </w:pPr>
            <w:proofErr w:type="spellStart"/>
            <w:r w:rsidRPr="00C61E21">
              <w:rPr>
                <w:rFonts w:asciiTheme="minorHAnsi" w:hAnsiTheme="minorHAnsi"/>
                <w:b/>
                <w:szCs w:val="24"/>
                <w:lang w:val="en-US"/>
              </w:rPr>
              <w:t>Circulaire</w:t>
            </w:r>
            <w:proofErr w:type="spellEnd"/>
            <w:r w:rsidRPr="00C61E21">
              <w:rPr>
                <w:rFonts w:asciiTheme="minorHAnsi" w:hAnsiTheme="minorHAnsi"/>
                <w:b/>
                <w:szCs w:val="24"/>
                <w:lang w:val="en-US"/>
              </w:rPr>
              <w:t xml:space="preserve"> TSB </w:t>
            </w:r>
            <w:r w:rsidR="00CD3B22" w:rsidRPr="00C61E21">
              <w:rPr>
                <w:rFonts w:asciiTheme="minorHAnsi" w:hAnsiTheme="minorHAnsi"/>
                <w:b/>
                <w:szCs w:val="24"/>
                <w:lang w:val="en-US"/>
              </w:rPr>
              <w:t>1</w:t>
            </w:r>
            <w:r w:rsidR="00987822" w:rsidRPr="00C61E21">
              <w:rPr>
                <w:rFonts w:asciiTheme="minorHAnsi" w:hAnsiTheme="minorHAnsi"/>
                <w:b/>
                <w:szCs w:val="24"/>
                <w:lang w:val="en-US"/>
              </w:rPr>
              <w:t>31</w:t>
            </w:r>
          </w:p>
          <w:p w:rsidR="00167F92" w:rsidRPr="00C61E21" w:rsidRDefault="00CD3B22" w:rsidP="00C61E21">
            <w:pPr>
              <w:tabs>
                <w:tab w:val="left" w:pos="4111"/>
              </w:tabs>
              <w:spacing w:before="0"/>
              <w:ind w:left="57"/>
              <w:rPr>
                <w:rFonts w:asciiTheme="minorHAnsi" w:hAnsiTheme="minorHAnsi"/>
                <w:szCs w:val="24"/>
                <w:lang w:val="en-US"/>
              </w:rPr>
            </w:pPr>
            <w:r w:rsidRPr="00C61E21">
              <w:rPr>
                <w:rFonts w:asciiTheme="minorHAnsi" w:hAnsiTheme="minorHAnsi"/>
                <w:szCs w:val="24"/>
                <w:lang w:val="en-US"/>
              </w:rPr>
              <w:t>TSB Workshops/</w:t>
            </w:r>
            <w:r w:rsidR="00987822" w:rsidRPr="00C61E21">
              <w:rPr>
                <w:rFonts w:asciiTheme="minorHAnsi" w:hAnsiTheme="minorHAnsi"/>
                <w:szCs w:val="24"/>
                <w:lang w:val="en-US"/>
              </w:rPr>
              <w:t>H.O.</w:t>
            </w:r>
          </w:p>
          <w:p w:rsidR="00B84CB2" w:rsidRPr="00C61E21" w:rsidRDefault="00B84CB2" w:rsidP="00C61E21">
            <w:pPr>
              <w:tabs>
                <w:tab w:val="left" w:pos="4111"/>
              </w:tabs>
              <w:spacing w:before="0"/>
              <w:ind w:left="57"/>
              <w:rPr>
                <w:rFonts w:asciiTheme="minorHAnsi" w:hAnsiTheme="minorHAnsi"/>
                <w:szCs w:val="24"/>
                <w:lang w:val="en-US"/>
              </w:rPr>
            </w:pPr>
          </w:p>
          <w:p w:rsidR="00167F92" w:rsidRPr="00C61E21" w:rsidRDefault="00B84CB2" w:rsidP="00C61E21">
            <w:pPr>
              <w:tabs>
                <w:tab w:val="left" w:pos="4111"/>
              </w:tabs>
              <w:spacing w:before="0"/>
              <w:ind w:left="57"/>
              <w:rPr>
                <w:rFonts w:asciiTheme="minorHAnsi" w:hAnsiTheme="minorHAnsi"/>
                <w:szCs w:val="24"/>
                <w:lang w:val="es-ES_tradnl"/>
              </w:rPr>
            </w:pPr>
            <w:r w:rsidRPr="00C61E21">
              <w:rPr>
                <w:rFonts w:asciiTheme="minorHAnsi" w:hAnsiTheme="minorHAnsi"/>
                <w:szCs w:val="24"/>
                <w:lang w:val="es-ES_tradnl"/>
              </w:rPr>
              <w:t xml:space="preserve">Hiroshi </w:t>
            </w:r>
            <w:proofErr w:type="spellStart"/>
            <w:r w:rsidRPr="00C61E21">
              <w:rPr>
                <w:rFonts w:asciiTheme="minorHAnsi" w:hAnsiTheme="minorHAnsi"/>
                <w:szCs w:val="24"/>
                <w:lang w:val="es-ES_tradnl"/>
              </w:rPr>
              <w:t>Ota</w:t>
            </w:r>
            <w:proofErr w:type="spellEnd"/>
          </w:p>
          <w:p w:rsidR="00167F92" w:rsidRPr="00C61E21" w:rsidRDefault="00CD3B22" w:rsidP="00C61E21">
            <w:pPr>
              <w:tabs>
                <w:tab w:val="left" w:pos="4111"/>
              </w:tabs>
              <w:spacing w:before="0"/>
              <w:ind w:left="57"/>
              <w:rPr>
                <w:rFonts w:asciiTheme="minorHAnsi" w:hAnsiTheme="minorHAnsi"/>
                <w:szCs w:val="24"/>
                <w:lang w:val="es-ES_tradnl"/>
              </w:rPr>
            </w:pPr>
            <w:r w:rsidRPr="00C61E21">
              <w:rPr>
                <w:rFonts w:asciiTheme="minorHAnsi" w:hAnsiTheme="minorHAnsi"/>
                <w:szCs w:val="24"/>
                <w:lang w:val="es-ES_tradnl"/>
              </w:rPr>
              <w:t>+41 22 730 63</w:t>
            </w:r>
            <w:r w:rsidR="00987822" w:rsidRPr="00C61E21">
              <w:rPr>
                <w:rFonts w:asciiTheme="minorHAnsi" w:hAnsiTheme="minorHAnsi"/>
                <w:szCs w:val="24"/>
                <w:lang w:val="es-ES_tradnl"/>
              </w:rPr>
              <w:t>56</w:t>
            </w:r>
            <w:r w:rsidR="00167F92" w:rsidRPr="00C61E21">
              <w:rPr>
                <w:rFonts w:asciiTheme="minorHAnsi" w:hAnsiTheme="minorHAnsi"/>
                <w:szCs w:val="24"/>
                <w:lang w:val="es-ES_tradnl"/>
              </w:rPr>
              <w:br/>
            </w:r>
            <w:r w:rsidRPr="00C61E21">
              <w:rPr>
                <w:rFonts w:asciiTheme="minorHAnsi" w:hAnsiTheme="minorHAnsi"/>
                <w:szCs w:val="24"/>
                <w:lang w:val="es-ES_tradnl"/>
              </w:rPr>
              <w:t>+41 22 730 5853</w:t>
            </w:r>
            <w:r w:rsidR="00167F92" w:rsidRPr="00C61E21">
              <w:rPr>
                <w:rFonts w:asciiTheme="minorHAnsi" w:hAnsiTheme="minorHAnsi"/>
                <w:szCs w:val="24"/>
                <w:lang w:val="es-ES_tradnl"/>
              </w:rPr>
              <w:br/>
            </w:r>
            <w:hyperlink r:id="rId9" w:history="1">
              <w:r w:rsidR="00987822" w:rsidRPr="00C61E21">
                <w:rPr>
                  <w:rStyle w:val="Hyperlink"/>
                  <w:rFonts w:asciiTheme="minorHAnsi" w:hAnsiTheme="minorHAnsi"/>
                  <w:szCs w:val="24"/>
                  <w:lang w:val="es-ES_tradnl"/>
                </w:rPr>
                <w:t>tsbworkshops@itu.int</w:t>
              </w:r>
            </w:hyperlink>
          </w:p>
        </w:tc>
        <w:tc>
          <w:tcPr>
            <w:tcW w:w="5046" w:type="dxa"/>
          </w:tcPr>
          <w:p w:rsidR="00167F92" w:rsidRPr="00825B5D" w:rsidRDefault="00167F92"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825B5D">
              <w:rPr>
                <w:rFonts w:asciiTheme="minorHAnsi" w:hAnsiTheme="minorHAnsi"/>
                <w:szCs w:val="24"/>
              </w:rPr>
              <w:t>Aux administratio</w:t>
            </w:r>
            <w:r w:rsidR="00DB72E1">
              <w:rPr>
                <w:rFonts w:asciiTheme="minorHAnsi" w:hAnsiTheme="minorHAnsi"/>
                <w:szCs w:val="24"/>
              </w:rPr>
              <w:t>ns des Etats Membres de </w:t>
            </w:r>
            <w:r w:rsidRPr="00825B5D">
              <w:rPr>
                <w:rFonts w:asciiTheme="minorHAnsi" w:hAnsiTheme="minorHAnsi"/>
                <w:szCs w:val="24"/>
              </w:rPr>
              <w:t>l</w:t>
            </w:r>
            <w:r w:rsidR="00825B5D" w:rsidRPr="00825B5D">
              <w:rPr>
                <w:rFonts w:asciiTheme="minorHAnsi" w:hAnsiTheme="minorHAnsi"/>
                <w:szCs w:val="24"/>
              </w:rPr>
              <w:t>'</w:t>
            </w:r>
            <w:r w:rsidRPr="00825B5D">
              <w:rPr>
                <w:rFonts w:asciiTheme="minorHAnsi" w:hAnsiTheme="minorHAnsi"/>
                <w:szCs w:val="24"/>
              </w:rPr>
              <w:t>Union</w:t>
            </w:r>
            <w:r w:rsidR="00825B5D" w:rsidRPr="00825B5D">
              <w:rPr>
                <w:rFonts w:asciiTheme="minorHAnsi" w:hAnsiTheme="minorHAnsi"/>
                <w:szCs w:val="24"/>
              </w:rPr>
              <w:t>;</w:t>
            </w:r>
          </w:p>
          <w:p w:rsidR="00AD752F" w:rsidRPr="00825B5D" w:rsidRDefault="00AD752F"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825B5D">
              <w:rPr>
                <w:rFonts w:asciiTheme="minorHAnsi" w:hAnsiTheme="minorHAnsi"/>
                <w:szCs w:val="24"/>
              </w:rPr>
              <w:t>Aux Membres du Secteur UIT-T</w:t>
            </w:r>
            <w:r w:rsidR="00825B5D" w:rsidRPr="00825B5D">
              <w:rPr>
                <w:rFonts w:asciiTheme="minorHAnsi" w:hAnsiTheme="minorHAnsi"/>
                <w:szCs w:val="24"/>
              </w:rPr>
              <w:t>;</w:t>
            </w:r>
          </w:p>
          <w:p w:rsidR="00AD752F" w:rsidRPr="00825B5D" w:rsidRDefault="00AD752F"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825B5D">
              <w:rPr>
                <w:rFonts w:asciiTheme="minorHAnsi" w:hAnsiTheme="minorHAnsi"/>
                <w:szCs w:val="24"/>
              </w:rPr>
              <w:t>Aux Associés de l</w:t>
            </w:r>
            <w:r w:rsidR="00825B5D" w:rsidRPr="00825B5D">
              <w:rPr>
                <w:rFonts w:asciiTheme="minorHAnsi" w:hAnsiTheme="minorHAnsi"/>
                <w:szCs w:val="24"/>
              </w:rPr>
              <w:t>'</w:t>
            </w:r>
            <w:r w:rsidRPr="00825B5D">
              <w:rPr>
                <w:rFonts w:asciiTheme="minorHAnsi" w:hAnsiTheme="minorHAnsi"/>
                <w:szCs w:val="24"/>
              </w:rPr>
              <w:t>UIT-T</w:t>
            </w:r>
            <w:r w:rsidR="00825B5D" w:rsidRPr="00825B5D">
              <w:rPr>
                <w:rFonts w:asciiTheme="minorHAnsi" w:hAnsiTheme="minorHAnsi"/>
                <w:szCs w:val="24"/>
              </w:rPr>
              <w:t>;</w:t>
            </w:r>
          </w:p>
          <w:p w:rsidR="00AD752F" w:rsidRPr="00825B5D" w:rsidRDefault="00AD752F" w:rsidP="00DB72E1">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825B5D">
              <w:rPr>
                <w:rFonts w:asciiTheme="minorHAnsi" w:hAnsiTheme="minorHAnsi"/>
                <w:szCs w:val="24"/>
              </w:rPr>
              <w:t>Aux établissements universitaires participant aux</w:t>
            </w:r>
            <w:r w:rsidR="00DB72E1">
              <w:rPr>
                <w:rFonts w:asciiTheme="minorHAnsi" w:hAnsiTheme="minorHAnsi"/>
                <w:szCs w:val="24"/>
              </w:rPr>
              <w:t> </w:t>
            </w:r>
            <w:r w:rsidRPr="00825B5D">
              <w:rPr>
                <w:rFonts w:asciiTheme="minorHAnsi" w:hAnsiTheme="minorHAnsi"/>
                <w:szCs w:val="24"/>
              </w:rPr>
              <w:t>travaux de l</w:t>
            </w:r>
            <w:r w:rsidR="00825B5D" w:rsidRPr="00825B5D">
              <w:rPr>
                <w:rFonts w:asciiTheme="minorHAnsi" w:hAnsiTheme="minorHAnsi"/>
                <w:szCs w:val="24"/>
              </w:rPr>
              <w:t>'</w:t>
            </w:r>
            <w:r w:rsidRPr="00825B5D">
              <w:rPr>
                <w:rFonts w:asciiTheme="minorHAnsi" w:hAnsiTheme="minorHAnsi"/>
                <w:szCs w:val="24"/>
              </w:rPr>
              <w:t>UIT-T</w:t>
            </w:r>
          </w:p>
          <w:p w:rsidR="00E2408B" w:rsidRPr="00825B5D" w:rsidRDefault="00E2408B" w:rsidP="00AD752F">
            <w:pPr>
              <w:tabs>
                <w:tab w:val="clear" w:pos="794"/>
                <w:tab w:val="clear" w:pos="1191"/>
                <w:tab w:val="clear" w:pos="1588"/>
                <w:tab w:val="clear" w:pos="1985"/>
                <w:tab w:val="left" w:pos="226"/>
              </w:tabs>
              <w:spacing w:before="0"/>
              <w:ind w:left="226"/>
              <w:rPr>
                <w:rFonts w:asciiTheme="minorHAnsi" w:hAnsiTheme="minorHAnsi"/>
                <w:szCs w:val="24"/>
              </w:rPr>
            </w:pPr>
          </w:p>
        </w:tc>
      </w:tr>
      <w:tr w:rsidR="00167F92" w:rsidRPr="00825B5D" w:rsidTr="00C61E21">
        <w:trPr>
          <w:cantSplit/>
        </w:trPr>
        <w:tc>
          <w:tcPr>
            <w:tcW w:w="985" w:type="dxa"/>
          </w:tcPr>
          <w:p w:rsidR="00167F92" w:rsidRPr="00825B5D" w:rsidRDefault="00167F92" w:rsidP="00A5280F">
            <w:pPr>
              <w:tabs>
                <w:tab w:val="left" w:pos="4111"/>
              </w:tabs>
              <w:spacing w:before="10"/>
              <w:ind w:left="57"/>
              <w:rPr>
                <w:rFonts w:asciiTheme="minorHAnsi" w:hAnsiTheme="minorHAnsi"/>
                <w:szCs w:val="24"/>
              </w:rPr>
            </w:pPr>
          </w:p>
        </w:tc>
        <w:tc>
          <w:tcPr>
            <w:tcW w:w="3892" w:type="dxa"/>
          </w:tcPr>
          <w:p w:rsidR="00167F92" w:rsidRPr="00825B5D" w:rsidRDefault="00167F92" w:rsidP="00A5280F">
            <w:pPr>
              <w:tabs>
                <w:tab w:val="left" w:pos="4111"/>
              </w:tabs>
              <w:spacing w:before="0"/>
              <w:ind w:left="57"/>
              <w:rPr>
                <w:rFonts w:asciiTheme="minorHAnsi" w:hAnsiTheme="minorHAnsi"/>
                <w:szCs w:val="24"/>
              </w:rPr>
            </w:pPr>
          </w:p>
        </w:tc>
        <w:tc>
          <w:tcPr>
            <w:tcW w:w="5046" w:type="dxa"/>
          </w:tcPr>
          <w:p w:rsidR="00167F92" w:rsidRPr="00825B5D" w:rsidRDefault="00167F92" w:rsidP="00A5280F">
            <w:pPr>
              <w:tabs>
                <w:tab w:val="left" w:pos="4111"/>
              </w:tabs>
              <w:spacing w:before="0"/>
              <w:rPr>
                <w:rFonts w:asciiTheme="minorHAnsi" w:hAnsiTheme="minorHAnsi"/>
                <w:szCs w:val="24"/>
              </w:rPr>
            </w:pPr>
            <w:r w:rsidRPr="00825B5D">
              <w:rPr>
                <w:rFonts w:asciiTheme="minorHAnsi" w:hAnsiTheme="minorHAnsi"/>
                <w:b/>
                <w:szCs w:val="24"/>
              </w:rPr>
              <w:t>Copie</w:t>
            </w:r>
            <w:r w:rsidRPr="00825B5D">
              <w:rPr>
                <w:rFonts w:asciiTheme="minorHAnsi" w:hAnsiTheme="minorHAnsi"/>
                <w:b/>
                <w:bCs/>
                <w:szCs w:val="24"/>
              </w:rPr>
              <w:t>:</w:t>
            </w:r>
          </w:p>
          <w:p w:rsidR="00167F92" w:rsidRPr="00825B5D" w:rsidRDefault="00167F92" w:rsidP="00A5280F">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sidR="00CD3B22" w:rsidRPr="00825B5D">
              <w:rPr>
                <w:rFonts w:asciiTheme="minorHAnsi" w:hAnsiTheme="minorHAnsi"/>
                <w:szCs w:val="24"/>
              </w:rPr>
              <w:t>Aux Pr</w:t>
            </w:r>
            <w:r w:rsidR="00DB72E1">
              <w:rPr>
                <w:rFonts w:asciiTheme="minorHAnsi" w:hAnsiTheme="minorHAnsi"/>
                <w:szCs w:val="24"/>
              </w:rPr>
              <w:t>ésidents et Vice-Présidents des C</w:t>
            </w:r>
            <w:r w:rsidR="00CD3B22" w:rsidRPr="00825B5D">
              <w:rPr>
                <w:rFonts w:asciiTheme="minorHAnsi" w:hAnsiTheme="minorHAnsi"/>
                <w:szCs w:val="24"/>
              </w:rPr>
              <w:t>ommissions d</w:t>
            </w:r>
            <w:r w:rsidR="00825B5D" w:rsidRPr="00825B5D">
              <w:rPr>
                <w:rFonts w:asciiTheme="minorHAnsi" w:hAnsiTheme="minorHAnsi"/>
                <w:szCs w:val="24"/>
              </w:rPr>
              <w:t>'</w:t>
            </w:r>
            <w:r w:rsidR="00CD3B22" w:rsidRPr="00825B5D">
              <w:rPr>
                <w:rFonts w:asciiTheme="minorHAnsi" w:hAnsiTheme="minorHAnsi"/>
                <w:szCs w:val="24"/>
              </w:rPr>
              <w:t>études de l</w:t>
            </w:r>
            <w:r w:rsidR="00825B5D" w:rsidRPr="00825B5D">
              <w:rPr>
                <w:rFonts w:asciiTheme="minorHAnsi" w:hAnsiTheme="minorHAnsi"/>
                <w:szCs w:val="24"/>
              </w:rPr>
              <w:t>'</w:t>
            </w:r>
            <w:r w:rsidR="00CD3B22" w:rsidRPr="00825B5D">
              <w:rPr>
                <w:rFonts w:asciiTheme="minorHAnsi" w:hAnsiTheme="minorHAnsi"/>
                <w:szCs w:val="24"/>
              </w:rPr>
              <w:t>UIT-T</w:t>
            </w:r>
            <w:r w:rsidR="00825B5D" w:rsidRPr="00825B5D">
              <w:rPr>
                <w:rFonts w:asciiTheme="minorHAnsi" w:hAnsiTheme="minorHAnsi"/>
                <w:szCs w:val="24"/>
              </w:rPr>
              <w:t>;</w:t>
            </w:r>
          </w:p>
          <w:p w:rsidR="00167F92" w:rsidRPr="00825B5D" w:rsidRDefault="00167F92" w:rsidP="00A5280F">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sidR="00CD3B22" w:rsidRPr="00825B5D">
              <w:rPr>
                <w:rFonts w:asciiTheme="minorHAnsi" w:hAnsiTheme="minorHAnsi"/>
                <w:szCs w:val="24"/>
              </w:rPr>
              <w:t>Au Directeur</w:t>
            </w:r>
            <w:r w:rsidR="00DB72E1">
              <w:rPr>
                <w:rFonts w:asciiTheme="minorHAnsi" w:hAnsiTheme="minorHAnsi"/>
                <w:szCs w:val="24"/>
              </w:rPr>
              <w:t xml:space="preserve"> du Bureau de développement des </w:t>
            </w:r>
            <w:r w:rsidR="00CD3B22" w:rsidRPr="00825B5D">
              <w:rPr>
                <w:rFonts w:asciiTheme="minorHAnsi" w:hAnsiTheme="minorHAnsi"/>
                <w:szCs w:val="24"/>
              </w:rPr>
              <w:t>télécommunications</w:t>
            </w:r>
            <w:r w:rsidR="00825B5D" w:rsidRPr="00825B5D">
              <w:rPr>
                <w:rFonts w:asciiTheme="minorHAnsi" w:hAnsiTheme="minorHAnsi"/>
                <w:szCs w:val="24"/>
              </w:rPr>
              <w:t>;</w:t>
            </w:r>
          </w:p>
          <w:p w:rsidR="00167F92" w:rsidRDefault="00167F92" w:rsidP="00A5280F">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sidR="00DB72E1">
              <w:rPr>
                <w:rFonts w:asciiTheme="minorHAnsi" w:hAnsiTheme="minorHAnsi"/>
                <w:szCs w:val="24"/>
              </w:rPr>
              <w:t>Au Directeur du Bureau des </w:t>
            </w:r>
            <w:r w:rsidR="00CD3B22" w:rsidRPr="00825B5D">
              <w:rPr>
                <w:rFonts w:asciiTheme="minorHAnsi" w:hAnsiTheme="minorHAnsi"/>
                <w:szCs w:val="24"/>
              </w:rPr>
              <w:t>radiocommunications</w:t>
            </w:r>
            <w:r w:rsidR="0063681C">
              <w:rPr>
                <w:rFonts w:asciiTheme="minorHAnsi" w:hAnsiTheme="minorHAnsi"/>
                <w:szCs w:val="24"/>
              </w:rPr>
              <w:t>;</w:t>
            </w:r>
          </w:p>
          <w:p w:rsidR="00987822" w:rsidRDefault="00987822" w:rsidP="00A5280F">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Pr>
                <w:rFonts w:asciiTheme="minorHAnsi" w:hAnsiTheme="minorHAnsi"/>
                <w:szCs w:val="24"/>
              </w:rPr>
              <w:t xml:space="preserve">Au </w:t>
            </w:r>
            <w:r w:rsidR="00B84CB2">
              <w:rPr>
                <w:rFonts w:asciiTheme="minorHAnsi" w:hAnsiTheme="minorHAnsi"/>
                <w:szCs w:val="24"/>
              </w:rPr>
              <w:t>C</w:t>
            </w:r>
            <w:r>
              <w:rPr>
                <w:rFonts w:asciiTheme="minorHAnsi" w:hAnsiTheme="minorHAnsi"/>
                <w:szCs w:val="24"/>
              </w:rPr>
              <w:t>oordonnateur de l'UIT pour la</w:t>
            </w:r>
            <w:r>
              <w:rPr>
                <w:rFonts w:asciiTheme="minorHAnsi" w:hAnsiTheme="minorHAnsi"/>
                <w:szCs w:val="24"/>
              </w:rPr>
              <w:br/>
              <w:t>région Europe, BDT</w:t>
            </w:r>
            <w:r w:rsidR="0063681C">
              <w:rPr>
                <w:rFonts w:asciiTheme="minorHAnsi" w:hAnsiTheme="minorHAnsi"/>
                <w:szCs w:val="24"/>
              </w:rPr>
              <w:t>;</w:t>
            </w:r>
          </w:p>
          <w:p w:rsidR="00987822" w:rsidRPr="00825B5D" w:rsidRDefault="00987822" w:rsidP="00987822">
            <w:pPr>
              <w:tabs>
                <w:tab w:val="clear" w:pos="794"/>
                <w:tab w:val="left" w:pos="226"/>
                <w:tab w:val="left" w:pos="4111"/>
              </w:tabs>
              <w:spacing w:before="0"/>
              <w:ind w:left="226" w:hanging="226"/>
              <w:rPr>
                <w:rFonts w:asciiTheme="minorHAnsi" w:hAnsiTheme="minorHAnsi"/>
                <w:szCs w:val="24"/>
              </w:rPr>
            </w:pPr>
            <w:r w:rsidRPr="00825B5D">
              <w:rPr>
                <w:rFonts w:asciiTheme="minorHAnsi" w:hAnsiTheme="minorHAnsi"/>
                <w:szCs w:val="24"/>
              </w:rPr>
              <w:t>-</w:t>
            </w:r>
            <w:r w:rsidRPr="00825B5D">
              <w:rPr>
                <w:rFonts w:asciiTheme="minorHAnsi" w:hAnsiTheme="minorHAnsi"/>
                <w:szCs w:val="24"/>
              </w:rPr>
              <w:tab/>
            </w:r>
            <w:r>
              <w:rPr>
                <w:rFonts w:asciiTheme="minorHAnsi" w:hAnsiTheme="minorHAnsi"/>
                <w:szCs w:val="24"/>
              </w:rPr>
              <w:t>A la Mission permanente de la Turquie</w:t>
            </w:r>
            <w:r>
              <w:rPr>
                <w:rFonts w:asciiTheme="minorHAnsi" w:hAnsiTheme="minorHAnsi"/>
                <w:szCs w:val="24"/>
              </w:rPr>
              <w:br/>
              <w:t>à Genève</w:t>
            </w:r>
          </w:p>
        </w:tc>
      </w:tr>
    </w:tbl>
    <w:p w:rsidR="00167F92" w:rsidRPr="00825B5D" w:rsidRDefault="00167F92" w:rsidP="00A5280F">
      <w:pPr>
        <w:tabs>
          <w:tab w:val="left" w:pos="4111"/>
        </w:tabs>
        <w:spacing w:before="0"/>
        <w:ind w:left="57"/>
        <w:rPr>
          <w:rFonts w:asciiTheme="minorHAnsi" w:hAnsiTheme="minorHAnsi"/>
          <w:szCs w:val="24"/>
        </w:rPr>
      </w:pPr>
    </w:p>
    <w:tbl>
      <w:tblPr>
        <w:tblW w:w="9773" w:type="dxa"/>
        <w:tblInd w:w="8" w:type="dxa"/>
        <w:tblLayout w:type="fixed"/>
        <w:tblCellMar>
          <w:left w:w="0" w:type="dxa"/>
          <w:right w:w="0" w:type="dxa"/>
        </w:tblCellMar>
        <w:tblLook w:val="0000" w:firstRow="0" w:lastRow="0" w:firstColumn="0" w:lastColumn="0" w:noHBand="0" w:noVBand="0"/>
      </w:tblPr>
      <w:tblGrid>
        <w:gridCol w:w="843"/>
        <w:gridCol w:w="8930"/>
      </w:tblGrid>
      <w:tr w:rsidR="00167F92" w:rsidRPr="00825B5D" w:rsidTr="00C61E21">
        <w:trPr>
          <w:cantSplit/>
          <w:trHeight w:val="680"/>
        </w:trPr>
        <w:tc>
          <w:tcPr>
            <w:tcW w:w="843" w:type="dxa"/>
          </w:tcPr>
          <w:p w:rsidR="00167F92" w:rsidRPr="00825B5D" w:rsidRDefault="00167F92" w:rsidP="00A5280F">
            <w:pPr>
              <w:tabs>
                <w:tab w:val="left" w:pos="4111"/>
              </w:tabs>
              <w:spacing w:before="10"/>
              <w:ind w:left="57"/>
              <w:rPr>
                <w:rFonts w:asciiTheme="minorHAnsi" w:hAnsiTheme="minorHAnsi"/>
                <w:szCs w:val="24"/>
              </w:rPr>
            </w:pPr>
            <w:r w:rsidRPr="00825B5D">
              <w:rPr>
                <w:rFonts w:asciiTheme="minorHAnsi" w:hAnsiTheme="minorHAnsi"/>
                <w:szCs w:val="24"/>
              </w:rPr>
              <w:t>Objet:</w:t>
            </w:r>
          </w:p>
        </w:tc>
        <w:tc>
          <w:tcPr>
            <w:tcW w:w="8930" w:type="dxa"/>
          </w:tcPr>
          <w:p w:rsidR="00167F92" w:rsidRPr="0063681C" w:rsidRDefault="00F1459A" w:rsidP="00D5379A">
            <w:pPr>
              <w:tabs>
                <w:tab w:val="left" w:pos="4111"/>
              </w:tabs>
              <w:spacing w:before="0"/>
              <w:ind w:left="57"/>
              <w:rPr>
                <w:rFonts w:asciiTheme="minorHAnsi" w:hAnsiTheme="minorHAnsi"/>
                <w:szCs w:val="24"/>
              </w:rPr>
            </w:pPr>
            <w:r w:rsidRPr="0063681C">
              <w:rPr>
                <w:rFonts w:asciiTheme="minorHAnsi" w:hAnsiTheme="minorHAnsi" w:cstheme="majorBidi"/>
                <w:b/>
                <w:szCs w:val="24"/>
                <w:lang w:val="fr-CH"/>
              </w:rPr>
              <w:t xml:space="preserve">Atelier </w:t>
            </w:r>
            <w:r w:rsidR="00B84CB2" w:rsidRPr="0063681C">
              <w:rPr>
                <w:rFonts w:asciiTheme="minorHAnsi" w:hAnsiTheme="minorHAnsi" w:cstheme="majorBidi"/>
                <w:b/>
                <w:szCs w:val="24"/>
                <w:lang w:val="fr-CH"/>
              </w:rPr>
              <w:t xml:space="preserve">UIT </w:t>
            </w:r>
            <w:r w:rsidRPr="0063681C">
              <w:rPr>
                <w:rFonts w:asciiTheme="minorHAnsi" w:hAnsiTheme="minorHAnsi" w:cstheme="majorBidi"/>
                <w:b/>
                <w:szCs w:val="24"/>
                <w:lang w:val="fr-CH"/>
              </w:rPr>
              <w:t>sur le thème "</w:t>
            </w:r>
            <w:r w:rsidRPr="0063681C">
              <w:rPr>
                <w:rFonts w:asciiTheme="minorHAnsi" w:hAnsiTheme="minorHAnsi"/>
                <w:b/>
                <w:bCs/>
                <w:lang w:val="fr-CH"/>
              </w:rPr>
              <w:t>Qualité de service et qualité d'expérience des services multimédias dans les réseaux émergents", Istanbul (Turquie),</w:t>
            </w:r>
            <w:r w:rsidRPr="0063681C">
              <w:rPr>
                <w:rFonts w:asciiTheme="minorHAnsi" w:hAnsiTheme="minorHAnsi" w:cstheme="majorBidi"/>
                <w:b/>
                <w:szCs w:val="24"/>
              </w:rPr>
              <w:t xml:space="preserve"> 9-11 février 2015</w:t>
            </w:r>
          </w:p>
        </w:tc>
      </w:tr>
    </w:tbl>
    <w:p w:rsidR="00CD3B22" w:rsidRPr="00A85812" w:rsidRDefault="00CD3B22" w:rsidP="00CD3B22">
      <w:pPr>
        <w:spacing w:before="360"/>
        <w:ind w:right="-142"/>
        <w:rPr>
          <w:rFonts w:asciiTheme="minorHAnsi" w:hAnsiTheme="minorHAnsi"/>
        </w:rPr>
      </w:pPr>
      <w:r w:rsidRPr="00A85812">
        <w:rPr>
          <w:rFonts w:asciiTheme="minorHAnsi" w:hAnsiTheme="minorHAnsi"/>
        </w:rPr>
        <w:t>Madame, Monsieur,</w:t>
      </w:r>
    </w:p>
    <w:p w:rsidR="00F1459A" w:rsidRPr="00A85812" w:rsidRDefault="00F1459A" w:rsidP="00F1459A">
      <w:pPr>
        <w:rPr>
          <w:rFonts w:asciiTheme="minorHAnsi" w:hAnsiTheme="minorHAnsi"/>
          <w:lang w:val="fr-CH"/>
        </w:rPr>
      </w:pPr>
      <w:r w:rsidRPr="00A85812">
        <w:rPr>
          <w:rFonts w:asciiTheme="minorHAnsi" w:hAnsiTheme="minorHAnsi"/>
          <w:bCs/>
          <w:lang w:val="fr-CH"/>
        </w:rPr>
        <w:t>1</w:t>
      </w:r>
      <w:r w:rsidRPr="00A85812">
        <w:rPr>
          <w:rFonts w:asciiTheme="minorHAnsi" w:hAnsiTheme="minorHAnsi"/>
          <w:lang w:val="fr-CH"/>
        </w:rPr>
        <w:tab/>
        <w:t xml:space="preserve">J'ai l'honneur de vous informer qu'à l'aimable invitation de </w:t>
      </w:r>
      <w:r w:rsidRPr="00A85812">
        <w:rPr>
          <w:rFonts w:asciiTheme="minorHAnsi" w:hAnsiTheme="minorHAnsi"/>
        </w:rPr>
        <w:t xml:space="preserve">Türk Telekom (Turquie) </w:t>
      </w:r>
      <w:r w:rsidRPr="00A85812">
        <w:rPr>
          <w:rFonts w:asciiTheme="minorHAnsi" w:hAnsiTheme="minorHAnsi"/>
          <w:lang w:val="fr-CH"/>
        </w:rPr>
        <w:t xml:space="preserve">un atelier sur le thème </w:t>
      </w:r>
      <w:r w:rsidRPr="00A85812">
        <w:rPr>
          <w:rFonts w:asciiTheme="minorHAnsi" w:hAnsiTheme="minorHAnsi" w:cstheme="majorBidi"/>
          <w:b/>
          <w:szCs w:val="24"/>
          <w:lang w:val="fr-CH"/>
        </w:rPr>
        <w:t>"</w:t>
      </w:r>
      <w:r w:rsidRPr="00A85812">
        <w:rPr>
          <w:rFonts w:asciiTheme="minorHAnsi" w:hAnsiTheme="minorHAnsi"/>
          <w:b/>
          <w:bCs/>
          <w:lang w:val="fr-CH"/>
        </w:rPr>
        <w:t xml:space="preserve">Qualité de service et qualité d'expérience des services multimédias dans les réseaux émergents" </w:t>
      </w:r>
      <w:r w:rsidRPr="00A85812">
        <w:rPr>
          <w:rFonts w:asciiTheme="minorHAnsi" w:hAnsiTheme="minorHAnsi"/>
          <w:lang w:val="fr-CH"/>
        </w:rPr>
        <w:t>sera organisé à Istanbul (Turquie), du 9 au 11 février 2015 inclus.</w:t>
      </w:r>
    </w:p>
    <w:p w:rsidR="00F1459A" w:rsidRPr="00A85812" w:rsidRDefault="00F1459A" w:rsidP="00F1459A">
      <w:pPr>
        <w:rPr>
          <w:rFonts w:asciiTheme="minorHAnsi" w:hAnsiTheme="minorHAnsi"/>
          <w:lang w:val="fr-CH"/>
        </w:rPr>
      </w:pPr>
      <w:r w:rsidRPr="00A85812">
        <w:rPr>
          <w:rFonts w:asciiTheme="minorHAnsi" w:hAnsiTheme="minorHAnsi"/>
          <w:lang w:val="fr-CH"/>
        </w:rPr>
        <w:t>Le lieu exact sera indiqué en temps utile sur le site web de la manifestation à l'adresse</w:t>
      </w:r>
      <w:r w:rsidRPr="00A85812">
        <w:rPr>
          <w:rFonts w:asciiTheme="minorHAnsi" w:hAnsiTheme="minorHAnsi" w:cs="Segoe UI"/>
          <w:color w:val="000000"/>
        </w:rPr>
        <w:t xml:space="preserve">: </w:t>
      </w:r>
      <w:hyperlink r:id="rId10" w:history="1">
        <w:r w:rsidRPr="00A85812">
          <w:rPr>
            <w:rStyle w:val="Hyperlink"/>
            <w:rFonts w:asciiTheme="minorHAnsi" w:hAnsiTheme="minorHAnsi" w:cs="Segoe UI"/>
          </w:rPr>
          <w:t>http://www.itu.int/en/ITU-T/Workshops-and-Seminars/qos/022015/Pages/default.aspx</w:t>
        </w:r>
      </w:hyperlink>
      <w:r w:rsidRPr="00A85812">
        <w:rPr>
          <w:rFonts w:asciiTheme="minorHAnsi" w:hAnsiTheme="minorHAnsi" w:cs="Segoe UI"/>
          <w:color w:val="000000"/>
        </w:rPr>
        <w:t>.</w:t>
      </w:r>
    </w:p>
    <w:p w:rsidR="00F1459A" w:rsidRPr="00A85812" w:rsidRDefault="00F1459A" w:rsidP="00F1459A">
      <w:pPr>
        <w:rPr>
          <w:rFonts w:asciiTheme="minorHAnsi" w:hAnsiTheme="minorHAnsi"/>
          <w:lang w:val="fr-CH"/>
        </w:rPr>
      </w:pPr>
      <w:r w:rsidRPr="00A85812">
        <w:rPr>
          <w:rFonts w:asciiTheme="minorHAnsi" w:hAnsiTheme="minorHAnsi"/>
          <w:lang w:val="fr-CH"/>
        </w:rPr>
        <w:t>Cet atelier s'ouvrir à 10 heures le premier jour. L'inscription des participants débutera à 9 heures.</w:t>
      </w:r>
      <w:r w:rsidRPr="00A85812">
        <w:rPr>
          <w:rFonts w:asciiTheme="minorHAnsi" w:hAnsiTheme="minorHAnsi" w:cs="Segoe UI"/>
          <w:color w:val="000000"/>
          <w:sz w:val="20"/>
        </w:rPr>
        <w:t xml:space="preserve"> </w:t>
      </w:r>
      <w:r w:rsidRPr="00A85812">
        <w:rPr>
          <w:rFonts w:asciiTheme="minorHAnsi" w:hAnsiTheme="minorHAnsi" w:cstheme="majorBidi"/>
          <w:color w:val="000000"/>
          <w:szCs w:val="24"/>
        </w:rPr>
        <w:t>Les précisions relatives aux salles de réunion seront affichées sur les écrans placés à l'entrée du lieu de l'atelier.</w:t>
      </w:r>
    </w:p>
    <w:p w:rsidR="00F1459A" w:rsidRPr="00A85812" w:rsidRDefault="00F1459A" w:rsidP="00F1459A">
      <w:pPr>
        <w:rPr>
          <w:rFonts w:asciiTheme="minorHAnsi" w:hAnsiTheme="minorHAnsi" w:cstheme="majorBidi"/>
          <w:szCs w:val="24"/>
          <w:lang w:val="fr-CH"/>
        </w:rPr>
      </w:pPr>
      <w:r w:rsidRPr="00A85812">
        <w:rPr>
          <w:rFonts w:asciiTheme="minorHAnsi" w:hAnsiTheme="minorHAnsi" w:cstheme="majorBidi"/>
          <w:bCs/>
          <w:szCs w:val="24"/>
          <w:lang w:val="fr-CH"/>
        </w:rPr>
        <w:t>2</w:t>
      </w:r>
      <w:r w:rsidRPr="00A85812">
        <w:rPr>
          <w:rFonts w:asciiTheme="minorHAnsi" w:hAnsiTheme="minorHAnsi" w:cstheme="majorBidi"/>
          <w:szCs w:val="24"/>
          <w:lang w:val="fr-CH"/>
        </w:rPr>
        <w:tab/>
        <w:t>Les débats se dérouleront en anglais seulement.</w:t>
      </w:r>
    </w:p>
    <w:p w:rsidR="00F1459A" w:rsidRPr="00A85812" w:rsidRDefault="00F1459A" w:rsidP="00F1459A">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lang w:val="fr-CH"/>
        </w:rPr>
        <w:t>3</w:t>
      </w:r>
      <w:r w:rsidRPr="00A85812">
        <w:rPr>
          <w:rFonts w:asciiTheme="minorHAnsi" w:hAnsiTheme="minorHAnsi" w:cstheme="majorBidi"/>
          <w:szCs w:val="24"/>
          <w:lang w:val="fr-CH"/>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F1459A" w:rsidRPr="00A85812" w:rsidRDefault="00F1459A" w:rsidP="00B84CB2">
      <w:pPr>
        <w:keepNext/>
        <w:keepLines/>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lang w:val="fr-CH"/>
        </w:rPr>
        <w:lastRenderedPageBreak/>
        <w:t>Les principaux objectifs de l'atelier sont les suivants:</w:t>
      </w:r>
    </w:p>
    <w:p w:rsidR="00F1459A" w:rsidRPr="00A85812" w:rsidRDefault="00E537EF" w:rsidP="00B84CB2">
      <w:pPr>
        <w:pStyle w:val="enumlev1"/>
        <w:keepNext/>
        <w:keepLines/>
        <w:rPr>
          <w:rFonts w:asciiTheme="minorHAnsi" w:hAnsiTheme="minorHAnsi"/>
          <w:lang w:val="fr-CH"/>
        </w:rPr>
      </w:pPr>
      <w:r w:rsidRPr="00A85812">
        <w:rPr>
          <w:rFonts w:asciiTheme="minorHAnsi" w:hAnsiTheme="minorHAnsi"/>
          <w:lang w:val="fr-CH"/>
        </w:rPr>
        <w:t>–</w:t>
      </w:r>
      <w:r w:rsidRPr="00A85812">
        <w:rPr>
          <w:rFonts w:asciiTheme="minorHAnsi" w:hAnsiTheme="minorHAnsi"/>
          <w:lang w:val="fr-CH"/>
        </w:rPr>
        <w:tab/>
      </w:r>
      <w:r w:rsidR="00F1459A" w:rsidRPr="00A85812">
        <w:rPr>
          <w:rFonts w:asciiTheme="minorHAnsi" w:hAnsiTheme="minorHAnsi"/>
          <w:lang w:val="fr-CH"/>
        </w:rPr>
        <w:t xml:space="preserve">donner une vue d'ensemble des activités et des travaux de normalisation en général menés par </w:t>
      </w:r>
      <w:proofErr w:type="spellStart"/>
      <w:r w:rsidR="00F1459A" w:rsidRPr="00A85812">
        <w:rPr>
          <w:rFonts w:asciiTheme="minorHAnsi" w:hAnsiTheme="minorHAnsi"/>
          <w:lang w:val="fr-CH"/>
        </w:rPr>
        <w:t>la</w:t>
      </w:r>
      <w:proofErr w:type="spellEnd"/>
      <w:r w:rsidR="00F1459A" w:rsidRPr="00A85812">
        <w:rPr>
          <w:rFonts w:asciiTheme="minorHAnsi" w:hAnsiTheme="minorHAnsi"/>
          <w:lang w:val="fr-CH"/>
        </w:rPr>
        <w:t xml:space="preserve"> CE</w:t>
      </w:r>
      <w:r w:rsidR="00B84CB2" w:rsidRPr="00A85812">
        <w:rPr>
          <w:rFonts w:asciiTheme="minorHAnsi" w:hAnsiTheme="minorHAnsi"/>
          <w:lang w:val="fr-CH"/>
        </w:rPr>
        <w:t> </w:t>
      </w:r>
      <w:r w:rsidR="00F1459A" w:rsidRPr="00A85812">
        <w:rPr>
          <w:rFonts w:asciiTheme="minorHAnsi" w:hAnsiTheme="minorHAnsi"/>
          <w:lang w:val="fr-CH"/>
        </w:rPr>
        <w:t>12 de l'UIT-T;</w:t>
      </w:r>
    </w:p>
    <w:p w:rsidR="00F1459A" w:rsidRPr="00A85812" w:rsidRDefault="00E537EF" w:rsidP="00B84CB2">
      <w:pPr>
        <w:pStyle w:val="enumlev1"/>
        <w:keepNext/>
        <w:keepLines/>
        <w:rPr>
          <w:rFonts w:asciiTheme="minorHAnsi" w:hAnsiTheme="minorHAnsi"/>
          <w:lang w:val="fr-CH"/>
        </w:rPr>
      </w:pPr>
      <w:r w:rsidRPr="00A85812">
        <w:rPr>
          <w:rFonts w:asciiTheme="minorHAnsi" w:hAnsiTheme="minorHAnsi"/>
          <w:lang w:val="fr-CH"/>
        </w:rPr>
        <w:t>–</w:t>
      </w:r>
      <w:r w:rsidRPr="00A85812">
        <w:rPr>
          <w:rFonts w:asciiTheme="minorHAnsi" w:hAnsiTheme="minorHAnsi"/>
          <w:lang w:val="fr-CH"/>
        </w:rPr>
        <w:tab/>
      </w:r>
      <w:r w:rsidR="00F1459A" w:rsidRPr="00A85812">
        <w:rPr>
          <w:rFonts w:asciiTheme="minorHAnsi" w:hAnsiTheme="minorHAnsi"/>
          <w:lang w:val="fr-CH"/>
        </w:rPr>
        <w:t>examiner la qualité de service et la qualité d'expérience des services multimédias dans les réseaux émergents;</w:t>
      </w:r>
    </w:p>
    <w:p w:rsidR="00F1459A" w:rsidRPr="00A85812" w:rsidRDefault="00E537EF" w:rsidP="00E537EF">
      <w:pPr>
        <w:pStyle w:val="enumlev1"/>
        <w:rPr>
          <w:rFonts w:asciiTheme="minorHAnsi" w:hAnsiTheme="minorHAnsi"/>
          <w:lang w:val="fr-CH"/>
        </w:rPr>
      </w:pPr>
      <w:r w:rsidRPr="00A85812">
        <w:rPr>
          <w:rFonts w:asciiTheme="minorHAnsi" w:hAnsiTheme="minorHAnsi"/>
          <w:lang w:val="fr-CH"/>
        </w:rPr>
        <w:t>–</w:t>
      </w:r>
      <w:r w:rsidRPr="00A85812">
        <w:rPr>
          <w:rFonts w:asciiTheme="minorHAnsi" w:hAnsiTheme="minorHAnsi"/>
          <w:lang w:val="fr-CH"/>
        </w:rPr>
        <w:tab/>
      </w:r>
      <w:r w:rsidR="00F1459A" w:rsidRPr="00A85812">
        <w:rPr>
          <w:rFonts w:asciiTheme="minorHAnsi" w:hAnsiTheme="minorHAnsi"/>
          <w:lang w:val="fr-CH"/>
        </w:rPr>
        <w:t>échanger des renseignements sur la qualité de service et la qualité d'expérience du point de vue de la normalisation, des bonnes pratiques, des cadres relatifs à la qualité de service, des aspects réglementaires et opérationnels, de l'évaluation des paramètres de qualité de service pour différents services, des méthodes d'évaluation de la qualité de fonctionnement multimédia, etc.</w:t>
      </w:r>
    </w:p>
    <w:p w:rsidR="00F1459A" w:rsidRPr="00A85812" w:rsidRDefault="00F1459A" w:rsidP="00E537EF">
      <w:pPr>
        <w:overflowPunct/>
        <w:autoSpaceDE/>
        <w:autoSpaceDN/>
        <w:adjustRightInd/>
        <w:textAlignment w:val="auto"/>
        <w:rPr>
          <w:rFonts w:asciiTheme="minorHAnsi" w:hAnsiTheme="minorHAnsi" w:cstheme="majorBidi"/>
          <w:szCs w:val="24"/>
        </w:rPr>
      </w:pPr>
      <w:r w:rsidRPr="00A85812">
        <w:rPr>
          <w:rFonts w:asciiTheme="minorHAnsi" w:hAnsiTheme="minorHAnsi" w:cstheme="majorBidi"/>
          <w:szCs w:val="24"/>
        </w:rPr>
        <w:t>5</w:t>
      </w:r>
      <w:r w:rsidRPr="00A85812">
        <w:rPr>
          <w:rFonts w:asciiTheme="minorHAnsi" w:hAnsiTheme="minorHAnsi" w:cstheme="majorBidi"/>
          <w:szCs w:val="24"/>
        </w:rPr>
        <w:tab/>
        <w:t xml:space="preserve">Cet atelier s'adresse </w:t>
      </w:r>
      <w:r w:rsidR="00E537EF" w:rsidRPr="00A85812">
        <w:rPr>
          <w:rFonts w:asciiTheme="minorHAnsi" w:hAnsiTheme="minorHAnsi" w:cstheme="majorBidi"/>
          <w:szCs w:val="24"/>
        </w:rPr>
        <w:t xml:space="preserve">à divers </w:t>
      </w:r>
      <w:r w:rsidRPr="00A85812">
        <w:rPr>
          <w:rFonts w:asciiTheme="minorHAnsi" w:hAnsiTheme="minorHAnsi" w:cstheme="majorBidi"/>
          <w:szCs w:val="24"/>
        </w:rPr>
        <w:t>spécialistes représentant d</w:t>
      </w:r>
      <w:r w:rsidR="00E537EF" w:rsidRPr="00A85812">
        <w:rPr>
          <w:rFonts w:asciiTheme="minorHAnsi" w:hAnsiTheme="minorHAnsi" w:cstheme="majorBidi"/>
          <w:szCs w:val="24"/>
        </w:rPr>
        <w:t>e</w:t>
      </w:r>
      <w:r w:rsidRPr="00A85812">
        <w:rPr>
          <w:rFonts w:asciiTheme="minorHAnsi" w:hAnsiTheme="minorHAnsi" w:cstheme="majorBidi"/>
          <w:szCs w:val="24"/>
        </w:rPr>
        <w:t xml:space="preserve">s fournisseurs de services, </w:t>
      </w:r>
      <w:r w:rsidR="00E537EF" w:rsidRPr="00A85812">
        <w:rPr>
          <w:rFonts w:asciiTheme="minorHAnsi" w:hAnsiTheme="minorHAnsi" w:cstheme="majorBidi"/>
          <w:szCs w:val="24"/>
        </w:rPr>
        <w:t xml:space="preserve">des </w:t>
      </w:r>
      <w:r w:rsidRPr="00A85812">
        <w:rPr>
          <w:rFonts w:asciiTheme="minorHAnsi" w:hAnsiTheme="minorHAnsi" w:cstheme="majorBidi"/>
          <w:szCs w:val="24"/>
        </w:rPr>
        <w:t xml:space="preserve">fabricants, </w:t>
      </w:r>
      <w:r w:rsidR="00E537EF" w:rsidRPr="00A85812">
        <w:rPr>
          <w:rFonts w:asciiTheme="minorHAnsi" w:hAnsiTheme="minorHAnsi" w:cstheme="majorBidi"/>
          <w:szCs w:val="24"/>
        </w:rPr>
        <w:t xml:space="preserve">des </w:t>
      </w:r>
      <w:r w:rsidRPr="00A85812">
        <w:rPr>
          <w:rFonts w:asciiTheme="minorHAnsi" w:hAnsiTheme="minorHAnsi" w:cstheme="majorBidi"/>
          <w:szCs w:val="24"/>
        </w:rPr>
        <w:t xml:space="preserve">établissements universitaires et </w:t>
      </w:r>
      <w:r w:rsidR="00E537EF" w:rsidRPr="00A85812">
        <w:rPr>
          <w:rFonts w:asciiTheme="minorHAnsi" w:hAnsiTheme="minorHAnsi" w:cstheme="majorBidi"/>
          <w:szCs w:val="24"/>
        </w:rPr>
        <w:t xml:space="preserve">des </w:t>
      </w:r>
      <w:r w:rsidRPr="00A85812">
        <w:rPr>
          <w:rFonts w:asciiTheme="minorHAnsi" w:hAnsiTheme="minorHAnsi" w:cstheme="majorBidi"/>
          <w:szCs w:val="24"/>
        </w:rPr>
        <w:t xml:space="preserve">régulateurs de pays du monde entier, en particulier de la Turquie et des régions Europe, Asie et Afrique. </w:t>
      </w:r>
    </w:p>
    <w:p w:rsidR="00F1459A" w:rsidRPr="00A85812" w:rsidRDefault="00F1459A" w:rsidP="00E537EF">
      <w:pPr>
        <w:overflowPunct/>
        <w:autoSpaceDE/>
        <w:autoSpaceDN/>
        <w:adjustRightInd/>
        <w:textAlignment w:val="auto"/>
        <w:rPr>
          <w:rFonts w:asciiTheme="minorHAnsi" w:hAnsiTheme="minorHAnsi" w:cstheme="majorBidi"/>
          <w:szCs w:val="24"/>
        </w:rPr>
      </w:pPr>
      <w:r w:rsidRPr="00A85812">
        <w:rPr>
          <w:rFonts w:asciiTheme="minorHAnsi" w:hAnsiTheme="minorHAnsi" w:cstheme="majorBidi"/>
          <w:szCs w:val="24"/>
        </w:rPr>
        <w:t>6</w:t>
      </w:r>
      <w:r w:rsidRPr="00A85812">
        <w:rPr>
          <w:rFonts w:asciiTheme="minorHAnsi" w:hAnsiTheme="minorHAnsi" w:cstheme="majorBidi"/>
          <w:szCs w:val="24"/>
        </w:rPr>
        <w:tab/>
        <w:t xml:space="preserve">Un projet de programme de l'atelier et les exposés seront disponibles sur le site web de l'UIT-T à l'adresse </w:t>
      </w:r>
      <w:r w:rsidR="00E537EF" w:rsidRPr="00A85812">
        <w:rPr>
          <w:rFonts w:asciiTheme="minorHAnsi" w:hAnsiTheme="minorHAnsi" w:cstheme="majorBidi"/>
          <w:szCs w:val="24"/>
        </w:rPr>
        <w:t xml:space="preserve">URL </w:t>
      </w:r>
      <w:r w:rsidRPr="00A85812">
        <w:rPr>
          <w:rFonts w:asciiTheme="minorHAnsi" w:hAnsiTheme="minorHAnsi" w:cstheme="majorBidi"/>
          <w:szCs w:val="24"/>
        </w:rPr>
        <w:t xml:space="preserve">suivante: </w:t>
      </w:r>
      <w:hyperlink r:id="rId11" w:history="1">
        <w:r w:rsidR="00E537EF" w:rsidRPr="00A85812">
          <w:rPr>
            <w:rStyle w:val="Hyperlink"/>
            <w:rFonts w:asciiTheme="minorHAnsi" w:hAnsiTheme="minorHAnsi" w:cstheme="majorBidi"/>
            <w:bCs/>
            <w:szCs w:val="24"/>
            <w:lang w:val="fr-CH"/>
          </w:rPr>
          <w:t>http://www.itu.int/en/ITU-T/Workshops-and-Seminars/qos/022015/Pages/default.aspx</w:t>
        </w:r>
      </w:hyperlink>
      <w:r w:rsidR="00E537EF" w:rsidRPr="00A85812">
        <w:rPr>
          <w:rFonts w:asciiTheme="minorHAnsi" w:hAnsiTheme="minorHAnsi" w:cstheme="majorBidi"/>
          <w:bCs/>
          <w:szCs w:val="24"/>
          <w:lang w:val="fr-CH"/>
        </w:rPr>
        <w:t>.</w:t>
      </w:r>
      <w:r w:rsidRPr="00A85812">
        <w:rPr>
          <w:rFonts w:asciiTheme="minorHAnsi" w:hAnsiTheme="minorHAnsi" w:cstheme="majorBidi"/>
          <w:szCs w:val="24"/>
        </w:rPr>
        <w:t xml:space="preserve"> Ce site sera mis à jour </w:t>
      </w:r>
      <w:r w:rsidR="00E537EF" w:rsidRPr="00A85812">
        <w:rPr>
          <w:rFonts w:asciiTheme="minorHAnsi" w:hAnsiTheme="minorHAnsi" w:cstheme="majorBidi"/>
          <w:szCs w:val="24"/>
        </w:rPr>
        <w:t>dès</w:t>
      </w:r>
      <w:r w:rsidRPr="00A85812">
        <w:rPr>
          <w:rFonts w:asciiTheme="minorHAnsi" w:hAnsiTheme="minorHAnsi" w:cstheme="majorBidi"/>
          <w:szCs w:val="24"/>
        </w:rPr>
        <w:t xml:space="preserve"> que des modifications seront apportées ou que de nouvelles informations seront disponibles.</w:t>
      </w:r>
    </w:p>
    <w:p w:rsidR="00F1459A" w:rsidRPr="00A85812" w:rsidRDefault="00F1459A" w:rsidP="00E537EF">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rPr>
        <w:t>7</w:t>
      </w:r>
      <w:r w:rsidRPr="00A85812">
        <w:rPr>
          <w:rFonts w:asciiTheme="minorHAnsi" w:hAnsiTheme="minorHAnsi" w:cstheme="majorBidi"/>
          <w:szCs w:val="24"/>
        </w:rPr>
        <w:tab/>
        <w:t xml:space="preserve">Des informations générales à l'intention des participants concernant les hôtels, les transports et les formalités de visa seront disponibles sur le site web de l'UIT-T à l'adresse suivante: </w:t>
      </w:r>
      <w:hyperlink r:id="rId12" w:history="1">
        <w:r w:rsidR="00E537EF" w:rsidRPr="00A85812">
          <w:rPr>
            <w:rStyle w:val="Hyperlink"/>
            <w:rFonts w:asciiTheme="minorHAnsi" w:hAnsiTheme="minorHAnsi" w:cstheme="majorBidi"/>
            <w:bCs/>
            <w:szCs w:val="24"/>
            <w:lang w:val="fr-CH"/>
          </w:rPr>
          <w:t>http://www.itu.int/en/ITU-T/Workshops-and-Seminars/qos/022015/Pages/default.aspx</w:t>
        </w:r>
      </w:hyperlink>
      <w:r w:rsidR="00E537EF" w:rsidRPr="00A85812">
        <w:rPr>
          <w:rFonts w:asciiTheme="minorHAnsi" w:hAnsiTheme="minorHAnsi" w:cstheme="majorBidi"/>
          <w:bCs/>
          <w:szCs w:val="24"/>
          <w:lang w:val="fr-CH"/>
        </w:rPr>
        <w:t>.</w:t>
      </w:r>
    </w:p>
    <w:p w:rsidR="00F1459A" w:rsidRPr="00A85812" w:rsidRDefault="00F1459A" w:rsidP="00E537EF">
      <w:pPr>
        <w:overflowPunct/>
        <w:autoSpaceDE/>
        <w:autoSpaceDN/>
        <w:adjustRightInd/>
        <w:textAlignment w:val="auto"/>
        <w:rPr>
          <w:rFonts w:asciiTheme="minorHAnsi" w:hAnsiTheme="minorHAnsi" w:cstheme="majorBidi"/>
          <w:szCs w:val="24"/>
        </w:rPr>
      </w:pPr>
      <w:r w:rsidRPr="00A85812">
        <w:rPr>
          <w:rFonts w:asciiTheme="minorHAnsi" w:hAnsiTheme="minorHAnsi" w:cstheme="majorBidi"/>
          <w:szCs w:val="24"/>
        </w:rPr>
        <w:t>8</w:t>
      </w:r>
      <w:r w:rsidRPr="00A85812">
        <w:rPr>
          <w:rFonts w:asciiTheme="minorHAnsi" w:hAnsiTheme="minorHAnsi" w:cstheme="majorBidi"/>
          <w:szCs w:val="24"/>
        </w:rPr>
        <w:tab/>
        <w:t>Afin de permettre au TSB de prendre les dispositions nécessaires concernant l'organisation de l'atelier, je vous saurais gré de bien vouloir vous inscrire au moyen du formulaire en ligne (</w:t>
      </w:r>
      <w:hyperlink r:id="rId13" w:history="1">
        <w:r w:rsidR="00E537EF" w:rsidRPr="00A85812">
          <w:rPr>
            <w:rStyle w:val="Hyperlink"/>
            <w:rFonts w:asciiTheme="minorHAnsi" w:hAnsiTheme="minorHAnsi" w:cstheme="majorBidi"/>
            <w:bCs/>
            <w:szCs w:val="24"/>
            <w:lang w:val="fr-CH"/>
          </w:rPr>
          <w:t>http://www.itu.int/en/ITU-T/Workshops-and-Seminars/qos/022015/Pages/default.aspx</w:t>
        </w:r>
      </w:hyperlink>
      <w:r w:rsidRPr="00A85812">
        <w:rPr>
          <w:rFonts w:asciiTheme="minorHAnsi" w:hAnsiTheme="minorHAnsi" w:cstheme="majorBidi"/>
          <w:szCs w:val="24"/>
        </w:rPr>
        <w:t xml:space="preserve">) dès que possible, et </w:t>
      </w:r>
      <w:r w:rsidRPr="00A85812">
        <w:rPr>
          <w:rFonts w:asciiTheme="minorHAnsi" w:hAnsiTheme="minorHAnsi" w:cstheme="majorBidi"/>
          <w:b/>
          <w:bCs/>
          <w:szCs w:val="24"/>
        </w:rPr>
        <w:t xml:space="preserve">au plus tard le 23 janvier 2015. Veuillez noter que l'inscription préalable des participants aux ateliers se fait exclusivement </w:t>
      </w:r>
      <w:r w:rsidRPr="00A85812">
        <w:rPr>
          <w:rFonts w:asciiTheme="minorHAnsi" w:hAnsiTheme="minorHAnsi" w:cstheme="majorBidi"/>
          <w:b/>
          <w:bCs/>
          <w:i/>
          <w:iCs/>
          <w:szCs w:val="24"/>
        </w:rPr>
        <w:t>en ligne</w:t>
      </w:r>
      <w:r w:rsidRPr="00A85812">
        <w:rPr>
          <w:rFonts w:asciiTheme="minorHAnsi" w:hAnsiTheme="minorHAnsi" w:cstheme="majorBidi"/>
          <w:szCs w:val="24"/>
        </w:rPr>
        <w:t>.</w:t>
      </w:r>
    </w:p>
    <w:p w:rsidR="00F1459A" w:rsidRPr="00A85812" w:rsidRDefault="00F1459A" w:rsidP="00E537EF">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rPr>
        <w:t>9</w:t>
      </w:r>
      <w:r w:rsidRPr="00A85812">
        <w:rPr>
          <w:rFonts w:asciiTheme="minorHAnsi" w:hAnsiTheme="minorHAnsi" w:cstheme="majorBidi"/>
          <w:szCs w:val="24"/>
        </w:rPr>
        <w:tab/>
        <w:t xml:space="preserve">Nous vous rappelons que, pour les ressortissants de certains pays, l'entrée et le séjour, quelle qu'en soit la durée, en Turquie sont soumis à l'obtention d'un visa. Ce visa doit être obtenu auprès de la représentation de la Turquie (ambassade ou consulat) dans votre pays ou, à défaut, dans le pays le plus proche de votre pays de départ. Des renseignements supplémentaires concernant les demandes de visa seront disponibles sur le site web de la manifestation à l'adresse suivante: </w:t>
      </w:r>
      <w:hyperlink r:id="rId14" w:history="1">
        <w:r w:rsidR="00E537EF" w:rsidRPr="00A85812">
          <w:rPr>
            <w:rStyle w:val="Hyperlink"/>
            <w:rFonts w:asciiTheme="minorHAnsi" w:hAnsiTheme="minorHAnsi" w:cstheme="majorBidi"/>
            <w:bCs/>
            <w:szCs w:val="24"/>
            <w:lang w:val="fr-CH"/>
          </w:rPr>
          <w:t>http://www.itu.int/en/ITU-T/Workshops-and-Seminars/qos/022015/Pages/default.aspx</w:t>
        </w:r>
      </w:hyperlink>
      <w:r w:rsidR="00E537EF" w:rsidRPr="00A85812">
        <w:rPr>
          <w:rFonts w:asciiTheme="minorHAnsi" w:hAnsiTheme="minorHAnsi" w:cstheme="majorBidi"/>
          <w:bCs/>
          <w:szCs w:val="24"/>
          <w:lang w:val="fr-CH"/>
        </w:rPr>
        <w:t>.</w:t>
      </w:r>
    </w:p>
    <w:p w:rsidR="00167F92" w:rsidRPr="00A85812" w:rsidRDefault="00167F92" w:rsidP="00DB72E1">
      <w:pPr>
        <w:rPr>
          <w:rFonts w:asciiTheme="minorHAnsi" w:hAnsiTheme="minorHAnsi"/>
        </w:rPr>
      </w:pPr>
      <w:r w:rsidRPr="00A85812">
        <w:rPr>
          <w:rFonts w:asciiTheme="minorHAnsi" w:hAnsiTheme="minorHAnsi"/>
        </w:rPr>
        <w:t>Veuillez agréer, Madame, Monsieur, l</w:t>
      </w:r>
      <w:r w:rsidR="00825B5D" w:rsidRPr="00A85812">
        <w:rPr>
          <w:rFonts w:asciiTheme="minorHAnsi" w:hAnsiTheme="minorHAnsi"/>
        </w:rPr>
        <w:t>'</w:t>
      </w:r>
      <w:r w:rsidRPr="00A85812">
        <w:rPr>
          <w:rFonts w:asciiTheme="minorHAnsi" w:hAnsiTheme="minorHAnsi"/>
        </w:rPr>
        <w:t>assurance de ma considération distinguée.</w:t>
      </w:r>
    </w:p>
    <w:p w:rsidR="00167F92" w:rsidRPr="00A85812" w:rsidRDefault="00167F92" w:rsidP="00E537EF">
      <w:pPr>
        <w:spacing w:before="1080"/>
        <w:rPr>
          <w:rFonts w:asciiTheme="minorHAnsi" w:hAnsiTheme="minorHAnsi"/>
        </w:rPr>
      </w:pPr>
      <w:r w:rsidRPr="00A85812">
        <w:rPr>
          <w:rFonts w:asciiTheme="minorHAnsi" w:hAnsiTheme="minorHAnsi"/>
        </w:rPr>
        <w:t>Malcolm Johnson</w:t>
      </w:r>
      <w:r w:rsidRPr="00A85812">
        <w:rPr>
          <w:rFonts w:asciiTheme="minorHAnsi" w:hAnsiTheme="minorHAnsi"/>
        </w:rPr>
        <w:br/>
        <w:t>Directeur du Bureau de la</w:t>
      </w:r>
      <w:r w:rsidRPr="00A85812">
        <w:rPr>
          <w:rFonts w:asciiTheme="minorHAnsi" w:hAnsiTheme="minorHAnsi"/>
        </w:rPr>
        <w:br/>
        <w:t>normalisation des télécommunications</w:t>
      </w:r>
    </w:p>
    <w:sectPr w:rsidR="00167F92" w:rsidRPr="00A85812" w:rsidSect="009D51FA">
      <w:headerReference w:type="default" r:id="rId15"/>
      <w:footerReference w:type="default" r:id="rId16"/>
      <w:footerReference w:type="first" r:id="rId17"/>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22" w:rsidRDefault="00CD3B22">
      <w:r>
        <w:separator/>
      </w:r>
    </w:p>
  </w:endnote>
  <w:endnote w:type="continuationSeparator" w:id="0">
    <w:p w:rsidR="00CD3B22" w:rsidRDefault="00CD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00" w:rsidRPr="00C61E21" w:rsidRDefault="0063681C" w:rsidP="00C61E21">
    <w:pPr>
      <w:pStyle w:val="Footer"/>
      <w:rPr>
        <w:rFonts w:asciiTheme="minorHAnsi" w:hAnsiTheme="minorHAnsi"/>
        <w:lang w:val="fr-CH"/>
      </w:rPr>
    </w:pPr>
    <w:r w:rsidRPr="00A85812">
      <w:rPr>
        <w:rFonts w:asciiTheme="minorHAnsi" w:hAnsiTheme="minorHAnsi"/>
        <w:lang w:val="fr-CH"/>
      </w:rPr>
      <w:t>ITU-T\BUREAU\CIRC\131F.DOC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44" w:rsidRPr="00825B5D" w:rsidRDefault="00466944" w:rsidP="00F1459A">
    <w:pPr>
      <w:pStyle w:val="FirstFooter"/>
      <w:tabs>
        <w:tab w:val="left" w:pos="3969"/>
      </w:tabs>
      <w:ind w:left="-397" w:right="-397"/>
      <w:jc w:val="center"/>
      <w:rPr>
        <w:rFonts w:asciiTheme="minorHAnsi" w:hAnsiTheme="minorHAnsi"/>
        <w:szCs w:val="18"/>
        <w:lang w:val="fr-CH"/>
      </w:rPr>
    </w:pPr>
    <w:r w:rsidRPr="00825B5D">
      <w:rPr>
        <w:rFonts w:asciiTheme="minorHAnsi" w:hAnsiTheme="minorHAnsi"/>
        <w:szCs w:val="18"/>
      </w:rPr>
      <w:t>Union internationale des télécommunications</w:t>
    </w:r>
    <w:r w:rsidRPr="00825B5D">
      <w:rPr>
        <w:rFonts w:asciiTheme="minorHAnsi" w:hAnsiTheme="minorHAnsi"/>
        <w:szCs w:val="18"/>
        <w:lang w:val="fr-CH"/>
      </w:rPr>
      <w:t xml:space="preserve"> • Place des Nations • CH</w:t>
    </w:r>
    <w:r w:rsidRPr="00825B5D">
      <w:rPr>
        <w:rFonts w:asciiTheme="minorHAnsi" w:hAnsiTheme="minorHAnsi"/>
        <w:szCs w:val="18"/>
        <w:lang w:val="fr-CH"/>
      </w:rPr>
      <w:noBreakHyphen/>
      <w:t xml:space="preserve">1211 </w:t>
    </w:r>
    <w:r w:rsidRPr="00825B5D">
      <w:rPr>
        <w:rFonts w:asciiTheme="minorHAnsi" w:hAnsiTheme="minorHAnsi"/>
        <w:szCs w:val="18"/>
      </w:rPr>
      <w:t xml:space="preserve">Genève </w:t>
    </w:r>
    <w:r w:rsidRPr="00825B5D">
      <w:rPr>
        <w:rFonts w:asciiTheme="minorHAnsi" w:hAnsiTheme="minorHAnsi"/>
        <w:szCs w:val="18"/>
        <w:lang w:val="fr-CH"/>
      </w:rPr>
      <w:t xml:space="preserve">20 • Suisse </w:t>
    </w:r>
    <w:r w:rsidRPr="00825B5D">
      <w:rPr>
        <w:rFonts w:asciiTheme="minorHAnsi" w:hAnsiTheme="minorHAnsi"/>
        <w:szCs w:val="18"/>
        <w:lang w:val="fr-CH"/>
      </w:rPr>
      <w:br/>
      <w:t>Tél</w:t>
    </w:r>
    <w:r w:rsidR="00F1459A">
      <w:rPr>
        <w:rFonts w:asciiTheme="minorHAnsi" w:hAnsiTheme="minorHAnsi"/>
        <w:szCs w:val="18"/>
        <w:lang w:val="fr-CH"/>
      </w:rPr>
      <w:t>.</w:t>
    </w:r>
    <w:r w:rsidRPr="00825B5D">
      <w:rPr>
        <w:rFonts w:asciiTheme="minorHAnsi" w:hAnsiTheme="minorHAnsi"/>
        <w:szCs w:val="18"/>
        <w:lang w:val="fr-CH"/>
      </w:rPr>
      <w:t xml:space="preserve">: +41 22 730 5111 • Fax: +41 22 733 7256 </w:t>
    </w:r>
    <w:r w:rsidRPr="00825B5D">
      <w:rPr>
        <w:rFonts w:asciiTheme="minorHAnsi" w:hAnsiTheme="minorHAnsi"/>
        <w:szCs w:val="18"/>
      </w:rPr>
      <w:t xml:space="preserve">• Courriel: </w:t>
    </w:r>
    <w:hyperlink r:id="rId1" w:history="1">
      <w:r w:rsidRPr="00825B5D">
        <w:rPr>
          <w:rStyle w:val="Hyperlink"/>
          <w:rFonts w:asciiTheme="minorHAnsi" w:hAnsiTheme="minorHAnsi"/>
          <w:szCs w:val="18"/>
        </w:rPr>
        <w:t>itumail@itu.int</w:t>
      </w:r>
    </w:hyperlink>
    <w:r w:rsidRPr="00825B5D">
      <w:rPr>
        <w:rFonts w:asciiTheme="minorHAnsi" w:hAnsiTheme="minorHAnsi"/>
        <w:szCs w:val="18"/>
      </w:rPr>
      <w:t xml:space="preserve"> • </w:t>
    </w:r>
    <w:hyperlink r:id="rId2" w:history="1">
      <w:r w:rsidRPr="00825B5D">
        <w:rPr>
          <w:rStyle w:val="Hyperlink"/>
          <w:rFonts w:asciiTheme="minorHAnsi" w:hAnsiTheme="minorHAnsi"/>
          <w:szCs w:val="18"/>
        </w:rPr>
        <w:t>www.itu.int</w:t>
      </w:r>
    </w:hyperlink>
    <w:r w:rsidRPr="00825B5D">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22" w:rsidRDefault="00CD3B22">
      <w:r>
        <w:t>____________________</w:t>
      </w:r>
    </w:p>
  </w:footnote>
  <w:footnote w:type="continuationSeparator" w:id="0">
    <w:p w:rsidR="00CD3B22" w:rsidRDefault="00CD3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727335"/>
      <w:docPartObj>
        <w:docPartGallery w:val="Page Numbers (Top of Page)"/>
        <w:docPartUnique/>
      </w:docPartObj>
    </w:sdtPr>
    <w:sdtEndPr>
      <w:rPr>
        <w:rFonts w:asciiTheme="minorHAnsi" w:hAnsiTheme="minorHAnsi"/>
        <w:noProof/>
        <w:sz w:val="18"/>
        <w:szCs w:val="18"/>
      </w:rPr>
    </w:sdtEndPr>
    <w:sdtContent>
      <w:p w:rsidR="005F1A00" w:rsidRPr="00825B5D" w:rsidRDefault="005F1A00">
        <w:pPr>
          <w:pStyle w:val="Header"/>
          <w:rPr>
            <w:rFonts w:asciiTheme="minorHAnsi" w:hAnsiTheme="minorHAnsi"/>
            <w:sz w:val="18"/>
            <w:szCs w:val="18"/>
          </w:rPr>
        </w:pPr>
        <w:r w:rsidRPr="00825B5D">
          <w:rPr>
            <w:rFonts w:asciiTheme="minorHAnsi" w:hAnsiTheme="minorHAnsi"/>
            <w:sz w:val="18"/>
            <w:szCs w:val="18"/>
          </w:rPr>
          <w:fldChar w:fldCharType="begin"/>
        </w:r>
        <w:r w:rsidRPr="00825B5D">
          <w:rPr>
            <w:rFonts w:asciiTheme="minorHAnsi" w:hAnsiTheme="minorHAnsi"/>
            <w:sz w:val="18"/>
            <w:szCs w:val="18"/>
          </w:rPr>
          <w:instrText xml:space="preserve"> PAGE   \* MERGEFORMAT </w:instrText>
        </w:r>
        <w:r w:rsidRPr="00825B5D">
          <w:rPr>
            <w:rFonts w:asciiTheme="minorHAnsi" w:hAnsiTheme="minorHAnsi"/>
            <w:sz w:val="18"/>
            <w:szCs w:val="18"/>
          </w:rPr>
          <w:fldChar w:fldCharType="separate"/>
        </w:r>
        <w:r w:rsidR="00C61E21">
          <w:rPr>
            <w:rFonts w:asciiTheme="minorHAnsi" w:hAnsiTheme="minorHAnsi"/>
            <w:noProof/>
            <w:sz w:val="18"/>
            <w:szCs w:val="18"/>
          </w:rPr>
          <w:t>2</w:t>
        </w:r>
        <w:r w:rsidRPr="00825B5D">
          <w:rPr>
            <w:rFonts w:asciiTheme="minorHAnsi" w:hAnsiTheme="minorHAnsi"/>
            <w:noProof/>
            <w:sz w:val="18"/>
            <w:szCs w:val="18"/>
          </w:rPr>
          <w:fldChar w:fldCharType="end"/>
        </w:r>
      </w:p>
    </w:sdtContent>
  </w:sdt>
  <w:p w:rsidR="005F1A00" w:rsidRPr="00825B5D" w:rsidRDefault="005F1A00">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B9C066D"/>
    <w:multiLevelType w:val="hybridMultilevel"/>
    <w:tmpl w:val="7B40B8C2"/>
    <w:lvl w:ilvl="0" w:tplc="4A6A402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22"/>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A62C3"/>
    <w:rsid w:val="001B79A3"/>
    <w:rsid w:val="001D7F37"/>
    <w:rsid w:val="002152A3"/>
    <w:rsid w:val="00333A80"/>
    <w:rsid w:val="00364E95"/>
    <w:rsid w:val="00372875"/>
    <w:rsid w:val="003B1E80"/>
    <w:rsid w:val="003B66E8"/>
    <w:rsid w:val="004033F1"/>
    <w:rsid w:val="00414B0C"/>
    <w:rsid w:val="004257AC"/>
    <w:rsid w:val="0043711B"/>
    <w:rsid w:val="00466944"/>
    <w:rsid w:val="004B732E"/>
    <w:rsid w:val="004D51F4"/>
    <w:rsid w:val="004D57E1"/>
    <w:rsid w:val="004D64E0"/>
    <w:rsid w:val="0051210D"/>
    <w:rsid w:val="005136D2"/>
    <w:rsid w:val="00517A03"/>
    <w:rsid w:val="005560D2"/>
    <w:rsid w:val="005A1072"/>
    <w:rsid w:val="005A3DD9"/>
    <w:rsid w:val="005B1DFC"/>
    <w:rsid w:val="005F1A00"/>
    <w:rsid w:val="00601682"/>
    <w:rsid w:val="006333F7"/>
    <w:rsid w:val="0063681C"/>
    <w:rsid w:val="00644741"/>
    <w:rsid w:val="006525BA"/>
    <w:rsid w:val="006A6FFE"/>
    <w:rsid w:val="006C5A91"/>
    <w:rsid w:val="00716BBC"/>
    <w:rsid w:val="007321BC"/>
    <w:rsid w:val="00760063"/>
    <w:rsid w:val="00775E4B"/>
    <w:rsid w:val="0079553B"/>
    <w:rsid w:val="007A40FE"/>
    <w:rsid w:val="00810105"/>
    <w:rsid w:val="008157E0"/>
    <w:rsid w:val="00825B5D"/>
    <w:rsid w:val="00854E1D"/>
    <w:rsid w:val="00876226"/>
    <w:rsid w:val="00887FA6"/>
    <w:rsid w:val="008C4397"/>
    <w:rsid w:val="008C465A"/>
    <w:rsid w:val="008F2C9B"/>
    <w:rsid w:val="00923CD6"/>
    <w:rsid w:val="00935AA8"/>
    <w:rsid w:val="0096382C"/>
    <w:rsid w:val="00971C9A"/>
    <w:rsid w:val="00987822"/>
    <w:rsid w:val="009D51FA"/>
    <w:rsid w:val="009F1E23"/>
    <w:rsid w:val="00A0607A"/>
    <w:rsid w:val="00A51537"/>
    <w:rsid w:val="00A5280F"/>
    <w:rsid w:val="00A60FC1"/>
    <w:rsid w:val="00A85812"/>
    <w:rsid w:val="00A97C37"/>
    <w:rsid w:val="00AC37B5"/>
    <w:rsid w:val="00AD4E3B"/>
    <w:rsid w:val="00AD752F"/>
    <w:rsid w:val="00AE7863"/>
    <w:rsid w:val="00B27B41"/>
    <w:rsid w:val="00B84CB2"/>
    <w:rsid w:val="00B8573E"/>
    <w:rsid w:val="00BB24C0"/>
    <w:rsid w:val="00C26F2E"/>
    <w:rsid w:val="00C304D4"/>
    <w:rsid w:val="00C45376"/>
    <w:rsid w:val="00C5513C"/>
    <w:rsid w:val="00C61E21"/>
    <w:rsid w:val="00C9028F"/>
    <w:rsid w:val="00CA0416"/>
    <w:rsid w:val="00CB1125"/>
    <w:rsid w:val="00CD042E"/>
    <w:rsid w:val="00CD3B22"/>
    <w:rsid w:val="00CF2560"/>
    <w:rsid w:val="00CF5B46"/>
    <w:rsid w:val="00D46B68"/>
    <w:rsid w:val="00D5379A"/>
    <w:rsid w:val="00D542A5"/>
    <w:rsid w:val="00DB72E1"/>
    <w:rsid w:val="00DC3D47"/>
    <w:rsid w:val="00DD77DA"/>
    <w:rsid w:val="00E06C61"/>
    <w:rsid w:val="00E13DB3"/>
    <w:rsid w:val="00E2408B"/>
    <w:rsid w:val="00E45B65"/>
    <w:rsid w:val="00E537EF"/>
    <w:rsid w:val="00E72AE1"/>
    <w:rsid w:val="00E86B25"/>
    <w:rsid w:val="00ED6A7A"/>
    <w:rsid w:val="00F1459A"/>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B6AAC65-8FB0-40CE-9D8B-60D1B307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CD3B22"/>
    <w:pPr>
      <w:spacing w:before="160" w:line="280" w:lineRule="exact"/>
      <w:ind w:left="720"/>
      <w:contextualSpacing/>
      <w:jc w:val="both"/>
    </w:pPr>
    <w:rPr>
      <w:rFonts w:ascii="Calibri" w:hAnsi="Calibri" w:cs="Calibri"/>
      <w:sz w:val="22"/>
      <w:szCs w:val="22"/>
    </w:rPr>
  </w:style>
  <w:style w:type="paragraph" w:customStyle="1" w:styleId="ms-rtethemefontface-1">
    <w:name w:val="ms-rtethemefontface-1"/>
    <w:basedOn w:val="Normal"/>
    <w:rsid w:val="00CD3B2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qos/022015/Pages/default.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qos/022015/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22015/Pages/default.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itu.int/en/ITU-T/Workshops-and-Seminars/qos/022015/Pages/default.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qos/022015/Pages/default.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TSBWORKSHO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F80C38A5294149B4C8D8CF36BA64A3"/>
        <w:category>
          <w:name w:val="General"/>
          <w:gallery w:val="placeholder"/>
        </w:category>
        <w:types>
          <w:type w:val="bbPlcHdr"/>
        </w:types>
        <w:behaviors>
          <w:behavior w:val="content"/>
        </w:behaviors>
        <w:guid w:val="{8734824F-D436-48CD-A4F3-CC179FAC26D9}"/>
      </w:docPartPr>
      <w:docPartBody>
        <w:p w:rsidR="000A5F80" w:rsidRDefault="00D673C6" w:rsidP="00D673C6">
          <w:pPr>
            <w:pStyle w:val="E8F80C38A5294149B4C8D8CF36BA64A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C6"/>
    <w:rsid w:val="000A5F80"/>
    <w:rsid w:val="00D67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3C6"/>
    <w:rPr>
      <w:color w:val="808080"/>
    </w:rPr>
  </w:style>
  <w:style w:type="paragraph" w:customStyle="1" w:styleId="E8F80C38A5294149B4C8D8CF36BA64A3">
    <w:name w:val="E8F80C38A5294149B4C8D8CF36BA64A3"/>
    <w:rsid w:val="00D67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C45D5F8CBDA447B025C7A836AB5999" ma:contentTypeVersion="1" ma:contentTypeDescription="Create a new document." ma:contentTypeScope="" ma:versionID="74f9c12af696c876dbaeefe49953481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770F7-5A7A-419D-A688-D8F025018985}"/>
</file>

<file path=customXml/itemProps2.xml><?xml version="1.0" encoding="utf-8"?>
<ds:datastoreItem xmlns:ds="http://schemas.openxmlformats.org/officeDocument/2006/customXml" ds:itemID="{A25F3C80-8BAE-4C2D-A28E-EB1FA7189CF3}"/>
</file>

<file path=customXml/itemProps3.xml><?xml version="1.0" encoding="utf-8"?>
<ds:datastoreItem xmlns:ds="http://schemas.openxmlformats.org/officeDocument/2006/customXml" ds:itemID="{9F4D02B0-2D05-41C9-ADEB-9C34D871270F}"/>
</file>

<file path=customXml/itemProps4.xml><?xml version="1.0" encoding="utf-8"?>
<ds:datastoreItem xmlns:ds="http://schemas.openxmlformats.org/officeDocument/2006/customXml" ds:itemID="{CD25A969-4FE8-46CA-8AF3-12F9FCC94C9D}"/>
</file>

<file path=docProps/app.xml><?xml version="1.0" encoding="utf-8"?>
<Properties xmlns="http://schemas.openxmlformats.org/officeDocument/2006/extended-properties" xmlns:vt="http://schemas.openxmlformats.org/officeDocument/2006/docPropsVTypes">
  <Template>PF_TSBWORKSHOP.dotm</Template>
  <TotalTime>0</TotalTime>
  <Pages>2</Pages>
  <Words>669</Words>
  <Characters>4614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5273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Aveline, Marion</cp:lastModifiedBy>
  <cp:revision>2</cp:revision>
  <cp:lastPrinted>2015-01-12T17:27:00Z</cp:lastPrinted>
  <dcterms:created xsi:type="dcterms:W3CDTF">2015-01-13T15:45:00Z</dcterms:created>
  <dcterms:modified xsi:type="dcterms:W3CDTF">2015-01-13T15:45:00Z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0x010100EAC45D5F8CBDA447B025C7A836AB5999</vt:lpwstr>
  </property>
</Properties>
</file>