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ook w:val="0000" w:firstRow="0" w:lastRow="0" w:firstColumn="0" w:lastColumn="0" w:noHBand="0" w:noVBand="0"/>
      </w:tblPr>
      <w:tblGrid>
        <w:gridCol w:w="1236"/>
        <w:gridCol w:w="6223"/>
        <w:gridCol w:w="2180"/>
      </w:tblGrid>
      <w:tr w:rsidR="00277B7D" w:rsidRPr="00277B7D" w:rsidTr="00526289">
        <w:trPr>
          <w:cantSplit/>
          <w:trHeight w:val="1418"/>
        </w:trPr>
        <w:tc>
          <w:tcPr>
            <w:tcW w:w="641" w:type="pct"/>
          </w:tcPr>
          <w:p w:rsidR="00277B7D" w:rsidRPr="00277B7D" w:rsidRDefault="00277B7D" w:rsidP="00526289">
            <w:pPr>
              <w:spacing w:before="0" w:line="240" w:lineRule="auto"/>
              <w:jc w:val="left"/>
              <w:rPr>
                <w:b/>
                <w:bCs/>
                <w:rtl/>
              </w:rPr>
            </w:pPr>
            <w:r w:rsidRPr="00277B7D">
              <w:rPr>
                <w:noProof/>
              </w:rPr>
              <w:drawing>
                <wp:inline distT="0" distB="0" distL="0" distR="0" wp14:anchorId="6660C805" wp14:editId="29E649C0">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1131" w:type="pct"/>
          </w:tcPr>
          <w:p w:rsidR="00277B7D" w:rsidRPr="00277B7D" w:rsidRDefault="00526289" w:rsidP="00526289">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B33406">
      <w:pPr>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34"/>
        <w:gridCol w:w="2859"/>
        <w:gridCol w:w="5246"/>
      </w:tblGrid>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lang w:bidi="ar-SY"/>
              </w:rPr>
            </w:pPr>
          </w:p>
        </w:tc>
        <w:tc>
          <w:tcPr>
            <w:tcW w:w="1483" w:type="pct"/>
          </w:tcPr>
          <w:p w:rsidR="00277B7D" w:rsidRPr="00277B7D" w:rsidRDefault="00277B7D" w:rsidP="0065003A">
            <w:pPr>
              <w:spacing w:before="60" w:after="60" w:line="300" w:lineRule="exact"/>
              <w:jc w:val="left"/>
              <w:rPr>
                <w:b/>
                <w:lang w:bidi="ar-SY"/>
              </w:rPr>
            </w:pPr>
          </w:p>
        </w:tc>
        <w:tc>
          <w:tcPr>
            <w:tcW w:w="2721" w:type="pct"/>
          </w:tcPr>
          <w:p w:rsidR="00277B7D" w:rsidRPr="00277B7D" w:rsidRDefault="00785988" w:rsidP="00785988">
            <w:pPr>
              <w:spacing w:before="60" w:after="60" w:line="300" w:lineRule="exact"/>
              <w:jc w:val="left"/>
              <w:rPr>
                <w:lang w:bidi="ar-SY"/>
              </w:rPr>
            </w:pPr>
            <w:r w:rsidRPr="00785988">
              <w:rPr>
                <w:rFonts w:hint="cs"/>
                <w:rtl/>
              </w:rPr>
              <w:t xml:space="preserve">جنيف، </w:t>
            </w:r>
            <w:r w:rsidRPr="00785988">
              <w:t>21</w:t>
            </w:r>
            <w:r w:rsidRPr="00785988">
              <w:rPr>
                <w:rFonts w:hint="cs"/>
                <w:rtl/>
                <w:lang w:bidi="ar-SY"/>
              </w:rPr>
              <w:t xml:space="preserve"> مارس </w:t>
            </w:r>
            <w:r w:rsidRPr="00785988">
              <w:t>2016</w:t>
            </w: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lang w:bidi="ar-SY"/>
              </w:rPr>
            </w:pPr>
            <w:r w:rsidRPr="00277B7D">
              <w:rPr>
                <w:rFonts w:hint="cs"/>
                <w:rtl/>
              </w:rPr>
              <w:t>المرجع:</w:t>
            </w:r>
          </w:p>
        </w:tc>
        <w:tc>
          <w:tcPr>
            <w:tcW w:w="1483" w:type="pct"/>
          </w:tcPr>
          <w:p w:rsidR="00277B7D" w:rsidRPr="00277B7D" w:rsidRDefault="00277B7D" w:rsidP="00785988">
            <w:pPr>
              <w:spacing w:before="60" w:after="60" w:line="300" w:lineRule="exact"/>
              <w:jc w:val="left"/>
              <w:rPr>
                <w:bCs/>
                <w:rtl/>
                <w:lang w:bidi="ar-SY"/>
              </w:rPr>
            </w:pPr>
            <w:r w:rsidRPr="00277B7D">
              <w:rPr>
                <w:b/>
                <w:lang w:bidi="ar-SY"/>
              </w:rPr>
              <w:t xml:space="preserve">TSB Circular </w:t>
            </w:r>
            <w:r w:rsidR="00785988">
              <w:rPr>
                <w:b/>
                <w:lang w:bidi="ar-SY"/>
              </w:rPr>
              <w:t>210</w:t>
            </w:r>
            <w:r w:rsidRPr="00277B7D">
              <w:rPr>
                <w:b/>
                <w:rtl/>
                <w:lang w:bidi="ar-EG"/>
              </w:rPr>
              <w:br/>
            </w:r>
            <w:r w:rsidRPr="00277B7D">
              <w:rPr>
                <w:bCs/>
                <w:lang w:bidi="ar-SY"/>
              </w:rPr>
              <w:t>TSB Workshops/</w:t>
            </w:r>
            <w:r w:rsidR="00785988">
              <w:rPr>
                <w:bCs/>
                <w:lang w:bidi="ar-SY"/>
              </w:rPr>
              <w:t>MA</w:t>
            </w:r>
          </w:p>
        </w:tc>
        <w:tc>
          <w:tcPr>
            <w:tcW w:w="2721" w:type="pct"/>
            <w:vMerge w:val="restart"/>
          </w:tcPr>
          <w:p w:rsidR="00277B7D" w:rsidRPr="0042323F"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42323F">
              <w:rPr>
                <w:rFonts w:hint="cs"/>
                <w:b/>
                <w:bCs/>
                <w:rtl/>
              </w:rPr>
              <w:t>إلى:</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42323F">
            <w:pPr>
              <w:tabs>
                <w:tab w:val="clear" w:pos="794"/>
                <w:tab w:val="clear" w:pos="1361"/>
                <w:tab w:val="clear" w:pos="1928"/>
                <w:tab w:val="clear" w:pos="2495"/>
                <w:tab w:val="clear" w:pos="3062"/>
                <w:tab w:val="left" w:pos="365"/>
              </w:tabs>
              <w:spacing w:before="60" w:after="60" w:line="300" w:lineRule="exact"/>
              <w:ind w:left="365" w:hanging="365"/>
              <w:rPr>
                <w:lang w:bidi="ar-SY"/>
              </w:rPr>
            </w:pPr>
            <w:r w:rsidRPr="00277B7D">
              <w:rPr>
                <w:rFonts w:hint="cs"/>
                <w:rtl/>
              </w:rPr>
              <w:t>-</w:t>
            </w:r>
            <w:r w:rsidRPr="00277B7D">
              <w:rPr>
                <w:rtl/>
              </w:rPr>
              <w:tab/>
            </w:r>
            <w:r w:rsidRPr="00277B7D">
              <w:rPr>
                <w:rFonts w:hint="cs"/>
                <w:rtl/>
              </w:rPr>
              <w:t>الهيئات الأكادي‍مية ال‍منضمة إلى</w:t>
            </w:r>
            <w:r w:rsidR="00785988" w:rsidRPr="00277B7D">
              <w:rPr>
                <w:rFonts w:hint="cs"/>
                <w:rtl/>
              </w:rPr>
              <w:t xml:space="preserve"> الات‍حاد</w:t>
            </w:r>
          </w:p>
        </w:tc>
      </w:tr>
      <w:tr w:rsidR="00785988" w:rsidRPr="00277B7D" w:rsidTr="00785988">
        <w:trPr>
          <w:cantSplit/>
          <w:trHeight w:val="340"/>
          <w:jc w:val="center"/>
        </w:trPr>
        <w:tc>
          <w:tcPr>
            <w:tcW w:w="796" w:type="pct"/>
          </w:tcPr>
          <w:p w:rsidR="00785988" w:rsidRPr="00277B7D" w:rsidRDefault="00785988" w:rsidP="00785988">
            <w:pPr>
              <w:spacing w:before="60" w:after="60" w:line="300" w:lineRule="exact"/>
              <w:jc w:val="left"/>
              <w:rPr>
                <w:rtl/>
              </w:rPr>
            </w:pPr>
            <w:r w:rsidRPr="00785988">
              <w:rPr>
                <w:rFonts w:hint="cs"/>
                <w:rtl/>
                <w:lang w:bidi="ar-SY"/>
              </w:rPr>
              <w:t>جهة الاتصال:</w:t>
            </w:r>
          </w:p>
        </w:tc>
        <w:tc>
          <w:tcPr>
            <w:tcW w:w="1483" w:type="pct"/>
          </w:tcPr>
          <w:p w:rsidR="00785988" w:rsidRPr="00277B7D" w:rsidRDefault="00785988" w:rsidP="00785988">
            <w:pPr>
              <w:spacing w:before="60" w:after="60" w:line="300" w:lineRule="exact"/>
              <w:jc w:val="left"/>
              <w:rPr>
                <w:b/>
                <w:lang w:bidi="ar-SY"/>
              </w:rPr>
            </w:pPr>
            <w:r w:rsidRPr="0042323F">
              <w:rPr>
                <w:rFonts w:hint="cs"/>
                <w:bCs/>
                <w:rtl/>
                <w:lang w:bidi="ar-SY"/>
              </w:rPr>
              <w:t>مارتن أدولف</w:t>
            </w:r>
            <w:r w:rsidRPr="00785988">
              <w:rPr>
                <w:rFonts w:hint="cs"/>
                <w:b/>
                <w:rtl/>
                <w:lang w:bidi="ar-SY"/>
              </w:rPr>
              <w:t xml:space="preserve"> </w:t>
            </w:r>
            <w:r w:rsidRPr="00785988">
              <w:rPr>
                <w:b/>
                <w:lang w:bidi="ar-SY"/>
              </w:rPr>
              <w:t>(</w:t>
            </w:r>
            <w:r w:rsidRPr="00785988">
              <w:rPr>
                <w:b/>
                <w:lang w:val="en-GB" w:bidi="ar-SY"/>
              </w:rPr>
              <w:t>Martin Adolph</w:t>
            </w:r>
            <w:r w:rsidRPr="00785988">
              <w:rPr>
                <w:b/>
                <w:lang w:bidi="ar-SY"/>
              </w:rPr>
              <w:t>)</w:t>
            </w:r>
          </w:p>
        </w:tc>
        <w:tc>
          <w:tcPr>
            <w:tcW w:w="2721" w:type="pct"/>
            <w:vMerge/>
          </w:tcPr>
          <w:p w:rsidR="00785988" w:rsidRPr="00277B7D" w:rsidRDefault="00785988"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lang w:bidi="ar-SY"/>
              </w:rPr>
              <w:t>الهاتف</w:t>
            </w:r>
            <w:r w:rsidRPr="00277B7D">
              <w:rPr>
                <w:rFonts w:hint="cs"/>
                <w:rtl/>
              </w:rPr>
              <w:t>:</w:t>
            </w:r>
          </w:p>
        </w:tc>
        <w:tc>
          <w:tcPr>
            <w:tcW w:w="1483" w:type="pct"/>
          </w:tcPr>
          <w:p w:rsidR="00277B7D" w:rsidRPr="00277B7D" w:rsidRDefault="00785988" w:rsidP="00785988">
            <w:pPr>
              <w:spacing w:before="60" w:after="60" w:line="300" w:lineRule="exact"/>
              <w:jc w:val="left"/>
              <w:rPr>
                <w:b/>
                <w:lang w:bidi="ar-SY"/>
              </w:rPr>
            </w:pPr>
            <w:r w:rsidRPr="00785988">
              <w:rPr>
                <w:lang w:val="en-GB" w:bidi="ar-SY"/>
              </w:rPr>
              <w:t>+41 22 730 6828</w:t>
            </w:r>
          </w:p>
        </w:tc>
        <w:tc>
          <w:tcPr>
            <w:tcW w:w="2721"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rPr>
              <w:t>الفاكس:</w:t>
            </w:r>
          </w:p>
        </w:tc>
        <w:tc>
          <w:tcPr>
            <w:tcW w:w="1483" w:type="pct"/>
          </w:tcPr>
          <w:p w:rsidR="00277B7D" w:rsidRPr="00277B7D" w:rsidRDefault="00277B7D" w:rsidP="0065003A">
            <w:pPr>
              <w:spacing w:before="60" w:after="60" w:line="300" w:lineRule="exact"/>
              <w:jc w:val="left"/>
              <w:rPr>
                <w:b/>
                <w:lang w:bidi="ar-SY"/>
              </w:rPr>
            </w:pPr>
            <w:r w:rsidRPr="00277B7D">
              <w:rPr>
                <w:lang w:bidi="ar-SY"/>
              </w:rPr>
              <w:t>+41 22 730 5853</w:t>
            </w:r>
          </w:p>
        </w:tc>
        <w:tc>
          <w:tcPr>
            <w:tcW w:w="2721"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البريد الإلكتروني:</w:t>
            </w:r>
          </w:p>
        </w:tc>
        <w:tc>
          <w:tcPr>
            <w:tcW w:w="1483" w:type="pct"/>
          </w:tcPr>
          <w:p w:rsidR="00277B7D" w:rsidRPr="00277B7D" w:rsidRDefault="009613BD" w:rsidP="00785988">
            <w:pPr>
              <w:spacing w:before="60" w:after="60" w:line="300" w:lineRule="exact"/>
              <w:jc w:val="left"/>
              <w:rPr>
                <w:rtl/>
                <w:lang w:bidi="ar-EG"/>
              </w:rPr>
            </w:pPr>
            <w:hyperlink r:id="rId10" w:history="1">
              <w:r w:rsidR="00785988" w:rsidRPr="00785988">
                <w:rPr>
                  <w:rStyle w:val="Hyperlink"/>
                  <w:lang w:val="en-GB"/>
                </w:rPr>
                <w:t>Martin.Adolph@itu.int</w:t>
              </w:r>
            </w:hyperlink>
          </w:p>
        </w:tc>
        <w:tc>
          <w:tcPr>
            <w:tcW w:w="2721" w:type="pc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277B7D" w:rsidRPr="00571DC7" w:rsidRDefault="00277B7D" w:rsidP="00571DC7">
            <w:pPr>
              <w:tabs>
                <w:tab w:val="clear" w:pos="794"/>
                <w:tab w:val="clear" w:pos="1361"/>
                <w:tab w:val="clear" w:pos="1928"/>
                <w:tab w:val="clear" w:pos="2495"/>
                <w:tab w:val="clear" w:pos="3062"/>
                <w:tab w:val="left" w:pos="365"/>
              </w:tabs>
              <w:spacing w:before="60" w:after="60" w:line="300" w:lineRule="exact"/>
              <w:ind w:left="365" w:hanging="365"/>
              <w:rPr>
                <w:spacing w:val="-4"/>
                <w:rtl/>
                <w:lang w:bidi="ar-EG"/>
              </w:rPr>
            </w:pPr>
            <w:r w:rsidRPr="00571DC7">
              <w:rPr>
                <w:rFonts w:hint="cs"/>
                <w:spacing w:val="-4"/>
                <w:rtl/>
              </w:rPr>
              <w:t>-</w:t>
            </w:r>
            <w:r w:rsidRPr="00571DC7">
              <w:rPr>
                <w:spacing w:val="-4"/>
                <w:rtl/>
              </w:rPr>
              <w:tab/>
            </w:r>
            <w:r w:rsidR="00785988" w:rsidRPr="00571DC7">
              <w:rPr>
                <w:rFonts w:hint="cs"/>
                <w:spacing w:val="-4"/>
                <w:rtl/>
              </w:rPr>
              <w:t>رؤساء ل‍جان الدراسات التابعة لقطاع تقييس الاتصالات ونوابهم</w:t>
            </w:r>
            <w:r w:rsidRPr="00571DC7">
              <w:rPr>
                <w:rFonts w:hint="cs"/>
                <w:spacing w:val="-4"/>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t>مدير مكتب تنمية الاتصالات</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مدير مكتب الاتصالات الراديوية</w:t>
            </w:r>
          </w:p>
        </w:tc>
      </w:tr>
      <w:tr w:rsidR="00277B7D" w:rsidRPr="00277B7D" w:rsidTr="00785988">
        <w:trPr>
          <w:cantSplit/>
          <w:jc w:val="center"/>
        </w:trPr>
        <w:tc>
          <w:tcPr>
            <w:tcW w:w="796" w:type="pct"/>
          </w:tcPr>
          <w:p w:rsidR="00277B7D" w:rsidRPr="00277B7D" w:rsidRDefault="00277B7D" w:rsidP="0065003A">
            <w:pPr>
              <w:spacing w:before="60" w:after="60" w:line="300" w:lineRule="exact"/>
              <w:jc w:val="left"/>
              <w:rPr>
                <w:rtl/>
                <w:lang w:bidi="ar-SY"/>
              </w:rPr>
            </w:pPr>
          </w:p>
        </w:tc>
        <w:tc>
          <w:tcPr>
            <w:tcW w:w="1483" w:type="pct"/>
          </w:tcPr>
          <w:p w:rsidR="00277B7D" w:rsidRPr="00277B7D" w:rsidRDefault="00277B7D" w:rsidP="0065003A">
            <w:pPr>
              <w:spacing w:before="60" w:after="60" w:line="300" w:lineRule="exact"/>
              <w:jc w:val="left"/>
              <w:rPr>
                <w:rtl/>
                <w:lang w:bidi="ar-EG"/>
              </w:rPr>
            </w:pPr>
          </w:p>
        </w:tc>
        <w:tc>
          <w:tcPr>
            <w:tcW w:w="2721" w:type="pct"/>
          </w:tcPr>
          <w:p w:rsidR="00277B7D" w:rsidRPr="00277B7D" w:rsidRDefault="00277B7D" w:rsidP="0065003A">
            <w:pPr>
              <w:spacing w:before="60" w:after="60" w:line="300" w:lineRule="exact"/>
              <w:jc w:val="left"/>
              <w:rPr>
                <w:b/>
                <w:bCs/>
                <w:rtl/>
              </w:rPr>
            </w:pPr>
          </w:p>
        </w:tc>
      </w:tr>
      <w:tr w:rsidR="00277B7D" w:rsidRPr="00277B7D" w:rsidTr="0065003A">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الموضوع:</w:t>
            </w:r>
          </w:p>
        </w:tc>
        <w:tc>
          <w:tcPr>
            <w:tcW w:w="4204" w:type="pct"/>
            <w:gridSpan w:val="2"/>
          </w:tcPr>
          <w:p w:rsidR="00277B7D" w:rsidRPr="00277B7D" w:rsidRDefault="00785988" w:rsidP="00571DC7">
            <w:pPr>
              <w:spacing w:before="60" w:after="60" w:line="300" w:lineRule="exact"/>
              <w:rPr>
                <w:b/>
                <w:bCs/>
                <w:rtl/>
              </w:rPr>
            </w:pPr>
            <w:r w:rsidRPr="00785988">
              <w:rPr>
                <w:rFonts w:hint="cs"/>
                <w:b/>
                <w:bCs/>
                <w:rtl/>
                <w:lang w:bidi="ar-EG"/>
              </w:rPr>
              <w:t xml:space="preserve">ورشة عمل عن "جودة ال‍خدمة </w:t>
            </w:r>
            <w:r w:rsidRPr="00785988">
              <w:rPr>
                <w:b/>
                <w:bCs/>
              </w:rPr>
              <w:t>(</w:t>
            </w:r>
            <w:proofErr w:type="spellStart"/>
            <w:r w:rsidRPr="00785988">
              <w:rPr>
                <w:b/>
                <w:bCs/>
              </w:rPr>
              <w:t>QoS</w:t>
            </w:r>
            <w:proofErr w:type="spellEnd"/>
            <w:r w:rsidRPr="00785988">
              <w:rPr>
                <w:b/>
                <w:bCs/>
              </w:rPr>
              <w:t>)</w:t>
            </w:r>
            <w:r w:rsidRPr="00785988">
              <w:rPr>
                <w:rFonts w:hint="cs"/>
                <w:b/>
                <w:bCs/>
                <w:rtl/>
                <w:lang w:bidi="ar-EG"/>
              </w:rPr>
              <w:t xml:space="preserve"> وجودة التجربة </w:t>
            </w:r>
            <w:r w:rsidRPr="00785988">
              <w:rPr>
                <w:b/>
                <w:bCs/>
              </w:rPr>
              <w:t>(</w:t>
            </w:r>
            <w:proofErr w:type="spellStart"/>
            <w:r w:rsidRPr="00785988">
              <w:rPr>
                <w:b/>
                <w:bCs/>
              </w:rPr>
              <w:t>QoE</w:t>
            </w:r>
            <w:proofErr w:type="spellEnd"/>
            <w:r w:rsidRPr="00785988">
              <w:rPr>
                <w:b/>
                <w:bCs/>
              </w:rPr>
              <w:t>)</w:t>
            </w:r>
            <w:r w:rsidRPr="00785988">
              <w:rPr>
                <w:rFonts w:hint="cs"/>
                <w:b/>
                <w:bCs/>
                <w:rtl/>
                <w:lang w:bidi="ar-EG"/>
              </w:rPr>
              <w:t xml:space="preserve"> ل</w:t>
            </w:r>
            <w:r w:rsidR="003230A5">
              <w:rPr>
                <w:rFonts w:hint="cs"/>
                <w:b/>
                <w:bCs/>
                <w:rtl/>
                <w:lang w:bidi="ar-EG"/>
              </w:rPr>
              <w:t>لتطبيقات والخدمات متعددة</w:t>
            </w:r>
            <w:r w:rsidR="00571DC7">
              <w:rPr>
                <w:rFonts w:hint="eastAsia"/>
                <w:b/>
                <w:bCs/>
                <w:rtl/>
                <w:lang w:bidi="ar-EG"/>
              </w:rPr>
              <w:t> </w:t>
            </w:r>
            <w:r w:rsidR="003230A5">
              <w:rPr>
                <w:rFonts w:hint="cs"/>
                <w:b/>
                <w:bCs/>
                <w:rtl/>
                <w:lang w:bidi="ar-EG"/>
              </w:rPr>
              <w:t>الوسائط</w:t>
            </w:r>
            <w:r w:rsidRPr="00785988">
              <w:rPr>
                <w:rFonts w:hint="cs"/>
                <w:b/>
                <w:bCs/>
                <w:rtl/>
                <w:lang w:bidi="ar-EG"/>
              </w:rPr>
              <w:t>"</w:t>
            </w:r>
            <w:r>
              <w:rPr>
                <w:rFonts w:hint="cs"/>
                <w:b/>
                <w:bCs/>
                <w:rtl/>
                <w:lang w:bidi="ar-EG"/>
              </w:rPr>
              <w:t xml:space="preserve"> </w:t>
            </w:r>
            <w:r w:rsidRPr="00785988">
              <w:rPr>
                <w:rFonts w:hint="cs"/>
                <w:b/>
                <w:bCs/>
                <w:rtl/>
                <w:lang w:bidi="ar-EG"/>
              </w:rPr>
              <w:t>(</w:t>
            </w:r>
            <w:r w:rsidRPr="00785988">
              <w:rPr>
                <w:rFonts w:hint="cs"/>
                <w:b/>
                <w:bCs/>
                <w:rtl/>
              </w:rPr>
              <w:t>هارليم</w:t>
            </w:r>
            <w:r w:rsidRPr="00785988">
              <w:rPr>
                <w:rFonts w:hint="cs"/>
                <w:b/>
                <w:bCs/>
                <w:rtl/>
                <w:lang w:bidi="ar-EG"/>
              </w:rPr>
              <w:t xml:space="preserve">/أمستردام، هولندا، </w:t>
            </w:r>
            <w:r w:rsidRPr="00785988">
              <w:rPr>
                <w:b/>
                <w:bCs/>
              </w:rPr>
              <w:t>11-9</w:t>
            </w:r>
            <w:r w:rsidRPr="00785988">
              <w:rPr>
                <w:rFonts w:hint="cs"/>
                <w:b/>
                <w:bCs/>
                <w:rtl/>
                <w:lang w:bidi="ar-SY"/>
              </w:rPr>
              <w:t xml:space="preserve"> مايو </w:t>
            </w:r>
            <w:r w:rsidRPr="00785988">
              <w:rPr>
                <w:b/>
                <w:bCs/>
              </w:rPr>
              <w:t>2016</w:t>
            </w:r>
            <w:r w:rsidRPr="00785988">
              <w:rPr>
                <w:rFonts w:hint="cs"/>
                <w:b/>
                <w:bCs/>
                <w:rtl/>
                <w:lang w:bidi="ar-SY"/>
              </w:rPr>
              <w:t>)</w:t>
            </w:r>
          </w:p>
        </w:tc>
      </w:tr>
    </w:tbl>
    <w:p w:rsidR="00277B7D" w:rsidRPr="00277B7D" w:rsidRDefault="00277B7D" w:rsidP="00277B7D">
      <w:pPr>
        <w:pStyle w:val="Normalaftertitle"/>
        <w:rPr>
          <w:rtl/>
        </w:rPr>
      </w:pPr>
      <w:r w:rsidRPr="00277B7D">
        <w:rPr>
          <w:rFonts w:hint="cs"/>
          <w:rtl/>
        </w:rPr>
        <w:t>حضرات السادة والسيدات،</w:t>
      </w:r>
    </w:p>
    <w:p w:rsidR="00277B7D" w:rsidRPr="00277B7D" w:rsidRDefault="00277B7D" w:rsidP="00277B7D">
      <w:pPr>
        <w:rPr>
          <w:rtl/>
        </w:rPr>
      </w:pPr>
      <w:r w:rsidRPr="00277B7D">
        <w:rPr>
          <w:rFonts w:hint="cs"/>
          <w:rtl/>
        </w:rPr>
        <w:t>ت‍حية طيبة وبعد،</w:t>
      </w:r>
    </w:p>
    <w:p w:rsidR="00785988" w:rsidRPr="00785988" w:rsidRDefault="00277B7D" w:rsidP="0042323F">
      <w:pPr>
        <w:rPr>
          <w:rtl/>
        </w:rPr>
      </w:pPr>
      <w:r w:rsidRPr="00277B7D">
        <w:rPr>
          <w:lang w:bidi="ar-SY"/>
        </w:rPr>
        <w:t>1</w:t>
      </w:r>
      <w:r w:rsidRPr="00277B7D">
        <w:rPr>
          <w:lang w:bidi="ar-SY"/>
        </w:rPr>
        <w:tab/>
      </w:r>
      <w:r w:rsidR="00785988" w:rsidRPr="00785988">
        <w:rPr>
          <w:rFonts w:hint="cs"/>
          <w:rtl/>
        </w:rPr>
        <w:t xml:space="preserve">بناءً على دعوة كريمة من شركتي </w:t>
      </w:r>
      <w:proofErr w:type="spellStart"/>
      <w:r w:rsidR="00785988" w:rsidRPr="00785988">
        <w:rPr>
          <w:lang w:bidi="ar-SY"/>
        </w:rPr>
        <w:t>Anite</w:t>
      </w:r>
      <w:proofErr w:type="spellEnd"/>
      <w:r w:rsidR="00785988" w:rsidRPr="00785988">
        <w:rPr>
          <w:rFonts w:hint="cs"/>
          <w:rtl/>
        </w:rPr>
        <w:t xml:space="preserve"> و</w:t>
      </w:r>
      <w:proofErr w:type="spellStart"/>
      <w:r w:rsidR="00785988" w:rsidRPr="00785988">
        <w:rPr>
          <w:lang w:bidi="ar-SY"/>
        </w:rPr>
        <w:t>Omnitele</w:t>
      </w:r>
      <w:proofErr w:type="spellEnd"/>
      <w:r w:rsidR="00785988" w:rsidRPr="00785988">
        <w:rPr>
          <w:rFonts w:hint="cs"/>
          <w:rtl/>
        </w:rPr>
        <w:t>، سيعقد الاتحاد</w:t>
      </w:r>
      <w:r w:rsidR="0042323F">
        <w:rPr>
          <w:rFonts w:hint="eastAsia"/>
          <w:rtl/>
          <w:lang w:bidi="ar-EG"/>
        </w:rPr>
        <w:t> </w:t>
      </w:r>
      <w:r w:rsidR="0042323F">
        <w:rPr>
          <w:lang w:bidi="ar-EG"/>
        </w:rPr>
        <w:t>(ITU)</w:t>
      </w:r>
      <w:r w:rsidR="00785988" w:rsidRPr="00785988">
        <w:rPr>
          <w:rFonts w:hint="cs"/>
          <w:rtl/>
        </w:rPr>
        <w:t xml:space="preserve"> ورشة </w:t>
      </w:r>
      <w:r w:rsidR="00785988" w:rsidRPr="0042323F">
        <w:rPr>
          <w:rFonts w:hint="cs"/>
          <w:rtl/>
        </w:rPr>
        <w:t xml:space="preserve">عمل </w:t>
      </w:r>
      <w:r w:rsidR="00785988" w:rsidRPr="0042323F">
        <w:rPr>
          <w:rFonts w:hint="cs"/>
          <w:rtl/>
          <w:lang w:bidi="ar-EG"/>
        </w:rPr>
        <w:t>عن "جودة ال‍خدمة</w:t>
      </w:r>
      <w:r w:rsidR="0042323F">
        <w:rPr>
          <w:rFonts w:hint="eastAsia"/>
          <w:rtl/>
          <w:lang w:bidi="ar-EG"/>
        </w:rPr>
        <w:t> </w:t>
      </w:r>
      <w:r w:rsidR="00785988" w:rsidRPr="0042323F">
        <w:rPr>
          <w:lang w:bidi="ar-SY"/>
        </w:rPr>
        <w:t>(</w:t>
      </w:r>
      <w:proofErr w:type="spellStart"/>
      <w:r w:rsidR="00785988" w:rsidRPr="0042323F">
        <w:rPr>
          <w:lang w:bidi="ar-SY"/>
        </w:rPr>
        <w:t>QoS</w:t>
      </w:r>
      <w:proofErr w:type="spellEnd"/>
      <w:r w:rsidR="00785988" w:rsidRPr="0042323F">
        <w:rPr>
          <w:lang w:bidi="ar-SY"/>
        </w:rPr>
        <w:t>)</w:t>
      </w:r>
      <w:r w:rsidR="00785988" w:rsidRPr="0042323F">
        <w:rPr>
          <w:rFonts w:hint="cs"/>
          <w:rtl/>
          <w:lang w:bidi="ar-EG"/>
        </w:rPr>
        <w:t xml:space="preserve"> وجودة التجربة </w:t>
      </w:r>
      <w:r w:rsidR="00785988" w:rsidRPr="0042323F">
        <w:rPr>
          <w:lang w:bidi="ar-SY"/>
        </w:rPr>
        <w:t>(</w:t>
      </w:r>
      <w:proofErr w:type="spellStart"/>
      <w:r w:rsidR="00785988" w:rsidRPr="0042323F">
        <w:rPr>
          <w:lang w:bidi="ar-SY"/>
        </w:rPr>
        <w:t>QoE</w:t>
      </w:r>
      <w:proofErr w:type="spellEnd"/>
      <w:r w:rsidR="00785988" w:rsidRPr="0042323F">
        <w:rPr>
          <w:lang w:bidi="ar-SY"/>
        </w:rPr>
        <w:t>)</w:t>
      </w:r>
      <w:r w:rsidR="00785988" w:rsidRPr="0042323F">
        <w:rPr>
          <w:rFonts w:hint="cs"/>
          <w:rtl/>
          <w:lang w:bidi="ar-EG"/>
        </w:rPr>
        <w:t xml:space="preserve"> ل</w:t>
      </w:r>
      <w:r w:rsidR="003230A5" w:rsidRPr="0042323F">
        <w:rPr>
          <w:rFonts w:hint="cs"/>
          <w:rtl/>
          <w:lang w:bidi="ar-EG"/>
        </w:rPr>
        <w:t>لتطبيقات والخدمات متعددة الوسائط</w:t>
      </w:r>
      <w:r w:rsidR="00785988" w:rsidRPr="0042323F">
        <w:rPr>
          <w:rFonts w:hint="cs"/>
          <w:rtl/>
          <w:lang w:bidi="ar-EG"/>
        </w:rPr>
        <w:t xml:space="preserve">" </w:t>
      </w:r>
      <w:r w:rsidR="00785988" w:rsidRPr="00785988">
        <w:rPr>
          <w:rFonts w:hint="cs"/>
          <w:rtl/>
          <w:lang w:bidi="ar-EG"/>
        </w:rPr>
        <w:t xml:space="preserve">من </w:t>
      </w:r>
      <w:r w:rsidR="00785988" w:rsidRPr="00785988">
        <w:rPr>
          <w:lang w:bidi="ar-SY"/>
        </w:rPr>
        <w:t>9</w:t>
      </w:r>
      <w:r w:rsidR="00785988" w:rsidRPr="00785988">
        <w:rPr>
          <w:rFonts w:hint="cs"/>
          <w:rtl/>
        </w:rPr>
        <w:t xml:space="preserve"> إلى </w:t>
      </w:r>
      <w:r w:rsidR="00785988" w:rsidRPr="00785988">
        <w:rPr>
          <w:lang w:bidi="ar-SY"/>
        </w:rPr>
        <w:t>11</w:t>
      </w:r>
      <w:r w:rsidR="00785988" w:rsidRPr="00785988">
        <w:rPr>
          <w:rFonts w:hint="cs"/>
          <w:rtl/>
        </w:rPr>
        <w:t xml:space="preserve"> مايو </w:t>
      </w:r>
      <w:r w:rsidR="00785988" w:rsidRPr="00785988">
        <w:rPr>
          <w:lang w:bidi="ar-SY"/>
        </w:rPr>
        <w:t>2016</w:t>
      </w:r>
      <w:r w:rsidR="00785988" w:rsidRPr="00785988">
        <w:rPr>
          <w:rFonts w:hint="cs"/>
          <w:rtl/>
          <w:lang w:bidi="ar-SY"/>
        </w:rPr>
        <w:t xml:space="preserve"> في فندق </w:t>
      </w:r>
      <w:r w:rsidR="009613BD">
        <w:fldChar w:fldCharType="begin"/>
      </w:r>
      <w:r w:rsidR="009613BD">
        <w:instrText xml:space="preserve"> HYPERLINK "https://www.hotelhaarlem.nl/en/" </w:instrText>
      </w:r>
      <w:r w:rsidR="009613BD">
        <w:fldChar w:fldCharType="separate"/>
      </w:r>
      <w:r w:rsidR="00785988" w:rsidRPr="00785988">
        <w:rPr>
          <w:rStyle w:val="Hyperlink"/>
          <w:lang w:bidi="ar-SY"/>
        </w:rPr>
        <w:t xml:space="preserve">Hotel Van der </w:t>
      </w:r>
      <w:proofErr w:type="spellStart"/>
      <w:r w:rsidR="00785988" w:rsidRPr="00785988">
        <w:rPr>
          <w:rStyle w:val="Hyperlink"/>
          <w:lang w:bidi="ar-SY"/>
        </w:rPr>
        <w:t>Valk</w:t>
      </w:r>
      <w:proofErr w:type="spellEnd"/>
      <w:r w:rsidR="009613BD">
        <w:rPr>
          <w:rStyle w:val="Hyperlink"/>
          <w:lang w:bidi="ar-SY"/>
        </w:rPr>
        <w:fldChar w:fldCharType="end"/>
      </w:r>
      <w:r w:rsidR="00785988" w:rsidRPr="00785988">
        <w:rPr>
          <w:rFonts w:hint="cs"/>
          <w:rtl/>
          <w:lang w:bidi="ar-SY"/>
        </w:rPr>
        <w:t xml:space="preserve"> </w:t>
      </w:r>
      <w:r w:rsidR="00785988" w:rsidRPr="00785988">
        <w:rPr>
          <w:rFonts w:hint="cs"/>
          <w:rtl/>
        </w:rPr>
        <w:t>(</w:t>
      </w:r>
      <w:proofErr w:type="spellStart"/>
      <w:r w:rsidR="00785988" w:rsidRPr="00785988">
        <w:rPr>
          <w:lang w:bidi="ar-SY"/>
        </w:rPr>
        <w:t>Toekanweg</w:t>
      </w:r>
      <w:proofErr w:type="spellEnd"/>
      <w:r w:rsidR="00785988" w:rsidRPr="00785988">
        <w:rPr>
          <w:lang w:bidi="ar-SY"/>
        </w:rPr>
        <w:t xml:space="preserve"> 2, 2035 LC HAARLEM</w:t>
      </w:r>
      <w:r w:rsidR="00785988" w:rsidRPr="00785988">
        <w:rPr>
          <w:rFonts w:hint="cs"/>
          <w:rtl/>
        </w:rPr>
        <w:t>، هولندا).</w:t>
      </w:r>
    </w:p>
    <w:p w:rsidR="00785988" w:rsidRPr="00785988" w:rsidRDefault="00785988" w:rsidP="00785988">
      <w:pPr>
        <w:rPr>
          <w:rtl/>
          <w:lang w:bidi="ar-EG"/>
        </w:rPr>
      </w:pPr>
      <w:r w:rsidRPr="00785988">
        <w:rPr>
          <w:rFonts w:hint="cs"/>
          <w:rtl/>
          <w:lang w:bidi="ar-SY"/>
        </w:rPr>
        <w:t xml:space="preserve">وستُفتتح ورشة العمل الساعة </w:t>
      </w:r>
      <w:r w:rsidRPr="00785988">
        <w:rPr>
          <w:lang w:bidi="ar-SY"/>
        </w:rPr>
        <w:t>10:00</w:t>
      </w:r>
      <w:r w:rsidRPr="00785988">
        <w:rPr>
          <w:rFonts w:hint="cs"/>
          <w:rtl/>
        </w:rPr>
        <w:t xml:space="preserve"> في </w:t>
      </w:r>
      <w:r w:rsidRPr="00785988">
        <w:rPr>
          <w:lang w:bidi="ar-SY"/>
        </w:rPr>
        <w:t>9</w:t>
      </w:r>
      <w:r w:rsidRPr="00785988">
        <w:rPr>
          <w:rFonts w:hint="cs"/>
          <w:rtl/>
        </w:rPr>
        <w:t xml:space="preserve"> مايو </w:t>
      </w:r>
      <w:r w:rsidRPr="00785988">
        <w:rPr>
          <w:lang w:bidi="ar-SY"/>
        </w:rPr>
        <w:t>2016</w:t>
      </w:r>
      <w:r w:rsidRPr="00785988">
        <w:rPr>
          <w:rFonts w:hint="cs"/>
          <w:rtl/>
          <w:lang w:bidi="ar-SY"/>
        </w:rPr>
        <w:t>. وسيبدأ تسجيل ال‍مشاركين عند الساعة</w:t>
      </w:r>
      <w:r w:rsidRPr="00785988">
        <w:rPr>
          <w:rFonts w:hint="eastAsia"/>
          <w:rtl/>
          <w:lang w:bidi="ar-SY"/>
        </w:rPr>
        <w:t> </w:t>
      </w:r>
      <w:r w:rsidRPr="00785988">
        <w:rPr>
          <w:lang w:bidi="ar-SY"/>
        </w:rPr>
        <w:t>0900</w:t>
      </w:r>
      <w:r w:rsidRPr="00785988">
        <w:rPr>
          <w:rFonts w:hint="cs"/>
          <w:rtl/>
          <w:lang w:bidi="ar-EG"/>
        </w:rPr>
        <w:t xml:space="preserve">. </w:t>
      </w:r>
    </w:p>
    <w:p w:rsidR="00785988" w:rsidRPr="00785988" w:rsidRDefault="00785988" w:rsidP="0042323F">
      <w:pPr>
        <w:rPr>
          <w:rtl/>
        </w:rPr>
      </w:pPr>
      <w:r w:rsidRPr="00785988">
        <w:rPr>
          <w:rFonts w:hint="cs"/>
          <w:rtl/>
        </w:rPr>
        <w:t xml:space="preserve">وستُعقد ورشة العمل بالاقتران مع الاجتماع الثالث والثلاثين لفريق تطوير جودة الخدمة </w:t>
      </w:r>
      <w:r w:rsidRPr="00785988">
        <w:rPr>
          <w:lang w:bidi="ar-SY"/>
        </w:rPr>
        <w:t>(QSDG)</w:t>
      </w:r>
      <w:r w:rsidRPr="00785988">
        <w:rPr>
          <w:rFonts w:hint="cs"/>
          <w:rtl/>
        </w:rPr>
        <w:t xml:space="preserve">، من </w:t>
      </w:r>
      <w:r w:rsidRPr="00785988">
        <w:rPr>
          <w:lang w:bidi="ar-SY"/>
        </w:rPr>
        <w:t>12</w:t>
      </w:r>
      <w:r w:rsidRPr="00785988">
        <w:rPr>
          <w:rFonts w:hint="cs"/>
          <w:rtl/>
        </w:rPr>
        <w:t xml:space="preserve"> إلى </w:t>
      </w:r>
      <w:r w:rsidRPr="00785988">
        <w:rPr>
          <w:lang w:bidi="ar-SY"/>
        </w:rPr>
        <w:t>13</w:t>
      </w:r>
      <w:r w:rsidRPr="00785988">
        <w:rPr>
          <w:rFonts w:hint="cs"/>
          <w:rtl/>
        </w:rPr>
        <w:t xml:space="preserve"> مايو</w:t>
      </w:r>
      <w:r w:rsidR="0042323F">
        <w:rPr>
          <w:rFonts w:hint="eastAsia"/>
          <w:rtl/>
        </w:rPr>
        <w:t> </w:t>
      </w:r>
      <w:r w:rsidRPr="00785988">
        <w:rPr>
          <w:lang w:bidi="ar-SY"/>
        </w:rPr>
        <w:t>2016</w:t>
      </w:r>
      <w:r w:rsidRPr="00785988">
        <w:rPr>
          <w:rFonts w:hint="cs"/>
          <w:rtl/>
        </w:rPr>
        <w:t>.</w:t>
      </w:r>
    </w:p>
    <w:p w:rsidR="00785988" w:rsidRPr="00785988" w:rsidRDefault="00785988" w:rsidP="00785988">
      <w:pPr>
        <w:rPr>
          <w:rtl/>
          <w:lang w:bidi="ar-SY"/>
        </w:rPr>
      </w:pPr>
      <w:r w:rsidRPr="00785988">
        <w:rPr>
          <w:lang w:bidi="ar-SY"/>
        </w:rPr>
        <w:t>2</w:t>
      </w:r>
      <w:r w:rsidRPr="00785988">
        <w:rPr>
          <w:lang w:bidi="ar-SY"/>
        </w:rPr>
        <w:tab/>
      </w:r>
      <w:r w:rsidRPr="00785988">
        <w:rPr>
          <w:rFonts w:hint="cs"/>
          <w:rtl/>
        </w:rPr>
        <w:t>ستُجرى ال‍مناقشات باللغة الإنكليزية فقط.</w:t>
      </w:r>
    </w:p>
    <w:p w:rsidR="00785988" w:rsidRPr="00785988" w:rsidRDefault="00785988" w:rsidP="00785988">
      <w:pPr>
        <w:rPr>
          <w:rtl/>
          <w:lang w:bidi="ar-EG"/>
        </w:rPr>
      </w:pPr>
      <w:r w:rsidRPr="00785988">
        <w:rPr>
          <w:lang w:bidi="ar-SY"/>
        </w:rPr>
        <w:t>3</w:t>
      </w:r>
      <w:r w:rsidRPr="00785988">
        <w:rPr>
          <w:lang w:bidi="ar-SY"/>
        </w:rPr>
        <w:tab/>
      </w:r>
      <w:r w:rsidRPr="00785988">
        <w:rPr>
          <w:rFonts w:hint="cs"/>
          <w:rtl/>
          <w:lang w:bidi="ar-EG"/>
        </w:rPr>
        <w:t>و</w:t>
      </w:r>
      <w:r w:rsidRPr="00785988">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w:t>
      </w:r>
      <w:r w:rsidRPr="00785988">
        <w:rPr>
          <w:rFonts w:hint="eastAsia"/>
          <w:rtl/>
        </w:rPr>
        <w:t> </w:t>
      </w:r>
      <w:r w:rsidRPr="00785988">
        <w:rPr>
          <w:rFonts w:hint="cs"/>
          <w:rtl/>
        </w:rPr>
        <w:t>ال‍منظمات الدولية والإقليمية والوطنية. وال‍مشاركة في ورشة العمل م‍جانية.</w:t>
      </w:r>
    </w:p>
    <w:p w:rsidR="00785988" w:rsidRPr="00785988" w:rsidRDefault="00785988" w:rsidP="00785988">
      <w:pPr>
        <w:rPr>
          <w:rtl/>
          <w:lang w:bidi="ar-EG"/>
        </w:rPr>
      </w:pPr>
      <w:r w:rsidRPr="00785988">
        <w:rPr>
          <w:lang w:bidi="ar-SY"/>
        </w:rPr>
        <w:t>4</w:t>
      </w:r>
      <w:r w:rsidRPr="00785988">
        <w:rPr>
          <w:rtl/>
          <w:lang w:bidi="ar-EG"/>
        </w:rPr>
        <w:tab/>
      </w:r>
      <w:r w:rsidRPr="00785988">
        <w:rPr>
          <w:rFonts w:hint="cs"/>
          <w:rtl/>
          <w:lang w:bidi="ar-EG"/>
        </w:rPr>
        <w:t>والأهداف الرئيسية لورشة العمل هي كالآتي:</w:t>
      </w:r>
    </w:p>
    <w:p w:rsidR="00785988" w:rsidRPr="00785988" w:rsidRDefault="00785988" w:rsidP="003230A5">
      <w:pPr>
        <w:pStyle w:val="enumlev1"/>
        <w:rPr>
          <w:rtl/>
        </w:rPr>
      </w:pPr>
      <w:r w:rsidRPr="00785988">
        <w:t>•</w:t>
      </w:r>
      <w:r w:rsidRPr="00785988">
        <w:rPr>
          <w:rtl/>
        </w:rPr>
        <w:tab/>
      </w:r>
      <w:r w:rsidRPr="00785988">
        <w:rPr>
          <w:rFonts w:hint="cs"/>
          <w:rtl/>
        </w:rPr>
        <w:t xml:space="preserve">تقدي‍م ل‍محة عامة عن ل‍جنة الدراسات </w:t>
      </w:r>
      <w:r w:rsidRPr="00785988">
        <w:t>12</w:t>
      </w:r>
      <w:r w:rsidRPr="00785988">
        <w:rPr>
          <w:rFonts w:hint="cs"/>
          <w:rtl/>
        </w:rPr>
        <w:t xml:space="preserve"> لقطاع تقييس الاتصالات وأنشطتها؛</w:t>
      </w:r>
    </w:p>
    <w:p w:rsidR="00785988" w:rsidRPr="00785988" w:rsidRDefault="00785988" w:rsidP="003230A5">
      <w:pPr>
        <w:pStyle w:val="enumlev1"/>
        <w:rPr>
          <w:rtl/>
        </w:rPr>
      </w:pPr>
      <w:r w:rsidRPr="00785988">
        <w:t>•</w:t>
      </w:r>
      <w:r w:rsidRPr="00785988">
        <w:rPr>
          <w:rtl/>
        </w:rPr>
        <w:tab/>
      </w:r>
      <w:r w:rsidRPr="00785988">
        <w:rPr>
          <w:rFonts w:hint="cs"/>
          <w:rtl/>
        </w:rPr>
        <w:t xml:space="preserve">مناقشة جودة ال‍خدمة </w:t>
      </w:r>
      <w:r w:rsidRPr="00785988">
        <w:t>(</w:t>
      </w:r>
      <w:proofErr w:type="spellStart"/>
      <w:r w:rsidRPr="00785988">
        <w:t>QoS</w:t>
      </w:r>
      <w:proofErr w:type="spellEnd"/>
      <w:r w:rsidRPr="00785988">
        <w:t>)</w:t>
      </w:r>
      <w:r w:rsidRPr="00785988">
        <w:rPr>
          <w:rFonts w:hint="cs"/>
          <w:rtl/>
        </w:rPr>
        <w:t xml:space="preserve"> وجودة التجربة </w:t>
      </w:r>
      <w:r w:rsidRPr="00785988">
        <w:t>(</w:t>
      </w:r>
      <w:proofErr w:type="spellStart"/>
      <w:r w:rsidRPr="00785988">
        <w:t>QoE</w:t>
      </w:r>
      <w:proofErr w:type="spellEnd"/>
      <w:r w:rsidRPr="00785988">
        <w:t>)</w:t>
      </w:r>
      <w:r w:rsidRPr="00785988">
        <w:rPr>
          <w:rFonts w:hint="cs"/>
          <w:rtl/>
        </w:rPr>
        <w:t xml:space="preserve"> ل</w:t>
      </w:r>
      <w:r w:rsidR="003230A5">
        <w:rPr>
          <w:rFonts w:hint="cs"/>
          <w:rtl/>
        </w:rPr>
        <w:t>لتطبيقات والخدمات متعددة الوسائط</w:t>
      </w:r>
      <w:r w:rsidRPr="00785988">
        <w:rPr>
          <w:rFonts w:hint="cs"/>
          <w:rtl/>
        </w:rPr>
        <w:t>؛</w:t>
      </w:r>
    </w:p>
    <w:p w:rsidR="00785988" w:rsidRPr="00785988" w:rsidRDefault="00785988" w:rsidP="0042323F">
      <w:pPr>
        <w:pStyle w:val="enumlev1"/>
        <w:keepNext/>
        <w:keepLines/>
        <w:rPr>
          <w:rtl/>
        </w:rPr>
      </w:pPr>
      <w:r w:rsidRPr="00785988">
        <w:lastRenderedPageBreak/>
        <w:t>•</w:t>
      </w:r>
      <w:r w:rsidRPr="00785988">
        <w:rPr>
          <w:rtl/>
        </w:rPr>
        <w:tab/>
      </w:r>
      <w:r w:rsidRPr="00785988">
        <w:rPr>
          <w:rFonts w:hint="cs"/>
          <w:rtl/>
        </w:rPr>
        <w:t>تبادل المعلومات بشأن جودة ال‍خدمة وجودة التجربة من حيث التقييس وأفضل ال‍ممارسات وأطر جودة ال‍خدمة وال‍جوانب التنظيمية والتشغيلية وتقييم معلمات جودة ال‍خدمة فيما يتعلق بال‍خدمات ال‍مختلفة وأساليب تقييم أداء الوسائط</w:t>
      </w:r>
      <w:r w:rsidR="00E226E4">
        <w:rPr>
          <w:rFonts w:hint="cs"/>
          <w:rtl/>
        </w:rPr>
        <w:t xml:space="preserve"> المتعددة</w:t>
      </w:r>
      <w:r w:rsidRPr="00785988">
        <w:rPr>
          <w:rFonts w:hint="cs"/>
          <w:rtl/>
        </w:rPr>
        <w:t xml:space="preserve"> وما</w:t>
      </w:r>
      <w:r w:rsidRPr="00785988">
        <w:rPr>
          <w:rFonts w:hint="eastAsia"/>
          <w:rtl/>
        </w:rPr>
        <w:t> </w:t>
      </w:r>
      <w:r w:rsidRPr="00785988">
        <w:rPr>
          <w:rFonts w:hint="cs"/>
          <w:rtl/>
        </w:rPr>
        <w:t>إلى</w:t>
      </w:r>
      <w:r w:rsidRPr="00785988">
        <w:rPr>
          <w:rFonts w:hint="eastAsia"/>
          <w:rtl/>
        </w:rPr>
        <w:t> </w:t>
      </w:r>
      <w:r w:rsidRPr="00785988">
        <w:rPr>
          <w:rFonts w:hint="cs"/>
          <w:rtl/>
        </w:rPr>
        <w:t>ذلك.</w:t>
      </w:r>
    </w:p>
    <w:p w:rsidR="00785988" w:rsidRPr="00785988" w:rsidRDefault="00785988" w:rsidP="0042323F">
      <w:pPr>
        <w:pStyle w:val="enumlev1"/>
        <w:keepNext/>
        <w:keepLines/>
        <w:rPr>
          <w:rtl/>
        </w:rPr>
      </w:pPr>
      <w:r w:rsidRPr="00785988">
        <w:t>•</w:t>
      </w:r>
      <w:r w:rsidRPr="00785988">
        <w:rPr>
          <w:rtl/>
        </w:rPr>
        <w:tab/>
      </w:r>
      <w:r w:rsidR="00E226E4">
        <w:rPr>
          <w:rFonts w:hint="cs"/>
          <w:rtl/>
        </w:rPr>
        <w:t xml:space="preserve">استمثال وتقييم الشبكات اللاسلكية المتنقلة (بما في ذلك </w:t>
      </w:r>
      <w:r w:rsidR="00E226E4" w:rsidRPr="00E226E4">
        <w:rPr>
          <w:lang w:val="en-GB"/>
        </w:rPr>
        <w:t>3G/WCDMA</w:t>
      </w:r>
      <w:r w:rsidR="00E226E4">
        <w:rPr>
          <w:rFonts w:hint="cs"/>
          <w:rtl/>
          <w:lang w:val="en-GB"/>
        </w:rPr>
        <w:t xml:space="preserve"> و</w:t>
      </w:r>
      <w:r w:rsidR="00E226E4" w:rsidRPr="00E226E4">
        <w:rPr>
          <w:lang w:val="en-GB"/>
        </w:rPr>
        <w:t>LTE</w:t>
      </w:r>
      <w:r w:rsidR="00E226E4">
        <w:rPr>
          <w:rFonts w:hint="cs"/>
          <w:rtl/>
          <w:lang w:val="en-GB"/>
        </w:rPr>
        <w:t xml:space="preserve"> و</w:t>
      </w:r>
      <w:r w:rsidR="00E226E4" w:rsidRPr="00E226E4">
        <w:rPr>
          <w:lang w:val="en-GB"/>
        </w:rPr>
        <w:t>LTE</w:t>
      </w:r>
      <w:r w:rsidR="00E226E4">
        <w:rPr>
          <w:rFonts w:hint="cs"/>
          <w:rtl/>
          <w:lang w:val="en-GB"/>
        </w:rPr>
        <w:t xml:space="preserve"> المتقدمة).</w:t>
      </w:r>
    </w:p>
    <w:p w:rsidR="00785988" w:rsidRPr="00785988" w:rsidRDefault="00785988" w:rsidP="00785988">
      <w:pPr>
        <w:rPr>
          <w:rtl/>
        </w:rPr>
      </w:pPr>
      <w:r w:rsidRPr="00785988">
        <w:rPr>
          <w:lang w:bidi="ar-SY"/>
        </w:rPr>
        <w:t>5</w:t>
      </w:r>
      <w:r w:rsidRPr="00785988">
        <w:rPr>
          <w:rtl/>
        </w:rPr>
        <w:tab/>
      </w:r>
      <w:r w:rsidRPr="00785988">
        <w:rPr>
          <w:rFonts w:hint="cs"/>
          <w:rtl/>
        </w:rPr>
        <w:t>ويشمل ال‍جمهور ال‍مستهدف بورشة العمل هذه ا</w:t>
      </w:r>
      <w:r w:rsidRPr="00785988">
        <w:rPr>
          <w:rtl/>
        </w:rPr>
        <w:t>لدول الأعضاء في الاتحاد</w:t>
      </w:r>
      <w:r w:rsidRPr="00785988">
        <w:rPr>
          <w:rFonts w:hint="cs"/>
          <w:rtl/>
        </w:rPr>
        <w:t xml:space="preserve"> و</w:t>
      </w:r>
      <w:r w:rsidRPr="00785988">
        <w:rPr>
          <w:rtl/>
        </w:rPr>
        <w:t xml:space="preserve">الهيئات الوطنية ال‍معنية بوضع ال‍معايير </w:t>
      </w:r>
      <w:r w:rsidRPr="00785988">
        <w:rPr>
          <w:rFonts w:hint="cs"/>
          <w:rtl/>
        </w:rPr>
        <w:t>والمنظمين والمشغلين والموردين و</w:t>
      </w:r>
      <w:r w:rsidRPr="00785988">
        <w:rPr>
          <w:rtl/>
        </w:rPr>
        <w:t xml:space="preserve">مقدمي ال‍خدمات </w:t>
      </w:r>
      <w:r w:rsidRPr="00785988">
        <w:rPr>
          <w:rFonts w:hint="cs"/>
          <w:rtl/>
        </w:rPr>
        <w:t>والهيئات الأكادي‍مية.</w:t>
      </w:r>
    </w:p>
    <w:p w:rsidR="00785988" w:rsidRPr="0042323F" w:rsidRDefault="00785988" w:rsidP="00F50515">
      <w:pPr>
        <w:rPr>
          <w:spacing w:val="-6"/>
          <w:rtl/>
        </w:rPr>
      </w:pPr>
      <w:r w:rsidRPr="0042323F">
        <w:rPr>
          <w:spacing w:val="-6"/>
          <w:lang w:bidi="ar-SY"/>
        </w:rPr>
        <w:t>6</w:t>
      </w:r>
      <w:r w:rsidRPr="0042323F">
        <w:rPr>
          <w:spacing w:val="-6"/>
          <w:rtl/>
        </w:rPr>
        <w:tab/>
        <w:t xml:space="preserve">وسوف يتاح </w:t>
      </w:r>
      <w:r w:rsidRPr="0042323F">
        <w:rPr>
          <w:b/>
          <w:bCs/>
          <w:spacing w:val="-6"/>
          <w:u w:val="single"/>
          <w:rtl/>
        </w:rPr>
        <w:t>مشروع برنامج</w:t>
      </w:r>
      <w:r w:rsidRPr="0042323F">
        <w:rPr>
          <w:spacing w:val="-6"/>
          <w:rtl/>
        </w:rPr>
        <w:t xml:space="preserve"> </w:t>
      </w:r>
      <w:r w:rsidR="00E226E4" w:rsidRPr="0042323F">
        <w:rPr>
          <w:rFonts w:hint="cs"/>
          <w:spacing w:val="-6"/>
          <w:rtl/>
        </w:rPr>
        <w:t>ورشة العمل</w:t>
      </w:r>
      <w:r w:rsidRPr="0042323F">
        <w:rPr>
          <w:spacing w:val="-6"/>
          <w:rtl/>
        </w:rPr>
        <w:t xml:space="preserve"> في ال‍موقع الإلكتروني </w:t>
      </w:r>
      <w:r w:rsidRPr="0042323F">
        <w:rPr>
          <w:rFonts w:hint="cs"/>
          <w:spacing w:val="-6"/>
          <w:rtl/>
        </w:rPr>
        <w:t xml:space="preserve">للحدث </w:t>
      </w:r>
      <w:r w:rsidRPr="0042323F">
        <w:rPr>
          <w:spacing w:val="-6"/>
          <w:rtl/>
        </w:rPr>
        <w:t>في</w:t>
      </w:r>
      <w:r w:rsidRPr="0042323F">
        <w:rPr>
          <w:rFonts w:hint="cs"/>
          <w:spacing w:val="-6"/>
          <w:rtl/>
        </w:rPr>
        <w:t xml:space="preserve"> </w:t>
      </w:r>
      <w:r w:rsidRPr="0042323F">
        <w:rPr>
          <w:spacing w:val="-6"/>
          <w:rtl/>
        </w:rPr>
        <w:t>العنوان</w:t>
      </w:r>
      <w:r w:rsidRPr="0042323F">
        <w:rPr>
          <w:rFonts w:hint="cs"/>
          <w:spacing w:val="-6"/>
          <w:rtl/>
        </w:rPr>
        <w:t xml:space="preserve"> التالي: </w:t>
      </w:r>
      <w:hyperlink r:id="rId11" w:history="1">
        <w:r w:rsidR="00F50515" w:rsidRPr="00CB03B2">
          <w:rPr>
            <w:rStyle w:val="Hyperlink"/>
          </w:rPr>
          <w:t>http://www.itu.int/en/ITU-T/Workshops-and-Seminars/qos/201605/Pages/default.aspx</w:t>
        </w:r>
      </w:hyperlink>
      <w:r w:rsidR="00F50515">
        <w:t xml:space="preserve"> </w:t>
      </w:r>
      <w:r w:rsidRPr="0042323F">
        <w:rPr>
          <w:rFonts w:hint="cs"/>
          <w:spacing w:val="-6"/>
          <w:rtl/>
        </w:rPr>
        <w:t xml:space="preserve">. </w:t>
      </w:r>
      <w:r w:rsidRPr="0042323F">
        <w:rPr>
          <w:spacing w:val="-6"/>
          <w:rtl/>
        </w:rPr>
        <w:t>وسيخضع هذا ال‍موقع الإلكتروني للتحديث كلما توفرت معلومات جديدة أو معدلة</w:t>
      </w:r>
      <w:r w:rsidRPr="0042323F">
        <w:rPr>
          <w:rFonts w:hint="cs"/>
          <w:spacing w:val="-6"/>
          <w:rtl/>
        </w:rPr>
        <w:t xml:space="preserve">. </w:t>
      </w:r>
      <w:r w:rsidRPr="0042323F">
        <w:rPr>
          <w:spacing w:val="-6"/>
          <w:rtl/>
        </w:rPr>
        <w:t>ويرجى من ال‍مشاركين زيارته بانتظام للاطلاع على أحدث</w:t>
      </w:r>
      <w:r w:rsidR="0042323F">
        <w:rPr>
          <w:rFonts w:hint="cs"/>
          <w:spacing w:val="-6"/>
          <w:rtl/>
        </w:rPr>
        <w:t> </w:t>
      </w:r>
      <w:r w:rsidRPr="0042323F">
        <w:rPr>
          <w:spacing w:val="-6"/>
          <w:rtl/>
        </w:rPr>
        <w:t>ال‍معلومات</w:t>
      </w:r>
      <w:r w:rsidRPr="0042323F">
        <w:rPr>
          <w:spacing w:val="-6"/>
          <w:lang w:bidi="ar-SY"/>
        </w:rPr>
        <w:t>.</w:t>
      </w:r>
    </w:p>
    <w:p w:rsidR="00785988" w:rsidRPr="00856880" w:rsidRDefault="00785988" w:rsidP="00856880">
      <w:pPr>
        <w:rPr>
          <w:spacing w:val="-2"/>
          <w:rtl/>
        </w:rPr>
      </w:pPr>
      <w:r w:rsidRPr="00785988">
        <w:rPr>
          <w:lang w:bidi="ar-SY"/>
        </w:rPr>
        <w:t>7</w:t>
      </w:r>
      <w:r w:rsidRPr="00785988">
        <w:rPr>
          <w:rtl/>
        </w:rPr>
        <w:tab/>
      </w:r>
      <w:r w:rsidRPr="00856880">
        <w:rPr>
          <w:rFonts w:hint="cs"/>
          <w:spacing w:val="-2"/>
          <w:rtl/>
          <w:lang w:bidi="ar-SY"/>
        </w:rPr>
        <w:t xml:space="preserve">وتتاح معلومات عامة </w:t>
      </w:r>
      <w:r w:rsidR="00E226E4" w:rsidRPr="00856880">
        <w:rPr>
          <w:rFonts w:hint="cs"/>
          <w:spacing w:val="-2"/>
          <w:rtl/>
          <w:lang w:bidi="ar-SY"/>
        </w:rPr>
        <w:t xml:space="preserve">للمشاركين </w:t>
      </w:r>
      <w:r w:rsidRPr="00856880">
        <w:rPr>
          <w:rFonts w:hint="cs"/>
          <w:spacing w:val="-2"/>
          <w:rtl/>
          <w:lang w:bidi="ar-SY"/>
        </w:rPr>
        <w:t>ب‍ما فيها الإقامة في الفنادق ووسائل النقل ومتطلبات التأشيرة في</w:t>
      </w:r>
      <w:r w:rsidRPr="00856880">
        <w:rPr>
          <w:rFonts w:hint="eastAsia"/>
          <w:spacing w:val="-2"/>
          <w:rtl/>
          <w:lang w:bidi="ar-SY"/>
        </w:rPr>
        <w:t> </w:t>
      </w:r>
      <w:r w:rsidRPr="00856880">
        <w:rPr>
          <w:rFonts w:hint="cs"/>
          <w:spacing w:val="-2"/>
          <w:rtl/>
          <w:lang w:bidi="ar-SY"/>
        </w:rPr>
        <w:t xml:space="preserve">ال‍موقع الإلكتروني: </w:t>
      </w:r>
      <w:hyperlink r:id="rId12" w:history="1">
        <w:r w:rsidRPr="00856880">
          <w:rPr>
            <w:rStyle w:val="Hyperlink"/>
            <w:spacing w:val="-2"/>
            <w:lang w:bidi="ar-SY"/>
          </w:rPr>
          <w:t>http://www.itu.int/en/ITU-T/Workshops-and-Seminars/qos/201605/Pages/default.aspx</w:t>
        </w:r>
      </w:hyperlink>
      <w:r w:rsidRPr="00856880">
        <w:rPr>
          <w:rFonts w:hint="cs"/>
          <w:spacing w:val="-2"/>
          <w:rtl/>
        </w:rPr>
        <w:t>.</w:t>
      </w:r>
      <w:r w:rsidRPr="00856880">
        <w:rPr>
          <w:rFonts w:hint="cs"/>
          <w:spacing w:val="-2"/>
          <w:rtl/>
          <w:lang w:bidi="ar-EG"/>
        </w:rPr>
        <w:t xml:space="preserve"> </w:t>
      </w:r>
      <w:r w:rsidR="00E226E4" w:rsidRPr="00856880">
        <w:rPr>
          <w:rFonts w:hint="cs"/>
          <w:spacing w:val="-2"/>
          <w:rtl/>
          <w:lang w:bidi="ar-EG"/>
        </w:rPr>
        <w:t>وقد قامت الجهة المضيف</w:t>
      </w:r>
      <w:r w:rsidR="0042323F">
        <w:rPr>
          <w:rFonts w:hint="cs"/>
          <w:spacing w:val="-2"/>
          <w:rtl/>
          <w:lang w:bidi="ar-EG"/>
        </w:rPr>
        <w:t xml:space="preserve">ة بحجز </w:t>
      </w:r>
      <w:r w:rsidR="0042323F" w:rsidRPr="0042323F">
        <w:rPr>
          <w:rFonts w:hint="cs"/>
          <w:b/>
          <w:bCs/>
          <w:spacing w:val="-2"/>
          <w:rtl/>
          <w:lang w:bidi="ar-EG"/>
        </w:rPr>
        <w:t>غرف في الفنادق بأسعار تفض</w:t>
      </w:r>
      <w:r w:rsidR="00E226E4" w:rsidRPr="0042323F">
        <w:rPr>
          <w:rFonts w:hint="cs"/>
          <w:b/>
          <w:bCs/>
          <w:spacing w:val="-2"/>
          <w:rtl/>
          <w:lang w:bidi="ar-EG"/>
        </w:rPr>
        <w:t xml:space="preserve">يلية، بحيث يمكن الحجز فيها - في موعد غايته </w:t>
      </w:r>
      <w:r w:rsidR="00E226E4" w:rsidRPr="0042323F">
        <w:rPr>
          <w:b/>
          <w:bCs/>
          <w:spacing w:val="-2"/>
          <w:lang w:bidi="ar-EG"/>
        </w:rPr>
        <w:t>6</w:t>
      </w:r>
      <w:r w:rsidR="00E226E4" w:rsidRPr="0042323F">
        <w:rPr>
          <w:rFonts w:hint="cs"/>
          <w:b/>
          <w:bCs/>
          <w:spacing w:val="-2"/>
          <w:rtl/>
          <w:lang w:bidi="ar-EG"/>
        </w:rPr>
        <w:t xml:space="preserve"> أبريل </w:t>
      </w:r>
      <w:r w:rsidR="00E226E4" w:rsidRPr="0042323F">
        <w:rPr>
          <w:b/>
          <w:bCs/>
          <w:spacing w:val="-2"/>
          <w:lang w:bidi="ar-EG"/>
        </w:rPr>
        <w:t>2016</w:t>
      </w:r>
      <w:r w:rsidR="00E226E4" w:rsidRPr="0042323F">
        <w:rPr>
          <w:rFonts w:hint="cs"/>
          <w:b/>
          <w:bCs/>
          <w:spacing w:val="-2"/>
          <w:rtl/>
          <w:lang w:bidi="ar-EG"/>
        </w:rPr>
        <w:t xml:space="preserve"> - عن طريق الاستمارة الواردة في</w:t>
      </w:r>
      <w:r w:rsidR="00856880" w:rsidRPr="0042323F">
        <w:rPr>
          <w:rFonts w:hint="eastAsia"/>
          <w:b/>
          <w:bCs/>
          <w:spacing w:val="-2"/>
          <w:rtl/>
          <w:lang w:bidi="ar-EG"/>
        </w:rPr>
        <w:t> </w:t>
      </w:r>
      <w:r w:rsidR="00E226E4" w:rsidRPr="0042323F">
        <w:rPr>
          <w:rFonts w:hint="cs"/>
          <w:b/>
          <w:bCs/>
          <w:spacing w:val="-2"/>
          <w:rtl/>
          <w:lang w:bidi="ar-EG"/>
        </w:rPr>
        <w:t xml:space="preserve">الملحق </w:t>
      </w:r>
      <w:r w:rsidR="00E226E4" w:rsidRPr="0042323F">
        <w:rPr>
          <w:b/>
          <w:bCs/>
          <w:spacing w:val="-2"/>
          <w:lang w:bidi="ar-EG"/>
        </w:rPr>
        <w:t>1</w:t>
      </w:r>
      <w:r w:rsidR="00E226E4" w:rsidRPr="00856880">
        <w:rPr>
          <w:rFonts w:hint="cs"/>
          <w:spacing w:val="-2"/>
          <w:rtl/>
          <w:lang w:bidi="ar-EG"/>
        </w:rPr>
        <w:t>.</w:t>
      </w:r>
    </w:p>
    <w:p w:rsidR="00785988" w:rsidRPr="00785988" w:rsidRDefault="00785988" w:rsidP="00856880">
      <w:pPr>
        <w:rPr>
          <w:rtl/>
          <w:lang w:bidi="ar-EG"/>
        </w:rPr>
      </w:pPr>
      <w:r w:rsidRPr="00785988">
        <w:rPr>
          <w:lang w:bidi="ar-SY"/>
        </w:rPr>
        <w:t>8</w:t>
      </w:r>
      <w:r w:rsidRPr="00785988">
        <w:rPr>
          <w:rtl/>
        </w:rPr>
        <w:tab/>
      </w:r>
      <w:r w:rsidRPr="00785988">
        <w:rPr>
          <w:rFonts w:hint="cs"/>
          <w:rtl/>
        </w:rPr>
        <w:t>ولتمكين مكتب تقييس الاتصالات من ات</w:t>
      </w:r>
      <w:r w:rsidRPr="00785988">
        <w:rPr>
          <w:rFonts w:hint="cs"/>
          <w:rtl/>
          <w:lang w:bidi="ar-EG"/>
        </w:rPr>
        <w:t>‍</w:t>
      </w:r>
      <w:r w:rsidRPr="00785988">
        <w:rPr>
          <w:rFonts w:hint="cs"/>
          <w:rtl/>
        </w:rPr>
        <w:t>خاذ الترتيبات اللازمة ال‍متعلقة بتنظيم المنتدى</w:t>
      </w:r>
      <w:r w:rsidRPr="00785988">
        <w:rPr>
          <w:rFonts w:hint="cs"/>
          <w:rtl/>
          <w:lang w:bidi="ar-SY"/>
        </w:rPr>
        <w:t>،</w:t>
      </w:r>
      <w:r w:rsidRPr="00785988">
        <w:rPr>
          <w:rFonts w:hint="cs"/>
          <w:rtl/>
        </w:rPr>
        <w:t xml:space="preserve"> أكون شاكراً لو</w:t>
      </w:r>
      <w:r w:rsidRPr="00785988">
        <w:rPr>
          <w:rFonts w:hint="eastAsia"/>
          <w:rtl/>
        </w:rPr>
        <w:t> </w:t>
      </w:r>
      <w:r w:rsidRPr="00785988">
        <w:rPr>
          <w:rFonts w:hint="cs"/>
          <w:rtl/>
        </w:rPr>
        <w:t>تكرمتم بالتسجيل من خلال الاستمارة ال‍متاحة على ال‍خط في العنوان التالي</w:t>
      </w:r>
      <w:r w:rsidRPr="00785988">
        <w:rPr>
          <w:rFonts w:hint="cs"/>
          <w:rtl/>
          <w:lang w:bidi="ar-EG"/>
        </w:rPr>
        <w:t>:</w:t>
      </w:r>
      <w:r w:rsidRPr="00785988">
        <w:rPr>
          <w:rFonts w:hint="cs"/>
          <w:rtl/>
        </w:rPr>
        <w:t xml:space="preserve"> </w:t>
      </w:r>
      <w:hyperlink r:id="rId13" w:history="1">
        <w:r w:rsidR="0042323F" w:rsidRPr="007D6D0A">
          <w:rPr>
            <w:rStyle w:val="Hyperlink"/>
            <w:lang w:bidi="ar-SY"/>
          </w:rPr>
          <w:t>http://www.itu.int/online/regsys/ITU-T/misc/edrs.registration.form?_eventid=3000866</w:t>
        </w:r>
      </w:hyperlink>
      <w:r w:rsidRPr="00785988">
        <w:rPr>
          <w:rFonts w:hint="cs"/>
          <w:rtl/>
        </w:rPr>
        <w:t xml:space="preserve">، بأسرع ما ي‍مكن ولكن في </w:t>
      </w:r>
      <w:r w:rsidRPr="00785988">
        <w:rPr>
          <w:rFonts w:hint="cs"/>
          <w:b/>
          <w:bCs/>
          <w:rtl/>
        </w:rPr>
        <w:t xml:space="preserve">موعد أقصاه </w:t>
      </w:r>
      <w:r w:rsidR="00856880">
        <w:rPr>
          <w:b/>
          <w:bCs/>
          <w:lang w:bidi="ar-SY"/>
        </w:rPr>
        <w:t>9</w:t>
      </w:r>
      <w:r w:rsidRPr="00785988">
        <w:rPr>
          <w:rFonts w:hint="eastAsia"/>
          <w:b/>
          <w:bCs/>
          <w:rtl/>
          <w:lang w:bidi="ar-SY"/>
        </w:rPr>
        <w:t> </w:t>
      </w:r>
      <w:r w:rsidR="00856880">
        <w:rPr>
          <w:rFonts w:hint="cs"/>
          <w:b/>
          <w:bCs/>
          <w:rtl/>
          <w:lang w:bidi="ar-SY"/>
        </w:rPr>
        <w:t>مايو</w:t>
      </w:r>
      <w:r w:rsidRPr="00785988">
        <w:rPr>
          <w:rFonts w:hint="cs"/>
          <w:b/>
          <w:bCs/>
          <w:rtl/>
          <w:lang w:bidi="ar-SY"/>
        </w:rPr>
        <w:t xml:space="preserve"> </w:t>
      </w:r>
      <w:r w:rsidRPr="00785988">
        <w:rPr>
          <w:b/>
          <w:bCs/>
          <w:lang w:bidi="ar-SY"/>
        </w:rPr>
        <w:t>201</w:t>
      </w:r>
      <w:r w:rsidR="00856880">
        <w:rPr>
          <w:b/>
          <w:bCs/>
          <w:lang w:bidi="ar-SY"/>
        </w:rPr>
        <w:t>6</w:t>
      </w:r>
      <w:r w:rsidRPr="00785988">
        <w:rPr>
          <w:rFonts w:hint="cs"/>
          <w:b/>
          <w:bCs/>
          <w:rtl/>
          <w:lang w:bidi="ar-SY"/>
        </w:rPr>
        <w:t>.</w:t>
      </w:r>
      <w:r w:rsidRPr="00785988">
        <w:rPr>
          <w:rFonts w:hint="cs"/>
          <w:b/>
          <w:bCs/>
          <w:rtl/>
          <w:lang w:bidi="ar-EG"/>
        </w:rPr>
        <w:t xml:space="preserve"> ويرجى الإحاطة علماً بأن التسجيل المسبق للمشاركين في ورش العمل لا</w:t>
      </w:r>
      <w:r w:rsidRPr="00785988">
        <w:rPr>
          <w:rFonts w:hint="eastAsia"/>
          <w:b/>
          <w:bCs/>
          <w:rtl/>
          <w:lang w:bidi="ar-EG"/>
        </w:rPr>
        <w:t> </w:t>
      </w:r>
      <w:r w:rsidRPr="00785988">
        <w:rPr>
          <w:rFonts w:hint="cs"/>
          <w:b/>
          <w:bCs/>
          <w:rtl/>
          <w:lang w:bidi="ar-EG"/>
        </w:rPr>
        <w:t xml:space="preserve">بد أن يجري </w:t>
      </w:r>
      <w:r w:rsidRPr="00785988">
        <w:rPr>
          <w:rFonts w:hint="cs"/>
          <w:b/>
          <w:bCs/>
          <w:i/>
          <w:iCs/>
          <w:rtl/>
          <w:lang w:bidi="ar-EG"/>
        </w:rPr>
        <w:t xml:space="preserve">على الخط </w:t>
      </w:r>
      <w:r w:rsidRPr="00785988">
        <w:rPr>
          <w:rFonts w:hint="cs"/>
          <w:b/>
          <w:bCs/>
          <w:rtl/>
          <w:lang w:bidi="ar-EG"/>
        </w:rPr>
        <w:t>حصراً</w:t>
      </w:r>
      <w:r w:rsidRPr="00785988">
        <w:rPr>
          <w:rFonts w:hint="cs"/>
          <w:rtl/>
          <w:lang w:bidi="ar-EG"/>
        </w:rPr>
        <w:t>.</w:t>
      </w:r>
      <w:r w:rsidR="00856880">
        <w:rPr>
          <w:rFonts w:hint="cs"/>
          <w:rtl/>
          <w:lang w:bidi="ar-EG"/>
        </w:rPr>
        <w:t xml:space="preserve"> وسيتسنى للمشاركين التسجيل أيضاً في مكان الحدث يوم انعقاد الحدث.</w:t>
      </w:r>
    </w:p>
    <w:p w:rsidR="00785988" w:rsidRPr="00785988" w:rsidRDefault="00785988" w:rsidP="00785988">
      <w:pPr>
        <w:rPr>
          <w:rtl/>
          <w:lang w:bidi="ar-SY"/>
        </w:rPr>
      </w:pPr>
      <w:r w:rsidRPr="00785988">
        <w:rPr>
          <w:lang w:bidi="ar-SY"/>
        </w:rPr>
        <w:t>9</w:t>
      </w:r>
      <w:r w:rsidRPr="00785988">
        <w:rPr>
          <w:rFonts w:hint="cs"/>
          <w:rtl/>
        </w:rPr>
        <w:tab/>
        <w:t xml:space="preserve">وأود أن أذكركم بأن على مواطني بعض البلدان ال‍حصول على تأشيرة للدخول إلى </w:t>
      </w:r>
      <w:r w:rsidRPr="00785988">
        <w:rPr>
          <w:rFonts w:hint="cs"/>
          <w:rtl/>
          <w:lang w:bidi="ar-SY"/>
        </w:rPr>
        <w:t>هولندا</w:t>
      </w:r>
      <w:r w:rsidRPr="00785988">
        <w:rPr>
          <w:rFonts w:hint="cs"/>
          <w:rtl/>
        </w:rPr>
        <w:t xml:space="preserve"> وقضاء بعض الوقت فيها. وي‍جب طلب التأشيرة</w:t>
      </w:r>
      <w:r w:rsidRPr="00785988">
        <w:rPr>
          <w:rFonts w:hint="cs"/>
          <w:b/>
          <w:bCs/>
          <w:rtl/>
        </w:rPr>
        <w:t xml:space="preserve"> </w:t>
      </w:r>
      <w:r w:rsidRPr="00785988">
        <w:rPr>
          <w:rFonts w:hint="cs"/>
          <w:rtl/>
        </w:rPr>
        <w:t>من ال‍مكتب (السفارة أو</w:t>
      </w:r>
      <w:r w:rsidRPr="00785988">
        <w:rPr>
          <w:rFonts w:hint="eastAsia"/>
          <w:rtl/>
        </w:rPr>
        <w:t> </w:t>
      </w:r>
      <w:r w:rsidRPr="00785988">
        <w:rPr>
          <w:rFonts w:hint="cs"/>
          <w:rtl/>
        </w:rPr>
        <w:t>القنصلية) الذي ي‍مثل هولندا في بلدكم، أو من أقرب مكتب من بلد ال‍مغادرة في</w:t>
      </w:r>
      <w:r w:rsidRPr="00785988">
        <w:rPr>
          <w:rFonts w:hint="eastAsia"/>
          <w:rtl/>
        </w:rPr>
        <w:t> </w:t>
      </w:r>
      <w:r w:rsidRPr="00785988">
        <w:rPr>
          <w:rFonts w:hint="cs"/>
          <w:rtl/>
        </w:rPr>
        <w:t>حالة عدم وجود مثل هذا ال‍مكتب في</w:t>
      </w:r>
      <w:r w:rsidRPr="00785988">
        <w:rPr>
          <w:rFonts w:hint="eastAsia"/>
          <w:rtl/>
        </w:rPr>
        <w:t> </w:t>
      </w:r>
      <w:r w:rsidRPr="00785988">
        <w:rPr>
          <w:rFonts w:hint="cs"/>
          <w:rtl/>
        </w:rPr>
        <w:t>بلدكم.</w:t>
      </w:r>
      <w:r w:rsidRPr="00785988">
        <w:rPr>
          <w:rtl/>
        </w:rPr>
        <w:t xml:space="preserve"> ويرجى ملاحظة أن ال‍موافقة على التأشيرة قد تستغرق وقتاً طويلاً، لذا يرجى تقدي‍م طلب ال‍حصول عليها بأسرع ما ي‍مكن</w:t>
      </w:r>
      <w:r w:rsidRPr="00785988">
        <w:rPr>
          <w:lang w:bidi="ar-SY"/>
        </w:rPr>
        <w:t>.</w:t>
      </w:r>
    </w:p>
    <w:p w:rsidR="00706D7A" w:rsidRDefault="00277B7D" w:rsidP="00277B7D">
      <w:pPr>
        <w:spacing w:before="240"/>
        <w:rPr>
          <w:lang w:bidi="ar-EG"/>
        </w:rPr>
      </w:pPr>
      <w:r w:rsidRPr="00277B7D">
        <w:rPr>
          <w:rFonts w:hint="cs"/>
          <w:rtl/>
          <w:lang w:bidi="ar-EG"/>
        </w:rPr>
        <w:t>وتفضلوا بقبول فائق التقدير والاحترام.</w:t>
      </w:r>
    </w:p>
    <w:p w:rsidR="001F2F08" w:rsidRDefault="001F2F08" w:rsidP="00277B7D">
      <w:pPr>
        <w:spacing w:before="240"/>
        <w:rPr>
          <w:rtl/>
          <w:lang w:bidi="ar-EG"/>
        </w:rPr>
      </w:pPr>
      <w:bookmarkStart w:id="0" w:name="_GoBack"/>
      <w:bookmarkEnd w:id="0"/>
    </w:p>
    <w:p w:rsidR="00277B7D" w:rsidRDefault="00277B7D" w:rsidP="001F2F08">
      <w:pPr>
        <w:spacing w:before="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277B7D" w:rsidRPr="00277B7D" w:rsidRDefault="00277B7D" w:rsidP="00277B7D">
      <w:pPr>
        <w:spacing w:before="1200"/>
        <w:rPr>
          <w:b/>
          <w:bCs/>
          <w:lang w:bidi="ar-SY"/>
        </w:rPr>
      </w:pPr>
      <w:r w:rsidRPr="00277B7D">
        <w:rPr>
          <w:rFonts w:hint="cs"/>
          <w:b/>
          <w:bCs/>
          <w:rtl/>
          <w:lang w:bidi="ar-SY"/>
        </w:rPr>
        <w:t xml:space="preserve">الملحقات: </w:t>
      </w:r>
      <w:r w:rsidR="00785988" w:rsidRPr="0042323F">
        <w:rPr>
          <w:lang w:bidi="ar-SY"/>
        </w:rPr>
        <w:t>1</w:t>
      </w:r>
    </w:p>
    <w:p w:rsidR="00277B7D" w:rsidRDefault="00277B7D" w:rsidP="00277B7D">
      <w:pPr>
        <w:rPr>
          <w:rtl/>
          <w:lang w:bidi="ar-SY"/>
        </w:rPr>
      </w:pPr>
    </w:p>
    <w:p w:rsidR="00277B7D" w:rsidRDefault="00277B7D" w:rsidP="00277B7D">
      <w:pPr>
        <w:rPr>
          <w:rtl/>
          <w:lang w:bidi="ar-SY"/>
        </w:rPr>
        <w:sectPr w:rsidR="00277B7D" w:rsidSect="0042450E">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3230A5" w:rsidRDefault="003230A5" w:rsidP="003230A5">
      <w:pPr>
        <w:spacing w:before="0"/>
        <w:jc w:val="center"/>
      </w:pPr>
      <w:r>
        <w:lastRenderedPageBreak/>
        <w:t>ANNEX 1</w:t>
      </w:r>
    </w:p>
    <w:p w:rsidR="003230A5" w:rsidRDefault="003230A5" w:rsidP="003230A5">
      <w:pPr>
        <w:pStyle w:val="LetterStart"/>
        <w:tabs>
          <w:tab w:val="clear" w:pos="1361"/>
          <w:tab w:val="clear" w:pos="1758"/>
          <w:tab w:val="clear" w:pos="2155"/>
          <w:tab w:val="clear" w:pos="2552"/>
          <w:tab w:val="center" w:pos="4962"/>
        </w:tabs>
        <w:spacing w:before="0" w:line="240" w:lineRule="atLeast"/>
        <w:ind w:left="0"/>
        <w:jc w:val="center"/>
      </w:pPr>
      <w:r>
        <w:t>(</w:t>
      </w:r>
      <w:proofErr w:type="gramStart"/>
      <w:r>
        <w:t>to</w:t>
      </w:r>
      <w:proofErr w:type="gramEnd"/>
      <w:r>
        <w:t xml:space="preserve"> TSB Circular 210)</w:t>
      </w:r>
    </w:p>
    <w:p w:rsidR="003230A5" w:rsidRDefault="003230A5" w:rsidP="003230A5">
      <w:pPr>
        <w:pStyle w:val="LetterStart"/>
        <w:tabs>
          <w:tab w:val="clear" w:pos="1361"/>
          <w:tab w:val="clear" w:pos="1758"/>
          <w:tab w:val="clear" w:pos="2155"/>
          <w:tab w:val="clear" w:pos="2552"/>
          <w:tab w:val="center" w:pos="4962"/>
        </w:tabs>
        <w:spacing w:before="120" w:line="240" w:lineRule="atLeast"/>
        <w:ind w:left="0"/>
        <w:jc w:val="center"/>
        <w:rPr>
          <w:b/>
          <w:bCs/>
        </w:rPr>
      </w:pPr>
      <w:r>
        <w:rPr>
          <w:b/>
          <w:bCs/>
        </w:rPr>
        <w:t>HOTEL RESERVATION FORM</w:t>
      </w:r>
    </w:p>
    <w:p w:rsidR="003230A5" w:rsidRPr="009045C0" w:rsidRDefault="003230A5" w:rsidP="003230A5">
      <w:pPr>
        <w:pStyle w:val="LetterStart"/>
        <w:tabs>
          <w:tab w:val="clear" w:pos="1361"/>
          <w:tab w:val="clear" w:pos="1758"/>
          <w:tab w:val="clear" w:pos="2155"/>
          <w:tab w:val="clear" w:pos="2552"/>
          <w:tab w:val="center" w:pos="4962"/>
        </w:tabs>
        <w:spacing w:before="120" w:line="240" w:lineRule="atLeast"/>
        <w:ind w:left="0"/>
        <w:jc w:val="center"/>
      </w:pPr>
      <w:r w:rsidRPr="009045C0">
        <w:t>(Rooms blocked until 6 April 2016)</w:t>
      </w:r>
    </w:p>
    <w:p w:rsidR="003230A5" w:rsidRDefault="003230A5" w:rsidP="003230A5">
      <w:pPr>
        <w:pStyle w:val="LetterStart"/>
        <w:tabs>
          <w:tab w:val="clear" w:pos="1361"/>
          <w:tab w:val="clear" w:pos="1758"/>
          <w:tab w:val="clear" w:pos="2155"/>
          <w:tab w:val="clear" w:pos="2552"/>
          <w:tab w:val="center" w:pos="4962"/>
        </w:tabs>
        <w:spacing w:before="120" w:line="240" w:lineRule="atLeast"/>
        <w:ind w:left="0"/>
        <w:jc w:val="center"/>
      </w:pPr>
      <w: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75pt" o:ole="">
            <v:imagedata r:id="rId17" o:title=""/>
          </v:shape>
          <o:OLEObject Type="Embed" ProgID="AcroExch.Document.7" ShapeID="_x0000_i1025" DrawAspect="Content" ObjectID="_1520952834" r:id="rId18"/>
        </w:object>
      </w:r>
    </w:p>
    <w:p w:rsidR="00277B7D" w:rsidRPr="003230A5" w:rsidRDefault="003230A5" w:rsidP="003230A5">
      <w:pPr>
        <w:pStyle w:val="LetterStart"/>
        <w:tabs>
          <w:tab w:val="clear" w:pos="1361"/>
          <w:tab w:val="clear" w:pos="1758"/>
          <w:tab w:val="clear" w:pos="2155"/>
          <w:tab w:val="clear" w:pos="2552"/>
          <w:tab w:val="center" w:pos="4962"/>
        </w:tabs>
        <w:bidi/>
        <w:spacing w:before="0" w:line="192" w:lineRule="auto"/>
        <w:ind w:left="0"/>
        <w:jc w:val="center"/>
        <w:rPr>
          <w:b/>
          <w:bCs/>
          <w:rtl/>
          <w:lang w:bidi="ar-EG"/>
        </w:rPr>
      </w:pPr>
      <w:r>
        <w:rPr>
          <w:bCs/>
          <w:szCs w:val="24"/>
          <w:rtl/>
          <w:lang w:val="en-US" w:bidi="ar-EG"/>
        </w:rPr>
        <w:t>___________</w:t>
      </w:r>
    </w:p>
    <w:sectPr w:rsidR="00277B7D" w:rsidRPr="003230A5" w:rsidSect="003230A5">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45" w:rsidRDefault="006F2B45" w:rsidP="0042450E">
      <w:pPr>
        <w:spacing w:before="0" w:line="240" w:lineRule="auto"/>
      </w:pPr>
      <w:r>
        <w:separator/>
      </w:r>
    </w:p>
  </w:endnote>
  <w:endnote w:type="continuationSeparator" w:id="0">
    <w:p w:rsidR="006F2B45" w:rsidRDefault="006F2B45"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5" w:rsidRPr="00F50515" w:rsidRDefault="00F50515" w:rsidP="00F50515">
    <w:pPr>
      <w:pStyle w:val="Footer"/>
      <w:rPr>
        <w:sz w:val="18"/>
        <w:szCs w:val="18"/>
        <w:lang w:val="fr-CH"/>
      </w:rPr>
    </w:pPr>
    <w:r w:rsidRPr="00F50515">
      <w:rPr>
        <w:sz w:val="18"/>
        <w:szCs w:val="18"/>
        <w:lang w:val="fr-CH"/>
      </w:rPr>
      <w:t>ITU-T\BUREAU\CIRC\210A.DOC</w:t>
    </w:r>
  </w:p>
  <w:p w:rsidR="0042450E" w:rsidRPr="00F50515" w:rsidRDefault="0042450E" w:rsidP="00F5051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45" w:rsidRDefault="006F2B45" w:rsidP="0042450E">
      <w:pPr>
        <w:spacing w:before="0" w:line="240" w:lineRule="auto"/>
      </w:pPr>
      <w:r>
        <w:separator/>
      </w:r>
    </w:p>
  </w:footnote>
  <w:footnote w:type="continuationSeparator" w:id="0">
    <w:p w:rsidR="006F2B45" w:rsidRDefault="006F2B45"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F50515" w:rsidRDefault="0042450E" w:rsidP="00F34779">
    <w:pPr>
      <w:pStyle w:val="Header"/>
      <w:spacing w:before="120" w:after="240"/>
      <w:jc w:val="center"/>
      <w:rPr>
        <w:rFonts w:cs="Calibri"/>
        <w:sz w:val="18"/>
        <w:szCs w:val="18"/>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9613BD">
      <w:rPr>
        <w:rFonts w:cs="Times New Roman"/>
        <w:noProof/>
        <w:sz w:val="20"/>
        <w:szCs w:val="20"/>
        <w:rtl/>
      </w:rPr>
      <w:t>3</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45"/>
    <w:rsid w:val="00090574"/>
    <w:rsid w:val="00173915"/>
    <w:rsid w:val="001F2F08"/>
    <w:rsid w:val="00207172"/>
    <w:rsid w:val="0023283D"/>
    <w:rsid w:val="00277B7D"/>
    <w:rsid w:val="002978F4"/>
    <w:rsid w:val="002A02DC"/>
    <w:rsid w:val="002B028D"/>
    <w:rsid w:val="002B2299"/>
    <w:rsid w:val="002E6541"/>
    <w:rsid w:val="003230A5"/>
    <w:rsid w:val="00357185"/>
    <w:rsid w:val="003D532E"/>
    <w:rsid w:val="003F094B"/>
    <w:rsid w:val="003F678F"/>
    <w:rsid w:val="0042323F"/>
    <w:rsid w:val="0042450E"/>
    <w:rsid w:val="0042686F"/>
    <w:rsid w:val="00443869"/>
    <w:rsid w:val="00501E0E"/>
    <w:rsid w:val="00526289"/>
    <w:rsid w:val="0055516A"/>
    <w:rsid w:val="00571DC7"/>
    <w:rsid w:val="0065003A"/>
    <w:rsid w:val="006A0133"/>
    <w:rsid w:val="006B3EAD"/>
    <w:rsid w:val="006F2B45"/>
    <w:rsid w:val="006F63F7"/>
    <w:rsid w:val="00706D7A"/>
    <w:rsid w:val="00713ED8"/>
    <w:rsid w:val="00785988"/>
    <w:rsid w:val="00803F08"/>
    <w:rsid w:val="008235CD"/>
    <w:rsid w:val="008513CB"/>
    <w:rsid w:val="00856880"/>
    <w:rsid w:val="0088380E"/>
    <w:rsid w:val="008A5507"/>
    <w:rsid w:val="008B5EC7"/>
    <w:rsid w:val="009613BD"/>
    <w:rsid w:val="00982B28"/>
    <w:rsid w:val="009A5BC3"/>
    <w:rsid w:val="00A6492B"/>
    <w:rsid w:val="00A97F94"/>
    <w:rsid w:val="00B33406"/>
    <w:rsid w:val="00C674FE"/>
    <w:rsid w:val="00C75633"/>
    <w:rsid w:val="00CE2EE1"/>
    <w:rsid w:val="00CF3FFD"/>
    <w:rsid w:val="00D77D0F"/>
    <w:rsid w:val="00DA1CF0"/>
    <w:rsid w:val="00DC24B4"/>
    <w:rsid w:val="00DF16DC"/>
    <w:rsid w:val="00E167F8"/>
    <w:rsid w:val="00E17033"/>
    <w:rsid w:val="00E226E4"/>
    <w:rsid w:val="00E45211"/>
    <w:rsid w:val="00F34779"/>
    <w:rsid w:val="00F401D0"/>
    <w:rsid w:val="00F50515"/>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BDF7DE9-CF34-4BA9-AD54-4A2B6AD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3230A5"/>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character" w:styleId="FollowedHyperlink">
    <w:name w:val="FollowedHyperlink"/>
    <w:basedOn w:val="DefaultParagraphFont"/>
    <w:uiPriority w:val="99"/>
    <w:semiHidden/>
    <w:unhideWhenUsed/>
    <w:rsid w:val="00F5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66"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201605/Pages/default.aspx"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605/Pages/default.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Martin.Adolph@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D1CE80904DDB41BC4891F32613D4B0" ma:contentTypeVersion="1" ma:contentTypeDescription="Create a new document." ma:contentTypeScope="" ma:versionID="343dccb6ad7fd11f5aa4c971b7f33b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C2B0A-1DB2-4168-A2BD-9BFD2E04C687}"/>
</file>

<file path=customXml/itemProps2.xml><?xml version="1.0" encoding="utf-8"?>
<ds:datastoreItem xmlns:ds="http://schemas.openxmlformats.org/officeDocument/2006/customXml" ds:itemID="{41E50F90-A590-4321-9C50-FDB6DF1B5250}"/>
</file>

<file path=customXml/itemProps3.xml><?xml version="1.0" encoding="utf-8"?>
<ds:datastoreItem xmlns:ds="http://schemas.openxmlformats.org/officeDocument/2006/customXml" ds:itemID="{61E3AB5E-C611-4E03-B6E3-34242258F181}"/>
</file>

<file path=customXml/itemProps4.xml><?xml version="1.0" encoding="utf-8"?>
<ds:datastoreItem xmlns:ds="http://schemas.openxmlformats.org/officeDocument/2006/customXml" ds:itemID="{08A42B3D-95F2-4B35-96EB-5C4C0177DAB8}"/>
</file>

<file path=docProps/app.xml><?xml version="1.0" encoding="utf-8"?>
<Properties xmlns="http://schemas.openxmlformats.org/officeDocument/2006/extended-properties" xmlns:vt="http://schemas.openxmlformats.org/officeDocument/2006/docPropsVTypes">
  <Template>PA_TSB_WORKSHOP.dotx</Template>
  <TotalTime>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Millet, Lia</cp:lastModifiedBy>
  <cp:revision>6</cp:revision>
  <cp:lastPrinted>2016-03-31T16:04:00Z</cp:lastPrinted>
  <dcterms:created xsi:type="dcterms:W3CDTF">2016-03-31T08:45:00Z</dcterms:created>
  <dcterms:modified xsi:type="dcterms:W3CDTF">2016-03-31T16:07:00Z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0x010100ECD1CE80904DDB41BC4891F32613D4B0</vt:lpwstr>
  </property>
</Properties>
</file>