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BA71EE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39948C62" wp14:editId="12DA4CA4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BA71E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BA71EE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BA71EE">
            <w:pPr>
              <w:pStyle w:val="Header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5BBAFC87" wp14:editId="2F76B5C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BA71E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2700" w:rsidRPr="00F52700">
        <w:rPr>
          <w:rFonts w:hint="eastAsia"/>
          <w:lang w:eastAsia="zh-CN"/>
        </w:rPr>
        <w:t>2016</w:t>
      </w:r>
      <w:r w:rsidR="00F52700" w:rsidRPr="00F52700">
        <w:rPr>
          <w:rFonts w:hint="eastAsia"/>
          <w:lang w:eastAsia="zh-CN"/>
        </w:rPr>
        <w:t>年</w:t>
      </w:r>
      <w:r w:rsidR="00F52700" w:rsidRPr="00F52700">
        <w:rPr>
          <w:rFonts w:hint="eastAsia"/>
          <w:lang w:eastAsia="zh-CN"/>
        </w:rPr>
        <w:t>2</w:t>
      </w:r>
      <w:r w:rsidR="00F52700" w:rsidRPr="00F52700">
        <w:rPr>
          <w:rFonts w:hint="eastAsia"/>
          <w:lang w:eastAsia="zh-CN"/>
        </w:rPr>
        <w:t>月</w:t>
      </w:r>
      <w:r w:rsidR="0042019E">
        <w:rPr>
          <w:rFonts w:hint="eastAsia"/>
          <w:lang w:eastAsia="zh-CN"/>
        </w:rPr>
        <w:t>1</w:t>
      </w:r>
      <w:r w:rsidR="0042019E">
        <w:rPr>
          <w:lang w:eastAsia="zh-CN"/>
        </w:rPr>
        <w:t>8</w:t>
      </w:r>
      <w:r w:rsidR="00F52700" w:rsidRPr="00F52700">
        <w:rPr>
          <w:rFonts w:hint="eastAsia"/>
          <w:lang w:eastAsia="zh-CN"/>
        </w:rPr>
        <w:t>日，日内瓦</w:t>
      </w:r>
    </w:p>
    <w:p w:rsidR="0063445E" w:rsidRDefault="0063445E" w:rsidP="00BA71E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473F10" w:rsidTr="00473F10">
        <w:trPr>
          <w:cantSplit/>
          <w:trHeight w:val="220"/>
        </w:trPr>
        <w:tc>
          <w:tcPr>
            <w:tcW w:w="1268" w:type="dxa"/>
          </w:tcPr>
          <w:p w:rsidR="00473F10" w:rsidRPr="00EE2DC1" w:rsidRDefault="00473F10" w:rsidP="00EE2DC1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</w:tcPr>
          <w:p w:rsidR="00EE2DC1" w:rsidRDefault="00473F10" w:rsidP="00473F1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szCs w:val="24"/>
                <w:lang w:eastAsia="zh-CN"/>
              </w:rPr>
              <w:t>193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bookmarkStart w:id="0" w:name="lt_pId008"/>
            <w:r w:rsidR="00EE2DC1">
              <w:rPr>
                <w:b/>
                <w:szCs w:val="24"/>
                <w:lang w:eastAsia="zh-CN"/>
              </w:rPr>
              <w:br/>
            </w:r>
            <w:r>
              <w:rPr>
                <w:rFonts w:hint="eastAsia"/>
                <w:b/>
                <w:szCs w:val="24"/>
                <w:lang w:eastAsia="zh-CN"/>
              </w:rPr>
              <w:t>补遗</w:t>
            </w:r>
            <w:r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473F10" w:rsidRPr="00473F10" w:rsidRDefault="00473F10" w:rsidP="00EE2DC1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F36AC4">
              <w:t>TSB Workshops/</w:t>
            </w:r>
            <w:r>
              <w:t>TK</w:t>
            </w:r>
            <w:bookmarkEnd w:id="0"/>
          </w:p>
        </w:tc>
        <w:tc>
          <w:tcPr>
            <w:tcW w:w="4436" w:type="dxa"/>
            <w:vMerge w:val="restart"/>
          </w:tcPr>
          <w:p w:rsidR="00473F10" w:rsidRDefault="00473F10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致</w:t>
            </w:r>
          </w:p>
          <w:p w:rsidR="00305C29" w:rsidRPr="00F12B8A" w:rsidRDefault="00305C29" w:rsidP="0030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305C29">
              <w:rPr>
                <w:rFonts w:hint="eastAsia"/>
                <w:lang w:eastAsia="zh-CN"/>
              </w:rPr>
              <w:t>致国际电联各成员国主管部门</w:t>
            </w:r>
            <w:r w:rsidRPr="00F12B8A">
              <w:rPr>
                <w:rFonts w:ascii="Calibri" w:hAnsi="Calibri" w:cs="Microsoft YaHei" w:hint="eastAsia"/>
                <w:lang w:eastAsia="zh-CN"/>
              </w:rPr>
              <w:t>；</w:t>
            </w:r>
          </w:p>
          <w:p w:rsidR="00305C29" w:rsidRPr="00F12B8A" w:rsidRDefault="00305C29" w:rsidP="0030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F12B8A">
              <w:rPr>
                <w:rFonts w:ascii="Calibri" w:hAnsi="Calibri" w:hint="eastAsia"/>
                <w:lang w:eastAsia="zh-CN"/>
              </w:rPr>
              <w:tab/>
            </w:r>
            <w:r w:rsidRPr="00F12B8A">
              <w:rPr>
                <w:rFonts w:ascii="Calibri" w:hAnsi="Calibri" w:hint="eastAsia"/>
                <w:lang w:eastAsia="zh-CN"/>
              </w:rPr>
              <w:t>致</w:t>
            </w:r>
            <w:r w:rsidRPr="00F12B8A">
              <w:rPr>
                <w:rFonts w:ascii="Calibri" w:hAnsi="Calibri" w:hint="eastAsia"/>
                <w:lang w:eastAsia="zh-CN"/>
              </w:rPr>
              <w:t>ITU-T</w:t>
            </w:r>
            <w:r w:rsidRPr="00F12B8A">
              <w:rPr>
                <w:rFonts w:ascii="Calibri" w:hAnsi="Calibri" w:hint="eastAsia"/>
                <w:lang w:eastAsia="zh-CN"/>
              </w:rPr>
              <w:t>部门成员；</w:t>
            </w:r>
          </w:p>
          <w:p w:rsidR="00305C29" w:rsidRPr="00F12B8A" w:rsidRDefault="00305C29" w:rsidP="0030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F12B8A">
              <w:rPr>
                <w:rFonts w:ascii="Calibri" w:hAnsi="Calibri" w:hint="eastAsia"/>
                <w:lang w:eastAsia="zh-CN"/>
              </w:rPr>
              <w:tab/>
            </w:r>
            <w:r w:rsidRPr="00F12B8A">
              <w:rPr>
                <w:rFonts w:ascii="Calibri" w:hAnsi="Calibri" w:hint="eastAsia"/>
                <w:lang w:eastAsia="zh-CN"/>
              </w:rPr>
              <w:t>致</w:t>
            </w:r>
            <w:r w:rsidRPr="00F12B8A">
              <w:rPr>
                <w:rFonts w:ascii="Calibri" w:hAnsi="Calibri" w:hint="eastAsia"/>
                <w:lang w:eastAsia="zh-CN"/>
              </w:rPr>
              <w:t>ITU-T</w:t>
            </w:r>
            <w:r w:rsidRPr="00F12B8A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473F10" w:rsidRDefault="00305C29" w:rsidP="0030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D04B1F">
              <w:rPr>
                <w:rFonts w:ascii="Calibri" w:hAnsi="Calibri" w:cs="Microsoft YaHei"/>
                <w:lang w:eastAsia="zh-CN"/>
              </w:rPr>
              <w:t>–</w:t>
            </w:r>
            <w:r w:rsidRPr="00F12B8A">
              <w:rPr>
                <w:rFonts w:ascii="Calibri" w:hAnsi="Calibri" w:hint="eastAsia"/>
                <w:lang w:eastAsia="zh-CN"/>
              </w:rPr>
              <w:tab/>
            </w:r>
            <w:r w:rsidRPr="00305C29">
              <w:rPr>
                <w:rFonts w:hint="eastAsia"/>
                <w:lang w:eastAsia="zh-CN"/>
              </w:rPr>
              <w:t>致国际电联学术成员</w:t>
            </w:r>
          </w:p>
        </w:tc>
      </w:tr>
      <w:tr w:rsidR="00473F10" w:rsidTr="002E31A5">
        <w:trPr>
          <w:cantSplit/>
          <w:trHeight w:val="220"/>
        </w:trPr>
        <w:tc>
          <w:tcPr>
            <w:tcW w:w="1268" w:type="dxa"/>
          </w:tcPr>
          <w:p w:rsidR="00473F10" w:rsidRPr="00841612" w:rsidRDefault="00473F10" w:rsidP="00BA71EE">
            <w:pPr>
              <w:tabs>
                <w:tab w:val="left" w:pos="4111"/>
              </w:tabs>
              <w:spacing w:before="10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161" w:type="dxa"/>
          </w:tcPr>
          <w:p w:rsidR="00473F10" w:rsidRPr="00841612" w:rsidRDefault="00473F10" w:rsidP="002E31A5">
            <w:pPr>
              <w:tabs>
                <w:tab w:val="left" w:pos="4111"/>
              </w:tabs>
              <w:spacing w:before="0"/>
              <w:rPr>
                <w:rFonts w:hint="eastAsia"/>
                <w:b/>
                <w:szCs w:val="24"/>
                <w:lang w:eastAsia="zh-CN"/>
              </w:rPr>
            </w:pPr>
            <w:r>
              <w:rPr>
                <w:b/>
              </w:rPr>
              <w:t xml:space="preserve">Tatiana </w:t>
            </w:r>
            <w:proofErr w:type="spellStart"/>
            <w:r>
              <w:rPr>
                <w:b/>
              </w:rPr>
              <w:t>Kurakova</w:t>
            </w:r>
            <w:proofErr w:type="spellEnd"/>
          </w:p>
        </w:tc>
        <w:tc>
          <w:tcPr>
            <w:tcW w:w="4436" w:type="dxa"/>
            <w:vMerge/>
          </w:tcPr>
          <w:p w:rsidR="00473F10" w:rsidRDefault="00473F10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hint="eastAsia"/>
                <w:lang w:eastAsia="zh-CN"/>
              </w:rPr>
            </w:pPr>
          </w:p>
        </w:tc>
      </w:tr>
      <w:tr w:rsidR="00473F10" w:rsidTr="002E31A5">
        <w:trPr>
          <w:cantSplit/>
          <w:trHeight w:val="220"/>
        </w:trPr>
        <w:tc>
          <w:tcPr>
            <w:tcW w:w="1268" w:type="dxa"/>
          </w:tcPr>
          <w:p w:rsidR="00473F10" w:rsidRPr="00841612" w:rsidRDefault="00473F10" w:rsidP="00BA71EE">
            <w:pPr>
              <w:tabs>
                <w:tab w:val="left" w:pos="4111"/>
              </w:tabs>
              <w:spacing w:before="10"/>
              <w:rPr>
                <w:rFonts w:hint="eastAsia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</w:tcPr>
          <w:p w:rsidR="00473F10" w:rsidRPr="00841612" w:rsidRDefault="00EE2DC1" w:rsidP="002E31A5">
            <w:pPr>
              <w:tabs>
                <w:tab w:val="left" w:pos="4111"/>
              </w:tabs>
              <w:spacing w:before="0"/>
              <w:rPr>
                <w:rFonts w:hint="eastAsia"/>
                <w:b/>
                <w:szCs w:val="24"/>
                <w:lang w:eastAsia="zh-CN"/>
              </w:rPr>
            </w:pPr>
            <w:r w:rsidRPr="00F36AC4">
              <w:t>+41 22 730</w:t>
            </w:r>
            <w:r>
              <w:t xml:space="preserve"> 5126</w:t>
            </w:r>
          </w:p>
        </w:tc>
        <w:tc>
          <w:tcPr>
            <w:tcW w:w="4436" w:type="dxa"/>
            <w:vMerge/>
          </w:tcPr>
          <w:p w:rsidR="00473F10" w:rsidRDefault="00473F10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hint="eastAsia"/>
                <w:lang w:eastAsia="zh-CN"/>
              </w:rPr>
            </w:pPr>
          </w:p>
        </w:tc>
      </w:tr>
      <w:tr w:rsidR="00473F10" w:rsidTr="002E31A5">
        <w:trPr>
          <w:cantSplit/>
          <w:trHeight w:val="220"/>
        </w:trPr>
        <w:tc>
          <w:tcPr>
            <w:tcW w:w="1268" w:type="dxa"/>
          </w:tcPr>
          <w:p w:rsidR="00473F10" w:rsidRPr="00841612" w:rsidRDefault="00473F10" w:rsidP="00BA71EE">
            <w:pPr>
              <w:tabs>
                <w:tab w:val="left" w:pos="4111"/>
              </w:tabs>
              <w:spacing w:before="10"/>
              <w:rPr>
                <w:rFonts w:hint="eastAsia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473F10" w:rsidRPr="00841612" w:rsidRDefault="00EE2DC1" w:rsidP="002E31A5">
            <w:pPr>
              <w:tabs>
                <w:tab w:val="left" w:pos="4111"/>
              </w:tabs>
              <w:spacing w:before="0"/>
              <w:rPr>
                <w:rFonts w:hint="eastAsia"/>
                <w:b/>
                <w:szCs w:val="24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4436" w:type="dxa"/>
            <w:vMerge/>
          </w:tcPr>
          <w:p w:rsidR="00473F10" w:rsidRDefault="00473F10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hint="eastAsia"/>
                <w:lang w:eastAsia="zh-CN"/>
              </w:rPr>
            </w:pPr>
          </w:p>
        </w:tc>
      </w:tr>
      <w:tr w:rsidR="0063445E" w:rsidTr="002E31A5">
        <w:trPr>
          <w:cantSplit/>
        </w:trPr>
        <w:tc>
          <w:tcPr>
            <w:tcW w:w="1268" w:type="dxa"/>
          </w:tcPr>
          <w:p w:rsidR="0063445E" w:rsidRPr="00841612" w:rsidRDefault="0063445E" w:rsidP="002E31A5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160A43" w:rsidRDefault="00EE2DC1" w:rsidP="00BA71E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Pr="00F36AC4">
                <w:rPr>
                  <w:rStyle w:val="Hyperlink"/>
                  <w:szCs w:val="22"/>
                </w:rPr>
                <w:t>tsbworkshops@itu.int</w:t>
              </w:r>
            </w:hyperlink>
          </w:p>
          <w:p w:rsidR="007568DA" w:rsidRPr="00841612" w:rsidRDefault="007568DA" w:rsidP="00BA71E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BA71E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1076CC" w:rsidRPr="00F12B8A" w:rsidRDefault="001076CC" w:rsidP="001076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276F18">
              <w:rPr>
                <w:rFonts w:ascii="Calibri" w:hAnsi="Calibri" w:cs="Microsoft YaHei"/>
                <w:lang w:eastAsia="zh-CN"/>
              </w:rPr>
              <w:tab/>
            </w:r>
            <w:r w:rsidRPr="00F12B8A">
              <w:rPr>
                <w:rFonts w:ascii="Calibri" w:hAnsi="Calibri" w:hint="eastAsia"/>
                <w:lang w:eastAsia="zh-CN"/>
              </w:rPr>
              <w:t>ITU-T</w:t>
            </w:r>
            <w:r w:rsidRPr="001076CC">
              <w:rPr>
                <w:rFonts w:hint="eastAsia"/>
                <w:lang w:eastAsia="zh-CN"/>
              </w:rPr>
              <w:t>各研究组正副主席</w:t>
            </w:r>
            <w:r w:rsidRPr="00F12B8A">
              <w:rPr>
                <w:rFonts w:ascii="Calibri" w:hAnsi="Calibri" w:hint="eastAsia"/>
                <w:lang w:eastAsia="zh-CN"/>
              </w:rPr>
              <w:t>；</w:t>
            </w:r>
          </w:p>
          <w:p w:rsidR="001076CC" w:rsidRPr="00F12B8A" w:rsidRDefault="001076CC" w:rsidP="001076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F12B8A">
              <w:rPr>
                <w:rFonts w:ascii="Calibri" w:hAnsi="Calibri" w:cs="Microsoft YaHei" w:hint="eastAsia"/>
                <w:lang w:eastAsia="zh-CN"/>
              </w:rPr>
              <w:tab/>
            </w:r>
            <w:r w:rsidRPr="001076CC">
              <w:rPr>
                <w:rFonts w:hint="eastAsia"/>
                <w:lang w:eastAsia="zh-CN"/>
              </w:rPr>
              <w:t>电信发展局主任</w:t>
            </w:r>
            <w:r w:rsidRPr="00F12B8A">
              <w:rPr>
                <w:rFonts w:ascii="Calibri" w:hAnsi="Calibri" w:cs="Microsoft YaHei" w:hint="eastAsia"/>
                <w:lang w:eastAsia="zh-CN"/>
              </w:rPr>
              <w:t>；</w:t>
            </w:r>
          </w:p>
          <w:p w:rsidR="001076CC" w:rsidRPr="00F12B8A" w:rsidRDefault="001076CC" w:rsidP="001076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F12B8A">
              <w:rPr>
                <w:rFonts w:ascii="Calibri" w:hAnsi="Calibri" w:cs="Microsoft YaHei" w:hint="eastAsia"/>
                <w:lang w:eastAsia="zh-CN"/>
              </w:rPr>
              <w:tab/>
            </w:r>
            <w:r w:rsidRPr="001076CC">
              <w:rPr>
                <w:rFonts w:hint="eastAsia"/>
                <w:lang w:eastAsia="zh-CN"/>
              </w:rPr>
              <w:t>无线电通信局主任</w:t>
            </w:r>
            <w:r w:rsidRPr="00F12B8A">
              <w:rPr>
                <w:rFonts w:ascii="Calibri" w:hAnsi="Calibri" w:cs="Microsoft YaHei" w:hint="eastAsia"/>
                <w:lang w:eastAsia="zh-CN"/>
              </w:rPr>
              <w:t>；</w:t>
            </w:r>
          </w:p>
          <w:p w:rsidR="001076CC" w:rsidRPr="00F12B8A" w:rsidRDefault="001076CC" w:rsidP="001076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F12B8A">
              <w:rPr>
                <w:rFonts w:ascii="Calibri" w:hAnsi="Calibri" w:cs="Microsoft YaHei" w:hint="eastAsia"/>
                <w:lang w:eastAsia="zh-CN"/>
              </w:rPr>
              <w:tab/>
            </w:r>
            <w:r w:rsidRPr="001076CC">
              <w:rPr>
                <w:rFonts w:hint="eastAsia"/>
                <w:lang w:eastAsia="zh-CN"/>
              </w:rPr>
              <w:t>国际电联驻埃塞俄比亚亚的斯亚贝巴区域代表处主任</w:t>
            </w:r>
            <w:r w:rsidRPr="00F12B8A">
              <w:rPr>
                <w:rFonts w:ascii="Calibri" w:hAnsi="Calibri" w:cs="Microsoft YaHei" w:hint="eastAsia"/>
                <w:lang w:eastAsia="zh-CN"/>
              </w:rPr>
              <w:t>；</w:t>
            </w:r>
          </w:p>
          <w:p w:rsidR="001076CC" w:rsidRPr="00F12B8A" w:rsidRDefault="001076CC" w:rsidP="001076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 w:cs="Microsoft YaHei"/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F12B8A">
              <w:rPr>
                <w:rFonts w:ascii="Calibri" w:hAnsi="Calibri" w:cs="Microsoft YaHei" w:hint="eastAsia"/>
                <w:lang w:eastAsia="zh-CN"/>
              </w:rPr>
              <w:tab/>
            </w:r>
            <w:r w:rsidRPr="001076CC">
              <w:rPr>
                <w:rFonts w:hint="eastAsia"/>
                <w:lang w:eastAsia="zh-CN"/>
              </w:rPr>
              <w:t>国际电联驻达喀尔</w:t>
            </w:r>
            <w:r w:rsidRPr="00F12B8A">
              <w:rPr>
                <w:rFonts w:ascii="Calibri" w:hAnsi="Calibri" w:cs="Microsoft YaHei" w:hint="eastAsia"/>
                <w:lang w:eastAsia="zh-CN"/>
              </w:rPr>
              <w:t>、</w:t>
            </w:r>
            <w:r w:rsidRPr="001076CC">
              <w:rPr>
                <w:rFonts w:hint="eastAsia"/>
                <w:lang w:eastAsia="zh-CN"/>
              </w:rPr>
              <w:t>雅温得和哈拉雷地区办事处负责人</w:t>
            </w:r>
            <w:r w:rsidRPr="00F12B8A">
              <w:rPr>
                <w:rFonts w:ascii="Calibri" w:hAnsi="Calibri" w:cs="Microsoft YaHei" w:hint="eastAsia"/>
                <w:lang w:eastAsia="zh-CN"/>
              </w:rPr>
              <w:t>；</w:t>
            </w:r>
          </w:p>
          <w:p w:rsidR="0063445E" w:rsidRDefault="001076CC" w:rsidP="001076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276F18">
              <w:rPr>
                <w:rFonts w:ascii="Calibri" w:hAnsi="Calibri" w:cs="Microsoft YaHei"/>
                <w:lang w:eastAsia="zh-CN"/>
              </w:rPr>
              <w:t>–</w:t>
            </w:r>
            <w:r w:rsidRPr="00F12B8A">
              <w:rPr>
                <w:rFonts w:ascii="Calibri" w:hAnsi="Calibri" w:cs="Microsoft YaHei" w:hint="eastAsia"/>
                <w:lang w:eastAsia="zh-CN"/>
              </w:rPr>
              <w:tab/>
            </w:r>
            <w:r w:rsidRPr="001076CC">
              <w:rPr>
                <w:rFonts w:hint="eastAsia"/>
                <w:lang w:eastAsia="zh-CN"/>
              </w:rPr>
              <w:t>加纳常驻日内瓦使团</w:t>
            </w:r>
          </w:p>
        </w:tc>
      </w:tr>
    </w:tbl>
    <w:p w:rsidR="0063445E" w:rsidRDefault="0063445E" w:rsidP="00BA71E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16396C" w:rsidRDefault="0063445E" w:rsidP="00BA71E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1639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FC58BC" w:rsidRPr="0016396C" w:rsidRDefault="000E2268" w:rsidP="00E945B8">
            <w:pPr>
              <w:spacing w:before="40" w:after="40"/>
              <w:rPr>
                <w:b/>
                <w:szCs w:val="24"/>
                <w:lang w:eastAsia="zh-CN"/>
              </w:rPr>
            </w:pPr>
            <w:r w:rsidRPr="00F12B8A">
              <w:rPr>
                <w:rFonts w:hint="eastAsia"/>
                <w:b/>
                <w:lang w:eastAsia="zh-CN"/>
              </w:rPr>
              <w:t>第</w:t>
            </w:r>
            <w:r w:rsidRPr="00F12B8A">
              <w:rPr>
                <w:rFonts w:hint="eastAsia"/>
                <w:b/>
                <w:lang w:eastAsia="zh-CN"/>
              </w:rPr>
              <w:t>13</w:t>
            </w:r>
            <w:r w:rsidRPr="00F12B8A">
              <w:rPr>
                <w:rFonts w:hint="eastAsia"/>
                <w:b/>
                <w:lang w:eastAsia="zh-CN"/>
              </w:rPr>
              <w:t>研究组第四次“建设未来网络，创更美好非洲：</w:t>
            </w:r>
            <w:r w:rsidRPr="00F12B8A">
              <w:rPr>
                <w:rFonts w:hint="eastAsia"/>
                <w:b/>
                <w:lang w:eastAsia="zh-CN"/>
              </w:rPr>
              <w:t>IMT-2020</w:t>
            </w:r>
            <w:r w:rsidRPr="00F12B8A">
              <w:rPr>
                <w:rFonts w:hint="eastAsia"/>
                <w:b/>
                <w:lang w:eastAsia="zh-CN"/>
              </w:rPr>
              <w:t>、托管、云计算和大数据”非洲区域讲习班</w:t>
            </w:r>
          </w:p>
          <w:p w:rsidR="0063445E" w:rsidRPr="0016396C" w:rsidRDefault="000E2268" w:rsidP="00BA71EE">
            <w:pPr>
              <w:tabs>
                <w:tab w:val="left" w:pos="4111"/>
              </w:tabs>
              <w:spacing w:before="40" w:after="40"/>
              <w:ind w:left="57" w:right="28"/>
              <w:rPr>
                <w:szCs w:val="24"/>
                <w:lang w:eastAsia="zh-CN"/>
              </w:rPr>
            </w:pPr>
            <w:r w:rsidRPr="00F12B8A">
              <w:rPr>
                <w:rFonts w:hint="eastAsia"/>
                <w:b/>
                <w:lang w:eastAsia="zh-CN"/>
              </w:rPr>
              <w:t>2016</w:t>
            </w:r>
            <w:r w:rsidRPr="00F12B8A">
              <w:rPr>
                <w:rFonts w:hint="eastAsia"/>
                <w:b/>
                <w:lang w:eastAsia="zh-CN"/>
              </w:rPr>
              <w:t>年</w:t>
            </w:r>
            <w:r w:rsidRPr="00F12B8A">
              <w:rPr>
                <w:rFonts w:hint="eastAsia"/>
                <w:b/>
                <w:lang w:eastAsia="zh-CN"/>
              </w:rPr>
              <w:t>3</w:t>
            </w:r>
            <w:r w:rsidRPr="00F12B8A">
              <w:rPr>
                <w:rFonts w:hint="eastAsia"/>
                <w:b/>
                <w:lang w:eastAsia="zh-CN"/>
              </w:rPr>
              <w:t>月</w:t>
            </w:r>
            <w:r w:rsidRPr="00F12B8A">
              <w:rPr>
                <w:rFonts w:hint="eastAsia"/>
                <w:b/>
                <w:lang w:eastAsia="zh-CN"/>
              </w:rPr>
              <w:t>14-15</w:t>
            </w:r>
            <w:r w:rsidRPr="00F12B8A">
              <w:rPr>
                <w:rFonts w:hint="eastAsia"/>
                <w:b/>
                <w:lang w:eastAsia="zh-CN"/>
              </w:rPr>
              <w:t>日，加纳阿克拉</w:t>
            </w:r>
          </w:p>
        </w:tc>
      </w:tr>
    </w:tbl>
    <w:p w:rsidR="0063445E" w:rsidRPr="00C63B20" w:rsidRDefault="0063445E" w:rsidP="00BA71EE">
      <w:pPr>
        <w:spacing w:before="480"/>
        <w:rPr>
          <w:lang w:eastAsia="zh-CN"/>
        </w:rPr>
      </w:pPr>
      <w:bookmarkStart w:id="2" w:name="StartTyping_E"/>
      <w:bookmarkEnd w:id="2"/>
      <w:r w:rsidRPr="0007704B">
        <w:rPr>
          <w:rFonts w:hint="eastAsia"/>
          <w:lang w:eastAsia="zh-CN"/>
        </w:rPr>
        <w:t>尊敬的先生</w:t>
      </w:r>
      <w:r w:rsidRPr="0007704B">
        <w:rPr>
          <w:rFonts w:hint="eastAsia"/>
          <w:lang w:eastAsia="zh-CN"/>
        </w:rPr>
        <w:t>/</w:t>
      </w:r>
      <w:r w:rsidRPr="0007704B">
        <w:rPr>
          <w:rFonts w:hint="eastAsia"/>
          <w:lang w:eastAsia="zh-CN"/>
        </w:rPr>
        <w:t>女士：</w:t>
      </w:r>
    </w:p>
    <w:p w:rsidR="00C85EA9" w:rsidRDefault="00C85EA9" w:rsidP="009A06C9">
      <w:pPr>
        <w:spacing w:before="100" w:after="20"/>
        <w:ind w:firstLineChars="200" w:firstLine="480"/>
        <w:rPr>
          <w:rFonts w:ascii="Calibri" w:hAnsi="Calibri" w:hint="eastAsia"/>
          <w:bCs/>
          <w:lang w:eastAsia="zh-CN"/>
        </w:rPr>
      </w:pPr>
      <w:r>
        <w:rPr>
          <w:rFonts w:ascii="Calibri" w:hAnsi="Calibri" w:hint="eastAsia"/>
          <w:bCs/>
          <w:lang w:eastAsia="zh-CN"/>
        </w:rPr>
        <w:t>以</w:t>
      </w:r>
      <w:r>
        <w:rPr>
          <w:rFonts w:ascii="Calibri" w:hAnsi="Calibri"/>
          <w:bCs/>
          <w:lang w:eastAsia="zh-CN"/>
        </w:rPr>
        <w:t>下为有关上述将在加</w:t>
      </w:r>
      <w:r>
        <w:rPr>
          <w:rFonts w:ascii="Calibri" w:hAnsi="Calibri" w:hint="eastAsia"/>
          <w:bCs/>
          <w:lang w:eastAsia="zh-CN"/>
        </w:rPr>
        <w:t>纳</w:t>
      </w:r>
      <w:r>
        <w:rPr>
          <w:rFonts w:ascii="Calibri" w:hAnsi="Calibri"/>
          <w:bCs/>
          <w:lang w:eastAsia="zh-CN"/>
        </w:rPr>
        <w:t>举办的讲习班的更多信息：</w:t>
      </w:r>
    </w:p>
    <w:p w:rsidR="00FC58BC" w:rsidRPr="00DD5731" w:rsidRDefault="000B46D1" w:rsidP="00DD5731">
      <w:pPr>
        <w:pStyle w:val="enumlev1"/>
        <w:spacing w:before="80"/>
        <w:ind w:left="794" w:hanging="794"/>
        <w:rPr>
          <w:rFonts w:asciiTheme="minorHAnsi" w:eastAsiaTheme="minorEastAsia" w:hAnsiTheme="minorHAnsi"/>
          <w:lang w:eastAsia="zh-CN"/>
        </w:rPr>
      </w:pPr>
      <w:r w:rsidRPr="00DD5731">
        <w:rPr>
          <w:rFonts w:asciiTheme="minorHAnsi" w:eastAsiaTheme="minorEastAsia" w:hAnsiTheme="minorHAnsi"/>
          <w:lang w:eastAsia="zh-CN"/>
        </w:rPr>
        <w:t>–</w:t>
      </w:r>
      <w:r w:rsidR="00F52700" w:rsidRPr="00DD5731">
        <w:rPr>
          <w:rFonts w:asciiTheme="minorHAnsi" w:eastAsiaTheme="minorEastAsia" w:hAnsiTheme="minorHAnsi"/>
          <w:lang w:eastAsia="zh-CN"/>
        </w:rPr>
        <w:tab/>
      </w:r>
      <w:r w:rsidRPr="00DD5731">
        <w:rPr>
          <w:rFonts w:asciiTheme="minorHAnsi" w:eastAsiaTheme="minorEastAsia" w:hAnsiTheme="minorHAnsi"/>
          <w:lang w:eastAsia="zh-CN"/>
        </w:rPr>
        <w:t>讲习班将以英文进行，但主办机构将免费提供法文同声传译服务。</w:t>
      </w:r>
    </w:p>
    <w:p w:rsidR="00F52700" w:rsidRPr="00DD5731" w:rsidRDefault="000B46D1" w:rsidP="00DD5731">
      <w:pPr>
        <w:pStyle w:val="enumlev1"/>
        <w:spacing w:before="80"/>
        <w:ind w:left="794" w:hanging="794"/>
        <w:rPr>
          <w:rFonts w:asciiTheme="minorHAnsi" w:eastAsiaTheme="minorEastAsia" w:hAnsiTheme="minorHAnsi"/>
          <w:lang w:eastAsia="zh-CN"/>
        </w:rPr>
      </w:pPr>
      <w:r w:rsidRPr="00DD5731">
        <w:rPr>
          <w:rFonts w:asciiTheme="minorHAnsi" w:eastAsiaTheme="minorEastAsia" w:hAnsiTheme="minorHAnsi"/>
          <w:bCs/>
          <w:lang w:eastAsia="zh-CN"/>
        </w:rPr>
        <w:t>–</w:t>
      </w:r>
      <w:r w:rsidR="00F52700" w:rsidRPr="00DD5731">
        <w:rPr>
          <w:rFonts w:asciiTheme="minorHAnsi" w:eastAsiaTheme="minorEastAsia" w:hAnsiTheme="minorHAnsi"/>
          <w:lang w:eastAsia="zh-CN"/>
        </w:rPr>
        <w:tab/>
      </w:r>
      <w:r w:rsidR="00D26EBB" w:rsidRPr="00DD5731">
        <w:rPr>
          <w:rFonts w:asciiTheme="minorHAnsi" w:eastAsiaTheme="minorEastAsia" w:hAnsiTheme="minorHAnsi"/>
          <w:lang w:eastAsia="zh-CN"/>
        </w:rPr>
        <w:t>将提供远程参会服务（通过</w:t>
      </w:r>
      <w:r w:rsidR="00D26EBB" w:rsidRPr="00DD5731">
        <w:rPr>
          <w:rFonts w:asciiTheme="minorHAnsi" w:eastAsiaTheme="minorEastAsia" w:hAnsiTheme="minorHAnsi"/>
          <w:lang w:eastAsia="zh-CN"/>
        </w:rPr>
        <w:t>GoToMeeting</w:t>
      </w:r>
      <w:r w:rsidR="00D26EBB" w:rsidRPr="00DD5731">
        <w:rPr>
          <w:rFonts w:asciiTheme="minorHAnsi" w:eastAsiaTheme="minorEastAsia" w:hAnsiTheme="minorHAnsi"/>
          <w:lang w:eastAsia="zh-CN"/>
        </w:rPr>
        <w:t>软件）。欲享受该项目服务，请确保您已</w:t>
      </w:r>
      <w:hyperlink r:id="rId10" w:history="1">
        <w:r w:rsidR="00D26EBB" w:rsidRPr="00DD5731">
          <w:rPr>
            <w:rStyle w:val="Hyperlink"/>
            <w:rFonts w:asciiTheme="minorHAnsi" w:eastAsiaTheme="minorEastAsia" w:hAnsiTheme="minorHAnsi"/>
            <w:lang w:eastAsia="zh-CN"/>
          </w:rPr>
          <w:t>在线预注册</w:t>
        </w:r>
      </w:hyperlink>
      <w:r w:rsidR="00D26EBB" w:rsidRPr="00DD5731">
        <w:rPr>
          <w:rFonts w:asciiTheme="minorHAnsi" w:eastAsiaTheme="minorEastAsia" w:hAnsiTheme="minorHAnsi"/>
          <w:bCs/>
          <w:lang w:eastAsia="zh-CN"/>
        </w:rPr>
        <w:t>。</w:t>
      </w:r>
    </w:p>
    <w:p w:rsidR="00423C06" w:rsidRPr="00DD5731" w:rsidRDefault="000B46D1" w:rsidP="00DD5731">
      <w:pPr>
        <w:pStyle w:val="enumlev1"/>
        <w:spacing w:before="80"/>
        <w:ind w:left="794" w:hanging="794"/>
        <w:rPr>
          <w:rFonts w:asciiTheme="minorHAnsi" w:eastAsiaTheme="minorEastAsia" w:hAnsiTheme="minorHAnsi"/>
          <w:lang w:eastAsia="zh-CN"/>
        </w:rPr>
      </w:pPr>
      <w:r w:rsidRPr="00DD5731">
        <w:rPr>
          <w:rFonts w:asciiTheme="minorHAnsi" w:eastAsiaTheme="minorEastAsia" w:hAnsiTheme="minorHAnsi"/>
          <w:bCs/>
          <w:lang w:eastAsia="zh-CN"/>
        </w:rPr>
        <w:t>–</w:t>
      </w:r>
      <w:r w:rsidR="00423C06" w:rsidRPr="00DD5731">
        <w:rPr>
          <w:rFonts w:asciiTheme="minorHAnsi" w:eastAsiaTheme="minorEastAsia" w:hAnsiTheme="minorHAnsi"/>
          <w:lang w:eastAsia="zh-CN"/>
        </w:rPr>
        <w:tab/>
      </w:r>
      <w:r w:rsidR="00EC206C" w:rsidRPr="00DD5731">
        <w:rPr>
          <w:rFonts w:asciiTheme="minorHAnsi" w:eastAsiaTheme="minorEastAsia" w:hAnsiTheme="minorHAnsi"/>
          <w:lang w:eastAsia="zh-CN"/>
        </w:rPr>
        <w:t>会址所在酒店（</w:t>
      </w:r>
      <w:r w:rsidR="00EC206C" w:rsidRPr="00DD5731">
        <w:rPr>
          <w:rFonts w:asciiTheme="minorHAnsi" w:eastAsiaTheme="minorEastAsia" w:hAnsiTheme="minorHAnsi"/>
        </w:rPr>
        <w:t>La-Palm Royal Beach Hotel</w:t>
      </w:r>
      <w:r w:rsidR="00EC206C" w:rsidRPr="00DD5731">
        <w:rPr>
          <w:rFonts w:asciiTheme="minorHAnsi" w:eastAsiaTheme="minorEastAsia" w:hAnsiTheme="minorHAnsi"/>
          <w:lang w:eastAsia="zh-CN"/>
        </w:rPr>
        <w:t>）的房费为：单人间</w:t>
      </w:r>
      <w:r w:rsidR="00EC206C" w:rsidRPr="00DD5731">
        <w:rPr>
          <w:rFonts w:asciiTheme="minorHAnsi" w:eastAsiaTheme="minorEastAsia" w:hAnsiTheme="minorHAnsi"/>
          <w:lang w:eastAsia="zh-CN"/>
        </w:rPr>
        <w:t>235</w:t>
      </w:r>
      <w:r w:rsidR="00EC206C" w:rsidRPr="00DD5731">
        <w:rPr>
          <w:rFonts w:asciiTheme="minorHAnsi" w:eastAsiaTheme="minorEastAsia" w:hAnsiTheme="minorHAnsi"/>
          <w:lang w:eastAsia="zh-CN"/>
        </w:rPr>
        <w:t>美元</w:t>
      </w:r>
      <w:r w:rsidR="00EC206C" w:rsidRPr="00DD5731">
        <w:rPr>
          <w:rFonts w:asciiTheme="minorHAnsi" w:eastAsiaTheme="minorEastAsia" w:hAnsiTheme="minorHAnsi"/>
          <w:lang w:eastAsia="zh-CN"/>
        </w:rPr>
        <w:t>/</w:t>
      </w:r>
      <w:r w:rsidR="00EC206C" w:rsidRPr="00DD5731">
        <w:rPr>
          <w:rFonts w:asciiTheme="minorHAnsi" w:eastAsiaTheme="minorEastAsia" w:hAnsiTheme="minorHAnsi"/>
          <w:lang w:eastAsia="zh-CN"/>
        </w:rPr>
        <w:t>晚；双人间</w:t>
      </w:r>
      <w:r w:rsidR="00EC206C" w:rsidRPr="00DD5731">
        <w:rPr>
          <w:rFonts w:asciiTheme="minorHAnsi" w:eastAsiaTheme="minorEastAsia" w:hAnsiTheme="minorHAnsi"/>
          <w:lang w:eastAsia="zh-CN"/>
        </w:rPr>
        <w:t>275</w:t>
      </w:r>
      <w:r w:rsidR="00EC206C" w:rsidRPr="00DD5731">
        <w:rPr>
          <w:rFonts w:asciiTheme="minorHAnsi" w:eastAsiaTheme="minorEastAsia" w:hAnsiTheme="minorHAnsi"/>
          <w:lang w:eastAsia="zh-CN"/>
        </w:rPr>
        <w:t>美元</w:t>
      </w:r>
      <w:r w:rsidR="00EC206C" w:rsidRPr="00DD5731">
        <w:rPr>
          <w:rFonts w:asciiTheme="minorHAnsi" w:eastAsiaTheme="minorEastAsia" w:hAnsiTheme="minorHAnsi"/>
          <w:lang w:eastAsia="zh-CN"/>
        </w:rPr>
        <w:t>/</w:t>
      </w:r>
      <w:r w:rsidR="00EC206C" w:rsidRPr="00DD5731">
        <w:rPr>
          <w:rFonts w:asciiTheme="minorHAnsi" w:eastAsiaTheme="minorEastAsia" w:hAnsiTheme="minorHAnsi"/>
          <w:lang w:eastAsia="zh-CN"/>
        </w:rPr>
        <w:t>晚，高于讲习班</w:t>
      </w:r>
      <w:hyperlink r:id="rId11" w:history="1">
        <w:r w:rsidR="00EC206C" w:rsidRPr="00DD5731">
          <w:rPr>
            <w:rStyle w:val="Hyperlink"/>
            <w:rFonts w:asciiTheme="minorHAnsi" w:eastAsiaTheme="minorEastAsia" w:hAnsiTheme="minorHAnsi"/>
            <w:lang w:eastAsia="zh-CN"/>
          </w:rPr>
          <w:t>网址</w:t>
        </w:r>
      </w:hyperlink>
      <w:r w:rsidR="00EC206C" w:rsidRPr="00DD5731">
        <w:rPr>
          <w:rFonts w:asciiTheme="minorHAnsi" w:eastAsiaTheme="minorEastAsia" w:hAnsiTheme="minorHAnsi"/>
          <w:bCs/>
          <w:lang w:eastAsia="zh-CN"/>
        </w:rPr>
        <w:t>最初标明的价格。对于由此带来的不便我们深表歉意。</w:t>
      </w:r>
    </w:p>
    <w:p w:rsidR="0063445E" w:rsidRPr="004663B4" w:rsidRDefault="0063445E" w:rsidP="00B03115">
      <w:pPr>
        <w:spacing w:before="36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834E62" w:rsidRPr="00C22EF5" w:rsidRDefault="00284869" w:rsidP="00C22EF5">
      <w:pPr>
        <w:spacing w:before="1120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bookmarkStart w:id="3" w:name="_GoBack"/>
      <w:bookmarkEnd w:id="3"/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</w:p>
    <w:sectPr w:rsidR="00834E62" w:rsidRPr="00C22EF5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00" w:rsidRDefault="00F52700">
      <w:r>
        <w:separator/>
      </w:r>
    </w:p>
  </w:endnote>
  <w:endnote w:type="continuationSeparator" w:id="0">
    <w:p w:rsidR="00F52700" w:rsidRDefault="00F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3A1099" w:rsidRDefault="00841612" w:rsidP="003F1CCA">
    <w:pPr>
      <w:pStyle w:val="Footer"/>
      <w:rPr>
        <w:sz w:val="16"/>
        <w:szCs w:val="16"/>
        <w:lang w:val="fr-FR"/>
      </w:rPr>
    </w:pPr>
    <w:r w:rsidRPr="003A1099">
      <w:rPr>
        <w:sz w:val="16"/>
        <w:szCs w:val="16"/>
      </w:rPr>
      <w:fldChar w:fldCharType="begin"/>
    </w:r>
    <w:r w:rsidRPr="003A1099">
      <w:rPr>
        <w:sz w:val="16"/>
        <w:szCs w:val="16"/>
        <w:lang w:val="fr-FR"/>
      </w:rPr>
      <w:instrText xml:space="preserve"> FILENAME \p \* MERGEFORMAT </w:instrText>
    </w:r>
    <w:r w:rsidRPr="003A1099">
      <w:rPr>
        <w:sz w:val="16"/>
        <w:szCs w:val="16"/>
      </w:rPr>
      <w:fldChar w:fldCharType="separate"/>
    </w:r>
    <w:r w:rsidR="003F1150" w:rsidRPr="003A1099">
      <w:rPr>
        <w:noProof/>
        <w:sz w:val="16"/>
        <w:szCs w:val="16"/>
        <w:lang w:val="fr-FR"/>
      </w:rPr>
      <w:t>P:\CHI\ITU-T\BUREAU\CIRC\100\199C.docx</w:t>
    </w:r>
    <w:r w:rsidRPr="003A1099">
      <w:rPr>
        <w:sz w:val="16"/>
        <w:szCs w:val="16"/>
      </w:rPr>
      <w:fldChar w:fldCharType="end"/>
    </w:r>
    <w:r w:rsidR="0088061B" w:rsidRPr="003A1099">
      <w:rPr>
        <w:sz w:val="16"/>
        <w:szCs w:val="16"/>
        <w:lang w:val="fr-CH"/>
      </w:rPr>
      <w:t xml:space="preserve"> (394336)</w:t>
    </w:r>
    <w:r w:rsidRPr="003A1099">
      <w:rPr>
        <w:sz w:val="16"/>
        <w:szCs w:val="16"/>
        <w:lang w:val="fr-FR"/>
      </w:rPr>
      <w:tab/>
    </w:r>
    <w:r w:rsidRPr="003A1099">
      <w:rPr>
        <w:sz w:val="16"/>
        <w:szCs w:val="16"/>
        <w:lang w:val="fr-FR"/>
      </w:rPr>
      <w:fldChar w:fldCharType="begin"/>
    </w:r>
    <w:r w:rsidRPr="003A1099">
      <w:rPr>
        <w:sz w:val="16"/>
        <w:szCs w:val="16"/>
        <w:lang w:val="fr-FR"/>
      </w:rPr>
      <w:instrText xml:space="preserve"> DATE \@ "dd/MM/yyyy" </w:instrText>
    </w:r>
    <w:r w:rsidRPr="003A1099">
      <w:rPr>
        <w:sz w:val="16"/>
        <w:szCs w:val="16"/>
        <w:lang w:val="fr-FR"/>
      </w:rPr>
      <w:fldChar w:fldCharType="separate"/>
    </w:r>
    <w:r w:rsidR="00904FFC">
      <w:rPr>
        <w:noProof/>
        <w:sz w:val="16"/>
        <w:szCs w:val="16"/>
        <w:lang w:val="fr-FR"/>
      </w:rPr>
      <w:t>07/03/2016</w:t>
    </w:r>
    <w:r w:rsidRPr="003A1099">
      <w:rPr>
        <w:sz w:val="16"/>
        <w:szCs w:val="16"/>
        <w:lang w:val="fr-FR"/>
      </w:rPr>
      <w:fldChar w:fldCharType="end"/>
    </w:r>
    <w:r w:rsidRPr="003A1099">
      <w:rPr>
        <w:sz w:val="16"/>
        <w:szCs w:val="16"/>
        <w:lang w:val="fr-FR"/>
      </w:rPr>
      <w:tab/>
    </w:r>
    <w:r w:rsidRPr="003A1099">
      <w:rPr>
        <w:sz w:val="16"/>
        <w:szCs w:val="16"/>
        <w:lang w:val="fr-FR"/>
      </w:rPr>
      <w:fldChar w:fldCharType="begin"/>
    </w:r>
    <w:r w:rsidRPr="003A1099">
      <w:rPr>
        <w:sz w:val="16"/>
        <w:szCs w:val="16"/>
        <w:lang w:val="fr-FR"/>
      </w:rPr>
      <w:instrText xml:space="preserve"> DATE \@ "dd/MM/yyyy" </w:instrText>
    </w:r>
    <w:r w:rsidRPr="003A1099">
      <w:rPr>
        <w:sz w:val="16"/>
        <w:szCs w:val="16"/>
        <w:lang w:val="fr-FR"/>
      </w:rPr>
      <w:fldChar w:fldCharType="separate"/>
    </w:r>
    <w:r w:rsidR="00904FFC">
      <w:rPr>
        <w:noProof/>
        <w:sz w:val="16"/>
        <w:szCs w:val="16"/>
        <w:lang w:val="fr-FR"/>
      </w:rPr>
      <w:t>07/03/2016</w:t>
    </w:r>
    <w:r w:rsidRPr="003A1099">
      <w:rPr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634FDE" w:rsidRDefault="00634FDE" w:rsidP="0038630E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634FDE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634FDE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634FDE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634FDE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634FDE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634FDE">
      <w:rPr>
        <w:rFonts w:asciiTheme="minorHAnsi" w:hAnsiTheme="minorHAnsi"/>
        <w:sz w:val="18"/>
        <w:szCs w:val="18"/>
        <w:lang w:val="fr-CH"/>
      </w:rPr>
      <w:t xml:space="preserve"> </w:t>
    </w:r>
    <w:r w:rsidRPr="00634FDE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3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 xml:space="preserve">CCITT/ITU-T 60 </w:t>
      </w:r>
      <w:proofErr w:type="spellStart"/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00" w:rsidRDefault="00F52700">
      <w:r>
        <w:separator/>
      </w:r>
    </w:p>
  </w:footnote>
  <w:footnote w:type="continuationSeparator" w:id="0">
    <w:p w:rsidR="00F52700" w:rsidRDefault="00F5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88061B" w:rsidRDefault="00841612" w:rsidP="00590119">
    <w:pPr>
      <w:pStyle w:val="Header"/>
      <w:rPr>
        <w:sz w:val="18"/>
        <w:szCs w:val="18"/>
      </w:rPr>
    </w:pPr>
    <w:r w:rsidRPr="0088061B">
      <w:rPr>
        <w:sz w:val="18"/>
        <w:szCs w:val="18"/>
      </w:rPr>
      <w:fldChar w:fldCharType="begin"/>
    </w:r>
    <w:r w:rsidRPr="0088061B">
      <w:rPr>
        <w:sz w:val="18"/>
        <w:szCs w:val="18"/>
      </w:rPr>
      <w:instrText>PAGE</w:instrText>
    </w:r>
    <w:r w:rsidRPr="0088061B">
      <w:rPr>
        <w:sz w:val="18"/>
        <w:szCs w:val="18"/>
      </w:rPr>
      <w:fldChar w:fldCharType="separate"/>
    </w:r>
    <w:r w:rsidR="00C22EF5">
      <w:rPr>
        <w:noProof/>
        <w:sz w:val="18"/>
        <w:szCs w:val="18"/>
      </w:rPr>
      <w:t>2</w:t>
    </w:r>
    <w:r w:rsidRPr="0088061B"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0"/>
    <w:rsid w:val="0002700C"/>
    <w:rsid w:val="00027EE3"/>
    <w:rsid w:val="0007704B"/>
    <w:rsid w:val="00081BA5"/>
    <w:rsid w:val="00090E72"/>
    <w:rsid w:val="00094C0B"/>
    <w:rsid w:val="000A2484"/>
    <w:rsid w:val="000B46D1"/>
    <w:rsid w:val="000E2268"/>
    <w:rsid w:val="001076CC"/>
    <w:rsid w:val="00117471"/>
    <w:rsid w:val="00143642"/>
    <w:rsid w:val="00160A43"/>
    <w:rsid w:val="0016396C"/>
    <w:rsid w:val="00164ACF"/>
    <w:rsid w:val="00194F9D"/>
    <w:rsid w:val="001965F2"/>
    <w:rsid w:val="001D6E70"/>
    <w:rsid w:val="001E33A0"/>
    <w:rsid w:val="00234A9B"/>
    <w:rsid w:val="00245979"/>
    <w:rsid w:val="00282732"/>
    <w:rsid w:val="00284869"/>
    <w:rsid w:val="002E05E3"/>
    <w:rsid w:val="002E31A5"/>
    <w:rsid w:val="002F7363"/>
    <w:rsid w:val="00303A2A"/>
    <w:rsid w:val="00305C29"/>
    <w:rsid w:val="003064AD"/>
    <w:rsid w:val="00334A24"/>
    <w:rsid w:val="0035674D"/>
    <w:rsid w:val="0038630E"/>
    <w:rsid w:val="003A1099"/>
    <w:rsid w:val="003F1150"/>
    <w:rsid w:val="003F1CCA"/>
    <w:rsid w:val="004050B3"/>
    <w:rsid w:val="0042019E"/>
    <w:rsid w:val="00423C06"/>
    <w:rsid w:val="00464015"/>
    <w:rsid w:val="00473F10"/>
    <w:rsid w:val="00486359"/>
    <w:rsid w:val="004E7AAE"/>
    <w:rsid w:val="00506452"/>
    <w:rsid w:val="005434E0"/>
    <w:rsid w:val="00561F9D"/>
    <w:rsid w:val="00590119"/>
    <w:rsid w:val="005C26FD"/>
    <w:rsid w:val="005D0E85"/>
    <w:rsid w:val="0060750B"/>
    <w:rsid w:val="00624E27"/>
    <w:rsid w:val="00627AE8"/>
    <w:rsid w:val="0063445E"/>
    <w:rsid w:val="00634FDE"/>
    <w:rsid w:val="006B463C"/>
    <w:rsid w:val="006D22B1"/>
    <w:rsid w:val="006D42C6"/>
    <w:rsid w:val="007568DA"/>
    <w:rsid w:val="007A08E2"/>
    <w:rsid w:val="007B7E0E"/>
    <w:rsid w:val="00834E62"/>
    <w:rsid w:val="00841612"/>
    <w:rsid w:val="0084436D"/>
    <w:rsid w:val="008630EA"/>
    <w:rsid w:val="0088061B"/>
    <w:rsid w:val="008902D7"/>
    <w:rsid w:val="008B2BDA"/>
    <w:rsid w:val="008D6F08"/>
    <w:rsid w:val="008D7E28"/>
    <w:rsid w:val="00904FFC"/>
    <w:rsid w:val="009128F1"/>
    <w:rsid w:val="009424FC"/>
    <w:rsid w:val="00956D38"/>
    <w:rsid w:val="009727EA"/>
    <w:rsid w:val="00974486"/>
    <w:rsid w:val="009A06C9"/>
    <w:rsid w:val="009C2FF6"/>
    <w:rsid w:val="009E34B5"/>
    <w:rsid w:val="00A1090D"/>
    <w:rsid w:val="00A16AB0"/>
    <w:rsid w:val="00A312F0"/>
    <w:rsid w:val="00A551E8"/>
    <w:rsid w:val="00A55D76"/>
    <w:rsid w:val="00AA1432"/>
    <w:rsid w:val="00B01F79"/>
    <w:rsid w:val="00B03115"/>
    <w:rsid w:val="00B5544C"/>
    <w:rsid w:val="00B56B75"/>
    <w:rsid w:val="00B6683E"/>
    <w:rsid w:val="00BA71EE"/>
    <w:rsid w:val="00BB5392"/>
    <w:rsid w:val="00BC7AEE"/>
    <w:rsid w:val="00BE339D"/>
    <w:rsid w:val="00C03E87"/>
    <w:rsid w:val="00C22EF5"/>
    <w:rsid w:val="00C27448"/>
    <w:rsid w:val="00C5411C"/>
    <w:rsid w:val="00C6016A"/>
    <w:rsid w:val="00C63B20"/>
    <w:rsid w:val="00C7008A"/>
    <w:rsid w:val="00C85EA9"/>
    <w:rsid w:val="00C916ED"/>
    <w:rsid w:val="00CE1718"/>
    <w:rsid w:val="00D16F47"/>
    <w:rsid w:val="00D26EBB"/>
    <w:rsid w:val="00D34F86"/>
    <w:rsid w:val="00DD5731"/>
    <w:rsid w:val="00E10F04"/>
    <w:rsid w:val="00E35907"/>
    <w:rsid w:val="00E41E39"/>
    <w:rsid w:val="00E44A3A"/>
    <w:rsid w:val="00E47AFF"/>
    <w:rsid w:val="00E511A4"/>
    <w:rsid w:val="00E945B8"/>
    <w:rsid w:val="00EC206C"/>
    <w:rsid w:val="00EC367E"/>
    <w:rsid w:val="00EE2DC1"/>
    <w:rsid w:val="00F07A3C"/>
    <w:rsid w:val="00F346AB"/>
    <w:rsid w:val="00F52700"/>
    <w:rsid w:val="00F9383A"/>
    <w:rsid w:val="00FC58BC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1138B5E-32BC-4B23-9AE8-B9FC4DE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7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F52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ppendixref">
    <w:name w:val="Appendix_ref"/>
    <w:basedOn w:val="Normal"/>
    <w:next w:val="Normal"/>
    <w:rsid w:val="00834E62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AnnexNo">
    <w:name w:val="Annex_No"/>
    <w:basedOn w:val="Normal"/>
    <w:next w:val="Normal"/>
    <w:rsid w:val="008630EA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F73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F73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paragraph" w:customStyle="1" w:styleId="Tabletext">
    <w:name w:val="Table_text"/>
    <w:basedOn w:val="Normal"/>
    <w:link w:val="TabletextChar"/>
    <w:rsid w:val="00305C2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customStyle="1" w:styleId="TabletextChar">
    <w:name w:val="Table_text Char"/>
    <w:link w:val="Tabletext"/>
    <w:rsid w:val="00305C29"/>
    <w:rPr>
      <w:rFonts w:asciiTheme="minorHAnsi" w:eastAsia="Times New Roman" w:hAnsiTheme="minorHAnsi"/>
      <w:sz w:val="24"/>
      <w:lang w:val="en-GB" w:eastAsia="en-US"/>
    </w:rPr>
  </w:style>
  <w:style w:type="paragraph" w:customStyle="1" w:styleId="enumlev1">
    <w:name w:val="enumlev1"/>
    <w:basedOn w:val="Normal"/>
    <w:rsid w:val="00DD5731"/>
    <w:pPr>
      <w:spacing w:before="86"/>
      <w:ind w:left="567" w:hanging="567"/>
    </w:pPr>
    <w:rPr>
      <w:rFonts w:ascii="Calibri" w:eastAsia="Times New Roman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Workshops-and-Seminars/standardization/201603/Pages/defaul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online/regsys/ITU-T/misc/edrs.registration.form?_eventid=3000844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19A8D-6350-4465-94DF-F9CCB1E60694}"/>
</file>

<file path=customXml/itemProps2.xml><?xml version="1.0" encoding="utf-8"?>
<ds:datastoreItem xmlns:ds="http://schemas.openxmlformats.org/officeDocument/2006/customXml" ds:itemID="{8AF145EC-0253-4E34-AAB2-9D5DD6DA7F7C}"/>
</file>

<file path=customXml/itemProps3.xml><?xml version="1.0" encoding="utf-8"?>
<ds:datastoreItem xmlns:ds="http://schemas.openxmlformats.org/officeDocument/2006/customXml" ds:itemID="{80E0D5F0-1542-4936-8DD0-3B5DA57DA49C}"/>
</file>

<file path=customXml/itemProps4.xml><?xml version="1.0" encoding="utf-8"?>
<ds:datastoreItem xmlns:ds="http://schemas.openxmlformats.org/officeDocument/2006/customXml" ds:itemID="{3358AB8C-A528-4167-87DC-B31BAEF35963}"/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19</TotalTime>
  <Pages>1</Pages>
  <Words>432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908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Xu, Hui</cp:lastModifiedBy>
  <cp:revision>29</cp:revision>
  <cp:lastPrinted>2016-02-25T13:44:00Z</cp:lastPrinted>
  <dcterms:created xsi:type="dcterms:W3CDTF">2016-03-07T10:34:00Z</dcterms:created>
  <dcterms:modified xsi:type="dcterms:W3CDTF">2016-03-07T10:57:00Z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0x010100D8A046A6BD9BE748A9C612883E2DC6D4</vt:lpwstr>
  </property>
</Properties>
</file>