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3862A" w14:textId="0A69376E" w:rsidR="00FC2A32" w:rsidRPr="000B1645" w:rsidRDefault="00FC2A32" w:rsidP="00FC2A32">
      <w:pPr>
        <w:tabs>
          <w:tab w:val="left" w:pos="7307"/>
          <w:tab w:val="right" w:pos="9639"/>
        </w:tabs>
        <w:autoSpaceDE w:val="0"/>
        <w:autoSpaceDN w:val="0"/>
        <w:adjustRightInd w:val="0"/>
        <w:ind w:left="709" w:hanging="709"/>
        <w:jc w:val="right"/>
        <w:rPr>
          <w:bCs/>
        </w:rPr>
      </w:pPr>
      <w:r w:rsidRPr="000B1645">
        <w:rPr>
          <w:bCs/>
        </w:rPr>
        <w:t xml:space="preserve">Status: </w:t>
      </w:r>
      <w:r w:rsidR="00DB276B">
        <w:rPr>
          <w:bCs/>
        </w:rPr>
        <w:t>Final</w:t>
      </w:r>
    </w:p>
    <w:p w14:paraId="648EBF50" w14:textId="673A12BB" w:rsidR="00FC2A32" w:rsidRPr="000B1645" w:rsidRDefault="00FC2A32" w:rsidP="00FC2A32">
      <w:pPr>
        <w:tabs>
          <w:tab w:val="left" w:pos="7307"/>
          <w:tab w:val="right" w:pos="9639"/>
        </w:tabs>
        <w:autoSpaceDE w:val="0"/>
        <w:autoSpaceDN w:val="0"/>
        <w:adjustRightInd w:val="0"/>
        <w:ind w:left="709" w:hanging="709"/>
        <w:jc w:val="right"/>
        <w:rPr>
          <w:bCs/>
        </w:rPr>
      </w:pPr>
      <w:r w:rsidRPr="000B1645">
        <w:rPr>
          <w:bCs/>
        </w:rPr>
        <w:t xml:space="preserve">Date: </w:t>
      </w:r>
      <w:r w:rsidR="00DB276B">
        <w:rPr>
          <w:bCs/>
        </w:rPr>
        <w:t>8 October 2019</w:t>
      </w:r>
    </w:p>
    <w:p w14:paraId="04758F83" w14:textId="646FBD8E" w:rsidR="00612597" w:rsidRPr="00DB276B" w:rsidRDefault="00612597" w:rsidP="00DB276B">
      <w:pPr>
        <w:spacing w:before="100" w:beforeAutospacing="1" w:after="100" w:afterAutospacing="1"/>
        <w:outlineLvl w:val="0"/>
        <w:rPr>
          <w:b/>
          <w:bCs/>
          <w:kern w:val="36"/>
          <w:sz w:val="48"/>
          <w:szCs w:val="48"/>
          <w:lang w:val="en-US" w:eastAsia="en-US"/>
        </w:rPr>
      </w:pPr>
      <w:r w:rsidRPr="00DB276B">
        <w:rPr>
          <w:b/>
          <w:bCs/>
          <w:kern w:val="36"/>
          <w:sz w:val="48"/>
          <w:szCs w:val="48"/>
          <w:lang w:val="en-US" w:eastAsia="en-US"/>
        </w:rPr>
        <w:t>IEC, ISO, ITU, UNECE Memorandum</w:t>
      </w:r>
      <w:r w:rsidR="00DB276B" w:rsidRPr="00DB276B">
        <w:rPr>
          <w:b/>
          <w:bCs/>
          <w:kern w:val="36"/>
          <w:sz w:val="48"/>
          <w:szCs w:val="48"/>
          <w:lang w:val="en-US" w:eastAsia="en-US"/>
        </w:rPr>
        <w:t xml:space="preserve"> of Understanding on E-Business</w:t>
      </w:r>
    </w:p>
    <w:p w14:paraId="75AC2958" w14:textId="5EA6FDC9" w:rsidR="00FA0128" w:rsidRPr="00DB276B" w:rsidRDefault="00863903" w:rsidP="00DB276B">
      <w:pPr>
        <w:spacing w:before="100" w:beforeAutospacing="1" w:after="100" w:afterAutospacing="1"/>
        <w:outlineLvl w:val="0"/>
        <w:rPr>
          <w:b/>
          <w:bCs/>
          <w:kern w:val="36"/>
          <w:sz w:val="48"/>
          <w:szCs w:val="48"/>
          <w:lang w:val="en-US" w:eastAsia="en-US"/>
        </w:rPr>
      </w:pPr>
      <w:r w:rsidRPr="00DB276B">
        <w:rPr>
          <w:b/>
          <w:bCs/>
          <w:kern w:val="36"/>
          <w:sz w:val="48"/>
          <w:szCs w:val="48"/>
          <w:lang w:val="en-US" w:eastAsia="en-US"/>
        </w:rPr>
        <w:t>Annex B</w:t>
      </w:r>
      <w:r w:rsidR="00360A70" w:rsidRPr="00DB276B">
        <w:rPr>
          <w:b/>
          <w:bCs/>
          <w:kern w:val="36"/>
          <w:sz w:val="48"/>
          <w:szCs w:val="48"/>
          <w:lang w:val="en-US" w:eastAsia="en-US"/>
        </w:rPr>
        <w:t xml:space="preserve">: </w:t>
      </w:r>
      <w:r w:rsidR="00566EF9" w:rsidRPr="00DB276B">
        <w:rPr>
          <w:b/>
          <w:bCs/>
          <w:kern w:val="36"/>
          <w:sz w:val="48"/>
          <w:szCs w:val="48"/>
          <w:lang w:val="en-US" w:eastAsia="en-US"/>
        </w:rPr>
        <w:t>MoU Management Group - Terms of Reference</w:t>
      </w:r>
    </w:p>
    <w:p w14:paraId="730964EC" w14:textId="77777777" w:rsidR="00566EF9" w:rsidRPr="00DB276B" w:rsidRDefault="00566EF9" w:rsidP="00DB276B">
      <w:pPr>
        <w:spacing w:before="100" w:beforeAutospacing="1" w:after="100" w:afterAutospacing="1"/>
        <w:outlineLvl w:val="0"/>
        <w:rPr>
          <w:b/>
          <w:bCs/>
          <w:kern w:val="36"/>
          <w:sz w:val="48"/>
          <w:szCs w:val="48"/>
          <w:lang w:val="en-US" w:eastAsia="en-US"/>
        </w:rPr>
      </w:pPr>
      <w:r w:rsidRPr="00DB276B">
        <w:rPr>
          <w:b/>
          <w:bCs/>
          <w:kern w:val="36"/>
          <w:sz w:val="48"/>
          <w:szCs w:val="48"/>
          <w:lang w:val="en-US" w:eastAsia="en-US"/>
        </w:rPr>
        <w:t>Mission:</w:t>
      </w:r>
    </w:p>
    <w:p w14:paraId="477F8B40" w14:textId="62688594" w:rsidR="003B6753" w:rsidRPr="00DB276B" w:rsidRDefault="003B6753" w:rsidP="00603524">
      <w:pPr>
        <w:rPr>
          <w:sz w:val="24"/>
          <w:szCs w:val="24"/>
        </w:rPr>
      </w:pPr>
      <w:r w:rsidRPr="00DB276B">
        <w:rPr>
          <w:sz w:val="24"/>
          <w:szCs w:val="24"/>
        </w:rPr>
        <w:t>The MoU Management Group (MoU/MG) shall promote synergy in standardization of electronic business (e-business) by encouraging cooperation and by timely identification of</w:t>
      </w:r>
      <w:r w:rsidR="00AD01BB" w:rsidRPr="00DB276B">
        <w:rPr>
          <w:sz w:val="24"/>
          <w:szCs w:val="24"/>
        </w:rPr>
        <w:t xml:space="preserve"> issues requiring examination.</w:t>
      </w:r>
      <w:bookmarkStart w:id="0" w:name="_GoBack"/>
      <w:bookmarkEnd w:id="0"/>
    </w:p>
    <w:p w14:paraId="4A71970A" w14:textId="760F4D21" w:rsidR="00566EF9" w:rsidRPr="00DB276B" w:rsidRDefault="003B6753">
      <w:pPr>
        <w:rPr>
          <w:sz w:val="24"/>
          <w:szCs w:val="24"/>
        </w:rPr>
      </w:pPr>
      <w:r w:rsidRPr="00DB276B">
        <w:rPr>
          <w:sz w:val="24"/>
          <w:szCs w:val="24"/>
        </w:rPr>
        <w:t xml:space="preserve">While respecting </w:t>
      </w:r>
      <w:r w:rsidR="00612597" w:rsidRPr="00DB276B">
        <w:rPr>
          <w:sz w:val="24"/>
          <w:szCs w:val="24"/>
        </w:rPr>
        <w:t>the decision making processes of IEC, ISO, ITU and UNECE (the</w:t>
      </w:r>
      <w:r w:rsidRPr="00DB276B">
        <w:rPr>
          <w:sz w:val="24"/>
          <w:szCs w:val="24"/>
        </w:rPr>
        <w:t xml:space="preserve"> signator</w:t>
      </w:r>
      <w:r w:rsidR="00612597" w:rsidRPr="00DB276B">
        <w:rPr>
          <w:sz w:val="24"/>
          <w:szCs w:val="24"/>
        </w:rPr>
        <w:t>ies)</w:t>
      </w:r>
      <w:r w:rsidRPr="00DB276B">
        <w:rPr>
          <w:sz w:val="24"/>
          <w:szCs w:val="24"/>
        </w:rPr>
        <w:t xml:space="preserve">, the </w:t>
      </w:r>
      <w:r w:rsidR="00566EF9" w:rsidRPr="00DB276B">
        <w:rPr>
          <w:sz w:val="24"/>
          <w:szCs w:val="24"/>
        </w:rPr>
        <w:t>MoU</w:t>
      </w:r>
      <w:r w:rsidRPr="00DB276B">
        <w:rPr>
          <w:sz w:val="24"/>
          <w:szCs w:val="24"/>
        </w:rPr>
        <w:t xml:space="preserve">/MG shall </w:t>
      </w:r>
      <w:r w:rsidR="00566EF9" w:rsidRPr="00DB276B">
        <w:rPr>
          <w:sz w:val="24"/>
          <w:szCs w:val="24"/>
        </w:rPr>
        <w:t xml:space="preserve">review and prepare recommendations </w:t>
      </w:r>
      <w:r w:rsidR="00F72B37" w:rsidRPr="00DB276B">
        <w:rPr>
          <w:sz w:val="24"/>
          <w:szCs w:val="24"/>
        </w:rPr>
        <w:t xml:space="preserve">in response to </w:t>
      </w:r>
      <w:r w:rsidRPr="00DB276B">
        <w:rPr>
          <w:sz w:val="24"/>
          <w:szCs w:val="24"/>
        </w:rPr>
        <w:t xml:space="preserve">e-business-related </w:t>
      </w:r>
      <w:r w:rsidR="00F72B37" w:rsidRPr="00DB276B">
        <w:rPr>
          <w:sz w:val="24"/>
          <w:szCs w:val="24"/>
        </w:rPr>
        <w:t>requests for guidance</w:t>
      </w:r>
      <w:r w:rsidR="00CE2B98" w:rsidRPr="00DB276B">
        <w:rPr>
          <w:sz w:val="24"/>
          <w:szCs w:val="24"/>
        </w:rPr>
        <w:t>.</w:t>
      </w:r>
      <w:r w:rsidR="00B35E03" w:rsidRPr="00DB276B">
        <w:rPr>
          <w:sz w:val="24"/>
          <w:szCs w:val="24"/>
        </w:rPr>
        <w:br/>
      </w:r>
      <w:r w:rsidR="00566EF9" w:rsidRPr="00DB276B">
        <w:rPr>
          <w:sz w:val="24"/>
          <w:szCs w:val="24"/>
        </w:rPr>
        <w:br/>
        <w:t>The MoU Management Group will constitute the ma</w:t>
      </w:r>
      <w:r w:rsidR="00CE2B98" w:rsidRPr="00DB276B">
        <w:rPr>
          <w:sz w:val="24"/>
          <w:szCs w:val="24"/>
        </w:rPr>
        <w:t>nagement of the MoU as follows:</w:t>
      </w:r>
    </w:p>
    <w:p w14:paraId="02BC244B" w14:textId="0BD1671B" w:rsidR="00566EF9" w:rsidRPr="00DB276B" w:rsidRDefault="00566EF9" w:rsidP="00DB276B">
      <w:pPr>
        <w:spacing w:before="100" w:beforeAutospacing="1" w:after="100" w:afterAutospacing="1"/>
        <w:outlineLvl w:val="0"/>
        <w:rPr>
          <w:b/>
          <w:bCs/>
          <w:kern w:val="36"/>
          <w:sz w:val="48"/>
          <w:szCs w:val="48"/>
          <w:lang w:val="en-US" w:eastAsia="en-US"/>
        </w:rPr>
      </w:pPr>
      <w:r w:rsidRPr="00DB276B">
        <w:rPr>
          <w:b/>
          <w:bCs/>
          <w:kern w:val="36"/>
          <w:sz w:val="48"/>
          <w:szCs w:val="48"/>
          <w:lang w:val="en-US" w:eastAsia="en-US"/>
        </w:rPr>
        <w:t>Meeting frequency:</w:t>
      </w:r>
    </w:p>
    <w:p w14:paraId="164A192F" w14:textId="0CB4B94A" w:rsidR="003B6753" w:rsidRPr="00DB276B" w:rsidRDefault="00663A41" w:rsidP="00290103">
      <w:pPr>
        <w:spacing w:before="100" w:beforeAutospacing="1" w:after="100" w:afterAutospacing="1"/>
        <w:rPr>
          <w:sz w:val="24"/>
          <w:szCs w:val="24"/>
        </w:rPr>
      </w:pPr>
      <w:r w:rsidRPr="00DB276B">
        <w:rPr>
          <w:sz w:val="24"/>
          <w:szCs w:val="24"/>
          <w:u w:val="single"/>
        </w:rPr>
        <w:t>Full MoU/MG meeting</w:t>
      </w:r>
      <w:r w:rsidRPr="00DB276B">
        <w:rPr>
          <w:sz w:val="24"/>
          <w:szCs w:val="24"/>
          <w:u w:val="single"/>
        </w:rPr>
        <w:br/>
      </w:r>
      <w:r w:rsidR="00FA0128" w:rsidRPr="00DB276B">
        <w:rPr>
          <w:sz w:val="24"/>
          <w:szCs w:val="24"/>
        </w:rPr>
        <w:t>A</w:t>
      </w:r>
      <w:r w:rsidR="003B6753" w:rsidRPr="00DB276B">
        <w:rPr>
          <w:sz w:val="24"/>
          <w:szCs w:val="24"/>
        </w:rPr>
        <w:t xml:space="preserve"> one-day meeting </w:t>
      </w:r>
      <w:r w:rsidRPr="00DB276B">
        <w:rPr>
          <w:sz w:val="24"/>
          <w:szCs w:val="24"/>
        </w:rPr>
        <w:t xml:space="preserve">will be held </w:t>
      </w:r>
      <w:r w:rsidR="003B6753" w:rsidRPr="00DB276B">
        <w:rPr>
          <w:sz w:val="24"/>
          <w:szCs w:val="24"/>
        </w:rPr>
        <w:t xml:space="preserve">at </w:t>
      </w:r>
      <w:r w:rsidR="00566EF9" w:rsidRPr="00DB276B">
        <w:rPr>
          <w:sz w:val="24"/>
          <w:szCs w:val="24"/>
        </w:rPr>
        <w:t xml:space="preserve">least </w:t>
      </w:r>
      <w:r w:rsidR="007F62A6" w:rsidRPr="00DB276B">
        <w:rPr>
          <w:sz w:val="24"/>
          <w:szCs w:val="24"/>
        </w:rPr>
        <w:t>annually</w:t>
      </w:r>
      <w:r w:rsidR="00566EF9" w:rsidRPr="00DB276B">
        <w:rPr>
          <w:sz w:val="24"/>
          <w:szCs w:val="24"/>
        </w:rPr>
        <w:t>, taking account of meeting dates for the individual organizations and</w:t>
      </w:r>
      <w:r w:rsidR="00CE2B98" w:rsidRPr="00DB276B">
        <w:rPr>
          <w:sz w:val="24"/>
          <w:szCs w:val="24"/>
        </w:rPr>
        <w:t xml:space="preserve"> the business to be transacted.</w:t>
      </w:r>
    </w:p>
    <w:p w14:paraId="2C001206" w14:textId="0F1E578B" w:rsidR="00176C9D" w:rsidRPr="00DB276B" w:rsidRDefault="00663A41" w:rsidP="00290103">
      <w:pPr>
        <w:spacing w:before="100" w:beforeAutospacing="1" w:after="100" w:afterAutospacing="1"/>
        <w:rPr>
          <w:sz w:val="24"/>
          <w:szCs w:val="24"/>
        </w:rPr>
      </w:pPr>
      <w:r w:rsidRPr="00DB276B">
        <w:rPr>
          <w:sz w:val="24"/>
          <w:szCs w:val="24"/>
          <w:u w:val="single"/>
        </w:rPr>
        <w:t>Technical Workshops</w:t>
      </w:r>
      <w:r w:rsidRPr="00DB276B">
        <w:rPr>
          <w:sz w:val="24"/>
          <w:szCs w:val="24"/>
          <w:u w:val="single"/>
        </w:rPr>
        <w:br/>
      </w:r>
      <w:r w:rsidR="00176C9D" w:rsidRPr="00DB276B">
        <w:rPr>
          <w:sz w:val="24"/>
          <w:szCs w:val="24"/>
        </w:rPr>
        <w:t xml:space="preserve">The MoU/MG will hold virtual workshops (webinars) </w:t>
      </w:r>
      <w:r w:rsidR="002F4D36" w:rsidRPr="00DB276B">
        <w:rPr>
          <w:sz w:val="24"/>
          <w:szCs w:val="24"/>
        </w:rPr>
        <w:t xml:space="preserve">for sharing information </w:t>
      </w:r>
      <w:r w:rsidR="00176C9D" w:rsidRPr="00DB276B">
        <w:rPr>
          <w:sz w:val="24"/>
          <w:szCs w:val="24"/>
        </w:rPr>
        <w:t xml:space="preserve">on specific </w:t>
      </w:r>
      <w:r w:rsidR="002F4D36" w:rsidRPr="00DB276B">
        <w:rPr>
          <w:sz w:val="24"/>
          <w:szCs w:val="24"/>
        </w:rPr>
        <w:t xml:space="preserve">technical </w:t>
      </w:r>
      <w:r w:rsidR="00176C9D" w:rsidRPr="00DB276B">
        <w:rPr>
          <w:sz w:val="24"/>
          <w:szCs w:val="24"/>
        </w:rPr>
        <w:t>topics as deemed appropriate by the signatories.</w:t>
      </w:r>
    </w:p>
    <w:p w14:paraId="6634BC7F" w14:textId="77777777" w:rsidR="00566EF9" w:rsidRPr="00DB276B" w:rsidRDefault="00566EF9" w:rsidP="00DB276B">
      <w:pPr>
        <w:spacing w:before="100" w:beforeAutospacing="1" w:after="100" w:afterAutospacing="1"/>
        <w:outlineLvl w:val="0"/>
        <w:rPr>
          <w:b/>
          <w:bCs/>
          <w:kern w:val="36"/>
          <w:sz w:val="48"/>
          <w:szCs w:val="48"/>
          <w:lang w:val="en-US" w:eastAsia="en-US"/>
        </w:rPr>
      </w:pPr>
      <w:r w:rsidRPr="00DB276B">
        <w:rPr>
          <w:b/>
          <w:bCs/>
          <w:kern w:val="36"/>
          <w:sz w:val="48"/>
          <w:szCs w:val="48"/>
          <w:lang w:val="en-US" w:eastAsia="en-US"/>
        </w:rPr>
        <w:t>Responsibilities:</w:t>
      </w:r>
    </w:p>
    <w:p w14:paraId="1030352A" w14:textId="2E991BBF" w:rsidR="00566EF9" w:rsidRPr="00DB276B" w:rsidRDefault="002D3F09" w:rsidP="00CE2B98">
      <w:pPr>
        <w:numPr>
          <w:ilvl w:val="0"/>
          <w:numId w:val="31"/>
        </w:numPr>
        <w:spacing w:before="120" w:after="100" w:afterAutospacing="1"/>
        <w:ind w:left="714" w:hanging="357"/>
        <w:rPr>
          <w:sz w:val="24"/>
          <w:szCs w:val="24"/>
        </w:rPr>
      </w:pPr>
      <w:r w:rsidRPr="00DB276B">
        <w:rPr>
          <w:sz w:val="24"/>
          <w:szCs w:val="24"/>
        </w:rPr>
        <w:t xml:space="preserve">Exchange </w:t>
      </w:r>
      <w:r w:rsidR="00E77CF1" w:rsidRPr="00DB276B">
        <w:rPr>
          <w:sz w:val="24"/>
          <w:szCs w:val="24"/>
        </w:rPr>
        <w:t>information</w:t>
      </w:r>
      <w:r w:rsidRPr="00DB276B">
        <w:rPr>
          <w:sz w:val="24"/>
          <w:szCs w:val="24"/>
        </w:rPr>
        <w:t xml:space="preserve"> and explore</w:t>
      </w:r>
      <w:r w:rsidR="00E77CF1" w:rsidRPr="00DB276B">
        <w:rPr>
          <w:sz w:val="24"/>
          <w:szCs w:val="24"/>
        </w:rPr>
        <w:t xml:space="preserve"> opportunities for possibl</w:t>
      </w:r>
      <w:r w:rsidR="003B6753" w:rsidRPr="00DB276B">
        <w:rPr>
          <w:sz w:val="24"/>
          <w:szCs w:val="24"/>
        </w:rPr>
        <w:t>e</w:t>
      </w:r>
      <w:r w:rsidR="00E77CF1" w:rsidRPr="00DB276B">
        <w:rPr>
          <w:sz w:val="24"/>
          <w:szCs w:val="24"/>
        </w:rPr>
        <w:t xml:space="preserve"> cooperation between the signatories</w:t>
      </w:r>
      <w:r w:rsidR="00566EF9" w:rsidRPr="00DB276B">
        <w:rPr>
          <w:sz w:val="24"/>
          <w:szCs w:val="24"/>
        </w:rPr>
        <w:t xml:space="preserve"> within the scope of the MoU</w:t>
      </w:r>
      <w:r w:rsidR="001B1E21" w:rsidRPr="00DB276B">
        <w:rPr>
          <w:sz w:val="24"/>
          <w:szCs w:val="24"/>
        </w:rPr>
        <w:t>.</w:t>
      </w:r>
    </w:p>
    <w:p w14:paraId="6414F239" w14:textId="23CF1E5A" w:rsidR="00917A4D" w:rsidRPr="00DB276B" w:rsidRDefault="00917A4D" w:rsidP="00CE2B98">
      <w:pPr>
        <w:numPr>
          <w:ilvl w:val="0"/>
          <w:numId w:val="31"/>
        </w:numPr>
        <w:spacing w:before="120" w:after="100" w:afterAutospacing="1"/>
        <w:ind w:left="714" w:hanging="357"/>
        <w:rPr>
          <w:sz w:val="24"/>
          <w:szCs w:val="24"/>
        </w:rPr>
      </w:pPr>
      <w:r w:rsidRPr="00DB276B">
        <w:rPr>
          <w:sz w:val="24"/>
          <w:szCs w:val="24"/>
        </w:rPr>
        <w:t>Follow up on recomm</w:t>
      </w:r>
      <w:r w:rsidR="00B32F9F" w:rsidRPr="00DB276B">
        <w:rPr>
          <w:sz w:val="24"/>
          <w:szCs w:val="24"/>
        </w:rPr>
        <w:t>e</w:t>
      </w:r>
      <w:r w:rsidRPr="00DB276B">
        <w:rPr>
          <w:sz w:val="24"/>
          <w:szCs w:val="24"/>
        </w:rPr>
        <w:t>ndations made during MoU/MG meetings.</w:t>
      </w:r>
    </w:p>
    <w:p w14:paraId="19BE0C7B" w14:textId="42E54057" w:rsidR="00566EF9" w:rsidRPr="00DB276B" w:rsidRDefault="00566EF9" w:rsidP="00CE2B98">
      <w:pPr>
        <w:numPr>
          <w:ilvl w:val="0"/>
          <w:numId w:val="31"/>
        </w:numPr>
        <w:spacing w:before="120" w:after="100" w:afterAutospacing="1"/>
        <w:ind w:left="714" w:hanging="357"/>
        <w:rPr>
          <w:sz w:val="24"/>
          <w:szCs w:val="24"/>
        </w:rPr>
      </w:pPr>
      <w:r w:rsidRPr="00DB276B">
        <w:rPr>
          <w:sz w:val="24"/>
          <w:szCs w:val="24"/>
        </w:rPr>
        <w:t>Monitor the results of harmonization efforts undertaken by other groups within the scope of the MoU</w:t>
      </w:r>
      <w:r w:rsidR="001B1E21" w:rsidRPr="00DB276B">
        <w:rPr>
          <w:sz w:val="24"/>
          <w:szCs w:val="24"/>
        </w:rPr>
        <w:t>.</w:t>
      </w:r>
    </w:p>
    <w:p w14:paraId="5CB65B22" w14:textId="53B99882" w:rsidR="004A293E" w:rsidRPr="00DB276B" w:rsidRDefault="00566EF9" w:rsidP="00CE2B98">
      <w:pPr>
        <w:numPr>
          <w:ilvl w:val="0"/>
          <w:numId w:val="31"/>
        </w:numPr>
        <w:spacing w:before="120" w:after="100" w:afterAutospacing="1"/>
        <w:ind w:left="714" w:hanging="357"/>
        <w:rPr>
          <w:sz w:val="24"/>
          <w:szCs w:val="24"/>
        </w:rPr>
      </w:pPr>
      <w:r w:rsidRPr="00DB276B">
        <w:rPr>
          <w:sz w:val="24"/>
          <w:szCs w:val="24"/>
        </w:rPr>
        <w:t>Propos</w:t>
      </w:r>
      <w:r w:rsidR="002D3F09" w:rsidRPr="00DB276B">
        <w:rPr>
          <w:sz w:val="24"/>
          <w:szCs w:val="24"/>
        </w:rPr>
        <w:t>e,</w:t>
      </w:r>
      <w:r w:rsidRPr="00DB276B">
        <w:rPr>
          <w:sz w:val="24"/>
          <w:szCs w:val="24"/>
        </w:rPr>
        <w:t xml:space="preserve"> </w:t>
      </w:r>
      <w:r w:rsidR="003B6753" w:rsidRPr="00DB276B">
        <w:rPr>
          <w:sz w:val="24"/>
          <w:szCs w:val="24"/>
        </w:rPr>
        <w:t xml:space="preserve">to the signatories, </w:t>
      </w:r>
      <w:r w:rsidR="002D3F09" w:rsidRPr="00DB276B">
        <w:rPr>
          <w:sz w:val="24"/>
          <w:szCs w:val="24"/>
        </w:rPr>
        <w:t>modifications to the MoU as necessary</w:t>
      </w:r>
      <w:r w:rsidR="003B6753" w:rsidRPr="00DB276B">
        <w:rPr>
          <w:sz w:val="24"/>
          <w:szCs w:val="24"/>
        </w:rPr>
        <w:t xml:space="preserve"> to </w:t>
      </w:r>
      <w:r w:rsidR="002D3F09" w:rsidRPr="00DB276B">
        <w:rPr>
          <w:sz w:val="24"/>
          <w:szCs w:val="24"/>
        </w:rPr>
        <w:t>re</w:t>
      </w:r>
      <w:r w:rsidRPr="00DB276B">
        <w:rPr>
          <w:sz w:val="24"/>
          <w:szCs w:val="24"/>
        </w:rPr>
        <w:t>flect emerging requirements</w:t>
      </w:r>
      <w:r w:rsidR="001B1E21" w:rsidRPr="00DB276B">
        <w:rPr>
          <w:sz w:val="24"/>
          <w:szCs w:val="24"/>
        </w:rPr>
        <w:t>.</w:t>
      </w:r>
    </w:p>
    <w:p w14:paraId="1BD961FE" w14:textId="6ACA28F3" w:rsidR="00176C9D" w:rsidRPr="00DB276B" w:rsidRDefault="002D3F09" w:rsidP="00CE2B98">
      <w:pPr>
        <w:numPr>
          <w:ilvl w:val="0"/>
          <w:numId w:val="31"/>
        </w:numPr>
        <w:spacing w:before="120" w:after="100" w:afterAutospacing="1"/>
        <w:ind w:left="714" w:hanging="357"/>
        <w:rPr>
          <w:sz w:val="24"/>
          <w:szCs w:val="24"/>
        </w:rPr>
      </w:pPr>
      <w:r w:rsidRPr="00DB276B">
        <w:rPr>
          <w:sz w:val="24"/>
          <w:szCs w:val="24"/>
        </w:rPr>
        <w:t xml:space="preserve">Resolve </w:t>
      </w:r>
      <w:r w:rsidR="00566EF9" w:rsidRPr="00DB276B">
        <w:rPr>
          <w:sz w:val="24"/>
          <w:szCs w:val="24"/>
        </w:rPr>
        <w:t>outstanding issues.</w:t>
      </w:r>
    </w:p>
    <w:p w14:paraId="41299CA7" w14:textId="26768800" w:rsidR="00176C9D" w:rsidRPr="00DB276B" w:rsidRDefault="002E3818" w:rsidP="00DB276B">
      <w:pPr>
        <w:spacing w:before="100" w:beforeAutospacing="1" w:after="100" w:afterAutospacing="1"/>
        <w:outlineLvl w:val="0"/>
        <w:rPr>
          <w:b/>
          <w:bCs/>
          <w:kern w:val="36"/>
          <w:sz w:val="48"/>
          <w:szCs w:val="48"/>
          <w:lang w:val="en-US" w:eastAsia="en-US"/>
        </w:rPr>
      </w:pPr>
      <w:r w:rsidRPr="00DB276B">
        <w:rPr>
          <w:b/>
          <w:bCs/>
          <w:kern w:val="36"/>
          <w:sz w:val="48"/>
          <w:szCs w:val="48"/>
          <w:lang w:val="en-US" w:eastAsia="en-US"/>
        </w:rPr>
        <w:t>Chairmanship:</w:t>
      </w:r>
    </w:p>
    <w:p w14:paraId="37E60BF1" w14:textId="5331065E" w:rsidR="00176C9D" w:rsidRPr="00DB276B" w:rsidRDefault="00176C9D" w:rsidP="00176C9D">
      <w:pPr>
        <w:spacing w:before="100" w:beforeAutospacing="1" w:after="100" w:afterAutospacing="1"/>
        <w:rPr>
          <w:sz w:val="24"/>
          <w:szCs w:val="24"/>
        </w:rPr>
      </w:pPr>
      <w:r w:rsidRPr="00DB276B">
        <w:rPr>
          <w:sz w:val="24"/>
          <w:szCs w:val="24"/>
        </w:rPr>
        <w:t>The Chair</w:t>
      </w:r>
      <w:r w:rsidR="006D3EBF" w:rsidRPr="00DB276B">
        <w:rPr>
          <w:sz w:val="24"/>
          <w:szCs w:val="24"/>
        </w:rPr>
        <w:t>/facilitator</w:t>
      </w:r>
      <w:r w:rsidRPr="00DB276B">
        <w:rPr>
          <w:sz w:val="24"/>
          <w:szCs w:val="24"/>
        </w:rPr>
        <w:t xml:space="preserve"> for each meeting will be provided by the </w:t>
      </w:r>
      <w:r w:rsidR="007D05D2" w:rsidRPr="00DB276B">
        <w:rPr>
          <w:sz w:val="24"/>
          <w:szCs w:val="24"/>
        </w:rPr>
        <w:t xml:space="preserve">four MoU signatory </w:t>
      </w:r>
      <w:r w:rsidR="00CE2B98" w:rsidRPr="00DB276B">
        <w:rPr>
          <w:sz w:val="24"/>
          <w:szCs w:val="24"/>
        </w:rPr>
        <w:t>organizations in rotation.</w:t>
      </w:r>
    </w:p>
    <w:p w14:paraId="50761B57" w14:textId="77777777" w:rsidR="00566EF9" w:rsidRPr="00DB276B" w:rsidRDefault="00566EF9" w:rsidP="00DB276B">
      <w:pPr>
        <w:spacing w:before="100" w:beforeAutospacing="1" w:after="100" w:afterAutospacing="1"/>
        <w:outlineLvl w:val="0"/>
        <w:rPr>
          <w:b/>
          <w:bCs/>
          <w:kern w:val="36"/>
          <w:sz w:val="48"/>
          <w:szCs w:val="48"/>
          <w:lang w:val="en-US" w:eastAsia="en-US"/>
        </w:rPr>
      </w:pPr>
      <w:r w:rsidRPr="00DB276B">
        <w:rPr>
          <w:b/>
          <w:bCs/>
          <w:kern w:val="36"/>
          <w:sz w:val="48"/>
          <w:szCs w:val="48"/>
          <w:lang w:val="en-US" w:eastAsia="en-US"/>
        </w:rPr>
        <w:t>Participants:</w:t>
      </w:r>
    </w:p>
    <w:p w14:paraId="5E03C360" w14:textId="615E44EF" w:rsidR="00566EF9" w:rsidRPr="00DB276B" w:rsidRDefault="00566EF9" w:rsidP="00CE2B98">
      <w:pPr>
        <w:pStyle w:val="ListParagraph"/>
        <w:numPr>
          <w:ilvl w:val="0"/>
          <w:numId w:val="38"/>
        </w:numPr>
        <w:spacing w:before="120" w:after="100" w:afterAutospacing="1"/>
        <w:ind w:left="714" w:hanging="357"/>
        <w:contextualSpacing w:val="0"/>
        <w:rPr>
          <w:sz w:val="24"/>
          <w:szCs w:val="24"/>
        </w:rPr>
      </w:pPr>
      <w:r w:rsidRPr="00DB276B">
        <w:rPr>
          <w:sz w:val="24"/>
          <w:szCs w:val="24"/>
        </w:rPr>
        <w:t xml:space="preserve">Representatives of the secretariats of the </w:t>
      </w:r>
      <w:r w:rsidR="00612597" w:rsidRPr="00DB276B">
        <w:rPr>
          <w:sz w:val="24"/>
          <w:szCs w:val="24"/>
        </w:rPr>
        <w:t>signatories</w:t>
      </w:r>
      <w:r w:rsidR="00172E82" w:rsidRPr="00DB276B">
        <w:rPr>
          <w:sz w:val="24"/>
          <w:szCs w:val="24"/>
        </w:rPr>
        <w:t>.</w:t>
      </w:r>
    </w:p>
    <w:p w14:paraId="62ED2ABC" w14:textId="7E2D3B92" w:rsidR="00172E82" w:rsidRPr="00DB276B" w:rsidRDefault="00172E82" w:rsidP="00CE2B98">
      <w:pPr>
        <w:pStyle w:val="ListParagraph"/>
        <w:numPr>
          <w:ilvl w:val="0"/>
          <w:numId w:val="38"/>
        </w:numPr>
        <w:spacing w:before="120" w:after="100" w:afterAutospacing="1"/>
        <w:ind w:left="714" w:hanging="357"/>
        <w:contextualSpacing w:val="0"/>
        <w:rPr>
          <w:sz w:val="24"/>
          <w:szCs w:val="24"/>
        </w:rPr>
      </w:pPr>
      <w:r w:rsidRPr="00DB276B">
        <w:rPr>
          <w:sz w:val="24"/>
          <w:szCs w:val="24"/>
        </w:rPr>
        <w:t xml:space="preserve">Nominated representatives of the </w:t>
      </w:r>
      <w:r w:rsidR="00612597" w:rsidRPr="00DB276B">
        <w:rPr>
          <w:sz w:val="24"/>
          <w:szCs w:val="24"/>
        </w:rPr>
        <w:t>signatories</w:t>
      </w:r>
      <w:r w:rsidRPr="00DB276B">
        <w:rPr>
          <w:sz w:val="24"/>
          <w:szCs w:val="24"/>
        </w:rPr>
        <w:t xml:space="preserve"> approved by their secretariats.</w:t>
      </w:r>
    </w:p>
    <w:p w14:paraId="18B14DAD" w14:textId="4578E741" w:rsidR="00566EF9" w:rsidRPr="00DB276B" w:rsidRDefault="00566EF9" w:rsidP="00CE2B98">
      <w:pPr>
        <w:pStyle w:val="ListParagraph"/>
        <w:numPr>
          <w:ilvl w:val="0"/>
          <w:numId w:val="38"/>
        </w:numPr>
        <w:spacing w:before="120" w:after="100" w:afterAutospacing="1"/>
        <w:ind w:left="714" w:hanging="357"/>
        <w:contextualSpacing w:val="0"/>
        <w:rPr>
          <w:sz w:val="24"/>
          <w:szCs w:val="24"/>
        </w:rPr>
      </w:pPr>
      <w:r w:rsidRPr="00DB276B">
        <w:rPr>
          <w:sz w:val="24"/>
          <w:szCs w:val="24"/>
        </w:rPr>
        <w:t>Representatives of the participating International User Groups</w:t>
      </w:r>
      <w:r w:rsidR="00EE5C58" w:rsidRPr="00DB276B">
        <w:rPr>
          <w:sz w:val="24"/>
          <w:szCs w:val="24"/>
        </w:rPr>
        <w:t>.</w:t>
      </w:r>
    </w:p>
    <w:p w14:paraId="64FD95A6" w14:textId="77777777" w:rsidR="00566EF9" w:rsidRPr="00DB276B" w:rsidRDefault="00566EF9" w:rsidP="00DB276B">
      <w:pPr>
        <w:spacing w:before="100" w:beforeAutospacing="1" w:after="100" w:afterAutospacing="1"/>
        <w:outlineLvl w:val="0"/>
        <w:rPr>
          <w:b/>
          <w:bCs/>
          <w:kern w:val="36"/>
          <w:sz w:val="48"/>
          <w:szCs w:val="48"/>
          <w:lang w:val="en-US" w:eastAsia="en-US"/>
        </w:rPr>
      </w:pPr>
      <w:r w:rsidRPr="00DB276B">
        <w:rPr>
          <w:b/>
          <w:bCs/>
          <w:kern w:val="36"/>
          <w:sz w:val="48"/>
          <w:szCs w:val="48"/>
          <w:lang w:val="en-US" w:eastAsia="en-US"/>
        </w:rPr>
        <w:t>Operating procedures:</w:t>
      </w:r>
    </w:p>
    <w:p w14:paraId="6F62FD29" w14:textId="05F55BDA" w:rsidR="00566EF9" w:rsidRPr="00DB276B" w:rsidRDefault="00566EF9" w:rsidP="00290103">
      <w:pPr>
        <w:keepNext/>
        <w:spacing w:before="100" w:beforeAutospacing="1" w:after="100" w:afterAutospacing="1"/>
        <w:rPr>
          <w:sz w:val="24"/>
          <w:szCs w:val="24"/>
        </w:rPr>
      </w:pPr>
      <w:r w:rsidRPr="00DB276B">
        <w:rPr>
          <w:sz w:val="24"/>
          <w:szCs w:val="24"/>
        </w:rPr>
        <w:t>The operating procedures</w:t>
      </w:r>
      <w:r w:rsidR="00612597" w:rsidRPr="00DB276B">
        <w:rPr>
          <w:sz w:val="24"/>
          <w:szCs w:val="24"/>
        </w:rPr>
        <w:t xml:space="preserve"> </w:t>
      </w:r>
      <w:r w:rsidRPr="00DB276B">
        <w:rPr>
          <w:sz w:val="24"/>
          <w:szCs w:val="24"/>
        </w:rPr>
        <w:t>will re</w:t>
      </w:r>
      <w:r w:rsidR="00CE2B98" w:rsidRPr="00DB276B">
        <w:rPr>
          <w:sz w:val="24"/>
          <w:szCs w:val="24"/>
        </w:rPr>
        <w:t>spect the following principles:</w:t>
      </w:r>
    </w:p>
    <w:p w14:paraId="7325A760" w14:textId="6C18E049" w:rsidR="00566EF9" w:rsidRPr="00DB276B" w:rsidRDefault="00566EF9" w:rsidP="00CE2B98">
      <w:pPr>
        <w:pStyle w:val="ListParagraph"/>
        <w:numPr>
          <w:ilvl w:val="0"/>
          <w:numId w:val="40"/>
        </w:numPr>
        <w:spacing w:before="120"/>
        <w:ind w:left="714" w:hanging="357"/>
        <w:contextualSpacing w:val="0"/>
        <w:rPr>
          <w:sz w:val="24"/>
          <w:szCs w:val="24"/>
        </w:rPr>
      </w:pPr>
      <w:r w:rsidRPr="00DB276B">
        <w:rPr>
          <w:sz w:val="24"/>
          <w:szCs w:val="24"/>
        </w:rPr>
        <w:t xml:space="preserve">The </w:t>
      </w:r>
      <w:r w:rsidR="006566A1" w:rsidRPr="00DB276B">
        <w:rPr>
          <w:sz w:val="24"/>
          <w:szCs w:val="24"/>
        </w:rPr>
        <w:t>purpose</w:t>
      </w:r>
      <w:r w:rsidRPr="00DB276B">
        <w:rPr>
          <w:sz w:val="24"/>
          <w:szCs w:val="24"/>
        </w:rPr>
        <w:t xml:space="preserve"> of the MoU/MG is </w:t>
      </w:r>
      <w:r w:rsidR="006566A1" w:rsidRPr="00DB276B">
        <w:rPr>
          <w:sz w:val="24"/>
          <w:szCs w:val="24"/>
        </w:rPr>
        <w:t xml:space="preserve">to facilitate </w:t>
      </w:r>
      <w:r w:rsidRPr="00DB276B">
        <w:rPr>
          <w:sz w:val="24"/>
          <w:szCs w:val="24"/>
        </w:rPr>
        <w:t xml:space="preserve">effective </w:t>
      </w:r>
      <w:r w:rsidR="00963BAA" w:rsidRPr="00DB276B">
        <w:rPr>
          <w:sz w:val="24"/>
          <w:szCs w:val="24"/>
        </w:rPr>
        <w:t>coordination and communication</w:t>
      </w:r>
      <w:r w:rsidR="006566A1" w:rsidRPr="00DB276B">
        <w:rPr>
          <w:sz w:val="24"/>
          <w:szCs w:val="24"/>
        </w:rPr>
        <w:t>.</w:t>
      </w:r>
    </w:p>
    <w:p w14:paraId="06930C6F" w14:textId="5AD6183C" w:rsidR="00566EF9" w:rsidRPr="00DB276B" w:rsidRDefault="00566EF9" w:rsidP="00CE2B98">
      <w:pPr>
        <w:pStyle w:val="ListParagraph"/>
        <w:numPr>
          <w:ilvl w:val="0"/>
          <w:numId w:val="40"/>
        </w:numPr>
        <w:spacing w:before="120" w:after="100" w:afterAutospacing="1"/>
        <w:ind w:left="714" w:hanging="357"/>
        <w:contextualSpacing w:val="0"/>
        <w:rPr>
          <w:sz w:val="24"/>
          <w:szCs w:val="24"/>
        </w:rPr>
      </w:pPr>
      <w:r w:rsidRPr="00DB276B">
        <w:rPr>
          <w:sz w:val="24"/>
          <w:szCs w:val="24"/>
        </w:rPr>
        <w:t xml:space="preserve">The MoU/MG recognizes that each organization has </w:t>
      </w:r>
      <w:r w:rsidR="00CE2B98" w:rsidRPr="00DB276B">
        <w:rPr>
          <w:sz w:val="24"/>
          <w:szCs w:val="24"/>
        </w:rPr>
        <w:t>its own decision making process</w:t>
      </w:r>
    </w:p>
    <w:p w14:paraId="5250A9DB" w14:textId="7BF4392F" w:rsidR="00566EF9" w:rsidRPr="00DB276B" w:rsidRDefault="006C3960" w:rsidP="00CE2B98">
      <w:pPr>
        <w:pStyle w:val="ListParagraph"/>
        <w:numPr>
          <w:ilvl w:val="0"/>
          <w:numId w:val="40"/>
        </w:numPr>
        <w:spacing w:before="120" w:after="100" w:afterAutospacing="1"/>
        <w:ind w:left="714" w:hanging="357"/>
        <w:contextualSpacing w:val="0"/>
        <w:rPr>
          <w:sz w:val="24"/>
          <w:szCs w:val="24"/>
        </w:rPr>
      </w:pPr>
      <w:r w:rsidRPr="00DB276B">
        <w:rPr>
          <w:sz w:val="24"/>
          <w:szCs w:val="24"/>
        </w:rPr>
        <w:t>The MoU/MG works by consensus</w:t>
      </w:r>
      <w:r w:rsidR="00566EF9" w:rsidRPr="00DB276B">
        <w:rPr>
          <w:sz w:val="24"/>
          <w:szCs w:val="24"/>
        </w:rPr>
        <w:t>. Where consensus cannot be achieved, then issues will be referred to the normal procedures of the standardization organizations fo</w:t>
      </w:r>
      <w:r w:rsidR="00CE2B98" w:rsidRPr="00DB276B">
        <w:rPr>
          <w:sz w:val="24"/>
          <w:szCs w:val="24"/>
        </w:rPr>
        <w:t>r resolution.</w:t>
      </w:r>
    </w:p>
    <w:p w14:paraId="3F9655FD" w14:textId="119490F4" w:rsidR="002F4D36" w:rsidRPr="00DB276B" w:rsidRDefault="00566EF9" w:rsidP="00642C97">
      <w:pPr>
        <w:pStyle w:val="ListParagraph"/>
        <w:numPr>
          <w:ilvl w:val="0"/>
          <w:numId w:val="40"/>
        </w:numPr>
        <w:spacing w:before="120" w:after="100" w:afterAutospacing="1"/>
        <w:contextualSpacing w:val="0"/>
        <w:rPr>
          <w:sz w:val="24"/>
          <w:szCs w:val="24"/>
        </w:rPr>
      </w:pPr>
      <w:r w:rsidRPr="00DB276B">
        <w:rPr>
          <w:sz w:val="24"/>
          <w:szCs w:val="24"/>
        </w:rPr>
        <w:t>The secretariat responsibility will be handled in rotation by</w:t>
      </w:r>
      <w:r w:rsidR="00612597" w:rsidRPr="00DB276B">
        <w:rPr>
          <w:sz w:val="24"/>
          <w:szCs w:val="24"/>
        </w:rPr>
        <w:t xml:space="preserve"> the signatories</w:t>
      </w:r>
      <w:r w:rsidR="00CE2B98" w:rsidRPr="00DB276B">
        <w:rPr>
          <w:sz w:val="24"/>
          <w:szCs w:val="24"/>
        </w:rPr>
        <w:t>.</w:t>
      </w:r>
      <w:r w:rsidR="00642C97" w:rsidRPr="00DB276B">
        <w:rPr>
          <w:sz w:val="24"/>
          <w:szCs w:val="24"/>
        </w:rPr>
        <w:t xml:space="preserve"> The MoU/MG secretariat shall remain operational until the next MoU/MG meeting.</w:t>
      </w:r>
    </w:p>
    <w:p w14:paraId="58A904B3" w14:textId="3D6E8E0A" w:rsidR="002F4D36" w:rsidRPr="00DB276B" w:rsidRDefault="00566EF9" w:rsidP="00CE2B98">
      <w:pPr>
        <w:pStyle w:val="ListParagraph"/>
        <w:numPr>
          <w:ilvl w:val="0"/>
          <w:numId w:val="40"/>
        </w:numPr>
        <w:spacing w:before="120" w:after="100" w:afterAutospacing="1"/>
        <w:ind w:left="714" w:hanging="357"/>
        <w:contextualSpacing w:val="0"/>
        <w:rPr>
          <w:sz w:val="24"/>
          <w:szCs w:val="24"/>
        </w:rPr>
      </w:pPr>
      <w:r w:rsidRPr="00DB276B">
        <w:rPr>
          <w:sz w:val="24"/>
          <w:szCs w:val="24"/>
        </w:rPr>
        <w:t>Related tasks (e.g. documentation management, development and maintenance of Website(s), maintenance of mailing list, internal and external support, meeting organisation) will be shared between the organizations after mutual agreement on the need assessment with an expected average of 1.5 man-months</w:t>
      </w:r>
      <w:r w:rsidR="00CE2B98" w:rsidRPr="00DB276B">
        <w:rPr>
          <w:sz w:val="24"/>
          <w:szCs w:val="24"/>
        </w:rPr>
        <w:t xml:space="preserve"> per year and per organization.</w:t>
      </w:r>
    </w:p>
    <w:p w14:paraId="0389FBFF" w14:textId="3576F0B2" w:rsidR="002F4D36" w:rsidRPr="00DB276B" w:rsidRDefault="00566EF9" w:rsidP="00CE2B98">
      <w:pPr>
        <w:pStyle w:val="ListParagraph"/>
        <w:numPr>
          <w:ilvl w:val="0"/>
          <w:numId w:val="40"/>
        </w:numPr>
        <w:spacing w:before="120" w:after="100" w:afterAutospacing="1"/>
        <w:ind w:left="714" w:hanging="357"/>
        <w:contextualSpacing w:val="0"/>
        <w:rPr>
          <w:sz w:val="24"/>
          <w:szCs w:val="24"/>
        </w:rPr>
      </w:pPr>
      <w:r w:rsidRPr="00DB276B">
        <w:rPr>
          <w:sz w:val="24"/>
          <w:szCs w:val="24"/>
        </w:rPr>
        <w:t xml:space="preserve">International User Groups seeking to participate in the Management Group should make their request to </w:t>
      </w:r>
      <w:r w:rsidR="006566A1" w:rsidRPr="00DB276B">
        <w:rPr>
          <w:sz w:val="24"/>
          <w:szCs w:val="24"/>
        </w:rPr>
        <w:t xml:space="preserve">one or more of the </w:t>
      </w:r>
      <w:r w:rsidR="00612597" w:rsidRPr="00DB276B">
        <w:rPr>
          <w:sz w:val="24"/>
          <w:szCs w:val="24"/>
        </w:rPr>
        <w:t>signatories</w:t>
      </w:r>
      <w:r w:rsidRPr="00DB276B">
        <w:rPr>
          <w:sz w:val="24"/>
          <w:szCs w:val="24"/>
        </w:rPr>
        <w:t>, with a statement of their standardization requirements, and their existing work programme.</w:t>
      </w:r>
    </w:p>
    <w:p w14:paraId="0B3B3BE9" w14:textId="7EB56262" w:rsidR="005C3D22" w:rsidRPr="00DB276B" w:rsidRDefault="002F4D36" w:rsidP="00CE2B98">
      <w:pPr>
        <w:pStyle w:val="ListParagraph"/>
        <w:numPr>
          <w:ilvl w:val="0"/>
          <w:numId w:val="40"/>
        </w:numPr>
        <w:spacing w:before="120" w:after="100" w:afterAutospacing="1"/>
        <w:ind w:left="714" w:hanging="357"/>
        <w:contextualSpacing w:val="0"/>
        <w:rPr>
          <w:sz w:val="24"/>
          <w:szCs w:val="24"/>
        </w:rPr>
      </w:pPr>
      <w:r w:rsidRPr="00DB276B">
        <w:rPr>
          <w:sz w:val="24"/>
          <w:szCs w:val="24"/>
        </w:rPr>
        <w:t>Decisions relating to participation of International User Groups and the administration of the MoU shall be taken by co</w:t>
      </w:r>
      <w:r w:rsidR="00CE2B98" w:rsidRPr="00DB276B">
        <w:rPr>
          <w:sz w:val="24"/>
          <w:szCs w:val="24"/>
        </w:rPr>
        <w:t>nsensus among the signatories.</w:t>
      </w:r>
    </w:p>
    <w:p w14:paraId="0F8C4696" w14:textId="000756BA" w:rsidR="00CE2B98" w:rsidRDefault="00CE2B98" w:rsidP="00CE2B98">
      <w:pPr>
        <w:spacing w:before="120" w:after="100" w:afterAutospacing="1"/>
        <w:ind w:left="357"/>
        <w:jc w:val="center"/>
      </w:pPr>
      <w:r>
        <w:t>______</w:t>
      </w:r>
    </w:p>
    <w:sectPr w:rsidR="00CE2B98" w:rsidSect="00566EF9">
      <w:pgSz w:w="11907" w:h="16840"/>
      <w:pgMar w:top="1441" w:right="1134" w:bottom="1134" w:left="1134" w:header="720" w:footer="720" w:gutter="0"/>
      <w:paperSrc w:first="664" w:other="66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569EE" w14:textId="77777777" w:rsidR="00834DD9" w:rsidRDefault="00834DD9" w:rsidP="004A7BAD">
      <w:pPr>
        <w:spacing w:after="0"/>
      </w:pPr>
      <w:r>
        <w:separator/>
      </w:r>
    </w:p>
  </w:endnote>
  <w:endnote w:type="continuationSeparator" w:id="0">
    <w:p w14:paraId="345F475F" w14:textId="77777777" w:rsidR="00834DD9" w:rsidRDefault="00834DD9" w:rsidP="004A7B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83DE2" w14:textId="77777777" w:rsidR="00834DD9" w:rsidRDefault="00834DD9" w:rsidP="004A7BAD">
      <w:pPr>
        <w:spacing w:after="0"/>
      </w:pPr>
      <w:r>
        <w:separator/>
      </w:r>
    </w:p>
  </w:footnote>
  <w:footnote w:type="continuationSeparator" w:id="0">
    <w:p w14:paraId="683B4E30" w14:textId="77777777" w:rsidR="00834DD9" w:rsidRDefault="00834DD9" w:rsidP="004A7BA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36FF0"/>
    <w:multiLevelType w:val="singleLevel"/>
    <w:tmpl w:val="756E6208"/>
    <w:lvl w:ilvl="0">
      <w:start w:val="1"/>
      <w:numFmt w:val="bullet"/>
      <w:lvlText w:val=""/>
      <w:lvlJc w:val="left"/>
      <w:pPr>
        <w:tabs>
          <w:tab w:val="num" w:pos="360"/>
        </w:tabs>
        <w:ind w:left="357" w:hanging="357"/>
      </w:pPr>
      <w:rPr>
        <w:rFonts w:ascii="Symbol" w:hAnsi="Symbol" w:hint="default"/>
        <w:sz w:val="20"/>
      </w:rPr>
    </w:lvl>
  </w:abstractNum>
  <w:abstractNum w:abstractNumId="1" w15:restartNumberingAfterBreak="0">
    <w:nsid w:val="099A10D0"/>
    <w:multiLevelType w:val="multilevel"/>
    <w:tmpl w:val="52F62798"/>
    <w:lvl w:ilvl="0">
      <w:start w:val="1"/>
      <w:numFmt w:val="none"/>
      <w:lvlText w:val=""/>
      <w:legacy w:legacy="1" w:legacySpace="120" w:legacyIndent="425"/>
      <w:lvlJc w:val="left"/>
      <w:pPr>
        <w:ind w:left="425" w:hanging="425"/>
      </w:pPr>
      <w:rPr>
        <w:rFonts w:ascii="Symbol" w:hAnsi="Symbol" w:hint="default"/>
        <w:sz w:val="18"/>
      </w:rPr>
    </w:lvl>
    <w:lvl w:ilvl="1">
      <w:start w:val="1"/>
      <w:numFmt w:val="none"/>
      <w:lvlText w:val="o"/>
      <w:legacy w:legacy="1" w:legacySpace="120" w:legacyIndent="360"/>
      <w:lvlJc w:val="left"/>
      <w:pPr>
        <w:ind w:left="785" w:hanging="360"/>
      </w:pPr>
      <w:rPr>
        <w:rFonts w:ascii="Courier New" w:hAnsi="Courier New" w:hint="default"/>
      </w:rPr>
    </w:lvl>
    <w:lvl w:ilvl="2">
      <w:start w:val="1"/>
      <w:numFmt w:val="none"/>
      <w:lvlText w:val=""/>
      <w:legacy w:legacy="1" w:legacySpace="120" w:legacyIndent="360"/>
      <w:lvlJc w:val="left"/>
      <w:pPr>
        <w:ind w:left="1145" w:hanging="360"/>
      </w:pPr>
      <w:rPr>
        <w:rFonts w:ascii="Wingdings" w:hAnsi="Wingdings" w:hint="default"/>
      </w:rPr>
    </w:lvl>
    <w:lvl w:ilvl="3">
      <w:start w:val="1"/>
      <w:numFmt w:val="none"/>
      <w:lvlText w:val=""/>
      <w:legacy w:legacy="1" w:legacySpace="120" w:legacyIndent="360"/>
      <w:lvlJc w:val="left"/>
      <w:pPr>
        <w:ind w:left="1505" w:hanging="360"/>
      </w:pPr>
      <w:rPr>
        <w:rFonts w:ascii="Symbol" w:hAnsi="Symbol" w:hint="default"/>
      </w:rPr>
    </w:lvl>
    <w:lvl w:ilvl="4">
      <w:start w:val="1"/>
      <w:numFmt w:val="none"/>
      <w:lvlText w:val="o"/>
      <w:legacy w:legacy="1" w:legacySpace="120" w:legacyIndent="360"/>
      <w:lvlJc w:val="left"/>
      <w:pPr>
        <w:ind w:left="1865" w:hanging="360"/>
      </w:pPr>
      <w:rPr>
        <w:rFonts w:ascii="Courier New" w:hAnsi="Courier New" w:hint="default"/>
      </w:rPr>
    </w:lvl>
    <w:lvl w:ilvl="5">
      <w:start w:val="1"/>
      <w:numFmt w:val="none"/>
      <w:lvlText w:val=""/>
      <w:legacy w:legacy="1" w:legacySpace="120" w:legacyIndent="360"/>
      <w:lvlJc w:val="left"/>
      <w:pPr>
        <w:ind w:left="2225" w:hanging="360"/>
      </w:pPr>
      <w:rPr>
        <w:rFonts w:ascii="Wingdings" w:hAnsi="Wingdings" w:hint="default"/>
      </w:rPr>
    </w:lvl>
    <w:lvl w:ilvl="6">
      <w:start w:val="1"/>
      <w:numFmt w:val="none"/>
      <w:lvlText w:val=""/>
      <w:legacy w:legacy="1" w:legacySpace="120" w:legacyIndent="360"/>
      <w:lvlJc w:val="left"/>
      <w:pPr>
        <w:ind w:left="2585" w:hanging="360"/>
      </w:pPr>
      <w:rPr>
        <w:rFonts w:ascii="Symbol" w:hAnsi="Symbol" w:hint="default"/>
      </w:rPr>
    </w:lvl>
    <w:lvl w:ilvl="7">
      <w:start w:val="1"/>
      <w:numFmt w:val="none"/>
      <w:lvlText w:val="o"/>
      <w:legacy w:legacy="1" w:legacySpace="120" w:legacyIndent="360"/>
      <w:lvlJc w:val="left"/>
      <w:pPr>
        <w:ind w:left="2945" w:hanging="360"/>
      </w:pPr>
      <w:rPr>
        <w:rFonts w:ascii="Courier New" w:hAnsi="Courier New" w:hint="default"/>
      </w:rPr>
    </w:lvl>
    <w:lvl w:ilvl="8">
      <w:start w:val="1"/>
      <w:numFmt w:val="none"/>
      <w:lvlText w:val=""/>
      <w:legacy w:legacy="1" w:legacySpace="120" w:legacyIndent="360"/>
      <w:lvlJc w:val="left"/>
      <w:pPr>
        <w:ind w:left="3305" w:hanging="360"/>
      </w:pPr>
      <w:rPr>
        <w:rFonts w:ascii="Wingdings" w:hAnsi="Wingdings" w:hint="default"/>
      </w:rPr>
    </w:lvl>
  </w:abstractNum>
  <w:abstractNum w:abstractNumId="2" w15:restartNumberingAfterBreak="0">
    <w:nsid w:val="0A922A5A"/>
    <w:multiLevelType w:val="hybridMultilevel"/>
    <w:tmpl w:val="B0CC0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D93FCB"/>
    <w:multiLevelType w:val="singleLevel"/>
    <w:tmpl w:val="756E6208"/>
    <w:lvl w:ilvl="0">
      <w:start w:val="1"/>
      <w:numFmt w:val="bullet"/>
      <w:lvlText w:val=""/>
      <w:lvlJc w:val="left"/>
      <w:pPr>
        <w:tabs>
          <w:tab w:val="num" w:pos="360"/>
        </w:tabs>
        <w:ind w:left="357" w:hanging="357"/>
      </w:pPr>
      <w:rPr>
        <w:rFonts w:ascii="Symbol" w:hAnsi="Symbol" w:hint="default"/>
        <w:sz w:val="20"/>
      </w:rPr>
    </w:lvl>
  </w:abstractNum>
  <w:abstractNum w:abstractNumId="4" w15:restartNumberingAfterBreak="0">
    <w:nsid w:val="12B7207D"/>
    <w:multiLevelType w:val="singleLevel"/>
    <w:tmpl w:val="756E6208"/>
    <w:lvl w:ilvl="0">
      <w:start w:val="1"/>
      <w:numFmt w:val="bullet"/>
      <w:lvlText w:val=""/>
      <w:lvlJc w:val="left"/>
      <w:pPr>
        <w:tabs>
          <w:tab w:val="num" w:pos="360"/>
        </w:tabs>
        <w:ind w:left="357" w:hanging="357"/>
      </w:pPr>
      <w:rPr>
        <w:rFonts w:ascii="Symbol" w:hAnsi="Symbol" w:hint="default"/>
        <w:sz w:val="20"/>
      </w:rPr>
    </w:lvl>
  </w:abstractNum>
  <w:abstractNum w:abstractNumId="5" w15:restartNumberingAfterBreak="0">
    <w:nsid w:val="13415DFF"/>
    <w:multiLevelType w:val="singleLevel"/>
    <w:tmpl w:val="756E6208"/>
    <w:lvl w:ilvl="0">
      <w:start w:val="1"/>
      <w:numFmt w:val="bullet"/>
      <w:lvlText w:val=""/>
      <w:lvlJc w:val="left"/>
      <w:pPr>
        <w:tabs>
          <w:tab w:val="num" w:pos="360"/>
        </w:tabs>
        <w:ind w:left="357" w:hanging="357"/>
      </w:pPr>
      <w:rPr>
        <w:rFonts w:ascii="Symbol" w:hAnsi="Symbol" w:hint="default"/>
        <w:sz w:val="20"/>
      </w:rPr>
    </w:lvl>
  </w:abstractNum>
  <w:abstractNum w:abstractNumId="6" w15:restartNumberingAfterBreak="0">
    <w:nsid w:val="140545F6"/>
    <w:multiLevelType w:val="hybridMultilevel"/>
    <w:tmpl w:val="45D6A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2181E"/>
    <w:multiLevelType w:val="singleLevel"/>
    <w:tmpl w:val="756E6208"/>
    <w:lvl w:ilvl="0">
      <w:start w:val="1"/>
      <w:numFmt w:val="bullet"/>
      <w:lvlText w:val=""/>
      <w:lvlJc w:val="left"/>
      <w:pPr>
        <w:tabs>
          <w:tab w:val="num" w:pos="360"/>
        </w:tabs>
        <w:ind w:left="357" w:hanging="357"/>
      </w:pPr>
      <w:rPr>
        <w:rFonts w:ascii="Symbol" w:hAnsi="Symbol" w:hint="default"/>
        <w:sz w:val="20"/>
      </w:rPr>
    </w:lvl>
  </w:abstractNum>
  <w:abstractNum w:abstractNumId="8" w15:restartNumberingAfterBreak="0">
    <w:nsid w:val="1B3042FC"/>
    <w:multiLevelType w:val="singleLevel"/>
    <w:tmpl w:val="756E6208"/>
    <w:lvl w:ilvl="0">
      <w:start w:val="1"/>
      <w:numFmt w:val="bullet"/>
      <w:lvlText w:val=""/>
      <w:lvlJc w:val="left"/>
      <w:pPr>
        <w:tabs>
          <w:tab w:val="num" w:pos="360"/>
        </w:tabs>
        <w:ind w:left="357" w:hanging="357"/>
      </w:pPr>
      <w:rPr>
        <w:rFonts w:ascii="Symbol" w:hAnsi="Symbol" w:hint="default"/>
        <w:sz w:val="20"/>
      </w:rPr>
    </w:lvl>
  </w:abstractNum>
  <w:abstractNum w:abstractNumId="9" w15:restartNumberingAfterBreak="0">
    <w:nsid w:val="1B6E08B6"/>
    <w:multiLevelType w:val="singleLevel"/>
    <w:tmpl w:val="756E6208"/>
    <w:lvl w:ilvl="0">
      <w:start w:val="1"/>
      <w:numFmt w:val="bullet"/>
      <w:lvlText w:val=""/>
      <w:lvlJc w:val="left"/>
      <w:pPr>
        <w:tabs>
          <w:tab w:val="num" w:pos="360"/>
        </w:tabs>
        <w:ind w:left="357" w:hanging="357"/>
      </w:pPr>
      <w:rPr>
        <w:rFonts w:ascii="Symbol" w:hAnsi="Symbol" w:hint="default"/>
        <w:sz w:val="20"/>
      </w:rPr>
    </w:lvl>
  </w:abstractNum>
  <w:abstractNum w:abstractNumId="10" w15:restartNumberingAfterBreak="0">
    <w:nsid w:val="1DE47557"/>
    <w:multiLevelType w:val="singleLevel"/>
    <w:tmpl w:val="756E6208"/>
    <w:lvl w:ilvl="0">
      <w:start w:val="1"/>
      <w:numFmt w:val="bullet"/>
      <w:lvlText w:val=""/>
      <w:lvlJc w:val="left"/>
      <w:pPr>
        <w:tabs>
          <w:tab w:val="num" w:pos="360"/>
        </w:tabs>
        <w:ind w:left="357" w:hanging="357"/>
      </w:pPr>
      <w:rPr>
        <w:rFonts w:ascii="Symbol" w:hAnsi="Symbol" w:hint="default"/>
        <w:sz w:val="20"/>
      </w:rPr>
    </w:lvl>
  </w:abstractNum>
  <w:abstractNum w:abstractNumId="11" w15:restartNumberingAfterBreak="0">
    <w:nsid w:val="2D960573"/>
    <w:multiLevelType w:val="singleLevel"/>
    <w:tmpl w:val="756E6208"/>
    <w:lvl w:ilvl="0">
      <w:start w:val="1"/>
      <w:numFmt w:val="bullet"/>
      <w:lvlText w:val=""/>
      <w:lvlJc w:val="left"/>
      <w:pPr>
        <w:tabs>
          <w:tab w:val="num" w:pos="360"/>
        </w:tabs>
        <w:ind w:left="357" w:hanging="357"/>
      </w:pPr>
      <w:rPr>
        <w:rFonts w:ascii="Symbol" w:hAnsi="Symbol" w:hint="default"/>
        <w:sz w:val="20"/>
      </w:rPr>
    </w:lvl>
  </w:abstractNum>
  <w:abstractNum w:abstractNumId="12" w15:restartNumberingAfterBreak="0">
    <w:nsid w:val="2E371DAA"/>
    <w:multiLevelType w:val="hybridMultilevel"/>
    <w:tmpl w:val="89D42D8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84DB7"/>
    <w:multiLevelType w:val="multilevel"/>
    <w:tmpl w:val="3C8C31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577BAC"/>
    <w:multiLevelType w:val="singleLevel"/>
    <w:tmpl w:val="756E6208"/>
    <w:lvl w:ilvl="0">
      <w:start w:val="1"/>
      <w:numFmt w:val="bullet"/>
      <w:lvlText w:val=""/>
      <w:lvlJc w:val="left"/>
      <w:pPr>
        <w:tabs>
          <w:tab w:val="num" w:pos="360"/>
        </w:tabs>
        <w:ind w:left="357" w:hanging="357"/>
      </w:pPr>
      <w:rPr>
        <w:rFonts w:ascii="Symbol" w:hAnsi="Symbol" w:hint="default"/>
        <w:sz w:val="20"/>
      </w:rPr>
    </w:lvl>
  </w:abstractNum>
  <w:abstractNum w:abstractNumId="15" w15:restartNumberingAfterBreak="0">
    <w:nsid w:val="3EBB5B07"/>
    <w:multiLevelType w:val="hybridMultilevel"/>
    <w:tmpl w:val="53F09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5D7A10"/>
    <w:multiLevelType w:val="multilevel"/>
    <w:tmpl w:val="31D29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A637CF"/>
    <w:multiLevelType w:val="singleLevel"/>
    <w:tmpl w:val="756E6208"/>
    <w:lvl w:ilvl="0">
      <w:start w:val="1"/>
      <w:numFmt w:val="bullet"/>
      <w:lvlText w:val=""/>
      <w:lvlJc w:val="left"/>
      <w:pPr>
        <w:tabs>
          <w:tab w:val="num" w:pos="360"/>
        </w:tabs>
        <w:ind w:left="357" w:hanging="357"/>
      </w:pPr>
      <w:rPr>
        <w:rFonts w:ascii="Symbol" w:hAnsi="Symbol" w:hint="default"/>
        <w:sz w:val="20"/>
      </w:rPr>
    </w:lvl>
  </w:abstractNum>
  <w:abstractNum w:abstractNumId="18" w15:restartNumberingAfterBreak="0">
    <w:nsid w:val="43F43C7F"/>
    <w:multiLevelType w:val="hybridMultilevel"/>
    <w:tmpl w:val="28CA195C"/>
    <w:lvl w:ilvl="0" w:tplc="4F3C2A6C">
      <w:start w:val="1"/>
      <w:numFmt w:val="bullet"/>
      <w:lvlText w:val=""/>
      <w:lvlJc w:val="left"/>
      <w:pPr>
        <w:tabs>
          <w:tab w:val="num" w:pos="720"/>
        </w:tabs>
        <w:ind w:left="720" w:hanging="360"/>
      </w:pPr>
      <w:rPr>
        <w:rFonts w:ascii="Wingdings" w:hAnsi="Wingdings" w:hint="default"/>
      </w:rPr>
    </w:lvl>
    <w:lvl w:ilvl="1" w:tplc="E006FD8C">
      <w:start w:val="1"/>
      <w:numFmt w:val="bullet"/>
      <w:lvlText w:val=""/>
      <w:lvlJc w:val="left"/>
      <w:pPr>
        <w:tabs>
          <w:tab w:val="num" w:pos="1440"/>
        </w:tabs>
        <w:ind w:left="1440" w:hanging="360"/>
      </w:pPr>
      <w:rPr>
        <w:rFonts w:ascii="Wingdings" w:hAnsi="Wingdings" w:hint="default"/>
      </w:rPr>
    </w:lvl>
    <w:lvl w:ilvl="2" w:tplc="70DE87E8" w:tentative="1">
      <w:start w:val="1"/>
      <w:numFmt w:val="bullet"/>
      <w:lvlText w:val=""/>
      <w:lvlJc w:val="left"/>
      <w:pPr>
        <w:tabs>
          <w:tab w:val="num" w:pos="2160"/>
        </w:tabs>
        <w:ind w:left="2160" w:hanging="360"/>
      </w:pPr>
      <w:rPr>
        <w:rFonts w:ascii="Wingdings" w:hAnsi="Wingdings" w:hint="default"/>
      </w:rPr>
    </w:lvl>
    <w:lvl w:ilvl="3" w:tplc="2F3EB28A" w:tentative="1">
      <w:start w:val="1"/>
      <w:numFmt w:val="bullet"/>
      <w:lvlText w:val=""/>
      <w:lvlJc w:val="left"/>
      <w:pPr>
        <w:tabs>
          <w:tab w:val="num" w:pos="2880"/>
        </w:tabs>
        <w:ind w:left="2880" w:hanging="360"/>
      </w:pPr>
      <w:rPr>
        <w:rFonts w:ascii="Wingdings" w:hAnsi="Wingdings" w:hint="default"/>
      </w:rPr>
    </w:lvl>
    <w:lvl w:ilvl="4" w:tplc="E72E5A14" w:tentative="1">
      <w:start w:val="1"/>
      <w:numFmt w:val="bullet"/>
      <w:lvlText w:val=""/>
      <w:lvlJc w:val="left"/>
      <w:pPr>
        <w:tabs>
          <w:tab w:val="num" w:pos="3600"/>
        </w:tabs>
        <w:ind w:left="3600" w:hanging="360"/>
      </w:pPr>
      <w:rPr>
        <w:rFonts w:ascii="Wingdings" w:hAnsi="Wingdings" w:hint="default"/>
      </w:rPr>
    </w:lvl>
    <w:lvl w:ilvl="5" w:tplc="3E7A565C" w:tentative="1">
      <w:start w:val="1"/>
      <w:numFmt w:val="bullet"/>
      <w:lvlText w:val=""/>
      <w:lvlJc w:val="left"/>
      <w:pPr>
        <w:tabs>
          <w:tab w:val="num" w:pos="4320"/>
        </w:tabs>
        <w:ind w:left="4320" w:hanging="360"/>
      </w:pPr>
      <w:rPr>
        <w:rFonts w:ascii="Wingdings" w:hAnsi="Wingdings" w:hint="default"/>
      </w:rPr>
    </w:lvl>
    <w:lvl w:ilvl="6" w:tplc="5DE2185A" w:tentative="1">
      <w:start w:val="1"/>
      <w:numFmt w:val="bullet"/>
      <w:lvlText w:val=""/>
      <w:lvlJc w:val="left"/>
      <w:pPr>
        <w:tabs>
          <w:tab w:val="num" w:pos="5040"/>
        </w:tabs>
        <w:ind w:left="5040" w:hanging="360"/>
      </w:pPr>
      <w:rPr>
        <w:rFonts w:ascii="Wingdings" w:hAnsi="Wingdings" w:hint="default"/>
      </w:rPr>
    </w:lvl>
    <w:lvl w:ilvl="7" w:tplc="8E0E4006" w:tentative="1">
      <w:start w:val="1"/>
      <w:numFmt w:val="bullet"/>
      <w:lvlText w:val=""/>
      <w:lvlJc w:val="left"/>
      <w:pPr>
        <w:tabs>
          <w:tab w:val="num" w:pos="5760"/>
        </w:tabs>
        <w:ind w:left="5760" w:hanging="360"/>
      </w:pPr>
      <w:rPr>
        <w:rFonts w:ascii="Wingdings" w:hAnsi="Wingdings" w:hint="default"/>
      </w:rPr>
    </w:lvl>
    <w:lvl w:ilvl="8" w:tplc="B4B29B4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0666A9"/>
    <w:multiLevelType w:val="hybridMultilevel"/>
    <w:tmpl w:val="7B0AC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AB4125"/>
    <w:multiLevelType w:val="singleLevel"/>
    <w:tmpl w:val="756E6208"/>
    <w:lvl w:ilvl="0">
      <w:start w:val="1"/>
      <w:numFmt w:val="bullet"/>
      <w:lvlText w:val=""/>
      <w:lvlJc w:val="left"/>
      <w:pPr>
        <w:tabs>
          <w:tab w:val="num" w:pos="360"/>
        </w:tabs>
        <w:ind w:left="357" w:hanging="357"/>
      </w:pPr>
      <w:rPr>
        <w:rFonts w:ascii="Symbol" w:hAnsi="Symbol" w:hint="default"/>
        <w:sz w:val="20"/>
      </w:rPr>
    </w:lvl>
  </w:abstractNum>
  <w:abstractNum w:abstractNumId="21" w15:restartNumberingAfterBreak="0">
    <w:nsid w:val="4BB11ACC"/>
    <w:multiLevelType w:val="hybridMultilevel"/>
    <w:tmpl w:val="71403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C54996"/>
    <w:multiLevelType w:val="singleLevel"/>
    <w:tmpl w:val="756E6208"/>
    <w:lvl w:ilvl="0">
      <w:start w:val="1"/>
      <w:numFmt w:val="bullet"/>
      <w:lvlText w:val=""/>
      <w:lvlJc w:val="left"/>
      <w:pPr>
        <w:tabs>
          <w:tab w:val="num" w:pos="360"/>
        </w:tabs>
        <w:ind w:left="357" w:hanging="357"/>
      </w:pPr>
      <w:rPr>
        <w:rFonts w:ascii="Symbol" w:hAnsi="Symbol" w:hint="default"/>
        <w:sz w:val="20"/>
      </w:rPr>
    </w:lvl>
  </w:abstractNum>
  <w:abstractNum w:abstractNumId="23" w15:restartNumberingAfterBreak="0">
    <w:nsid w:val="4E6835CE"/>
    <w:multiLevelType w:val="multilevel"/>
    <w:tmpl w:val="9DDC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4D34D4"/>
    <w:multiLevelType w:val="multilevel"/>
    <w:tmpl w:val="C7E41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D72C14"/>
    <w:multiLevelType w:val="singleLevel"/>
    <w:tmpl w:val="756E6208"/>
    <w:lvl w:ilvl="0">
      <w:start w:val="1"/>
      <w:numFmt w:val="bullet"/>
      <w:lvlText w:val=""/>
      <w:lvlJc w:val="left"/>
      <w:pPr>
        <w:tabs>
          <w:tab w:val="num" w:pos="360"/>
        </w:tabs>
        <w:ind w:left="357" w:hanging="357"/>
      </w:pPr>
      <w:rPr>
        <w:rFonts w:ascii="Symbol" w:hAnsi="Symbol" w:hint="default"/>
        <w:sz w:val="20"/>
      </w:rPr>
    </w:lvl>
  </w:abstractNum>
  <w:abstractNum w:abstractNumId="26" w15:restartNumberingAfterBreak="0">
    <w:nsid w:val="55BF3B3A"/>
    <w:multiLevelType w:val="multilevel"/>
    <w:tmpl w:val="C87E2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807276"/>
    <w:multiLevelType w:val="singleLevel"/>
    <w:tmpl w:val="756E6208"/>
    <w:lvl w:ilvl="0">
      <w:start w:val="1"/>
      <w:numFmt w:val="bullet"/>
      <w:lvlText w:val=""/>
      <w:lvlJc w:val="left"/>
      <w:pPr>
        <w:tabs>
          <w:tab w:val="num" w:pos="360"/>
        </w:tabs>
        <w:ind w:left="357" w:hanging="357"/>
      </w:pPr>
      <w:rPr>
        <w:rFonts w:ascii="Symbol" w:hAnsi="Symbol" w:hint="default"/>
        <w:sz w:val="20"/>
      </w:rPr>
    </w:lvl>
  </w:abstractNum>
  <w:abstractNum w:abstractNumId="28" w15:restartNumberingAfterBreak="0">
    <w:nsid w:val="58975D38"/>
    <w:multiLevelType w:val="singleLevel"/>
    <w:tmpl w:val="756E6208"/>
    <w:lvl w:ilvl="0">
      <w:start w:val="1"/>
      <w:numFmt w:val="bullet"/>
      <w:lvlText w:val=""/>
      <w:lvlJc w:val="left"/>
      <w:pPr>
        <w:tabs>
          <w:tab w:val="num" w:pos="360"/>
        </w:tabs>
        <w:ind w:left="357" w:hanging="357"/>
      </w:pPr>
      <w:rPr>
        <w:rFonts w:ascii="Symbol" w:hAnsi="Symbol" w:hint="default"/>
        <w:sz w:val="20"/>
      </w:rPr>
    </w:lvl>
  </w:abstractNum>
  <w:abstractNum w:abstractNumId="29" w15:restartNumberingAfterBreak="0">
    <w:nsid w:val="5BAA558B"/>
    <w:multiLevelType w:val="hybridMultilevel"/>
    <w:tmpl w:val="E8243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D406E3"/>
    <w:multiLevelType w:val="singleLevel"/>
    <w:tmpl w:val="756E6208"/>
    <w:lvl w:ilvl="0">
      <w:start w:val="1"/>
      <w:numFmt w:val="bullet"/>
      <w:lvlText w:val=""/>
      <w:lvlJc w:val="left"/>
      <w:pPr>
        <w:tabs>
          <w:tab w:val="num" w:pos="360"/>
        </w:tabs>
        <w:ind w:left="357" w:hanging="357"/>
      </w:pPr>
      <w:rPr>
        <w:rFonts w:ascii="Symbol" w:hAnsi="Symbol" w:hint="default"/>
        <w:sz w:val="20"/>
      </w:rPr>
    </w:lvl>
  </w:abstractNum>
  <w:abstractNum w:abstractNumId="31" w15:restartNumberingAfterBreak="0">
    <w:nsid w:val="5E047F0A"/>
    <w:multiLevelType w:val="multilevel"/>
    <w:tmpl w:val="0954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7002C1"/>
    <w:multiLevelType w:val="singleLevel"/>
    <w:tmpl w:val="756E6208"/>
    <w:lvl w:ilvl="0">
      <w:start w:val="1"/>
      <w:numFmt w:val="bullet"/>
      <w:lvlText w:val=""/>
      <w:lvlJc w:val="left"/>
      <w:pPr>
        <w:tabs>
          <w:tab w:val="num" w:pos="360"/>
        </w:tabs>
        <w:ind w:left="357" w:hanging="357"/>
      </w:pPr>
      <w:rPr>
        <w:rFonts w:ascii="Symbol" w:hAnsi="Symbol" w:hint="default"/>
        <w:sz w:val="20"/>
      </w:rPr>
    </w:lvl>
  </w:abstractNum>
  <w:abstractNum w:abstractNumId="33" w15:restartNumberingAfterBreak="0">
    <w:nsid w:val="66337C42"/>
    <w:multiLevelType w:val="hybridMultilevel"/>
    <w:tmpl w:val="9E08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0E7F41"/>
    <w:multiLevelType w:val="singleLevel"/>
    <w:tmpl w:val="D29ADEA8"/>
    <w:lvl w:ilvl="0">
      <w:start w:val="1"/>
      <w:numFmt w:val="decimal"/>
      <w:lvlText w:val="Attachment %1."/>
      <w:lvlJc w:val="left"/>
      <w:pPr>
        <w:tabs>
          <w:tab w:val="num" w:pos="1758"/>
        </w:tabs>
        <w:ind w:left="1758" w:hanging="1758"/>
      </w:pPr>
    </w:lvl>
  </w:abstractNum>
  <w:abstractNum w:abstractNumId="35" w15:restartNumberingAfterBreak="0">
    <w:nsid w:val="6D7F7273"/>
    <w:multiLevelType w:val="singleLevel"/>
    <w:tmpl w:val="756E6208"/>
    <w:lvl w:ilvl="0">
      <w:start w:val="1"/>
      <w:numFmt w:val="bullet"/>
      <w:lvlText w:val=""/>
      <w:lvlJc w:val="left"/>
      <w:pPr>
        <w:tabs>
          <w:tab w:val="num" w:pos="360"/>
        </w:tabs>
        <w:ind w:left="357" w:hanging="357"/>
      </w:pPr>
      <w:rPr>
        <w:rFonts w:ascii="Symbol" w:hAnsi="Symbol" w:hint="default"/>
        <w:sz w:val="20"/>
      </w:rPr>
    </w:lvl>
  </w:abstractNum>
  <w:abstractNum w:abstractNumId="36" w15:restartNumberingAfterBreak="0">
    <w:nsid w:val="71A45E2B"/>
    <w:multiLevelType w:val="singleLevel"/>
    <w:tmpl w:val="756E6208"/>
    <w:lvl w:ilvl="0">
      <w:start w:val="1"/>
      <w:numFmt w:val="bullet"/>
      <w:lvlText w:val=""/>
      <w:lvlJc w:val="left"/>
      <w:pPr>
        <w:tabs>
          <w:tab w:val="num" w:pos="360"/>
        </w:tabs>
        <w:ind w:left="357" w:hanging="357"/>
      </w:pPr>
      <w:rPr>
        <w:rFonts w:ascii="Symbol" w:hAnsi="Symbol" w:hint="default"/>
        <w:sz w:val="20"/>
      </w:rPr>
    </w:lvl>
  </w:abstractNum>
  <w:abstractNum w:abstractNumId="37" w15:restartNumberingAfterBreak="0">
    <w:nsid w:val="733D3918"/>
    <w:multiLevelType w:val="singleLevel"/>
    <w:tmpl w:val="756E6208"/>
    <w:lvl w:ilvl="0">
      <w:start w:val="1"/>
      <w:numFmt w:val="bullet"/>
      <w:lvlText w:val=""/>
      <w:lvlJc w:val="left"/>
      <w:pPr>
        <w:tabs>
          <w:tab w:val="num" w:pos="360"/>
        </w:tabs>
        <w:ind w:left="357" w:hanging="357"/>
      </w:pPr>
      <w:rPr>
        <w:rFonts w:ascii="Symbol" w:hAnsi="Symbol" w:hint="default"/>
        <w:sz w:val="20"/>
      </w:rPr>
    </w:lvl>
  </w:abstractNum>
  <w:abstractNum w:abstractNumId="38" w15:restartNumberingAfterBreak="0">
    <w:nsid w:val="75BF694F"/>
    <w:multiLevelType w:val="singleLevel"/>
    <w:tmpl w:val="756E6208"/>
    <w:lvl w:ilvl="0">
      <w:start w:val="1"/>
      <w:numFmt w:val="bullet"/>
      <w:lvlText w:val=""/>
      <w:lvlJc w:val="left"/>
      <w:pPr>
        <w:tabs>
          <w:tab w:val="num" w:pos="360"/>
        </w:tabs>
        <w:ind w:left="357" w:hanging="357"/>
      </w:pPr>
      <w:rPr>
        <w:rFonts w:ascii="Symbol" w:hAnsi="Symbol" w:hint="default"/>
        <w:sz w:val="20"/>
      </w:rPr>
    </w:lvl>
  </w:abstractNum>
  <w:abstractNum w:abstractNumId="39" w15:restartNumberingAfterBreak="0">
    <w:nsid w:val="787A2C06"/>
    <w:multiLevelType w:val="multilevel"/>
    <w:tmpl w:val="29DE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4"/>
  </w:num>
  <w:num w:numId="3">
    <w:abstractNumId w:val="11"/>
  </w:num>
  <w:num w:numId="4">
    <w:abstractNumId w:val="1"/>
  </w:num>
  <w:num w:numId="5">
    <w:abstractNumId w:val="5"/>
  </w:num>
  <w:num w:numId="6">
    <w:abstractNumId w:val="30"/>
  </w:num>
  <w:num w:numId="7">
    <w:abstractNumId w:val="28"/>
  </w:num>
  <w:num w:numId="8">
    <w:abstractNumId w:val="38"/>
  </w:num>
  <w:num w:numId="9">
    <w:abstractNumId w:val="17"/>
  </w:num>
  <w:num w:numId="10">
    <w:abstractNumId w:val="22"/>
  </w:num>
  <w:num w:numId="11">
    <w:abstractNumId w:val="14"/>
  </w:num>
  <w:num w:numId="12">
    <w:abstractNumId w:val="27"/>
  </w:num>
  <w:num w:numId="13">
    <w:abstractNumId w:val="37"/>
  </w:num>
  <w:num w:numId="14">
    <w:abstractNumId w:val="8"/>
  </w:num>
  <w:num w:numId="15">
    <w:abstractNumId w:val="3"/>
  </w:num>
  <w:num w:numId="16">
    <w:abstractNumId w:val="9"/>
  </w:num>
  <w:num w:numId="17">
    <w:abstractNumId w:val="36"/>
  </w:num>
  <w:num w:numId="18">
    <w:abstractNumId w:val="32"/>
  </w:num>
  <w:num w:numId="19">
    <w:abstractNumId w:val="25"/>
  </w:num>
  <w:num w:numId="20">
    <w:abstractNumId w:val="20"/>
  </w:num>
  <w:num w:numId="21">
    <w:abstractNumId w:val="35"/>
  </w:num>
  <w:num w:numId="22">
    <w:abstractNumId w:val="0"/>
  </w:num>
  <w:num w:numId="23">
    <w:abstractNumId w:val="4"/>
  </w:num>
  <w:num w:numId="24">
    <w:abstractNumId w:val="10"/>
  </w:num>
  <w:num w:numId="25">
    <w:abstractNumId w:val="33"/>
  </w:num>
  <w:num w:numId="26">
    <w:abstractNumId w:val="18"/>
  </w:num>
  <w:num w:numId="27">
    <w:abstractNumId w:val="19"/>
  </w:num>
  <w:num w:numId="28">
    <w:abstractNumId w:val="2"/>
  </w:num>
  <w:num w:numId="29">
    <w:abstractNumId w:val="15"/>
  </w:num>
  <w:num w:numId="30">
    <w:abstractNumId w:val="23"/>
  </w:num>
  <w:num w:numId="31">
    <w:abstractNumId w:val="16"/>
  </w:num>
  <w:num w:numId="32">
    <w:abstractNumId w:val="24"/>
  </w:num>
  <w:num w:numId="33">
    <w:abstractNumId w:val="13"/>
  </w:num>
  <w:num w:numId="34">
    <w:abstractNumId w:val="26"/>
  </w:num>
  <w:num w:numId="35">
    <w:abstractNumId w:val="31"/>
  </w:num>
  <w:num w:numId="36">
    <w:abstractNumId w:val="39"/>
  </w:num>
  <w:num w:numId="37">
    <w:abstractNumId w:val="12"/>
  </w:num>
  <w:num w:numId="38">
    <w:abstractNumId w:val="29"/>
  </w:num>
  <w:num w:numId="39">
    <w:abstractNumId w:val="21"/>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BE3"/>
    <w:rsid w:val="000058B5"/>
    <w:rsid w:val="00007F13"/>
    <w:rsid w:val="00012F6A"/>
    <w:rsid w:val="00023198"/>
    <w:rsid w:val="000506D8"/>
    <w:rsid w:val="000A3CFB"/>
    <w:rsid w:val="000B695E"/>
    <w:rsid w:val="000C1C9C"/>
    <w:rsid w:val="000E5BBB"/>
    <w:rsid w:val="001040E2"/>
    <w:rsid w:val="00123835"/>
    <w:rsid w:val="001362A9"/>
    <w:rsid w:val="00146EE0"/>
    <w:rsid w:val="00172E82"/>
    <w:rsid w:val="00176C9D"/>
    <w:rsid w:val="00185832"/>
    <w:rsid w:val="00186B02"/>
    <w:rsid w:val="00190074"/>
    <w:rsid w:val="00190997"/>
    <w:rsid w:val="001B1E21"/>
    <w:rsid w:val="001B4C69"/>
    <w:rsid w:val="001D04DE"/>
    <w:rsid w:val="001D2205"/>
    <w:rsid w:val="001E560E"/>
    <w:rsid w:val="00203BE3"/>
    <w:rsid w:val="00204AAF"/>
    <w:rsid w:val="0021368F"/>
    <w:rsid w:val="00233640"/>
    <w:rsid w:val="002350AD"/>
    <w:rsid w:val="002443EB"/>
    <w:rsid w:val="00256153"/>
    <w:rsid w:val="002573DF"/>
    <w:rsid w:val="00262B1D"/>
    <w:rsid w:val="00272199"/>
    <w:rsid w:val="002733B1"/>
    <w:rsid w:val="00290103"/>
    <w:rsid w:val="00297C5D"/>
    <w:rsid w:val="002A6AD9"/>
    <w:rsid w:val="002B12A5"/>
    <w:rsid w:val="002B14C9"/>
    <w:rsid w:val="002B314B"/>
    <w:rsid w:val="002C44D3"/>
    <w:rsid w:val="002D3F09"/>
    <w:rsid w:val="002E3818"/>
    <w:rsid w:val="002F0DC9"/>
    <w:rsid w:val="002F4D36"/>
    <w:rsid w:val="003074EF"/>
    <w:rsid w:val="0032579D"/>
    <w:rsid w:val="0035732E"/>
    <w:rsid w:val="0036043C"/>
    <w:rsid w:val="00360A70"/>
    <w:rsid w:val="003738AF"/>
    <w:rsid w:val="0039490D"/>
    <w:rsid w:val="003B6753"/>
    <w:rsid w:val="003C0149"/>
    <w:rsid w:val="003E64E7"/>
    <w:rsid w:val="00411F71"/>
    <w:rsid w:val="00424766"/>
    <w:rsid w:val="00430D86"/>
    <w:rsid w:val="00450880"/>
    <w:rsid w:val="00451573"/>
    <w:rsid w:val="00454255"/>
    <w:rsid w:val="00477C93"/>
    <w:rsid w:val="00493990"/>
    <w:rsid w:val="004A293E"/>
    <w:rsid w:val="004A7BAD"/>
    <w:rsid w:val="004B1E48"/>
    <w:rsid w:val="004C5CD0"/>
    <w:rsid w:val="00505588"/>
    <w:rsid w:val="00516131"/>
    <w:rsid w:val="00545D8D"/>
    <w:rsid w:val="00545DE2"/>
    <w:rsid w:val="00551713"/>
    <w:rsid w:val="00566EF9"/>
    <w:rsid w:val="00574940"/>
    <w:rsid w:val="005C3D22"/>
    <w:rsid w:val="005C7A2F"/>
    <w:rsid w:val="00603524"/>
    <w:rsid w:val="00612597"/>
    <w:rsid w:val="006379F5"/>
    <w:rsid w:val="00642A83"/>
    <w:rsid w:val="00642C97"/>
    <w:rsid w:val="006566A1"/>
    <w:rsid w:val="00660F19"/>
    <w:rsid w:val="00663A41"/>
    <w:rsid w:val="0067762E"/>
    <w:rsid w:val="00683577"/>
    <w:rsid w:val="00690FA6"/>
    <w:rsid w:val="0069184F"/>
    <w:rsid w:val="006A6BE9"/>
    <w:rsid w:val="006C3960"/>
    <w:rsid w:val="006D3EBF"/>
    <w:rsid w:val="006D6650"/>
    <w:rsid w:val="0070016D"/>
    <w:rsid w:val="007047FD"/>
    <w:rsid w:val="0071740F"/>
    <w:rsid w:val="00717968"/>
    <w:rsid w:val="00722827"/>
    <w:rsid w:val="007401F6"/>
    <w:rsid w:val="007768E5"/>
    <w:rsid w:val="00784A65"/>
    <w:rsid w:val="0078666C"/>
    <w:rsid w:val="00790E68"/>
    <w:rsid w:val="007B455D"/>
    <w:rsid w:val="007C5A23"/>
    <w:rsid w:val="007D05D2"/>
    <w:rsid w:val="007D31BC"/>
    <w:rsid w:val="007E3B5B"/>
    <w:rsid w:val="007F080B"/>
    <w:rsid w:val="007F62A6"/>
    <w:rsid w:val="00834DD9"/>
    <w:rsid w:val="00837566"/>
    <w:rsid w:val="00863903"/>
    <w:rsid w:val="00893B82"/>
    <w:rsid w:val="008A3E24"/>
    <w:rsid w:val="008A7DD1"/>
    <w:rsid w:val="008F2D87"/>
    <w:rsid w:val="009065E2"/>
    <w:rsid w:val="00917A4D"/>
    <w:rsid w:val="00952C70"/>
    <w:rsid w:val="00963BAA"/>
    <w:rsid w:val="00965C4D"/>
    <w:rsid w:val="00967FB3"/>
    <w:rsid w:val="00987382"/>
    <w:rsid w:val="009917F4"/>
    <w:rsid w:val="009952CF"/>
    <w:rsid w:val="009B6260"/>
    <w:rsid w:val="009D141A"/>
    <w:rsid w:val="009E1012"/>
    <w:rsid w:val="009F65F7"/>
    <w:rsid w:val="00A142B5"/>
    <w:rsid w:val="00A553D6"/>
    <w:rsid w:val="00AB10FD"/>
    <w:rsid w:val="00AC2F3D"/>
    <w:rsid w:val="00AC4AF7"/>
    <w:rsid w:val="00AC65D0"/>
    <w:rsid w:val="00AD01BB"/>
    <w:rsid w:val="00AD1440"/>
    <w:rsid w:val="00B32F9F"/>
    <w:rsid w:val="00B35E03"/>
    <w:rsid w:val="00B4367F"/>
    <w:rsid w:val="00B4388A"/>
    <w:rsid w:val="00B820DD"/>
    <w:rsid w:val="00B91FC5"/>
    <w:rsid w:val="00B95E9A"/>
    <w:rsid w:val="00BA442F"/>
    <w:rsid w:val="00BB7D10"/>
    <w:rsid w:val="00BD72CE"/>
    <w:rsid w:val="00BD7326"/>
    <w:rsid w:val="00BD76DB"/>
    <w:rsid w:val="00BE10BC"/>
    <w:rsid w:val="00BE5B57"/>
    <w:rsid w:val="00C2465B"/>
    <w:rsid w:val="00C60EB6"/>
    <w:rsid w:val="00C82E88"/>
    <w:rsid w:val="00CA5858"/>
    <w:rsid w:val="00CB33B3"/>
    <w:rsid w:val="00CD7DD2"/>
    <w:rsid w:val="00CE2B98"/>
    <w:rsid w:val="00CF414E"/>
    <w:rsid w:val="00D6026D"/>
    <w:rsid w:val="00DB0E66"/>
    <w:rsid w:val="00DB276B"/>
    <w:rsid w:val="00DD0A1E"/>
    <w:rsid w:val="00DF3D3C"/>
    <w:rsid w:val="00E14A3F"/>
    <w:rsid w:val="00E20BE5"/>
    <w:rsid w:val="00E3623B"/>
    <w:rsid w:val="00E608EA"/>
    <w:rsid w:val="00E65111"/>
    <w:rsid w:val="00E7211E"/>
    <w:rsid w:val="00E77CF1"/>
    <w:rsid w:val="00E86D42"/>
    <w:rsid w:val="00E93ED1"/>
    <w:rsid w:val="00EC7A41"/>
    <w:rsid w:val="00EE5C58"/>
    <w:rsid w:val="00EE5D59"/>
    <w:rsid w:val="00EF0545"/>
    <w:rsid w:val="00EF5992"/>
    <w:rsid w:val="00F07F75"/>
    <w:rsid w:val="00F119D1"/>
    <w:rsid w:val="00F3715F"/>
    <w:rsid w:val="00F37764"/>
    <w:rsid w:val="00F52229"/>
    <w:rsid w:val="00F678AD"/>
    <w:rsid w:val="00F72B37"/>
    <w:rsid w:val="00FA0128"/>
    <w:rsid w:val="00FC2A32"/>
    <w:rsid w:val="00FE352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6F237"/>
  <w15:docId w15:val="{D7D99BE6-433D-4C9D-A8CC-849B382F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pPr>
    <w:rPr>
      <w:sz w:val="22"/>
    </w:rPr>
  </w:style>
  <w:style w:type="paragraph" w:styleId="Heading1">
    <w:name w:val="heading 1"/>
    <w:basedOn w:val="Normal"/>
    <w:next w:val="Normal"/>
    <w:qFormat/>
    <w:pPr>
      <w:spacing w:before="120"/>
      <w:outlineLvl w:val="0"/>
    </w:pPr>
    <w:rPr>
      <w:b/>
      <w:sz w:val="24"/>
    </w:rPr>
  </w:style>
  <w:style w:type="paragraph" w:styleId="Heading2">
    <w:name w:val="heading 2"/>
    <w:basedOn w:val="Normal"/>
    <w:next w:val="Normal"/>
    <w:qFormat/>
    <w:pPr>
      <w:spacing w:before="120"/>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Title">
    <w:name w:val="Title"/>
    <w:basedOn w:val="Normal"/>
    <w:qFormat/>
    <w:pPr>
      <w:spacing w:before="120"/>
      <w:jc w:val="center"/>
    </w:pPr>
    <w:rPr>
      <w:b/>
      <w:sz w:val="28"/>
    </w:rPr>
  </w:style>
  <w:style w:type="paragraph" w:customStyle="1" w:styleId="Rec2">
    <w:name w:val="Rec2"/>
    <w:basedOn w:val="Normal"/>
    <w:pPr>
      <w:widowControl w:val="0"/>
    </w:pPr>
    <w:rPr>
      <w:rFonts w:ascii="Arial" w:hAnsi="Arial"/>
      <w:i/>
    </w:rPr>
  </w:style>
  <w:style w:type="paragraph" w:customStyle="1" w:styleId="BodyText21">
    <w:name w:val="Body Text 21"/>
    <w:basedOn w:val="Normal"/>
    <w:pPr>
      <w:widowControl w:val="0"/>
      <w:spacing w:before="360"/>
      <w:jc w:val="both"/>
    </w:pPr>
    <w:rPr>
      <w:rFonts w:ascii="NewCenturySchlbk" w:hAnsi="NewCenturySchlbk"/>
      <w:lang w:val="fr-FR"/>
    </w:rPr>
  </w:style>
  <w:style w:type="paragraph" w:styleId="BodyText2">
    <w:name w:val="Body Text 2"/>
    <w:basedOn w:val="Normal"/>
    <w:pPr>
      <w:spacing w:after="0"/>
      <w:ind w:left="709" w:hanging="709"/>
      <w:jc w:val="both"/>
    </w:pPr>
    <w:rPr>
      <w:rFonts w:ascii="NewCenturySchlbk" w:hAnsi="NewCenturySchlbk"/>
      <w:lang w:val="en-US"/>
    </w:rPr>
  </w:style>
  <w:style w:type="paragraph" w:styleId="BalloonText">
    <w:name w:val="Balloon Text"/>
    <w:basedOn w:val="Normal"/>
    <w:link w:val="BalloonTextChar"/>
    <w:rsid w:val="002350AD"/>
    <w:pPr>
      <w:spacing w:after="0"/>
    </w:pPr>
    <w:rPr>
      <w:rFonts w:ascii="Tahoma" w:hAnsi="Tahoma" w:cs="Tahoma"/>
      <w:sz w:val="16"/>
      <w:szCs w:val="16"/>
    </w:rPr>
  </w:style>
  <w:style w:type="character" w:customStyle="1" w:styleId="BalloonTextChar">
    <w:name w:val="Balloon Text Char"/>
    <w:link w:val="BalloonText"/>
    <w:rsid w:val="002350AD"/>
    <w:rPr>
      <w:rFonts w:ascii="Tahoma" w:hAnsi="Tahoma" w:cs="Tahoma"/>
      <w:sz w:val="16"/>
      <w:szCs w:val="16"/>
      <w:lang w:val="en-GB" w:eastAsia="en-GB"/>
    </w:rPr>
  </w:style>
  <w:style w:type="paragraph" w:styleId="Header">
    <w:name w:val="header"/>
    <w:basedOn w:val="Normal"/>
    <w:link w:val="HeaderChar"/>
    <w:rsid w:val="004A7BAD"/>
    <w:pPr>
      <w:tabs>
        <w:tab w:val="center" w:pos="4536"/>
        <w:tab w:val="right" w:pos="9072"/>
      </w:tabs>
    </w:pPr>
  </w:style>
  <w:style w:type="character" w:customStyle="1" w:styleId="HeaderChar">
    <w:name w:val="Header Char"/>
    <w:link w:val="Header"/>
    <w:rsid w:val="004A7BAD"/>
    <w:rPr>
      <w:sz w:val="22"/>
      <w:lang w:val="en-GB" w:eastAsia="en-GB"/>
    </w:rPr>
  </w:style>
  <w:style w:type="paragraph" w:styleId="Footer">
    <w:name w:val="footer"/>
    <w:basedOn w:val="Normal"/>
    <w:link w:val="FooterChar"/>
    <w:rsid w:val="004A7BAD"/>
    <w:pPr>
      <w:tabs>
        <w:tab w:val="center" w:pos="4536"/>
        <w:tab w:val="right" w:pos="9072"/>
      </w:tabs>
    </w:pPr>
  </w:style>
  <w:style w:type="character" w:customStyle="1" w:styleId="FooterChar">
    <w:name w:val="Footer Char"/>
    <w:link w:val="Footer"/>
    <w:rsid w:val="004A7BAD"/>
    <w:rPr>
      <w:sz w:val="22"/>
      <w:lang w:val="en-GB" w:eastAsia="en-GB"/>
    </w:rPr>
  </w:style>
  <w:style w:type="character" w:styleId="CommentReference">
    <w:name w:val="annotation reference"/>
    <w:rsid w:val="004A7BAD"/>
    <w:rPr>
      <w:sz w:val="16"/>
      <w:szCs w:val="16"/>
    </w:rPr>
  </w:style>
  <w:style w:type="paragraph" w:styleId="CommentText">
    <w:name w:val="annotation text"/>
    <w:basedOn w:val="Normal"/>
    <w:link w:val="CommentTextChar"/>
    <w:rsid w:val="004A7BAD"/>
    <w:rPr>
      <w:sz w:val="20"/>
    </w:rPr>
  </w:style>
  <w:style w:type="character" w:customStyle="1" w:styleId="CommentTextChar">
    <w:name w:val="Comment Text Char"/>
    <w:link w:val="CommentText"/>
    <w:rsid w:val="004A7BAD"/>
    <w:rPr>
      <w:lang w:val="en-GB" w:eastAsia="en-GB"/>
    </w:rPr>
  </w:style>
  <w:style w:type="paragraph" w:styleId="CommentSubject">
    <w:name w:val="annotation subject"/>
    <w:basedOn w:val="CommentText"/>
    <w:next w:val="CommentText"/>
    <w:link w:val="CommentSubjectChar"/>
    <w:rsid w:val="004A7BAD"/>
    <w:rPr>
      <w:b/>
      <w:bCs/>
    </w:rPr>
  </w:style>
  <w:style w:type="character" w:customStyle="1" w:styleId="CommentSubjectChar">
    <w:name w:val="Comment Subject Char"/>
    <w:link w:val="CommentSubject"/>
    <w:rsid w:val="004A7BAD"/>
    <w:rPr>
      <w:b/>
      <w:bCs/>
      <w:lang w:val="en-GB" w:eastAsia="en-GB"/>
    </w:rPr>
  </w:style>
  <w:style w:type="character" w:styleId="Hyperlink">
    <w:name w:val="Hyperlink"/>
    <w:uiPriority w:val="99"/>
    <w:unhideWhenUsed/>
    <w:rsid w:val="00566EF9"/>
    <w:rPr>
      <w:color w:val="0000FF"/>
      <w:u w:val="single"/>
    </w:rPr>
  </w:style>
  <w:style w:type="paragraph" w:styleId="Revision">
    <w:name w:val="Revision"/>
    <w:hidden/>
    <w:uiPriority w:val="99"/>
    <w:semiHidden/>
    <w:rsid w:val="009917F4"/>
    <w:rPr>
      <w:sz w:val="22"/>
    </w:rPr>
  </w:style>
  <w:style w:type="paragraph" w:styleId="ListParagraph">
    <w:name w:val="List Paragraph"/>
    <w:basedOn w:val="Normal"/>
    <w:uiPriority w:val="34"/>
    <w:qFormat/>
    <w:rsid w:val="00176C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73126">
      <w:bodyDiv w:val="1"/>
      <w:marLeft w:val="0"/>
      <w:marRight w:val="0"/>
      <w:marTop w:val="0"/>
      <w:marBottom w:val="0"/>
      <w:divBdr>
        <w:top w:val="none" w:sz="0" w:space="0" w:color="auto"/>
        <w:left w:val="none" w:sz="0" w:space="0" w:color="auto"/>
        <w:bottom w:val="none" w:sz="0" w:space="0" w:color="auto"/>
        <w:right w:val="none" w:sz="0" w:space="0" w:color="auto"/>
      </w:divBdr>
      <w:divsChild>
        <w:div w:id="717825047">
          <w:marLeft w:val="0"/>
          <w:marRight w:val="0"/>
          <w:marTop w:val="0"/>
          <w:marBottom w:val="0"/>
          <w:divBdr>
            <w:top w:val="none" w:sz="0" w:space="0" w:color="auto"/>
            <w:left w:val="none" w:sz="0" w:space="0" w:color="auto"/>
            <w:bottom w:val="none" w:sz="0" w:space="0" w:color="auto"/>
            <w:right w:val="none" w:sz="0" w:space="0" w:color="auto"/>
          </w:divBdr>
        </w:div>
      </w:divsChild>
    </w:div>
    <w:div w:id="1560676313">
      <w:bodyDiv w:val="1"/>
      <w:marLeft w:val="0"/>
      <w:marRight w:val="0"/>
      <w:marTop w:val="0"/>
      <w:marBottom w:val="0"/>
      <w:divBdr>
        <w:top w:val="none" w:sz="0" w:space="0" w:color="auto"/>
        <w:left w:val="none" w:sz="0" w:space="0" w:color="auto"/>
        <w:bottom w:val="none" w:sz="0" w:space="0" w:color="auto"/>
        <w:right w:val="none" w:sz="0" w:space="0" w:color="auto"/>
      </w:divBdr>
      <w:divsChild>
        <w:div w:id="396827622">
          <w:marLeft w:val="1267"/>
          <w:marRight w:val="0"/>
          <w:marTop w:val="120"/>
          <w:marBottom w:val="120"/>
          <w:divBdr>
            <w:top w:val="none" w:sz="0" w:space="0" w:color="auto"/>
            <w:left w:val="none" w:sz="0" w:space="0" w:color="auto"/>
            <w:bottom w:val="none" w:sz="0" w:space="0" w:color="auto"/>
            <w:right w:val="none" w:sz="0" w:space="0" w:color="auto"/>
          </w:divBdr>
        </w:div>
        <w:div w:id="1059133827">
          <w:marLeft w:val="1267"/>
          <w:marRight w:val="0"/>
          <w:marTop w:val="120"/>
          <w:marBottom w:val="120"/>
          <w:divBdr>
            <w:top w:val="none" w:sz="0" w:space="0" w:color="auto"/>
            <w:left w:val="none" w:sz="0" w:space="0" w:color="auto"/>
            <w:bottom w:val="none" w:sz="0" w:space="0" w:color="auto"/>
            <w:right w:val="none" w:sz="0" w:space="0" w:color="auto"/>
          </w:divBdr>
        </w:div>
        <w:div w:id="1294406705">
          <w:marLeft w:val="1267"/>
          <w:marRight w:val="0"/>
          <w:marTop w:val="120"/>
          <w:marBottom w:val="120"/>
          <w:divBdr>
            <w:top w:val="none" w:sz="0" w:space="0" w:color="auto"/>
            <w:left w:val="none" w:sz="0" w:space="0" w:color="auto"/>
            <w:bottom w:val="none" w:sz="0" w:space="0" w:color="auto"/>
            <w:right w:val="none" w:sz="0" w:space="0" w:color="auto"/>
          </w:divBdr>
        </w:div>
        <w:div w:id="1421685059">
          <w:marLeft w:val="1267"/>
          <w:marRight w:val="0"/>
          <w:marTop w:val="120"/>
          <w:marBottom w:val="120"/>
          <w:divBdr>
            <w:top w:val="none" w:sz="0" w:space="0" w:color="auto"/>
            <w:left w:val="none" w:sz="0" w:space="0" w:color="auto"/>
            <w:bottom w:val="none" w:sz="0" w:space="0" w:color="auto"/>
            <w:right w:val="none" w:sz="0" w:space="0" w:color="auto"/>
          </w:divBdr>
        </w:div>
        <w:div w:id="1436630486">
          <w:marLeft w:val="1267"/>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70123C7C877E84DA11F3765DCB92F45" ma:contentTypeVersion="2" ma:contentTypeDescription="Create a new document." ma:contentTypeScope="" ma:versionID="b1d2d711a2795ea5f9643abd3cc6a68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2ed1aefac7e885f4ca034ae4f6afb486"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9BA5F7-9752-48E6-96E0-160FAB2FB7B7}"/>
</file>

<file path=customXml/itemProps2.xml><?xml version="1.0" encoding="utf-8"?>
<ds:datastoreItem xmlns:ds="http://schemas.openxmlformats.org/officeDocument/2006/customXml" ds:itemID="{C3396CFB-F517-4126-ABCF-96E4EA9ECD1B}"/>
</file>

<file path=customXml/itemProps3.xml><?xml version="1.0" encoding="utf-8"?>
<ds:datastoreItem xmlns:ds="http://schemas.openxmlformats.org/officeDocument/2006/customXml" ds:itemID="{2653AAC4-2B41-41DC-93A7-55C8AD605833}"/>
</file>

<file path=customXml/itemProps4.xml><?xml version="1.0" encoding="utf-8"?>
<ds:datastoreItem xmlns:ds="http://schemas.openxmlformats.org/officeDocument/2006/customXml" ds:itemID="{0B68D9CC-3EF7-488F-83D5-363EB4AE30A0}"/>
</file>

<file path=docProps/app.xml><?xml version="1.0" encoding="utf-8"?>
<Properties xmlns="http://schemas.openxmlformats.org/officeDocument/2006/extended-properties" xmlns:vt="http://schemas.openxmlformats.org/officeDocument/2006/docPropsVTypes">
  <Template>Normal.dotm</Template>
  <TotalTime>32</TotalTime>
  <Pages>1</Pages>
  <Words>456</Words>
  <Characters>2601</Characters>
  <Application>Microsoft Office Word</Application>
  <DocSecurity>0</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Standard Document</vt:lpstr>
      <vt:lpstr>Standard Document</vt:lpstr>
    </vt:vector>
  </TitlesOfParts>
  <Company>CSC Computer Sciences Ltd</Company>
  <LinksUpToDate>false</LinksUpToDate>
  <CharactersWithSpaces>3051</CharactersWithSpaces>
  <SharedDoc>false</SharedDoc>
  <HLinks>
    <vt:vector size="174" baseType="variant">
      <vt:variant>
        <vt:i4>3670125</vt:i4>
      </vt:variant>
      <vt:variant>
        <vt:i4>99</vt:i4>
      </vt:variant>
      <vt:variant>
        <vt:i4>0</vt:i4>
      </vt:variant>
      <vt:variant>
        <vt:i4>5</vt:i4>
      </vt:variant>
      <vt:variant>
        <vt:lpwstr>http://www.itu.int/en/ITU-T/studygroups/2013-2016/20/Pages/default.aspx</vt:lpwstr>
      </vt:variant>
      <vt:variant>
        <vt:lpwstr/>
      </vt:variant>
      <vt:variant>
        <vt:i4>1310813</vt:i4>
      </vt:variant>
      <vt:variant>
        <vt:i4>96</vt:i4>
      </vt:variant>
      <vt:variant>
        <vt:i4>0</vt:i4>
      </vt:variant>
      <vt:variant>
        <vt:i4>5</vt:i4>
      </vt:variant>
      <vt:variant>
        <vt:lpwstr>http://www.itu.int/ITU-T/studygroups/com17/index.asp</vt:lpwstr>
      </vt:variant>
      <vt:variant>
        <vt:lpwstr/>
      </vt:variant>
      <vt:variant>
        <vt:i4>1376349</vt:i4>
      </vt:variant>
      <vt:variant>
        <vt:i4>93</vt:i4>
      </vt:variant>
      <vt:variant>
        <vt:i4>0</vt:i4>
      </vt:variant>
      <vt:variant>
        <vt:i4>5</vt:i4>
      </vt:variant>
      <vt:variant>
        <vt:lpwstr>http://www.itu.int/ITU-T/studygroups/com16/index.asp</vt:lpwstr>
      </vt:variant>
      <vt:variant>
        <vt:lpwstr/>
      </vt:variant>
      <vt:variant>
        <vt:i4>1048669</vt:i4>
      </vt:variant>
      <vt:variant>
        <vt:i4>90</vt:i4>
      </vt:variant>
      <vt:variant>
        <vt:i4>0</vt:i4>
      </vt:variant>
      <vt:variant>
        <vt:i4>5</vt:i4>
      </vt:variant>
      <vt:variant>
        <vt:lpwstr>http://www.itu.int/ITU-T/studygroups/com13/index.asp</vt:lpwstr>
      </vt:variant>
      <vt:variant>
        <vt:lpwstr/>
      </vt:variant>
      <vt:variant>
        <vt:i4>3801199</vt:i4>
      </vt:variant>
      <vt:variant>
        <vt:i4>84</vt:i4>
      </vt:variant>
      <vt:variant>
        <vt:i4>0</vt:i4>
      </vt:variant>
      <vt:variant>
        <vt:i4>5</vt:i4>
      </vt:variant>
      <vt:variant>
        <vt:lpwstr>http://www.itu.int/en/ITU-T/studygroups/2013-2016/02/Pages/default.aspx</vt:lpwstr>
      </vt:variant>
      <vt:variant>
        <vt:lpwstr/>
      </vt:variant>
      <vt:variant>
        <vt:i4>5046293</vt:i4>
      </vt:variant>
      <vt:variant>
        <vt:i4>81</vt:i4>
      </vt:variant>
      <vt:variant>
        <vt:i4>0</vt:i4>
      </vt:variant>
      <vt:variant>
        <vt:i4>5</vt:i4>
      </vt:variant>
      <vt:variant>
        <vt:lpwstr>http://www.unece.org/tradewelcome/un-centre-for-trade-facilitation-and-e-business-uncefact/about-us/programme-development-areas-pdas/methodology-and-technology.html</vt:lpwstr>
      </vt:variant>
      <vt:variant>
        <vt:lpwstr/>
      </vt:variant>
      <vt:variant>
        <vt:i4>2818146</vt:i4>
      </vt:variant>
      <vt:variant>
        <vt:i4>78</vt:i4>
      </vt:variant>
      <vt:variant>
        <vt:i4>0</vt:i4>
      </vt:variant>
      <vt:variant>
        <vt:i4>5</vt:i4>
      </vt:variant>
      <vt:variant>
        <vt:lpwstr>http://www.unece.org/tradewelcome/un-centre-for-trade-facilitation-and-e-business-uncefact/about-us/programme-development-areas-pdas/sectoral.html</vt:lpwstr>
      </vt:variant>
      <vt:variant>
        <vt:lpwstr/>
      </vt:variant>
      <vt:variant>
        <vt:i4>4849674</vt:i4>
      </vt:variant>
      <vt:variant>
        <vt:i4>63</vt:i4>
      </vt:variant>
      <vt:variant>
        <vt:i4>0</vt:i4>
      </vt:variant>
      <vt:variant>
        <vt:i4>5</vt:i4>
      </vt:variant>
      <vt:variant>
        <vt:lpwstr>http://www.unece.org/tradewelcome/un-centre-for-trade-facilitation-and-e-business-uncefact/about-us/programme-development-areas-pdas/regulatory.html</vt:lpwstr>
      </vt:variant>
      <vt:variant>
        <vt:lpwstr/>
      </vt:variant>
      <vt:variant>
        <vt:i4>7733373</vt:i4>
      </vt:variant>
      <vt:variant>
        <vt:i4>60</vt:i4>
      </vt:variant>
      <vt:variant>
        <vt:i4>0</vt:i4>
      </vt:variant>
      <vt:variant>
        <vt:i4>5</vt:i4>
      </vt:variant>
      <vt:variant>
        <vt:lpwstr>http://www.unece.org/tradewelcome/un-centre-for-trade-facilitation-and-e-business-uncefact/about-us/programme-development-areas-pdas/supply-chain.html</vt:lpwstr>
      </vt:variant>
      <vt:variant>
        <vt:lpwstr/>
      </vt:variant>
      <vt:variant>
        <vt:i4>4849680</vt:i4>
      </vt:variant>
      <vt:variant>
        <vt:i4>57</vt:i4>
      </vt:variant>
      <vt:variant>
        <vt:i4>0</vt:i4>
      </vt:variant>
      <vt:variant>
        <vt:i4>5</vt:i4>
      </vt:variant>
      <vt:variant>
        <vt:lpwstr>http://www.unece.org/tradewelcome/un-centre-for-trade-facilitation-and-e-business-uncefact/about-us/programme-development-areas-pdas/international-trade-procedures.html</vt:lpwstr>
      </vt:variant>
      <vt:variant>
        <vt:lpwstr/>
      </vt:variant>
      <vt:variant>
        <vt:i4>4456541</vt:i4>
      </vt:variant>
      <vt:variant>
        <vt:i4>54</vt:i4>
      </vt:variant>
      <vt:variant>
        <vt:i4>0</vt:i4>
      </vt:variant>
      <vt:variant>
        <vt:i4>5</vt:i4>
      </vt:variant>
      <vt:variant>
        <vt:lpwstr>http://www.jtc1.org/Navigation.asp?SubComm=SC*space*34&amp;Organization=ISO*slash*IEC&amp;TCSC=SC*space*34&amp;Area=Structure&amp;Mode=Browse</vt:lpwstr>
      </vt:variant>
      <vt:variant>
        <vt:lpwstr/>
      </vt:variant>
      <vt:variant>
        <vt:i4>5505113</vt:i4>
      </vt:variant>
      <vt:variant>
        <vt:i4>51</vt:i4>
      </vt:variant>
      <vt:variant>
        <vt:i4>0</vt:i4>
      </vt:variant>
      <vt:variant>
        <vt:i4>5</vt:i4>
      </vt:variant>
      <vt:variant>
        <vt:lpwstr>http://www.jtc1sc32.org/sc32/jtc1sc32.nsf</vt:lpwstr>
      </vt:variant>
      <vt:variant>
        <vt:lpwstr/>
      </vt:variant>
      <vt:variant>
        <vt:i4>6684723</vt:i4>
      </vt:variant>
      <vt:variant>
        <vt:i4>48</vt:i4>
      </vt:variant>
      <vt:variant>
        <vt:i4>0</vt:i4>
      </vt:variant>
      <vt:variant>
        <vt:i4>5</vt:i4>
      </vt:variant>
      <vt:variant>
        <vt:lpwstr>http://usnet03.uc-council.org/sc31</vt:lpwstr>
      </vt:variant>
      <vt:variant>
        <vt:lpwstr/>
      </vt:variant>
      <vt:variant>
        <vt:i4>4325456</vt:i4>
      </vt:variant>
      <vt:variant>
        <vt:i4>45</vt:i4>
      </vt:variant>
      <vt:variant>
        <vt:i4>0</vt:i4>
      </vt:variant>
      <vt:variant>
        <vt:i4>5</vt:i4>
      </vt:variant>
      <vt:variant>
        <vt:lpwstr>http://www.din.de/ni/sc27</vt:lpwstr>
      </vt:variant>
      <vt:variant>
        <vt:lpwstr/>
      </vt:variant>
      <vt:variant>
        <vt:i4>5308445</vt:i4>
      </vt:variant>
      <vt:variant>
        <vt:i4>42</vt:i4>
      </vt:variant>
      <vt:variant>
        <vt:i4>0</vt:i4>
      </vt:variant>
      <vt:variant>
        <vt:i4>5</vt:i4>
      </vt:variant>
      <vt:variant>
        <vt:lpwstr>http://www.jtc1.org/</vt:lpwstr>
      </vt:variant>
      <vt:variant>
        <vt:lpwstr/>
      </vt:variant>
      <vt:variant>
        <vt:i4>2293865</vt:i4>
      </vt:variant>
      <vt:variant>
        <vt:i4>39</vt:i4>
      </vt:variant>
      <vt:variant>
        <vt:i4>0</vt:i4>
      </vt:variant>
      <vt:variant>
        <vt:i4>5</vt:i4>
      </vt:variant>
      <vt:variant>
        <vt:lpwstr>http://www.iec.ch/cgi-bin/procgi.pl/www/iecwww.p?wwwlang=E&amp;wwwprog=dirdet.p&amp;committee=TC&amp;number=93</vt:lpwstr>
      </vt:variant>
      <vt:variant>
        <vt:lpwstr/>
      </vt:variant>
      <vt:variant>
        <vt:i4>2162793</vt:i4>
      </vt:variant>
      <vt:variant>
        <vt:i4>36</vt:i4>
      </vt:variant>
      <vt:variant>
        <vt:i4>0</vt:i4>
      </vt:variant>
      <vt:variant>
        <vt:i4>5</vt:i4>
      </vt:variant>
      <vt:variant>
        <vt:lpwstr>http://www.iec.ch/cgi-bin/procgi.pl/www/iecwww.p?wwwlang=E&amp;wwwprog=dirdet.p&amp;committee=TC&amp;number=91</vt:lpwstr>
      </vt:variant>
      <vt:variant>
        <vt:lpwstr/>
      </vt:variant>
      <vt:variant>
        <vt:i4>2556005</vt:i4>
      </vt:variant>
      <vt:variant>
        <vt:i4>33</vt:i4>
      </vt:variant>
      <vt:variant>
        <vt:i4>0</vt:i4>
      </vt:variant>
      <vt:variant>
        <vt:i4>5</vt:i4>
      </vt:variant>
      <vt:variant>
        <vt:lpwstr>http://www.iec.ch/cgi-bin/procgi.pl/www/iecwww.p?wwwlang=E&amp;wwwprog=dirdet.p&amp;committee=TC&amp;number=57</vt:lpwstr>
      </vt:variant>
      <vt:variant>
        <vt:lpwstr/>
      </vt:variant>
      <vt:variant>
        <vt:i4>2490469</vt:i4>
      </vt:variant>
      <vt:variant>
        <vt:i4>30</vt:i4>
      </vt:variant>
      <vt:variant>
        <vt:i4>0</vt:i4>
      </vt:variant>
      <vt:variant>
        <vt:i4>5</vt:i4>
      </vt:variant>
      <vt:variant>
        <vt:lpwstr>http://www.iec.ch/cgi-bin/procgi.pl/www/iecwww.p?wwwlang=E&amp;wwwprog=dirdet.p&amp;committee=TC&amp;number=56</vt:lpwstr>
      </vt:variant>
      <vt:variant>
        <vt:lpwstr/>
      </vt:variant>
      <vt:variant>
        <vt:i4>7602276</vt:i4>
      </vt:variant>
      <vt:variant>
        <vt:i4>27</vt:i4>
      </vt:variant>
      <vt:variant>
        <vt:i4>0</vt:i4>
      </vt:variant>
      <vt:variant>
        <vt:i4>5</vt:i4>
      </vt:variant>
      <vt:variant>
        <vt:lpwstr>http://www.iec.ch/cgi-bin/procgi.pl/www/iecwww.p?wwwlang=e&amp;wwwprog=dirdet.p&amp;committee=SC&amp;number=3D</vt:lpwstr>
      </vt:variant>
      <vt:variant>
        <vt:lpwstr/>
      </vt:variant>
      <vt:variant>
        <vt:i4>1048656</vt:i4>
      </vt:variant>
      <vt:variant>
        <vt:i4>24</vt:i4>
      </vt:variant>
      <vt:variant>
        <vt:i4>0</vt:i4>
      </vt:variant>
      <vt:variant>
        <vt:i4>5</vt:i4>
      </vt:variant>
      <vt:variant>
        <vt:lpwstr>http://www.iec.ch/cgi-bin/procgi.pl/www/iecwww.p?wwwlang=e&amp;wwwprog=dirdet.p&amp;committee=TC&amp;number=3</vt:lpwstr>
      </vt:variant>
      <vt:variant>
        <vt:lpwstr/>
      </vt:variant>
      <vt:variant>
        <vt:i4>1900566</vt:i4>
      </vt:variant>
      <vt:variant>
        <vt:i4>21</vt:i4>
      </vt:variant>
      <vt:variant>
        <vt:i4>0</vt:i4>
      </vt:variant>
      <vt:variant>
        <vt:i4>5</vt:i4>
      </vt:variant>
      <vt:variant>
        <vt:lpwstr>http://www.iso.ch/iso/en/stdsdevelopment/tc/tclist/TechnicalCommitteeDetailPage.TechnicalCommitteeDetail?COMMID=4720</vt:lpwstr>
      </vt:variant>
      <vt:variant>
        <vt:lpwstr/>
      </vt:variant>
      <vt:variant>
        <vt:i4>1310747</vt:i4>
      </vt:variant>
      <vt:variant>
        <vt:i4>18</vt:i4>
      </vt:variant>
      <vt:variant>
        <vt:i4>0</vt:i4>
      </vt:variant>
      <vt:variant>
        <vt:i4>5</vt:i4>
      </vt:variant>
      <vt:variant>
        <vt:lpwstr>http://www.nist.gov/sc4/</vt:lpwstr>
      </vt:variant>
      <vt:variant>
        <vt:lpwstr/>
      </vt:variant>
      <vt:variant>
        <vt:i4>5570562</vt:i4>
      </vt:variant>
      <vt:variant>
        <vt:i4>15</vt:i4>
      </vt:variant>
      <vt:variant>
        <vt:i4>0</vt:i4>
      </vt:variant>
      <vt:variant>
        <vt:i4>5</vt:i4>
      </vt:variant>
      <vt:variant>
        <vt:lpwstr>http://forum.afnor.fr/afnor/WORK/AFNOR/GPN2/Z68B/indexen.htm</vt:lpwstr>
      </vt:variant>
      <vt:variant>
        <vt:lpwstr/>
      </vt:variant>
      <vt:variant>
        <vt:i4>131094</vt:i4>
      </vt:variant>
      <vt:variant>
        <vt:i4>12</vt:i4>
      </vt:variant>
      <vt:variant>
        <vt:i4>0</vt:i4>
      </vt:variant>
      <vt:variant>
        <vt:i4>5</vt:i4>
      </vt:variant>
      <vt:variant>
        <vt:lpwstr>http://isotc.iso.ch/livelink/livelink.exe?func=ll&amp;objId=138352&amp;objAction=browse&amp;sort=name</vt:lpwstr>
      </vt:variant>
      <vt:variant>
        <vt:lpwstr/>
      </vt:variant>
      <vt:variant>
        <vt:i4>131094</vt:i4>
      </vt:variant>
      <vt:variant>
        <vt:i4>9</vt:i4>
      </vt:variant>
      <vt:variant>
        <vt:i4>0</vt:i4>
      </vt:variant>
      <vt:variant>
        <vt:i4>5</vt:i4>
      </vt:variant>
      <vt:variant>
        <vt:lpwstr>http://isotc.iso.ch/livelink/livelink.exe?func=ll&amp;objId=138352&amp;objAction=browse&amp;sort=name</vt:lpwstr>
      </vt:variant>
      <vt:variant>
        <vt:lpwstr/>
      </vt:variant>
      <vt:variant>
        <vt:i4>1703939</vt:i4>
      </vt:variant>
      <vt:variant>
        <vt:i4>6</vt:i4>
      </vt:variant>
      <vt:variant>
        <vt:i4>0</vt:i4>
      </vt:variant>
      <vt:variant>
        <vt:i4>5</vt:i4>
      </vt:variant>
      <vt:variant>
        <vt:lpwstr>http://www.tc68.org/</vt:lpwstr>
      </vt:variant>
      <vt:variant>
        <vt:lpwstr/>
      </vt:variant>
      <vt:variant>
        <vt:i4>1441802</vt:i4>
      </vt:variant>
      <vt:variant>
        <vt:i4>3</vt:i4>
      </vt:variant>
      <vt:variant>
        <vt:i4>0</vt:i4>
      </vt:variant>
      <vt:variant>
        <vt:i4>5</vt:i4>
      </vt:variant>
      <vt:variant>
        <vt:lpwstr>http://www.din.de/gremien/nas/nabd/tc46indx/</vt:lpwstr>
      </vt:variant>
      <vt:variant>
        <vt:lpwstr/>
      </vt:variant>
      <vt:variant>
        <vt:i4>6422579</vt:i4>
      </vt:variant>
      <vt:variant>
        <vt:i4>0</vt:i4>
      </vt:variant>
      <vt:variant>
        <vt:i4>0</vt:i4>
      </vt:variant>
      <vt:variant>
        <vt:i4>5</vt:i4>
      </vt:variant>
      <vt:variant>
        <vt:lpwstr>http://www.iso.org/tc37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Document</dc:title>
  <dc:creator>Mason</dc:creator>
  <cp:lastModifiedBy>Euchner, Martin</cp:lastModifiedBy>
  <cp:revision>24</cp:revision>
  <cp:lastPrinted>1900-12-31T23:00:00Z</cp:lastPrinted>
  <dcterms:created xsi:type="dcterms:W3CDTF">2018-01-19T14:58:00Z</dcterms:created>
  <dcterms:modified xsi:type="dcterms:W3CDTF">2019-10-30T09:09:00Z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0x010100F70123C7C877E84DA11F3765DCB92F45</vt:lpwstr>
  </property>
</Properties>
</file>