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185"/>
        <w:gridCol w:w="3511"/>
        <w:gridCol w:w="356"/>
        <w:gridCol w:w="3866"/>
      </w:tblGrid>
      <w:tr w:rsidR="00354268" w:rsidRPr="0012245A" w14:paraId="782DAB5A" w14:textId="77777777" w:rsidTr="003D189A">
        <w:trPr>
          <w:cantSplit/>
        </w:trPr>
        <w:tc>
          <w:tcPr>
            <w:tcW w:w="1327" w:type="dxa"/>
            <w:vMerge w:val="restart"/>
          </w:tcPr>
          <w:p w14:paraId="1347C2A1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bookmarkStart w:id="0" w:name="_Hlk57108825"/>
            <w:bookmarkEnd w:id="0"/>
            <w:r w:rsidRPr="00FD6002">
              <w:rPr>
                <w:noProof/>
                <w:sz w:val="20"/>
                <w:lang w:val="en-US"/>
              </w:rPr>
              <w:drawing>
                <wp:inline distT="0" distB="0" distL="0" distR="0" wp14:anchorId="4BE8F0BE" wp14:editId="42688E4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gridSpan w:val="2"/>
            <w:vMerge w:val="restart"/>
            <w:vAlign w:val="center"/>
          </w:tcPr>
          <w:p w14:paraId="430247AC" w14:textId="77777777" w:rsidR="00354268" w:rsidRPr="00572440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49845944" w14:textId="77777777" w:rsidR="00354268" w:rsidRPr="00572440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615FFD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22" w:type="dxa"/>
            <w:gridSpan w:val="2"/>
          </w:tcPr>
          <w:p w14:paraId="33AC6865" w14:textId="77777777" w:rsidR="00354268" w:rsidRPr="00572440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354268" w:rsidRPr="0012245A" w14:paraId="6636A187" w14:textId="77777777" w:rsidTr="003D189A">
        <w:trPr>
          <w:cantSplit/>
          <w:trHeight w:val="461"/>
        </w:trPr>
        <w:tc>
          <w:tcPr>
            <w:tcW w:w="1327" w:type="dxa"/>
            <w:vMerge/>
          </w:tcPr>
          <w:p w14:paraId="0B139289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696" w:type="dxa"/>
            <w:gridSpan w:val="2"/>
            <w:vMerge/>
          </w:tcPr>
          <w:p w14:paraId="08E9488C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1" w:name="dnum" w:colFirst="1" w:colLast="1"/>
          </w:p>
        </w:tc>
        <w:tc>
          <w:tcPr>
            <w:tcW w:w="4222" w:type="dxa"/>
            <w:gridSpan w:val="2"/>
            <w:tcBorders>
              <w:bottom w:val="nil"/>
            </w:tcBorders>
          </w:tcPr>
          <w:p w14:paraId="7890CDDD" w14:textId="4268CB2A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bookmarkStart w:id="2" w:name="_GoBack"/>
            <w:bookmarkEnd w:id="2"/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>
              <w:rPr>
                <w:rFonts w:eastAsia="SimSun"/>
                <w:b/>
                <w:bCs/>
                <w:sz w:val="28"/>
                <w:szCs w:val="28"/>
              </w:rPr>
              <w:t>PG-I</w:t>
            </w:r>
            <w:r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AC5AE5">
              <w:rPr>
                <w:rFonts w:eastAsia="SimSun"/>
                <w:b/>
                <w:bCs/>
                <w:sz w:val="28"/>
                <w:szCs w:val="28"/>
              </w:rPr>
              <w:t>6</w:t>
            </w:r>
            <w:r w:rsidR="001B0BA8">
              <w:rPr>
                <w:rFonts w:eastAsia="SimSun"/>
                <w:b/>
                <w:bCs/>
                <w:sz w:val="28"/>
                <w:szCs w:val="28"/>
              </w:rPr>
              <w:t>7</w:t>
            </w:r>
          </w:p>
        </w:tc>
      </w:tr>
      <w:tr w:rsidR="00354268" w:rsidRPr="0012245A" w14:paraId="6B765265" w14:textId="77777777" w:rsidTr="003D189A">
        <w:trPr>
          <w:cantSplit/>
          <w:trHeight w:val="518"/>
        </w:trPr>
        <w:tc>
          <w:tcPr>
            <w:tcW w:w="1327" w:type="dxa"/>
            <w:vMerge/>
            <w:tcBorders>
              <w:bottom w:val="single" w:sz="12" w:space="0" w:color="auto"/>
            </w:tcBorders>
          </w:tcPr>
          <w:p w14:paraId="58DF96D3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696" w:type="dxa"/>
            <w:gridSpan w:val="2"/>
            <w:vMerge/>
            <w:tcBorders>
              <w:bottom w:val="single" w:sz="12" w:space="0" w:color="auto"/>
            </w:tcBorders>
          </w:tcPr>
          <w:p w14:paraId="14AA143E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3" w:name="dorlang" w:colFirst="1" w:colLast="1"/>
            <w:bookmarkEnd w:id="1"/>
          </w:p>
        </w:tc>
        <w:tc>
          <w:tcPr>
            <w:tcW w:w="4222" w:type="dxa"/>
            <w:gridSpan w:val="2"/>
            <w:tcBorders>
              <w:bottom w:val="single" w:sz="12" w:space="0" w:color="auto"/>
            </w:tcBorders>
          </w:tcPr>
          <w:p w14:paraId="5BD73E1A" w14:textId="77777777" w:rsidR="00354268" w:rsidRPr="00572440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354268" w:rsidRPr="0012245A" w14:paraId="0D9CE1C4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3543DC8F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511" w:type="dxa"/>
          </w:tcPr>
          <w:p w14:paraId="07713B23" w14:textId="44367C52" w:rsidR="00354268" w:rsidRPr="00FA1AC2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1B0BA8">
              <w:rPr>
                <w:rFonts w:eastAsia="Batang"/>
              </w:rPr>
              <w:t>, Interoperability WS</w:t>
            </w:r>
          </w:p>
        </w:tc>
        <w:sdt>
          <w:sdtPr>
            <w:alias w:val="Place"/>
            <w:tag w:val="Place"/>
            <w:id w:val="-697545311"/>
            <w:placeholder>
              <w:docPart w:val="2ED5D964D3994769A6B001F71BC29BD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22" w:type="dxa"/>
                <w:gridSpan w:val="2"/>
              </w:tcPr>
              <w:p w14:paraId="1DF65162" w14:textId="1F8A3726" w:rsidR="00354268" w:rsidRPr="0012245A" w:rsidRDefault="00354268" w:rsidP="003D189A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 xml:space="preserve">e-meeting, </w:t>
                </w:r>
                <w:r w:rsidR="001B0BA8">
                  <w:t>16</w:t>
                </w:r>
                <w:r>
                  <w:t xml:space="preserve"> December 2020</w:t>
                </w:r>
              </w:p>
            </w:tc>
          </w:sdtContent>
        </w:sdt>
      </w:tr>
      <w:tr w:rsidR="00354268" w:rsidRPr="0012245A" w14:paraId="17684EC7" w14:textId="77777777" w:rsidTr="003D189A">
        <w:trPr>
          <w:cantSplit/>
          <w:trHeight w:val="357"/>
        </w:trPr>
        <w:tc>
          <w:tcPr>
            <w:tcW w:w="9245" w:type="dxa"/>
            <w:gridSpan w:val="5"/>
          </w:tcPr>
          <w:p w14:paraId="568DC26A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354268" w:rsidRPr="0008123F" w14:paraId="6034F570" w14:textId="77777777" w:rsidTr="003D189A">
        <w:trPr>
          <w:cantSplit/>
          <w:trHeight w:val="357"/>
        </w:trPr>
        <w:tc>
          <w:tcPr>
            <w:tcW w:w="1512" w:type="dxa"/>
            <w:gridSpan w:val="2"/>
          </w:tcPr>
          <w:p w14:paraId="17A2DBD9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7" w:name="dsource" w:colFirst="1" w:colLast="1"/>
            <w:bookmarkEnd w:id="6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7733" w:type="dxa"/>
            <w:gridSpan w:val="3"/>
          </w:tcPr>
          <w:p w14:paraId="5DD8C61C" w14:textId="56644629" w:rsidR="00354268" w:rsidRPr="0008123F" w:rsidRDefault="00AC5AE5" w:rsidP="00AC5A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AC5AE5">
              <w:rPr>
                <w:rFonts w:eastAsia="Batang"/>
              </w:rPr>
              <w:t xml:space="preserve">Vipin </w:t>
            </w:r>
            <w:proofErr w:type="spellStart"/>
            <w:r w:rsidRPr="00AC5AE5">
              <w:rPr>
                <w:rFonts w:eastAsia="Batang"/>
              </w:rPr>
              <w:t>Bharathan</w:t>
            </w:r>
            <w:proofErr w:type="spellEnd"/>
            <w:r w:rsidRPr="00AC5AE5">
              <w:rPr>
                <w:rFonts w:eastAsia="Batang"/>
              </w:rPr>
              <w:t>,</w:t>
            </w:r>
            <w:r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d</w:t>
            </w:r>
            <w:r w:rsidRPr="00AC5AE5">
              <w:rPr>
                <w:rFonts w:eastAsia="Batang"/>
              </w:rPr>
              <w:t>lt.nyc</w:t>
            </w:r>
            <w:proofErr w:type="spellEnd"/>
          </w:p>
        </w:tc>
      </w:tr>
      <w:tr w:rsidR="00354268" w:rsidRPr="0012245A" w14:paraId="05D2594B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bottom w:val="single" w:sz="12" w:space="0" w:color="auto"/>
            </w:tcBorders>
          </w:tcPr>
          <w:p w14:paraId="6AB8BEA6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8" w:name="dtitle1" w:colFirst="1" w:colLast="1"/>
            <w:bookmarkEnd w:id="7"/>
            <w:r w:rsidRPr="0012245A">
              <w:rPr>
                <w:rFonts w:eastAsia="Batang"/>
                <w:b/>
                <w:bCs/>
              </w:rPr>
              <w:t>Title:</w:t>
            </w:r>
          </w:p>
        </w:tc>
        <w:tc>
          <w:tcPr>
            <w:tcW w:w="7733" w:type="dxa"/>
            <w:gridSpan w:val="3"/>
            <w:tcBorders>
              <w:bottom w:val="single" w:sz="12" w:space="0" w:color="auto"/>
            </w:tcBorders>
          </w:tcPr>
          <w:p w14:paraId="4C76D4E6" w14:textId="18EAF621" w:rsidR="00354268" w:rsidRPr="0085068B" w:rsidRDefault="001B0BA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>
              <w:t xml:space="preserve">Meeting agenda, </w:t>
            </w:r>
            <w:r w:rsidR="00AC5AE5" w:rsidRPr="00AC5AE5">
              <w:t>Interoperability workstream</w:t>
            </w:r>
          </w:p>
        </w:tc>
      </w:tr>
      <w:tr w:rsidR="00354268" w:rsidRPr="001B0BA8" w14:paraId="31364837" w14:textId="77777777" w:rsidTr="003D189A">
        <w:trPr>
          <w:cantSplit/>
          <w:trHeight w:val="357"/>
        </w:trPr>
        <w:tc>
          <w:tcPr>
            <w:tcW w:w="15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84EA3" w14:textId="77777777" w:rsidR="00354268" w:rsidRPr="0012245A" w:rsidRDefault="00354268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38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FD29CF" w14:textId="77777777" w:rsidR="00354268" w:rsidRDefault="00AC5AE5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AC5AE5">
              <w:t xml:space="preserve">Vipin </w:t>
            </w:r>
            <w:proofErr w:type="spellStart"/>
            <w:r w:rsidRPr="00AC5AE5">
              <w:t>Bharathan</w:t>
            </w:r>
            <w:proofErr w:type="spellEnd"/>
            <w:r>
              <w:t>,</w:t>
            </w:r>
          </w:p>
          <w:p w14:paraId="46ADAC7D" w14:textId="7052FFB9" w:rsidR="00AC5AE5" w:rsidRPr="0008123F" w:rsidRDefault="00AC5AE5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proofErr w:type="spellStart"/>
            <w:r>
              <w:rPr>
                <w:color w:val="000000"/>
              </w:rPr>
              <w:t>dlt.nyc</w:t>
            </w:r>
            <w:proofErr w:type="spellEnd"/>
            <w:r>
              <w:rPr>
                <w:color w:val="000000"/>
              </w:rPr>
              <w:br/>
              <w:t>USA</w:t>
            </w: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</w:tcBorders>
          </w:tcPr>
          <w:p w14:paraId="0FBF1932" w14:textId="4DC96200" w:rsidR="00354268" w:rsidRPr="00827798" w:rsidRDefault="0073742B" w:rsidP="003D189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CC19DEBAE3604C248FA007F898D70FE5"/>
                </w:placeholder>
              </w:sdtPr>
              <w:sdtEndPr/>
              <w:sdtContent>
                <w:r w:rsidR="00354268" w:rsidRPr="008A218F">
                  <w:rPr>
                    <w:lang w:val="pt-BR"/>
                  </w:rPr>
                  <w:t xml:space="preserve">E-mail: </w:t>
                </w:r>
              </w:sdtContent>
            </w:sdt>
            <w:r w:rsidR="00354268">
              <w:rPr>
                <w:lang w:val="fr-FR"/>
              </w:rPr>
              <w:t xml:space="preserve"> </w:t>
            </w:r>
            <w:hyperlink r:id="rId9" w:history="1">
              <w:r w:rsidR="00AC5AE5" w:rsidRPr="00824AE4">
                <w:rPr>
                  <w:rStyle w:val="Hyperlink"/>
                  <w:lang w:val="fr-FR"/>
                </w:rPr>
                <w:t>vip@dlt.nyc</w:t>
              </w:r>
            </w:hyperlink>
            <w:r w:rsidR="00AC5AE5">
              <w:rPr>
                <w:lang w:val="fr-FR"/>
              </w:rPr>
              <w:t xml:space="preserve"> </w:t>
            </w:r>
          </w:p>
        </w:tc>
      </w:tr>
      <w:bookmarkEnd w:id="8"/>
    </w:tbl>
    <w:p w14:paraId="7DB35B64" w14:textId="77777777" w:rsidR="00354268" w:rsidRPr="008A218F" w:rsidRDefault="00354268" w:rsidP="00354268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lang w:val="fr-FR"/>
        </w:rPr>
      </w:pPr>
    </w:p>
    <w:tbl>
      <w:tblPr>
        <w:tblW w:w="921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7607"/>
      </w:tblGrid>
      <w:tr w:rsidR="00354268" w:rsidRPr="00136DDD" w14:paraId="310FFB63" w14:textId="77777777" w:rsidTr="003D189A">
        <w:trPr>
          <w:cantSplit/>
        </w:trPr>
        <w:tc>
          <w:tcPr>
            <w:tcW w:w="1607" w:type="dxa"/>
          </w:tcPr>
          <w:p w14:paraId="64C61472" w14:textId="77777777" w:rsidR="00354268" w:rsidRPr="00136DDD" w:rsidRDefault="00354268" w:rsidP="003D189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7607" w:type="dxa"/>
          </w:tcPr>
          <w:p w14:paraId="1E0B42D7" w14:textId="1E3E6C24" w:rsidR="00354268" w:rsidRPr="00917D9A" w:rsidRDefault="0073742B" w:rsidP="003D189A">
            <w:sdt>
              <w:sdtPr>
                <w:alias w:val="Keywords"/>
                <w:tag w:val="Keywords"/>
                <w:id w:val="-1329598096"/>
                <w:placeholder>
                  <w:docPart w:val="4BE6C807AE35472EB702D9D17918CDF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C5AE5">
                  <w:t>Interoperability</w:t>
                </w:r>
              </w:sdtContent>
            </w:sdt>
          </w:p>
        </w:tc>
      </w:tr>
      <w:tr w:rsidR="00354268" w:rsidRPr="00136DDD" w14:paraId="2C674A84" w14:textId="77777777" w:rsidTr="003D189A">
        <w:trPr>
          <w:cantSplit/>
        </w:trPr>
        <w:tc>
          <w:tcPr>
            <w:tcW w:w="1607" w:type="dxa"/>
          </w:tcPr>
          <w:p w14:paraId="4D2BD12B" w14:textId="77777777" w:rsidR="00354268" w:rsidRPr="00136DDD" w:rsidRDefault="00354268" w:rsidP="003D189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rFonts w:eastAsia="Batang"/>
            </w:rPr>
            <w:alias w:val="Abstract"/>
            <w:tag w:val="Abstract"/>
            <w:id w:val="-939903723"/>
            <w:placeholder>
              <w:docPart w:val="26DCAB12D9E442D2948BD9BCAA1897A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607" w:type="dxa"/>
              </w:tcPr>
              <w:p w14:paraId="25042E0C" w14:textId="3EF68093" w:rsidR="00354268" w:rsidRPr="00917D9A" w:rsidRDefault="00AC5AE5" w:rsidP="003D189A">
                <w:pPr>
                  <w:rPr>
                    <w:highlight w:val="yellow"/>
                  </w:rPr>
                </w:pPr>
                <w:r w:rsidRPr="00AC5AE5">
                  <w:rPr>
                    <w:rFonts w:eastAsia="Batang"/>
                  </w:rPr>
                  <w:t xml:space="preserve">This document contains </w:t>
                </w:r>
                <w:r w:rsidR="001B0BA8">
                  <w:rPr>
                    <w:rFonts w:eastAsia="Batang"/>
                  </w:rPr>
                  <w:t xml:space="preserve">the agenda for the meeting of the </w:t>
                </w:r>
                <w:r w:rsidR="001B0BA8" w:rsidRPr="00AC5AE5">
                  <w:rPr>
                    <w:rFonts w:eastAsia="Batang"/>
                  </w:rPr>
                  <w:t>interoperability</w:t>
                </w:r>
                <w:r w:rsidRPr="00AC5AE5">
                  <w:rPr>
                    <w:rFonts w:eastAsia="Batang"/>
                  </w:rPr>
                  <w:t xml:space="preserve"> workstream of the Policy &amp; Governance</w:t>
                </w:r>
                <w:r>
                  <w:rPr>
                    <w:rFonts w:eastAsia="Batang"/>
                  </w:rPr>
                  <w:t xml:space="preserve"> working group.</w:t>
                </w:r>
              </w:p>
            </w:tc>
          </w:sdtContent>
        </w:sdt>
      </w:tr>
    </w:tbl>
    <w:p w14:paraId="117CEA53" w14:textId="77777777" w:rsidR="001B0BA8" w:rsidRDefault="001B0BA8" w:rsidP="001B0BA8">
      <w:pPr>
        <w:pStyle w:val="Standard"/>
        <w:jc w:val="center"/>
        <w:rPr>
          <w:b/>
          <w:bCs/>
          <w:u w:val="single"/>
        </w:rPr>
      </w:pPr>
    </w:p>
    <w:p w14:paraId="3D3A5442" w14:textId="11AF69DC" w:rsidR="00AC5AE5" w:rsidRPr="001B0BA8" w:rsidRDefault="001B0BA8" w:rsidP="001B0BA8">
      <w:pPr>
        <w:pStyle w:val="Standard"/>
        <w:jc w:val="center"/>
        <w:rPr>
          <w:b/>
          <w:bCs/>
          <w:u w:val="single"/>
        </w:rPr>
      </w:pPr>
      <w:r w:rsidRPr="001B0BA8">
        <w:rPr>
          <w:b/>
          <w:bCs/>
          <w:u w:val="single"/>
        </w:rPr>
        <w:t>Meeting agenda</w:t>
      </w:r>
    </w:p>
    <w:p w14:paraId="4BC3F2C0" w14:textId="77777777" w:rsidR="001B0BA8" w:rsidRDefault="001B0BA8" w:rsidP="001B0BA8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Review of last presentation including questions &amp; comments</w:t>
      </w:r>
    </w:p>
    <w:p w14:paraId="37449DAC" w14:textId="77777777" w:rsidR="001B0BA8" w:rsidRDefault="001B0BA8" w:rsidP="001B0BA8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Welcome &amp; Call for contributions</w:t>
      </w:r>
    </w:p>
    <w:p w14:paraId="5E6194DE" w14:textId="77777777" w:rsidR="001B0BA8" w:rsidRDefault="001B0BA8" w:rsidP="001B0BA8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Aims of the workstream</w:t>
      </w:r>
    </w:p>
    <w:p w14:paraId="6098EA21" w14:textId="77777777" w:rsidR="001B0BA8" w:rsidRDefault="001B0BA8" w:rsidP="001B0BA8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Methodology</w:t>
      </w:r>
    </w:p>
    <w:p w14:paraId="655AD9E4" w14:textId="77777777" w:rsidR="001B0BA8" w:rsidRDefault="001B0BA8" w:rsidP="001B0BA8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A rough roadmap </w:t>
      </w:r>
    </w:p>
    <w:p w14:paraId="6965DADD" w14:textId="77777777" w:rsidR="001B0BA8" w:rsidRDefault="001B0BA8" w:rsidP="001B0BA8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textAlignment w:val="auto"/>
        <w:rPr>
          <w:color w:val="000000"/>
        </w:rPr>
      </w:pPr>
      <w:r>
        <w:rPr>
          <w:color w:val="000000"/>
        </w:rPr>
        <w:t> AOB</w:t>
      </w:r>
    </w:p>
    <w:p w14:paraId="04518B68" w14:textId="2099C950" w:rsidR="001B0BA8" w:rsidRDefault="001B0BA8">
      <w:pPr>
        <w:pStyle w:val="Standard"/>
      </w:pPr>
    </w:p>
    <w:p w14:paraId="1498A1BE" w14:textId="77777777" w:rsidR="00AC5AE5" w:rsidRPr="001A5B81" w:rsidRDefault="00AC5AE5" w:rsidP="00AC5AE5">
      <w:pPr>
        <w:pStyle w:val="xmsonormal"/>
        <w:ind w:left="720"/>
        <w:jc w:val="center"/>
        <w:rPr>
          <w:szCs w:val="24"/>
        </w:rPr>
      </w:pPr>
      <w:r w:rsidRPr="00D012EE">
        <w:t>_____________________</w:t>
      </w:r>
    </w:p>
    <w:p w14:paraId="2138A181" w14:textId="77777777" w:rsidR="00AC5AE5" w:rsidRDefault="00AC5AE5">
      <w:pPr>
        <w:pStyle w:val="Standard"/>
      </w:pPr>
    </w:p>
    <w:sectPr w:rsidR="00AC5AE5">
      <w:headerReference w:type="default" r:id="rId10"/>
      <w:endnotePr>
        <w:numFmt w:val="decimal"/>
      </w:endnotePr>
      <w:pgSz w:w="11906" w:h="16838"/>
      <w:pgMar w:top="1418" w:right="1134" w:bottom="1418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3C52" w14:textId="77777777" w:rsidR="00B05C24" w:rsidRDefault="00B05C24">
      <w:r>
        <w:separator/>
      </w:r>
    </w:p>
  </w:endnote>
  <w:endnote w:type="continuationSeparator" w:id="0">
    <w:p w14:paraId="45BD077D" w14:textId="77777777" w:rsidR="00B05C24" w:rsidRDefault="00B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DDC2" w14:textId="77777777" w:rsidR="00B05C24" w:rsidRDefault="00B05C24">
      <w:r>
        <w:separator/>
      </w:r>
    </w:p>
  </w:footnote>
  <w:footnote w:type="continuationSeparator" w:id="0">
    <w:p w14:paraId="1C472BB3" w14:textId="77777777" w:rsidR="00B05C24" w:rsidRDefault="00B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C117" w14:textId="77777777" w:rsidR="00BF4E18" w:rsidRDefault="00BF4E18">
    <w:pPr>
      <w:pStyle w:val="Standard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  <w:r>
      <w:t xml:space="preserve"> -</w:t>
    </w:r>
  </w:p>
  <w:p w14:paraId="14E2DE8A" w14:textId="546D20AA" w:rsidR="00BF4E18" w:rsidRDefault="00354268" w:rsidP="00354268">
    <w:pPr>
      <w:jc w:val="center"/>
    </w:pPr>
    <w:r w:rsidRPr="00354268">
      <w:rPr>
        <w:lang w:eastAsia="en-US"/>
      </w:rPr>
      <w:t>DCGI-PG-I-064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2613D"/>
    <w:multiLevelType w:val="multilevel"/>
    <w:tmpl w:val="67C8D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6B262E"/>
    <w:multiLevelType w:val="multilevel"/>
    <w:tmpl w:val="C3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12982"/>
    <w:multiLevelType w:val="multilevel"/>
    <w:tmpl w:val="13C82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DB657F4"/>
    <w:multiLevelType w:val="multilevel"/>
    <w:tmpl w:val="CC8C93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E11298"/>
    <w:multiLevelType w:val="multilevel"/>
    <w:tmpl w:val="1BA6EECA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AB"/>
    <w:rsid w:val="000D2C15"/>
    <w:rsid w:val="000F792E"/>
    <w:rsid w:val="001025FE"/>
    <w:rsid w:val="00170AAB"/>
    <w:rsid w:val="001B0BA8"/>
    <w:rsid w:val="00236909"/>
    <w:rsid w:val="002F22DC"/>
    <w:rsid w:val="00354268"/>
    <w:rsid w:val="003B3537"/>
    <w:rsid w:val="003B5C99"/>
    <w:rsid w:val="003E0ACC"/>
    <w:rsid w:val="003F671E"/>
    <w:rsid w:val="00420EEF"/>
    <w:rsid w:val="004925C8"/>
    <w:rsid w:val="0056237D"/>
    <w:rsid w:val="00567E04"/>
    <w:rsid w:val="00722208"/>
    <w:rsid w:val="0073742B"/>
    <w:rsid w:val="00740759"/>
    <w:rsid w:val="007771CC"/>
    <w:rsid w:val="007A2E12"/>
    <w:rsid w:val="007B45B0"/>
    <w:rsid w:val="008A6E22"/>
    <w:rsid w:val="00916876"/>
    <w:rsid w:val="00AA7F41"/>
    <w:rsid w:val="00AC5AE5"/>
    <w:rsid w:val="00B05C24"/>
    <w:rsid w:val="00B62150"/>
    <w:rsid w:val="00B82092"/>
    <w:rsid w:val="00BF316E"/>
    <w:rsid w:val="00BF4E18"/>
    <w:rsid w:val="00C7001B"/>
    <w:rsid w:val="00C8788F"/>
    <w:rsid w:val="00C96F9D"/>
    <w:rsid w:val="00D3635B"/>
    <w:rsid w:val="00E14A3F"/>
    <w:rsid w:val="00E61F54"/>
    <w:rsid w:val="00EE504A"/>
    <w:rsid w:val="00F02FD8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12AAB"/>
  <w15:docId w15:val="{C3FB4D12-196B-4FE9-A4D7-94191D8A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3A"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3245"/>
    <w:pPr>
      <w:keepNext/>
      <w:keepLines/>
      <w:widowControl/>
      <w:numPr>
        <w:numId w:val="1"/>
      </w:numPr>
      <w:suppressAutoHyphens w:val="0"/>
      <w:spacing w:before="360"/>
      <w:outlineLvl w:val="0"/>
    </w:pPr>
    <w:rPr>
      <w:rFonts w:ascii="Times New Roman Bold" w:hAnsi="Times New Roman Bold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93245"/>
    <w:pPr>
      <w:widowControl/>
      <w:numPr>
        <w:ilvl w:val="1"/>
        <w:numId w:val="1"/>
      </w:numPr>
      <w:spacing w:before="240" w:after="140"/>
      <w:outlineLvl w:val="1"/>
    </w:pPr>
    <w:rPr>
      <w:szCs w:val="20"/>
    </w:rPr>
  </w:style>
  <w:style w:type="paragraph" w:styleId="Heading3">
    <w:name w:val="heading 3"/>
    <w:basedOn w:val="Heading1"/>
    <w:next w:val="Normal"/>
    <w:link w:val="Heading3Char"/>
    <w:qFormat/>
    <w:rsid w:val="00393245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93245"/>
    <w:pPr>
      <w:numPr>
        <w:ilvl w:val="3"/>
      </w:numPr>
      <w:tabs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932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9324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93245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93245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932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5E707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DD193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91A5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A03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32D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39324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393245"/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b/>
      <w:bCs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025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b/>
      <w:bCs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rFonts w:eastAsia="OpenSymbol" w:cs="OpenSymbol"/>
    </w:rPr>
  </w:style>
  <w:style w:type="character" w:customStyle="1" w:styleId="ListLabel66">
    <w:name w:val="ListLabel 66"/>
    <w:qFormat/>
    <w:rPr>
      <w:rFonts w:eastAsia="OpenSymbol" w:cs="OpenSymbol"/>
    </w:rPr>
  </w:style>
  <w:style w:type="character" w:customStyle="1" w:styleId="ListLabel67">
    <w:name w:val="ListLabel 67"/>
    <w:qFormat/>
    <w:rPr>
      <w:rFonts w:eastAsia="OpenSymbol" w:cs="OpenSymbol"/>
    </w:rPr>
  </w:style>
  <w:style w:type="character" w:customStyle="1" w:styleId="ListLabel68">
    <w:name w:val="ListLabel 68"/>
    <w:qFormat/>
    <w:rPr>
      <w:rFonts w:eastAsia="OpenSymbol" w:cs="OpenSymbol"/>
    </w:rPr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6C001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Bullet3">
    <w:name w:val="List Bullet 3"/>
    <w:basedOn w:val="Normal"/>
    <w:uiPriority w:val="99"/>
    <w:semiHidden/>
    <w:unhideWhenUsed/>
    <w:qFormat/>
    <w:rsid w:val="00393245"/>
    <w:pPr>
      <w:ind w:left="566" w:hanging="283"/>
      <w:contextualSpacing/>
    </w:pPr>
  </w:style>
  <w:style w:type="paragraph" w:customStyle="1" w:styleId="Standard">
    <w:name w:val="Standard"/>
    <w:qFormat/>
    <w:rsid w:val="00DD193A"/>
    <w:pPr>
      <w:suppressAutoHyphens/>
      <w:spacing w:before="120" w:line="276" w:lineRule="auto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Paragraph">
    <w:name w:val="List Paragraph"/>
    <w:basedOn w:val="Standard"/>
    <w:uiPriority w:val="34"/>
    <w:qFormat/>
    <w:rsid w:val="00DD193A"/>
    <w:pPr>
      <w:tabs>
        <w:tab w:val="left" w:pos="1514"/>
        <w:tab w:val="left" w:pos="1911"/>
        <w:tab w:val="left" w:pos="2308"/>
        <w:tab w:val="left" w:pos="2705"/>
      </w:tabs>
      <w:ind w:left="720"/>
    </w:pPr>
    <w:rPr>
      <w:rFonts w:eastAsia="Batan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193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91A56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025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62150"/>
    <w:pPr>
      <w:numPr>
        <w:numId w:val="0"/>
      </w:numPr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62150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62150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0D2C1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54268"/>
    <w:rPr>
      <w:rFonts w:ascii="Times New Roman" w:hAnsi="Times New Roman"/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4925C8"/>
    <w:rPr>
      <w:vertAlign w:val="superscript"/>
    </w:rPr>
  </w:style>
  <w:style w:type="paragraph" w:customStyle="1" w:styleId="xmsonormal">
    <w:name w:val="x_msonormal"/>
    <w:basedOn w:val="Normal"/>
    <w:rsid w:val="00AC5AE5"/>
    <w:pPr>
      <w:widowControl/>
      <w:suppressAutoHyphens w:val="0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p@dlt.nyc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5D964D3994769A6B001F71BC2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12E-5BCE-4355-82DD-2C8F0A6C06DF}"/>
      </w:docPartPr>
      <w:docPartBody>
        <w:p w:rsidR="00927CA2" w:rsidRDefault="00805FF9" w:rsidP="00805FF9">
          <w:pPr>
            <w:pStyle w:val="2ED5D964D3994769A6B001F71BC29BD0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CC19DEBAE3604C248FA007F898D7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F1ED5-5587-413E-A49A-A0C06D7847B1}"/>
      </w:docPartPr>
      <w:docPartBody>
        <w:p w:rsidR="00927CA2" w:rsidRDefault="00805FF9" w:rsidP="00805FF9">
          <w:pPr>
            <w:pStyle w:val="CC19DEBAE3604C248FA007F898D70F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BE6C807AE35472EB702D9D17918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7B93-5F73-4AAA-A956-4512D4ABD781}"/>
      </w:docPartPr>
      <w:docPartBody>
        <w:p w:rsidR="00927CA2" w:rsidRDefault="00805FF9" w:rsidP="00805FF9">
          <w:pPr>
            <w:pStyle w:val="4BE6C807AE35472EB702D9D17918CDF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6DCAB12D9E442D2948BD9BCAA18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01AC-2D07-49C2-B07E-0E70B0E79CE2}"/>
      </w:docPartPr>
      <w:docPartBody>
        <w:p w:rsidR="00927CA2" w:rsidRDefault="00805FF9" w:rsidP="00805FF9">
          <w:pPr>
            <w:pStyle w:val="26DCAB12D9E442D2948BD9BCAA1897AF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F9"/>
    <w:rsid w:val="00805FF9"/>
    <w:rsid w:val="009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FF9"/>
    <w:rPr>
      <w:rFonts w:ascii="Times New Roman" w:hAnsi="Times New Roman"/>
      <w:color w:val="808080"/>
    </w:rPr>
  </w:style>
  <w:style w:type="paragraph" w:customStyle="1" w:styleId="2ED5D964D3994769A6B001F71BC29BD0">
    <w:name w:val="2ED5D964D3994769A6B001F71BC29BD0"/>
    <w:rsid w:val="00805FF9"/>
  </w:style>
  <w:style w:type="paragraph" w:customStyle="1" w:styleId="CC19DEBAE3604C248FA007F898D70FE5">
    <w:name w:val="CC19DEBAE3604C248FA007F898D70FE5"/>
    <w:rsid w:val="00805FF9"/>
  </w:style>
  <w:style w:type="paragraph" w:customStyle="1" w:styleId="A0C490CDDC05497AB12CBB9AE30462B4">
    <w:name w:val="A0C490CDDC05497AB12CBB9AE30462B4"/>
    <w:rsid w:val="00805FF9"/>
  </w:style>
  <w:style w:type="paragraph" w:customStyle="1" w:styleId="4BE6C807AE35472EB702D9D17918CDFD">
    <w:name w:val="4BE6C807AE35472EB702D9D17918CDFD"/>
    <w:rsid w:val="00805FF9"/>
  </w:style>
  <w:style w:type="paragraph" w:customStyle="1" w:styleId="26DCAB12D9E442D2948BD9BCAA1897AF">
    <w:name w:val="26DCAB12D9E442D2948BD9BCAA1897AF"/>
    <w:rsid w:val="00805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1FBF4-4CDB-41FD-B57A-5FE3A2242799}"/>
</file>

<file path=customXml/itemProps2.xml><?xml version="1.0" encoding="utf-8"?>
<ds:datastoreItem xmlns:ds="http://schemas.openxmlformats.org/officeDocument/2006/customXml" ds:itemID="{7CA4EFFD-A748-4CF9-A546-10BE1949505A}"/>
</file>

<file path=customXml/itemProps3.xml><?xml version="1.0" encoding="utf-8"?>
<ds:datastoreItem xmlns:ds="http://schemas.openxmlformats.org/officeDocument/2006/customXml" ds:itemID="{3051B6F4-42A5-46D3-A140-9CF24666F559}"/>
</file>

<file path=customXml/itemProps4.xml><?xml version="1.0" encoding="utf-8"?>
<ds:datastoreItem xmlns:ds="http://schemas.openxmlformats.org/officeDocument/2006/customXml" ds:itemID="{F6B12EE4-FEC9-402B-BBF3-DB740A126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AlexLON2</dc:creator>
  <cp:keywords>Interoperability</cp:keywords>
  <dc:description/>
  <cp:lastModifiedBy>Charlyne Restivo</cp:lastModifiedBy>
  <cp:revision>7</cp:revision>
  <cp:lastPrinted>2020-12-01T17:23:00Z</cp:lastPrinted>
  <dcterms:created xsi:type="dcterms:W3CDTF">2020-12-03T11:24:00Z</dcterms:created>
  <dcterms:modified xsi:type="dcterms:W3CDTF">2020-12-14T15:06:00Z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0x010100E48D743B622CD0489B9B5EAB796C5D8D</vt:lpwstr>
  </property>
</Properties>
</file>