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7E8A3E3C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E440B">
              <w:rPr>
                <w:rFonts w:eastAsia="SimSun"/>
                <w:b/>
                <w:bCs/>
                <w:sz w:val="28"/>
                <w:szCs w:val="28"/>
              </w:rPr>
              <w:t>87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499450A2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FC3020">
                  <w:t>24-25 February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EE440B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EE440B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EE440B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EE440B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398D07E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FC3020">
                  <w:rPr>
                    <w:lang w:val="en-US"/>
                  </w:rPr>
                  <w:t>24-25 February 2021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460DD8EF" w:rsidR="00321069" w:rsidRDefault="00FC3020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24 February </w:t>
      </w:r>
      <w:r w:rsidR="00D75798">
        <w:rPr>
          <w:b/>
          <w:bCs/>
          <w:szCs w:val="24"/>
        </w:rPr>
        <w:t>at 3:00 pm CET</w:t>
      </w:r>
    </w:p>
    <w:p w14:paraId="158AE42A" w14:textId="77777777" w:rsidR="00FC3020" w:rsidRDefault="00FC3020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5AF0DE72" w14:textId="0C5FE0AC" w:rsidR="00FE3205" w:rsidRPr="00FC3020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  <w:rPr>
          <w:sz w:val="22"/>
        </w:rPr>
      </w:pPr>
      <w:r>
        <w:t>Approval of notes of previous meeting</w:t>
      </w:r>
    </w:p>
    <w:p w14:paraId="65929D7E" w14:textId="5112BE25" w:rsidR="00FE3205" w:rsidRDefault="00FC3020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 xml:space="preserve">Vice Team Leaders </w:t>
      </w:r>
    </w:p>
    <w:p w14:paraId="071616F0" w14:textId="77777777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Taxonomy Workstream</w:t>
      </w:r>
    </w:p>
    <w:p w14:paraId="18C1B18B" w14:textId="1C4B129F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 xml:space="preserve">Financial Inclusion Workstream </w:t>
      </w:r>
    </w:p>
    <w:p w14:paraId="470C4DD8" w14:textId="3B51EB7A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Consumer Protection, Dispute Resolution and Competition Workstream</w:t>
      </w:r>
    </w:p>
    <w:p w14:paraId="50C37339" w14:textId="211E4B67" w:rsidR="00FC3020" w:rsidRDefault="00FC3020" w:rsidP="00FC3020">
      <w:pPr>
        <w:overflowPunct/>
        <w:autoSpaceDE/>
        <w:autoSpaceDN/>
        <w:adjustRightInd/>
        <w:spacing w:before="0"/>
        <w:ind w:left="1428"/>
        <w:textAlignment w:val="auto"/>
      </w:pPr>
    </w:p>
    <w:p w14:paraId="00EFFA08" w14:textId="1157B2D7" w:rsidR="00FC3020" w:rsidRDefault="00FC3020" w:rsidP="00FC3020">
      <w:pPr>
        <w:overflowPunct/>
        <w:autoSpaceDE/>
        <w:autoSpaceDN/>
        <w:adjustRightInd/>
        <w:spacing w:before="0"/>
        <w:textAlignment w:val="auto"/>
      </w:pPr>
    </w:p>
    <w:p w14:paraId="6C74A2D8" w14:textId="1961DFFB" w:rsidR="00FC3020" w:rsidRPr="00FC3020" w:rsidRDefault="00FC3020" w:rsidP="00FC3020">
      <w:pPr>
        <w:overflowPunct/>
        <w:autoSpaceDE/>
        <w:autoSpaceDN/>
        <w:adjustRightInd/>
        <w:spacing w:before="0"/>
        <w:ind w:left="567"/>
        <w:textAlignment w:val="auto"/>
        <w:rPr>
          <w:b/>
          <w:bCs/>
        </w:rPr>
      </w:pPr>
      <w:r w:rsidRPr="00FC3020">
        <w:rPr>
          <w:b/>
          <w:bCs/>
        </w:rPr>
        <w:t>25 February</w:t>
      </w:r>
      <w:r w:rsidR="00D75798">
        <w:rPr>
          <w:b/>
          <w:bCs/>
        </w:rPr>
        <w:t xml:space="preserve"> at 3:00 pm CET</w:t>
      </w:r>
    </w:p>
    <w:p w14:paraId="40C9DA5B" w14:textId="757A9900" w:rsidR="00FE3205" w:rsidRDefault="00FE3205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Privacy, Digital ID, AML, &amp; KYC Workstream</w:t>
      </w:r>
    </w:p>
    <w:p w14:paraId="7B4C8E75" w14:textId="14459CC4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Interoperability workstream,</w:t>
      </w:r>
    </w:p>
    <w:p w14:paraId="4D9BC4E6" w14:textId="03E204B5" w:rsidR="00FC3020" w:rsidRDefault="00FC3020" w:rsidP="00FC3020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Update from Security Working Group</w:t>
      </w:r>
    </w:p>
    <w:p w14:paraId="3541C848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Next Meeting Date</w:t>
      </w:r>
    </w:p>
    <w:p w14:paraId="37AD3811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AOB</w:t>
      </w: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37A9F3D3" w14:textId="62E8B786" w:rsidR="00DB11B2" w:rsidRPr="00EE440B" w:rsidRDefault="00782C60" w:rsidP="00EE440B">
      <w:pPr>
        <w:spacing w:before="0" w:after="160" w:line="259" w:lineRule="auto"/>
        <w:jc w:val="center"/>
      </w:pPr>
      <w:r w:rsidRPr="00D012EE">
        <w:t>_______________________</w:t>
      </w: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  <w:bookmarkStart w:id="7" w:name="_GoBack"/>
      <w:bookmarkEnd w:id="7"/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A7C6" w14:textId="77777777" w:rsidR="00CB7F3B" w:rsidRDefault="00CB7F3B">
      <w:r>
        <w:separator/>
      </w:r>
    </w:p>
  </w:endnote>
  <w:endnote w:type="continuationSeparator" w:id="0">
    <w:p w14:paraId="7B617382" w14:textId="77777777" w:rsidR="00CB7F3B" w:rsidRDefault="00CB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F53B" w14:textId="77777777" w:rsidR="00CB7F3B" w:rsidRDefault="00CB7F3B">
      <w:r>
        <w:separator/>
      </w:r>
    </w:p>
  </w:footnote>
  <w:footnote w:type="continuationSeparator" w:id="0">
    <w:p w14:paraId="62977895" w14:textId="77777777" w:rsidR="00CB7F3B" w:rsidRDefault="00CB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3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07C0A"/>
    <w:multiLevelType w:val="hybridMultilevel"/>
    <w:tmpl w:val="DBF6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20"/>
  </w:num>
  <w:num w:numId="13">
    <w:abstractNumId w:val="19"/>
  </w:num>
  <w:num w:numId="14">
    <w:abstractNumId w:val="11"/>
  </w:num>
  <w:num w:numId="15">
    <w:abstractNumId w:val="5"/>
  </w:num>
  <w:num w:numId="16">
    <w:abstractNumId w:val="9"/>
  </w:num>
  <w:num w:numId="17">
    <w:abstractNumId w:val="3"/>
  </w:num>
  <w:num w:numId="18">
    <w:abstractNumId w:val="17"/>
  </w:num>
  <w:num w:numId="19">
    <w:abstractNumId w:val="6"/>
  </w:num>
  <w:num w:numId="20">
    <w:abstractNumId w:val="18"/>
  </w:num>
  <w:num w:numId="21">
    <w:abstractNumId w:val="4"/>
  </w:num>
  <w:num w:numId="22">
    <w:abstractNumId w:val="7"/>
  </w:num>
  <w:num w:numId="23">
    <w:abstractNumId w:val="16"/>
  </w:num>
  <w:num w:numId="24">
    <w:abstractNumId w:val="14"/>
  </w:num>
  <w:num w:numId="25">
    <w:abstractNumId w:val="1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64A38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B7F3B"/>
    <w:rsid w:val="00CD16E0"/>
    <w:rsid w:val="00D02340"/>
    <w:rsid w:val="00D55DA1"/>
    <w:rsid w:val="00D75798"/>
    <w:rsid w:val="00D90979"/>
    <w:rsid w:val="00DB11B2"/>
    <w:rsid w:val="00E04347"/>
    <w:rsid w:val="00E17F7D"/>
    <w:rsid w:val="00E41B61"/>
    <w:rsid w:val="00EC2A42"/>
    <w:rsid w:val="00EC32E5"/>
    <w:rsid w:val="00EE440B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C3020"/>
    <w:rsid w:val="00FE3205"/>
    <w:rsid w:val="00FE6E46"/>
    <w:rsid w:val="00FF151E"/>
    <w:rsid w:val="00FF517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98640E"/>
    <w:rsid w:val="00A40B09"/>
    <w:rsid w:val="00B95C1B"/>
    <w:rsid w:val="00C87ADA"/>
    <w:rsid w:val="00E66D4E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55D669-AC59-40FA-9383-8B5E294B6237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</TotalTime>
  <Pages>1</Pages>
  <Words>135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referenced during the first e-meeting of the Digital Currency Global initiative, 22-23 July 2020</vt:lpstr>
    </vt:vector>
  </TitlesOfParts>
  <Company/>
  <LinksUpToDate>false</LinksUpToDate>
  <CharactersWithSpaces>1060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policy; governance</cp:keywords>
  <dc:description/>
  <cp:lastModifiedBy>Charlyne Restivo</cp:lastModifiedBy>
  <cp:revision>4</cp:revision>
  <cp:lastPrinted>2002-08-01T07:30:00Z</cp:lastPrinted>
  <dcterms:created xsi:type="dcterms:W3CDTF">2021-02-22T14:22:00Z</dcterms:created>
  <dcterms:modified xsi:type="dcterms:W3CDTF">2021-02-23T16:41:00Z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