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BD367D" w:rsidRPr="00E03557" w14:paraId="3DAB54A4" w14:textId="77777777" w:rsidTr="006A3874">
        <w:trPr>
          <w:cantSplit/>
          <w:jc w:val="center"/>
        </w:trPr>
        <w:tc>
          <w:tcPr>
            <w:tcW w:w="1133" w:type="dxa"/>
            <w:vMerge w:val="restart"/>
            <w:vAlign w:val="center"/>
          </w:tcPr>
          <w:p w14:paraId="64577813" w14:textId="77777777" w:rsidR="00BD367D" w:rsidRPr="00E03557" w:rsidRDefault="00BD367D" w:rsidP="006A3874">
            <w:pPr>
              <w:jc w:val="center"/>
              <w:rPr>
                <w:sz w:val="20"/>
                <w:szCs w:val="20"/>
              </w:rPr>
            </w:pPr>
            <w:bookmarkStart w:id="0" w:name="dtitle1" w:colFirst="1" w:colLast="1"/>
            <w:r w:rsidRPr="00E03557">
              <w:rPr>
                <w:noProof/>
                <w:sz w:val="20"/>
                <w:szCs w:val="20"/>
                <w:lang w:val="en-US" w:eastAsia="en-US"/>
              </w:rPr>
              <w:drawing>
                <wp:inline distT="0" distB="0" distL="0" distR="0" wp14:anchorId="1F8E3AEC" wp14:editId="2E7738A4">
                  <wp:extent cx="682625" cy="825500"/>
                  <wp:effectExtent l="0" t="0" r="0" b="0"/>
                  <wp:docPr id="1"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AA65649" w14:textId="77777777" w:rsidR="00BD367D" w:rsidRPr="00E03557" w:rsidRDefault="00BD367D" w:rsidP="006A3874">
            <w:pPr>
              <w:rPr>
                <w:sz w:val="16"/>
                <w:szCs w:val="16"/>
              </w:rPr>
            </w:pPr>
            <w:r w:rsidRPr="00E03557">
              <w:rPr>
                <w:sz w:val="16"/>
                <w:szCs w:val="16"/>
              </w:rPr>
              <w:t>INTERNATIONAL TELECOMMUNICATION UNION</w:t>
            </w:r>
          </w:p>
          <w:p w14:paraId="2A48D8C8" w14:textId="77777777" w:rsidR="00BD367D" w:rsidRPr="00E03557" w:rsidRDefault="00BD367D" w:rsidP="006A3874">
            <w:pPr>
              <w:rPr>
                <w:b/>
                <w:bCs/>
                <w:sz w:val="26"/>
                <w:szCs w:val="26"/>
              </w:rPr>
            </w:pPr>
            <w:r w:rsidRPr="00E03557">
              <w:rPr>
                <w:b/>
                <w:bCs/>
                <w:sz w:val="26"/>
                <w:szCs w:val="26"/>
              </w:rPr>
              <w:t>TELECOMMUNICATION</w:t>
            </w:r>
            <w:r w:rsidRPr="00E03557">
              <w:rPr>
                <w:b/>
                <w:bCs/>
                <w:sz w:val="26"/>
                <w:szCs w:val="26"/>
              </w:rPr>
              <w:br/>
              <w:t>STANDARDIZATION SECTOR</w:t>
            </w:r>
          </w:p>
          <w:p w14:paraId="47B13537" w14:textId="77777777" w:rsidR="00BD367D" w:rsidRPr="00E03557" w:rsidRDefault="00BD367D" w:rsidP="006A3874">
            <w:pPr>
              <w:rPr>
                <w:sz w:val="20"/>
                <w:szCs w:val="20"/>
              </w:rPr>
            </w:pPr>
            <w:r w:rsidRPr="00E03557">
              <w:rPr>
                <w:sz w:val="20"/>
                <w:szCs w:val="20"/>
              </w:rPr>
              <w:t>STUDY PERIOD 2017-2020</w:t>
            </w:r>
          </w:p>
        </w:tc>
        <w:tc>
          <w:tcPr>
            <w:tcW w:w="4678" w:type="dxa"/>
            <w:gridSpan w:val="2"/>
            <w:vAlign w:val="center"/>
          </w:tcPr>
          <w:p w14:paraId="74536089" w14:textId="13C821FC" w:rsidR="00BD367D" w:rsidRPr="00852AAD" w:rsidRDefault="00BD367D" w:rsidP="006A3874">
            <w:pPr>
              <w:pStyle w:val="Docnumber"/>
            </w:pPr>
            <w:r>
              <w:t>FG-AI4H-A-</w:t>
            </w:r>
            <w:r w:rsidR="00DE1DC3">
              <w:t>002</w:t>
            </w:r>
          </w:p>
        </w:tc>
      </w:tr>
      <w:tr w:rsidR="00BD367D" w:rsidRPr="00E03557" w14:paraId="18ECA2FD" w14:textId="77777777" w:rsidTr="006A3874">
        <w:trPr>
          <w:cantSplit/>
          <w:jc w:val="center"/>
        </w:trPr>
        <w:tc>
          <w:tcPr>
            <w:tcW w:w="1133" w:type="dxa"/>
            <w:vMerge/>
          </w:tcPr>
          <w:p w14:paraId="70DAEE91" w14:textId="77777777" w:rsidR="00BD367D" w:rsidRPr="00E03557" w:rsidRDefault="00BD367D" w:rsidP="006A3874">
            <w:pPr>
              <w:rPr>
                <w:smallCaps/>
                <w:sz w:val="20"/>
              </w:rPr>
            </w:pPr>
          </w:p>
        </w:tc>
        <w:tc>
          <w:tcPr>
            <w:tcW w:w="3829" w:type="dxa"/>
            <w:gridSpan w:val="2"/>
            <w:vMerge/>
          </w:tcPr>
          <w:p w14:paraId="19FF2C76" w14:textId="77777777" w:rsidR="00BD367D" w:rsidRPr="00E03557" w:rsidRDefault="00BD367D" w:rsidP="006A3874">
            <w:pPr>
              <w:rPr>
                <w:smallCaps/>
                <w:sz w:val="20"/>
              </w:rPr>
            </w:pPr>
            <w:bookmarkStart w:id="1" w:name="ddate" w:colFirst="2" w:colLast="2"/>
          </w:p>
        </w:tc>
        <w:tc>
          <w:tcPr>
            <w:tcW w:w="4678" w:type="dxa"/>
            <w:gridSpan w:val="2"/>
          </w:tcPr>
          <w:p w14:paraId="6D59610A" w14:textId="77777777" w:rsidR="00BD367D" w:rsidRPr="00E03557" w:rsidRDefault="00BD367D" w:rsidP="006A3874">
            <w:pPr>
              <w:jc w:val="right"/>
              <w:rPr>
                <w:b/>
                <w:bCs/>
                <w:sz w:val="28"/>
                <w:szCs w:val="28"/>
              </w:rPr>
            </w:pPr>
            <w:r>
              <w:rPr>
                <w:b/>
                <w:bCs/>
                <w:sz w:val="28"/>
                <w:szCs w:val="28"/>
              </w:rPr>
              <w:t>ITU-T Focus Group on AI for Health</w:t>
            </w:r>
          </w:p>
        </w:tc>
      </w:tr>
      <w:tr w:rsidR="00BD367D" w:rsidRPr="00E03557" w14:paraId="672AF582" w14:textId="77777777" w:rsidTr="006A3874">
        <w:trPr>
          <w:cantSplit/>
          <w:jc w:val="center"/>
        </w:trPr>
        <w:tc>
          <w:tcPr>
            <w:tcW w:w="1133" w:type="dxa"/>
            <w:vMerge/>
            <w:tcBorders>
              <w:bottom w:val="single" w:sz="12" w:space="0" w:color="auto"/>
            </w:tcBorders>
          </w:tcPr>
          <w:p w14:paraId="49357C2E" w14:textId="77777777" w:rsidR="00BD367D" w:rsidRPr="00E03557" w:rsidRDefault="00BD367D" w:rsidP="006A3874">
            <w:pPr>
              <w:rPr>
                <w:b/>
                <w:bCs/>
                <w:sz w:val="26"/>
              </w:rPr>
            </w:pPr>
          </w:p>
        </w:tc>
        <w:tc>
          <w:tcPr>
            <w:tcW w:w="3829" w:type="dxa"/>
            <w:gridSpan w:val="2"/>
            <w:vMerge/>
            <w:tcBorders>
              <w:bottom w:val="single" w:sz="12" w:space="0" w:color="auto"/>
            </w:tcBorders>
          </w:tcPr>
          <w:p w14:paraId="23E9DA5D" w14:textId="77777777" w:rsidR="00BD367D" w:rsidRPr="00E03557" w:rsidRDefault="00BD367D" w:rsidP="006A3874">
            <w:pPr>
              <w:rPr>
                <w:b/>
                <w:bCs/>
                <w:sz w:val="26"/>
              </w:rPr>
            </w:pPr>
            <w:bookmarkStart w:id="2" w:name="dorlang" w:colFirst="2" w:colLast="2"/>
            <w:bookmarkEnd w:id="1"/>
          </w:p>
        </w:tc>
        <w:tc>
          <w:tcPr>
            <w:tcW w:w="4678" w:type="dxa"/>
            <w:gridSpan w:val="2"/>
            <w:tcBorders>
              <w:bottom w:val="single" w:sz="12" w:space="0" w:color="auto"/>
            </w:tcBorders>
            <w:vAlign w:val="center"/>
          </w:tcPr>
          <w:p w14:paraId="5D6AD99B" w14:textId="77777777" w:rsidR="00BD367D" w:rsidRPr="00E03557" w:rsidRDefault="00BD367D" w:rsidP="006A3874">
            <w:pPr>
              <w:jc w:val="right"/>
              <w:rPr>
                <w:b/>
                <w:bCs/>
                <w:sz w:val="28"/>
                <w:szCs w:val="28"/>
              </w:rPr>
            </w:pPr>
            <w:r w:rsidRPr="00E03557">
              <w:rPr>
                <w:b/>
                <w:bCs/>
                <w:sz w:val="28"/>
                <w:szCs w:val="28"/>
              </w:rPr>
              <w:t>Original: English</w:t>
            </w:r>
          </w:p>
        </w:tc>
      </w:tr>
      <w:tr w:rsidR="00BD367D" w:rsidRPr="00E03557" w14:paraId="2B9B8059" w14:textId="77777777" w:rsidTr="006A3874">
        <w:trPr>
          <w:cantSplit/>
          <w:jc w:val="center"/>
        </w:trPr>
        <w:tc>
          <w:tcPr>
            <w:tcW w:w="1700" w:type="dxa"/>
            <w:gridSpan w:val="2"/>
          </w:tcPr>
          <w:p w14:paraId="76197323" w14:textId="77777777" w:rsidR="00BD367D" w:rsidRPr="00E03557" w:rsidRDefault="00BD367D" w:rsidP="006A3874">
            <w:pPr>
              <w:rPr>
                <w:b/>
                <w:bCs/>
              </w:rPr>
            </w:pPr>
            <w:bookmarkStart w:id="3" w:name="dbluepink" w:colFirst="1" w:colLast="1"/>
            <w:bookmarkEnd w:id="2"/>
            <w:r>
              <w:rPr>
                <w:b/>
                <w:bCs/>
              </w:rPr>
              <w:t>WG</w:t>
            </w:r>
            <w:r w:rsidRPr="00E03557">
              <w:rPr>
                <w:b/>
                <w:bCs/>
              </w:rPr>
              <w:t>(s):</w:t>
            </w:r>
          </w:p>
        </w:tc>
        <w:tc>
          <w:tcPr>
            <w:tcW w:w="3262" w:type="dxa"/>
            <w:vAlign w:val="center"/>
          </w:tcPr>
          <w:p w14:paraId="4962E9AB" w14:textId="77777777" w:rsidR="00BD367D" w:rsidRPr="00123B21" w:rsidRDefault="00BD367D" w:rsidP="006A3874">
            <w:r>
              <w:t>Plenary</w:t>
            </w:r>
          </w:p>
        </w:tc>
        <w:tc>
          <w:tcPr>
            <w:tcW w:w="4678" w:type="dxa"/>
            <w:gridSpan w:val="2"/>
            <w:vAlign w:val="center"/>
          </w:tcPr>
          <w:p w14:paraId="72AB2AF2" w14:textId="77777777" w:rsidR="00BD367D" w:rsidRPr="00123B21" w:rsidRDefault="00BD367D" w:rsidP="006A3874">
            <w:pPr>
              <w:jc w:val="right"/>
            </w:pPr>
            <w:r>
              <w:t>Geneva, 26-27 September 2018</w:t>
            </w:r>
          </w:p>
        </w:tc>
      </w:tr>
      <w:bookmarkEnd w:id="3"/>
      <w:tr w:rsidR="00BD367D" w:rsidRPr="00E03557" w14:paraId="602EE696" w14:textId="77777777" w:rsidTr="006A3874">
        <w:trPr>
          <w:cantSplit/>
          <w:jc w:val="center"/>
        </w:trPr>
        <w:tc>
          <w:tcPr>
            <w:tcW w:w="9640" w:type="dxa"/>
            <w:gridSpan w:val="5"/>
          </w:tcPr>
          <w:p w14:paraId="0797A8AF" w14:textId="77777777" w:rsidR="00BD367D" w:rsidRPr="00E03557" w:rsidRDefault="00BD367D" w:rsidP="006A3874">
            <w:pPr>
              <w:jc w:val="center"/>
              <w:rPr>
                <w:b/>
                <w:bCs/>
              </w:rPr>
            </w:pPr>
            <w:r w:rsidRPr="00123B21">
              <w:rPr>
                <w:b/>
                <w:bCs/>
              </w:rPr>
              <w:t>DOCUMENT</w:t>
            </w:r>
          </w:p>
        </w:tc>
      </w:tr>
      <w:tr w:rsidR="00BD367D" w:rsidRPr="00E03557" w14:paraId="7FB8B5B8" w14:textId="77777777" w:rsidTr="006A3874">
        <w:trPr>
          <w:cantSplit/>
          <w:jc w:val="center"/>
        </w:trPr>
        <w:tc>
          <w:tcPr>
            <w:tcW w:w="1700" w:type="dxa"/>
            <w:gridSpan w:val="2"/>
          </w:tcPr>
          <w:p w14:paraId="0250FE5C" w14:textId="77777777" w:rsidR="00BD367D" w:rsidRPr="00E03557" w:rsidRDefault="00BD367D" w:rsidP="006A3874">
            <w:pPr>
              <w:rPr>
                <w:b/>
                <w:bCs/>
              </w:rPr>
            </w:pPr>
            <w:r w:rsidRPr="00E03557">
              <w:rPr>
                <w:b/>
                <w:bCs/>
              </w:rPr>
              <w:t>Source:</w:t>
            </w:r>
          </w:p>
        </w:tc>
        <w:tc>
          <w:tcPr>
            <w:tcW w:w="7940" w:type="dxa"/>
            <w:gridSpan w:val="3"/>
            <w:vAlign w:val="center"/>
          </w:tcPr>
          <w:p w14:paraId="783AB82E" w14:textId="56EC4E4D" w:rsidR="00BD367D" w:rsidRPr="00123B21" w:rsidRDefault="00BD367D" w:rsidP="006A3874">
            <w:r>
              <w:t>TSB</w:t>
            </w:r>
          </w:p>
        </w:tc>
      </w:tr>
      <w:tr w:rsidR="00BD367D" w:rsidRPr="00E03557" w14:paraId="57138515" w14:textId="77777777" w:rsidTr="006A3874">
        <w:trPr>
          <w:cantSplit/>
          <w:jc w:val="center"/>
        </w:trPr>
        <w:tc>
          <w:tcPr>
            <w:tcW w:w="1700" w:type="dxa"/>
            <w:gridSpan w:val="2"/>
          </w:tcPr>
          <w:p w14:paraId="6C205218" w14:textId="77777777" w:rsidR="00BD367D" w:rsidRPr="00E03557" w:rsidRDefault="00BD367D" w:rsidP="006A3874">
            <w:r w:rsidRPr="00E03557">
              <w:rPr>
                <w:b/>
                <w:bCs/>
              </w:rPr>
              <w:t>Title:</w:t>
            </w:r>
          </w:p>
        </w:tc>
        <w:tc>
          <w:tcPr>
            <w:tcW w:w="7940" w:type="dxa"/>
            <w:gridSpan w:val="3"/>
            <w:vAlign w:val="center"/>
          </w:tcPr>
          <w:p w14:paraId="2EFA6578" w14:textId="490E5995" w:rsidR="00BD367D" w:rsidRPr="00123B21" w:rsidRDefault="00BD367D" w:rsidP="006A3874">
            <w:r w:rsidRPr="001F0FD1">
              <w:t>FG-</w:t>
            </w:r>
            <w:r>
              <w:t>AI4H</w:t>
            </w:r>
            <w:r w:rsidRPr="001F0FD1">
              <w:t xml:space="preserve"> </w:t>
            </w:r>
            <w:r w:rsidRPr="001F0FD1">
              <w:t>Terms of Reference</w:t>
            </w:r>
            <w:r>
              <w:t xml:space="preserve"> (ITU-T SG16, 20 July 2018)</w:t>
            </w:r>
          </w:p>
        </w:tc>
      </w:tr>
      <w:tr w:rsidR="00BD367D" w:rsidRPr="00F9742E" w14:paraId="10B4F01F" w14:textId="77777777" w:rsidTr="006A3874">
        <w:trPr>
          <w:cantSplit/>
          <w:jc w:val="center"/>
        </w:trPr>
        <w:tc>
          <w:tcPr>
            <w:tcW w:w="1700" w:type="dxa"/>
            <w:gridSpan w:val="2"/>
            <w:tcBorders>
              <w:bottom w:val="single" w:sz="6" w:space="0" w:color="auto"/>
            </w:tcBorders>
          </w:tcPr>
          <w:p w14:paraId="22E56453" w14:textId="77777777" w:rsidR="00BD367D" w:rsidRPr="00F9742E" w:rsidRDefault="00BD367D" w:rsidP="006A3874">
            <w:pPr>
              <w:rPr>
                <w:b/>
                <w:bCs/>
              </w:rPr>
            </w:pPr>
            <w:r w:rsidRPr="00F9742E">
              <w:rPr>
                <w:b/>
                <w:bCs/>
              </w:rPr>
              <w:t>Purpose:</w:t>
            </w:r>
          </w:p>
        </w:tc>
        <w:tc>
          <w:tcPr>
            <w:tcW w:w="7940" w:type="dxa"/>
            <w:gridSpan w:val="3"/>
            <w:tcBorders>
              <w:bottom w:val="single" w:sz="6" w:space="0" w:color="auto"/>
            </w:tcBorders>
          </w:tcPr>
          <w:p w14:paraId="55469AFE" w14:textId="086ABDC4" w:rsidR="00BD367D" w:rsidRPr="00F9742E" w:rsidRDefault="00BD367D" w:rsidP="006A3874">
            <w:r>
              <w:t>Information</w:t>
            </w:r>
          </w:p>
        </w:tc>
      </w:tr>
      <w:tr w:rsidR="00BD367D" w:rsidRPr="00EB0C69" w14:paraId="7B7A56AE" w14:textId="77777777" w:rsidTr="002E2C78">
        <w:trPr>
          <w:cantSplit/>
          <w:jc w:val="center"/>
        </w:trPr>
        <w:tc>
          <w:tcPr>
            <w:tcW w:w="1700" w:type="dxa"/>
            <w:gridSpan w:val="2"/>
            <w:tcBorders>
              <w:top w:val="single" w:sz="6" w:space="0" w:color="auto"/>
              <w:bottom w:val="single" w:sz="6" w:space="0" w:color="auto"/>
            </w:tcBorders>
          </w:tcPr>
          <w:p w14:paraId="21CECFE0" w14:textId="77777777" w:rsidR="00BD367D" w:rsidRPr="00EB0C69" w:rsidRDefault="00BD367D" w:rsidP="006A3874">
            <w:pPr>
              <w:rPr>
                <w:b/>
                <w:bCs/>
              </w:rPr>
            </w:pPr>
            <w:r w:rsidRPr="00EB0C69">
              <w:rPr>
                <w:b/>
                <w:bCs/>
              </w:rPr>
              <w:t>Contact:</w:t>
            </w:r>
          </w:p>
        </w:tc>
        <w:tc>
          <w:tcPr>
            <w:tcW w:w="4353" w:type="dxa"/>
            <w:gridSpan w:val="2"/>
            <w:tcBorders>
              <w:top w:val="single" w:sz="6" w:space="0" w:color="auto"/>
              <w:bottom w:val="single" w:sz="6" w:space="0" w:color="auto"/>
            </w:tcBorders>
          </w:tcPr>
          <w:p w14:paraId="16098052" w14:textId="77777777" w:rsidR="00BD367D" w:rsidRPr="00EB0C69" w:rsidRDefault="00BD367D" w:rsidP="006A3874">
            <w:sdt>
              <w:sdtPr>
                <w:alias w:val="ContactNameOrgCountry"/>
                <w:tag w:val="ContactNameOrgCountry"/>
                <w:id w:val="-1153914533"/>
                <w:placeholder>
                  <w:docPart w:val="4BF68F9A47644D80983CF943F18A7462"/>
                </w:placeholder>
                <w:text w:multiLine="1"/>
              </w:sdtPr>
              <w:sdtContent>
                <w:r w:rsidRPr="00EB0C69">
                  <w:t>TSB</w:t>
                </w:r>
              </w:sdtContent>
            </w:sdt>
          </w:p>
        </w:tc>
        <w:sdt>
          <w:sdtPr>
            <w:alias w:val="ContactTelFaxEmail"/>
            <w:tag w:val="ContactTelFaxEmail"/>
            <w:id w:val="1651168927"/>
            <w:placeholder>
              <w:docPart w:val="DBBBF40FA2834DC5B06E9BF0F1B17A8D"/>
            </w:placeholder>
          </w:sdtPr>
          <w:sdtContent>
            <w:tc>
              <w:tcPr>
                <w:tcW w:w="3587" w:type="dxa"/>
                <w:tcBorders>
                  <w:top w:val="single" w:sz="6" w:space="0" w:color="auto"/>
                  <w:bottom w:val="single" w:sz="6" w:space="0" w:color="auto"/>
                </w:tcBorders>
              </w:tcPr>
              <w:p w14:paraId="058C8942" w14:textId="77777777" w:rsidR="00BD367D" w:rsidRPr="002E2C78" w:rsidRDefault="00BD367D" w:rsidP="006A3874">
                <w:r w:rsidRPr="002E2C78">
                  <w:t>Tel: +41-22-730-6805</w:t>
                </w:r>
                <w:r w:rsidRPr="002E2C78">
                  <w:br/>
                  <w:t>Fax: +41-22-730-5853</w:t>
                </w:r>
                <w:r w:rsidRPr="002E2C78">
                  <w:br/>
                  <w:t xml:space="preserve">E-mail: </w:t>
                </w:r>
                <w:hyperlink r:id="rId11" w:history="1">
                  <w:r w:rsidRPr="002E2C78">
                    <w:rPr>
                      <w:rStyle w:val="Hyperlink"/>
                    </w:rPr>
                    <w:t>tsbsg16@itu.int</w:t>
                  </w:r>
                </w:hyperlink>
              </w:p>
            </w:tc>
          </w:sdtContent>
        </w:sdt>
      </w:tr>
    </w:tbl>
    <w:p w14:paraId="1F5C49C6" w14:textId="77777777" w:rsidR="00BD367D" w:rsidRPr="00F9742E" w:rsidRDefault="00BD367D" w:rsidP="002E2C78"/>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BD367D" w:rsidRPr="00E03557" w14:paraId="42D217E1" w14:textId="77777777" w:rsidTr="006A3874">
        <w:trPr>
          <w:cantSplit/>
          <w:jc w:val="center"/>
        </w:trPr>
        <w:tc>
          <w:tcPr>
            <w:tcW w:w="1701" w:type="dxa"/>
          </w:tcPr>
          <w:p w14:paraId="3286EE72" w14:textId="77777777" w:rsidR="00BD367D" w:rsidRPr="00F9742E" w:rsidRDefault="00BD367D" w:rsidP="006A3874">
            <w:pPr>
              <w:rPr>
                <w:b/>
                <w:bCs/>
              </w:rPr>
            </w:pPr>
            <w:r w:rsidRPr="00F9742E">
              <w:rPr>
                <w:b/>
                <w:bCs/>
              </w:rPr>
              <w:t>Abstract:</w:t>
            </w:r>
          </w:p>
        </w:tc>
        <w:tc>
          <w:tcPr>
            <w:tcW w:w="7939" w:type="dxa"/>
          </w:tcPr>
          <w:p w14:paraId="7D766A1F" w14:textId="5239C087" w:rsidR="00BD367D" w:rsidRPr="00F9742E" w:rsidRDefault="00BD367D" w:rsidP="00BD367D">
            <w:r>
              <w:t xml:space="preserve">This document contains the Terms of Reference for </w:t>
            </w:r>
            <w:r w:rsidRPr="001F0FD1">
              <w:t xml:space="preserve">ITU-T Focus Group </w:t>
            </w:r>
            <w:r w:rsidRPr="00FA3DC9">
              <w:t xml:space="preserve">on </w:t>
            </w:r>
            <w:r>
              <w:t>"</w:t>
            </w:r>
            <w:r w:rsidRPr="00BE083A">
              <w:t>Artificial I</w:t>
            </w:r>
            <w:r>
              <w:t>ntelligence for H</w:t>
            </w:r>
            <w:r w:rsidRPr="00BE083A">
              <w:t>ealth</w:t>
            </w:r>
            <w:r>
              <w:t>"</w:t>
            </w:r>
            <w:r w:rsidRPr="001F0FD1">
              <w:t xml:space="preserve"> (FG-</w:t>
            </w:r>
            <w:r>
              <w:t>AI4H</w:t>
            </w:r>
            <w:r w:rsidRPr="00FA3DC9">
              <w:t>)</w:t>
            </w:r>
            <w:r>
              <w:t xml:space="preserve"> as approved by its parent group, </w:t>
            </w:r>
            <w:r>
              <w:rPr>
                <w:lang w:eastAsia="en-US"/>
              </w:rPr>
              <w:t xml:space="preserve">ITU-T </w:t>
            </w:r>
            <w:r>
              <w:rPr>
                <w:lang w:eastAsia="en-US"/>
              </w:rPr>
              <w:t>SG16,</w:t>
            </w:r>
            <w:r>
              <w:rPr>
                <w:lang w:eastAsia="en-US"/>
              </w:rPr>
              <w:t xml:space="preserve"> on </w:t>
            </w:r>
            <w:r>
              <w:rPr>
                <w:lang w:eastAsia="en-US"/>
              </w:rPr>
              <w:t xml:space="preserve">20 July </w:t>
            </w:r>
            <w:r>
              <w:rPr>
                <w:lang w:eastAsia="en-US"/>
              </w:rPr>
              <w:t>2018</w:t>
            </w:r>
            <w:r>
              <w:rPr>
                <w:lang w:eastAsia="en-US"/>
              </w:rPr>
              <w:t>.</w:t>
            </w:r>
          </w:p>
        </w:tc>
      </w:tr>
      <w:bookmarkEnd w:id="0"/>
    </w:tbl>
    <w:p w14:paraId="10EAECE1" w14:textId="77777777" w:rsidR="00BD367D" w:rsidRDefault="00BD367D" w:rsidP="002E2C78"/>
    <w:p w14:paraId="007684A3" w14:textId="3960E7B8" w:rsidR="006D55C6" w:rsidRDefault="008F1EF7" w:rsidP="008F1EF7">
      <w:pPr>
        <w:pStyle w:val="Heading2"/>
      </w:pPr>
      <w:r>
        <w:t>1.</w:t>
      </w:r>
      <w:r>
        <w:tab/>
      </w:r>
      <w:r w:rsidR="006D55C6" w:rsidRPr="006F45D8">
        <w:t xml:space="preserve">Rationale and </w:t>
      </w:r>
      <w:r w:rsidR="00644841">
        <w:t>s</w:t>
      </w:r>
      <w:r w:rsidR="006D55C6" w:rsidRPr="006F45D8">
        <w:t>cope</w:t>
      </w:r>
    </w:p>
    <w:p w14:paraId="6599DADA" w14:textId="77777777" w:rsidR="00FE1C7C" w:rsidRDefault="00FE1C7C" w:rsidP="0034628E">
      <w:pPr>
        <w:rPr>
          <w:lang w:eastAsia="en-US"/>
        </w:rPr>
      </w:pPr>
      <w:r>
        <w:rPr>
          <w:lang w:eastAsia="en-US"/>
        </w:rPr>
        <w:t>Artificial intelligence (AI) has the potential to improve digital health significantly by improving medical diagnostics and treatment decision processes based on digital data. For example, in medical image processing research, machine learning systems increasingly attain, or at times even surpass, human accuracy for some classification or detection tasks (for example in the areas of skin diseases, retinoblastoma, and dysgraphia), and can thus in principle serve as pre-screening tools.</w:t>
      </w:r>
    </w:p>
    <w:p w14:paraId="1D53EFD4" w14:textId="77777777" w:rsidR="001A6CCE" w:rsidRDefault="00FE1C7C" w:rsidP="0034628E">
      <w:pPr>
        <w:rPr>
          <w:lang w:eastAsia="en-US"/>
        </w:rPr>
      </w:pPr>
      <w:r>
        <w:rPr>
          <w:lang w:eastAsia="en-US"/>
        </w:rPr>
        <w:t>AI</w:t>
      </w:r>
      <w:r w:rsidR="00897715">
        <w:rPr>
          <w:lang w:eastAsia="en-US"/>
        </w:rPr>
        <w:t>-based</w:t>
      </w:r>
      <w:r>
        <w:rPr>
          <w:lang w:eastAsia="en-US"/>
        </w:rPr>
        <w:t xml:space="preserve"> </w:t>
      </w:r>
      <w:r w:rsidR="00897715">
        <w:rPr>
          <w:lang w:eastAsia="en-US"/>
        </w:rPr>
        <w:t xml:space="preserve">health services and applications </w:t>
      </w:r>
      <w:r>
        <w:rPr>
          <w:lang w:eastAsia="en-US"/>
        </w:rPr>
        <w:t>could also be used by patients to help assess symptoms, or to help decide whether to contact a medical professional. In an emergency, user-collected data and an AI-generated medical diagno</w:t>
      </w:r>
      <w:r w:rsidR="0032111B">
        <w:rPr>
          <w:lang w:eastAsia="en-US"/>
        </w:rPr>
        <w:t>si</w:t>
      </w:r>
      <w:r>
        <w:rPr>
          <w:lang w:eastAsia="en-US"/>
        </w:rPr>
        <w:t>s can be sent together in advance to a hospital. In regions with limited access to quality healthcare, these tools could greatly aid medical practitioners, allowing them to focus on critical cases. However, due to business, legal, technical, or other constraints, such solutions are rarely deployed in practice at a global scale.</w:t>
      </w:r>
    </w:p>
    <w:p w14:paraId="3EA63F59" w14:textId="0021F10B" w:rsidR="00FE1C7C" w:rsidRDefault="00FE1C7C" w:rsidP="0034628E">
      <w:pPr>
        <w:rPr>
          <w:lang w:eastAsia="en-US"/>
        </w:rPr>
      </w:pPr>
      <w:r>
        <w:rPr>
          <w:lang w:eastAsia="en-US"/>
        </w:rPr>
        <w:t xml:space="preserve">The ITU-T Focus Group on </w:t>
      </w:r>
      <w:r w:rsidR="00BD367D">
        <w:rPr>
          <w:lang w:eastAsia="en-US"/>
        </w:rPr>
        <w:t>"</w:t>
      </w:r>
      <w:r>
        <w:rPr>
          <w:lang w:eastAsia="en-US"/>
        </w:rPr>
        <w:t>Artificial intelligence for health</w:t>
      </w:r>
      <w:r w:rsidR="00BD367D">
        <w:rPr>
          <w:lang w:eastAsia="en-US"/>
        </w:rPr>
        <w:t>"</w:t>
      </w:r>
      <w:r>
        <w:rPr>
          <w:lang w:eastAsia="en-US"/>
        </w:rPr>
        <w:t xml:space="preserve"> (FG-AI4H) engages researchers, engineers, practitioners, entrepreneurs and policy makers, to enable leveraging such solutions in practice.</w:t>
      </w:r>
    </w:p>
    <w:p w14:paraId="0143D371" w14:textId="0AD9005E" w:rsidR="00AA2113" w:rsidRPr="00AA2113" w:rsidRDefault="00FE1C7C" w:rsidP="0034628E">
      <w:pPr>
        <w:rPr>
          <w:lang w:eastAsia="en-US"/>
        </w:rPr>
      </w:pPr>
      <w:r>
        <w:rPr>
          <w:lang w:eastAsia="en-US"/>
        </w:rPr>
        <w:t>Many of the proposals in the AI + Health Session of the AI for Good Global Summit (2018) have identified common issues that benefit from a structure to share information, collaborate and deliver on their goals.</w:t>
      </w:r>
    </w:p>
    <w:p w14:paraId="38F5866E" w14:textId="7F246705" w:rsidR="006D55C6" w:rsidRDefault="006D55C6" w:rsidP="00E854B8">
      <w:pPr>
        <w:pStyle w:val="Heading2"/>
      </w:pPr>
      <w:r w:rsidRPr="006F45D8">
        <w:t>2.</w:t>
      </w:r>
      <w:r w:rsidRPr="006F45D8">
        <w:tab/>
      </w:r>
      <w:r w:rsidRPr="00BE3BEC">
        <w:rPr>
          <w:bCs/>
        </w:rPr>
        <w:t>Goals</w:t>
      </w:r>
      <w:r w:rsidRPr="00BE3BEC">
        <w:t xml:space="preserve"> </w:t>
      </w:r>
      <w:r w:rsidR="00BE3BEC" w:rsidRPr="004178A8">
        <w:t>and</w:t>
      </w:r>
      <w:r w:rsidR="00BE3BEC">
        <w:t xml:space="preserve"> objectives </w:t>
      </w:r>
      <w:r w:rsidRPr="006F45D8">
        <w:t>of the FG-</w:t>
      </w:r>
      <w:r>
        <w:t>AI4H</w:t>
      </w:r>
    </w:p>
    <w:p w14:paraId="3C5757C4" w14:textId="1D5B4B39" w:rsidR="00275305" w:rsidRDefault="00275305" w:rsidP="00275305">
      <w:pPr>
        <w:rPr>
          <w:lang w:eastAsia="en-US"/>
        </w:rPr>
      </w:pPr>
      <w:r>
        <w:rPr>
          <w:lang w:eastAsia="en-US"/>
        </w:rPr>
        <w:t xml:space="preserve">The FG-AI4H will pursue </w:t>
      </w:r>
      <w:r w:rsidR="003B28F8">
        <w:rPr>
          <w:lang w:eastAsia="en-US"/>
        </w:rPr>
        <w:t xml:space="preserve">the following </w:t>
      </w:r>
      <w:r>
        <w:rPr>
          <w:lang w:eastAsia="en-US"/>
        </w:rPr>
        <w:t>broad sets of goals:</w:t>
      </w:r>
    </w:p>
    <w:p w14:paraId="52AE43BB" w14:textId="482EF4BB" w:rsidR="000A2B75" w:rsidRDefault="000A2B75" w:rsidP="0034628E">
      <w:pPr>
        <w:numPr>
          <w:ilvl w:val="0"/>
          <w:numId w:val="27"/>
        </w:numPr>
        <w:overflowPunct w:val="0"/>
        <w:autoSpaceDE w:val="0"/>
        <w:autoSpaceDN w:val="0"/>
        <w:adjustRightInd w:val="0"/>
        <w:ind w:left="567" w:hanging="567"/>
        <w:textAlignment w:val="baseline"/>
        <w:rPr>
          <w:lang w:eastAsia="en-US"/>
        </w:rPr>
      </w:pPr>
      <w:r w:rsidRPr="00275305">
        <w:rPr>
          <w:lang w:eastAsia="en-US"/>
        </w:rPr>
        <w:t xml:space="preserve">To </w:t>
      </w:r>
      <w:r w:rsidR="000F5355">
        <w:rPr>
          <w:lang w:eastAsia="en-US"/>
        </w:rPr>
        <w:t>be</w:t>
      </w:r>
      <w:r w:rsidRPr="00275305">
        <w:rPr>
          <w:lang w:eastAsia="en-US"/>
        </w:rPr>
        <w:t xml:space="preserve"> a platform to facilitate </w:t>
      </w:r>
      <w:r w:rsidR="009A17D9">
        <w:rPr>
          <w:lang w:eastAsia="en-US"/>
        </w:rPr>
        <w:t xml:space="preserve">a </w:t>
      </w:r>
      <w:r w:rsidRPr="00275305">
        <w:rPr>
          <w:lang w:eastAsia="en-US"/>
        </w:rPr>
        <w:t>global dialogue f</w:t>
      </w:r>
      <w:r>
        <w:rPr>
          <w:lang w:eastAsia="en-US"/>
        </w:rPr>
        <w:t>or AI for health</w:t>
      </w:r>
      <w:r w:rsidR="000F5355">
        <w:rPr>
          <w:lang w:eastAsia="en-US"/>
        </w:rPr>
        <w:t>.</w:t>
      </w:r>
    </w:p>
    <w:p w14:paraId="7020E648" w14:textId="5EC13BD8" w:rsidR="00B01AAD" w:rsidRDefault="00B01AAD" w:rsidP="0034628E">
      <w:pPr>
        <w:numPr>
          <w:ilvl w:val="0"/>
          <w:numId w:val="27"/>
        </w:numPr>
        <w:overflowPunct w:val="0"/>
        <w:autoSpaceDE w:val="0"/>
        <w:autoSpaceDN w:val="0"/>
        <w:adjustRightInd w:val="0"/>
        <w:ind w:left="567" w:hanging="567"/>
        <w:textAlignment w:val="baseline"/>
        <w:rPr>
          <w:lang w:eastAsia="en-US"/>
        </w:rPr>
      </w:pPr>
      <w:r>
        <w:rPr>
          <w:lang w:eastAsia="en-US"/>
        </w:rPr>
        <w:t>To collaborate with WHO in developing appropriate national guidance documents for establishing policy-enabled environment to ensure the safe and appropriate use of AI in health</w:t>
      </w:r>
      <w:r w:rsidR="000F5355">
        <w:rPr>
          <w:lang w:eastAsia="en-US"/>
        </w:rPr>
        <w:t>.</w:t>
      </w:r>
    </w:p>
    <w:p w14:paraId="4B7A7E5C" w14:textId="71643B29" w:rsidR="00235A41" w:rsidRDefault="00275305" w:rsidP="0034628E">
      <w:pPr>
        <w:numPr>
          <w:ilvl w:val="0"/>
          <w:numId w:val="27"/>
        </w:numPr>
        <w:overflowPunct w:val="0"/>
        <w:autoSpaceDE w:val="0"/>
        <w:autoSpaceDN w:val="0"/>
        <w:adjustRightInd w:val="0"/>
        <w:ind w:left="567" w:hanging="567"/>
        <w:textAlignment w:val="baseline"/>
        <w:rPr>
          <w:lang w:eastAsia="en-US"/>
        </w:rPr>
      </w:pPr>
      <w:r>
        <w:rPr>
          <w:lang w:eastAsia="en-US"/>
        </w:rPr>
        <w:t>To identify standardization</w:t>
      </w:r>
      <w:r w:rsidR="008D31A3">
        <w:rPr>
          <w:lang w:eastAsia="en-US"/>
        </w:rPr>
        <w:t xml:space="preserve"> </w:t>
      </w:r>
      <w:r w:rsidR="000A2B75">
        <w:rPr>
          <w:lang w:eastAsia="en-US"/>
        </w:rPr>
        <w:t xml:space="preserve">opportunities </w:t>
      </w:r>
      <w:r w:rsidR="00B572ED">
        <w:rPr>
          <w:lang w:eastAsia="en-US"/>
        </w:rPr>
        <w:t>for</w:t>
      </w:r>
      <w:r w:rsidR="000A2B75">
        <w:rPr>
          <w:lang w:eastAsia="en-US"/>
        </w:rPr>
        <w:t xml:space="preserve"> a </w:t>
      </w:r>
      <w:r w:rsidR="008D31A3">
        <w:rPr>
          <w:lang w:eastAsia="en-US"/>
        </w:rPr>
        <w:t xml:space="preserve">benchmarking </w:t>
      </w:r>
      <w:r w:rsidR="000A2B75">
        <w:rPr>
          <w:lang w:eastAsia="en-US"/>
        </w:rPr>
        <w:t xml:space="preserve">framework </w:t>
      </w:r>
      <w:r>
        <w:rPr>
          <w:lang w:eastAsia="en-US"/>
        </w:rPr>
        <w:t>that will enable broad use of AI</w:t>
      </w:r>
      <w:r w:rsidR="007330E0">
        <w:rPr>
          <w:lang w:eastAsia="en-US"/>
        </w:rPr>
        <w:t xml:space="preserve"> </w:t>
      </w:r>
      <w:r w:rsidR="00EE7BDB">
        <w:rPr>
          <w:lang w:eastAsia="en-US"/>
        </w:rPr>
        <w:t>for health</w:t>
      </w:r>
      <w:r w:rsidR="000F5355">
        <w:rPr>
          <w:lang w:eastAsia="en-US"/>
        </w:rPr>
        <w:t>.</w:t>
      </w:r>
    </w:p>
    <w:p w14:paraId="1319D9BB" w14:textId="1A66DB33" w:rsidR="000A2B75" w:rsidRDefault="00275305" w:rsidP="0034628E">
      <w:pPr>
        <w:numPr>
          <w:ilvl w:val="0"/>
          <w:numId w:val="27"/>
        </w:numPr>
        <w:overflowPunct w:val="0"/>
        <w:autoSpaceDE w:val="0"/>
        <w:autoSpaceDN w:val="0"/>
        <w:adjustRightInd w:val="0"/>
        <w:ind w:left="567" w:hanging="567"/>
        <w:textAlignment w:val="baseline"/>
        <w:rPr>
          <w:lang w:eastAsia="en-US"/>
        </w:rPr>
      </w:pPr>
      <w:r w:rsidRPr="00275305">
        <w:rPr>
          <w:lang w:eastAsia="en-US"/>
        </w:rPr>
        <w:t xml:space="preserve">To </w:t>
      </w:r>
      <w:r w:rsidR="000A2B75">
        <w:rPr>
          <w:lang w:eastAsia="en-US"/>
        </w:rPr>
        <w:t>create</w:t>
      </w:r>
      <w:r w:rsidR="00620F1B">
        <w:rPr>
          <w:lang w:eastAsia="en-US"/>
        </w:rPr>
        <w:t xml:space="preserve"> a</w:t>
      </w:r>
      <w:r w:rsidR="000A2B75" w:rsidRPr="00275305">
        <w:rPr>
          <w:lang w:eastAsia="en-US"/>
        </w:rPr>
        <w:t xml:space="preserve"> </w:t>
      </w:r>
      <w:r w:rsidR="000A2B75">
        <w:rPr>
          <w:lang w:eastAsia="en-US"/>
        </w:rPr>
        <w:t xml:space="preserve">technical </w:t>
      </w:r>
      <w:r w:rsidR="00B572ED">
        <w:rPr>
          <w:lang w:eastAsia="en-US"/>
        </w:rPr>
        <w:t>framework</w:t>
      </w:r>
      <w:r w:rsidR="00B572ED" w:rsidRPr="00275305">
        <w:rPr>
          <w:lang w:eastAsia="en-US"/>
        </w:rPr>
        <w:t xml:space="preserve"> </w:t>
      </w:r>
      <w:r w:rsidR="00622F52">
        <w:rPr>
          <w:lang w:eastAsia="en-US"/>
        </w:rPr>
        <w:t xml:space="preserve">and standardization </w:t>
      </w:r>
      <w:r w:rsidR="0081470C">
        <w:rPr>
          <w:lang w:eastAsia="en-US"/>
        </w:rPr>
        <w:t xml:space="preserve">approach </w:t>
      </w:r>
      <w:r w:rsidRPr="00275305">
        <w:rPr>
          <w:lang w:eastAsia="en-US"/>
        </w:rPr>
        <w:t xml:space="preserve">of AI for health </w:t>
      </w:r>
      <w:r w:rsidR="000A2B75">
        <w:rPr>
          <w:lang w:eastAsia="en-US"/>
        </w:rPr>
        <w:t>algorithm assessment and validation</w:t>
      </w:r>
      <w:r w:rsidR="000F5355">
        <w:rPr>
          <w:lang w:eastAsia="en-US"/>
        </w:rPr>
        <w:t>.</w:t>
      </w:r>
    </w:p>
    <w:p w14:paraId="1C9D1F6B" w14:textId="7DA685DC" w:rsidR="00B01AAD" w:rsidRDefault="00B01AAD" w:rsidP="0034628E">
      <w:pPr>
        <w:numPr>
          <w:ilvl w:val="0"/>
          <w:numId w:val="27"/>
        </w:numPr>
        <w:overflowPunct w:val="0"/>
        <w:autoSpaceDE w:val="0"/>
        <w:autoSpaceDN w:val="0"/>
        <w:adjustRightInd w:val="0"/>
        <w:ind w:left="567" w:hanging="567"/>
        <w:textAlignment w:val="baseline"/>
        <w:rPr>
          <w:lang w:eastAsia="en-US"/>
        </w:rPr>
      </w:pPr>
      <w:r>
        <w:rPr>
          <w:lang w:eastAsia="en-US"/>
        </w:rPr>
        <w:t xml:space="preserve">To develop open benchmarks, targeted to become international standards, and serve as guidance for the assessment of new </w:t>
      </w:r>
      <w:r w:rsidR="000F5355">
        <w:rPr>
          <w:lang w:eastAsia="en-US"/>
        </w:rPr>
        <w:t xml:space="preserve">AI for health </w:t>
      </w:r>
      <w:r>
        <w:rPr>
          <w:lang w:eastAsia="en-US"/>
        </w:rPr>
        <w:t>algorithms</w:t>
      </w:r>
      <w:r w:rsidR="000F5355">
        <w:rPr>
          <w:lang w:eastAsia="en-US"/>
        </w:rPr>
        <w:t>.</w:t>
      </w:r>
    </w:p>
    <w:p w14:paraId="6C980260" w14:textId="3132EDB2" w:rsidR="00B01AAD" w:rsidRDefault="00B01AAD" w:rsidP="0034628E">
      <w:pPr>
        <w:numPr>
          <w:ilvl w:val="0"/>
          <w:numId w:val="27"/>
        </w:numPr>
        <w:overflowPunct w:val="0"/>
        <w:autoSpaceDE w:val="0"/>
        <w:autoSpaceDN w:val="0"/>
        <w:adjustRightInd w:val="0"/>
        <w:ind w:left="567" w:hanging="567"/>
        <w:textAlignment w:val="baseline"/>
        <w:rPr>
          <w:lang w:eastAsia="en-US"/>
        </w:rPr>
      </w:pPr>
      <w:r>
        <w:rPr>
          <w:lang w:eastAsia="en-US"/>
        </w:rPr>
        <w:t>To develop, together with WHO, an assessment framework for an evaluation and validation process of AI for health</w:t>
      </w:r>
      <w:r w:rsidR="000F5355">
        <w:rPr>
          <w:lang w:eastAsia="en-US"/>
        </w:rPr>
        <w:t>.</w:t>
      </w:r>
    </w:p>
    <w:p w14:paraId="669C72C8" w14:textId="3621AFB3" w:rsidR="00F862B0" w:rsidRDefault="00F862B0" w:rsidP="0034628E">
      <w:pPr>
        <w:numPr>
          <w:ilvl w:val="0"/>
          <w:numId w:val="27"/>
        </w:numPr>
        <w:overflowPunct w:val="0"/>
        <w:autoSpaceDE w:val="0"/>
        <w:autoSpaceDN w:val="0"/>
        <w:adjustRightInd w:val="0"/>
        <w:ind w:left="567" w:hanging="567"/>
        <w:textAlignment w:val="baseline"/>
      </w:pPr>
      <w:r>
        <w:rPr>
          <w:lang w:eastAsia="en-US"/>
        </w:rPr>
        <w:t>To collaborate with stakeholders to monitor and collect feedback from the use of AI algorithms in healthcare delivery environment, and to provide feedback to development of improved international standards.</w:t>
      </w:r>
    </w:p>
    <w:p w14:paraId="738088F3" w14:textId="65F6FDFF" w:rsidR="000A2B75" w:rsidRDefault="000A2B75" w:rsidP="0034628E">
      <w:pPr>
        <w:numPr>
          <w:ilvl w:val="0"/>
          <w:numId w:val="27"/>
        </w:numPr>
        <w:overflowPunct w:val="0"/>
        <w:autoSpaceDE w:val="0"/>
        <w:autoSpaceDN w:val="0"/>
        <w:adjustRightInd w:val="0"/>
        <w:ind w:left="567" w:hanging="567"/>
        <w:textAlignment w:val="baseline"/>
      </w:pPr>
      <w:r w:rsidRPr="008C52B7">
        <w:t xml:space="preserve">To </w:t>
      </w:r>
      <w:r>
        <w:t xml:space="preserve">generate </w:t>
      </w:r>
      <w:r w:rsidR="00F63DA2">
        <w:t xml:space="preserve">a transparent </w:t>
      </w:r>
      <w:r>
        <w:t xml:space="preserve">documentation </w:t>
      </w:r>
      <w:r w:rsidR="00620F1B">
        <w:t xml:space="preserve">by </w:t>
      </w:r>
      <w:r w:rsidR="003B28F8">
        <w:t>creating</w:t>
      </w:r>
      <w:r>
        <w:t xml:space="preserve"> reports and specifications to</w:t>
      </w:r>
      <w:r w:rsidR="003B28F8">
        <w:t>wards</w:t>
      </w:r>
      <w:r>
        <w:t xml:space="preserve"> </w:t>
      </w:r>
      <w:r w:rsidR="003B28F8">
        <w:rPr>
          <w:lang w:eastAsia="en-US"/>
        </w:rPr>
        <w:t>enabling</w:t>
      </w:r>
      <w:r>
        <w:rPr>
          <w:lang w:eastAsia="en-US"/>
        </w:rPr>
        <w:t xml:space="preserve"> </w:t>
      </w:r>
      <w:r w:rsidR="00593AB4">
        <w:rPr>
          <w:lang w:eastAsia="en-US"/>
        </w:rPr>
        <w:t>external</w:t>
      </w:r>
      <w:r w:rsidR="00622F52">
        <w:rPr>
          <w:lang w:eastAsia="en-US"/>
        </w:rPr>
        <w:t xml:space="preserve"> assessment</w:t>
      </w:r>
      <w:r>
        <w:rPr>
          <w:lang w:eastAsia="en-US"/>
        </w:rPr>
        <w:t xml:space="preserve"> of </w:t>
      </w:r>
      <w:r w:rsidR="00593AB4">
        <w:rPr>
          <w:lang w:eastAsia="en-US"/>
        </w:rPr>
        <w:t xml:space="preserve">the </w:t>
      </w:r>
      <w:r w:rsidR="003B28F8">
        <w:rPr>
          <w:lang w:eastAsia="en-US"/>
        </w:rPr>
        <w:t xml:space="preserve">benchmarking framework and the </w:t>
      </w:r>
      <w:r w:rsidR="00593AB4">
        <w:rPr>
          <w:lang w:eastAsia="en-US"/>
        </w:rPr>
        <w:t xml:space="preserve">benchmarked </w:t>
      </w:r>
      <w:r>
        <w:rPr>
          <w:lang w:eastAsia="en-US"/>
        </w:rPr>
        <w:t>AI for health</w:t>
      </w:r>
      <w:r w:rsidR="00622F52">
        <w:rPr>
          <w:lang w:eastAsia="en-US"/>
        </w:rPr>
        <w:t xml:space="preserve"> methods</w:t>
      </w:r>
      <w:r w:rsidR="000F5355">
        <w:rPr>
          <w:lang w:eastAsia="en-US"/>
        </w:rPr>
        <w:t>.</w:t>
      </w:r>
    </w:p>
    <w:p w14:paraId="72537D1B" w14:textId="4F98DA2B" w:rsidR="006D55C6" w:rsidRDefault="006D55C6" w:rsidP="00E854B8">
      <w:pPr>
        <w:pStyle w:val="Heading2"/>
      </w:pPr>
      <w:r w:rsidRPr="00F1404F">
        <w:lastRenderedPageBreak/>
        <w:t>3.</w:t>
      </w:r>
      <w:r w:rsidRPr="00F1404F">
        <w:tab/>
        <w:t>Structure</w:t>
      </w:r>
    </w:p>
    <w:p w14:paraId="1DE3DAFA" w14:textId="7C792D0E" w:rsidR="003313B6" w:rsidRPr="003313B6" w:rsidRDefault="00DB7E81" w:rsidP="0034628E">
      <w:r w:rsidRPr="00DB7E81">
        <w:rPr>
          <w:lang w:eastAsia="en-US"/>
        </w:rPr>
        <w:t>The FG-AI4H may establish sub-groups if needed.</w:t>
      </w:r>
    </w:p>
    <w:p w14:paraId="1F3F040C" w14:textId="36BA232A" w:rsidR="006D55C6" w:rsidRPr="006F45D8" w:rsidRDefault="006D55C6" w:rsidP="00E854B8">
      <w:pPr>
        <w:pStyle w:val="Heading2"/>
      </w:pPr>
      <w:r w:rsidRPr="006F45D8">
        <w:t>4.</w:t>
      </w:r>
      <w:r w:rsidRPr="006F45D8">
        <w:tab/>
        <w:t xml:space="preserve">Specific </w:t>
      </w:r>
      <w:r w:rsidR="0085557F">
        <w:t>t</w:t>
      </w:r>
      <w:r w:rsidRPr="006F45D8">
        <w:t xml:space="preserve">asks and </w:t>
      </w:r>
      <w:r w:rsidR="0085557F">
        <w:t>d</w:t>
      </w:r>
      <w:r w:rsidRPr="006F45D8">
        <w:t>eliverables</w:t>
      </w:r>
    </w:p>
    <w:p w14:paraId="4F8B0272" w14:textId="308EA750" w:rsidR="006D55C6" w:rsidRDefault="006D55C6" w:rsidP="0034628E">
      <w:r>
        <w:t xml:space="preserve">Tasks and deliverables developed by the </w:t>
      </w:r>
      <w:r w:rsidRPr="006F45D8">
        <w:t>FG</w:t>
      </w:r>
      <w:r>
        <w:t>-AI4H</w:t>
      </w:r>
      <w:r w:rsidRPr="006F45D8">
        <w:t xml:space="preserve"> </w:t>
      </w:r>
      <w:r>
        <w:t>may include the</w:t>
      </w:r>
      <w:r w:rsidRPr="001E6BC1">
        <w:t xml:space="preserve"> following</w:t>
      </w:r>
      <w:r>
        <w:t>:</w:t>
      </w:r>
    </w:p>
    <w:p w14:paraId="5D7402B8" w14:textId="32BDF593" w:rsidR="00082DA3" w:rsidRDefault="00082DA3" w:rsidP="0034628E">
      <w:pPr>
        <w:numPr>
          <w:ilvl w:val="0"/>
          <w:numId w:val="26"/>
        </w:numPr>
        <w:overflowPunct w:val="0"/>
        <w:autoSpaceDE w:val="0"/>
        <w:autoSpaceDN w:val="0"/>
        <w:adjustRightInd w:val="0"/>
        <w:ind w:left="567" w:hanging="567"/>
        <w:textAlignment w:val="baseline"/>
      </w:pPr>
      <w:r>
        <w:t>To develop a list of standards bodies, forums, consortia</w:t>
      </w:r>
      <w:r w:rsidR="00F862B0">
        <w:t xml:space="preserve">, regulators, </w:t>
      </w:r>
      <w:r w:rsidR="00F862B0" w:rsidRPr="00871C19">
        <w:rPr>
          <w:lang w:eastAsia="en-US"/>
        </w:rPr>
        <w:t>core research organizations, engineering teams</w:t>
      </w:r>
      <w:r w:rsidR="00F862B0">
        <w:rPr>
          <w:lang w:eastAsia="en-US"/>
        </w:rPr>
        <w:t>,</w:t>
      </w:r>
      <w:r w:rsidR="00F862B0" w:rsidRPr="00871C19">
        <w:rPr>
          <w:lang w:eastAsia="en-US"/>
        </w:rPr>
        <w:t xml:space="preserve"> health professionals, entrepreneurs, digital health policy makers</w:t>
      </w:r>
      <w:r>
        <w:t xml:space="preserve"> and other entities dealing with aspects of AI and </w:t>
      </w:r>
      <w:r w:rsidR="00F862B0">
        <w:rPr>
          <w:lang w:eastAsia="en-US"/>
        </w:rPr>
        <w:t>t</w:t>
      </w:r>
      <w:r w:rsidR="00B01AAD" w:rsidRPr="00871C19">
        <w:rPr>
          <w:lang w:eastAsia="en-US"/>
        </w:rPr>
        <w:t>o establish liaisons and relationships with</w:t>
      </w:r>
      <w:r w:rsidR="00F862B0">
        <w:rPr>
          <w:lang w:eastAsia="en-US"/>
        </w:rPr>
        <w:t xml:space="preserve"> some of the listed organizations.</w:t>
      </w:r>
    </w:p>
    <w:p w14:paraId="65C6D78B" w14:textId="77777777" w:rsidR="001A6CCE" w:rsidRDefault="00082DA3" w:rsidP="0034628E">
      <w:pPr>
        <w:numPr>
          <w:ilvl w:val="0"/>
          <w:numId w:val="26"/>
        </w:numPr>
        <w:overflowPunct w:val="0"/>
        <w:autoSpaceDE w:val="0"/>
        <w:autoSpaceDN w:val="0"/>
        <w:adjustRightInd w:val="0"/>
        <w:ind w:left="567" w:hanging="567"/>
        <w:textAlignment w:val="baseline"/>
      </w:pPr>
      <w:r>
        <w:t>To organise thematic workshops and forums on AI for health, which will bring together all stakeholders, and promote the FG activities and encourage both ITU members and non-ITU members to join its work</w:t>
      </w:r>
      <w:r w:rsidR="00B01AAD">
        <w:t>.</w:t>
      </w:r>
    </w:p>
    <w:p w14:paraId="6BB58618" w14:textId="38245B14" w:rsidR="007C03BB" w:rsidRDefault="006F24A1" w:rsidP="0034628E">
      <w:pPr>
        <w:numPr>
          <w:ilvl w:val="0"/>
          <w:numId w:val="26"/>
        </w:numPr>
        <w:overflowPunct w:val="0"/>
        <w:autoSpaceDE w:val="0"/>
        <w:autoSpaceDN w:val="0"/>
        <w:adjustRightInd w:val="0"/>
        <w:ind w:left="567" w:hanging="567"/>
        <w:textAlignment w:val="baseline"/>
        <w:rPr>
          <w:lang w:eastAsia="en-US"/>
        </w:rPr>
      </w:pPr>
      <w:r w:rsidRPr="006F24A1">
        <w:rPr>
          <w:lang w:eastAsia="en-US"/>
        </w:rPr>
        <w:t>To gather information on initiatives pertaining to AI for health and to identify existing standards, AI methods, best practises and challenges for the adoption</w:t>
      </w:r>
      <w:r w:rsidR="00B01AAD">
        <w:rPr>
          <w:lang w:eastAsia="en-US"/>
        </w:rPr>
        <w:t>. To review existing technologies, platforms, guidelines, standards and applications in AI for health</w:t>
      </w:r>
      <w:r w:rsidR="000C0719">
        <w:rPr>
          <w:lang w:eastAsia="en-US"/>
        </w:rPr>
        <w:t>.</w:t>
      </w:r>
    </w:p>
    <w:p w14:paraId="3156FE0A" w14:textId="5D19A45D" w:rsidR="008C52B7" w:rsidRDefault="008C52B7" w:rsidP="0034628E">
      <w:pPr>
        <w:numPr>
          <w:ilvl w:val="0"/>
          <w:numId w:val="26"/>
        </w:numPr>
        <w:overflowPunct w:val="0"/>
        <w:autoSpaceDE w:val="0"/>
        <w:autoSpaceDN w:val="0"/>
        <w:adjustRightInd w:val="0"/>
        <w:ind w:left="567" w:hanging="567"/>
        <w:textAlignment w:val="baseline"/>
      </w:pPr>
      <w:r>
        <w:t xml:space="preserve">To </w:t>
      </w:r>
      <w:r w:rsidR="00622D84">
        <w:t xml:space="preserve">identify </w:t>
      </w:r>
      <w:r>
        <w:t>various use case descriptions of AI for health-based methods</w:t>
      </w:r>
      <w:r w:rsidR="00F302FB">
        <w:t xml:space="preserve"> including the problem description</w:t>
      </w:r>
      <w:r w:rsidR="00B01AAD">
        <w:t xml:space="preserve">. </w:t>
      </w:r>
      <w:r w:rsidR="00B01AAD" w:rsidRPr="00B01AAD">
        <w:t>To identify potential health problems to which AI-relevant interventions and machine learning can be applied and assessed that are scalable</w:t>
      </w:r>
      <w:r w:rsidR="00F862B0">
        <w:t>.</w:t>
      </w:r>
    </w:p>
    <w:p w14:paraId="18B84F3D" w14:textId="77777777" w:rsidR="001A6CCE" w:rsidRDefault="00F862B0" w:rsidP="0034628E">
      <w:pPr>
        <w:numPr>
          <w:ilvl w:val="0"/>
          <w:numId w:val="26"/>
        </w:numPr>
        <w:overflowPunct w:val="0"/>
        <w:autoSpaceDE w:val="0"/>
        <w:autoSpaceDN w:val="0"/>
        <w:adjustRightInd w:val="0"/>
        <w:ind w:left="567" w:hanging="567"/>
        <w:textAlignment w:val="baseline"/>
      </w:pPr>
      <w:r>
        <w:rPr>
          <w:lang w:eastAsia="en-US"/>
        </w:rPr>
        <w:t xml:space="preserve">To identify structured and </w:t>
      </w:r>
      <w:r>
        <w:t xml:space="preserve">normalized </w:t>
      </w:r>
      <w:r>
        <w:rPr>
          <w:lang w:eastAsia="en-US"/>
        </w:rPr>
        <w:t>medical data required for testing AI algorithms that are part of emerging medical devices and diagnostics</w:t>
      </w:r>
      <w:r>
        <w:t xml:space="preserve"> and to </w:t>
      </w:r>
      <w:r w:rsidR="002F4806">
        <w:t xml:space="preserve">collect </w:t>
      </w:r>
      <w:r w:rsidR="00622D84">
        <w:t xml:space="preserve">health </w:t>
      </w:r>
      <w:r w:rsidR="008C52B7">
        <w:t>data</w:t>
      </w:r>
      <w:r w:rsidR="00622D84">
        <w:t xml:space="preserve"> for the identified use cases</w:t>
      </w:r>
      <w:r w:rsidR="00B01AAD">
        <w:t>.</w:t>
      </w:r>
    </w:p>
    <w:p w14:paraId="193F2E3D" w14:textId="1847E210" w:rsidR="008C52B7" w:rsidRDefault="008C52B7" w:rsidP="0034628E">
      <w:pPr>
        <w:numPr>
          <w:ilvl w:val="0"/>
          <w:numId w:val="26"/>
        </w:numPr>
        <w:overflowPunct w:val="0"/>
        <w:autoSpaceDE w:val="0"/>
        <w:autoSpaceDN w:val="0"/>
        <w:adjustRightInd w:val="0"/>
        <w:ind w:left="567" w:hanging="567"/>
        <w:textAlignment w:val="baseline"/>
      </w:pPr>
      <w:r w:rsidRPr="008C52B7">
        <w:t xml:space="preserve">To </w:t>
      </w:r>
      <w:r w:rsidR="00650A4E">
        <w:t>identify</w:t>
      </w:r>
      <w:r w:rsidR="00650A4E" w:rsidRPr="008C52B7">
        <w:t xml:space="preserve"> </w:t>
      </w:r>
      <w:r w:rsidR="00622D84">
        <w:t xml:space="preserve">interfaces, </w:t>
      </w:r>
      <w:r w:rsidRPr="008C52B7">
        <w:t xml:space="preserve">criteria and </w:t>
      </w:r>
      <w:r w:rsidR="00650A4E">
        <w:t xml:space="preserve">to specify </w:t>
      </w:r>
      <w:r w:rsidR="00622D84">
        <w:t xml:space="preserve">the </w:t>
      </w:r>
      <w:r w:rsidRPr="008C52B7">
        <w:t>framework for assessment and validation</w:t>
      </w:r>
      <w:r w:rsidR="00622D84">
        <w:t xml:space="preserve"> of</w:t>
      </w:r>
      <w:r w:rsidR="00650A4E">
        <w:t xml:space="preserve"> AI-based solutions for</w:t>
      </w:r>
      <w:r w:rsidR="00622D84">
        <w:t xml:space="preserve"> the identified use cases</w:t>
      </w:r>
      <w:r w:rsidR="000C0719">
        <w:t>.</w:t>
      </w:r>
    </w:p>
    <w:p w14:paraId="1C6E3ABB" w14:textId="3D378D41" w:rsidR="008C52B7" w:rsidRDefault="008C52B7" w:rsidP="0034628E">
      <w:pPr>
        <w:numPr>
          <w:ilvl w:val="0"/>
          <w:numId w:val="26"/>
        </w:numPr>
        <w:overflowPunct w:val="0"/>
        <w:autoSpaceDE w:val="0"/>
        <w:autoSpaceDN w:val="0"/>
        <w:adjustRightInd w:val="0"/>
        <w:ind w:left="567" w:hanging="567"/>
        <w:textAlignment w:val="baseline"/>
      </w:pPr>
      <w:r w:rsidRPr="008C52B7">
        <w:t>To provide u</w:t>
      </w:r>
      <w:r w:rsidR="004D6B76">
        <w:t xml:space="preserve">se case-specific benchmarking </w:t>
      </w:r>
      <w:r w:rsidR="000A2B75">
        <w:t>(r</w:t>
      </w:r>
      <w:r w:rsidR="000A2B75" w:rsidRPr="008C52B7">
        <w:t>esults)</w:t>
      </w:r>
      <w:r w:rsidR="000A2B75">
        <w:t xml:space="preserve"> of AI candidate algorithms </w:t>
      </w:r>
      <w:r w:rsidR="007020FD">
        <w:t xml:space="preserve">and to </w:t>
      </w:r>
      <w:r w:rsidR="000A2B75">
        <w:t>generate</w:t>
      </w:r>
      <w:r w:rsidR="007020FD">
        <w:t xml:space="preserve"> reports</w:t>
      </w:r>
      <w:r w:rsidR="000C0719">
        <w:t>.</w:t>
      </w:r>
    </w:p>
    <w:p w14:paraId="1A0744DC" w14:textId="72C26BA7" w:rsidR="007020FD" w:rsidRDefault="007020FD" w:rsidP="0034628E">
      <w:pPr>
        <w:numPr>
          <w:ilvl w:val="0"/>
          <w:numId w:val="26"/>
        </w:numPr>
        <w:overflowPunct w:val="0"/>
        <w:autoSpaceDE w:val="0"/>
        <w:autoSpaceDN w:val="0"/>
        <w:adjustRightInd w:val="0"/>
        <w:ind w:left="567" w:hanging="567"/>
        <w:textAlignment w:val="baseline"/>
      </w:pPr>
      <w:r w:rsidRPr="008C52B7">
        <w:t xml:space="preserve">To draft technical reports and specifications </w:t>
      </w:r>
      <w:r w:rsidR="00872F41">
        <w:t>for</w:t>
      </w:r>
      <w:r w:rsidR="00872F41" w:rsidRPr="008C52B7">
        <w:t xml:space="preserve"> </w:t>
      </w:r>
      <w:r w:rsidR="00872F41">
        <w:t>assessment frameworks</w:t>
      </w:r>
      <w:r w:rsidR="00872F41" w:rsidRPr="008C52B7">
        <w:t xml:space="preserve"> </w:t>
      </w:r>
      <w:r w:rsidRPr="008C52B7">
        <w:t xml:space="preserve">for AI for health, including </w:t>
      </w:r>
      <w:r w:rsidR="00F302FB">
        <w:t xml:space="preserve">for example </w:t>
      </w:r>
      <w:r w:rsidR="00667BFF" w:rsidRPr="008C52B7">
        <w:t>data formats</w:t>
      </w:r>
      <w:r w:rsidR="00667BFF">
        <w:t>,</w:t>
      </w:r>
      <w:r w:rsidR="00667BFF" w:rsidRPr="008C52B7">
        <w:t xml:space="preserve"> </w:t>
      </w:r>
      <w:r w:rsidRPr="008C52B7">
        <w:t xml:space="preserve">interfaces, architecture, </w:t>
      </w:r>
      <w:r w:rsidR="00667BFF">
        <w:t xml:space="preserve">and </w:t>
      </w:r>
      <w:r w:rsidRPr="008C52B7">
        <w:t>protocols</w:t>
      </w:r>
      <w:r w:rsidR="000C0719">
        <w:t>.</w:t>
      </w:r>
      <w:r w:rsidR="00F302FB">
        <w:t xml:space="preserve"> Note, it is not intended to </w:t>
      </w:r>
      <w:r w:rsidR="00872F41">
        <w:t>specify</w:t>
      </w:r>
      <w:r w:rsidR="00F302FB">
        <w:t xml:space="preserve"> the AI </w:t>
      </w:r>
      <w:r w:rsidR="00872F41">
        <w:t xml:space="preserve">for health </w:t>
      </w:r>
      <w:r w:rsidR="00F302FB">
        <w:t>algorithm</w:t>
      </w:r>
      <w:r w:rsidR="00872F41">
        <w:t>s themselves as an ITU Recommendation.</w:t>
      </w:r>
    </w:p>
    <w:p w14:paraId="0C0FCF6A" w14:textId="6269230B" w:rsidR="00082DA3" w:rsidRPr="00AB258E" w:rsidRDefault="006C3251" w:rsidP="0034628E">
      <w:pPr>
        <w:numPr>
          <w:ilvl w:val="0"/>
          <w:numId w:val="26"/>
        </w:numPr>
        <w:overflowPunct w:val="0"/>
        <w:autoSpaceDE w:val="0"/>
        <w:autoSpaceDN w:val="0"/>
        <w:adjustRightInd w:val="0"/>
        <w:ind w:left="567" w:hanging="567"/>
        <w:textAlignment w:val="baseline"/>
      </w:pPr>
      <w:r>
        <w:t>To write a</w:t>
      </w:r>
      <w:r w:rsidR="00F36527">
        <w:t xml:space="preserve"> report</w:t>
      </w:r>
      <w:r w:rsidR="002F4806">
        <w:t>(s)</w:t>
      </w:r>
      <w:r w:rsidR="00F36527">
        <w:t xml:space="preserve"> of the FG activities including a recommendation how to proceed with AI for health standardization after the</w:t>
      </w:r>
      <w:r>
        <w:t xml:space="preserve"> FG finished its work</w:t>
      </w:r>
      <w:r w:rsidR="002F4806">
        <w:t>.</w:t>
      </w:r>
    </w:p>
    <w:p w14:paraId="495E163D" w14:textId="48352C3F" w:rsidR="006D55C6" w:rsidRDefault="006D55C6" w:rsidP="00E854B8">
      <w:pPr>
        <w:pStyle w:val="Heading2"/>
      </w:pPr>
      <w:r w:rsidRPr="006F45D8">
        <w:t>5.</w:t>
      </w:r>
      <w:r w:rsidRPr="006F45D8">
        <w:tab/>
        <w:t>Relationships</w:t>
      </w:r>
    </w:p>
    <w:p w14:paraId="3AEF4EAB" w14:textId="199D6E84" w:rsidR="00E7036D" w:rsidRDefault="00E7036D" w:rsidP="0034628E">
      <w:pPr>
        <w:rPr>
          <w:lang w:eastAsia="en-US"/>
        </w:rPr>
      </w:pPr>
      <w:r w:rsidRPr="00FF1FCB">
        <w:t>This Focus Group will work closely with relevant Study Groups in ITU (-R, -T and –D) including co-located meetings when possible. It will also establish and maintain task-appropriated collaboration arrangements with other groups in ITU and with WHO.</w:t>
      </w:r>
    </w:p>
    <w:p w14:paraId="2FAD8B41" w14:textId="32AF6ECA" w:rsidR="006D55C6" w:rsidRPr="00BE083A" w:rsidRDefault="006D55C6" w:rsidP="0034628E">
      <w:r w:rsidRPr="006F45D8">
        <w:t>Furthermore, the FG</w:t>
      </w:r>
      <w:r>
        <w:t>-AI4H</w:t>
      </w:r>
      <w:r w:rsidRPr="006F45D8">
        <w:t xml:space="preserve"> will collaborate (as required) with other relevant groups and entities, in accordance with Recommendation ITU-T A.7. These include </w:t>
      </w:r>
      <w:r>
        <w:t>governments</w:t>
      </w:r>
      <w:r w:rsidRPr="006F45D8">
        <w:t>, non-governmental organizations (NGOs), policy makers, SDOs, industry forums and consortia, companies, academic institutions, research institutions and other relevant organizations.</w:t>
      </w:r>
    </w:p>
    <w:p w14:paraId="1F20BD32" w14:textId="77777777" w:rsidR="001A6CCE" w:rsidRDefault="006D55C6" w:rsidP="00E854B8">
      <w:pPr>
        <w:pStyle w:val="Heading2"/>
      </w:pPr>
      <w:r w:rsidRPr="006F45D8">
        <w:t>6.</w:t>
      </w:r>
      <w:r w:rsidRPr="006F45D8">
        <w:tab/>
        <w:t>Parent group</w:t>
      </w:r>
    </w:p>
    <w:p w14:paraId="4F3CABDD" w14:textId="0B53B4E8" w:rsidR="00F62E76" w:rsidRDefault="006D55C6" w:rsidP="0034628E">
      <w:r>
        <w:t>The parent group of the FG-AI4H</w:t>
      </w:r>
      <w:r w:rsidRPr="006F45D8">
        <w:t xml:space="preserve"> is </w:t>
      </w:r>
      <w:r w:rsidRPr="006F45D8">
        <w:rPr>
          <w:b/>
        </w:rPr>
        <w:t>ITU-T Study Group 1</w:t>
      </w:r>
      <w:r>
        <w:rPr>
          <w:b/>
        </w:rPr>
        <w:t>6</w:t>
      </w:r>
      <w:r w:rsidRPr="006F45D8">
        <w:t xml:space="preserve"> </w:t>
      </w:r>
      <w:r w:rsidR="00BD367D">
        <w:t>"</w:t>
      </w:r>
      <w:r w:rsidRPr="007F593F">
        <w:t>Multimedia coding, systems and applications</w:t>
      </w:r>
      <w:r w:rsidR="00BD367D">
        <w:t>"</w:t>
      </w:r>
      <w:r w:rsidRPr="006F45D8">
        <w:t>.</w:t>
      </w:r>
    </w:p>
    <w:p w14:paraId="0C684250" w14:textId="5181F0ED" w:rsidR="006D55C6" w:rsidRDefault="00F62E76" w:rsidP="0034628E">
      <w:r>
        <w:t>Study Group 16 leads ITU</w:t>
      </w:r>
      <w:r w:rsidR="00BD367D">
        <w:t>'</w:t>
      </w:r>
      <w:r>
        <w:t>s standardization work on multimedia coding, systems and applications, including the coordination of related studies across the various ITU-T SGs.</w:t>
      </w:r>
    </w:p>
    <w:p w14:paraId="30F2D593" w14:textId="0BCD2958" w:rsidR="004605A3" w:rsidRDefault="004605A3" w:rsidP="0034628E">
      <w:r w:rsidRPr="004605A3">
        <w:t xml:space="preserve">It is also the lead study group on ubiquitous multimedia applications; telecommunication/ICT accessibility for persons with disabilities; human factors; multimedia aspects of intelligent transport </w:t>
      </w:r>
      <w:r w:rsidRPr="004605A3">
        <w:lastRenderedPageBreak/>
        <w:t>system (ITS) communications; Internet Protocol television (IPTV) and digital signage; and multimedia aspects of e-services (there included e-health).</w:t>
      </w:r>
    </w:p>
    <w:p w14:paraId="135ECFD5" w14:textId="4D2F52CB" w:rsidR="006D55C6" w:rsidRPr="006F45D8" w:rsidRDefault="006D55C6" w:rsidP="0034628E">
      <w:r>
        <w:t xml:space="preserve">FG-AI4H has several aspects of imaging and e-health and the need </w:t>
      </w:r>
      <w:r w:rsidR="008E3741">
        <w:t>for</w:t>
      </w:r>
      <w:r>
        <w:t xml:space="preserve"> collaborat</w:t>
      </w:r>
      <w:r w:rsidR="008E3741">
        <w:t>ion</w:t>
      </w:r>
      <w:r>
        <w:t xml:space="preserve"> between WHO and ITU. SG16 is the logical Study Group to be the parent for this FG.</w:t>
      </w:r>
    </w:p>
    <w:p w14:paraId="11F8807E" w14:textId="77777777" w:rsidR="001A6CCE" w:rsidRDefault="006D55C6" w:rsidP="00E854B8">
      <w:pPr>
        <w:pStyle w:val="Heading2"/>
      </w:pPr>
      <w:r w:rsidRPr="006F45D8">
        <w:t>7.</w:t>
      </w:r>
      <w:r w:rsidRPr="006F45D8">
        <w:tab/>
        <w:t>Leadership</w:t>
      </w:r>
    </w:p>
    <w:p w14:paraId="3F6DEC7B" w14:textId="4606E7D4" w:rsidR="006D55C6" w:rsidRPr="006F45D8" w:rsidRDefault="006D55C6" w:rsidP="0034628E">
      <w:r w:rsidRPr="006F45D8">
        <w:t>See clause 2.3 of Recommendation ITU-T A.7.</w:t>
      </w:r>
    </w:p>
    <w:p w14:paraId="38C2C47E" w14:textId="77777777" w:rsidR="001A6CCE" w:rsidRDefault="006D55C6" w:rsidP="00E854B8">
      <w:pPr>
        <w:pStyle w:val="Heading2"/>
        <w:rPr>
          <w:lang w:val="en-US"/>
        </w:rPr>
      </w:pPr>
      <w:r w:rsidRPr="006F45D8">
        <w:rPr>
          <w:lang w:val="en-US"/>
        </w:rPr>
        <w:t>8.</w:t>
      </w:r>
      <w:r w:rsidRPr="006F45D8">
        <w:rPr>
          <w:lang w:val="en-US"/>
        </w:rPr>
        <w:tab/>
      </w:r>
      <w:r w:rsidRPr="006F45D8">
        <w:t>Participation</w:t>
      </w:r>
    </w:p>
    <w:p w14:paraId="400ACE5E" w14:textId="77777777" w:rsidR="001A6CCE" w:rsidRDefault="006D55C6" w:rsidP="0034628E">
      <w:r w:rsidRPr="006F45D8">
        <w:rPr>
          <w:lang w:val="en-US"/>
        </w:rPr>
        <w:t xml:space="preserve">See clause 3 of Recommendation ITU-T A.7. </w:t>
      </w:r>
      <w:r w:rsidRPr="006F45D8">
        <w:t>A list of participants will be maintained for reference purposes and reported to the parent group.</w:t>
      </w:r>
    </w:p>
    <w:p w14:paraId="158E2545" w14:textId="22F8DB89" w:rsidR="006D55C6" w:rsidRPr="006F45D8" w:rsidRDefault="006D55C6" w:rsidP="0034628E">
      <w:r w:rsidRPr="006F45D8">
        <w:t>It is important to mention that the participation in this Focus Group has to be based on contributions and active participations.</w:t>
      </w:r>
    </w:p>
    <w:p w14:paraId="66BF9B53" w14:textId="77777777" w:rsidR="001A6CCE" w:rsidRDefault="006D55C6" w:rsidP="00E854B8">
      <w:pPr>
        <w:pStyle w:val="Heading2"/>
      </w:pPr>
      <w:r w:rsidRPr="006F45D8">
        <w:t>9.</w:t>
      </w:r>
      <w:r w:rsidRPr="006F45D8">
        <w:tab/>
        <w:t>Administrative support</w:t>
      </w:r>
    </w:p>
    <w:p w14:paraId="7C710A6C" w14:textId="77777777" w:rsidR="001A6CCE" w:rsidRDefault="006D55C6" w:rsidP="0034628E">
      <w:r w:rsidRPr="006F45D8">
        <w:t>See clause 5 of Recommendation ITU-T A.7.</w:t>
      </w:r>
    </w:p>
    <w:p w14:paraId="696440F7" w14:textId="77777777" w:rsidR="001A6CCE" w:rsidRDefault="006D55C6" w:rsidP="00E854B8">
      <w:pPr>
        <w:pStyle w:val="Heading2"/>
      </w:pPr>
      <w:r w:rsidRPr="006F45D8">
        <w:t>10.</w:t>
      </w:r>
      <w:r w:rsidRPr="006F45D8">
        <w:tab/>
        <w:t>General financing</w:t>
      </w:r>
    </w:p>
    <w:p w14:paraId="6A9BE6D0" w14:textId="77777777" w:rsidR="001A6CCE" w:rsidRDefault="006D55C6" w:rsidP="0034628E">
      <w:r w:rsidRPr="006F45D8">
        <w:t>See clauses 4 and 10.2 of Recommendation ITU-T A.7.</w:t>
      </w:r>
    </w:p>
    <w:p w14:paraId="701B0261" w14:textId="77777777" w:rsidR="001A6CCE" w:rsidRDefault="006D55C6" w:rsidP="00E854B8">
      <w:pPr>
        <w:pStyle w:val="Heading2"/>
      </w:pPr>
      <w:r w:rsidRPr="006F45D8">
        <w:t>11.</w:t>
      </w:r>
      <w:r w:rsidRPr="006F45D8">
        <w:tab/>
        <w:t>Meetings</w:t>
      </w:r>
    </w:p>
    <w:p w14:paraId="7EA751D8" w14:textId="77777777" w:rsidR="001A6CCE" w:rsidRDefault="006D55C6" w:rsidP="0034628E">
      <w:r w:rsidRPr="0034628E">
        <w:t xml:space="preserve">The Focus Group will conduct regular meetings. </w:t>
      </w:r>
      <w:r w:rsidRPr="006F45D8">
        <w:t>The frequency and locations of meetings will be determined by the Focus Group management. The overall meetings plan will be announced after the approval of the terms of reference.</w:t>
      </w:r>
    </w:p>
    <w:p w14:paraId="1F11A807" w14:textId="77777777" w:rsidR="001A6CCE" w:rsidRDefault="00B06BA0" w:rsidP="0034628E">
      <w:r w:rsidRPr="006F45D8">
        <w:t>The Focus Group will use remote collaboration tools to the maximum extent, an</w:t>
      </w:r>
      <w:r>
        <w:t xml:space="preserve">d collocation with existing </w:t>
      </w:r>
      <w:r w:rsidRPr="00B06BA0">
        <w:t xml:space="preserve">ITU Study Group(s) </w:t>
      </w:r>
      <w:r w:rsidRPr="006F45D8">
        <w:t>meetings is encouraged.</w:t>
      </w:r>
    </w:p>
    <w:p w14:paraId="41DE1D8E" w14:textId="77777777" w:rsidR="001A6CCE" w:rsidRDefault="006D55C6" w:rsidP="0034628E">
      <w:r w:rsidRPr="006F45D8">
        <w:t>The meeting dates will be announced by electronic means (e.g., e-mail and website, etc.) at least four weeks in advance.</w:t>
      </w:r>
    </w:p>
    <w:p w14:paraId="5BFAB77E" w14:textId="77777777" w:rsidR="001A6CCE" w:rsidRDefault="006D55C6" w:rsidP="00E854B8">
      <w:pPr>
        <w:pStyle w:val="Heading2"/>
      </w:pPr>
      <w:r w:rsidRPr="006F45D8">
        <w:t>12.</w:t>
      </w:r>
      <w:r w:rsidRPr="006F45D8">
        <w:tab/>
        <w:t>Technical contributions</w:t>
      </w:r>
    </w:p>
    <w:p w14:paraId="0A024CE4" w14:textId="77777777" w:rsidR="001A6CCE" w:rsidRDefault="006D55C6" w:rsidP="0034628E">
      <w:r w:rsidRPr="006F45D8">
        <w:t xml:space="preserve">See clause </w:t>
      </w:r>
      <w:r>
        <w:t>8</w:t>
      </w:r>
      <w:r w:rsidRPr="006F45D8">
        <w:t xml:space="preserve"> of Recommendation ITU-T A.7.</w:t>
      </w:r>
    </w:p>
    <w:p w14:paraId="34FC517B" w14:textId="77777777" w:rsidR="001A6CCE" w:rsidRDefault="006D55C6" w:rsidP="00E854B8">
      <w:pPr>
        <w:pStyle w:val="Heading2"/>
      </w:pPr>
      <w:r w:rsidRPr="006F45D8">
        <w:t>13.</w:t>
      </w:r>
      <w:r w:rsidRPr="006F45D8">
        <w:tab/>
        <w:t>Working language</w:t>
      </w:r>
    </w:p>
    <w:p w14:paraId="671A3543" w14:textId="77777777" w:rsidR="001A6CCE" w:rsidRDefault="006D55C6" w:rsidP="0034628E">
      <w:r w:rsidRPr="006F45D8">
        <w:t>The working language is English.</w:t>
      </w:r>
    </w:p>
    <w:p w14:paraId="30A63F3D" w14:textId="77777777" w:rsidR="001A6CCE" w:rsidRDefault="006D55C6" w:rsidP="00E854B8">
      <w:pPr>
        <w:pStyle w:val="Heading2"/>
      </w:pPr>
      <w:r w:rsidRPr="006F45D8">
        <w:t>14.</w:t>
      </w:r>
      <w:r w:rsidRPr="006F45D8">
        <w:tab/>
        <w:t>Approval of deliverables</w:t>
      </w:r>
    </w:p>
    <w:p w14:paraId="21508225" w14:textId="77777777" w:rsidR="001A6CCE" w:rsidRDefault="006D55C6" w:rsidP="0034628E">
      <w:r w:rsidRPr="006F45D8">
        <w:t>Approval of deliverables shall be taken by consensus.</w:t>
      </w:r>
    </w:p>
    <w:p w14:paraId="4078EFE6" w14:textId="77777777" w:rsidR="001A6CCE" w:rsidRDefault="006D55C6" w:rsidP="00E854B8">
      <w:pPr>
        <w:pStyle w:val="Heading2"/>
      </w:pPr>
      <w:r w:rsidRPr="006F45D8">
        <w:t>15.</w:t>
      </w:r>
      <w:r w:rsidRPr="006F45D8">
        <w:tab/>
        <w:t>Working guidelines</w:t>
      </w:r>
    </w:p>
    <w:p w14:paraId="3AB03D3E" w14:textId="77777777" w:rsidR="001A6CCE" w:rsidRDefault="006D55C6" w:rsidP="0034628E">
      <w:r w:rsidRPr="006F45D8">
        <w:t xml:space="preserve">Working procedures shall follow the procedures of Rapporteur </w:t>
      </w:r>
      <w:r w:rsidR="008E3741">
        <w:t xml:space="preserve">group </w:t>
      </w:r>
      <w:r w:rsidRPr="006F45D8">
        <w:t>meetings.</w:t>
      </w:r>
    </w:p>
    <w:p w14:paraId="25F0049C" w14:textId="7A982AD6" w:rsidR="006D55C6" w:rsidRDefault="006D55C6" w:rsidP="0034628E">
      <w:pPr>
        <w:rPr>
          <w:lang w:val="en-US"/>
        </w:rPr>
      </w:pPr>
      <w:r>
        <w:rPr>
          <w:lang w:val="en-US"/>
        </w:rPr>
        <w:t>The FG will exchange draft deliverables and other outcomes on a regular basis with its parent group, to ensure efficient transfer of deliverables to streamline future standardization (see ITU-T A.7 Appendix I).</w:t>
      </w:r>
    </w:p>
    <w:p w14:paraId="03ED9B09" w14:textId="77777777" w:rsidR="006D55C6" w:rsidRPr="006F45D8" w:rsidRDefault="006D55C6" w:rsidP="0034628E">
      <w:r w:rsidRPr="006F45D8">
        <w:t xml:space="preserve">No additional </w:t>
      </w:r>
      <w:r>
        <w:t>working guidelines are defined.</w:t>
      </w:r>
    </w:p>
    <w:p w14:paraId="6E76CB02" w14:textId="77777777" w:rsidR="001A6CCE" w:rsidRDefault="006D55C6" w:rsidP="00E854B8">
      <w:pPr>
        <w:pStyle w:val="Heading2"/>
      </w:pPr>
      <w:r w:rsidRPr="006F45D8">
        <w:t>16.</w:t>
      </w:r>
      <w:r w:rsidRPr="006F45D8">
        <w:tab/>
        <w:t>Progress reports</w:t>
      </w:r>
    </w:p>
    <w:p w14:paraId="2882BD29" w14:textId="162A43C6" w:rsidR="006D55C6" w:rsidRPr="006F45D8" w:rsidRDefault="006D55C6" w:rsidP="006D55C6">
      <w:r w:rsidRPr="006F45D8">
        <w:t>See clause 11 of Recommendation ITU-T A.7.</w:t>
      </w:r>
    </w:p>
    <w:p w14:paraId="4AF04C89" w14:textId="77777777" w:rsidR="001A6CCE" w:rsidRDefault="006D55C6" w:rsidP="00E854B8">
      <w:pPr>
        <w:pStyle w:val="Heading2"/>
      </w:pPr>
      <w:r w:rsidRPr="006F45D8">
        <w:t>17.</w:t>
      </w:r>
      <w:r w:rsidRPr="006F45D8">
        <w:tab/>
        <w:t>Announcement of Focus Group formation</w:t>
      </w:r>
    </w:p>
    <w:p w14:paraId="60B0D5F8" w14:textId="77777777" w:rsidR="001A6CCE" w:rsidRDefault="006D55C6" w:rsidP="0034628E">
      <w:r w:rsidRPr="006F45D8">
        <w:t>The formation of the Focus Group will be announced via TSB Circular to all ITU membership, via the ITU-T Newslog, press releases and other means, including communication with the other involved organizations.</w:t>
      </w:r>
    </w:p>
    <w:p w14:paraId="0F8B1765" w14:textId="7FB51342" w:rsidR="00B60C3C" w:rsidRDefault="006D55C6" w:rsidP="00B60C3C">
      <w:pPr>
        <w:pStyle w:val="Heading2"/>
      </w:pPr>
      <w:r w:rsidRPr="006F45D8">
        <w:t>18.</w:t>
      </w:r>
      <w:r w:rsidRPr="006F45D8">
        <w:tab/>
        <w:t>Milestones and duration of the Focus Group</w:t>
      </w:r>
    </w:p>
    <w:p w14:paraId="7A628879" w14:textId="3866073D" w:rsidR="00AA2113" w:rsidRPr="00AB258E" w:rsidRDefault="00B60C3C" w:rsidP="0034628E">
      <w:r w:rsidRPr="00B60C3C">
        <w:t xml:space="preserve">The Focus Group lifetime is set for two years from the first meeting but extensible if necessary </w:t>
      </w:r>
      <w:r w:rsidR="0045497F">
        <w:t>by decision of the parent group</w:t>
      </w:r>
      <w:r w:rsidRPr="00B60C3C">
        <w:t xml:space="preserve"> (see ITU-</w:t>
      </w:r>
      <w:r w:rsidR="001A6CCE">
        <w:t>T A7, clause 2.2).</w:t>
      </w:r>
    </w:p>
    <w:p w14:paraId="4B957A1E" w14:textId="77777777" w:rsidR="001A6CCE" w:rsidRDefault="006D55C6" w:rsidP="00E854B8">
      <w:pPr>
        <w:pStyle w:val="Heading2"/>
      </w:pPr>
      <w:r w:rsidRPr="006F45D8">
        <w:t>19.</w:t>
      </w:r>
      <w:r w:rsidRPr="006F45D8">
        <w:tab/>
        <w:t>Patent policy</w:t>
      </w:r>
    </w:p>
    <w:p w14:paraId="3BF5A960" w14:textId="7B0D62D5" w:rsidR="006D55C6" w:rsidRPr="006F45D8" w:rsidRDefault="006D55C6" w:rsidP="006D55C6">
      <w:r w:rsidRPr="006F45D8">
        <w:t>See clause 9 of Recommendation ITU-T A.7.</w:t>
      </w:r>
    </w:p>
    <w:p w14:paraId="2B3B28A6" w14:textId="0C7B434F" w:rsidR="00794F4F" w:rsidRDefault="00394DBF" w:rsidP="00280183">
      <w:pPr>
        <w:jc w:val="center"/>
      </w:pPr>
      <w:r>
        <w:t>_______________________</w:t>
      </w:r>
      <w:bookmarkStart w:id="4" w:name="_GoBack"/>
      <w:bookmarkEnd w:id="4"/>
    </w:p>
    <w:sectPr w:rsidR="00794F4F" w:rsidSect="008D7035">
      <w:headerReference w:type="default" r:id="rId12"/>
      <w:pgSz w:w="11907" w:h="16840" w:code="9"/>
      <w:pgMar w:top="1134" w:right="1134" w:bottom="851" w:left="1134"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A7492" w14:textId="77777777" w:rsidR="00874414" w:rsidRDefault="00874414" w:rsidP="00C42125">
      <w:pPr>
        <w:spacing w:before="0"/>
      </w:pPr>
      <w:r>
        <w:separator/>
      </w:r>
    </w:p>
  </w:endnote>
  <w:endnote w:type="continuationSeparator" w:id="0">
    <w:p w14:paraId="3F8B9F6E" w14:textId="77777777" w:rsidR="00874414" w:rsidRDefault="00874414" w:rsidP="00C42125">
      <w:pPr>
        <w:spacing w:before="0"/>
      </w:pPr>
      <w:r>
        <w:continuationSeparator/>
      </w:r>
    </w:p>
  </w:endnote>
  <w:endnote w:type="continuationNotice" w:id="1">
    <w:p w14:paraId="6A3D7917" w14:textId="77777777" w:rsidR="00874414" w:rsidRDefault="008744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38A49" w14:textId="77777777" w:rsidR="00874414" w:rsidRDefault="00874414" w:rsidP="00C42125">
      <w:pPr>
        <w:spacing w:before="0"/>
      </w:pPr>
      <w:r>
        <w:separator/>
      </w:r>
    </w:p>
  </w:footnote>
  <w:footnote w:type="continuationSeparator" w:id="0">
    <w:p w14:paraId="69AF68D9" w14:textId="77777777" w:rsidR="00874414" w:rsidRDefault="00874414" w:rsidP="00C42125">
      <w:pPr>
        <w:spacing w:before="0"/>
      </w:pPr>
      <w:r>
        <w:continuationSeparator/>
      </w:r>
    </w:p>
  </w:footnote>
  <w:footnote w:type="continuationNotice" w:id="1">
    <w:p w14:paraId="4ED34412" w14:textId="77777777" w:rsidR="00874414" w:rsidRDefault="0087441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1FDC" w14:textId="77777777" w:rsidR="00DE1DC3" w:rsidRDefault="00DE1DC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4303AD" w14:textId="56E2BB1C" w:rsidR="00DE1DC3" w:rsidRPr="007336C4" w:rsidRDefault="00DE1DC3" w:rsidP="005E2231">
    <w:pPr>
      <w:pStyle w:val="Header"/>
    </w:pPr>
    <w:r>
      <w:rPr>
        <w:noProof/>
      </w:rPr>
      <w:fldChar w:fldCharType="begin"/>
    </w:r>
    <w:r>
      <w:rPr>
        <w:noProof/>
      </w:rPr>
      <w:instrText xml:space="preserve"> STYLEREF  Docnumber  \* MERGEFORMAT </w:instrText>
    </w:r>
    <w:r>
      <w:rPr>
        <w:noProof/>
      </w:rPr>
      <w:fldChar w:fldCharType="separate"/>
    </w:r>
    <w:r>
      <w:rPr>
        <w:noProof/>
      </w:rPr>
      <w:t>FG-AI4H-A-002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229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5E12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F28E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4A04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3A22C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C028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96C4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B609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2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64EA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decimal"/>
      <w:lvlText w:val="%1."/>
      <w:lvlJc w:val="left"/>
      <w:pPr>
        <w:ind w:left="347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DF939EB"/>
    <w:multiLevelType w:val="hybridMultilevel"/>
    <w:tmpl w:val="32D8D190"/>
    <w:lvl w:ilvl="0" w:tplc="A182A52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15755760"/>
    <w:multiLevelType w:val="hybridMultilevel"/>
    <w:tmpl w:val="93D4A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19114F"/>
    <w:multiLevelType w:val="hybridMultilevel"/>
    <w:tmpl w:val="7E76E74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931EED"/>
    <w:multiLevelType w:val="hybridMultilevel"/>
    <w:tmpl w:val="5D282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0516C2"/>
    <w:multiLevelType w:val="hybridMultilevel"/>
    <w:tmpl w:val="8EFCE538"/>
    <w:lvl w:ilvl="0" w:tplc="03E25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24964C82"/>
    <w:multiLevelType w:val="hybridMultilevel"/>
    <w:tmpl w:val="A50A1260"/>
    <w:lvl w:ilvl="0" w:tplc="0409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DF95D9A"/>
    <w:multiLevelType w:val="hybridMultilevel"/>
    <w:tmpl w:val="1580322E"/>
    <w:lvl w:ilvl="0" w:tplc="1ED08E7A">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1B40C3"/>
    <w:multiLevelType w:val="hybridMultilevel"/>
    <w:tmpl w:val="53F67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9AB123C"/>
    <w:multiLevelType w:val="hybridMultilevel"/>
    <w:tmpl w:val="79C85E3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BF01EBB"/>
    <w:multiLevelType w:val="hybridMultilevel"/>
    <w:tmpl w:val="6EA416B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15E777B"/>
    <w:multiLevelType w:val="hybridMultilevel"/>
    <w:tmpl w:val="DCF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26A3C"/>
    <w:multiLevelType w:val="hybridMultilevel"/>
    <w:tmpl w:val="BF96513E"/>
    <w:lvl w:ilvl="0" w:tplc="6242DAF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4DA33061"/>
    <w:multiLevelType w:val="hybridMultilevel"/>
    <w:tmpl w:val="71F068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0AA5D4A"/>
    <w:multiLevelType w:val="hybridMultilevel"/>
    <w:tmpl w:val="6AC6C908"/>
    <w:lvl w:ilvl="0" w:tplc="F398C38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6C43211A"/>
    <w:multiLevelType w:val="hybridMultilevel"/>
    <w:tmpl w:val="2E3C1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26"/>
  </w:num>
  <w:num w:numId="15">
    <w:abstractNumId w:val="13"/>
  </w:num>
  <w:num w:numId="16">
    <w:abstractNumId w:val="16"/>
  </w:num>
  <w:num w:numId="17">
    <w:abstractNumId w:val="22"/>
  </w:num>
  <w:num w:numId="18">
    <w:abstractNumId w:val="18"/>
  </w:num>
  <w:num w:numId="19">
    <w:abstractNumId w:val="21"/>
  </w:num>
  <w:num w:numId="20">
    <w:abstractNumId w:val="19"/>
  </w:num>
  <w:num w:numId="21">
    <w:abstractNumId w:val="24"/>
  </w:num>
  <w:num w:numId="22">
    <w:abstractNumId w:val="20"/>
  </w:num>
  <w:num w:numId="23">
    <w:abstractNumId w:val="25"/>
  </w:num>
  <w:num w:numId="24">
    <w:abstractNumId w:val="17"/>
  </w:num>
  <w:num w:numId="25">
    <w:abstractNumId w:val="12"/>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de-CH" w:vendorID="64" w:dllVersion="6" w:nlCheck="1" w:checkStyle="0"/>
  <w:activeWritingStyle w:appName="MSWord" w:lang="en-GB"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7F18"/>
    <w:rsid w:val="000171DB"/>
    <w:rsid w:val="00020923"/>
    <w:rsid w:val="00023D9A"/>
    <w:rsid w:val="0002490E"/>
    <w:rsid w:val="00037538"/>
    <w:rsid w:val="00041914"/>
    <w:rsid w:val="00043D75"/>
    <w:rsid w:val="00052FA4"/>
    <w:rsid w:val="00057000"/>
    <w:rsid w:val="000640E0"/>
    <w:rsid w:val="00082DA3"/>
    <w:rsid w:val="00086A66"/>
    <w:rsid w:val="00086BA6"/>
    <w:rsid w:val="000A105A"/>
    <w:rsid w:val="000A2B75"/>
    <w:rsid w:val="000A3DA9"/>
    <w:rsid w:val="000A5CA2"/>
    <w:rsid w:val="000B25B1"/>
    <w:rsid w:val="000B5581"/>
    <w:rsid w:val="000C0719"/>
    <w:rsid w:val="000F0AE1"/>
    <w:rsid w:val="000F5355"/>
    <w:rsid w:val="00101D57"/>
    <w:rsid w:val="001251DA"/>
    <w:rsid w:val="00125432"/>
    <w:rsid w:val="0012776A"/>
    <w:rsid w:val="001331A8"/>
    <w:rsid w:val="00133875"/>
    <w:rsid w:val="00134EF6"/>
    <w:rsid w:val="00137F40"/>
    <w:rsid w:val="001677CB"/>
    <w:rsid w:val="001871EC"/>
    <w:rsid w:val="001A670F"/>
    <w:rsid w:val="001A6CCE"/>
    <w:rsid w:val="001B09A8"/>
    <w:rsid w:val="001B5479"/>
    <w:rsid w:val="001C62B8"/>
    <w:rsid w:val="001E3F21"/>
    <w:rsid w:val="001E71B9"/>
    <w:rsid w:val="001E7B0E"/>
    <w:rsid w:val="001F141D"/>
    <w:rsid w:val="00200A06"/>
    <w:rsid w:val="0020314C"/>
    <w:rsid w:val="002114F5"/>
    <w:rsid w:val="00217D23"/>
    <w:rsid w:val="00235A41"/>
    <w:rsid w:val="00241832"/>
    <w:rsid w:val="00253DBE"/>
    <w:rsid w:val="002622FA"/>
    <w:rsid w:val="00263518"/>
    <w:rsid w:val="002712C3"/>
    <w:rsid w:val="00275305"/>
    <w:rsid w:val="002759E7"/>
    <w:rsid w:val="00275ED1"/>
    <w:rsid w:val="00277326"/>
    <w:rsid w:val="00280183"/>
    <w:rsid w:val="002958B2"/>
    <w:rsid w:val="00295A4A"/>
    <w:rsid w:val="002A4321"/>
    <w:rsid w:val="002A49E0"/>
    <w:rsid w:val="002A6113"/>
    <w:rsid w:val="002C015C"/>
    <w:rsid w:val="002C26C0"/>
    <w:rsid w:val="002C2BC5"/>
    <w:rsid w:val="002D2D0B"/>
    <w:rsid w:val="002D7D17"/>
    <w:rsid w:val="002E0314"/>
    <w:rsid w:val="002E79CB"/>
    <w:rsid w:val="002F4191"/>
    <w:rsid w:val="002F4806"/>
    <w:rsid w:val="002F5E6F"/>
    <w:rsid w:val="002F7DDE"/>
    <w:rsid w:val="002F7F55"/>
    <w:rsid w:val="00302D6F"/>
    <w:rsid w:val="0030745F"/>
    <w:rsid w:val="00314630"/>
    <w:rsid w:val="00316F1B"/>
    <w:rsid w:val="00317CA3"/>
    <w:rsid w:val="0032090A"/>
    <w:rsid w:val="0032111B"/>
    <w:rsid w:val="00321CDE"/>
    <w:rsid w:val="00323B52"/>
    <w:rsid w:val="003313B6"/>
    <w:rsid w:val="00333E15"/>
    <w:rsid w:val="00336046"/>
    <w:rsid w:val="003460DA"/>
    <w:rsid w:val="0034628E"/>
    <w:rsid w:val="00350492"/>
    <w:rsid w:val="003518DC"/>
    <w:rsid w:val="0037422B"/>
    <w:rsid w:val="0037490C"/>
    <w:rsid w:val="00382FCB"/>
    <w:rsid w:val="0038715D"/>
    <w:rsid w:val="00387C9C"/>
    <w:rsid w:val="0039024B"/>
    <w:rsid w:val="00394DBF"/>
    <w:rsid w:val="003957A6"/>
    <w:rsid w:val="00395C05"/>
    <w:rsid w:val="003A2A7E"/>
    <w:rsid w:val="003A43EF"/>
    <w:rsid w:val="003A4707"/>
    <w:rsid w:val="003B28F8"/>
    <w:rsid w:val="003C7445"/>
    <w:rsid w:val="003D022D"/>
    <w:rsid w:val="003D24F7"/>
    <w:rsid w:val="003D2CC8"/>
    <w:rsid w:val="003F2BED"/>
    <w:rsid w:val="00400150"/>
    <w:rsid w:val="004031B6"/>
    <w:rsid w:val="004178A8"/>
    <w:rsid w:val="00423D1B"/>
    <w:rsid w:val="0043530A"/>
    <w:rsid w:val="00443212"/>
    <w:rsid w:val="00443878"/>
    <w:rsid w:val="004539A8"/>
    <w:rsid w:val="0045497F"/>
    <w:rsid w:val="00456F83"/>
    <w:rsid w:val="004605A3"/>
    <w:rsid w:val="0046161F"/>
    <w:rsid w:val="00464C33"/>
    <w:rsid w:val="00467DE5"/>
    <w:rsid w:val="004712CA"/>
    <w:rsid w:val="0047422E"/>
    <w:rsid w:val="00481A74"/>
    <w:rsid w:val="004863F0"/>
    <w:rsid w:val="0049674B"/>
    <w:rsid w:val="004C0673"/>
    <w:rsid w:val="004C4E4E"/>
    <w:rsid w:val="004D5D55"/>
    <w:rsid w:val="004D6B76"/>
    <w:rsid w:val="004E1AB9"/>
    <w:rsid w:val="004F3816"/>
    <w:rsid w:val="004F572E"/>
    <w:rsid w:val="005110B8"/>
    <w:rsid w:val="0052712D"/>
    <w:rsid w:val="00543D41"/>
    <w:rsid w:val="005465D1"/>
    <w:rsid w:val="00552142"/>
    <w:rsid w:val="0055782F"/>
    <w:rsid w:val="00566EDA"/>
    <w:rsid w:val="00572654"/>
    <w:rsid w:val="00583CED"/>
    <w:rsid w:val="00593AB4"/>
    <w:rsid w:val="00594D50"/>
    <w:rsid w:val="0059673E"/>
    <w:rsid w:val="005A1357"/>
    <w:rsid w:val="005B3023"/>
    <w:rsid w:val="005B4023"/>
    <w:rsid w:val="005B5629"/>
    <w:rsid w:val="005C0300"/>
    <w:rsid w:val="005E5CE2"/>
    <w:rsid w:val="005F05D5"/>
    <w:rsid w:val="005F4B6A"/>
    <w:rsid w:val="006010F3"/>
    <w:rsid w:val="00612C97"/>
    <w:rsid w:val="00615A0A"/>
    <w:rsid w:val="00620F1B"/>
    <w:rsid w:val="00622D84"/>
    <w:rsid w:val="00622F52"/>
    <w:rsid w:val="006333D4"/>
    <w:rsid w:val="006369B2"/>
    <w:rsid w:val="00640B21"/>
    <w:rsid w:val="00644841"/>
    <w:rsid w:val="00647525"/>
    <w:rsid w:val="00650A4E"/>
    <w:rsid w:val="0065437C"/>
    <w:rsid w:val="00654B4B"/>
    <w:rsid w:val="006570B0"/>
    <w:rsid w:val="00661AA1"/>
    <w:rsid w:val="00667BFF"/>
    <w:rsid w:val="00691C94"/>
    <w:rsid w:val="0069210B"/>
    <w:rsid w:val="006A0C98"/>
    <w:rsid w:val="006A4055"/>
    <w:rsid w:val="006A6EC8"/>
    <w:rsid w:val="006B676B"/>
    <w:rsid w:val="006C3251"/>
    <w:rsid w:val="006C5641"/>
    <w:rsid w:val="006D1089"/>
    <w:rsid w:val="006D1B86"/>
    <w:rsid w:val="006D55C6"/>
    <w:rsid w:val="006D57EA"/>
    <w:rsid w:val="006D7355"/>
    <w:rsid w:val="006F24A1"/>
    <w:rsid w:val="006F2ACE"/>
    <w:rsid w:val="006F3262"/>
    <w:rsid w:val="007020FD"/>
    <w:rsid w:val="00713F55"/>
    <w:rsid w:val="00715CA6"/>
    <w:rsid w:val="007207A6"/>
    <w:rsid w:val="00731135"/>
    <w:rsid w:val="007324AF"/>
    <w:rsid w:val="007328D8"/>
    <w:rsid w:val="007330E0"/>
    <w:rsid w:val="007409B4"/>
    <w:rsid w:val="00741974"/>
    <w:rsid w:val="00742866"/>
    <w:rsid w:val="00750E70"/>
    <w:rsid w:val="00753C4A"/>
    <w:rsid w:val="0075525E"/>
    <w:rsid w:val="00756D3D"/>
    <w:rsid w:val="00760C47"/>
    <w:rsid w:val="00770772"/>
    <w:rsid w:val="00772ABA"/>
    <w:rsid w:val="007745D0"/>
    <w:rsid w:val="007806C2"/>
    <w:rsid w:val="00783E93"/>
    <w:rsid w:val="007903F8"/>
    <w:rsid w:val="00794F4F"/>
    <w:rsid w:val="007974BE"/>
    <w:rsid w:val="007A0916"/>
    <w:rsid w:val="007A0DFD"/>
    <w:rsid w:val="007A6474"/>
    <w:rsid w:val="007B1C4B"/>
    <w:rsid w:val="007C03BB"/>
    <w:rsid w:val="007C4FC8"/>
    <w:rsid w:val="007C7122"/>
    <w:rsid w:val="007D12C4"/>
    <w:rsid w:val="007D3F11"/>
    <w:rsid w:val="007D76F9"/>
    <w:rsid w:val="007E53E4"/>
    <w:rsid w:val="007E656A"/>
    <w:rsid w:val="007F664D"/>
    <w:rsid w:val="00801114"/>
    <w:rsid w:val="00803390"/>
    <w:rsid w:val="008128CE"/>
    <w:rsid w:val="008132A5"/>
    <w:rsid w:val="0081470C"/>
    <w:rsid w:val="008203B5"/>
    <w:rsid w:val="00841217"/>
    <w:rsid w:val="00842137"/>
    <w:rsid w:val="0085557F"/>
    <w:rsid w:val="00871C19"/>
    <w:rsid w:val="00872038"/>
    <w:rsid w:val="00872F41"/>
    <w:rsid w:val="00873036"/>
    <w:rsid w:val="00874414"/>
    <w:rsid w:val="00875ECE"/>
    <w:rsid w:val="0089088E"/>
    <w:rsid w:val="00892053"/>
    <w:rsid w:val="00892297"/>
    <w:rsid w:val="00897715"/>
    <w:rsid w:val="008B08BF"/>
    <w:rsid w:val="008B6F4A"/>
    <w:rsid w:val="008C3DF5"/>
    <w:rsid w:val="008C52B7"/>
    <w:rsid w:val="008C697F"/>
    <w:rsid w:val="008D31A3"/>
    <w:rsid w:val="008D7035"/>
    <w:rsid w:val="008E0172"/>
    <w:rsid w:val="008E3741"/>
    <w:rsid w:val="008E4C9F"/>
    <w:rsid w:val="008F1EF7"/>
    <w:rsid w:val="00901073"/>
    <w:rsid w:val="00902A43"/>
    <w:rsid w:val="00914912"/>
    <w:rsid w:val="00915B62"/>
    <w:rsid w:val="00925CD9"/>
    <w:rsid w:val="009307CE"/>
    <w:rsid w:val="009406B5"/>
    <w:rsid w:val="00946166"/>
    <w:rsid w:val="00955B3D"/>
    <w:rsid w:val="00983164"/>
    <w:rsid w:val="00996FC6"/>
    <w:rsid w:val="009972EF"/>
    <w:rsid w:val="0099774D"/>
    <w:rsid w:val="009A17D9"/>
    <w:rsid w:val="009B6415"/>
    <w:rsid w:val="009B75B3"/>
    <w:rsid w:val="009C0881"/>
    <w:rsid w:val="009C127E"/>
    <w:rsid w:val="009C3160"/>
    <w:rsid w:val="009C3772"/>
    <w:rsid w:val="009D7FCA"/>
    <w:rsid w:val="009E018A"/>
    <w:rsid w:val="009E766E"/>
    <w:rsid w:val="009F1960"/>
    <w:rsid w:val="009F1A77"/>
    <w:rsid w:val="009F715E"/>
    <w:rsid w:val="00A10DBB"/>
    <w:rsid w:val="00A13668"/>
    <w:rsid w:val="00A15465"/>
    <w:rsid w:val="00A276B4"/>
    <w:rsid w:val="00A31D47"/>
    <w:rsid w:val="00A32840"/>
    <w:rsid w:val="00A4013E"/>
    <w:rsid w:val="00A4045F"/>
    <w:rsid w:val="00A427CD"/>
    <w:rsid w:val="00A446A3"/>
    <w:rsid w:val="00A4600B"/>
    <w:rsid w:val="00A46BE5"/>
    <w:rsid w:val="00A46FB0"/>
    <w:rsid w:val="00A50506"/>
    <w:rsid w:val="00A51EF0"/>
    <w:rsid w:val="00A64154"/>
    <w:rsid w:val="00A67A81"/>
    <w:rsid w:val="00A730A6"/>
    <w:rsid w:val="00A7386D"/>
    <w:rsid w:val="00A80543"/>
    <w:rsid w:val="00A971A0"/>
    <w:rsid w:val="00AA15AC"/>
    <w:rsid w:val="00AA1F22"/>
    <w:rsid w:val="00AA2113"/>
    <w:rsid w:val="00AB0B51"/>
    <w:rsid w:val="00AB7B0F"/>
    <w:rsid w:val="00AF3CEA"/>
    <w:rsid w:val="00B01AAD"/>
    <w:rsid w:val="00B05821"/>
    <w:rsid w:val="00B06BA0"/>
    <w:rsid w:val="00B26C28"/>
    <w:rsid w:val="00B277E9"/>
    <w:rsid w:val="00B4174C"/>
    <w:rsid w:val="00B44CF7"/>
    <w:rsid w:val="00B453F5"/>
    <w:rsid w:val="00B572ED"/>
    <w:rsid w:val="00B60056"/>
    <w:rsid w:val="00B60C3C"/>
    <w:rsid w:val="00B61624"/>
    <w:rsid w:val="00B6283C"/>
    <w:rsid w:val="00B718A5"/>
    <w:rsid w:val="00B81813"/>
    <w:rsid w:val="00BB31DB"/>
    <w:rsid w:val="00BB31DE"/>
    <w:rsid w:val="00BB6762"/>
    <w:rsid w:val="00BB7EE1"/>
    <w:rsid w:val="00BC08F6"/>
    <w:rsid w:val="00BC1FAE"/>
    <w:rsid w:val="00BC62E2"/>
    <w:rsid w:val="00BD02E4"/>
    <w:rsid w:val="00BD367D"/>
    <w:rsid w:val="00BD4BD2"/>
    <w:rsid w:val="00BE3BEC"/>
    <w:rsid w:val="00C15E44"/>
    <w:rsid w:val="00C372E0"/>
    <w:rsid w:val="00C42125"/>
    <w:rsid w:val="00C43A14"/>
    <w:rsid w:val="00C4414F"/>
    <w:rsid w:val="00C62814"/>
    <w:rsid w:val="00C74937"/>
    <w:rsid w:val="00C90ADA"/>
    <w:rsid w:val="00C9234D"/>
    <w:rsid w:val="00C933EB"/>
    <w:rsid w:val="00CA0B40"/>
    <w:rsid w:val="00CA1C23"/>
    <w:rsid w:val="00CB2BD1"/>
    <w:rsid w:val="00CB7027"/>
    <w:rsid w:val="00CF1CB9"/>
    <w:rsid w:val="00CF5CE0"/>
    <w:rsid w:val="00D23305"/>
    <w:rsid w:val="00D57D7F"/>
    <w:rsid w:val="00D6471F"/>
    <w:rsid w:val="00D73137"/>
    <w:rsid w:val="00D80E8E"/>
    <w:rsid w:val="00DA59DD"/>
    <w:rsid w:val="00DB01E7"/>
    <w:rsid w:val="00DB1307"/>
    <w:rsid w:val="00DB7E81"/>
    <w:rsid w:val="00DC43CE"/>
    <w:rsid w:val="00DC53C1"/>
    <w:rsid w:val="00DD50DE"/>
    <w:rsid w:val="00DE1DC3"/>
    <w:rsid w:val="00DE3062"/>
    <w:rsid w:val="00DF0FE9"/>
    <w:rsid w:val="00DF7907"/>
    <w:rsid w:val="00E01FAB"/>
    <w:rsid w:val="00E03267"/>
    <w:rsid w:val="00E04D74"/>
    <w:rsid w:val="00E204DD"/>
    <w:rsid w:val="00E2145E"/>
    <w:rsid w:val="00E3254D"/>
    <w:rsid w:val="00E353EC"/>
    <w:rsid w:val="00E53C24"/>
    <w:rsid w:val="00E625BC"/>
    <w:rsid w:val="00E632FE"/>
    <w:rsid w:val="00E7036D"/>
    <w:rsid w:val="00E77A5F"/>
    <w:rsid w:val="00E854B8"/>
    <w:rsid w:val="00E95567"/>
    <w:rsid w:val="00EA063A"/>
    <w:rsid w:val="00EA6509"/>
    <w:rsid w:val="00EA7BAD"/>
    <w:rsid w:val="00EB444D"/>
    <w:rsid w:val="00ED0307"/>
    <w:rsid w:val="00ED35CF"/>
    <w:rsid w:val="00EE7BDB"/>
    <w:rsid w:val="00F02294"/>
    <w:rsid w:val="00F1022A"/>
    <w:rsid w:val="00F179FE"/>
    <w:rsid w:val="00F25254"/>
    <w:rsid w:val="00F26240"/>
    <w:rsid w:val="00F302FB"/>
    <w:rsid w:val="00F35BDB"/>
    <w:rsid w:val="00F35F57"/>
    <w:rsid w:val="00F36527"/>
    <w:rsid w:val="00F50467"/>
    <w:rsid w:val="00F562A0"/>
    <w:rsid w:val="00F62E76"/>
    <w:rsid w:val="00F63DA2"/>
    <w:rsid w:val="00F760FE"/>
    <w:rsid w:val="00F8048D"/>
    <w:rsid w:val="00F8445A"/>
    <w:rsid w:val="00F862B0"/>
    <w:rsid w:val="00FA2177"/>
    <w:rsid w:val="00FA410C"/>
    <w:rsid w:val="00FA4FD4"/>
    <w:rsid w:val="00FB0A28"/>
    <w:rsid w:val="00FC62C5"/>
    <w:rsid w:val="00FD01DA"/>
    <w:rsid w:val="00FD439E"/>
    <w:rsid w:val="00FD76CB"/>
    <w:rsid w:val="00FE191C"/>
    <w:rsid w:val="00FE1C7C"/>
    <w:rsid w:val="00FE2DB6"/>
    <w:rsid w:val="00FF1F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4628E"/>
    <w:pPr>
      <w:spacing w:before="120" w:after="0" w:line="240" w:lineRule="auto"/>
    </w:pPr>
    <w:rPr>
      <w:rFonts w:ascii="Times New Roman" w:eastAsiaTheme="minorHAnsi"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4628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4628E"/>
  </w:style>
  <w:style w:type="paragraph" w:customStyle="1" w:styleId="CorrectionSeparatorBegin">
    <w:name w:val="Correction Separator Begin"/>
    <w:basedOn w:val="Normal"/>
    <w:rsid w:val="0034628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4628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4628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4628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462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34628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4628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4628E"/>
    <w:rPr>
      <w:b/>
      <w:bCs/>
    </w:rPr>
  </w:style>
  <w:style w:type="paragraph" w:customStyle="1" w:styleId="Normalbeforetable">
    <w:name w:val="Normal before table"/>
    <w:basedOn w:val="Normal"/>
    <w:rsid w:val="0034628E"/>
    <w:pPr>
      <w:keepNext/>
      <w:spacing w:after="120"/>
    </w:pPr>
    <w:rPr>
      <w:rFonts w:eastAsia="????"/>
      <w:lang w:eastAsia="en-US"/>
    </w:rPr>
  </w:style>
  <w:style w:type="paragraph" w:customStyle="1" w:styleId="RecNo">
    <w:name w:val="Rec_No"/>
    <w:basedOn w:val="Normal"/>
    <w:next w:val="Normal"/>
    <w:rsid w:val="0034628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4628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4628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462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4628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4628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4628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4628E"/>
    <w:pPr>
      <w:tabs>
        <w:tab w:val="right" w:leader="dot" w:pos="9639"/>
      </w:tabs>
    </w:pPr>
    <w:rPr>
      <w:rFonts w:eastAsia="MS Mincho"/>
    </w:rPr>
  </w:style>
  <w:style w:type="paragraph" w:styleId="TOC1">
    <w:name w:val="toc 1"/>
    <w:basedOn w:val="Normal"/>
    <w:uiPriority w:val="39"/>
    <w:rsid w:val="0034628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4628E"/>
    <w:pPr>
      <w:tabs>
        <w:tab w:val="clear" w:pos="964"/>
      </w:tabs>
      <w:spacing w:before="80"/>
      <w:ind w:left="1531" w:hanging="851"/>
    </w:pPr>
  </w:style>
  <w:style w:type="paragraph" w:styleId="TOC3">
    <w:name w:val="toc 3"/>
    <w:basedOn w:val="TOC2"/>
    <w:rsid w:val="0034628E"/>
    <w:pPr>
      <w:ind w:left="2269"/>
    </w:pPr>
  </w:style>
  <w:style w:type="character" w:styleId="Hyperlink">
    <w:name w:val="Hyperlink"/>
    <w:aliases w:val="超级链接"/>
    <w:basedOn w:val="DefaultParagraphFont"/>
    <w:uiPriority w:val="99"/>
    <w:rsid w:val="0034628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34628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4628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rFonts w:eastAsiaTheme="minorEastAsia"/>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ListParagraph">
    <w:name w:val="List Paragraph"/>
    <w:basedOn w:val="Normal"/>
    <w:uiPriority w:val="34"/>
    <w:rsid w:val="006D55C6"/>
    <w:pPr>
      <w:ind w:leftChars="400" w:left="800"/>
    </w:pPr>
  </w:style>
  <w:style w:type="paragraph" w:styleId="BalloonText">
    <w:name w:val="Balloon Text"/>
    <w:basedOn w:val="Normal"/>
    <w:link w:val="BalloonTextChar"/>
    <w:uiPriority w:val="99"/>
    <w:semiHidden/>
    <w:unhideWhenUsed/>
    <w:rsid w:val="0064484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841"/>
    <w:rPr>
      <w:rFonts w:ascii="Segoe UI" w:hAnsi="Segoe UI" w:cs="Segoe UI"/>
      <w:sz w:val="18"/>
      <w:szCs w:val="18"/>
      <w:lang w:val="en-GB" w:eastAsia="ja-JP"/>
    </w:rPr>
  </w:style>
  <w:style w:type="character" w:styleId="CommentReference">
    <w:name w:val="annotation reference"/>
    <w:basedOn w:val="DefaultParagraphFont"/>
    <w:uiPriority w:val="99"/>
    <w:semiHidden/>
    <w:unhideWhenUsed/>
    <w:rsid w:val="0085557F"/>
    <w:rPr>
      <w:sz w:val="16"/>
      <w:szCs w:val="16"/>
    </w:rPr>
  </w:style>
  <w:style w:type="paragraph" w:styleId="CommentText">
    <w:name w:val="annotation text"/>
    <w:basedOn w:val="Normal"/>
    <w:link w:val="CommentTextChar"/>
    <w:uiPriority w:val="99"/>
    <w:semiHidden/>
    <w:unhideWhenUsed/>
    <w:rsid w:val="0085557F"/>
    <w:rPr>
      <w:sz w:val="20"/>
      <w:szCs w:val="20"/>
    </w:rPr>
  </w:style>
  <w:style w:type="character" w:customStyle="1" w:styleId="CommentTextChar">
    <w:name w:val="Comment Text Char"/>
    <w:basedOn w:val="DefaultParagraphFont"/>
    <w:link w:val="CommentText"/>
    <w:uiPriority w:val="99"/>
    <w:semiHidden/>
    <w:rsid w:val="0085557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85557F"/>
    <w:rPr>
      <w:b/>
      <w:bCs/>
    </w:rPr>
  </w:style>
  <w:style w:type="character" w:customStyle="1" w:styleId="CommentSubjectChar">
    <w:name w:val="Comment Subject Char"/>
    <w:basedOn w:val="CommentTextChar"/>
    <w:link w:val="CommentSubject"/>
    <w:uiPriority w:val="99"/>
    <w:semiHidden/>
    <w:rsid w:val="0085557F"/>
    <w:rPr>
      <w:rFonts w:ascii="Times New Roman" w:hAnsi="Times New Roman" w:cs="Times New Roman"/>
      <w:b/>
      <w:bCs/>
      <w:sz w:val="20"/>
      <w:szCs w:val="20"/>
      <w:lang w:val="en-GB" w:eastAsia="ja-JP"/>
    </w:rPr>
  </w:style>
  <w:style w:type="table" w:styleId="TableGrid">
    <w:name w:val="Table Grid"/>
    <w:basedOn w:val="TableNormal"/>
    <w:uiPriority w:val="59"/>
    <w:rsid w:val="00AA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extArial9pt">
    <w:name w:val="Ref_text Arial 9 pt"/>
    <w:rsid w:val="0034628E"/>
    <w:rPr>
      <w:rFonts w:ascii="Arial" w:hAnsi="Arial" w:cs="Arial"/>
      <w:sz w:val="18"/>
      <w:szCs w:val="18"/>
    </w:rPr>
  </w:style>
  <w:style w:type="paragraph" w:customStyle="1" w:styleId="Note">
    <w:name w:val="Note"/>
    <w:basedOn w:val="Normal"/>
    <w:rsid w:val="0034628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34628E"/>
    <w:pPr>
      <w:spacing w:before="0"/>
    </w:pPr>
    <w:rPr>
      <w:sz w:val="20"/>
      <w:szCs w:val="20"/>
    </w:rPr>
  </w:style>
  <w:style w:type="character" w:customStyle="1" w:styleId="FootnoteTextChar">
    <w:name w:val="Footnote Text Char"/>
    <w:basedOn w:val="DefaultParagraphFont"/>
    <w:link w:val="FootnoteText"/>
    <w:uiPriority w:val="99"/>
    <w:semiHidden/>
    <w:rsid w:val="0034628E"/>
    <w:rPr>
      <w:rFonts w:ascii="Times New Roman" w:eastAsiaTheme="minorHAnsi" w:hAnsi="Times New Roman" w:cs="Times New Roman"/>
      <w:sz w:val="20"/>
      <w:szCs w:val="20"/>
      <w:lang w:val="en-GB" w:eastAsia="ja-JP"/>
    </w:rPr>
  </w:style>
  <w:style w:type="character" w:styleId="FootnoteReference">
    <w:name w:val="footnote reference"/>
    <w:basedOn w:val="DefaultParagraphFont"/>
    <w:uiPriority w:val="99"/>
    <w:semiHidden/>
    <w:unhideWhenUsed/>
    <w:rsid w:val="0034628E"/>
    <w:rPr>
      <w:vertAlign w:val="superscript"/>
    </w:rPr>
  </w:style>
  <w:style w:type="paragraph" w:styleId="Bibliography">
    <w:name w:val="Bibliography"/>
    <w:basedOn w:val="Normal"/>
    <w:next w:val="Normal"/>
    <w:uiPriority w:val="37"/>
    <w:semiHidden/>
    <w:unhideWhenUsed/>
    <w:rsid w:val="0034628E"/>
  </w:style>
  <w:style w:type="paragraph" w:styleId="BlockText">
    <w:name w:val="Block Text"/>
    <w:basedOn w:val="Normal"/>
    <w:uiPriority w:val="99"/>
    <w:semiHidden/>
    <w:unhideWhenUsed/>
    <w:rsid w:val="0034628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34628E"/>
    <w:pPr>
      <w:spacing w:after="120"/>
    </w:pPr>
  </w:style>
  <w:style w:type="character" w:customStyle="1" w:styleId="BodyTextChar">
    <w:name w:val="Body Text Char"/>
    <w:basedOn w:val="DefaultParagraphFont"/>
    <w:link w:val="BodyText"/>
    <w:uiPriority w:val="99"/>
    <w:semiHidden/>
    <w:rsid w:val="0034628E"/>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34628E"/>
    <w:pPr>
      <w:spacing w:after="120" w:line="480" w:lineRule="auto"/>
    </w:pPr>
  </w:style>
  <w:style w:type="character" w:customStyle="1" w:styleId="BodyText2Char">
    <w:name w:val="Body Text 2 Char"/>
    <w:basedOn w:val="DefaultParagraphFont"/>
    <w:link w:val="BodyText2"/>
    <w:uiPriority w:val="99"/>
    <w:semiHidden/>
    <w:rsid w:val="0034628E"/>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34628E"/>
    <w:pPr>
      <w:spacing w:after="120"/>
    </w:pPr>
    <w:rPr>
      <w:sz w:val="16"/>
      <w:szCs w:val="16"/>
    </w:rPr>
  </w:style>
  <w:style w:type="character" w:customStyle="1" w:styleId="BodyText3Char">
    <w:name w:val="Body Text 3 Char"/>
    <w:basedOn w:val="DefaultParagraphFont"/>
    <w:link w:val="BodyText3"/>
    <w:uiPriority w:val="99"/>
    <w:semiHidden/>
    <w:rsid w:val="0034628E"/>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34628E"/>
    <w:pPr>
      <w:spacing w:after="0"/>
      <w:ind w:firstLine="360"/>
    </w:pPr>
  </w:style>
  <w:style w:type="character" w:customStyle="1" w:styleId="BodyTextFirstIndentChar">
    <w:name w:val="Body Text First Indent Char"/>
    <w:basedOn w:val="BodyTextChar"/>
    <w:link w:val="BodyTextFirstIndent"/>
    <w:uiPriority w:val="99"/>
    <w:semiHidden/>
    <w:rsid w:val="0034628E"/>
    <w:rPr>
      <w:rFonts w:ascii="Times New Roman" w:eastAsiaTheme="minorHAnsi"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34628E"/>
    <w:pPr>
      <w:spacing w:after="120"/>
      <w:ind w:left="283"/>
    </w:pPr>
  </w:style>
  <w:style w:type="character" w:customStyle="1" w:styleId="BodyTextIndentChar">
    <w:name w:val="Body Text Indent Char"/>
    <w:basedOn w:val="DefaultParagraphFont"/>
    <w:link w:val="BodyTextIndent"/>
    <w:uiPriority w:val="99"/>
    <w:semiHidden/>
    <w:rsid w:val="0034628E"/>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34628E"/>
    <w:pPr>
      <w:spacing w:after="0"/>
      <w:ind w:left="360" w:firstLine="360"/>
    </w:pPr>
  </w:style>
  <w:style w:type="character" w:customStyle="1" w:styleId="BodyTextFirstIndent2Char">
    <w:name w:val="Body Text First Indent 2 Char"/>
    <w:basedOn w:val="BodyTextIndentChar"/>
    <w:link w:val="BodyTextFirstIndent2"/>
    <w:uiPriority w:val="99"/>
    <w:semiHidden/>
    <w:rsid w:val="0034628E"/>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34628E"/>
    <w:pPr>
      <w:spacing w:after="120" w:line="480" w:lineRule="auto"/>
      <w:ind w:left="283"/>
    </w:pPr>
  </w:style>
  <w:style w:type="character" w:customStyle="1" w:styleId="BodyTextIndent2Char">
    <w:name w:val="Body Text Indent 2 Char"/>
    <w:basedOn w:val="DefaultParagraphFont"/>
    <w:link w:val="BodyTextIndent2"/>
    <w:uiPriority w:val="99"/>
    <w:semiHidden/>
    <w:rsid w:val="0034628E"/>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34628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4628E"/>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34628E"/>
    <w:rPr>
      <w:b/>
      <w:bCs/>
      <w:i/>
      <w:iCs/>
      <w:spacing w:val="5"/>
    </w:rPr>
  </w:style>
  <w:style w:type="paragraph" w:styleId="Closing">
    <w:name w:val="Closing"/>
    <w:basedOn w:val="Normal"/>
    <w:link w:val="ClosingChar"/>
    <w:uiPriority w:val="99"/>
    <w:semiHidden/>
    <w:unhideWhenUsed/>
    <w:rsid w:val="0034628E"/>
    <w:pPr>
      <w:spacing w:before="0"/>
      <w:ind w:left="4252"/>
    </w:pPr>
  </w:style>
  <w:style w:type="character" w:customStyle="1" w:styleId="ClosingChar">
    <w:name w:val="Closing Char"/>
    <w:basedOn w:val="DefaultParagraphFont"/>
    <w:link w:val="Closing"/>
    <w:uiPriority w:val="99"/>
    <w:semiHidden/>
    <w:rsid w:val="0034628E"/>
    <w:rPr>
      <w:rFonts w:ascii="Times New Roman" w:eastAsiaTheme="minorHAnsi" w:hAnsi="Times New Roman" w:cs="Times New Roman"/>
      <w:sz w:val="24"/>
      <w:szCs w:val="24"/>
      <w:lang w:val="en-GB" w:eastAsia="ja-JP"/>
    </w:rPr>
  </w:style>
  <w:style w:type="paragraph" w:styleId="Date">
    <w:name w:val="Date"/>
    <w:basedOn w:val="Normal"/>
    <w:next w:val="Normal"/>
    <w:link w:val="DateChar"/>
    <w:uiPriority w:val="99"/>
    <w:semiHidden/>
    <w:unhideWhenUsed/>
    <w:rsid w:val="0034628E"/>
  </w:style>
  <w:style w:type="character" w:customStyle="1" w:styleId="DateChar">
    <w:name w:val="Date Char"/>
    <w:basedOn w:val="DefaultParagraphFont"/>
    <w:link w:val="Date"/>
    <w:uiPriority w:val="99"/>
    <w:semiHidden/>
    <w:rsid w:val="0034628E"/>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34628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628E"/>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34628E"/>
    <w:pPr>
      <w:spacing w:before="0"/>
    </w:pPr>
  </w:style>
  <w:style w:type="character" w:customStyle="1" w:styleId="E-mailSignatureChar">
    <w:name w:val="E-mail Signature Char"/>
    <w:basedOn w:val="DefaultParagraphFont"/>
    <w:link w:val="E-mailSignature"/>
    <w:uiPriority w:val="99"/>
    <w:semiHidden/>
    <w:rsid w:val="0034628E"/>
    <w:rPr>
      <w:rFonts w:ascii="Times New Roman" w:eastAsiaTheme="minorHAnsi" w:hAnsi="Times New Roman" w:cs="Times New Roman"/>
      <w:sz w:val="24"/>
      <w:szCs w:val="24"/>
      <w:lang w:val="en-GB" w:eastAsia="ja-JP"/>
    </w:rPr>
  </w:style>
  <w:style w:type="character" w:styleId="EndnoteReference">
    <w:name w:val="endnote reference"/>
    <w:basedOn w:val="DefaultParagraphFont"/>
    <w:uiPriority w:val="99"/>
    <w:semiHidden/>
    <w:unhideWhenUsed/>
    <w:rsid w:val="0034628E"/>
    <w:rPr>
      <w:vertAlign w:val="superscript"/>
    </w:rPr>
  </w:style>
  <w:style w:type="paragraph" w:styleId="EndnoteText">
    <w:name w:val="endnote text"/>
    <w:basedOn w:val="Normal"/>
    <w:link w:val="EndnoteTextChar"/>
    <w:uiPriority w:val="99"/>
    <w:semiHidden/>
    <w:unhideWhenUsed/>
    <w:rsid w:val="0034628E"/>
    <w:pPr>
      <w:spacing w:before="0"/>
    </w:pPr>
    <w:rPr>
      <w:sz w:val="20"/>
      <w:szCs w:val="20"/>
    </w:rPr>
  </w:style>
  <w:style w:type="character" w:customStyle="1" w:styleId="EndnoteTextChar">
    <w:name w:val="Endnote Text Char"/>
    <w:basedOn w:val="DefaultParagraphFont"/>
    <w:link w:val="EndnoteText"/>
    <w:uiPriority w:val="99"/>
    <w:semiHidden/>
    <w:rsid w:val="0034628E"/>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34628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4628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4628E"/>
    <w:rPr>
      <w:color w:val="954F72" w:themeColor="followedHyperlink"/>
      <w:u w:val="single"/>
    </w:rPr>
  </w:style>
  <w:style w:type="character" w:styleId="HTMLAcronym">
    <w:name w:val="HTML Acronym"/>
    <w:basedOn w:val="DefaultParagraphFont"/>
    <w:uiPriority w:val="99"/>
    <w:semiHidden/>
    <w:unhideWhenUsed/>
    <w:rsid w:val="0034628E"/>
  </w:style>
  <w:style w:type="paragraph" w:styleId="HTMLAddress">
    <w:name w:val="HTML Address"/>
    <w:basedOn w:val="Normal"/>
    <w:link w:val="HTMLAddressChar"/>
    <w:uiPriority w:val="99"/>
    <w:semiHidden/>
    <w:unhideWhenUsed/>
    <w:rsid w:val="0034628E"/>
    <w:pPr>
      <w:spacing w:before="0"/>
    </w:pPr>
    <w:rPr>
      <w:i/>
      <w:iCs/>
    </w:rPr>
  </w:style>
  <w:style w:type="character" w:customStyle="1" w:styleId="HTMLAddressChar">
    <w:name w:val="HTML Address Char"/>
    <w:basedOn w:val="DefaultParagraphFont"/>
    <w:link w:val="HTMLAddress"/>
    <w:uiPriority w:val="99"/>
    <w:semiHidden/>
    <w:rsid w:val="0034628E"/>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34628E"/>
    <w:rPr>
      <w:i/>
      <w:iCs/>
    </w:rPr>
  </w:style>
  <w:style w:type="character" w:styleId="HTMLCode">
    <w:name w:val="HTML Code"/>
    <w:basedOn w:val="DefaultParagraphFont"/>
    <w:uiPriority w:val="99"/>
    <w:semiHidden/>
    <w:unhideWhenUsed/>
    <w:rsid w:val="0034628E"/>
    <w:rPr>
      <w:rFonts w:ascii="Consolas" w:hAnsi="Consolas" w:cs="Consolas"/>
      <w:sz w:val="20"/>
      <w:szCs w:val="20"/>
    </w:rPr>
  </w:style>
  <w:style w:type="character" w:styleId="HTMLDefinition">
    <w:name w:val="HTML Definition"/>
    <w:basedOn w:val="DefaultParagraphFont"/>
    <w:uiPriority w:val="99"/>
    <w:semiHidden/>
    <w:unhideWhenUsed/>
    <w:rsid w:val="0034628E"/>
    <w:rPr>
      <w:i/>
      <w:iCs/>
    </w:rPr>
  </w:style>
  <w:style w:type="character" w:styleId="HTMLKeyboard">
    <w:name w:val="HTML Keyboard"/>
    <w:basedOn w:val="DefaultParagraphFont"/>
    <w:uiPriority w:val="99"/>
    <w:semiHidden/>
    <w:unhideWhenUsed/>
    <w:rsid w:val="0034628E"/>
    <w:rPr>
      <w:rFonts w:ascii="Consolas" w:hAnsi="Consolas" w:cs="Consolas"/>
      <w:sz w:val="20"/>
      <w:szCs w:val="20"/>
    </w:rPr>
  </w:style>
  <w:style w:type="paragraph" w:styleId="HTMLPreformatted">
    <w:name w:val="HTML Preformatted"/>
    <w:basedOn w:val="Normal"/>
    <w:link w:val="HTMLPreformattedChar"/>
    <w:uiPriority w:val="99"/>
    <w:semiHidden/>
    <w:unhideWhenUsed/>
    <w:rsid w:val="0034628E"/>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4628E"/>
    <w:rPr>
      <w:rFonts w:ascii="Consolas" w:eastAsiaTheme="minorHAnsi" w:hAnsi="Consolas" w:cs="Consolas"/>
      <w:sz w:val="20"/>
      <w:szCs w:val="20"/>
      <w:lang w:val="en-GB" w:eastAsia="ja-JP"/>
    </w:rPr>
  </w:style>
  <w:style w:type="character" w:styleId="HTMLSample">
    <w:name w:val="HTML Sample"/>
    <w:basedOn w:val="DefaultParagraphFont"/>
    <w:uiPriority w:val="99"/>
    <w:semiHidden/>
    <w:unhideWhenUsed/>
    <w:rsid w:val="0034628E"/>
    <w:rPr>
      <w:rFonts w:ascii="Consolas" w:hAnsi="Consolas" w:cs="Consolas"/>
      <w:sz w:val="24"/>
      <w:szCs w:val="24"/>
    </w:rPr>
  </w:style>
  <w:style w:type="character" w:styleId="HTMLTypewriter">
    <w:name w:val="HTML Typewriter"/>
    <w:basedOn w:val="DefaultParagraphFont"/>
    <w:uiPriority w:val="99"/>
    <w:semiHidden/>
    <w:unhideWhenUsed/>
    <w:rsid w:val="0034628E"/>
    <w:rPr>
      <w:rFonts w:ascii="Consolas" w:hAnsi="Consolas" w:cs="Consolas"/>
      <w:sz w:val="20"/>
      <w:szCs w:val="20"/>
    </w:rPr>
  </w:style>
  <w:style w:type="character" w:styleId="HTMLVariable">
    <w:name w:val="HTML Variable"/>
    <w:basedOn w:val="DefaultParagraphFont"/>
    <w:uiPriority w:val="99"/>
    <w:semiHidden/>
    <w:unhideWhenUsed/>
    <w:rsid w:val="0034628E"/>
    <w:rPr>
      <w:i/>
      <w:iCs/>
    </w:rPr>
  </w:style>
  <w:style w:type="paragraph" w:styleId="Index1">
    <w:name w:val="index 1"/>
    <w:basedOn w:val="Normal"/>
    <w:next w:val="Normal"/>
    <w:autoRedefine/>
    <w:uiPriority w:val="99"/>
    <w:semiHidden/>
    <w:unhideWhenUsed/>
    <w:rsid w:val="0034628E"/>
    <w:pPr>
      <w:spacing w:before="0"/>
      <w:ind w:left="240" w:hanging="240"/>
    </w:pPr>
  </w:style>
  <w:style w:type="paragraph" w:styleId="Index2">
    <w:name w:val="index 2"/>
    <w:basedOn w:val="Normal"/>
    <w:next w:val="Normal"/>
    <w:autoRedefine/>
    <w:uiPriority w:val="99"/>
    <w:semiHidden/>
    <w:unhideWhenUsed/>
    <w:rsid w:val="0034628E"/>
    <w:pPr>
      <w:spacing w:before="0"/>
      <w:ind w:left="480" w:hanging="240"/>
    </w:pPr>
  </w:style>
  <w:style w:type="paragraph" w:styleId="Index3">
    <w:name w:val="index 3"/>
    <w:basedOn w:val="Normal"/>
    <w:next w:val="Normal"/>
    <w:autoRedefine/>
    <w:uiPriority w:val="99"/>
    <w:semiHidden/>
    <w:unhideWhenUsed/>
    <w:rsid w:val="0034628E"/>
    <w:pPr>
      <w:spacing w:before="0"/>
      <w:ind w:left="720" w:hanging="240"/>
    </w:pPr>
  </w:style>
  <w:style w:type="paragraph" w:styleId="Index4">
    <w:name w:val="index 4"/>
    <w:basedOn w:val="Normal"/>
    <w:next w:val="Normal"/>
    <w:autoRedefine/>
    <w:uiPriority w:val="99"/>
    <w:semiHidden/>
    <w:unhideWhenUsed/>
    <w:rsid w:val="0034628E"/>
    <w:pPr>
      <w:spacing w:before="0"/>
      <w:ind w:left="960" w:hanging="240"/>
    </w:pPr>
  </w:style>
  <w:style w:type="paragraph" w:styleId="Index5">
    <w:name w:val="index 5"/>
    <w:basedOn w:val="Normal"/>
    <w:next w:val="Normal"/>
    <w:autoRedefine/>
    <w:uiPriority w:val="99"/>
    <w:semiHidden/>
    <w:unhideWhenUsed/>
    <w:rsid w:val="0034628E"/>
    <w:pPr>
      <w:spacing w:before="0"/>
      <w:ind w:left="1200" w:hanging="240"/>
    </w:pPr>
  </w:style>
  <w:style w:type="paragraph" w:styleId="Index6">
    <w:name w:val="index 6"/>
    <w:basedOn w:val="Normal"/>
    <w:next w:val="Normal"/>
    <w:autoRedefine/>
    <w:uiPriority w:val="99"/>
    <w:semiHidden/>
    <w:unhideWhenUsed/>
    <w:rsid w:val="0034628E"/>
    <w:pPr>
      <w:spacing w:before="0"/>
      <w:ind w:left="1440" w:hanging="240"/>
    </w:pPr>
  </w:style>
  <w:style w:type="paragraph" w:styleId="Index7">
    <w:name w:val="index 7"/>
    <w:basedOn w:val="Normal"/>
    <w:next w:val="Normal"/>
    <w:autoRedefine/>
    <w:uiPriority w:val="99"/>
    <w:semiHidden/>
    <w:unhideWhenUsed/>
    <w:rsid w:val="0034628E"/>
    <w:pPr>
      <w:spacing w:before="0"/>
      <w:ind w:left="1680" w:hanging="240"/>
    </w:pPr>
  </w:style>
  <w:style w:type="paragraph" w:styleId="Index8">
    <w:name w:val="index 8"/>
    <w:basedOn w:val="Normal"/>
    <w:next w:val="Normal"/>
    <w:autoRedefine/>
    <w:uiPriority w:val="99"/>
    <w:semiHidden/>
    <w:unhideWhenUsed/>
    <w:rsid w:val="0034628E"/>
    <w:pPr>
      <w:spacing w:before="0"/>
      <w:ind w:left="1920" w:hanging="240"/>
    </w:pPr>
  </w:style>
  <w:style w:type="paragraph" w:styleId="Index9">
    <w:name w:val="index 9"/>
    <w:basedOn w:val="Normal"/>
    <w:next w:val="Normal"/>
    <w:autoRedefine/>
    <w:uiPriority w:val="99"/>
    <w:semiHidden/>
    <w:unhideWhenUsed/>
    <w:rsid w:val="0034628E"/>
    <w:pPr>
      <w:spacing w:before="0"/>
      <w:ind w:left="2160" w:hanging="240"/>
    </w:pPr>
  </w:style>
  <w:style w:type="paragraph" w:styleId="IndexHeading">
    <w:name w:val="index heading"/>
    <w:basedOn w:val="Normal"/>
    <w:next w:val="Index1"/>
    <w:uiPriority w:val="99"/>
    <w:semiHidden/>
    <w:unhideWhenUsed/>
    <w:rsid w:val="0034628E"/>
    <w:rPr>
      <w:rFonts w:asciiTheme="majorHAnsi" w:eastAsiaTheme="majorEastAsia" w:hAnsiTheme="majorHAnsi" w:cstheme="majorBidi"/>
      <w:b/>
      <w:bCs/>
    </w:rPr>
  </w:style>
  <w:style w:type="character" w:styleId="IntenseEmphasis">
    <w:name w:val="Intense Emphasis"/>
    <w:basedOn w:val="DefaultParagraphFont"/>
    <w:uiPriority w:val="21"/>
    <w:rsid w:val="0034628E"/>
    <w:rPr>
      <w:i/>
      <w:iCs/>
      <w:color w:val="5B9BD5" w:themeColor="accent1"/>
    </w:rPr>
  </w:style>
  <w:style w:type="paragraph" w:styleId="IntenseQuote">
    <w:name w:val="Intense Quote"/>
    <w:basedOn w:val="Normal"/>
    <w:next w:val="Normal"/>
    <w:link w:val="IntenseQuoteChar"/>
    <w:uiPriority w:val="30"/>
    <w:rsid w:val="003462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628E"/>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34628E"/>
    <w:rPr>
      <w:b/>
      <w:bCs/>
      <w:smallCaps/>
      <w:color w:val="5B9BD5" w:themeColor="accent1"/>
      <w:spacing w:val="5"/>
    </w:rPr>
  </w:style>
  <w:style w:type="character" w:styleId="LineNumber">
    <w:name w:val="line number"/>
    <w:basedOn w:val="DefaultParagraphFont"/>
    <w:uiPriority w:val="99"/>
    <w:semiHidden/>
    <w:unhideWhenUsed/>
    <w:rsid w:val="0034628E"/>
  </w:style>
  <w:style w:type="paragraph" w:styleId="List">
    <w:name w:val="List"/>
    <w:basedOn w:val="Normal"/>
    <w:uiPriority w:val="99"/>
    <w:semiHidden/>
    <w:unhideWhenUsed/>
    <w:rsid w:val="0034628E"/>
    <w:pPr>
      <w:ind w:left="283" w:hanging="283"/>
      <w:contextualSpacing/>
    </w:pPr>
  </w:style>
  <w:style w:type="paragraph" w:styleId="List2">
    <w:name w:val="List 2"/>
    <w:basedOn w:val="Normal"/>
    <w:uiPriority w:val="99"/>
    <w:semiHidden/>
    <w:unhideWhenUsed/>
    <w:rsid w:val="0034628E"/>
    <w:pPr>
      <w:ind w:left="566" w:hanging="283"/>
      <w:contextualSpacing/>
    </w:pPr>
  </w:style>
  <w:style w:type="paragraph" w:styleId="List3">
    <w:name w:val="List 3"/>
    <w:basedOn w:val="Normal"/>
    <w:uiPriority w:val="99"/>
    <w:semiHidden/>
    <w:unhideWhenUsed/>
    <w:rsid w:val="0034628E"/>
    <w:pPr>
      <w:ind w:left="849" w:hanging="283"/>
      <w:contextualSpacing/>
    </w:pPr>
  </w:style>
  <w:style w:type="paragraph" w:styleId="List4">
    <w:name w:val="List 4"/>
    <w:basedOn w:val="Normal"/>
    <w:uiPriority w:val="99"/>
    <w:semiHidden/>
    <w:unhideWhenUsed/>
    <w:rsid w:val="0034628E"/>
    <w:pPr>
      <w:ind w:left="1132" w:hanging="283"/>
      <w:contextualSpacing/>
    </w:pPr>
  </w:style>
  <w:style w:type="paragraph" w:styleId="List5">
    <w:name w:val="List 5"/>
    <w:basedOn w:val="Normal"/>
    <w:uiPriority w:val="99"/>
    <w:semiHidden/>
    <w:unhideWhenUsed/>
    <w:rsid w:val="0034628E"/>
    <w:pPr>
      <w:ind w:left="1415" w:hanging="283"/>
      <w:contextualSpacing/>
    </w:pPr>
  </w:style>
  <w:style w:type="paragraph" w:styleId="ListBullet">
    <w:name w:val="List Bullet"/>
    <w:basedOn w:val="Normal"/>
    <w:uiPriority w:val="99"/>
    <w:semiHidden/>
    <w:unhideWhenUsed/>
    <w:rsid w:val="0034628E"/>
    <w:pPr>
      <w:numPr>
        <w:numId w:val="1"/>
      </w:numPr>
      <w:contextualSpacing/>
    </w:pPr>
  </w:style>
  <w:style w:type="paragraph" w:styleId="ListBullet2">
    <w:name w:val="List Bullet 2"/>
    <w:basedOn w:val="Normal"/>
    <w:uiPriority w:val="99"/>
    <w:semiHidden/>
    <w:unhideWhenUsed/>
    <w:rsid w:val="0034628E"/>
    <w:pPr>
      <w:numPr>
        <w:numId w:val="2"/>
      </w:numPr>
      <w:contextualSpacing/>
    </w:pPr>
  </w:style>
  <w:style w:type="paragraph" w:styleId="ListBullet3">
    <w:name w:val="List Bullet 3"/>
    <w:basedOn w:val="Normal"/>
    <w:uiPriority w:val="99"/>
    <w:semiHidden/>
    <w:unhideWhenUsed/>
    <w:rsid w:val="0034628E"/>
    <w:pPr>
      <w:numPr>
        <w:numId w:val="3"/>
      </w:numPr>
      <w:contextualSpacing/>
    </w:pPr>
  </w:style>
  <w:style w:type="paragraph" w:styleId="ListBullet4">
    <w:name w:val="List Bullet 4"/>
    <w:basedOn w:val="Normal"/>
    <w:uiPriority w:val="99"/>
    <w:semiHidden/>
    <w:unhideWhenUsed/>
    <w:rsid w:val="0034628E"/>
    <w:pPr>
      <w:numPr>
        <w:numId w:val="4"/>
      </w:numPr>
      <w:contextualSpacing/>
    </w:pPr>
  </w:style>
  <w:style w:type="paragraph" w:styleId="ListBullet5">
    <w:name w:val="List Bullet 5"/>
    <w:basedOn w:val="Normal"/>
    <w:uiPriority w:val="99"/>
    <w:semiHidden/>
    <w:unhideWhenUsed/>
    <w:rsid w:val="0034628E"/>
    <w:pPr>
      <w:numPr>
        <w:numId w:val="5"/>
      </w:numPr>
      <w:contextualSpacing/>
    </w:pPr>
  </w:style>
  <w:style w:type="paragraph" w:styleId="ListContinue">
    <w:name w:val="List Continue"/>
    <w:basedOn w:val="Normal"/>
    <w:uiPriority w:val="99"/>
    <w:semiHidden/>
    <w:unhideWhenUsed/>
    <w:rsid w:val="0034628E"/>
    <w:pPr>
      <w:spacing w:after="120"/>
      <w:ind w:left="283"/>
      <w:contextualSpacing/>
    </w:pPr>
  </w:style>
  <w:style w:type="paragraph" w:styleId="ListContinue2">
    <w:name w:val="List Continue 2"/>
    <w:basedOn w:val="Normal"/>
    <w:uiPriority w:val="99"/>
    <w:semiHidden/>
    <w:unhideWhenUsed/>
    <w:rsid w:val="0034628E"/>
    <w:pPr>
      <w:spacing w:after="120"/>
      <w:ind w:left="566"/>
      <w:contextualSpacing/>
    </w:pPr>
  </w:style>
  <w:style w:type="paragraph" w:styleId="ListContinue3">
    <w:name w:val="List Continue 3"/>
    <w:basedOn w:val="Normal"/>
    <w:uiPriority w:val="99"/>
    <w:semiHidden/>
    <w:unhideWhenUsed/>
    <w:rsid w:val="0034628E"/>
    <w:pPr>
      <w:spacing w:after="120"/>
      <w:ind w:left="849"/>
      <w:contextualSpacing/>
    </w:pPr>
  </w:style>
  <w:style w:type="paragraph" w:styleId="ListContinue4">
    <w:name w:val="List Continue 4"/>
    <w:basedOn w:val="Normal"/>
    <w:uiPriority w:val="99"/>
    <w:semiHidden/>
    <w:unhideWhenUsed/>
    <w:rsid w:val="0034628E"/>
    <w:pPr>
      <w:spacing w:after="120"/>
      <w:ind w:left="1132"/>
      <w:contextualSpacing/>
    </w:pPr>
  </w:style>
  <w:style w:type="paragraph" w:styleId="ListContinue5">
    <w:name w:val="List Continue 5"/>
    <w:basedOn w:val="Normal"/>
    <w:uiPriority w:val="99"/>
    <w:semiHidden/>
    <w:unhideWhenUsed/>
    <w:rsid w:val="0034628E"/>
    <w:pPr>
      <w:spacing w:after="120"/>
      <w:ind w:left="1415"/>
      <w:contextualSpacing/>
    </w:pPr>
  </w:style>
  <w:style w:type="paragraph" w:styleId="ListNumber">
    <w:name w:val="List Number"/>
    <w:basedOn w:val="Normal"/>
    <w:uiPriority w:val="99"/>
    <w:semiHidden/>
    <w:unhideWhenUsed/>
    <w:rsid w:val="0034628E"/>
    <w:pPr>
      <w:numPr>
        <w:numId w:val="6"/>
      </w:numPr>
      <w:contextualSpacing/>
    </w:pPr>
  </w:style>
  <w:style w:type="paragraph" w:styleId="ListNumber2">
    <w:name w:val="List Number 2"/>
    <w:basedOn w:val="Normal"/>
    <w:uiPriority w:val="99"/>
    <w:semiHidden/>
    <w:unhideWhenUsed/>
    <w:rsid w:val="0034628E"/>
    <w:pPr>
      <w:numPr>
        <w:numId w:val="7"/>
      </w:numPr>
      <w:contextualSpacing/>
    </w:pPr>
  </w:style>
  <w:style w:type="paragraph" w:styleId="ListNumber3">
    <w:name w:val="List Number 3"/>
    <w:basedOn w:val="Normal"/>
    <w:uiPriority w:val="99"/>
    <w:semiHidden/>
    <w:unhideWhenUsed/>
    <w:rsid w:val="0034628E"/>
    <w:pPr>
      <w:numPr>
        <w:numId w:val="8"/>
      </w:numPr>
      <w:contextualSpacing/>
    </w:pPr>
  </w:style>
  <w:style w:type="paragraph" w:styleId="ListNumber4">
    <w:name w:val="List Number 4"/>
    <w:basedOn w:val="Normal"/>
    <w:uiPriority w:val="99"/>
    <w:semiHidden/>
    <w:unhideWhenUsed/>
    <w:rsid w:val="0034628E"/>
    <w:pPr>
      <w:numPr>
        <w:numId w:val="9"/>
      </w:numPr>
      <w:contextualSpacing/>
    </w:pPr>
  </w:style>
  <w:style w:type="paragraph" w:styleId="ListNumber5">
    <w:name w:val="List Number 5"/>
    <w:basedOn w:val="Normal"/>
    <w:uiPriority w:val="99"/>
    <w:semiHidden/>
    <w:unhideWhenUsed/>
    <w:rsid w:val="0034628E"/>
    <w:pPr>
      <w:numPr>
        <w:numId w:val="10"/>
      </w:numPr>
      <w:contextualSpacing/>
    </w:pPr>
  </w:style>
  <w:style w:type="paragraph" w:styleId="MacroText">
    <w:name w:val="macro"/>
    <w:link w:val="MacroTextChar"/>
    <w:uiPriority w:val="99"/>
    <w:semiHidden/>
    <w:unhideWhenUsed/>
    <w:rsid w:val="0034628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Consolas"/>
      <w:sz w:val="20"/>
      <w:szCs w:val="20"/>
      <w:lang w:val="en-GB" w:eastAsia="ja-JP"/>
    </w:rPr>
  </w:style>
  <w:style w:type="character" w:customStyle="1" w:styleId="MacroTextChar">
    <w:name w:val="Macro Text Char"/>
    <w:basedOn w:val="DefaultParagraphFont"/>
    <w:link w:val="MacroText"/>
    <w:uiPriority w:val="99"/>
    <w:semiHidden/>
    <w:rsid w:val="0034628E"/>
    <w:rPr>
      <w:rFonts w:ascii="Consolas" w:eastAsiaTheme="minorHAnsi" w:hAnsi="Consolas" w:cs="Consolas"/>
      <w:sz w:val="20"/>
      <w:szCs w:val="20"/>
      <w:lang w:val="en-GB" w:eastAsia="ja-JP"/>
    </w:rPr>
  </w:style>
  <w:style w:type="paragraph" w:styleId="MessageHeader">
    <w:name w:val="Message Header"/>
    <w:basedOn w:val="Normal"/>
    <w:link w:val="MessageHeaderChar"/>
    <w:uiPriority w:val="99"/>
    <w:semiHidden/>
    <w:unhideWhenUsed/>
    <w:rsid w:val="0034628E"/>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4628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34628E"/>
    <w:pPr>
      <w:spacing w:after="0" w:line="240" w:lineRule="auto"/>
    </w:pPr>
    <w:rPr>
      <w:rFonts w:ascii="Times New Roman" w:eastAsiaTheme="minorHAnsi" w:hAnsi="Times New Roman" w:cs="Times New Roman"/>
      <w:sz w:val="24"/>
      <w:szCs w:val="24"/>
      <w:lang w:val="en-GB" w:eastAsia="ja-JP"/>
    </w:rPr>
  </w:style>
  <w:style w:type="paragraph" w:styleId="NormalWeb">
    <w:name w:val="Normal (Web)"/>
    <w:basedOn w:val="Normal"/>
    <w:uiPriority w:val="99"/>
    <w:semiHidden/>
    <w:unhideWhenUsed/>
    <w:rsid w:val="0034628E"/>
  </w:style>
  <w:style w:type="paragraph" w:styleId="NormalIndent">
    <w:name w:val="Normal Indent"/>
    <w:basedOn w:val="Normal"/>
    <w:uiPriority w:val="99"/>
    <w:semiHidden/>
    <w:unhideWhenUsed/>
    <w:rsid w:val="0034628E"/>
    <w:pPr>
      <w:ind w:left="720"/>
    </w:pPr>
  </w:style>
  <w:style w:type="paragraph" w:styleId="NoteHeading">
    <w:name w:val="Note Heading"/>
    <w:basedOn w:val="Normal"/>
    <w:next w:val="Normal"/>
    <w:link w:val="NoteHeadingChar"/>
    <w:uiPriority w:val="99"/>
    <w:semiHidden/>
    <w:unhideWhenUsed/>
    <w:rsid w:val="0034628E"/>
    <w:pPr>
      <w:spacing w:before="0"/>
    </w:pPr>
  </w:style>
  <w:style w:type="character" w:customStyle="1" w:styleId="NoteHeadingChar">
    <w:name w:val="Note Heading Char"/>
    <w:basedOn w:val="DefaultParagraphFont"/>
    <w:link w:val="NoteHeading"/>
    <w:uiPriority w:val="99"/>
    <w:semiHidden/>
    <w:rsid w:val="0034628E"/>
    <w:rPr>
      <w:rFonts w:ascii="Times New Roman" w:eastAsiaTheme="minorHAnsi" w:hAnsi="Times New Roman" w:cs="Times New Roman"/>
      <w:sz w:val="24"/>
      <w:szCs w:val="24"/>
      <w:lang w:val="en-GB" w:eastAsia="ja-JP"/>
    </w:rPr>
  </w:style>
  <w:style w:type="character" w:styleId="PageNumber">
    <w:name w:val="page number"/>
    <w:basedOn w:val="DefaultParagraphFont"/>
    <w:uiPriority w:val="99"/>
    <w:semiHidden/>
    <w:unhideWhenUsed/>
    <w:rsid w:val="0034628E"/>
  </w:style>
  <w:style w:type="paragraph" w:styleId="PlainText">
    <w:name w:val="Plain Text"/>
    <w:basedOn w:val="Normal"/>
    <w:link w:val="PlainTextChar"/>
    <w:uiPriority w:val="99"/>
    <w:semiHidden/>
    <w:unhideWhenUsed/>
    <w:rsid w:val="0034628E"/>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34628E"/>
    <w:rPr>
      <w:rFonts w:ascii="Consolas" w:eastAsiaTheme="minorHAnsi" w:hAnsi="Consolas" w:cs="Consolas"/>
      <w:sz w:val="21"/>
      <w:szCs w:val="21"/>
      <w:lang w:val="en-GB" w:eastAsia="ja-JP"/>
    </w:rPr>
  </w:style>
  <w:style w:type="paragraph" w:styleId="Salutation">
    <w:name w:val="Salutation"/>
    <w:basedOn w:val="Normal"/>
    <w:next w:val="Normal"/>
    <w:link w:val="SalutationChar"/>
    <w:uiPriority w:val="99"/>
    <w:semiHidden/>
    <w:unhideWhenUsed/>
    <w:rsid w:val="0034628E"/>
  </w:style>
  <w:style w:type="character" w:customStyle="1" w:styleId="SalutationChar">
    <w:name w:val="Salutation Char"/>
    <w:basedOn w:val="DefaultParagraphFont"/>
    <w:link w:val="Salutation"/>
    <w:uiPriority w:val="99"/>
    <w:semiHidden/>
    <w:rsid w:val="0034628E"/>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34628E"/>
    <w:pPr>
      <w:spacing w:before="0"/>
      <w:ind w:left="4252"/>
    </w:pPr>
  </w:style>
  <w:style w:type="character" w:customStyle="1" w:styleId="SignatureChar">
    <w:name w:val="Signature Char"/>
    <w:basedOn w:val="DefaultParagraphFont"/>
    <w:link w:val="Signature"/>
    <w:uiPriority w:val="99"/>
    <w:semiHidden/>
    <w:rsid w:val="0034628E"/>
    <w:rPr>
      <w:rFonts w:ascii="Times New Roman" w:eastAsiaTheme="minorHAnsi" w:hAnsi="Times New Roman" w:cs="Times New Roman"/>
      <w:sz w:val="24"/>
      <w:szCs w:val="24"/>
      <w:lang w:val="en-GB" w:eastAsia="ja-JP"/>
    </w:rPr>
  </w:style>
  <w:style w:type="character" w:styleId="SubtleEmphasis">
    <w:name w:val="Subtle Emphasis"/>
    <w:basedOn w:val="DefaultParagraphFont"/>
    <w:uiPriority w:val="19"/>
    <w:rsid w:val="0034628E"/>
    <w:rPr>
      <w:i/>
      <w:iCs/>
      <w:color w:val="404040" w:themeColor="text1" w:themeTint="BF"/>
    </w:rPr>
  </w:style>
  <w:style w:type="character" w:styleId="SubtleReference">
    <w:name w:val="Subtle Reference"/>
    <w:basedOn w:val="DefaultParagraphFont"/>
    <w:uiPriority w:val="31"/>
    <w:rsid w:val="0034628E"/>
    <w:rPr>
      <w:smallCaps/>
      <w:color w:val="5A5A5A" w:themeColor="text1" w:themeTint="A5"/>
    </w:rPr>
  </w:style>
  <w:style w:type="paragraph" w:styleId="TableofAuthorities">
    <w:name w:val="table of authorities"/>
    <w:basedOn w:val="Normal"/>
    <w:next w:val="Normal"/>
    <w:uiPriority w:val="99"/>
    <w:semiHidden/>
    <w:unhideWhenUsed/>
    <w:rsid w:val="0034628E"/>
    <w:pPr>
      <w:ind w:left="240" w:hanging="240"/>
    </w:pPr>
  </w:style>
  <w:style w:type="paragraph" w:styleId="Title">
    <w:name w:val="Title"/>
    <w:basedOn w:val="Normal"/>
    <w:next w:val="Normal"/>
    <w:link w:val="TitleChar"/>
    <w:uiPriority w:val="10"/>
    <w:rsid w:val="0034628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28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34628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4628E"/>
    <w:pPr>
      <w:spacing w:after="100"/>
      <w:ind w:left="720"/>
    </w:pPr>
  </w:style>
  <w:style w:type="paragraph" w:styleId="TOC5">
    <w:name w:val="toc 5"/>
    <w:basedOn w:val="Normal"/>
    <w:next w:val="Normal"/>
    <w:autoRedefine/>
    <w:uiPriority w:val="39"/>
    <w:semiHidden/>
    <w:unhideWhenUsed/>
    <w:rsid w:val="0034628E"/>
    <w:pPr>
      <w:spacing w:after="100"/>
      <w:ind w:left="960"/>
    </w:pPr>
  </w:style>
  <w:style w:type="paragraph" w:styleId="TOC6">
    <w:name w:val="toc 6"/>
    <w:basedOn w:val="Normal"/>
    <w:next w:val="Normal"/>
    <w:autoRedefine/>
    <w:uiPriority w:val="39"/>
    <w:semiHidden/>
    <w:unhideWhenUsed/>
    <w:rsid w:val="0034628E"/>
    <w:pPr>
      <w:spacing w:after="100"/>
      <w:ind w:left="1200"/>
    </w:pPr>
  </w:style>
  <w:style w:type="paragraph" w:styleId="TOC7">
    <w:name w:val="toc 7"/>
    <w:basedOn w:val="Normal"/>
    <w:next w:val="Normal"/>
    <w:autoRedefine/>
    <w:uiPriority w:val="39"/>
    <w:semiHidden/>
    <w:unhideWhenUsed/>
    <w:rsid w:val="0034628E"/>
    <w:pPr>
      <w:spacing w:after="100"/>
      <w:ind w:left="1440"/>
    </w:pPr>
  </w:style>
  <w:style w:type="paragraph" w:styleId="TOC8">
    <w:name w:val="toc 8"/>
    <w:basedOn w:val="Normal"/>
    <w:next w:val="Normal"/>
    <w:autoRedefine/>
    <w:uiPriority w:val="39"/>
    <w:semiHidden/>
    <w:unhideWhenUsed/>
    <w:rsid w:val="0034628E"/>
    <w:pPr>
      <w:spacing w:after="100"/>
      <w:ind w:left="1680"/>
    </w:pPr>
  </w:style>
  <w:style w:type="paragraph" w:styleId="TOC9">
    <w:name w:val="toc 9"/>
    <w:basedOn w:val="Normal"/>
    <w:next w:val="Normal"/>
    <w:autoRedefine/>
    <w:uiPriority w:val="39"/>
    <w:semiHidden/>
    <w:unhideWhenUsed/>
    <w:rsid w:val="0034628E"/>
    <w:pPr>
      <w:spacing w:after="100"/>
      <w:ind w:left="1920"/>
    </w:pPr>
  </w:style>
  <w:style w:type="paragraph" w:styleId="TOCHeading">
    <w:name w:val="TOC Heading"/>
    <w:basedOn w:val="Heading1"/>
    <w:next w:val="Normal"/>
    <w:uiPriority w:val="39"/>
    <w:semiHidden/>
    <w:unhideWhenUsed/>
    <w:rsid w:val="0034628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7072">
      <w:bodyDiv w:val="1"/>
      <w:marLeft w:val="0"/>
      <w:marRight w:val="0"/>
      <w:marTop w:val="0"/>
      <w:marBottom w:val="0"/>
      <w:divBdr>
        <w:top w:val="none" w:sz="0" w:space="0" w:color="auto"/>
        <w:left w:val="none" w:sz="0" w:space="0" w:color="auto"/>
        <w:bottom w:val="none" w:sz="0" w:space="0" w:color="auto"/>
        <w:right w:val="none" w:sz="0" w:space="0" w:color="auto"/>
      </w:divBdr>
      <w:divsChild>
        <w:div w:id="1707943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234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1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77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47945">
      <w:bodyDiv w:val="1"/>
      <w:marLeft w:val="0"/>
      <w:marRight w:val="0"/>
      <w:marTop w:val="0"/>
      <w:marBottom w:val="0"/>
      <w:divBdr>
        <w:top w:val="none" w:sz="0" w:space="0" w:color="auto"/>
        <w:left w:val="none" w:sz="0" w:space="0" w:color="auto"/>
        <w:bottom w:val="none" w:sz="0" w:space="0" w:color="auto"/>
        <w:right w:val="none" w:sz="0" w:space="0" w:color="auto"/>
      </w:divBdr>
    </w:div>
    <w:div w:id="237908443">
      <w:bodyDiv w:val="1"/>
      <w:marLeft w:val="0"/>
      <w:marRight w:val="0"/>
      <w:marTop w:val="0"/>
      <w:marBottom w:val="0"/>
      <w:divBdr>
        <w:top w:val="none" w:sz="0" w:space="0" w:color="auto"/>
        <w:left w:val="none" w:sz="0" w:space="0" w:color="auto"/>
        <w:bottom w:val="none" w:sz="0" w:space="0" w:color="auto"/>
        <w:right w:val="none" w:sz="0" w:space="0" w:color="auto"/>
      </w:divBdr>
    </w:div>
    <w:div w:id="270669461">
      <w:bodyDiv w:val="1"/>
      <w:marLeft w:val="0"/>
      <w:marRight w:val="0"/>
      <w:marTop w:val="0"/>
      <w:marBottom w:val="0"/>
      <w:divBdr>
        <w:top w:val="none" w:sz="0" w:space="0" w:color="auto"/>
        <w:left w:val="none" w:sz="0" w:space="0" w:color="auto"/>
        <w:bottom w:val="none" w:sz="0" w:space="0" w:color="auto"/>
        <w:right w:val="none" w:sz="0" w:space="0" w:color="auto"/>
      </w:divBdr>
    </w:div>
    <w:div w:id="353389142">
      <w:bodyDiv w:val="1"/>
      <w:marLeft w:val="0"/>
      <w:marRight w:val="0"/>
      <w:marTop w:val="0"/>
      <w:marBottom w:val="0"/>
      <w:divBdr>
        <w:top w:val="none" w:sz="0" w:space="0" w:color="auto"/>
        <w:left w:val="none" w:sz="0" w:space="0" w:color="auto"/>
        <w:bottom w:val="none" w:sz="0" w:space="0" w:color="auto"/>
        <w:right w:val="none" w:sz="0" w:space="0" w:color="auto"/>
      </w:divBdr>
    </w:div>
    <w:div w:id="503663264">
      <w:bodyDiv w:val="1"/>
      <w:marLeft w:val="0"/>
      <w:marRight w:val="0"/>
      <w:marTop w:val="0"/>
      <w:marBottom w:val="0"/>
      <w:divBdr>
        <w:top w:val="none" w:sz="0" w:space="0" w:color="auto"/>
        <w:left w:val="none" w:sz="0" w:space="0" w:color="auto"/>
        <w:bottom w:val="none" w:sz="0" w:space="0" w:color="auto"/>
        <w:right w:val="none" w:sz="0" w:space="0" w:color="auto"/>
      </w:divBdr>
    </w:div>
    <w:div w:id="620961528">
      <w:bodyDiv w:val="1"/>
      <w:marLeft w:val="0"/>
      <w:marRight w:val="0"/>
      <w:marTop w:val="0"/>
      <w:marBottom w:val="0"/>
      <w:divBdr>
        <w:top w:val="none" w:sz="0" w:space="0" w:color="auto"/>
        <w:left w:val="none" w:sz="0" w:space="0" w:color="auto"/>
        <w:bottom w:val="none" w:sz="0" w:space="0" w:color="auto"/>
        <w:right w:val="none" w:sz="0" w:space="0" w:color="auto"/>
      </w:divBdr>
    </w:div>
    <w:div w:id="656808793">
      <w:bodyDiv w:val="1"/>
      <w:marLeft w:val="0"/>
      <w:marRight w:val="0"/>
      <w:marTop w:val="0"/>
      <w:marBottom w:val="0"/>
      <w:divBdr>
        <w:top w:val="none" w:sz="0" w:space="0" w:color="auto"/>
        <w:left w:val="none" w:sz="0" w:space="0" w:color="auto"/>
        <w:bottom w:val="none" w:sz="0" w:space="0" w:color="auto"/>
        <w:right w:val="none" w:sz="0" w:space="0" w:color="auto"/>
      </w:divBdr>
    </w:div>
    <w:div w:id="780219491">
      <w:bodyDiv w:val="1"/>
      <w:marLeft w:val="0"/>
      <w:marRight w:val="0"/>
      <w:marTop w:val="0"/>
      <w:marBottom w:val="0"/>
      <w:divBdr>
        <w:top w:val="none" w:sz="0" w:space="0" w:color="auto"/>
        <w:left w:val="none" w:sz="0" w:space="0" w:color="auto"/>
        <w:bottom w:val="none" w:sz="0" w:space="0" w:color="auto"/>
        <w:right w:val="none" w:sz="0" w:space="0" w:color="auto"/>
      </w:divBdr>
    </w:div>
    <w:div w:id="817654836">
      <w:bodyDiv w:val="1"/>
      <w:marLeft w:val="0"/>
      <w:marRight w:val="0"/>
      <w:marTop w:val="0"/>
      <w:marBottom w:val="0"/>
      <w:divBdr>
        <w:top w:val="none" w:sz="0" w:space="0" w:color="auto"/>
        <w:left w:val="none" w:sz="0" w:space="0" w:color="auto"/>
        <w:bottom w:val="none" w:sz="0" w:space="0" w:color="auto"/>
        <w:right w:val="none" w:sz="0" w:space="0" w:color="auto"/>
      </w:divBdr>
    </w:div>
    <w:div w:id="1289701037">
      <w:bodyDiv w:val="1"/>
      <w:marLeft w:val="0"/>
      <w:marRight w:val="0"/>
      <w:marTop w:val="0"/>
      <w:marBottom w:val="0"/>
      <w:divBdr>
        <w:top w:val="none" w:sz="0" w:space="0" w:color="auto"/>
        <w:left w:val="none" w:sz="0" w:space="0" w:color="auto"/>
        <w:bottom w:val="none" w:sz="0" w:space="0" w:color="auto"/>
        <w:right w:val="none" w:sz="0" w:space="0" w:color="auto"/>
      </w:divBdr>
    </w:div>
    <w:div w:id="1524434700">
      <w:bodyDiv w:val="1"/>
      <w:marLeft w:val="0"/>
      <w:marRight w:val="0"/>
      <w:marTop w:val="0"/>
      <w:marBottom w:val="0"/>
      <w:divBdr>
        <w:top w:val="none" w:sz="0" w:space="0" w:color="auto"/>
        <w:left w:val="none" w:sz="0" w:space="0" w:color="auto"/>
        <w:bottom w:val="none" w:sz="0" w:space="0" w:color="auto"/>
        <w:right w:val="none" w:sz="0" w:space="0" w:color="auto"/>
      </w:divBdr>
    </w:div>
    <w:div w:id="1600917194">
      <w:bodyDiv w:val="1"/>
      <w:marLeft w:val="0"/>
      <w:marRight w:val="0"/>
      <w:marTop w:val="0"/>
      <w:marBottom w:val="0"/>
      <w:divBdr>
        <w:top w:val="none" w:sz="0" w:space="0" w:color="auto"/>
        <w:left w:val="none" w:sz="0" w:space="0" w:color="auto"/>
        <w:bottom w:val="none" w:sz="0" w:space="0" w:color="auto"/>
        <w:right w:val="none" w:sz="0" w:space="0" w:color="auto"/>
      </w:divBdr>
    </w:div>
    <w:div w:id="1778521847">
      <w:bodyDiv w:val="1"/>
      <w:marLeft w:val="0"/>
      <w:marRight w:val="0"/>
      <w:marTop w:val="0"/>
      <w:marBottom w:val="0"/>
      <w:divBdr>
        <w:top w:val="none" w:sz="0" w:space="0" w:color="auto"/>
        <w:left w:val="none" w:sz="0" w:space="0" w:color="auto"/>
        <w:bottom w:val="none" w:sz="0" w:space="0" w:color="auto"/>
        <w:right w:val="none" w:sz="0" w:space="0" w:color="auto"/>
      </w:divBdr>
      <w:divsChild>
        <w:div w:id="59860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86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409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96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17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F68F9A47644D80983CF943F18A7462"/>
        <w:category>
          <w:name w:val="General"/>
          <w:gallery w:val="placeholder"/>
        </w:category>
        <w:types>
          <w:type w:val="bbPlcHdr"/>
        </w:types>
        <w:behaviors>
          <w:behavior w:val="content"/>
        </w:behaviors>
        <w:guid w:val="{68EE8E99-969C-4374-85A7-BC7E24A7119B}"/>
      </w:docPartPr>
      <w:docPartBody>
        <w:p w:rsidR="00000000" w:rsidRDefault="004D0A16" w:rsidP="004D0A16">
          <w:pPr>
            <w:pStyle w:val="4BF68F9A47644D80983CF943F18A7462"/>
          </w:pPr>
          <w:r w:rsidRPr="001229A4">
            <w:rPr>
              <w:rStyle w:val="PlaceholderText"/>
            </w:rPr>
            <w:t>Click here to enter text.</w:t>
          </w:r>
        </w:p>
      </w:docPartBody>
    </w:docPart>
    <w:docPart>
      <w:docPartPr>
        <w:name w:val="DBBBF40FA2834DC5B06E9BF0F1B17A8D"/>
        <w:category>
          <w:name w:val="General"/>
          <w:gallery w:val="placeholder"/>
        </w:category>
        <w:types>
          <w:type w:val="bbPlcHdr"/>
        </w:types>
        <w:behaviors>
          <w:behavior w:val="content"/>
        </w:behaviors>
        <w:guid w:val="{DA4561F0-2E3F-4954-84F9-AB78CB20EE1B}"/>
      </w:docPartPr>
      <w:docPartBody>
        <w:p w:rsidR="00000000" w:rsidRDefault="004D0A16" w:rsidP="004D0A16">
          <w:pPr>
            <w:pStyle w:val="DBBBF40FA2834DC5B06E9BF0F1B17A8D"/>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16"/>
    <w:rsid w:val="004D0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A16"/>
    <w:rPr>
      <w:rFonts w:ascii="Times New Roman" w:hAnsi="Times New Roman"/>
      <w:color w:val="808080"/>
    </w:rPr>
  </w:style>
  <w:style w:type="paragraph" w:customStyle="1" w:styleId="4BF68F9A47644D80983CF943F18A7462">
    <w:name w:val="4BF68F9A47644D80983CF943F18A7462"/>
    <w:rsid w:val="004D0A16"/>
  </w:style>
  <w:style w:type="paragraph" w:customStyle="1" w:styleId="DBBBF40FA2834DC5B06E9BF0F1B17A8D">
    <w:name w:val="DBBBF40FA2834DC5B06E9BF0F1B17A8D"/>
    <w:rsid w:val="004D0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757B7-DDE8-40BC-B216-2F00DBCA90DF}"/>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mtgdoc_template_160106.dotx</Template>
  <TotalTime>8</TotalTime>
  <Pages>4</Pages>
  <Words>1318</Words>
  <Characters>7671</Characters>
  <Application>Microsoft Office Word</Application>
  <DocSecurity>0</DocSecurity>
  <Lines>162</Lines>
  <Paragraphs>89</Paragraphs>
  <ScaleCrop>false</ScaleCrop>
  <HeadingPairs>
    <vt:vector size="2" baseType="variant">
      <vt:variant>
        <vt:lpstr>Title</vt:lpstr>
      </vt:variant>
      <vt:variant>
        <vt:i4>1</vt:i4>
      </vt:variant>
    </vt:vector>
  </HeadingPairs>
  <TitlesOfParts>
    <vt:vector size="1" baseType="lpstr">
      <vt:lpstr>Approval: ToR for proposed FG on Artificial Intelligence for health (FG AI4H)</vt:lpstr>
    </vt:vector>
  </TitlesOfParts>
  <Manager>ITU-T</Manager>
  <Company>International Telecommunication Union (ITU)</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FG-AI4H Terms of Reference (ITU-T SG16, 20 July 2018)</dc:title>
  <dc:subject/>
  <dc:creator>Chairman AHG-FG-AI4H</dc:creator>
  <cp:keywords>Artificial intelligence (AI); health; multimedia; focus group</cp:keywords>
  <dc:description>FGAI4H-A-002-ToR[SG16-TD196Plen].docx  For: _x000d_Document date: ITU-T Focus Group on AI for Health_x000d_Saved by ITU51013388 at 11:51:55 on 21/09/2018</dc:description>
  <cp:lastModifiedBy>Simao Campos-Neto</cp:lastModifiedBy>
  <cp:revision>3</cp:revision>
  <cp:lastPrinted>2018-07-30T13:40:00Z</cp:lastPrinted>
  <dcterms:created xsi:type="dcterms:W3CDTF">2018-09-21T09:45:00Z</dcterms:created>
  <dcterms:modified xsi:type="dcterms:W3CDTF">2018-09-21T09:51:00Z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FGAI4H-A-002-ToR[SG16-TD196Plen].docx</vt:lpwstr>
  </property>
  <property fmtid="{D5CDD505-2E9C-101B-9397-08002B2CF9AE}" pid="11" name="Docdate">
    <vt:lpwstr>ITU-T Focus Group on AI for Health</vt:lpwstr>
  </property>
  <property fmtid="{D5CDD505-2E9C-101B-9397-08002B2CF9AE}" pid="12" name="Docorlang">
    <vt:lpwstr>Original: English</vt:lpwstr>
  </property>
  <property fmtid="{D5CDD505-2E9C-101B-9397-08002B2CF9AE}" pid="13" name="Docbluepink">
    <vt:lpwstr>Plenary</vt:lpwstr>
  </property>
  <property fmtid="{D5CDD505-2E9C-101B-9397-08002B2CF9AE}" pid="14" name="Docdest">
    <vt:lpwstr/>
  </property>
  <property fmtid="{D5CDD505-2E9C-101B-9397-08002B2CF9AE}" pid="15" name="Docauthor">
    <vt:lpwstr/>
  </property>
</Properties>
</file>