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678"/>
      </w:tblGrid>
      <w:tr w:rsidR="00E03557" w:rsidRPr="005833F6" w14:paraId="7D687CEA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E03557" w:rsidRPr="005833F6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5833F6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81F09C4" wp14:editId="0777777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E03557" w:rsidRPr="005833F6" w:rsidRDefault="00E03557" w:rsidP="00E03557">
            <w:pPr>
              <w:rPr>
                <w:sz w:val="16"/>
                <w:szCs w:val="16"/>
              </w:rPr>
            </w:pPr>
            <w:r w:rsidRPr="005833F6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E03557" w:rsidRPr="005833F6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5833F6">
              <w:rPr>
                <w:b/>
                <w:bCs/>
                <w:sz w:val="26"/>
                <w:szCs w:val="26"/>
              </w:rPr>
              <w:t>TELECOMMUNICATION</w:t>
            </w:r>
            <w:r w:rsidRPr="005833F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E03557" w:rsidRPr="005833F6" w:rsidRDefault="00E03557" w:rsidP="00E03557">
            <w:pPr>
              <w:rPr>
                <w:sz w:val="20"/>
                <w:szCs w:val="20"/>
              </w:rPr>
            </w:pPr>
            <w:r w:rsidRPr="005833F6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vAlign w:val="center"/>
          </w:tcPr>
          <w:p w14:paraId="523EF5A9" w14:textId="4BAEC3B1" w:rsidR="00E03557" w:rsidRPr="005833F6" w:rsidRDefault="00BC1D31" w:rsidP="00A76150">
            <w:pPr>
              <w:pStyle w:val="Docnumber"/>
              <w:rPr>
                <w:rFonts w:ascii="docnumber" w:hAnsi="docnumber" w:hint="eastAsia"/>
              </w:rPr>
            </w:pPr>
            <w:r w:rsidRPr="005833F6">
              <w:rPr>
                <w:rFonts w:ascii="docnumber" w:hAnsi="docnumber"/>
              </w:rPr>
              <w:t>FG-AI4H</w:t>
            </w:r>
            <w:r w:rsidR="00E03557" w:rsidRPr="005833F6">
              <w:rPr>
                <w:rFonts w:ascii="docnumber" w:hAnsi="docnumber"/>
              </w:rPr>
              <w:t>-</w:t>
            </w:r>
            <w:r w:rsidR="00A76150" w:rsidRPr="005833F6">
              <w:rPr>
                <w:rFonts w:ascii="docnumber" w:hAnsi="docnumber"/>
              </w:rPr>
              <w:t>D</w:t>
            </w:r>
            <w:r w:rsidRPr="005833F6">
              <w:rPr>
                <w:rFonts w:ascii="docnumber" w:hAnsi="docnumber"/>
              </w:rPr>
              <w:t>-</w:t>
            </w:r>
            <w:r w:rsidR="00A76150" w:rsidRPr="005833F6">
              <w:rPr>
                <w:rFonts w:ascii="docnumber" w:hAnsi="docnumber"/>
              </w:rPr>
              <w:t>03</w:t>
            </w:r>
            <w:r w:rsidR="005833F6" w:rsidRPr="005833F6">
              <w:rPr>
                <w:rFonts w:ascii="docnumber" w:hAnsi="docnumber"/>
              </w:rPr>
              <w:t>5</w:t>
            </w:r>
          </w:p>
        </w:tc>
      </w:tr>
      <w:bookmarkEnd w:id="2"/>
      <w:tr w:rsidR="00E03557" w:rsidRPr="005833F6" w14:paraId="71BAF2DA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E03557" w:rsidRPr="005833F6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E03557" w:rsidRPr="005833F6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</w:tcPr>
          <w:p w14:paraId="733A164F" w14:textId="77777777" w:rsidR="00E03557" w:rsidRPr="005833F6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5833F6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5833F6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5833F6" w14:paraId="24ED268E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E03557" w:rsidRPr="005833F6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E03557" w:rsidRPr="005833F6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0B1DA3DE" w14:textId="77777777" w:rsidR="00E03557" w:rsidRPr="005833F6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5833F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5833F6" w14:paraId="02401277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BC1D31" w:rsidRPr="005833F6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5833F6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629D792A" w14:textId="3E322351" w:rsidR="00BC1D31" w:rsidRPr="005833F6" w:rsidRDefault="00AB24F1" w:rsidP="00404076">
            <w:r w:rsidRPr="005833F6">
              <w:t>Plenary</w:t>
            </w:r>
          </w:p>
        </w:tc>
        <w:tc>
          <w:tcPr>
            <w:tcW w:w="4678" w:type="dxa"/>
            <w:vAlign w:val="center"/>
          </w:tcPr>
          <w:p w14:paraId="51C639FA" w14:textId="13ECEBCE" w:rsidR="00BC1D31" w:rsidRPr="005833F6" w:rsidRDefault="00971A40">
            <w:pPr>
              <w:jc w:val="right"/>
            </w:pPr>
            <w:r w:rsidRPr="005833F6">
              <w:t>Shanghai</w:t>
            </w:r>
            <w:r w:rsidR="001E758F" w:rsidRPr="005833F6">
              <w:t xml:space="preserve">, </w:t>
            </w:r>
            <w:r w:rsidR="00C5710E" w:rsidRPr="005833F6">
              <w:t>2</w:t>
            </w:r>
            <w:r w:rsidR="001E758F" w:rsidRPr="005833F6">
              <w:t>-</w:t>
            </w:r>
            <w:r w:rsidRPr="005833F6">
              <w:t xml:space="preserve">5 April </w:t>
            </w:r>
            <w:r w:rsidR="00466454" w:rsidRPr="005833F6">
              <w:t>201</w:t>
            </w:r>
            <w:r w:rsidRPr="005833F6">
              <w:t>9</w:t>
            </w:r>
          </w:p>
        </w:tc>
      </w:tr>
      <w:tr w:rsidR="00E03557" w:rsidRPr="005833F6" w14:paraId="754D0028" w14:textId="77777777" w:rsidTr="00E03557">
        <w:trPr>
          <w:cantSplit/>
          <w:jc w:val="center"/>
        </w:trPr>
        <w:tc>
          <w:tcPr>
            <w:tcW w:w="9640" w:type="dxa"/>
            <w:gridSpan w:val="4"/>
          </w:tcPr>
          <w:p w14:paraId="411178A0" w14:textId="77777777" w:rsidR="00E03557" w:rsidRPr="005833F6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5833F6">
              <w:rPr>
                <w:b/>
                <w:bCs/>
              </w:rPr>
              <w:t>DOCUMENT</w:t>
            </w:r>
          </w:p>
        </w:tc>
      </w:tr>
      <w:tr w:rsidR="00BC1D31" w:rsidRPr="005833F6" w14:paraId="39EF5527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BC1D31" w:rsidRPr="005833F6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833F6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2"/>
            <w:vAlign w:val="center"/>
          </w:tcPr>
          <w:p w14:paraId="05A386BF" w14:textId="031F077F" w:rsidR="00BC1D31" w:rsidRPr="005833F6" w:rsidRDefault="00297FE0" w:rsidP="00404076">
            <w:r w:rsidRPr="005833F6">
              <w:t>Chair WG-Operations</w:t>
            </w:r>
          </w:p>
        </w:tc>
      </w:tr>
      <w:tr w:rsidR="00BC1D31" w:rsidRPr="005833F6" w14:paraId="2EB27F1D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BC1D31" w:rsidRPr="005833F6" w:rsidRDefault="00BC1D31" w:rsidP="00BC1D31">
            <w:bookmarkStart w:id="9" w:name="dtitle1" w:colFirst="1" w:colLast="1"/>
            <w:bookmarkEnd w:id="8"/>
            <w:r w:rsidRPr="005833F6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2"/>
            <w:vAlign w:val="center"/>
          </w:tcPr>
          <w:p w14:paraId="55773400" w14:textId="3143858E" w:rsidR="00BC1D31" w:rsidRPr="005833F6" w:rsidRDefault="00484B9E" w:rsidP="00466454">
            <w:bookmarkStart w:id="10" w:name="_GoBack"/>
            <w:r w:rsidRPr="000A63D7">
              <w:rPr>
                <w:b/>
              </w:rPr>
              <w:t>Draft</w:t>
            </w:r>
            <w:r w:rsidRPr="005833F6">
              <w:t xml:space="preserve"> </w:t>
            </w:r>
            <w:r w:rsidR="005833F6" w:rsidRPr="005833F6">
              <w:t xml:space="preserve">ToR – AHG </w:t>
            </w:r>
            <w:r w:rsidR="000A63D7" w:rsidRPr="000A63D7">
              <w:t>on a benchmarking platform</w:t>
            </w:r>
            <w:bookmarkEnd w:id="10"/>
          </w:p>
        </w:tc>
      </w:tr>
      <w:tr w:rsidR="00E03557" w:rsidRPr="005833F6" w14:paraId="0365F524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E03557" w:rsidRPr="005833F6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9"/>
            <w:r w:rsidRPr="005833F6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2"/>
            <w:tcBorders>
              <w:bottom w:val="single" w:sz="6" w:space="0" w:color="auto"/>
            </w:tcBorders>
          </w:tcPr>
          <w:p w14:paraId="4AFE23A4" w14:textId="77777777" w:rsidR="00E03557" w:rsidRPr="005833F6" w:rsidRDefault="00BC1D31" w:rsidP="00466454">
            <w:r w:rsidRPr="005833F6">
              <w:t>Discussion</w:t>
            </w:r>
          </w:p>
        </w:tc>
      </w:tr>
      <w:bookmarkEnd w:id="0"/>
      <w:bookmarkEnd w:id="11"/>
      <w:tr w:rsidR="001E758F" w:rsidRPr="005833F6" w14:paraId="217F29BF" w14:textId="77777777" w:rsidTr="001E758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2513DE" w14:textId="77777777" w:rsidR="001E758F" w:rsidRPr="005833F6" w:rsidRDefault="001E758F" w:rsidP="002E4840">
            <w:pPr>
              <w:rPr>
                <w:b/>
                <w:bCs/>
              </w:rPr>
            </w:pPr>
            <w:r w:rsidRPr="005833F6">
              <w:rPr>
                <w:b/>
                <w:bCs/>
              </w:rPr>
              <w:t>Contact: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</w:tcPr>
          <w:p w14:paraId="7F781DC3" w14:textId="743981D3" w:rsidR="001E758F" w:rsidRPr="005833F6" w:rsidRDefault="00484B9E" w:rsidP="002E4840">
            <w:r w:rsidRPr="005833F6">
              <w:t>Markus Wenzel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3E1AB42E" w14:textId="5CF3E07D" w:rsidR="001E758F" w:rsidRPr="005833F6" w:rsidRDefault="001E758F" w:rsidP="002E4840">
            <w:r w:rsidRPr="005833F6">
              <w:t xml:space="preserve">Email: </w:t>
            </w:r>
            <w:hyperlink r:id="rId11" w:history="1">
              <w:r w:rsidR="00484B9E" w:rsidRPr="005833F6">
                <w:rPr>
                  <w:rStyle w:val="Hyperlink"/>
                </w:rPr>
                <w:t>markus.wenzel@hhi.fraunhofer.de</w:t>
              </w:r>
            </w:hyperlink>
            <w:r w:rsidRPr="005833F6">
              <w:t xml:space="preserve"> </w:t>
            </w:r>
          </w:p>
        </w:tc>
      </w:tr>
    </w:tbl>
    <w:p w14:paraId="5A39BBE3" w14:textId="77777777" w:rsidR="00E03557" w:rsidRPr="005833F6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5833F6" w14:paraId="2F1CAE91" w14:textId="77777777" w:rsidTr="7544681B">
        <w:trPr>
          <w:cantSplit/>
          <w:jc w:val="center"/>
        </w:trPr>
        <w:tc>
          <w:tcPr>
            <w:tcW w:w="1701" w:type="dxa"/>
          </w:tcPr>
          <w:p w14:paraId="1D64A6CD" w14:textId="77777777" w:rsidR="00E03557" w:rsidRPr="005833F6" w:rsidRDefault="00E03557" w:rsidP="00E03557">
            <w:pPr>
              <w:rPr>
                <w:b/>
                <w:bCs/>
              </w:rPr>
            </w:pPr>
            <w:r w:rsidRPr="005833F6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231133C" w14:textId="6DEC23A0" w:rsidR="000A63D7" w:rsidRPr="005833F6" w:rsidRDefault="000A63D7" w:rsidP="000A63D7">
            <w:pPr>
              <w:rPr>
                <w:rFonts w:eastAsia="Times New Roman"/>
                <w:color w:val="000000"/>
              </w:rPr>
            </w:pPr>
            <w:r>
              <w:t xml:space="preserve">After review of contributions received at the </w:t>
            </w:r>
            <w:r>
              <w:t>FG AI4F meeting in Shanghai, 2-5 April 2019</w:t>
            </w:r>
            <w:r>
              <w:t xml:space="preserve"> in reply to the call for benchmarking platforms, a </w:t>
            </w:r>
            <w:r w:rsidR="005833F6">
              <w:t>new ad hoc group on</w:t>
            </w:r>
            <w:r>
              <w:t xml:space="preserve"> a benchmarking platform was </w:t>
            </w:r>
            <w:r w:rsidR="005833F6">
              <w:t>established</w:t>
            </w:r>
            <w:r>
              <w:t xml:space="preserve">. </w:t>
            </w:r>
            <w:r>
              <w:t>Th</w:t>
            </w:r>
            <w:r>
              <w:t xml:space="preserve">e draft ToR hereinafter were </w:t>
            </w:r>
            <w:r>
              <w:t xml:space="preserve">prepared in response to the request by the FG AI4H plenary </w:t>
            </w:r>
            <w:r>
              <w:t>for consideration by the FG AI4H plenary.</w:t>
            </w:r>
          </w:p>
        </w:tc>
      </w:tr>
    </w:tbl>
    <w:p w14:paraId="3F5647F8" w14:textId="2AF139C3" w:rsidR="005833F6" w:rsidRPr="005833F6" w:rsidRDefault="005833F6" w:rsidP="005833F6">
      <w:pPr>
        <w:jc w:val="both"/>
        <w:rPr>
          <w:sz w:val="22"/>
          <w:szCs w:val="22"/>
          <w:lang w:eastAsia="en-US"/>
        </w:rPr>
      </w:pPr>
      <w:r w:rsidRPr="005833F6">
        <w:t xml:space="preserve">The </w:t>
      </w:r>
      <w:r w:rsidR="000A63D7">
        <w:t xml:space="preserve">FG </w:t>
      </w:r>
      <w:r w:rsidR="000A63D7" w:rsidRPr="000A63D7">
        <w:t xml:space="preserve">AI4H </w:t>
      </w:r>
      <w:r w:rsidR="000A63D7" w:rsidRPr="000A63D7">
        <w:t xml:space="preserve">ad hoc group </w:t>
      </w:r>
      <w:r w:rsidR="000A63D7" w:rsidRPr="000A63D7">
        <w:t xml:space="preserve">on a </w:t>
      </w:r>
      <w:r w:rsidRPr="000A63D7">
        <w:t>benchmarking platform</w:t>
      </w:r>
      <w:r w:rsidRPr="005833F6">
        <w:t xml:space="preserve"> has the mandate to study the suitability of </w:t>
      </w:r>
      <w:proofErr w:type="spellStart"/>
      <w:r w:rsidRPr="005833F6">
        <w:rPr>
          <w:i/>
          <w:iCs/>
        </w:rPr>
        <w:t>AIcrowd</w:t>
      </w:r>
      <w:proofErr w:type="spellEnd"/>
      <w:r w:rsidRPr="005833F6">
        <w:t xml:space="preserve"> to serve as benchmarking platform software.</w:t>
      </w:r>
    </w:p>
    <w:p w14:paraId="6C13BADA" w14:textId="624F556D" w:rsidR="005833F6" w:rsidRPr="005833F6" w:rsidRDefault="005833F6" w:rsidP="005833F6">
      <w:r w:rsidRPr="005833F6">
        <w:t xml:space="preserve">The </w:t>
      </w:r>
      <w:r w:rsidR="000A63D7">
        <w:t xml:space="preserve">ad hoc </w:t>
      </w:r>
      <w:r w:rsidRPr="005833F6">
        <w:t xml:space="preserve">group members inspect the information on </w:t>
      </w:r>
      <w:hyperlink r:id="rId12" w:history="1">
        <w:r w:rsidRPr="005833F6">
          <w:rPr>
            <w:rStyle w:val="Hyperlink"/>
          </w:rPr>
          <w:t>https://www.aicrowd.com/</w:t>
        </w:r>
      </w:hyperlink>
      <w:r w:rsidRPr="005833F6">
        <w:t xml:space="preserve"> and the software code on </w:t>
      </w:r>
      <w:hyperlink r:id="rId13" w:history="1">
        <w:r w:rsidRPr="005833F6">
          <w:rPr>
            <w:rStyle w:val="Hyperlink"/>
          </w:rPr>
          <w:t>https://github.com/AIcrowd/AIcrowd</w:t>
        </w:r>
      </w:hyperlink>
      <w:r w:rsidR="000A63D7">
        <w:t>.</w:t>
      </w:r>
    </w:p>
    <w:p w14:paraId="4BF41B28" w14:textId="77777777" w:rsidR="005833F6" w:rsidRPr="005833F6" w:rsidRDefault="005833F6" w:rsidP="005833F6">
      <w:r w:rsidRPr="005833F6">
        <w:t>in order to determine the capabilities and limitations of this software, and the implications and requirements for the computing infrastructure.</w:t>
      </w:r>
    </w:p>
    <w:p w14:paraId="6EC29EFA" w14:textId="7740A468" w:rsidR="005833F6" w:rsidRPr="005833F6" w:rsidRDefault="005833F6" w:rsidP="005833F6">
      <w:r w:rsidRPr="005833F6">
        <w:t xml:space="preserve">Some </w:t>
      </w:r>
      <w:r w:rsidR="000A63D7">
        <w:t xml:space="preserve">ad hoc </w:t>
      </w:r>
      <w:r w:rsidRPr="005833F6">
        <w:t xml:space="preserve">group members may want to try to run the </w:t>
      </w:r>
      <w:proofErr w:type="spellStart"/>
      <w:r w:rsidRPr="005833F6">
        <w:t>AIcrowd</w:t>
      </w:r>
      <w:proofErr w:type="spellEnd"/>
      <w:r w:rsidRPr="005833F6">
        <w:t xml:space="preserve"> software, if feasible.</w:t>
      </w:r>
    </w:p>
    <w:p w14:paraId="3B59C7AB" w14:textId="69CC7730" w:rsidR="005833F6" w:rsidRPr="005833F6" w:rsidRDefault="005833F6" w:rsidP="005833F6">
      <w:r w:rsidRPr="005833F6">
        <w:t xml:space="preserve">The </w:t>
      </w:r>
      <w:r w:rsidR="000A63D7">
        <w:t xml:space="preserve">ad hoc </w:t>
      </w:r>
      <w:r w:rsidRPr="005833F6">
        <w:t xml:space="preserve">group members will held online meetings in order to discuss about whether the software fits the requirements of the focus group or not, and will </w:t>
      </w:r>
      <w:proofErr w:type="gramStart"/>
      <w:r w:rsidRPr="005833F6">
        <w:t xml:space="preserve">summarize </w:t>
      </w:r>
      <w:r w:rsidR="000A63D7">
        <w:t xml:space="preserve"> </w:t>
      </w:r>
      <w:r w:rsidRPr="005833F6">
        <w:t>their</w:t>
      </w:r>
      <w:proofErr w:type="gramEnd"/>
      <w:r w:rsidRPr="005833F6">
        <w:t xml:space="preserve"> respective findings and views.</w:t>
      </w:r>
    </w:p>
    <w:p w14:paraId="7E4DC5DB" w14:textId="3CCCDC48" w:rsidR="005833F6" w:rsidRPr="005833F6" w:rsidRDefault="005833F6" w:rsidP="005833F6">
      <w:r w:rsidRPr="005833F6">
        <w:t xml:space="preserve">Background of the </w:t>
      </w:r>
      <w:r w:rsidR="000A63D7">
        <w:t xml:space="preserve">ad hoc </w:t>
      </w:r>
      <w:r w:rsidRPr="005833F6">
        <w:t xml:space="preserve">group's activity is the proposal </w:t>
      </w:r>
      <w:hyperlink r:id="rId14" w:history="1">
        <w:r w:rsidRPr="005833F6">
          <w:rPr>
            <w:rStyle w:val="Hyperlink"/>
          </w:rPr>
          <w:t>D-011</w:t>
        </w:r>
      </w:hyperlink>
      <w:r w:rsidRPr="005833F6">
        <w:t xml:space="preserve"> that was submitted by </w:t>
      </w:r>
      <w:proofErr w:type="spellStart"/>
      <w:r w:rsidRPr="005833F6">
        <w:t>AIcrowd</w:t>
      </w:r>
      <w:proofErr w:type="spellEnd"/>
      <w:r w:rsidRPr="005833F6">
        <w:t xml:space="preserve"> in response to the focus group's "call for benchmarking software" </w:t>
      </w:r>
      <w:hyperlink r:id="rId15" w:history="1">
        <w:r w:rsidRPr="005833F6">
          <w:rPr>
            <w:rStyle w:val="Hyperlink"/>
          </w:rPr>
          <w:t>C-106</w:t>
        </w:r>
      </w:hyperlink>
      <w:r w:rsidRPr="005833F6">
        <w:t>.</w:t>
      </w:r>
    </w:p>
    <w:p w14:paraId="08AC617E" w14:textId="1107006E" w:rsidR="005833F6" w:rsidRPr="005833F6" w:rsidRDefault="005833F6" w:rsidP="005833F6">
      <w:r w:rsidRPr="005833F6">
        <w:t xml:space="preserve">Every focus group member with an interest in the benchmarking platform is invited to join the </w:t>
      </w:r>
      <w:r w:rsidR="000A63D7">
        <w:t xml:space="preserve">ad hoc </w:t>
      </w:r>
      <w:r w:rsidRPr="005833F6">
        <w:t>group.</w:t>
      </w:r>
    </w:p>
    <w:p w14:paraId="5824C6DC" w14:textId="77777777" w:rsidR="005833F6" w:rsidRPr="005833F6" w:rsidRDefault="005833F6" w:rsidP="005833F6">
      <w:r w:rsidRPr="005833F6">
        <w:t xml:space="preserve">Online meetings should be announced at least a week in advance through the mailing list of the focus group. </w:t>
      </w:r>
    </w:p>
    <w:p w14:paraId="7C887C9F" w14:textId="27223871" w:rsidR="003429F2" w:rsidRPr="005833F6" w:rsidRDefault="00BC1D31" w:rsidP="00466454">
      <w:pPr>
        <w:jc w:val="center"/>
      </w:pPr>
      <w:r w:rsidRPr="005833F6">
        <w:t>__________________________</w:t>
      </w:r>
    </w:p>
    <w:p w14:paraId="44EAFD9C" w14:textId="77777777" w:rsidR="00BC1D31" w:rsidRPr="005833F6" w:rsidRDefault="00BC1D31" w:rsidP="00BC1D31"/>
    <w:sectPr w:rsidR="00BC1D31" w:rsidRPr="005833F6" w:rsidSect="00774D79">
      <w:headerReference w:type="default" r:id="rId16"/>
      <w:pgSz w:w="11907" w:h="16840" w:code="9"/>
      <w:pgMar w:top="993" w:right="1134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C693" w14:textId="77777777" w:rsidR="005B6117" w:rsidRDefault="005B6117" w:rsidP="007B7733">
      <w:pPr>
        <w:spacing w:before="0"/>
      </w:pPr>
      <w:r>
        <w:separator/>
      </w:r>
    </w:p>
  </w:endnote>
  <w:endnote w:type="continuationSeparator" w:id="0">
    <w:p w14:paraId="0FB3C888" w14:textId="77777777" w:rsidR="005B6117" w:rsidRDefault="005B611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F4A1" w14:textId="77777777" w:rsidR="005B6117" w:rsidRDefault="005B6117" w:rsidP="007B7733">
      <w:pPr>
        <w:spacing w:before="0"/>
      </w:pPr>
      <w:r>
        <w:separator/>
      </w:r>
    </w:p>
  </w:footnote>
  <w:footnote w:type="continuationSeparator" w:id="0">
    <w:p w14:paraId="4B8A294A" w14:textId="77777777" w:rsidR="005B6117" w:rsidRDefault="005B611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53082D42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5710E"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25CC2903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833F6">
      <w:rPr>
        <w:noProof/>
      </w:rPr>
      <w:t>FG-AI4H-D-035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AB4726"/>
    <w:multiLevelType w:val="multilevel"/>
    <w:tmpl w:val="6548EA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C0674EF"/>
    <w:multiLevelType w:val="hybridMultilevel"/>
    <w:tmpl w:val="95648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E997530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3B0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1F6F"/>
    <w:rsid w:val="000769E6"/>
    <w:rsid w:val="00077E88"/>
    <w:rsid w:val="0008099A"/>
    <w:rsid w:val="000842F4"/>
    <w:rsid w:val="00085268"/>
    <w:rsid w:val="00092930"/>
    <w:rsid w:val="000945C9"/>
    <w:rsid w:val="00095EF2"/>
    <w:rsid w:val="00096D82"/>
    <w:rsid w:val="00097D70"/>
    <w:rsid w:val="000A1971"/>
    <w:rsid w:val="000A31CB"/>
    <w:rsid w:val="000A55A9"/>
    <w:rsid w:val="000A63D7"/>
    <w:rsid w:val="000B286A"/>
    <w:rsid w:val="000B594B"/>
    <w:rsid w:val="000B748C"/>
    <w:rsid w:val="000C14C1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D6928"/>
    <w:rsid w:val="001E031A"/>
    <w:rsid w:val="001E2CE2"/>
    <w:rsid w:val="001E3A97"/>
    <w:rsid w:val="001E58AB"/>
    <w:rsid w:val="001E5965"/>
    <w:rsid w:val="001E5E42"/>
    <w:rsid w:val="001E6C93"/>
    <w:rsid w:val="001E758F"/>
    <w:rsid w:val="001E7D6A"/>
    <w:rsid w:val="001F0D74"/>
    <w:rsid w:val="001F3100"/>
    <w:rsid w:val="001F5DA4"/>
    <w:rsid w:val="00201267"/>
    <w:rsid w:val="002027A2"/>
    <w:rsid w:val="00202AA7"/>
    <w:rsid w:val="00202BDC"/>
    <w:rsid w:val="00213C1C"/>
    <w:rsid w:val="002157FB"/>
    <w:rsid w:val="00216499"/>
    <w:rsid w:val="0022194A"/>
    <w:rsid w:val="00222121"/>
    <w:rsid w:val="00223009"/>
    <w:rsid w:val="00223611"/>
    <w:rsid w:val="00226A0F"/>
    <w:rsid w:val="00230922"/>
    <w:rsid w:val="00231030"/>
    <w:rsid w:val="002313E5"/>
    <w:rsid w:val="002341B0"/>
    <w:rsid w:val="00242B8D"/>
    <w:rsid w:val="00257576"/>
    <w:rsid w:val="00257A66"/>
    <w:rsid w:val="00260003"/>
    <w:rsid w:val="0026247E"/>
    <w:rsid w:val="00262AC6"/>
    <w:rsid w:val="00263A01"/>
    <w:rsid w:val="00265E0D"/>
    <w:rsid w:val="00265FC7"/>
    <w:rsid w:val="00266F80"/>
    <w:rsid w:val="002706A2"/>
    <w:rsid w:val="00271D94"/>
    <w:rsid w:val="00272DCD"/>
    <w:rsid w:val="0027462B"/>
    <w:rsid w:val="00281AC7"/>
    <w:rsid w:val="0028651A"/>
    <w:rsid w:val="00287355"/>
    <w:rsid w:val="00297FE0"/>
    <w:rsid w:val="002A6E11"/>
    <w:rsid w:val="002B27EF"/>
    <w:rsid w:val="002B4844"/>
    <w:rsid w:val="002B49FE"/>
    <w:rsid w:val="002B4C67"/>
    <w:rsid w:val="002B5AEF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235E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C7335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1EAB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4B9E"/>
    <w:rsid w:val="004937D6"/>
    <w:rsid w:val="004A019C"/>
    <w:rsid w:val="004A2F1E"/>
    <w:rsid w:val="004A460E"/>
    <w:rsid w:val="004A66F3"/>
    <w:rsid w:val="004A7E65"/>
    <w:rsid w:val="004B1BCD"/>
    <w:rsid w:val="004B34BB"/>
    <w:rsid w:val="004B3BD0"/>
    <w:rsid w:val="004B4175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51C"/>
    <w:rsid w:val="004F18BB"/>
    <w:rsid w:val="004F3FA3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4678"/>
    <w:rsid w:val="00541850"/>
    <w:rsid w:val="00542167"/>
    <w:rsid w:val="0054509D"/>
    <w:rsid w:val="00547A8B"/>
    <w:rsid w:val="00553BC5"/>
    <w:rsid w:val="00553C5C"/>
    <w:rsid w:val="00554DAD"/>
    <w:rsid w:val="00555133"/>
    <w:rsid w:val="00560C65"/>
    <w:rsid w:val="005614F6"/>
    <w:rsid w:val="005633B4"/>
    <w:rsid w:val="005674FE"/>
    <w:rsid w:val="00574F82"/>
    <w:rsid w:val="00575F9B"/>
    <w:rsid w:val="005771A3"/>
    <w:rsid w:val="0057782F"/>
    <w:rsid w:val="005815CC"/>
    <w:rsid w:val="00581A51"/>
    <w:rsid w:val="00583141"/>
    <w:rsid w:val="005833F6"/>
    <w:rsid w:val="00583B86"/>
    <w:rsid w:val="0058633E"/>
    <w:rsid w:val="00590C8C"/>
    <w:rsid w:val="00590D62"/>
    <w:rsid w:val="00593191"/>
    <w:rsid w:val="00593340"/>
    <w:rsid w:val="00594091"/>
    <w:rsid w:val="005A2A95"/>
    <w:rsid w:val="005B0D58"/>
    <w:rsid w:val="005B1C8B"/>
    <w:rsid w:val="005B29FD"/>
    <w:rsid w:val="005B5835"/>
    <w:rsid w:val="005B6117"/>
    <w:rsid w:val="005B65EE"/>
    <w:rsid w:val="005B66FC"/>
    <w:rsid w:val="005C083A"/>
    <w:rsid w:val="005C2BF0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35F2"/>
    <w:rsid w:val="00616390"/>
    <w:rsid w:val="00621FC0"/>
    <w:rsid w:val="006246ED"/>
    <w:rsid w:val="00627024"/>
    <w:rsid w:val="006334FD"/>
    <w:rsid w:val="006336BF"/>
    <w:rsid w:val="006401EA"/>
    <w:rsid w:val="00641D2A"/>
    <w:rsid w:val="0064299F"/>
    <w:rsid w:val="006440F8"/>
    <w:rsid w:val="0064602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6564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D799A"/>
    <w:rsid w:val="006E1652"/>
    <w:rsid w:val="006E3E05"/>
    <w:rsid w:val="006E550A"/>
    <w:rsid w:val="006E7742"/>
    <w:rsid w:val="006E7AB0"/>
    <w:rsid w:val="006F117E"/>
    <w:rsid w:val="006F40C2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D79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44D7"/>
    <w:rsid w:val="007C7042"/>
    <w:rsid w:val="007D2F0F"/>
    <w:rsid w:val="007D2F42"/>
    <w:rsid w:val="007D7074"/>
    <w:rsid w:val="007E1D1A"/>
    <w:rsid w:val="007E34A2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635B"/>
    <w:rsid w:val="008A20A2"/>
    <w:rsid w:val="008A79CD"/>
    <w:rsid w:val="008A7C9E"/>
    <w:rsid w:val="008B1D6B"/>
    <w:rsid w:val="008B2792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C7652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1A40"/>
    <w:rsid w:val="00976863"/>
    <w:rsid w:val="0098004D"/>
    <w:rsid w:val="00980114"/>
    <w:rsid w:val="00980403"/>
    <w:rsid w:val="0098397D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6EEB"/>
    <w:rsid w:val="00A10A16"/>
    <w:rsid w:val="00A113F2"/>
    <w:rsid w:val="00A12E8B"/>
    <w:rsid w:val="00A270F6"/>
    <w:rsid w:val="00A271A7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150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4F1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B76AE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3EFF"/>
    <w:rsid w:val="00C142A5"/>
    <w:rsid w:val="00C16FA2"/>
    <w:rsid w:val="00C24E33"/>
    <w:rsid w:val="00C2552C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710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23CB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42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09C2"/>
    <w:rsid w:val="00DA15E2"/>
    <w:rsid w:val="00DA1DE9"/>
    <w:rsid w:val="00DA2BE1"/>
    <w:rsid w:val="00DA50CD"/>
    <w:rsid w:val="00DA59D4"/>
    <w:rsid w:val="00DA7C58"/>
    <w:rsid w:val="00DB4F52"/>
    <w:rsid w:val="00DB50FE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4ABE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1CBC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373DD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87E6B"/>
    <w:rsid w:val="00F94445"/>
    <w:rsid w:val="00F96940"/>
    <w:rsid w:val="00FA1AF9"/>
    <w:rsid w:val="00FA57E6"/>
    <w:rsid w:val="00FA6F95"/>
    <w:rsid w:val="00FB19FD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41850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58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E758F"/>
    <w:rPr>
      <w:rFonts w:eastAsiaTheme="minorHAnsi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54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thub.com/AIcrowd/AIcrow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icrowd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us.wenzel@hhi.fraunhofer.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C-106.docx" TargetMode="Externa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D-0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ED2EF6-F1C8-4362-AA0B-74A8638D228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1872</Characters>
  <Application>Microsoft Office Word</Application>
  <DocSecurity>0</DocSecurity>
  <Lines>58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ToR – AHG on a benchmarking platform</vt:lpstr>
      <vt:lpstr>Updated Call for Proposals: use cases, benchmarking, and data</vt:lpstr>
    </vt:vector>
  </TitlesOfParts>
  <Manager>ITU-T</Manager>
  <Company>International Telecommunication Union (ITU)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ToR – AHG on a benchmarking platform</dc:title>
  <dc:subject/>
  <dc:creator>Chair WG-Operations</dc:creator>
  <cp:keywords/>
  <dc:description>FG-AI4H-D-035  For: Shanghai, 2-5 April 2019_x000d_Document date: ITU-T Focus Group on AI for Health_x000d_Saved by ITU51013388 at 20:36:32 on 04/04/2019</dc:description>
  <cp:lastModifiedBy>Simão Campos-Neto</cp:lastModifiedBy>
  <cp:revision>4</cp:revision>
  <cp:lastPrinted>2011-04-05T14:28:00Z</cp:lastPrinted>
  <dcterms:created xsi:type="dcterms:W3CDTF">2019-04-04T18:28:00Z</dcterms:created>
  <dcterms:modified xsi:type="dcterms:W3CDTF">2019-04-04T18:37:00Z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FG-AI4H-D-035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Shanghai, 2-5 April 2019</vt:lpwstr>
  </property>
  <property fmtid="{D5CDD505-2E9C-101B-9397-08002B2CF9AE}" pid="8" name="Docauthor">
    <vt:lpwstr>Chair WG-Operations</vt:lpwstr>
  </property>
</Properties>
</file>