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447A8D" w:rsidRPr="0037415F" w14:paraId="282C7461" w14:textId="77777777" w:rsidTr="000011FC">
        <w:trPr>
          <w:cantSplit/>
          <w:jc w:val="center"/>
        </w:trPr>
        <w:tc>
          <w:tcPr>
            <w:tcW w:w="1134" w:type="dxa"/>
            <w:vMerge w:val="restart"/>
            <w:vAlign w:val="center"/>
          </w:tcPr>
          <w:p w14:paraId="190C7A5F" w14:textId="77777777" w:rsidR="00447A8D" w:rsidRPr="007F664D" w:rsidRDefault="00447A8D" w:rsidP="000011FC">
            <w:pPr>
              <w:jc w:val="center"/>
              <w:rPr>
                <w:sz w:val="20"/>
                <w:szCs w:val="20"/>
              </w:rPr>
            </w:pPr>
            <w:bookmarkStart w:id="0" w:name="dtitle1" w:colFirst="1" w:colLast="1"/>
            <w:r>
              <w:rPr>
                <w:noProof/>
                <w:sz w:val="20"/>
                <w:szCs w:val="20"/>
                <w:lang w:eastAsia="en-GB"/>
              </w:rPr>
              <w:drawing>
                <wp:inline distT="0" distB="0" distL="0" distR="0" wp14:anchorId="59ABF272" wp14:editId="3480E432">
                  <wp:extent cx="684000" cy="826005"/>
                  <wp:effectExtent l="0" t="0" r="1905" b="0"/>
                  <wp:docPr id="1" name="Picture 1"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0EBF595E" w14:textId="77777777" w:rsidR="00447A8D" w:rsidRPr="00F70513" w:rsidRDefault="00447A8D" w:rsidP="000011FC">
            <w:pPr>
              <w:rPr>
                <w:sz w:val="16"/>
                <w:szCs w:val="16"/>
              </w:rPr>
            </w:pPr>
            <w:r w:rsidRPr="00F70513">
              <w:rPr>
                <w:sz w:val="16"/>
                <w:szCs w:val="16"/>
              </w:rPr>
              <w:t>INTERNATIONAL TELECOMMUNICATION UNION</w:t>
            </w:r>
          </w:p>
          <w:p w14:paraId="5DD4303B" w14:textId="77777777" w:rsidR="00447A8D" w:rsidRPr="006264C9" w:rsidRDefault="00447A8D" w:rsidP="000011FC">
            <w:pPr>
              <w:rPr>
                <w:b/>
                <w:bCs/>
                <w:sz w:val="26"/>
                <w:szCs w:val="26"/>
              </w:rPr>
            </w:pPr>
            <w:r w:rsidRPr="006264C9">
              <w:rPr>
                <w:b/>
                <w:bCs/>
                <w:sz w:val="26"/>
                <w:szCs w:val="26"/>
              </w:rPr>
              <w:t>TELECOMMUNICATION</w:t>
            </w:r>
            <w:r w:rsidRPr="006264C9">
              <w:rPr>
                <w:b/>
                <w:bCs/>
                <w:sz w:val="26"/>
                <w:szCs w:val="26"/>
              </w:rPr>
              <w:br/>
              <w:t>STANDARDIZATION SECTOR</w:t>
            </w:r>
          </w:p>
          <w:p w14:paraId="304B3368" w14:textId="77777777" w:rsidR="00447A8D" w:rsidRPr="007F664D" w:rsidRDefault="00447A8D" w:rsidP="000011FC">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4FFFECCE" w14:textId="77777777" w:rsidR="00447A8D" w:rsidRPr="00314630" w:rsidRDefault="00447A8D" w:rsidP="000011FC">
            <w:pPr>
              <w:pStyle w:val="Docnumber"/>
            </w:pPr>
            <w:sdt>
              <w:sdtPr>
                <w:alias w:val="ShortName"/>
                <w:tag w:val="ShortName"/>
                <w:id w:val="1863398255"/>
                <w:placeholder>
                  <w:docPart w:val="D22D6ED92A234981BC66FF74C437D5DF"/>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Pr="002F4DF4">
                  <w:rPr>
                    <w:lang w:val="en-US"/>
                  </w:rPr>
                  <w:t>SG17-C456</w:t>
                </w:r>
              </w:sdtContent>
            </w:sdt>
          </w:p>
        </w:tc>
      </w:tr>
      <w:tr w:rsidR="00447A8D" w:rsidRPr="0037415F" w14:paraId="592DCD75" w14:textId="77777777" w:rsidTr="000011FC">
        <w:trPr>
          <w:cantSplit/>
          <w:jc w:val="center"/>
        </w:trPr>
        <w:tc>
          <w:tcPr>
            <w:tcW w:w="1134" w:type="dxa"/>
            <w:vMerge/>
          </w:tcPr>
          <w:p w14:paraId="4C796309" w14:textId="77777777" w:rsidR="00447A8D" w:rsidRPr="00072A4E" w:rsidRDefault="00447A8D" w:rsidP="000011FC">
            <w:pPr>
              <w:rPr>
                <w:smallCaps/>
                <w:sz w:val="20"/>
              </w:rPr>
            </w:pPr>
          </w:p>
        </w:tc>
        <w:tc>
          <w:tcPr>
            <w:tcW w:w="3969" w:type="dxa"/>
            <w:gridSpan w:val="2"/>
            <w:vMerge/>
          </w:tcPr>
          <w:p w14:paraId="67D93A24" w14:textId="77777777" w:rsidR="00447A8D" w:rsidRPr="00072A4E" w:rsidRDefault="00447A8D" w:rsidP="000011FC">
            <w:pPr>
              <w:rPr>
                <w:smallCaps/>
                <w:sz w:val="20"/>
              </w:rPr>
            </w:pPr>
          </w:p>
        </w:tc>
        <w:sdt>
          <w:sdtPr>
            <w:rPr>
              <w:b/>
              <w:bCs/>
              <w:sz w:val="28"/>
              <w:szCs w:val="28"/>
            </w:rPr>
            <w:alias w:val="SgText"/>
            <w:tag w:val="SgText"/>
            <w:id w:val="1819223537"/>
            <w:placeholder>
              <w:docPart w:val="EFE2719D8E4C45A2A8FE25A36BEC8F62"/>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13986A2C" w14:textId="07B379B6" w:rsidR="00447A8D" w:rsidRPr="00317CA3" w:rsidRDefault="00447A8D" w:rsidP="000011FC">
                <w:pPr>
                  <w:jc w:val="right"/>
                  <w:rPr>
                    <w:b/>
                    <w:bCs/>
                    <w:sz w:val="28"/>
                    <w:szCs w:val="28"/>
                  </w:rPr>
                </w:pPr>
                <w:r>
                  <w:rPr>
                    <w:b/>
                    <w:bCs/>
                    <w:sz w:val="28"/>
                    <w:szCs w:val="28"/>
                  </w:rPr>
                  <w:t>STUDY GROUP 17</w:t>
                </w:r>
              </w:p>
            </w:tc>
          </w:sdtContent>
        </w:sdt>
      </w:tr>
      <w:tr w:rsidR="00447A8D" w:rsidRPr="0037415F" w14:paraId="56238608" w14:textId="77777777" w:rsidTr="000011FC">
        <w:trPr>
          <w:cantSplit/>
          <w:jc w:val="center"/>
        </w:trPr>
        <w:tc>
          <w:tcPr>
            <w:tcW w:w="1134" w:type="dxa"/>
            <w:vMerge/>
            <w:tcBorders>
              <w:bottom w:val="single" w:sz="12" w:space="0" w:color="auto"/>
            </w:tcBorders>
          </w:tcPr>
          <w:p w14:paraId="4D2FF98A" w14:textId="77777777" w:rsidR="00447A8D" w:rsidRPr="0037415F" w:rsidRDefault="00447A8D" w:rsidP="000011FC">
            <w:pPr>
              <w:rPr>
                <w:b/>
                <w:bCs/>
                <w:sz w:val="26"/>
              </w:rPr>
            </w:pPr>
          </w:p>
        </w:tc>
        <w:tc>
          <w:tcPr>
            <w:tcW w:w="3969" w:type="dxa"/>
            <w:gridSpan w:val="2"/>
            <w:vMerge/>
            <w:tcBorders>
              <w:bottom w:val="single" w:sz="12" w:space="0" w:color="auto"/>
            </w:tcBorders>
          </w:tcPr>
          <w:p w14:paraId="4484FC86" w14:textId="77777777" w:rsidR="00447A8D" w:rsidRPr="0037415F" w:rsidRDefault="00447A8D" w:rsidP="000011FC">
            <w:pPr>
              <w:rPr>
                <w:b/>
                <w:bCs/>
                <w:sz w:val="26"/>
              </w:rPr>
            </w:pPr>
          </w:p>
        </w:tc>
        <w:tc>
          <w:tcPr>
            <w:tcW w:w="4537" w:type="dxa"/>
            <w:gridSpan w:val="3"/>
            <w:tcBorders>
              <w:bottom w:val="single" w:sz="12" w:space="0" w:color="auto"/>
            </w:tcBorders>
            <w:vAlign w:val="center"/>
          </w:tcPr>
          <w:p w14:paraId="3CD86EE8" w14:textId="77777777" w:rsidR="00447A8D" w:rsidRPr="00333E15" w:rsidRDefault="00447A8D" w:rsidP="000011FC">
            <w:pPr>
              <w:jc w:val="right"/>
              <w:rPr>
                <w:b/>
                <w:bCs/>
                <w:sz w:val="28"/>
                <w:szCs w:val="28"/>
              </w:rPr>
            </w:pPr>
            <w:r>
              <w:rPr>
                <w:b/>
                <w:bCs/>
                <w:sz w:val="28"/>
                <w:szCs w:val="28"/>
              </w:rPr>
              <w:t xml:space="preserve">Original: </w:t>
            </w:r>
            <w:r w:rsidRPr="006264C9">
              <w:rPr>
                <w:b/>
                <w:bCs/>
                <w:sz w:val="28"/>
                <w:szCs w:val="28"/>
              </w:rPr>
              <w:t>English</w:t>
            </w:r>
          </w:p>
        </w:tc>
      </w:tr>
      <w:tr w:rsidR="00447A8D" w:rsidRPr="0037415F" w14:paraId="613A8BA2" w14:textId="77777777" w:rsidTr="000011FC">
        <w:trPr>
          <w:cantSplit/>
          <w:jc w:val="center"/>
        </w:trPr>
        <w:tc>
          <w:tcPr>
            <w:tcW w:w="1418" w:type="dxa"/>
            <w:gridSpan w:val="2"/>
          </w:tcPr>
          <w:p w14:paraId="2BD9D340" w14:textId="77777777" w:rsidR="00447A8D" w:rsidRPr="0037415F" w:rsidRDefault="00447A8D" w:rsidP="00447A8D">
            <w:pPr>
              <w:rPr>
                <w:b/>
                <w:bCs/>
              </w:rPr>
            </w:pPr>
            <w:r w:rsidRPr="0037415F">
              <w:rPr>
                <w:b/>
                <w:bCs/>
              </w:rPr>
              <w:t>Question(s):</w:t>
            </w:r>
          </w:p>
        </w:tc>
        <w:sdt>
          <w:sdtPr>
            <w:alias w:val="QuestionText"/>
            <w:tag w:val="QuestionText"/>
            <w:id w:val="-594629058"/>
            <w:placeholder>
              <w:docPart w:val="7496C895C2384BE49350744F8692DD9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14:paraId="5E89F8C4" w14:textId="77777777" w:rsidR="00447A8D" w:rsidRPr="0037415F" w:rsidRDefault="00447A8D" w:rsidP="00447A8D">
                <w:r>
                  <w:t>All/17</w:t>
                </w:r>
              </w:p>
            </w:tc>
          </w:sdtContent>
        </w:sdt>
        <w:tc>
          <w:tcPr>
            <w:tcW w:w="4395" w:type="dxa"/>
            <w:gridSpan w:val="2"/>
          </w:tcPr>
          <w:p w14:paraId="6E197215" w14:textId="2C33B965" w:rsidR="00447A8D" w:rsidRPr="0037415F" w:rsidRDefault="00447A8D" w:rsidP="00447A8D">
            <w:pPr>
              <w:jc w:val="right"/>
            </w:pPr>
            <w:r>
              <w:t>Geneva, 29 August - 7 September 2018</w:t>
            </w:r>
          </w:p>
        </w:tc>
      </w:tr>
      <w:tr w:rsidR="00447A8D" w:rsidRPr="00A4045F" w14:paraId="4286721B" w14:textId="77777777" w:rsidTr="000011FC">
        <w:trPr>
          <w:cantSplit/>
          <w:jc w:val="center"/>
        </w:trPr>
        <w:tc>
          <w:tcPr>
            <w:tcW w:w="9640" w:type="dxa"/>
            <w:gridSpan w:val="6"/>
          </w:tcPr>
          <w:p w14:paraId="1E0BB75F" w14:textId="77777777" w:rsidR="00447A8D" w:rsidRPr="007E656A" w:rsidRDefault="00447A8D" w:rsidP="00447A8D">
            <w:pPr>
              <w:jc w:val="center"/>
              <w:rPr>
                <w:b/>
                <w:bCs/>
              </w:rPr>
            </w:pPr>
            <w:sdt>
              <w:sdtPr>
                <w:rPr>
                  <w:b/>
                  <w:bCs/>
                </w:rPr>
                <w:alias w:val="DocTypeText"/>
                <w:tag w:val="DocTypeText"/>
                <w:id w:val="-519784099"/>
                <w:placeholder>
                  <w:docPart w:val="530EBECD18444926A4DB16063D0FCDC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Pr="007E656A">
                  <w:rPr>
                    <w:b/>
                    <w:bCs/>
                  </w:rPr>
                  <w:t>CONTRIBUTION</w:t>
                </w:r>
              </w:sdtContent>
            </w:sdt>
          </w:p>
        </w:tc>
      </w:tr>
      <w:tr w:rsidR="00447A8D" w:rsidRPr="0037415F" w14:paraId="6A3BBDCD" w14:textId="77777777" w:rsidTr="000011FC">
        <w:trPr>
          <w:cantSplit/>
          <w:jc w:val="center"/>
        </w:trPr>
        <w:tc>
          <w:tcPr>
            <w:tcW w:w="1418" w:type="dxa"/>
            <w:gridSpan w:val="2"/>
          </w:tcPr>
          <w:p w14:paraId="3AD4514C" w14:textId="77777777" w:rsidR="00447A8D" w:rsidRPr="0037415F" w:rsidRDefault="00447A8D" w:rsidP="00447A8D">
            <w:pPr>
              <w:rPr>
                <w:b/>
                <w:bCs/>
              </w:rPr>
            </w:pPr>
            <w:r>
              <w:rPr>
                <w:b/>
                <w:bCs/>
              </w:rPr>
              <w:t>Source:</w:t>
            </w:r>
          </w:p>
        </w:tc>
        <w:sdt>
          <w:sdtPr>
            <w:alias w:val="DocumentSource"/>
            <w:tag w:val="DocumentSource"/>
            <w:id w:val="2034304058"/>
            <w:placeholder>
              <w:docPart w:val="C7B64D9852F445C68B4B62326D7CEE5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14:paraId="7E3FA221" w14:textId="77777777" w:rsidR="00447A8D" w:rsidRDefault="00447A8D" w:rsidP="00447A8D">
                <w:r>
                  <w:t>Symantec Corporation</w:t>
                </w:r>
              </w:p>
            </w:tc>
          </w:sdtContent>
        </w:sdt>
      </w:tr>
      <w:tr w:rsidR="00447A8D" w:rsidRPr="0037415F" w14:paraId="2E4BC385" w14:textId="77777777" w:rsidTr="000011FC">
        <w:trPr>
          <w:cantSplit/>
          <w:jc w:val="center"/>
        </w:trPr>
        <w:tc>
          <w:tcPr>
            <w:tcW w:w="1418" w:type="dxa"/>
            <w:gridSpan w:val="2"/>
          </w:tcPr>
          <w:p w14:paraId="10ED5E62" w14:textId="77777777" w:rsidR="00447A8D" w:rsidRPr="0037415F" w:rsidRDefault="00447A8D" w:rsidP="00447A8D">
            <w:r w:rsidRPr="0037415F">
              <w:rPr>
                <w:b/>
                <w:bCs/>
              </w:rPr>
              <w:t>Title:</w:t>
            </w:r>
          </w:p>
        </w:tc>
        <w:tc>
          <w:tcPr>
            <w:tcW w:w="8222" w:type="dxa"/>
            <w:gridSpan w:val="4"/>
          </w:tcPr>
          <w:p w14:paraId="7D4A8135" w14:textId="77777777" w:rsidR="00447A8D" w:rsidRPr="0037415F" w:rsidRDefault="00447A8D" w:rsidP="00447A8D">
            <w:sdt>
              <w:sdtPr>
                <w:alias w:val="Title"/>
                <w:tag w:val="Title"/>
                <w:id w:val="1594205129"/>
                <w:placeholder>
                  <w:docPart w:val="FD646271EEEF467F83E3CBEBEBDCDCD1"/>
                </w:placeholder>
                <w:dataBinding w:prefixMappings="xmlns:ns0='http://purl.org/dc/elements/1.1/' xmlns:ns1='http://schemas.openxmlformats.org/package/2006/metadata/core-properties' " w:xpath="/ns1:coreProperties[1]/ns0:title[1]" w:storeItemID="{6C3C8BC8-F283-45AE-878A-BAB7291924A1}"/>
                <w:text/>
              </w:sdtPr>
              <w:sdtContent>
                <w:r>
                  <w:t>Contribution to transformation studies and CG-</w:t>
                </w:r>
                <w:proofErr w:type="spellStart"/>
                <w:r>
                  <w:t>xss</w:t>
                </w:r>
                <w:proofErr w:type="spellEnd"/>
                <w:r>
                  <w:t xml:space="preserve"> about New Security Horizons</w:t>
                </w:r>
              </w:sdtContent>
            </w:sdt>
          </w:p>
        </w:tc>
      </w:tr>
      <w:tr w:rsidR="00447A8D" w:rsidRPr="0037415F" w14:paraId="2A23582C" w14:textId="77777777" w:rsidTr="000011FC">
        <w:trPr>
          <w:cantSplit/>
          <w:jc w:val="center"/>
        </w:trPr>
        <w:tc>
          <w:tcPr>
            <w:tcW w:w="1418" w:type="dxa"/>
            <w:gridSpan w:val="2"/>
            <w:tcBorders>
              <w:bottom w:val="single" w:sz="6" w:space="0" w:color="auto"/>
            </w:tcBorders>
          </w:tcPr>
          <w:p w14:paraId="2B988322" w14:textId="77777777" w:rsidR="00447A8D" w:rsidRPr="0037415F" w:rsidRDefault="00447A8D" w:rsidP="00447A8D">
            <w:pPr>
              <w:rPr>
                <w:b/>
                <w:bCs/>
              </w:rPr>
            </w:pPr>
            <w:r w:rsidRPr="008F7104">
              <w:rPr>
                <w:b/>
                <w:bCs/>
              </w:rPr>
              <w:t>Purpose:</w:t>
            </w:r>
          </w:p>
        </w:tc>
        <w:sdt>
          <w:sdtPr>
            <w:alias w:val="Purpose"/>
            <w:tag w:val="Purpose1"/>
            <w:id w:val="-1498960672"/>
            <w:placeholder>
              <w:docPart w:val="4C713891B7AF48E289F13B02A606D22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displayText="[Purpose]" w:value=""/>
            </w:dropDownList>
          </w:sdtPr>
          <w:sdtContent>
            <w:tc>
              <w:tcPr>
                <w:tcW w:w="8222" w:type="dxa"/>
                <w:gridSpan w:val="4"/>
                <w:tcBorders>
                  <w:bottom w:val="single" w:sz="6" w:space="0" w:color="auto"/>
                </w:tcBorders>
              </w:tcPr>
              <w:p w14:paraId="14EB8393" w14:textId="77777777" w:rsidR="00447A8D" w:rsidRPr="00B4174C" w:rsidRDefault="00447A8D" w:rsidP="00447A8D">
                <w:r>
                  <w:t>Discussion</w:t>
                </w:r>
              </w:p>
            </w:tc>
          </w:sdtContent>
        </w:sdt>
      </w:tr>
      <w:tr w:rsidR="00447A8D" w:rsidRPr="007F5700" w14:paraId="2E825963" w14:textId="77777777" w:rsidTr="000011FC">
        <w:trPr>
          <w:cantSplit/>
          <w:jc w:val="center"/>
        </w:trPr>
        <w:tc>
          <w:tcPr>
            <w:tcW w:w="1418" w:type="dxa"/>
            <w:gridSpan w:val="2"/>
            <w:tcBorders>
              <w:top w:val="single" w:sz="6" w:space="0" w:color="auto"/>
              <w:bottom w:val="single" w:sz="6" w:space="0" w:color="auto"/>
            </w:tcBorders>
            <w:shd w:val="clear" w:color="auto" w:fill="auto"/>
          </w:tcPr>
          <w:p w14:paraId="28FA6B8C" w14:textId="77777777" w:rsidR="00447A8D" w:rsidRPr="00BF37AB" w:rsidRDefault="00447A8D" w:rsidP="00447A8D">
            <w:pPr>
              <w:rPr>
                <w:b/>
                <w:bCs/>
              </w:rPr>
            </w:pPr>
            <w:r w:rsidRPr="00BF37AB">
              <w:rPr>
                <w:b/>
                <w:bCs/>
              </w:rPr>
              <w:t>Contact:</w:t>
            </w:r>
          </w:p>
        </w:tc>
        <w:tc>
          <w:tcPr>
            <w:tcW w:w="4111" w:type="dxa"/>
            <w:gridSpan w:val="3"/>
            <w:tcBorders>
              <w:top w:val="single" w:sz="6" w:space="0" w:color="auto"/>
              <w:bottom w:val="single" w:sz="6" w:space="0" w:color="auto"/>
            </w:tcBorders>
            <w:shd w:val="clear" w:color="auto" w:fill="auto"/>
          </w:tcPr>
          <w:p w14:paraId="29FCB25A" w14:textId="77777777" w:rsidR="00447A8D" w:rsidRPr="00BF37AB" w:rsidRDefault="00447A8D" w:rsidP="00447A8D">
            <w:sdt>
              <w:sdtPr>
                <w:alias w:val="ContactNameOrgCountry"/>
                <w:tag w:val="ContactNameOrgCountry"/>
                <w:id w:val="1763416926"/>
                <w:placeholder>
                  <w:docPart w:val="705D455F93664A3F8BEF9C51397F9980"/>
                </w:placeholder>
                <w:text w:multiLine="1"/>
              </w:sdtPr>
              <w:sdtContent>
                <w:r w:rsidRPr="00BF37AB">
                  <w:t xml:space="preserve">Darren </w:t>
                </w:r>
                <w:proofErr w:type="spellStart"/>
                <w:r w:rsidRPr="00BF37AB">
                  <w:t>Shou</w:t>
                </w:r>
                <w:proofErr w:type="spellEnd"/>
                <w:r w:rsidRPr="00BF37AB">
                  <w:br/>
                  <w:t>Symantec Corporation</w:t>
                </w:r>
                <w:r w:rsidRPr="00BF37AB">
                  <w:br/>
                  <w:t>United States of America</w:t>
                </w:r>
              </w:sdtContent>
            </w:sdt>
          </w:p>
        </w:tc>
        <w:sdt>
          <w:sdtPr>
            <w:alias w:val="ContactTelFaxEmail"/>
            <w:tag w:val="ContactTelFaxEmail"/>
            <w:id w:val="-980621903"/>
            <w:placeholder>
              <w:docPart w:val="6CBEEAF89117449D9268FADCCD8A7CC5"/>
            </w:placeholder>
          </w:sdtPr>
          <w:sdtContent>
            <w:tc>
              <w:tcPr>
                <w:tcW w:w="4111" w:type="dxa"/>
                <w:tcBorders>
                  <w:top w:val="single" w:sz="6" w:space="0" w:color="auto"/>
                  <w:bottom w:val="single" w:sz="6" w:space="0" w:color="auto"/>
                </w:tcBorders>
                <w:shd w:val="clear" w:color="auto" w:fill="auto"/>
              </w:tcPr>
              <w:p w14:paraId="5E52EE07" w14:textId="77777777" w:rsidR="00447A8D" w:rsidRPr="00BF37AB" w:rsidRDefault="00447A8D" w:rsidP="00447A8D">
                <w:pPr>
                  <w:rPr>
                    <w:lang w:val="fr-CH"/>
                  </w:rPr>
                </w:pPr>
                <w:r w:rsidRPr="00BF37AB">
                  <w:rPr>
                    <w:lang w:val="fr-CH"/>
                  </w:rPr>
                  <w:t xml:space="preserve">Tel: </w:t>
                </w:r>
                <w:r>
                  <w:rPr>
                    <w:lang w:val="fr-CH"/>
                  </w:rPr>
                  <w:tab/>
                </w:r>
                <w:r w:rsidRPr="00BF37AB">
                  <w:rPr>
                    <w:lang w:val="fr-CH"/>
                  </w:rPr>
                  <w:t>+1 310 995 9478</w:t>
                </w:r>
                <w:r w:rsidRPr="00BF37AB">
                  <w:rPr>
                    <w:lang w:val="fr-CH"/>
                  </w:rPr>
                  <w:br/>
                  <w:t xml:space="preserve">E-mail: </w:t>
                </w:r>
                <w:hyperlink r:id="rId11" w:history="1">
                  <w:r w:rsidRPr="00E24E6C">
                    <w:rPr>
                      <w:rStyle w:val="Hyperlink"/>
                      <w:rFonts w:ascii="Times New Roman" w:hAnsi="Times New Roman"/>
                      <w:lang w:val="fr-CH"/>
                    </w:rPr>
                    <w:t>Darren_Shou@symantec.com</w:t>
                  </w:r>
                </w:hyperlink>
              </w:p>
            </w:tc>
          </w:sdtContent>
        </w:sdt>
      </w:tr>
    </w:tbl>
    <w:p w14:paraId="65FFA97B" w14:textId="77777777" w:rsidR="00447A8D" w:rsidRPr="00BF37AB" w:rsidRDefault="00447A8D" w:rsidP="0089088E">
      <w:pPr>
        <w:rPr>
          <w:lang w:val="fr-CH"/>
        </w:rPr>
      </w:pPr>
      <w:bookmarkStart w:id="1" w:name="_GoBack"/>
      <w:bookmarkEnd w:id="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2" w:type="dxa"/>
          </w:tcPr>
          <w:p w14:paraId="75E3B1EF" w14:textId="00D38266" w:rsidR="0089088E" w:rsidRDefault="009E2231"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BF37AB">
                  <w:t>Next Big Things; AI; ML; Voice Assistant</w:t>
                </w:r>
                <w:r w:rsidR="00D41C65">
                  <w:t xml:space="preserve"> Security; Privacy in IoT</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EB6775">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1E7F9FC8" w:rsidR="0089088E" w:rsidRDefault="00D41C65" w:rsidP="00EB6775">
                <w:r>
                  <w:t>Symantec Corporation hosted the last ITU CTO meeting of 9th of May 2018, participated in the elaboration of the agenda and contributed two presentations that are relevant to the SG17 transformation studies via its correspondence group, CG-</w:t>
                </w:r>
                <w:proofErr w:type="spellStart"/>
                <w:r>
                  <w:t>xss</w:t>
                </w:r>
                <w:proofErr w:type="spellEnd"/>
                <w:r>
                  <w:t>. Symantec Corporation will share here the second presentation which discusses the several ‘Next Big Things’ which can inform CG-</w:t>
                </w:r>
                <w:proofErr w:type="spellStart"/>
                <w:r>
                  <w:t>xss</w:t>
                </w:r>
                <w:proofErr w:type="spellEnd"/>
              </w:p>
            </w:tc>
          </w:sdtContent>
        </w:sdt>
      </w:tr>
      <w:bookmarkEnd w:id="0"/>
    </w:tbl>
    <w:p w14:paraId="58589E1E" w14:textId="7B2A27FA" w:rsidR="0089088E" w:rsidRDefault="0089088E" w:rsidP="0089088E"/>
    <w:p w14:paraId="72754920" w14:textId="77777777" w:rsidR="00D41C65" w:rsidRDefault="00D41C65" w:rsidP="00D41C65">
      <w:r>
        <w:t>Symantec Corporation hosted the last ITU CTO meeting of 9</w:t>
      </w:r>
      <w:r w:rsidRPr="00D165EE">
        <w:rPr>
          <w:vertAlign w:val="superscript"/>
        </w:rPr>
        <w:t>th</w:t>
      </w:r>
      <w:r>
        <w:t xml:space="preserve"> of May 2018 which lead to the communiqué available to SG17 as </w:t>
      </w:r>
      <w:hyperlink r:id="rId12" w:history="1">
        <w:r w:rsidRPr="00D165EE">
          <w:rPr>
            <w:rStyle w:val="Hyperlink"/>
            <w:rFonts w:ascii="Times New Roman" w:hAnsi="Times New Roman"/>
          </w:rPr>
          <w:t>TD1395</w:t>
        </w:r>
      </w:hyperlink>
      <w:r>
        <w:t>. Symantec participated to the elaboration of the agenda and contributed two presentations that, as lately discovered, were not available to the delegates.</w:t>
      </w:r>
    </w:p>
    <w:p w14:paraId="18833615" w14:textId="77777777" w:rsidR="00D41C65" w:rsidRDefault="00D41C65" w:rsidP="00D41C65">
      <w:r>
        <w:t>Both presentations are relevant to SG17 and in particular to its transformation studies via its correspondence group CG-</w:t>
      </w:r>
      <w:proofErr w:type="spellStart"/>
      <w:r>
        <w:t>xss</w:t>
      </w:r>
      <w:proofErr w:type="spellEnd"/>
      <w:r>
        <w:t>, Symantec felt the to publish the first one as contributions to this SG17 meeting.</w:t>
      </w:r>
    </w:p>
    <w:p w14:paraId="652DA755" w14:textId="52D3B665" w:rsidR="00C42125" w:rsidRDefault="00D41C65" w:rsidP="00DE3062">
      <w:r>
        <w:t>Indeed, the second presentation focuses on potential ‘Next Big Things’ as defined by CG-</w:t>
      </w:r>
      <w:proofErr w:type="spellStart"/>
      <w:r>
        <w:t>xss</w:t>
      </w:r>
      <w:proofErr w:type="spellEnd"/>
      <w:r>
        <w:t xml:space="preserve"> in table 4 of </w:t>
      </w:r>
      <w:hyperlink r:id="rId13" w:history="1">
        <w:r w:rsidRPr="00D41C65">
          <w:rPr>
            <w:rStyle w:val="Hyperlink"/>
            <w:rFonts w:ascii="Times New Roman" w:hAnsi="Times New Roman"/>
          </w:rPr>
          <w:t>TD895</w:t>
        </w:r>
      </w:hyperlink>
      <w:r>
        <w:t>. This presentation focuses on</w:t>
      </w:r>
    </w:p>
    <w:p w14:paraId="1F092E2A" w14:textId="3B6D761E" w:rsidR="00D41C65" w:rsidRDefault="00D41C65" w:rsidP="00D41C65">
      <w:pPr>
        <w:pStyle w:val="ListParagraph"/>
        <w:numPr>
          <w:ilvl w:val="0"/>
          <w:numId w:val="11"/>
        </w:numPr>
      </w:pPr>
      <w:r>
        <w:t xml:space="preserve">How to scale a Security Operations Center </w:t>
      </w:r>
    </w:p>
    <w:p w14:paraId="715925A7" w14:textId="48D7E0A8" w:rsidR="00D41C65" w:rsidRDefault="00D41C65" w:rsidP="00D41C65">
      <w:pPr>
        <w:pStyle w:val="ListParagraph"/>
        <w:numPr>
          <w:ilvl w:val="0"/>
          <w:numId w:val="11"/>
        </w:numPr>
      </w:pPr>
      <w:r>
        <w:t>How to use a Safer, not just a smarter AI</w:t>
      </w:r>
    </w:p>
    <w:p w14:paraId="1CD26274" w14:textId="7C1092C8" w:rsidR="00D41C65" w:rsidRDefault="00D41C65" w:rsidP="00D41C65">
      <w:pPr>
        <w:pStyle w:val="ListParagraph"/>
        <w:numPr>
          <w:ilvl w:val="0"/>
          <w:numId w:val="11"/>
        </w:numPr>
      </w:pPr>
      <w:r>
        <w:t>Security of Voice Assistants</w:t>
      </w:r>
    </w:p>
    <w:p w14:paraId="22DC0A0E" w14:textId="2122418B" w:rsidR="00D41C65" w:rsidRDefault="00D41C65" w:rsidP="00D41C65">
      <w:pPr>
        <w:pStyle w:val="ListParagraph"/>
        <w:numPr>
          <w:ilvl w:val="0"/>
          <w:numId w:val="11"/>
        </w:numPr>
      </w:pPr>
      <w:r>
        <w:t xml:space="preserve">Privacy and IoT considerations about a key topic of </w:t>
      </w:r>
      <w:proofErr w:type="spellStart"/>
      <w:r>
        <w:t>Labeling</w:t>
      </w:r>
      <w:proofErr w:type="spellEnd"/>
      <w:r>
        <w:t xml:space="preserve"> Cybersecurity for IoT</w:t>
      </w:r>
    </w:p>
    <w:p w14:paraId="3A3934DB" w14:textId="5E63F894" w:rsidR="00D41C65" w:rsidRDefault="00D41C65" w:rsidP="00D41C65">
      <w:r>
        <w:t>Symantec provides here data points, and concrete security examples regarding Next Big Things which can be considered by CG-</w:t>
      </w:r>
      <w:proofErr w:type="spellStart"/>
      <w:r>
        <w:t>xss</w:t>
      </w:r>
      <w:proofErr w:type="spellEnd"/>
      <w:r>
        <w:t xml:space="preserve"> for SG17 longer term future.</w:t>
      </w:r>
    </w:p>
    <w:p w14:paraId="3C443C74" w14:textId="20CFFD31" w:rsidR="002F4DF4" w:rsidRDefault="002F4DF4" w:rsidP="00D41C65"/>
    <w:p w14:paraId="66310C7A" w14:textId="2228A1B6" w:rsidR="002F4DF4" w:rsidRDefault="002F4DF4" w:rsidP="00D41C65">
      <w:r>
        <w:t>Attachments:</w:t>
      </w:r>
    </w:p>
    <w:p w14:paraId="0BD09A1D" w14:textId="30E91CA6" w:rsidR="002F4DF4" w:rsidRDefault="002F4DF4" w:rsidP="002F4DF4">
      <w:pPr>
        <w:pStyle w:val="ListParagraph"/>
        <w:numPr>
          <w:ilvl w:val="0"/>
          <w:numId w:val="11"/>
        </w:numPr>
      </w:pPr>
      <w:r>
        <w:t>Presentation: New Security Horizons</w:t>
      </w:r>
    </w:p>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42125">
      <w:headerReference w:type="default" r:id="rId14"/>
      <w:headerReference w:type="first" r:id="rId1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C2AA1" w14:textId="77777777" w:rsidR="009E2231" w:rsidRDefault="009E2231" w:rsidP="00C42125">
      <w:pPr>
        <w:spacing w:before="0"/>
      </w:pPr>
      <w:r>
        <w:separator/>
      </w:r>
    </w:p>
  </w:endnote>
  <w:endnote w:type="continuationSeparator" w:id="0">
    <w:p w14:paraId="441929D7" w14:textId="77777777" w:rsidR="009E2231" w:rsidRDefault="009E223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79E13" w14:textId="77777777" w:rsidR="009E2231" w:rsidRDefault="009E2231" w:rsidP="00C42125">
      <w:pPr>
        <w:spacing w:before="0"/>
      </w:pPr>
      <w:r>
        <w:separator/>
      </w:r>
    </w:p>
  </w:footnote>
  <w:footnote w:type="continuationSeparator" w:id="0">
    <w:p w14:paraId="5DB457C2" w14:textId="77777777" w:rsidR="009E2231" w:rsidRDefault="009E2231"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77777777"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7E53E4">
      <w:rPr>
        <w:noProof/>
      </w:rPr>
      <w:t>2</w:t>
    </w:r>
    <w:r w:rsidRPr="00C42125">
      <w:fldChar w:fldCharType="end"/>
    </w:r>
    <w:r w:rsidRPr="00C42125">
      <w:t xml:space="preserve"> -</w:t>
    </w:r>
  </w:p>
  <w:p w14:paraId="2360415B" w14:textId="2C4BBD76" w:rsidR="00C42125" w:rsidRPr="00C42125" w:rsidRDefault="00253DBE" w:rsidP="007E53E4">
    <w:pPr>
      <w:pStyle w:val="Header"/>
    </w:pPr>
    <w:r>
      <w:fldChar w:fldCharType="begin"/>
    </w:r>
    <w:r>
      <w:instrText xml:space="preserve"> STYLEREF  Docnumber  </w:instrText>
    </w:r>
    <w:r>
      <w:fldChar w:fldCharType="separate"/>
    </w:r>
    <w:r w:rsidR="00447A8D">
      <w:rPr>
        <w:noProof/>
      </w:rPr>
      <w:t>SG17-C456</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7990C" w14:textId="655442FD" w:rsidR="00447A8D" w:rsidRPr="00447A8D" w:rsidRDefault="00447A8D">
    <w:pPr>
      <w:pStyle w:val="Header"/>
      <w:rPr>
        <w:lang w:val="en-US"/>
      </w:rPr>
    </w:pPr>
    <w:r>
      <w:rPr>
        <w:lang w:val="en-US"/>
      </w:rPr>
      <w:t>Attachment 2 to FG-AI4H-F-023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0B715C"/>
    <w:multiLevelType w:val="hybridMultilevel"/>
    <w:tmpl w:val="830860C4"/>
    <w:lvl w:ilvl="0" w:tplc="3070A3CC">
      <w:start w:val="1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tDS1MLY0tzSysDRW0lEKTi0uzszPAykwqgUAJ7WtSiwAAAA="/>
  </w:docVars>
  <w:rsids>
    <w:rsidRoot w:val="005C0300"/>
    <w:rsid w:val="000171DB"/>
    <w:rsid w:val="00023D9A"/>
    <w:rsid w:val="0002490E"/>
    <w:rsid w:val="00037538"/>
    <w:rsid w:val="00043D75"/>
    <w:rsid w:val="00057000"/>
    <w:rsid w:val="000640E0"/>
    <w:rsid w:val="00065E35"/>
    <w:rsid w:val="00074163"/>
    <w:rsid w:val="000A5CA2"/>
    <w:rsid w:val="000B25B1"/>
    <w:rsid w:val="001251DA"/>
    <w:rsid w:val="00125432"/>
    <w:rsid w:val="00137F40"/>
    <w:rsid w:val="001871EC"/>
    <w:rsid w:val="001A313E"/>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4DF4"/>
    <w:rsid w:val="002F7F55"/>
    <w:rsid w:val="0030745F"/>
    <w:rsid w:val="00314630"/>
    <w:rsid w:val="00317CA3"/>
    <w:rsid w:val="0032090A"/>
    <w:rsid w:val="00321CDE"/>
    <w:rsid w:val="00333E15"/>
    <w:rsid w:val="00336046"/>
    <w:rsid w:val="00350492"/>
    <w:rsid w:val="0037422B"/>
    <w:rsid w:val="0037424F"/>
    <w:rsid w:val="0038715D"/>
    <w:rsid w:val="00394DBF"/>
    <w:rsid w:val="003957A6"/>
    <w:rsid w:val="00395C05"/>
    <w:rsid w:val="003A43EF"/>
    <w:rsid w:val="003C7445"/>
    <w:rsid w:val="003D2CC8"/>
    <w:rsid w:val="003F2BED"/>
    <w:rsid w:val="0043530A"/>
    <w:rsid w:val="00443878"/>
    <w:rsid w:val="00447A8D"/>
    <w:rsid w:val="004539A8"/>
    <w:rsid w:val="004712CA"/>
    <w:rsid w:val="0047422E"/>
    <w:rsid w:val="0049674B"/>
    <w:rsid w:val="004C0673"/>
    <w:rsid w:val="004C4E4E"/>
    <w:rsid w:val="004F3816"/>
    <w:rsid w:val="00543D41"/>
    <w:rsid w:val="00552142"/>
    <w:rsid w:val="0055782F"/>
    <w:rsid w:val="00566EDA"/>
    <w:rsid w:val="00572654"/>
    <w:rsid w:val="00583CED"/>
    <w:rsid w:val="005B3023"/>
    <w:rsid w:val="005B5629"/>
    <w:rsid w:val="005C0300"/>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2B0A"/>
    <w:rsid w:val="007F5700"/>
    <w:rsid w:val="007F664D"/>
    <w:rsid w:val="008128CE"/>
    <w:rsid w:val="00841217"/>
    <w:rsid w:val="00842137"/>
    <w:rsid w:val="0089088E"/>
    <w:rsid w:val="00892297"/>
    <w:rsid w:val="008B6F4A"/>
    <w:rsid w:val="008E0172"/>
    <w:rsid w:val="008E64C5"/>
    <w:rsid w:val="00914912"/>
    <w:rsid w:val="009406B5"/>
    <w:rsid w:val="00946166"/>
    <w:rsid w:val="0095578E"/>
    <w:rsid w:val="00983164"/>
    <w:rsid w:val="009972EF"/>
    <w:rsid w:val="009B75B3"/>
    <w:rsid w:val="009C3160"/>
    <w:rsid w:val="009E2231"/>
    <w:rsid w:val="009E766E"/>
    <w:rsid w:val="009F1960"/>
    <w:rsid w:val="009F715E"/>
    <w:rsid w:val="00A10DBB"/>
    <w:rsid w:val="00A31D47"/>
    <w:rsid w:val="00A4013E"/>
    <w:rsid w:val="00A4045F"/>
    <w:rsid w:val="00A427CD"/>
    <w:rsid w:val="00A4600B"/>
    <w:rsid w:val="00A50506"/>
    <w:rsid w:val="00A51EF0"/>
    <w:rsid w:val="00A67A81"/>
    <w:rsid w:val="00A730A6"/>
    <w:rsid w:val="00A943AE"/>
    <w:rsid w:val="00A971A0"/>
    <w:rsid w:val="00AA1F22"/>
    <w:rsid w:val="00AB0B51"/>
    <w:rsid w:val="00AB7B0F"/>
    <w:rsid w:val="00AC536F"/>
    <w:rsid w:val="00B05821"/>
    <w:rsid w:val="00B26C28"/>
    <w:rsid w:val="00B4174C"/>
    <w:rsid w:val="00B453F5"/>
    <w:rsid w:val="00B61624"/>
    <w:rsid w:val="00B718A5"/>
    <w:rsid w:val="00BC1FAE"/>
    <w:rsid w:val="00BC62E2"/>
    <w:rsid w:val="00BF37AB"/>
    <w:rsid w:val="00C3238A"/>
    <w:rsid w:val="00C42125"/>
    <w:rsid w:val="00C62814"/>
    <w:rsid w:val="00C74937"/>
    <w:rsid w:val="00C925C5"/>
    <w:rsid w:val="00D41C65"/>
    <w:rsid w:val="00D52AEA"/>
    <w:rsid w:val="00D57D7F"/>
    <w:rsid w:val="00D73137"/>
    <w:rsid w:val="00DB1307"/>
    <w:rsid w:val="00DD50DE"/>
    <w:rsid w:val="00DE3062"/>
    <w:rsid w:val="00E204DD"/>
    <w:rsid w:val="00E2145E"/>
    <w:rsid w:val="00E353EC"/>
    <w:rsid w:val="00E53C24"/>
    <w:rsid w:val="00E625BC"/>
    <w:rsid w:val="00EB444D"/>
    <w:rsid w:val="00F02294"/>
    <w:rsid w:val="00F25254"/>
    <w:rsid w:val="00F35F57"/>
    <w:rsid w:val="00F50467"/>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character" w:customStyle="1" w:styleId="UnresolvedMention1">
    <w:name w:val="Unresolved Mention1"/>
    <w:basedOn w:val="DefaultParagraphFont"/>
    <w:uiPriority w:val="99"/>
    <w:semiHidden/>
    <w:unhideWhenUsed/>
    <w:rsid w:val="00D41C65"/>
    <w:rPr>
      <w:color w:val="605E5C"/>
      <w:shd w:val="clear" w:color="auto" w:fill="E1DFDD"/>
    </w:rPr>
  </w:style>
  <w:style w:type="paragraph" w:styleId="ListParagraph">
    <w:name w:val="List Paragraph"/>
    <w:basedOn w:val="Normal"/>
    <w:uiPriority w:val="34"/>
    <w:qFormat/>
    <w:rsid w:val="00D41C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17-SG17-180320-TD-PLEN-0895/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md/T17-SG17-180829-TD-PLEN-1395/en"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rren_Shou@symantec.co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D22D6ED92A234981BC66FF74C437D5DF"/>
        <w:category>
          <w:name w:val="General"/>
          <w:gallery w:val="placeholder"/>
        </w:category>
        <w:types>
          <w:type w:val="bbPlcHdr"/>
        </w:types>
        <w:behaviors>
          <w:behavior w:val="content"/>
        </w:behaviors>
        <w:guid w:val="{0A5DA97E-E3B9-4155-8DBB-4E7DFA8AE83C}"/>
      </w:docPartPr>
      <w:docPartBody>
        <w:p w:rsidR="00000000" w:rsidRDefault="00144A9B" w:rsidP="00144A9B">
          <w:pPr>
            <w:pStyle w:val="D22D6ED92A234981BC66FF74C437D5DF"/>
          </w:pPr>
          <w:r w:rsidRPr="00543D41">
            <w:rPr>
              <w:rStyle w:val="PlaceholderText"/>
              <w:bCs/>
              <w:szCs w:val="32"/>
              <w:highlight w:val="yellow"/>
            </w:rPr>
            <w:t>SGgg-C.n OR TD n (PLEN|GEN|WPx/gg)</w:t>
          </w:r>
        </w:p>
      </w:docPartBody>
    </w:docPart>
    <w:docPart>
      <w:docPartPr>
        <w:name w:val="EFE2719D8E4C45A2A8FE25A36BEC8F62"/>
        <w:category>
          <w:name w:val="General"/>
          <w:gallery w:val="placeholder"/>
        </w:category>
        <w:types>
          <w:type w:val="bbPlcHdr"/>
        </w:types>
        <w:behaviors>
          <w:behavior w:val="content"/>
        </w:behaviors>
        <w:guid w:val="{86B3EB96-9595-405F-9C7E-6D6FF8BD7215}"/>
      </w:docPartPr>
      <w:docPartBody>
        <w:p w:rsidR="00000000" w:rsidRDefault="00144A9B" w:rsidP="00144A9B">
          <w:pPr>
            <w:pStyle w:val="EFE2719D8E4C45A2A8FE25A36BEC8F62"/>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7496C895C2384BE49350744F8692DD9B"/>
        <w:category>
          <w:name w:val="General"/>
          <w:gallery w:val="placeholder"/>
        </w:category>
        <w:types>
          <w:type w:val="bbPlcHdr"/>
        </w:types>
        <w:behaviors>
          <w:behavior w:val="content"/>
        </w:behaviors>
        <w:guid w:val="{1D8EF1F6-363C-4B29-9563-1922BBBB1BF4}"/>
      </w:docPartPr>
      <w:docPartBody>
        <w:p w:rsidR="00000000" w:rsidRDefault="00144A9B" w:rsidP="00144A9B">
          <w:pPr>
            <w:pStyle w:val="7496C895C2384BE49350744F8692DD9B"/>
          </w:pPr>
          <w:r w:rsidRPr="00543D41">
            <w:rPr>
              <w:rStyle w:val="PlaceholderText"/>
              <w:highlight w:val="yellow"/>
            </w:rPr>
            <w:t>Q nos separated by commas (e.g 3/13, 5/16) or N/A (TSAG)</w:t>
          </w:r>
        </w:p>
      </w:docPartBody>
    </w:docPart>
    <w:docPart>
      <w:docPartPr>
        <w:name w:val="530EBECD18444926A4DB16063D0FCDC9"/>
        <w:category>
          <w:name w:val="General"/>
          <w:gallery w:val="placeholder"/>
        </w:category>
        <w:types>
          <w:type w:val="bbPlcHdr"/>
        </w:types>
        <w:behaviors>
          <w:behavior w:val="content"/>
        </w:behaviors>
        <w:guid w:val="{0971442E-2938-4BD9-8937-7B4A12FE0C04}"/>
      </w:docPartPr>
      <w:docPartBody>
        <w:p w:rsidR="00000000" w:rsidRDefault="00144A9B" w:rsidP="00144A9B">
          <w:pPr>
            <w:pStyle w:val="530EBECD18444926A4DB16063D0FCDC9"/>
          </w:pPr>
          <w:r w:rsidRPr="003957A6">
            <w:rPr>
              <w:rStyle w:val="PlaceholderText"/>
              <w:rFonts w:ascii="Times New Roman Bold" w:hAnsi="Times New Roman Bold" w:cs="Times New Roman Bold"/>
              <w:caps/>
              <w:highlight w:val="yellow"/>
            </w:rPr>
            <w:t>Insert doc. type: Contribution / TD</w:t>
          </w:r>
        </w:p>
      </w:docPartBody>
    </w:docPart>
    <w:docPart>
      <w:docPartPr>
        <w:name w:val="C7B64D9852F445C68B4B62326D7CEE5A"/>
        <w:category>
          <w:name w:val="General"/>
          <w:gallery w:val="placeholder"/>
        </w:category>
        <w:types>
          <w:type w:val="bbPlcHdr"/>
        </w:types>
        <w:behaviors>
          <w:behavior w:val="content"/>
        </w:behaviors>
        <w:guid w:val="{FFCE2DFF-652C-487A-9BDB-A5B6B34D7393}"/>
      </w:docPartPr>
      <w:docPartBody>
        <w:p w:rsidR="00000000" w:rsidRDefault="00144A9B" w:rsidP="00144A9B">
          <w:pPr>
            <w:pStyle w:val="C7B64D9852F445C68B4B62326D7CEE5A"/>
          </w:pPr>
          <w:r w:rsidRPr="00543D41">
            <w:rPr>
              <w:rStyle w:val="PlaceholderText"/>
              <w:highlight w:val="yellow"/>
            </w:rPr>
            <w:t>Insert source(s)</w:t>
          </w:r>
        </w:p>
      </w:docPartBody>
    </w:docPart>
    <w:docPart>
      <w:docPartPr>
        <w:name w:val="FD646271EEEF467F83E3CBEBEBDCDCD1"/>
        <w:category>
          <w:name w:val="General"/>
          <w:gallery w:val="placeholder"/>
        </w:category>
        <w:types>
          <w:type w:val="bbPlcHdr"/>
        </w:types>
        <w:behaviors>
          <w:behavior w:val="content"/>
        </w:behaviors>
        <w:guid w:val="{B43A322D-222B-43D3-A00E-CCF958F6C797}"/>
      </w:docPartPr>
      <w:docPartBody>
        <w:p w:rsidR="00000000" w:rsidRDefault="00144A9B" w:rsidP="00144A9B">
          <w:pPr>
            <w:pStyle w:val="FD646271EEEF467F83E3CBEBEBDCDCD1"/>
          </w:pPr>
          <w:r w:rsidRPr="00543D41">
            <w:rPr>
              <w:rStyle w:val="PlaceholderText"/>
              <w:highlight w:val="yellow"/>
            </w:rPr>
            <w:t>Insert title (always in ENGLISH)</w:t>
          </w:r>
        </w:p>
      </w:docPartBody>
    </w:docPart>
    <w:docPart>
      <w:docPartPr>
        <w:name w:val="4C713891B7AF48E289F13B02A606D227"/>
        <w:category>
          <w:name w:val="General"/>
          <w:gallery w:val="placeholder"/>
        </w:category>
        <w:types>
          <w:type w:val="bbPlcHdr"/>
        </w:types>
        <w:behaviors>
          <w:behavior w:val="content"/>
        </w:behaviors>
        <w:guid w:val="{A6765185-DC6D-472E-A9B1-01D2E9AC309D}"/>
      </w:docPartPr>
      <w:docPartBody>
        <w:p w:rsidR="00000000" w:rsidRDefault="00144A9B" w:rsidP="00144A9B">
          <w:pPr>
            <w:pStyle w:val="4C713891B7AF48E289F13B02A606D227"/>
          </w:pPr>
          <w:r w:rsidRPr="009963AC">
            <w:rPr>
              <w:rStyle w:val="PlaceholderText"/>
            </w:rPr>
            <w:t>[Choose a purpose from the dropdown list]</w:t>
          </w:r>
        </w:p>
      </w:docPartBody>
    </w:docPart>
    <w:docPart>
      <w:docPartPr>
        <w:name w:val="705D455F93664A3F8BEF9C51397F9980"/>
        <w:category>
          <w:name w:val="General"/>
          <w:gallery w:val="placeholder"/>
        </w:category>
        <w:types>
          <w:type w:val="bbPlcHdr"/>
        </w:types>
        <w:behaviors>
          <w:behavior w:val="content"/>
        </w:behaviors>
        <w:guid w:val="{05A20FBF-7F95-45E1-9DA7-BDCFF0F84473}"/>
      </w:docPartPr>
      <w:docPartBody>
        <w:p w:rsidR="00000000" w:rsidRDefault="00144A9B" w:rsidP="00144A9B">
          <w:pPr>
            <w:pStyle w:val="705D455F93664A3F8BEF9C51397F9980"/>
          </w:pPr>
          <w:r w:rsidRPr="001229A4">
            <w:rPr>
              <w:rStyle w:val="PlaceholderText"/>
            </w:rPr>
            <w:t>Click here to enter text.</w:t>
          </w:r>
        </w:p>
      </w:docPartBody>
    </w:docPart>
    <w:docPart>
      <w:docPartPr>
        <w:name w:val="6CBEEAF89117449D9268FADCCD8A7CC5"/>
        <w:category>
          <w:name w:val="General"/>
          <w:gallery w:val="placeholder"/>
        </w:category>
        <w:types>
          <w:type w:val="bbPlcHdr"/>
        </w:types>
        <w:behaviors>
          <w:behavior w:val="content"/>
        </w:behaviors>
        <w:guid w:val="{15B89CCF-C8B8-419F-A421-EEEC276805B3}"/>
      </w:docPartPr>
      <w:docPartBody>
        <w:p w:rsidR="00000000" w:rsidRDefault="00144A9B" w:rsidP="00144A9B">
          <w:pPr>
            <w:pStyle w:val="6CBEEAF89117449D9268FADCCD8A7CC5"/>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7F0A"/>
    <w:rsid w:val="000A36B3"/>
    <w:rsid w:val="00144A9B"/>
    <w:rsid w:val="00256D54"/>
    <w:rsid w:val="00325869"/>
    <w:rsid w:val="003E3757"/>
    <w:rsid w:val="003F520B"/>
    <w:rsid w:val="00400FFE"/>
    <w:rsid w:val="00403A9C"/>
    <w:rsid w:val="004A296A"/>
    <w:rsid w:val="00597798"/>
    <w:rsid w:val="005B38F3"/>
    <w:rsid w:val="005B40DC"/>
    <w:rsid w:val="005E3104"/>
    <w:rsid w:val="00602DFB"/>
    <w:rsid w:val="006420C5"/>
    <w:rsid w:val="006431B1"/>
    <w:rsid w:val="00664F66"/>
    <w:rsid w:val="00696279"/>
    <w:rsid w:val="00726DDE"/>
    <w:rsid w:val="00731377"/>
    <w:rsid w:val="00747A76"/>
    <w:rsid w:val="0076446A"/>
    <w:rsid w:val="007E1FE6"/>
    <w:rsid w:val="007E7151"/>
    <w:rsid w:val="00825C56"/>
    <w:rsid w:val="00841C9F"/>
    <w:rsid w:val="00883915"/>
    <w:rsid w:val="008A3D52"/>
    <w:rsid w:val="008D554D"/>
    <w:rsid w:val="00947D8D"/>
    <w:rsid w:val="009C6759"/>
    <w:rsid w:val="00A33DD7"/>
    <w:rsid w:val="00A3586C"/>
    <w:rsid w:val="00AC7F00"/>
    <w:rsid w:val="00AF3CAC"/>
    <w:rsid w:val="00BA7A68"/>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4A9B"/>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D22D6ED92A234981BC66FF74C437D5DF">
    <w:name w:val="D22D6ED92A234981BC66FF74C437D5DF"/>
    <w:rsid w:val="00144A9B"/>
    <w:rPr>
      <w:lang w:val="en-GB" w:eastAsia="en-GB"/>
    </w:rPr>
  </w:style>
  <w:style w:type="paragraph" w:customStyle="1" w:styleId="EFE2719D8E4C45A2A8FE25A36BEC8F62">
    <w:name w:val="EFE2719D8E4C45A2A8FE25A36BEC8F62"/>
    <w:rsid w:val="00144A9B"/>
    <w:rPr>
      <w:lang w:val="en-GB" w:eastAsia="en-GB"/>
    </w:rPr>
  </w:style>
  <w:style w:type="paragraph" w:customStyle="1" w:styleId="1943FC1657C64F4FB1A7026905229164">
    <w:name w:val="1943FC1657C64F4FB1A7026905229164"/>
    <w:rsid w:val="00144A9B"/>
    <w:rPr>
      <w:lang w:val="en-GB" w:eastAsia="en-GB"/>
    </w:rPr>
  </w:style>
  <w:style w:type="paragraph" w:customStyle="1" w:styleId="E522BCD017B541D29056C0F03DFBFA21">
    <w:name w:val="E522BCD017B541D29056C0F03DFBFA21"/>
    <w:rsid w:val="00144A9B"/>
    <w:rPr>
      <w:lang w:val="en-GB" w:eastAsia="en-GB"/>
    </w:rPr>
  </w:style>
  <w:style w:type="paragraph" w:customStyle="1" w:styleId="3ADA48C75200481D9063C02C65502867">
    <w:name w:val="3ADA48C75200481D9063C02C65502867"/>
    <w:rsid w:val="00144A9B"/>
    <w:rPr>
      <w:lang w:val="en-GB" w:eastAsia="en-GB"/>
    </w:rPr>
  </w:style>
  <w:style w:type="paragraph" w:customStyle="1" w:styleId="90237D2CAD2146FDAA7B66B90AC01DC7">
    <w:name w:val="90237D2CAD2146FDAA7B66B90AC01DC7"/>
    <w:rsid w:val="00144A9B"/>
    <w:rPr>
      <w:lang w:val="en-GB" w:eastAsia="en-GB"/>
    </w:rPr>
  </w:style>
  <w:style w:type="paragraph" w:customStyle="1" w:styleId="2014F82A6DCF418BA7E8B5C05333E737">
    <w:name w:val="2014F82A6DCF418BA7E8B5C05333E737"/>
    <w:rsid w:val="00144A9B"/>
    <w:rPr>
      <w:lang w:val="en-GB" w:eastAsia="en-GB"/>
    </w:rPr>
  </w:style>
  <w:style w:type="paragraph" w:customStyle="1" w:styleId="9445CC45676A49BEBE471D77A781BA1E">
    <w:name w:val="9445CC45676A49BEBE471D77A781BA1E"/>
    <w:rsid w:val="00144A9B"/>
    <w:rPr>
      <w:lang w:val="en-GB" w:eastAsia="en-GB"/>
    </w:rPr>
  </w:style>
  <w:style w:type="paragraph" w:customStyle="1" w:styleId="4C62436D61DC46E780520A3994C117B9">
    <w:name w:val="4C62436D61DC46E780520A3994C117B9"/>
    <w:rsid w:val="00144A9B"/>
    <w:rPr>
      <w:lang w:val="en-GB" w:eastAsia="en-GB"/>
    </w:rPr>
  </w:style>
  <w:style w:type="paragraph" w:customStyle="1" w:styleId="5DF7D444E67C4EF29FE30383CD6A8FB1">
    <w:name w:val="5DF7D444E67C4EF29FE30383CD6A8FB1"/>
    <w:rsid w:val="00144A9B"/>
    <w:rPr>
      <w:lang w:val="en-GB" w:eastAsia="en-GB"/>
    </w:rPr>
  </w:style>
  <w:style w:type="paragraph" w:customStyle="1" w:styleId="CCAE061ECEDE4A0781E4EA7A26D552A1">
    <w:name w:val="CCAE061ECEDE4A0781E4EA7A26D552A1"/>
    <w:rsid w:val="00144A9B"/>
    <w:rPr>
      <w:lang w:val="en-GB" w:eastAsia="en-GB"/>
    </w:rPr>
  </w:style>
  <w:style w:type="paragraph" w:customStyle="1" w:styleId="7496C895C2384BE49350744F8692DD9B">
    <w:name w:val="7496C895C2384BE49350744F8692DD9B"/>
    <w:rsid w:val="00144A9B"/>
    <w:rPr>
      <w:lang w:val="en-GB" w:eastAsia="en-GB"/>
    </w:rPr>
  </w:style>
  <w:style w:type="paragraph" w:customStyle="1" w:styleId="530EBECD18444926A4DB16063D0FCDC9">
    <w:name w:val="530EBECD18444926A4DB16063D0FCDC9"/>
    <w:rsid w:val="00144A9B"/>
    <w:rPr>
      <w:lang w:val="en-GB" w:eastAsia="en-GB"/>
    </w:rPr>
  </w:style>
  <w:style w:type="paragraph" w:customStyle="1" w:styleId="C7B64D9852F445C68B4B62326D7CEE5A">
    <w:name w:val="C7B64D9852F445C68B4B62326D7CEE5A"/>
    <w:rsid w:val="00144A9B"/>
    <w:rPr>
      <w:lang w:val="en-GB" w:eastAsia="en-GB"/>
    </w:rPr>
  </w:style>
  <w:style w:type="paragraph" w:customStyle="1" w:styleId="FD646271EEEF467F83E3CBEBEBDCDCD1">
    <w:name w:val="FD646271EEEF467F83E3CBEBEBDCDCD1"/>
    <w:rsid w:val="00144A9B"/>
    <w:rPr>
      <w:lang w:val="en-GB" w:eastAsia="en-GB"/>
    </w:rPr>
  </w:style>
  <w:style w:type="paragraph" w:customStyle="1" w:styleId="4C713891B7AF48E289F13B02A606D227">
    <w:name w:val="4C713891B7AF48E289F13B02A606D227"/>
    <w:rsid w:val="00144A9B"/>
    <w:rPr>
      <w:lang w:val="en-GB" w:eastAsia="en-GB"/>
    </w:rPr>
  </w:style>
  <w:style w:type="paragraph" w:customStyle="1" w:styleId="705D455F93664A3F8BEF9C51397F9980">
    <w:name w:val="705D455F93664A3F8BEF9C51397F9980"/>
    <w:rsid w:val="00144A9B"/>
    <w:rPr>
      <w:lang w:val="en-GB" w:eastAsia="en-GB"/>
    </w:rPr>
  </w:style>
  <w:style w:type="paragraph" w:customStyle="1" w:styleId="6CBEEAF89117449D9268FADCCD8A7CC5">
    <w:name w:val="6CBEEAF89117449D9268FADCCD8A7CC5"/>
    <w:rsid w:val="00144A9B"/>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3- 5 September 2019</When>
    <Meeting xmlns="3f6fad35-1f81-480e-a4e5-6e5474dcfb96" xsi:nil="true"/>
    <IsReservedDoc xmlns="3f6fad35-1f81-480e-a4e5-6e5474dcfb96">false</IsReservedDoc>
    <SgText xmlns="3f6fad35-1f81-480e-a4e5-6e5474dcfb96">STUDY GROUP 17</SgText>
    <IsRevision xmlns="3f6fad35-1f81-480e-a4e5-6e5474dcfb96">false</IsRevision>
    <Purpose1 xmlns="3f6fad35-1f81-480e-a4e5-6e5474dcfb96">Discussion</Purpose1>
    <Abstract xmlns="3f6fad35-1f81-480e-a4e5-6e5474dcfb96">Symantec Corporation hosted the last ITU CTO meeting of 9th of May 2018, participated in the elaboration of the agenda and contributed two presentations that are relevant to the SG17 transformation studies via its correspondence group, CG-xss. Symantec Corporation will share here the second presentation which discusses the several ‘Next Big Things’ which can inform CG-xss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All/17</QuestionText>
    <DocTypeText xmlns="3f6fad35-1f81-480e-a4e5-6e5474dcfb96">CONTRIBUTION</DocTypeText>
    <CategoryDescription xmlns="http://schemas.microsoft.com/sharepoint.v3" xsi:nil="true"/>
    <ShortName xmlns="3f6fad35-1f81-480e-a4e5-6e5474dcfb96">SG17-C456</ShortName>
    <Place xmlns="3f6fad35-1f81-480e-a4e5-6e5474dcfb96">Zanzibar</Place>
    <IsTooLateSubmitted xmlns="3f6fad35-1f81-480e-a4e5-6e5474dcfb96">false</IsTooLateSubmitted>
    <Observations xmlns="3f6fad35-1f81-480e-a4e5-6e5474dcfb96" xsi:nil="true"/>
    <DocumentSource xmlns="3f6fad35-1f81-480e-a4e5-6e5474dcfb96">Symantec Corporation</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1</Pages>
  <Words>336</Words>
  <Characters>1888</Characters>
  <Application>Microsoft Office Word</Application>
  <DocSecurity>0</DocSecurity>
  <Lines>60</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ITU</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to transformation studies and CG-xss about New Security Horizons</dc:title>
  <dc:subject/>
  <dc:creator>Arnaud Taddei</dc:creator>
  <cp:keywords>Next Big Things; AI; ML; Voice Assistant Security; Privacy in IoT</cp:keywords>
  <dc:description/>
  <cp:lastModifiedBy>Simão Campos-Neto</cp:lastModifiedBy>
  <cp:revision>2</cp:revision>
  <cp:lastPrinted>2017-02-22T09:55:00Z</cp:lastPrinted>
  <dcterms:created xsi:type="dcterms:W3CDTF">2019-08-22T16:22:00Z</dcterms:created>
  <dcterms:modified xsi:type="dcterms:W3CDTF">2019-08-22T16:22:00Z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