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333C914" w:rsidR="00E03557" w:rsidRPr="00852AAD" w:rsidRDefault="00BC1D31" w:rsidP="002E6647">
            <w:pPr>
              <w:pStyle w:val="Docnumber"/>
            </w:pPr>
            <w:r>
              <w:t>FG-AI4H</w:t>
            </w:r>
            <w:r w:rsidR="00E03557">
              <w:t>-</w:t>
            </w:r>
            <w:r w:rsidR="006D0644">
              <w:t>H</w:t>
            </w:r>
            <w:r>
              <w:t>-</w:t>
            </w:r>
            <w:r w:rsidR="00695743">
              <w:t>014-A01</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2C911339" w:rsidR="00BC1D31" w:rsidRPr="00123B21" w:rsidRDefault="00695743" w:rsidP="002E6647">
            <w:r>
              <w:t>Plenary</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0F74C353" w:rsidR="00BC1D31" w:rsidRPr="00123B21" w:rsidRDefault="00695743" w:rsidP="002E6647">
            <w:r w:rsidRPr="00BF0487">
              <w:t>TG-</w:t>
            </w:r>
            <w:r>
              <w:t>Malaria</w:t>
            </w:r>
            <w:r w:rsidRPr="00BF0487">
              <w:t xml:space="preserve">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6AE1A7C1" w:rsidR="00BC1D31" w:rsidRPr="00123B21" w:rsidRDefault="00695743" w:rsidP="002E6647">
            <w:r w:rsidRPr="00BF0487">
              <w:t>TG-</w:t>
            </w:r>
            <w:r>
              <w:t xml:space="preserve">Malaria </w:t>
            </w:r>
            <w:r w:rsidR="00643D28">
              <w:t>–</w:t>
            </w:r>
            <w:r>
              <w:t xml:space="preserve"> </w:t>
            </w:r>
            <w:r w:rsidRPr="00695743">
              <w:t>Att.1 – TDD update</w:t>
            </w:r>
            <w:bookmarkStart w:id="10" w:name="_GoBack"/>
            <w:bookmarkEnd w:id="10"/>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9"/>
            <w:r w:rsidRPr="00E03557">
              <w:rPr>
                <w:b/>
                <w:bCs/>
              </w:rPr>
              <w:t>Purpose:</w:t>
            </w:r>
          </w:p>
        </w:tc>
        <w:tc>
          <w:tcPr>
            <w:tcW w:w="7940" w:type="dxa"/>
            <w:gridSpan w:val="3"/>
            <w:tcBorders>
              <w:bottom w:val="single" w:sz="6" w:space="0" w:color="auto"/>
            </w:tcBorders>
          </w:tcPr>
          <w:p w14:paraId="4AB715E3" w14:textId="4B539293" w:rsidR="00E03557" w:rsidRPr="00BC1D31" w:rsidRDefault="00695743" w:rsidP="002E6647">
            <w:pPr>
              <w:rPr>
                <w:highlight w:val="yellow"/>
              </w:rPr>
            </w:pPr>
            <w:r w:rsidRPr="00695743">
              <w:rPr>
                <w:lang w:val="en-US"/>
              </w:rPr>
              <w:t>Discussion</w:t>
            </w:r>
          </w:p>
        </w:tc>
      </w:tr>
      <w:bookmarkEnd w:id="2"/>
      <w:bookmarkEnd w:id="11"/>
      <w:tr w:rsidR="00695743"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695743" w:rsidRPr="00E03557" w:rsidRDefault="00695743" w:rsidP="00695743">
            <w:pPr>
              <w:rPr>
                <w:b/>
                <w:bCs/>
              </w:rPr>
            </w:pPr>
            <w:r w:rsidRPr="00E03557">
              <w:rPr>
                <w:b/>
                <w:bCs/>
              </w:rPr>
              <w:t>Contact:</w:t>
            </w:r>
          </w:p>
        </w:tc>
        <w:tc>
          <w:tcPr>
            <w:tcW w:w="4353" w:type="dxa"/>
            <w:gridSpan w:val="2"/>
            <w:tcBorders>
              <w:top w:val="single" w:sz="6" w:space="0" w:color="auto"/>
              <w:bottom w:val="single" w:sz="6" w:space="0" w:color="auto"/>
            </w:tcBorders>
          </w:tcPr>
          <w:p w14:paraId="5D1C7C66" w14:textId="44253F52" w:rsidR="00695743" w:rsidRPr="00BC1D31" w:rsidRDefault="00695743" w:rsidP="00695743">
            <w:pPr>
              <w:rPr>
                <w:highlight w:val="yellow"/>
              </w:rPr>
            </w:pPr>
            <w:r>
              <w:t>Rose Nakasi</w:t>
            </w:r>
            <w:r w:rsidRPr="00BF0487">
              <w:t xml:space="preserve"> </w:t>
            </w:r>
            <w:r>
              <w:br/>
              <w:t>Makerere University</w:t>
            </w:r>
            <w:r>
              <w:br/>
              <w:t>Uganda</w:t>
            </w:r>
          </w:p>
        </w:tc>
        <w:tc>
          <w:tcPr>
            <w:tcW w:w="3587" w:type="dxa"/>
            <w:tcBorders>
              <w:top w:val="single" w:sz="6" w:space="0" w:color="auto"/>
              <w:bottom w:val="single" w:sz="6" w:space="0" w:color="auto"/>
            </w:tcBorders>
          </w:tcPr>
          <w:p w14:paraId="28DD2FCB" w14:textId="14EA8B19" w:rsidR="00695743" w:rsidRPr="00BC1D31" w:rsidRDefault="00695743" w:rsidP="00695743">
            <w:pPr>
              <w:rPr>
                <w:highlight w:val="yellow"/>
              </w:rPr>
            </w:pPr>
            <w:r w:rsidRPr="00BF0487">
              <w:t xml:space="preserve">E-mail: </w:t>
            </w:r>
            <w:hyperlink r:id="rId11" w:history="1">
              <w:r>
                <w:rPr>
                  <w:rStyle w:val="Hyperlink"/>
                </w:rPr>
                <w:t>g.nakasirose@gmail.com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74C5173" w:rsidR="00E03557" w:rsidRPr="00BC1D31" w:rsidRDefault="00695743" w:rsidP="002E6647">
            <w:pPr>
              <w:rPr>
                <w:highlight w:val="yellow"/>
              </w:rPr>
            </w:pPr>
            <w:r w:rsidRPr="00BF0487">
              <w:t xml:space="preserve">This document contains an outline of a topic description document (TDD) on </w:t>
            </w:r>
            <w:r>
              <w:t xml:space="preserve">AI based </w:t>
            </w:r>
            <w:r w:rsidRPr="00BF0487">
              <w:t>detection</w:t>
            </w:r>
            <w:r>
              <w:t xml:space="preserve"> of Malaria</w:t>
            </w:r>
            <w:r w:rsidRPr="00BF0487">
              <w:t xml:space="preserve"> (TG-</w:t>
            </w:r>
            <w:r>
              <w:t>Malaria</w:t>
            </w:r>
            <w:r w:rsidRPr="00BF0487">
              <w:t>).</w:t>
            </w:r>
          </w:p>
        </w:tc>
      </w:tr>
    </w:tbl>
    <w:p w14:paraId="2AEBBEA2" w14:textId="5261C7D8" w:rsidR="00695743" w:rsidRDefault="00695743" w:rsidP="00E03557"/>
    <w:p w14:paraId="0C3C990A" w14:textId="77777777" w:rsidR="00695743" w:rsidRDefault="00695743">
      <w:pPr>
        <w:spacing w:before="0"/>
      </w:pPr>
      <w:r>
        <w:br w:type="page"/>
      </w:r>
    </w:p>
    <w:sdt>
      <w:sdtPr>
        <w:rPr>
          <w:b/>
          <w:bCs/>
        </w:rPr>
        <w:id w:val="-1114446192"/>
        <w:docPartObj>
          <w:docPartGallery w:val="Table of Contents"/>
          <w:docPartUnique/>
        </w:docPartObj>
      </w:sdtPr>
      <w:sdtEndPr>
        <w:rPr>
          <w:b w:val="0"/>
          <w:bCs w:val="0"/>
          <w:noProof/>
        </w:rPr>
      </w:sdtEndPr>
      <w:sdtContent>
        <w:p w14:paraId="74595402" w14:textId="77777777" w:rsidR="00695743" w:rsidRPr="00FA6E96" w:rsidRDefault="00695743" w:rsidP="00695743">
          <w:pPr>
            <w:jc w:val="center"/>
            <w:rPr>
              <w:b/>
              <w:bCs/>
            </w:rPr>
          </w:pPr>
          <w:r w:rsidRPr="00FA6E96">
            <w:rPr>
              <w:b/>
              <w:bCs/>
            </w:rPr>
            <w:t>Table of Contents</w:t>
          </w:r>
        </w:p>
        <w:p w14:paraId="21F8B7C1" w14:textId="77777777" w:rsidR="00695743" w:rsidRDefault="00695743" w:rsidP="00695743">
          <w:pPr>
            <w:pStyle w:val="TOC1"/>
            <w:rPr>
              <w:rFonts w:asciiTheme="minorHAnsi" w:eastAsiaTheme="minorEastAsia" w:hAnsiTheme="minorHAnsi" w:cstheme="minorBidi"/>
              <w:szCs w:val="24"/>
              <w:lang w:val="en-US"/>
            </w:rPr>
          </w:pPr>
          <w:r>
            <w:fldChar w:fldCharType="begin"/>
          </w:r>
          <w:r>
            <w:instrText xml:space="preserve"> TOC \o "1-3" \h \z \u </w:instrText>
          </w:r>
          <w:r>
            <w:fldChar w:fldCharType="separate"/>
          </w:r>
          <w:hyperlink w:anchor="_Toc24205028" w:history="1">
            <w:r w:rsidRPr="00292FBC">
              <w:rPr>
                <w:rStyle w:val="Hyperlink"/>
              </w:rPr>
              <w:t>1</w:t>
            </w:r>
            <w:r>
              <w:rPr>
                <w:rFonts w:asciiTheme="minorHAnsi" w:eastAsiaTheme="minorEastAsia" w:hAnsiTheme="minorHAnsi" w:cstheme="minorBidi"/>
                <w:szCs w:val="24"/>
                <w:lang w:val="en-US"/>
              </w:rPr>
              <w:tab/>
            </w:r>
            <w:r w:rsidRPr="00292FBC">
              <w:rPr>
                <w:rStyle w:val="Hyperlink"/>
              </w:rPr>
              <w:t>Introduction</w:t>
            </w:r>
            <w:r>
              <w:rPr>
                <w:webHidden/>
              </w:rPr>
              <w:tab/>
            </w:r>
            <w:r>
              <w:rPr>
                <w:webHidden/>
              </w:rPr>
              <w:fldChar w:fldCharType="begin"/>
            </w:r>
            <w:r>
              <w:rPr>
                <w:webHidden/>
              </w:rPr>
              <w:instrText xml:space="preserve"> PAGEREF _Toc24205028 \h </w:instrText>
            </w:r>
            <w:r>
              <w:rPr>
                <w:webHidden/>
              </w:rPr>
            </w:r>
            <w:r>
              <w:rPr>
                <w:webHidden/>
              </w:rPr>
              <w:fldChar w:fldCharType="separate"/>
            </w:r>
            <w:r>
              <w:rPr>
                <w:webHidden/>
              </w:rPr>
              <w:t>3</w:t>
            </w:r>
            <w:r>
              <w:rPr>
                <w:webHidden/>
              </w:rPr>
              <w:fldChar w:fldCharType="end"/>
            </w:r>
          </w:hyperlink>
        </w:p>
        <w:p w14:paraId="5DAE37A9" w14:textId="77777777" w:rsidR="00695743" w:rsidRDefault="00F94E37" w:rsidP="00695743">
          <w:pPr>
            <w:pStyle w:val="TOC2"/>
            <w:tabs>
              <w:tab w:val="left" w:pos="1531"/>
            </w:tabs>
            <w:rPr>
              <w:rFonts w:asciiTheme="minorHAnsi" w:eastAsiaTheme="minorEastAsia" w:hAnsiTheme="minorHAnsi" w:cstheme="minorBidi"/>
              <w:szCs w:val="24"/>
              <w:lang w:val="en-US"/>
            </w:rPr>
          </w:pPr>
          <w:hyperlink w:anchor="_Toc24205029" w:history="1">
            <w:r w:rsidR="00695743" w:rsidRPr="00292FBC">
              <w:rPr>
                <w:rStyle w:val="Hyperlink"/>
              </w:rPr>
              <w:t>1.1</w:t>
            </w:r>
            <w:r w:rsidR="00695743">
              <w:rPr>
                <w:rFonts w:asciiTheme="minorHAnsi" w:eastAsiaTheme="minorEastAsia" w:hAnsiTheme="minorHAnsi" w:cstheme="minorBidi"/>
                <w:szCs w:val="24"/>
                <w:lang w:val="en-US"/>
              </w:rPr>
              <w:tab/>
            </w:r>
            <w:r w:rsidR="00695743" w:rsidRPr="00292FBC">
              <w:rPr>
                <w:rStyle w:val="Hyperlink"/>
              </w:rPr>
              <w:t>Document Structure</w:t>
            </w:r>
            <w:r w:rsidR="00695743">
              <w:rPr>
                <w:webHidden/>
              </w:rPr>
              <w:tab/>
            </w:r>
            <w:r w:rsidR="00695743">
              <w:rPr>
                <w:webHidden/>
              </w:rPr>
              <w:fldChar w:fldCharType="begin"/>
            </w:r>
            <w:r w:rsidR="00695743">
              <w:rPr>
                <w:webHidden/>
              </w:rPr>
              <w:instrText xml:space="preserve"> PAGEREF _Toc24205029 \h </w:instrText>
            </w:r>
            <w:r w:rsidR="00695743">
              <w:rPr>
                <w:webHidden/>
              </w:rPr>
            </w:r>
            <w:r w:rsidR="00695743">
              <w:rPr>
                <w:webHidden/>
              </w:rPr>
              <w:fldChar w:fldCharType="separate"/>
            </w:r>
            <w:r w:rsidR="00695743">
              <w:rPr>
                <w:webHidden/>
              </w:rPr>
              <w:t>3</w:t>
            </w:r>
            <w:r w:rsidR="00695743">
              <w:rPr>
                <w:webHidden/>
              </w:rPr>
              <w:fldChar w:fldCharType="end"/>
            </w:r>
          </w:hyperlink>
        </w:p>
        <w:p w14:paraId="7F9A3258" w14:textId="77777777" w:rsidR="00695743" w:rsidRDefault="00F94E37" w:rsidP="00695743">
          <w:pPr>
            <w:pStyle w:val="TOC2"/>
            <w:tabs>
              <w:tab w:val="left" w:pos="1531"/>
            </w:tabs>
            <w:rPr>
              <w:rFonts w:asciiTheme="minorHAnsi" w:eastAsiaTheme="minorEastAsia" w:hAnsiTheme="minorHAnsi" w:cstheme="minorBidi"/>
              <w:szCs w:val="24"/>
              <w:lang w:val="en-US"/>
            </w:rPr>
          </w:pPr>
          <w:hyperlink w:anchor="_Toc24205030" w:history="1">
            <w:r w:rsidR="00695743" w:rsidRPr="00292FBC">
              <w:rPr>
                <w:rStyle w:val="Hyperlink"/>
              </w:rPr>
              <w:t>1.2</w:t>
            </w:r>
            <w:r w:rsidR="00695743">
              <w:rPr>
                <w:rFonts w:asciiTheme="minorHAnsi" w:eastAsiaTheme="minorEastAsia" w:hAnsiTheme="minorHAnsi" w:cstheme="minorBidi"/>
                <w:szCs w:val="24"/>
                <w:lang w:val="en-US"/>
              </w:rPr>
              <w:tab/>
            </w:r>
            <w:r w:rsidR="00695743" w:rsidRPr="00292FBC">
              <w:rPr>
                <w:rStyle w:val="Hyperlink"/>
              </w:rPr>
              <w:t>Topic Description</w:t>
            </w:r>
            <w:r w:rsidR="00695743">
              <w:rPr>
                <w:webHidden/>
              </w:rPr>
              <w:tab/>
            </w:r>
            <w:r w:rsidR="00695743">
              <w:rPr>
                <w:webHidden/>
              </w:rPr>
              <w:fldChar w:fldCharType="begin"/>
            </w:r>
            <w:r w:rsidR="00695743">
              <w:rPr>
                <w:webHidden/>
              </w:rPr>
              <w:instrText xml:space="preserve"> PAGEREF _Toc24205030 \h </w:instrText>
            </w:r>
            <w:r w:rsidR="00695743">
              <w:rPr>
                <w:webHidden/>
              </w:rPr>
            </w:r>
            <w:r w:rsidR="00695743">
              <w:rPr>
                <w:webHidden/>
              </w:rPr>
              <w:fldChar w:fldCharType="separate"/>
            </w:r>
            <w:r w:rsidR="00695743">
              <w:rPr>
                <w:webHidden/>
              </w:rPr>
              <w:t>3</w:t>
            </w:r>
            <w:r w:rsidR="00695743">
              <w:rPr>
                <w:webHidden/>
              </w:rPr>
              <w:fldChar w:fldCharType="end"/>
            </w:r>
          </w:hyperlink>
        </w:p>
        <w:p w14:paraId="598A6602" w14:textId="77777777" w:rsidR="00695743" w:rsidRDefault="00F94E37" w:rsidP="00695743">
          <w:pPr>
            <w:pStyle w:val="TOC2"/>
            <w:tabs>
              <w:tab w:val="left" w:pos="1531"/>
            </w:tabs>
            <w:rPr>
              <w:rFonts w:asciiTheme="minorHAnsi" w:eastAsiaTheme="minorEastAsia" w:hAnsiTheme="minorHAnsi" w:cstheme="minorBidi"/>
              <w:szCs w:val="24"/>
              <w:lang w:val="en-US"/>
            </w:rPr>
          </w:pPr>
          <w:hyperlink w:anchor="_Toc24205031" w:history="1">
            <w:r w:rsidR="00695743" w:rsidRPr="00292FBC">
              <w:rPr>
                <w:rStyle w:val="Hyperlink"/>
              </w:rPr>
              <w:t>1.3</w:t>
            </w:r>
            <w:r w:rsidR="00695743">
              <w:rPr>
                <w:rFonts w:asciiTheme="minorHAnsi" w:eastAsiaTheme="minorEastAsia" w:hAnsiTheme="minorHAnsi" w:cstheme="minorBidi"/>
                <w:szCs w:val="24"/>
                <w:lang w:val="en-US"/>
              </w:rPr>
              <w:tab/>
            </w:r>
            <w:r w:rsidR="00695743" w:rsidRPr="00292FBC">
              <w:rPr>
                <w:rStyle w:val="Hyperlink"/>
              </w:rPr>
              <w:t>Impact of the benchmarking AI Solution</w:t>
            </w:r>
            <w:r w:rsidR="00695743">
              <w:rPr>
                <w:webHidden/>
              </w:rPr>
              <w:tab/>
            </w:r>
            <w:r w:rsidR="00695743">
              <w:rPr>
                <w:webHidden/>
              </w:rPr>
              <w:fldChar w:fldCharType="begin"/>
            </w:r>
            <w:r w:rsidR="00695743">
              <w:rPr>
                <w:webHidden/>
              </w:rPr>
              <w:instrText xml:space="preserve"> PAGEREF _Toc24205031 \h </w:instrText>
            </w:r>
            <w:r w:rsidR="00695743">
              <w:rPr>
                <w:webHidden/>
              </w:rPr>
            </w:r>
            <w:r w:rsidR="00695743">
              <w:rPr>
                <w:webHidden/>
              </w:rPr>
              <w:fldChar w:fldCharType="separate"/>
            </w:r>
            <w:r w:rsidR="00695743">
              <w:rPr>
                <w:webHidden/>
              </w:rPr>
              <w:t>4</w:t>
            </w:r>
            <w:r w:rsidR="00695743">
              <w:rPr>
                <w:webHidden/>
              </w:rPr>
              <w:fldChar w:fldCharType="end"/>
            </w:r>
          </w:hyperlink>
        </w:p>
        <w:p w14:paraId="2D78474D" w14:textId="77777777" w:rsidR="00695743" w:rsidRDefault="00F94E37" w:rsidP="00695743">
          <w:pPr>
            <w:pStyle w:val="TOC2"/>
            <w:tabs>
              <w:tab w:val="left" w:pos="1531"/>
            </w:tabs>
            <w:rPr>
              <w:rFonts w:asciiTheme="minorHAnsi" w:eastAsiaTheme="minorEastAsia" w:hAnsiTheme="minorHAnsi" w:cstheme="minorBidi"/>
              <w:szCs w:val="24"/>
              <w:lang w:val="en-US"/>
            </w:rPr>
          </w:pPr>
          <w:hyperlink w:anchor="_Toc24205032" w:history="1">
            <w:r w:rsidR="00695743" w:rsidRPr="00292FBC">
              <w:rPr>
                <w:rStyle w:val="Hyperlink"/>
              </w:rPr>
              <w:t>1.4</w:t>
            </w:r>
            <w:r w:rsidR="00695743">
              <w:rPr>
                <w:rFonts w:asciiTheme="minorHAnsi" w:eastAsiaTheme="minorEastAsia" w:hAnsiTheme="minorHAnsi" w:cstheme="minorBidi"/>
                <w:szCs w:val="24"/>
                <w:lang w:val="en-US"/>
              </w:rPr>
              <w:tab/>
            </w:r>
            <w:r w:rsidR="00695743" w:rsidRPr="00292FBC">
              <w:rPr>
                <w:rStyle w:val="Hyperlink"/>
              </w:rPr>
              <w:t>Ethical Considerations</w:t>
            </w:r>
            <w:r w:rsidR="00695743">
              <w:rPr>
                <w:webHidden/>
              </w:rPr>
              <w:tab/>
            </w:r>
            <w:r w:rsidR="00695743">
              <w:rPr>
                <w:webHidden/>
              </w:rPr>
              <w:fldChar w:fldCharType="begin"/>
            </w:r>
            <w:r w:rsidR="00695743">
              <w:rPr>
                <w:webHidden/>
              </w:rPr>
              <w:instrText xml:space="preserve"> PAGEREF _Toc24205032 \h </w:instrText>
            </w:r>
            <w:r w:rsidR="00695743">
              <w:rPr>
                <w:webHidden/>
              </w:rPr>
            </w:r>
            <w:r w:rsidR="00695743">
              <w:rPr>
                <w:webHidden/>
              </w:rPr>
              <w:fldChar w:fldCharType="separate"/>
            </w:r>
            <w:r w:rsidR="00695743">
              <w:rPr>
                <w:webHidden/>
              </w:rPr>
              <w:t>4</w:t>
            </w:r>
            <w:r w:rsidR="00695743">
              <w:rPr>
                <w:webHidden/>
              </w:rPr>
              <w:fldChar w:fldCharType="end"/>
            </w:r>
          </w:hyperlink>
        </w:p>
        <w:p w14:paraId="7A541003" w14:textId="77777777" w:rsidR="00695743" w:rsidRDefault="00F94E37" w:rsidP="00695743">
          <w:pPr>
            <w:pStyle w:val="TOC2"/>
            <w:tabs>
              <w:tab w:val="left" w:pos="1531"/>
            </w:tabs>
            <w:rPr>
              <w:rFonts w:asciiTheme="minorHAnsi" w:eastAsiaTheme="minorEastAsia" w:hAnsiTheme="minorHAnsi" w:cstheme="minorBidi"/>
              <w:szCs w:val="24"/>
              <w:lang w:val="en-US"/>
            </w:rPr>
          </w:pPr>
          <w:hyperlink w:anchor="_Toc24205033" w:history="1">
            <w:r w:rsidR="00695743" w:rsidRPr="00292FBC">
              <w:rPr>
                <w:rStyle w:val="Hyperlink"/>
              </w:rPr>
              <w:t>1.5</w:t>
            </w:r>
            <w:r w:rsidR="00695743">
              <w:rPr>
                <w:rFonts w:asciiTheme="minorHAnsi" w:eastAsiaTheme="minorEastAsia" w:hAnsiTheme="minorHAnsi" w:cstheme="minorBidi"/>
                <w:szCs w:val="24"/>
                <w:lang w:val="en-US"/>
              </w:rPr>
              <w:tab/>
            </w:r>
            <w:r w:rsidR="00695743" w:rsidRPr="00292FBC">
              <w:rPr>
                <w:rStyle w:val="Hyperlink"/>
              </w:rPr>
              <w:t>Existing AI Solutions</w:t>
            </w:r>
            <w:r w:rsidR="00695743">
              <w:rPr>
                <w:webHidden/>
              </w:rPr>
              <w:tab/>
            </w:r>
            <w:r w:rsidR="00695743">
              <w:rPr>
                <w:webHidden/>
              </w:rPr>
              <w:fldChar w:fldCharType="begin"/>
            </w:r>
            <w:r w:rsidR="00695743">
              <w:rPr>
                <w:webHidden/>
              </w:rPr>
              <w:instrText xml:space="preserve"> PAGEREF _Toc24205033 \h </w:instrText>
            </w:r>
            <w:r w:rsidR="00695743">
              <w:rPr>
                <w:webHidden/>
              </w:rPr>
            </w:r>
            <w:r w:rsidR="00695743">
              <w:rPr>
                <w:webHidden/>
              </w:rPr>
              <w:fldChar w:fldCharType="separate"/>
            </w:r>
            <w:r w:rsidR="00695743">
              <w:rPr>
                <w:webHidden/>
              </w:rPr>
              <w:t>4</w:t>
            </w:r>
            <w:r w:rsidR="00695743">
              <w:rPr>
                <w:webHidden/>
              </w:rPr>
              <w:fldChar w:fldCharType="end"/>
            </w:r>
          </w:hyperlink>
        </w:p>
        <w:p w14:paraId="05F74864" w14:textId="77777777" w:rsidR="00695743" w:rsidRDefault="00F94E37" w:rsidP="00695743">
          <w:pPr>
            <w:pStyle w:val="TOC2"/>
            <w:tabs>
              <w:tab w:val="left" w:pos="1531"/>
            </w:tabs>
            <w:rPr>
              <w:rFonts w:asciiTheme="minorHAnsi" w:eastAsiaTheme="minorEastAsia" w:hAnsiTheme="minorHAnsi" w:cstheme="minorBidi"/>
              <w:szCs w:val="24"/>
              <w:lang w:val="en-US"/>
            </w:rPr>
          </w:pPr>
          <w:hyperlink w:anchor="_Toc24205034" w:history="1">
            <w:r w:rsidR="00695743" w:rsidRPr="00292FBC">
              <w:rPr>
                <w:rStyle w:val="Hyperlink"/>
              </w:rPr>
              <w:t>1.6</w:t>
            </w:r>
            <w:r w:rsidR="00695743">
              <w:rPr>
                <w:rFonts w:asciiTheme="minorHAnsi" w:eastAsiaTheme="minorEastAsia" w:hAnsiTheme="minorHAnsi" w:cstheme="minorBidi"/>
                <w:szCs w:val="24"/>
                <w:lang w:val="en-US"/>
              </w:rPr>
              <w:tab/>
            </w:r>
            <w:r w:rsidR="00695743" w:rsidRPr="00292FBC">
              <w:rPr>
                <w:rStyle w:val="Hyperlink"/>
              </w:rPr>
              <w:t>Existing work on benchmarking</w:t>
            </w:r>
            <w:r w:rsidR="00695743">
              <w:rPr>
                <w:webHidden/>
              </w:rPr>
              <w:tab/>
            </w:r>
            <w:r w:rsidR="00695743">
              <w:rPr>
                <w:webHidden/>
              </w:rPr>
              <w:fldChar w:fldCharType="begin"/>
            </w:r>
            <w:r w:rsidR="00695743">
              <w:rPr>
                <w:webHidden/>
              </w:rPr>
              <w:instrText xml:space="preserve"> PAGEREF _Toc24205034 \h </w:instrText>
            </w:r>
            <w:r w:rsidR="00695743">
              <w:rPr>
                <w:webHidden/>
              </w:rPr>
            </w:r>
            <w:r w:rsidR="00695743">
              <w:rPr>
                <w:webHidden/>
              </w:rPr>
              <w:fldChar w:fldCharType="separate"/>
            </w:r>
            <w:r w:rsidR="00695743">
              <w:rPr>
                <w:webHidden/>
              </w:rPr>
              <w:t>4</w:t>
            </w:r>
            <w:r w:rsidR="00695743">
              <w:rPr>
                <w:webHidden/>
              </w:rPr>
              <w:fldChar w:fldCharType="end"/>
            </w:r>
          </w:hyperlink>
        </w:p>
        <w:p w14:paraId="7AA0DD32" w14:textId="77777777" w:rsidR="00695743" w:rsidRDefault="00F94E37" w:rsidP="00695743">
          <w:pPr>
            <w:pStyle w:val="TOC1"/>
            <w:rPr>
              <w:rFonts w:asciiTheme="minorHAnsi" w:eastAsiaTheme="minorEastAsia" w:hAnsiTheme="minorHAnsi" w:cstheme="minorBidi"/>
              <w:szCs w:val="24"/>
              <w:lang w:val="en-US"/>
            </w:rPr>
          </w:pPr>
          <w:hyperlink w:anchor="_Toc24205035" w:history="1">
            <w:r w:rsidR="00695743" w:rsidRPr="00292FBC">
              <w:rPr>
                <w:rStyle w:val="Hyperlink"/>
              </w:rPr>
              <w:t>2</w:t>
            </w:r>
            <w:r w:rsidR="00695743">
              <w:rPr>
                <w:rFonts w:asciiTheme="minorHAnsi" w:eastAsiaTheme="minorEastAsia" w:hAnsiTheme="minorHAnsi" w:cstheme="minorBidi"/>
                <w:szCs w:val="24"/>
                <w:lang w:val="en-US"/>
              </w:rPr>
              <w:tab/>
            </w:r>
            <w:r w:rsidR="00695743" w:rsidRPr="00292FBC">
              <w:rPr>
                <w:rStyle w:val="Hyperlink"/>
              </w:rPr>
              <w:t>AI4H Topic Group</w:t>
            </w:r>
            <w:r w:rsidR="00695743">
              <w:rPr>
                <w:webHidden/>
              </w:rPr>
              <w:tab/>
            </w:r>
            <w:r w:rsidR="00695743">
              <w:rPr>
                <w:webHidden/>
              </w:rPr>
              <w:fldChar w:fldCharType="begin"/>
            </w:r>
            <w:r w:rsidR="00695743">
              <w:rPr>
                <w:webHidden/>
              </w:rPr>
              <w:instrText xml:space="preserve"> PAGEREF _Toc24205035 \h </w:instrText>
            </w:r>
            <w:r w:rsidR="00695743">
              <w:rPr>
                <w:webHidden/>
              </w:rPr>
            </w:r>
            <w:r w:rsidR="00695743">
              <w:rPr>
                <w:webHidden/>
              </w:rPr>
              <w:fldChar w:fldCharType="separate"/>
            </w:r>
            <w:r w:rsidR="00695743">
              <w:rPr>
                <w:webHidden/>
              </w:rPr>
              <w:t>5</w:t>
            </w:r>
            <w:r w:rsidR="00695743">
              <w:rPr>
                <w:webHidden/>
              </w:rPr>
              <w:fldChar w:fldCharType="end"/>
            </w:r>
          </w:hyperlink>
        </w:p>
        <w:p w14:paraId="0852C233" w14:textId="77777777" w:rsidR="00695743" w:rsidRDefault="00F94E37" w:rsidP="00695743">
          <w:pPr>
            <w:pStyle w:val="TOC2"/>
            <w:tabs>
              <w:tab w:val="left" w:pos="1531"/>
            </w:tabs>
            <w:rPr>
              <w:rFonts w:asciiTheme="minorHAnsi" w:eastAsiaTheme="minorEastAsia" w:hAnsiTheme="minorHAnsi" w:cstheme="minorBidi"/>
              <w:szCs w:val="24"/>
              <w:lang w:val="en-US"/>
            </w:rPr>
          </w:pPr>
          <w:hyperlink w:anchor="_Toc24205036" w:history="1">
            <w:r w:rsidR="00695743" w:rsidRPr="00292FBC">
              <w:rPr>
                <w:rStyle w:val="Hyperlink"/>
              </w:rPr>
              <w:t>2.1</w:t>
            </w:r>
            <w:r w:rsidR="00695743">
              <w:rPr>
                <w:rFonts w:asciiTheme="minorHAnsi" w:eastAsiaTheme="minorEastAsia" w:hAnsiTheme="minorHAnsi" w:cstheme="minorBidi"/>
                <w:szCs w:val="24"/>
                <w:lang w:val="en-US"/>
              </w:rPr>
              <w:tab/>
            </w:r>
            <w:r w:rsidR="00695743" w:rsidRPr="00292FBC">
              <w:rPr>
                <w:rStyle w:val="Hyperlink"/>
              </w:rPr>
              <w:t>Topic group structure</w:t>
            </w:r>
            <w:r w:rsidR="00695743">
              <w:rPr>
                <w:webHidden/>
              </w:rPr>
              <w:tab/>
            </w:r>
            <w:r w:rsidR="00695743">
              <w:rPr>
                <w:webHidden/>
              </w:rPr>
              <w:fldChar w:fldCharType="begin"/>
            </w:r>
            <w:r w:rsidR="00695743">
              <w:rPr>
                <w:webHidden/>
              </w:rPr>
              <w:instrText xml:space="preserve"> PAGEREF _Toc24205036 \h </w:instrText>
            </w:r>
            <w:r w:rsidR="00695743">
              <w:rPr>
                <w:webHidden/>
              </w:rPr>
            </w:r>
            <w:r w:rsidR="00695743">
              <w:rPr>
                <w:webHidden/>
              </w:rPr>
              <w:fldChar w:fldCharType="separate"/>
            </w:r>
            <w:r w:rsidR="00695743">
              <w:rPr>
                <w:webHidden/>
              </w:rPr>
              <w:t>5</w:t>
            </w:r>
            <w:r w:rsidR="00695743">
              <w:rPr>
                <w:webHidden/>
              </w:rPr>
              <w:fldChar w:fldCharType="end"/>
            </w:r>
          </w:hyperlink>
        </w:p>
        <w:p w14:paraId="69F0DBE4" w14:textId="77777777" w:rsidR="00695743" w:rsidRDefault="00F94E37" w:rsidP="00695743">
          <w:pPr>
            <w:pStyle w:val="TOC3"/>
            <w:tabs>
              <w:tab w:val="left" w:pos="2269"/>
            </w:tabs>
            <w:rPr>
              <w:rFonts w:asciiTheme="minorHAnsi" w:eastAsiaTheme="minorEastAsia" w:hAnsiTheme="minorHAnsi" w:cstheme="minorBidi"/>
              <w:szCs w:val="24"/>
              <w:lang w:val="en-US"/>
            </w:rPr>
          </w:pPr>
          <w:hyperlink w:anchor="_Toc24205037" w:history="1">
            <w:r w:rsidR="00695743" w:rsidRPr="00292FBC">
              <w:rPr>
                <w:rStyle w:val="Hyperlink"/>
              </w:rPr>
              <w:t>2.1.1</w:t>
            </w:r>
            <w:r w:rsidR="00695743">
              <w:rPr>
                <w:rFonts w:asciiTheme="minorHAnsi" w:eastAsiaTheme="minorEastAsia" w:hAnsiTheme="minorHAnsi" w:cstheme="minorBidi"/>
                <w:szCs w:val="24"/>
                <w:lang w:val="en-US"/>
              </w:rPr>
              <w:tab/>
            </w:r>
            <w:r w:rsidR="00695743" w:rsidRPr="00292FBC">
              <w:rPr>
                <w:rStyle w:val="Hyperlink"/>
              </w:rPr>
              <w:t>Topic group participation</w:t>
            </w:r>
            <w:r w:rsidR="00695743">
              <w:rPr>
                <w:webHidden/>
              </w:rPr>
              <w:tab/>
            </w:r>
            <w:r w:rsidR="00695743">
              <w:rPr>
                <w:webHidden/>
              </w:rPr>
              <w:fldChar w:fldCharType="begin"/>
            </w:r>
            <w:r w:rsidR="00695743">
              <w:rPr>
                <w:webHidden/>
              </w:rPr>
              <w:instrText xml:space="preserve"> PAGEREF _Toc24205037 \h </w:instrText>
            </w:r>
            <w:r w:rsidR="00695743">
              <w:rPr>
                <w:webHidden/>
              </w:rPr>
            </w:r>
            <w:r w:rsidR="00695743">
              <w:rPr>
                <w:webHidden/>
              </w:rPr>
              <w:fldChar w:fldCharType="separate"/>
            </w:r>
            <w:r w:rsidR="00695743">
              <w:rPr>
                <w:webHidden/>
              </w:rPr>
              <w:t>5</w:t>
            </w:r>
            <w:r w:rsidR="00695743">
              <w:rPr>
                <w:webHidden/>
              </w:rPr>
              <w:fldChar w:fldCharType="end"/>
            </w:r>
          </w:hyperlink>
        </w:p>
        <w:p w14:paraId="5830B0F7" w14:textId="77777777" w:rsidR="00695743" w:rsidRDefault="00F94E37" w:rsidP="00695743">
          <w:pPr>
            <w:pStyle w:val="TOC3"/>
            <w:tabs>
              <w:tab w:val="left" w:pos="2269"/>
            </w:tabs>
            <w:rPr>
              <w:rFonts w:asciiTheme="minorHAnsi" w:eastAsiaTheme="minorEastAsia" w:hAnsiTheme="minorHAnsi" w:cstheme="minorBidi"/>
              <w:szCs w:val="24"/>
              <w:lang w:val="en-US"/>
            </w:rPr>
          </w:pPr>
          <w:hyperlink w:anchor="_Toc24205038" w:history="1">
            <w:r w:rsidR="00695743" w:rsidRPr="00292FBC">
              <w:rPr>
                <w:rStyle w:val="Hyperlink"/>
              </w:rPr>
              <w:t>2.1.2</w:t>
            </w:r>
            <w:r w:rsidR="00695743">
              <w:rPr>
                <w:rFonts w:asciiTheme="minorHAnsi" w:eastAsiaTheme="minorEastAsia" w:hAnsiTheme="minorHAnsi" w:cstheme="minorBidi"/>
                <w:szCs w:val="24"/>
                <w:lang w:val="en-US"/>
              </w:rPr>
              <w:tab/>
            </w:r>
            <w:r w:rsidR="00695743" w:rsidRPr="00292FBC">
              <w:rPr>
                <w:rStyle w:val="Hyperlink"/>
              </w:rPr>
              <w:t>Tools/process of TG cooperation</w:t>
            </w:r>
            <w:r w:rsidR="00695743">
              <w:rPr>
                <w:webHidden/>
              </w:rPr>
              <w:tab/>
            </w:r>
            <w:r w:rsidR="00695743">
              <w:rPr>
                <w:webHidden/>
              </w:rPr>
              <w:fldChar w:fldCharType="begin"/>
            </w:r>
            <w:r w:rsidR="00695743">
              <w:rPr>
                <w:webHidden/>
              </w:rPr>
              <w:instrText xml:space="preserve"> PAGEREF _Toc24205038 \h </w:instrText>
            </w:r>
            <w:r w:rsidR="00695743">
              <w:rPr>
                <w:webHidden/>
              </w:rPr>
            </w:r>
            <w:r w:rsidR="00695743">
              <w:rPr>
                <w:webHidden/>
              </w:rPr>
              <w:fldChar w:fldCharType="separate"/>
            </w:r>
            <w:r w:rsidR="00695743">
              <w:rPr>
                <w:webHidden/>
              </w:rPr>
              <w:t>5</w:t>
            </w:r>
            <w:r w:rsidR="00695743">
              <w:rPr>
                <w:webHidden/>
              </w:rPr>
              <w:fldChar w:fldCharType="end"/>
            </w:r>
          </w:hyperlink>
        </w:p>
        <w:p w14:paraId="5F01C63A" w14:textId="77777777" w:rsidR="00695743" w:rsidRDefault="00F94E37" w:rsidP="00695743">
          <w:pPr>
            <w:pStyle w:val="TOC3"/>
            <w:tabs>
              <w:tab w:val="left" w:pos="2269"/>
            </w:tabs>
            <w:rPr>
              <w:rFonts w:asciiTheme="minorHAnsi" w:eastAsiaTheme="minorEastAsia" w:hAnsiTheme="minorHAnsi" w:cstheme="minorBidi"/>
              <w:szCs w:val="24"/>
              <w:lang w:val="en-US"/>
            </w:rPr>
          </w:pPr>
          <w:hyperlink w:anchor="_Toc24205039" w:history="1">
            <w:r w:rsidR="00695743" w:rsidRPr="00292FBC">
              <w:rPr>
                <w:rStyle w:val="Hyperlink"/>
              </w:rPr>
              <w:t>2.1.3</w:t>
            </w:r>
            <w:r w:rsidR="00695743">
              <w:rPr>
                <w:rFonts w:asciiTheme="minorHAnsi" w:eastAsiaTheme="minorEastAsia" w:hAnsiTheme="minorHAnsi" w:cstheme="minorBidi"/>
                <w:szCs w:val="24"/>
                <w:lang w:val="en-US"/>
              </w:rPr>
              <w:tab/>
            </w:r>
            <w:r w:rsidR="00695743" w:rsidRPr="00292FBC">
              <w:rPr>
                <w:rStyle w:val="Hyperlink"/>
              </w:rPr>
              <w:t>TG interaction with WG and FG</w:t>
            </w:r>
            <w:r w:rsidR="00695743">
              <w:rPr>
                <w:webHidden/>
              </w:rPr>
              <w:tab/>
            </w:r>
            <w:r w:rsidR="00695743">
              <w:rPr>
                <w:webHidden/>
              </w:rPr>
              <w:fldChar w:fldCharType="begin"/>
            </w:r>
            <w:r w:rsidR="00695743">
              <w:rPr>
                <w:webHidden/>
              </w:rPr>
              <w:instrText xml:space="preserve"> PAGEREF _Toc24205039 \h </w:instrText>
            </w:r>
            <w:r w:rsidR="00695743">
              <w:rPr>
                <w:webHidden/>
              </w:rPr>
            </w:r>
            <w:r w:rsidR="00695743">
              <w:rPr>
                <w:webHidden/>
              </w:rPr>
              <w:fldChar w:fldCharType="separate"/>
            </w:r>
            <w:r w:rsidR="00695743">
              <w:rPr>
                <w:webHidden/>
              </w:rPr>
              <w:t>5</w:t>
            </w:r>
            <w:r w:rsidR="00695743">
              <w:rPr>
                <w:webHidden/>
              </w:rPr>
              <w:fldChar w:fldCharType="end"/>
            </w:r>
          </w:hyperlink>
        </w:p>
        <w:p w14:paraId="621E7862" w14:textId="77777777" w:rsidR="00695743" w:rsidRDefault="00F94E37" w:rsidP="00695743">
          <w:pPr>
            <w:pStyle w:val="TOC3"/>
            <w:tabs>
              <w:tab w:val="left" w:pos="2269"/>
            </w:tabs>
            <w:rPr>
              <w:rFonts w:asciiTheme="minorHAnsi" w:eastAsiaTheme="minorEastAsia" w:hAnsiTheme="minorHAnsi" w:cstheme="minorBidi"/>
              <w:szCs w:val="24"/>
              <w:lang w:val="en-US"/>
            </w:rPr>
          </w:pPr>
          <w:hyperlink w:anchor="_Toc24205040" w:history="1">
            <w:r w:rsidR="00695743" w:rsidRPr="00292FBC">
              <w:rPr>
                <w:rStyle w:val="Hyperlink"/>
              </w:rPr>
              <w:t>2.1.4</w:t>
            </w:r>
            <w:r w:rsidR="00695743">
              <w:rPr>
                <w:rFonts w:asciiTheme="minorHAnsi" w:eastAsiaTheme="minorEastAsia" w:hAnsiTheme="minorHAnsi" w:cstheme="minorBidi"/>
                <w:szCs w:val="24"/>
                <w:lang w:val="en-US"/>
              </w:rPr>
              <w:tab/>
            </w:r>
            <w:r w:rsidR="00695743" w:rsidRPr="00292FBC">
              <w:rPr>
                <w:rStyle w:val="Hyperlink"/>
              </w:rPr>
              <w:t>Next meetings</w:t>
            </w:r>
            <w:r w:rsidR="00695743">
              <w:rPr>
                <w:webHidden/>
              </w:rPr>
              <w:tab/>
            </w:r>
            <w:r w:rsidR="00695743">
              <w:rPr>
                <w:webHidden/>
              </w:rPr>
              <w:fldChar w:fldCharType="begin"/>
            </w:r>
            <w:r w:rsidR="00695743">
              <w:rPr>
                <w:webHidden/>
              </w:rPr>
              <w:instrText xml:space="preserve"> PAGEREF _Toc24205040 \h </w:instrText>
            </w:r>
            <w:r w:rsidR="00695743">
              <w:rPr>
                <w:webHidden/>
              </w:rPr>
            </w:r>
            <w:r w:rsidR="00695743">
              <w:rPr>
                <w:webHidden/>
              </w:rPr>
              <w:fldChar w:fldCharType="separate"/>
            </w:r>
            <w:r w:rsidR="00695743">
              <w:rPr>
                <w:webHidden/>
              </w:rPr>
              <w:t>5</w:t>
            </w:r>
            <w:r w:rsidR="00695743">
              <w:rPr>
                <w:webHidden/>
              </w:rPr>
              <w:fldChar w:fldCharType="end"/>
            </w:r>
          </w:hyperlink>
        </w:p>
        <w:p w14:paraId="45FD3539" w14:textId="77777777" w:rsidR="00695743" w:rsidRDefault="00F94E37" w:rsidP="00695743">
          <w:pPr>
            <w:pStyle w:val="TOC3"/>
            <w:tabs>
              <w:tab w:val="left" w:pos="2269"/>
            </w:tabs>
            <w:rPr>
              <w:rFonts w:asciiTheme="minorHAnsi" w:eastAsiaTheme="minorEastAsia" w:hAnsiTheme="minorHAnsi" w:cstheme="minorBidi"/>
              <w:szCs w:val="24"/>
              <w:lang w:val="en-US"/>
            </w:rPr>
          </w:pPr>
          <w:hyperlink w:anchor="_Toc24205041" w:history="1">
            <w:r w:rsidR="00695743" w:rsidRPr="00292FBC">
              <w:rPr>
                <w:rStyle w:val="Hyperlink"/>
              </w:rPr>
              <w:t>2.1.5</w:t>
            </w:r>
            <w:r w:rsidR="00695743">
              <w:rPr>
                <w:rFonts w:asciiTheme="minorHAnsi" w:eastAsiaTheme="minorEastAsia" w:hAnsiTheme="minorHAnsi" w:cstheme="minorBidi"/>
                <w:szCs w:val="24"/>
                <w:lang w:val="en-US"/>
              </w:rPr>
              <w:tab/>
            </w:r>
            <w:r w:rsidR="00695743" w:rsidRPr="00292FBC">
              <w:rPr>
                <w:rStyle w:val="Hyperlink"/>
              </w:rPr>
              <w:t>Next steps</w:t>
            </w:r>
            <w:r w:rsidR="00695743">
              <w:rPr>
                <w:webHidden/>
              </w:rPr>
              <w:tab/>
            </w:r>
            <w:r w:rsidR="00695743">
              <w:rPr>
                <w:webHidden/>
              </w:rPr>
              <w:fldChar w:fldCharType="begin"/>
            </w:r>
            <w:r w:rsidR="00695743">
              <w:rPr>
                <w:webHidden/>
              </w:rPr>
              <w:instrText xml:space="preserve"> PAGEREF _Toc24205041 \h </w:instrText>
            </w:r>
            <w:r w:rsidR="00695743">
              <w:rPr>
                <w:webHidden/>
              </w:rPr>
            </w:r>
            <w:r w:rsidR="00695743">
              <w:rPr>
                <w:webHidden/>
              </w:rPr>
              <w:fldChar w:fldCharType="separate"/>
            </w:r>
            <w:r w:rsidR="00695743">
              <w:rPr>
                <w:webHidden/>
              </w:rPr>
              <w:t>6</w:t>
            </w:r>
            <w:r w:rsidR="00695743">
              <w:rPr>
                <w:webHidden/>
              </w:rPr>
              <w:fldChar w:fldCharType="end"/>
            </w:r>
          </w:hyperlink>
        </w:p>
        <w:p w14:paraId="1DEF9B95" w14:textId="77777777" w:rsidR="00695743" w:rsidRDefault="00F94E37" w:rsidP="00695743">
          <w:pPr>
            <w:pStyle w:val="TOC1"/>
            <w:rPr>
              <w:rFonts w:asciiTheme="minorHAnsi" w:eastAsiaTheme="minorEastAsia" w:hAnsiTheme="minorHAnsi" w:cstheme="minorBidi"/>
              <w:szCs w:val="24"/>
              <w:lang w:val="en-US"/>
            </w:rPr>
          </w:pPr>
          <w:hyperlink w:anchor="_Toc24205042" w:history="1">
            <w:r w:rsidR="00695743" w:rsidRPr="00292FBC">
              <w:rPr>
                <w:rStyle w:val="Hyperlink"/>
                <w:lang w:val="en-US" w:eastAsia="zh-CN"/>
              </w:rPr>
              <w:t>3</w:t>
            </w:r>
            <w:r w:rsidR="00695743">
              <w:rPr>
                <w:rFonts w:asciiTheme="minorHAnsi" w:eastAsiaTheme="minorEastAsia" w:hAnsiTheme="minorHAnsi" w:cstheme="minorBidi"/>
                <w:szCs w:val="24"/>
                <w:lang w:val="en-US"/>
              </w:rPr>
              <w:tab/>
            </w:r>
            <w:r w:rsidR="00695743" w:rsidRPr="00292FBC">
              <w:rPr>
                <w:rStyle w:val="Hyperlink"/>
                <w:lang w:val="en-US" w:eastAsia="zh-CN"/>
              </w:rPr>
              <w:t>Method</w:t>
            </w:r>
            <w:r w:rsidR="00695743">
              <w:rPr>
                <w:webHidden/>
              </w:rPr>
              <w:tab/>
            </w:r>
            <w:r w:rsidR="00695743">
              <w:rPr>
                <w:webHidden/>
              </w:rPr>
              <w:fldChar w:fldCharType="begin"/>
            </w:r>
            <w:r w:rsidR="00695743">
              <w:rPr>
                <w:webHidden/>
              </w:rPr>
              <w:instrText xml:space="preserve"> PAGEREF _Toc24205042 \h </w:instrText>
            </w:r>
            <w:r w:rsidR="00695743">
              <w:rPr>
                <w:webHidden/>
              </w:rPr>
            </w:r>
            <w:r w:rsidR="00695743">
              <w:rPr>
                <w:webHidden/>
              </w:rPr>
              <w:fldChar w:fldCharType="separate"/>
            </w:r>
            <w:r w:rsidR="00695743">
              <w:rPr>
                <w:webHidden/>
              </w:rPr>
              <w:t>6</w:t>
            </w:r>
            <w:r w:rsidR="00695743">
              <w:rPr>
                <w:webHidden/>
              </w:rPr>
              <w:fldChar w:fldCharType="end"/>
            </w:r>
          </w:hyperlink>
        </w:p>
        <w:p w14:paraId="0C306EBC" w14:textId="77777777" w:rsidR="00695743" w:rsidRDefault="00F94E37" w:rsidP="00695743">
          <w:pPr>
            <w:pStyle w:val="TOC2"/>
            <w:tabs>
              <w:tab w:val="left" w:pos="1531"/>
            </w:tabs>
            <w:rPr>
              <w:rFonts w:asciiTheme="minorHAnsi" w:eastAsiaTheme="minorEastAsia" w:hAnsiTheme="minorHAnsi" w:cstheme="minorBidi"/>
              <w:szCs w:val="24"/>
              <w:lang w:val="en-US"/>
            </w:rPr>
          </w:pPr>
          <w:hyperlink w:anchor="_Toc24205043" w:history="1">
            <w:r w:rsidR="00695743" w:rsidRPr="00292FBC">
              <w:rPr>
                <w:rStyle w:val="Hyperlink"/>
                <w:lang w:val="en-US" w:eastAsia="zh-CN"/>
              </w:rPr>
              <w:t>3.1</w:t>
            </w:r>
            <w:r w:rsidR="00695743">
              <w:rPr>
                <w:rFonts w:asciiTheme="minorHAnsi" w:eastAsiaTheme="minorEastAsia" w:hAnsiTheme="minorHAnsi" w:cstheme="minorBidi"/>
                <w:szCs w:val="24"/>
                <w:lang w:val="en-US"/>
              </w:rPr>
              <w:tab/>
            </w:r>
            <w:r w:rsidR="00695743" w:rsidRPr="00292FBC">
              <w:rPr>
                <w:rStyle w:val="Hyperlink"/>
                <w:lang w:val="en-US" w:eastAsia="zh-CN"/>
              </w:rPr>
              <w:t>AI Input Data Structure</w:t>
            </w:r>
            <w:r w:rsidR="00695743">
              <w:rPr>
                <w:webHidden/>
              </w:rPr>
              <w:tab/>
            </w:r>
            <w:r w:rsidR="00695743">
              <w:rPr>
                <w:webHidden/>
              </w:rPr>
              <w:fldChar w:fldCharType="begin"/>
            </w:r>
            <w:r w:rsidR="00695743">
              <w:rPr>
                <w:webHidden/>
              </w:rPr>
              <w:instrText xml:space="preserve"> PAGEREF _Toc24205043 \h </w:instrText>
            </w:r>
            <w:r w:rsidR="00695743">
              <w:rPr>
                <w:webHidden/>
              </w:rPr>
            </w:r>
            <w:r w:rsidR="00695743">
              <w:rPr>
                <w:webHidden/>
              </w:rPr>
              <w:fldChar w:fldCharType="separate"/>
            </w:r>
            <w:r w:rsidR="00695743">
              <w:rPr>
                <w:webHidden/>
              </w:rPr>
              <w:t>6</w:t>
            </w:r>
            <w:r w:rsidR="00695743">
              <w:rPr>
                <w:webHidden/>
              </w:rPr>
              <w:fldChar w:fldCharType="end"/>
            </w:r>
          </w:hyperlink>
        </w:p>
        <w:p w14:paraId="3914E057" w14:textId="77777777" w:rsidR="00695743" w:rsidRDefault="00F94E37" w:rsidP="00695743">
          <w:pPr>
            <w:pStyle w:val="TOC3"/>
            <w:tabs>
              <w:tab w:val="left" w:pos="2269"/>
            </w:tabs>
            <w:rPr>
              <w:rFonts w:asciiTheme="minorHAnsi" w:eastAsiaTheme="minorEastAsia" w:hAnsiTheme="minorHAnsi" w:cstheme="minorBidi"/>
              <w:szCs w:val="24"/>
              <w:lang w:val="en-US"/>
            </w:rPr>
          </w:pPr>
          <w:hyperlink w:anchor="_Toc24205044" w:history="1">
            <w:r w:rsidR="00695743" w:rsidRPr="00292FBC">
              <w:rPr>
                <w:rStyle w:val="Hyperlink"/>
                <w:lang w:val="en-US" w:eastAsia="zh-CN"/>
              </w:rPr>
              <w:t>3.1.1</w:t>
            </w:r>
            <w:r w:rsidR="00695743">
              <w:rPr>
                <w:rFonts w:asciiTheme="minorHAnsi" w:eastAsiaTheme="minorEastAsia" w:hAnsiTheme="minorHAnsi" w:cstheme="minorBidi"/>
                <w:szCs w:val="24"/>
                <w:lang w:val="en-US"/>
              </w:rPr>
              <w:tab/>
            </w:r>
            <w:r w:rsidR="00695743" w:rsidRPr="00292FBC">
              <w:rPr>
                <w:rStyle w:val="Hyperlink"/>
                <w:lang w:val="en-US" w:eastAsia="zh-CN"/>
              </w:rPr>
              <w:t>Available Data</w:t>
            </w:r>
            <w:r w:rsidR="00695743">
              <w:rPr>
                <w:webHidden/>
              </w:rPr>
              <w:tab/>
            </w:r>
            <w:r w:rsidR="00695743">
              <w:rPr>
                <w:webHidden/>
              </w:rPr>
              <w:fldChar w:fldCharType="begin"/>
            </w:r>
            <w:r w:rsidR="00695743">
              <w:rPr>
                <w:webHidden/>
              </w:rPr>
              <w:instrText xml:space="preserve"> PAGEREF _Toc24205044 \h </w:instrText>
            </w:r>
            <w:r w:rsidR="00695743">
              <w:rPr>
                <w:webHidden/>
              </w:rPr>
            </w:r>
            <w:r w:rsidR="00695743">
              <w:rPr>
                <w:webHidden/>
              </w:rPr>
              <w:fldChar w:fldCharType="separate"/>
            </w:r>
            <w:r w:rsidR="00695743">
              <w:rPr>
                <w:webHidden/>
              </w:rPr>
              <w:t>6</w:t>
            </w:r>
            <w:r w:rsidR="00695743">
              <w:rPr>
                <w:webHidden/>
              </w:rPr>
              <w:fldChar w:fldCharType="end"/>
            </w:r>
          </w:hyperlink>
        </w:p>
        <w:p w14:paraId="70EF2C5D" w14:textId="77777777" w:rsidR="00695743" w:rsidRDefault="00F94E37" w:rsidP="00695743">
          <w:pPr>
            <w:pStyle w:val="TOC2"/>
            <w:tabs>
              <w:tab w:val="left" w:pos="1531"/>
            </w:tabs>
            <w:rPr>
              <w:rFonts w:asciiTheme="minorHAnsi" w:eastAsiaTheme="minorEastAsia" w:hAnsiTheme="minorHAnsi" w:cstheme="minorBidi"/>
              <w:szCs w:val="24"/>
              <w:lang w:val="en-US"/>
            </w:rPr>
          </w:pPr>
          <w:hyperlink w:anchor="_Toc24205045" w:history="1">
            <w:r w:rsidR="00695743" w:rsidRPr="00292FBC">
              <w:rPr>
                <w:rStyle w:val="Hyperlink"/>
                <w:lang w:val="en-US" w:eastAsia="zh-CN"/>
              </w:rPr>
              <w:t>3.2</w:t>
            </w:r>
            <w:r w:rsidR="00695743">
              <w:rPr>
                <w:rFonts w:asciiTheme="minorHAnsi" w:eastAsiaTheme="minorEastAsia" w:hAnsiTheme="minorHAnsi" w:cstheme="minorBidi"/>
                <w:szCs w:val="24"/>
                <w:lang w:val="en-US"/>
              </w:rPr>
              <w:tab/>
            </w:r>
            <w:r w:rsidR="00695743" w:rsidRPr="00292FBC">
              <w:rPr>
                <w:rStyle w:val="Hyperlink"/>
                <w:lang w:val="en-US" w:eastAsia="zh-CN"/>
              </w:rPr>
              <w:t>AI Output Data Structure</w:t>
            </w:r>
            <w:r w:rsidR="00695743">
              <w:rPr>
                <w:webHidden/>
              </w:rPr>
              <w:tab/>
            </w:r>
            <w:r w:rsidR="00695743">
              <w:rPr>
                <w:webHidden/>
              </w:rPr>
              <w:fldChar w:fldCharType="begin"/>
            </w:r>
            <w:r w:rsidR="00695743">
              <w:rPr>
                <w:webHidden/>
              </w:rPr>
              <w:instrText xml:space="preserve"> PAGEREF _Toc24205045 \h </w:instrText>
            </w:r>
            <w:r w:rsidR="00695743">
              <w:rPr>
                <w:webHidden/>
              </w:rPr>
            </w:r>
            <w:r w:rsidR="00695743">
              <w:rPr>
                <w:webHidden/>
              </w:rPr>
              <w:fldChar w:fldCharType="separate"/>
            </w:r>
            <w:r w:rsidR="00695743">
              <w:rPr>
                <w:webHidden/>
              </w:rPr>
              <w:t>6</w:t>
            </w:r>
            <w:r w:rsidR="00695743">
              <w:rPr>
                <w:webHidden/>
              </w:rPr>
              <w:fldChar w:fldCharType="end"/>
            </w:r>
          </w:hyperlink>
        </w:p>
        <w:p w14:paraId="2285E5EC" w14:textId="77777777" w:rsidR="00695743" w:rsidRDefault="00F94E37" w:rsidP="00695743">
          <w:pPr>
            <w:pStyle w:val="TOC2"/>
            <w:tabs>
              <w:tab w:val="left" w:pos="1531"/>
            </w:tabs>
            <w:rPr>
              <w:rFonts w:asciiTheme="minorHAnsi" w:eastAsiaTheme="minorEastAsia" w:hAnsiTheme="minorHAnsi" w:cstheme="minorBidi"/>
              <w:szCs w:val="24"/>
              <w:lang w:val="en-US"/>
            </w:rPr>
          </w:pPr>
          <w:hyperlink w:anchor="_Toc24205046" w:history="1">
            <w:r w:rsidR="00695743" w:rsidRPr="00292FBC">
              <w:rPr>
                <w:rStyle w:val="Hyperlink"/>
                <w:lang w:val="en-US" w:eastAsia="zh-CN"/>
              </w:rPr>
              <w:t>3.3</w:t>
            </w:r>
            <w:r w:rsidR="00695743">
              <w:rPr>
                <w:rFonts w:asciiTheme="minorHAnsi" w:eastAsiaTheme="minorEastAsia" w:hAnsiTheme="minorHAnsi" w:cstheme="minorBidi"/>
                <w:szCs w:val="24"/>
                <w:lang w:val="en-US"/>
              </w:rPr>
              <w:tab/>
            </w:r>
            <w:r w:rsidR="00695743" w:rsidRPr="00292FBC">
              <w:rPr>
                <w:rStyle w:val="Hyperlink"/>
                <w:lang w:val="en-US" w:eastAsia="zh-CN"/>
              </w:rPr>
              <w:t>Test Data Labels</w:t>
            </w:r>
            <w:r w:rsidR="00695743">
              <w:rPr>
                <w:webHidden/>
              </w:rPr>
              <w:tab/>
            </w:r>
            <w:r w:rsidR="00695743">
              <w:rPr>
                <w:webHidden/>
              </w:rPr>
              <w:fldChar w:fldCharType="begin"/>
            </w:r>
            <w:r w:rsidR="00695743">
              <w:rPr>
                <w:webHidden/>
              </w:rPr>
              <w:instrText xml:space="preserve"> PAGEREF _Toc24205046 \h </w:instrText>
            </w:r>
            <w:r w:rsidR="00695743">
              <w:rPr>
                <w:webHidden/>
              </w:rPr>
            </w:r>
            <w:r w:rsidR="00695743">
              <w:rPr>
                <w:webHidden/>
              </w:rPr>
              <w:fldChar w:fldCharType="separate"/>
            </w:r>
            <w:r w:rsidR="00695743">
              <w:rPr>
                <w:webHidden/>
              </w:rPr>
              <w:t>6</w:t>
            </w:r>
            <w:r w:rsidR="00695743">
              <w:rPr>
                <w:webHidden/>
              </w:rPr>
              <w:fldChar w:fldCharType="end"/>
            </w:r>
          </w:hyperlink>
        </w:p>
        <w:p w14:paraId="05D24536" w14:textId="77777777" w:rsidR="00695743" w:rsidRDefault="00F94E37" w:rsidP="00695743">
          <w:pPr>
            <w:pStyle w:val="TOC2"/>
            <w:tabs>
              <w:tab w:val="left" w:pos="1531"/>
            </w:tabs>
            <w:rPr>
              <w:rFonts w:asciiTheme="minorHAnsi" w:eastAsiaTheme="minorEastAsia" w:hAnsiTheme="minorHAnsi" w:cstheme="minorBidi"/>
              <w:szCs w:val="24"/>
              <w:lang w:val="en-US"/>
            </w:rPr>
          </w:pPr>
          <w:hyperlink w:anchor="_Toc24205047" w:history="1">
            <w:r w:rsidR="00695743" w:rsidRPr="00292FBC">
              <w:rPr>
                <w:rStyle w:val="Hyperlink"/>
                <w:lang w:val="en-US" w:eastAsia="zh-CN"/>
              </w:rPr>
              <w:t>3.4</w:t>
            </w:r>
            <w:r w:rsidR="00695743">
              <w:rPr>
                <w:rFonts w:asciiTheme="minorHAnsi" w:eastAsiaTheme="minorEastAsia" w:hAnsiTheme="minorHAnsi" w:cstheme="minorBidi"/>
                <w:szCs w:val="24"/>
                <w:lang w:val="en-US"/>
              </w:rPr>
              <w:tab/>
            </w:r>
            <w:r w:rsidR="00695743" w:rsidRPr="00292FBC">
              <w:rPr>
                <w:rStyle w:val="Hyperlink"/>
                <w:lang w:val="en-US" w:eastAsia="zh-CN"/>
              </w:rPr>
              <w:t>Score and Metrics</w:t>
            </w:r>
            <w:r w:rsidR="00695743">
              <w:rPr>
                <w:webHidden/>
              </w:rPr>
              <w:tab/>
            </w:r>
            <w:r w:rsidR="00695743">
              <w:rPr>
                <w:webHidden/>
              </w:rPr>
              <w:fldChar w:fldCharType="begin"/>
            </w:r>
            <w:r w:rsidR="00695743">
              <w:rPr>
                <w:webHidden/>
              </w:rPr>
              <w:instrText xml:space="preserve"> PAGEREF _Toc24205047 \h </w:instrText>
            </w:r>
            <w:r w:rsidR="00695743">
              <w:rPr>
                <w:webHidden/>
              </w:rPr>
            </w:r>
            <w:r w:rsidR="00695743">
              <w:rPr>
                <w:webHidden/>
              </w:rPr>
              <w:fldChar w:fldCharType="separate"/>
            </w:r>
            <w:r w:rsidR="00695743">
              <w:rPr>
                <w:webHidden/>
              </w:rPr>
              <w:t>6</w:t>
            </w:r>
            <w:r w:rsidR="00695743">
              <w:rPr>
                <w:webHidden/>
              </w:rPr>
              <w:fldChar w:fldCharType="end"/>
            </w:r>
          </w:hyperlink>
        </w:p>
        <w:p w14:paraId="6EB5DE1D" w14:textId="77777777" w:rsidR="00695743" w:rsidRDefault="00F94E37" w:rsidP="00695743">
          <w:pPr>
            <w:pStyle w:val="TOC2"/>
            <w:tabs>
              <w:tab w:val="left" w:pos="1531"/>
            </w:tabs>
            <w:rPr>
              <w:rFonts w:asciiTheme="minorHAnsi" w:eastAsiaTheme="minorEastAsia" w:hAnsiTheme="minorHAnsi" w:cstheme="minorBidi"/>
              <w:szCs w:val="24"/>
              <w:lang w:val="en-US"/>
            </w:rPr>
          </w:pPr>
          <w:hyperlink w:anchor="_Toc24205048" w:history="1">
            <w:r w:rsidR="00695743" w:rsidRPr="00292FBC">
              <w:rPr>
                <w:rStyle w:val="Hyperlink"/>
                <w:lang w:val="en-US" w:eastAsia="zh-CN"/>
              </w:rPr>
              <w:t>3.5</w:t>
            </w:r>
            <w:r w:rsidR="00695743">
              <w:rPr>
                <w:rFonts w:asciiTheme="minorHAnsi" w:eastAsiaTheme="minorEastAsia" w:hAnsiTheme="minorHAnsi" w:cstheme="minorBidi"/>
                <w:szCs w:val="24"/>
                <w:lang w:val="en-US"/>
              </w:rPr>
              <w:tab/>
            </w:r>
            <w:r w:rsidR="00695743" w:rsidRPr="00292FBC">
              <w:rPr>
                <w:rStyle w:val="Hyperlink"/>
                <w:lang w:val="en-US" w:eastAsia="zh-CN"/>
              </w:rPr>
              <w:t>Undisclosed Test Data Set Collection</w:t>
            </w:r>
            <w:r w:rsidR="00695743">
              <w:rPr>
                <w:webHidden/>
              </w:rPr>
              <w:tab/>
            </w:r>
            <w:r w:rsidR="00695743">
              <w:rPr>
                <w:webHidden/>
              </w:rPr>
              <w:fldChar w:fldCharType="begin"/>
            </w:r>
            <w:r w:rsidR="00695743">
              <w:rPr>
                <w:webHidden/>
              </w:rPr>
              <w:instrText xml:space="preserve"> PAGEREF _Toc24205048 \h </w:instrText>
            </w:r>
            <w:r w:rsidR="00695743">
              <w:rPr>
                <w:webHidden/>
              </w:rPr>
            </w:r>
            <w:r w:rsidR="00695743">
              <w:rPr>
                <w:webHidden/>
              </w:rPr>
              <w:fldChar w:fldCharType="separate"/>
            </w:r>
            <w:r w:rsidR="00695743">
              <w:rPr>
                <w:webHidden/>
              </w:rPr>
              <w:t>7</w:t>
            </w:r>
            <w:r w:rsidR="00695743">
              <w:rPr>
                <w:webHidden/>
              </w:rPr>
              <w:fldChar w:fldCharType="end"/>
            </w:r>
          </w:hyperlink>
        </w:p>
        <w:p w14:paraId="5216F2E6" w14:textId="77777777" w:rsidR="00695743" w:rsidRDefault="00F94E37" w:rsidP="00695743">
          <w:pPr>
            <w:pStyle w:val="TOC2"/>
            <w:tabs>
              <w:tab w:val="left" w:pos="1531"/>
            </w:tabs>
            <w:rPr>
              <w:rFonts w:asciiTheme="minorHAnsi" w:eastAsiaTheme="minorEastAsia" w:hAnsiTheme="minorHAnsi" w:cstheme="minorBidi"/>
              <w:szCs w:val="24"/>
              <w:lang w:val="en-US"/>
            </w:rPr>
          </w:pPr>
          <w:hyperlink w:anchor="_Toc24205049" w:history="1">
            <w:r w:rsidR="00695743" w:rsidRPr="00292FBC">
              <w:rPr>
                <w:rStyle w:val="Hyperlink"/>
                <w:lang w:val="en-US" w:eastAsia="zh-CN"/>
              </w:rPr>
              <w:t>3.6</w:t>
            </w:r>
            <w:r w:rsidR="00695743">
              <w:rPr>
                <w:rFonts w:asciiTheme="minorHAnsi" w:eastAsiaTheme="minorEastAsia" w:hAnsiTheme="minorHAnsi" w:cstheme="minorBidi"/>
                <w:szCs w:val="24"/>
                <w:lang w:val="en-US"/>
              </w:rPr>
              <w:tab/>
            </w:r>
            <w:r w:rsidR="00695743" w:rsidRPr="00292FBC">
              <w:rPr>
                <w:rStyle w:val="Hyperlink"/>
                <w:lang w:val="en-US" w:eastAsia="zh-CN"/>
              </w:rPr>
              <w:t>Benchmarking Methodology and Architecture</w:t>
            </w:r>
            <w:r w:rsidR="00695743">
              <w:rPr>
                <w:webHidden/>
              </w:rPr>
              <w:tab/>
            </w:r>
            <w:r w:rsidR="00695743">
              <w:rPr>
                <w:webHidden/>
              </w:rPr>
              <w:fldChar w:fldCharType="begin"/>
            </w:r>
            <w:r w:rsidR="00695743">
              <w:rPr>
                <w:webHidden/>
              </w:rPr>
              <w:instrText xml:space="preserve"> PAGEREF _Toc24205049 \h </w:instrText>
            </w:r>
            <w:r w:rsidR="00695743">
              <w:rPr>
                <w:webHidden/>
              </w:rPr>
            </w:r>
            <w:r w:rsidR="00695743">
              <w:rPr>
                <w:webHidden/>
              </w:rPr>
              <w:fldChar w:fldCharType="separate"/>
            </w:r>
            <w:r w:rsidR="00695743">
              <w:rPr>
                <w:webHidden/>
              </w:rPr>
              <w:t>7</w:t>
            </w:r>
            <w:r w:rsidR="00695743">
              <w:rPr>
                <w:webHidden/>
              </w:rPr>
              <w:fldChar w:fldCharType="end"/>
            </w:r>
          </w:hyperlink>
        </w:p>
        <w:p w14:paraId="55713ED7" w14:textId="77777777" w:rsidR="00695743" w:rsidRDefault="00F94E37" w:rsidP="00695743">
          <w:pPr>
            <w:pStyle w:val="TOC2"/>
            <w:tabs>
              <w:tab w:val="left" w:pos="1531"/>
            </w:tabs>
            <w:rPr>
              <w:rFonts w:asciiTheme="minorHAnsi" w:eastAsiaTheme="minorEastAsia" w:hAnsiTheme="minorHAnsi" w:cstheme="minorBidi"/>
              <w:szCs w:val="24"/>
              <w:lang w:val="en-US"/>
            </w:rPr>
          </w:pPr>
          <w:hyperlink w:anchor="_Toc24205051" w:history="1">
            <w:r w:rsidR="00695743" w:rsidRPr="00292FBC">
              <w:rPr>
                <w:rStyle w:val="Hyperlink"/>
              </w:rPr>
              <w:t>3.7</w:t>
            </w:r>
            <w:r w:rsidR="00695743">
              <w:rPr>
                <w:rFonts w:asciiTheme="minorHAnsi" w:eastAsiaTheme="minorEastAsia" w:hAnsiTheme="minorHAnsi" w:cstheme="minorBidi"/>
                <w:szCs w:val="24"/>
                <w:lang w:val="en-US"/>
              </w:rPr>
              <w:tab/>
            </w:r>
            <w:r w:rsidR="00695743" w:rsidRPr="00292FBC">
              <w:rPr>
                <w:rStyle w:val="Hyperlink"/>
              </w:rPr>
              <w:t>Reporting Methodology</w:t>
            </w:r>
            <w:r w:rsidR="00695743">
              <w:rPr>
                <w:webHidden/>
              </w:rPr>
              <w:tab/>
            </w:r>
            <w:r w:rsidR="00695743">
              <w:rPr>
                <w:webHidden/>
              </w:rPr>
              <w:fldChar w:fldCharType="begin"/>
            </w:r>
            <w:r w:rsidR="00695743">
              <w:rPr>
                <w:webHidden/>
              </w:rPr>
              <w:instrText xml:space="preserve"> PAGEREF _Toc24205051 \h </w:instrText>
            </w:r>
            <w:r w:rsidR="00695743">
              <w:rPr>
                <w:webHidden/>
              </w:rPr>
            </w:r>
            <w:r w:rsidR="00695743">
              <w:rPr>
                <w:webHidden/>
              </w:rPr>
              <w:fldChar w:fldCharType="separate"/>
            </w:r>
            <w:r w:rsidR="00695743">
              <w:rPr>
                <w:webHidden/>
              </w:rPr>
              <w:t>7</w:t>
            </w:r>
            <w:r w:rsidR="00695743">
              <w:rPr>
                <w:webHidden/>
              </w:rPr>
              <w:fldChar w:fldCharType="end"/>
            </w:r>
          </w:hyperlink>
        </w:p>
        <w:p w14:paraId="74849D69" w14:textId="77777777" w:rsidR="00695743" w:rsidRDefault="00F94E37" w:rsidP="00695743">
          <w:pPr>
            <w:pStyle w:val="TOC1"/>
            <w:rPr>
              <w:rFonts w:asciiTheme="minorHAnsi" w:eastAsiaTheme="minorEastAsia" w:hAnsiTheme="minorHAnsi" w:cstheme="minorBidi"/>
              <w:szCs w:val="24"/>
              <w:lang w:val="en-US"/>
            </w:rPr>
          </w:pPr>
          <w:hyperlink w:anchor="_Toc24205052" w:history="1">
            <w:r w:rsidR="00695743" w:rsidRPr="00292FBC">
              <w:rPr>
                <w:rStyle w:val="Hyperlink"/>
              </w:rPr>
              <w:t>4</w:t>
            </w:r>
            <w:r w:rsidR="00695743">
              <w:rPr>
                <w:rFonts w:asciiTheme="minorHAnsi" w:eastAsiaTheme="minorEastAsia" w:hAnsiTheme="minorHAnsi" w:cstheme="minorBidi"/>
                <w:szCs w:val="24"/>
                <w:lang w:val="en-US"/>
              </w:rPr>
              <w:tab/>
            </w:r>
            <w:r w:rsidR="00695743" w:rsidRPr="00292FBC">
              <w:rPr>
                <w:rStyle w:val="Hyperlink"/>
              </w:rPr>
              <w:t>Results</w:t>
            </w:r>
            <w:r w:rsidR="00695743">
              <w:rPr>
                <w:webHidden/>
              </w:rPr>
              <w:tab/>
            </w:r>
            <w:r w:rsidR="00695743">
              <w:rPr>
                <w:webHidden/>
              </w:rPr>
              <w:fldChar w:fldCharType="begin"/>
            </w:r>
            <w:r w:rsidR="00695743">
              <w:rPr>
                <w:webHidden/>
              </w:rPr>
              <w:instrText xml:space="preserve"> PAGEREF _Toc24205052 \h </w:instrText>
            </w:r>
            <w:r w:rsidR="00695743">
              <w:rPr>
                <w:webHidden/>
              </w:rPr>
            </w:r>
            <w:r w:rsidR="00695743">
              <w:rPr>
                <w:webHidden/>
              </w:rPr>
              <w:fldChar w:fldCharType="separate"/>
            </w:r>
            <w:r w:rsidR="00695743">
              <w:rPr>
                <w:webHidden/>
              </w:rPr>
              <w:t>7</w:t>
            </w:r>
            <w:r w:rsidR="00695743">
              <w:rPr>
                <w:webHidden/>
              </w:rPr>
              <w:fldChar w:fldCharType="end"/>
            </w:r>
          </w:hyperlink>
        </w:p>
        <w:p w14:paraId="1E97C726" w14:textId="77777777" w:rsidR="00695743" w:rsidRDefault="00F94E37" w:rsidP="00695743">
          <w:pPr>
            <w:pStyle w:val="TOC1"/>
            <w:rPr>
              <w:rFonts w:asciiTheme="minorHAnsi" w:eastAsiaTheme="minorEastAsia" w:hAnsiTheme="minorHAnsi" w:cstheme="minorBidi"/>
              <w:szCs w:val="24"/>
              <w:lang w:val="en-US"/>
            </w:rPr>
          </w:pPr>
          <w:hyperlink w:anchor="_Toc24205053" w:history="1">
            <w:r w:rsidR="00695743" w:rsidRPr="00292FBC">
              <w:rPr>
                <w:rStyle w:val="Hyperlink"/>
              </w:rPr>
              <w:t>5</w:t>
            </w:r>
            <w:r w:rsidR="00695743">
              <w:rPr>
                <w:rFonts w:asciiTheme="minorHAnsi" w:eastAsiaTheme="minorEastAsia" w:hAnsiTheme="minorHAnsi" w:cstheme="minorBidi"/>
                <w:szCs w:val="24"/>
                <w:lang w:val="en-US"/>
              </w:rPr>
              <w:tab/>
            </w:r>
            <w:r w:rsidR="00695743" w:rsidRPr="00292FBC">
              <w:rPr>
                <w:rStyle w:val="Hyperlink"/>
              </w:rPr>
              <w:t>Discussion</w:t>
            </w:r>
            <w:r w:rsidR="00695743">
              <w:rPr>
                <w:webHidden/>
              </w:rPr>
              <w:tab/>
            </w:r>
            <w:r w:rsidR="00695743">
              <w:rPr>
                <w:webHidden/>
              </w:rPr>
              <w:fldChar w:fldCharType="begin"/>
            </w:r>
            <w:r w:rsidR="00695743">
              <w:rPr>
                <w:webHidden/>
              </w:rPr>
              <w:instrText xml:space="preserve"> PAGEREF _Toc24205053 \h </w:instrText>
            </w:r>
            <w:r w:rsidR="00695743">
              <w:rPr>
                <w:webHidden/>
              </w:rPr>
            </w:r>
            <w:r w:rsidR="00695743">
              <w:rPr>
                <w:webHidden/>
              </w:rPr>
              <w:fldChar w:fldCharType="separate"/>
            </w:r>
            <w:r w:rsidR="00695743">
              <w:rPr>
                <w:webHidden/>
              </w:rPr>
              <w:t>8</w:t>
            </w:r>
            <w:r w:rsidR="00695743">
              <w:rPr>
                <w:webHidden/>
              </w:rPr>
              <w:fldChar w:fldCharType="end"/>
            </w:r>
          </w:hyperlink>
        </w:p>
        <w:p w14:paraId="3FBFB5FA" w14:textId="77777777" w:rsidR="00695743" w:rsidRDefault="00F94E37" w:rsidP="00695743">
          <w:pPr>
            <w:pStyle w:val="TOC1"/>
            <w:rPr>
              <w:rFonts w:asciiTheme="minorHAnsi" w:eastAsiaTheme="minorEastAsia" w:hAnsiTheme="minorHAnsi" w:cstheme="minorBidi"/>
              <w:szCs w:val="24"/>
              <w:lang w:val="en-US"/>
            </w:rPr>
          </w:pPr>
          <w:hyperlink w:anchor="_Toc24205054" w:history="1">
            <w:r w:rsidR="00695743" w:rsidRPr="00292FBC">
              <w:rPr>
                <w:rStyle w:val="Hyperlink"/>
              </w:rPr>
              <w:t>6</w:t>
            </w:r>
            <w:r w:rsidR="00695743">
              <w:rPr>
                <w:rFonts w:asciiTheme="minorHAnsi" w:eastAsiaTheme="minorEastAsia" w:hAnsiTheme="minorHAnsi" w:cstheme="minorBidi"/>
                <w:szCs w:val="24"/>
                <w:lang w:val="en-US"/>
              </w:rPr>
              <w:tab/>
            </w:r>
            <w:r w:rsidR="00695743" w:rsidRPr="00292FBC">
              <w:rPr>
                <w:rStyle w:val="Hyperlink"/>
              </w:rPr>
              <w:t>Declaration of Conflict of Interest</w:t>
            </w:r>
            <w:r w:rsidR="00695743">
              <w:rPr>
                <w:webHidden/>
              </w:rPr>
              <w:tab/>
            </w:r>
            <w:r w:rsidR="00695743">
              <w:rPr>
                <w:webHidden/>
              </w:rPr>
              <w:fldChar w:fldCharType="begin"/>
            </w:r>
            <w:r w:rsidR="00695743">
              <w:rPr>
                <w:webHidden/>
              </w:rPr>
              <w:instrText xml:space="preserve"> PAGEREF _Toc24205054 \h </w:instrText>
            </w:r>
            <w:r w:rsidR="00695743">
              <w:rPr>
                <w:webHidden/>
              </w:rPr>
            </w:r>
            <w:r w:rsidR="00695743">
              <w:rPr>
                <w:webHidden/>
              </w:rPr>
              <w:fldChar w:fldCharType="separate"/>
            </w:r>
            <w:r w:rsidR="00695743">
              <w:rPr>
                <w:webHidden/>
              </w:rPr>
              <w:t>8</w:t>
            </w:r>
            <w:r w:rsidR="00695743">
              <w:rPr>
                <w:webHidden/>
              </w:rPr>
              <w:fldChar w:fldCharType="end"/>
            </w:r>
          </w:hyperlink>
        </w:p>
        <w:p w14:paraId="38B50200" w14:textId="77777777" w:rsidR="00695743" w:rsidRDefault="00F94E37" w:rsidP="00695743">
          <w:pPr>
            <w:pStyle w:val="TOC1"/>
            <w:rPr>
              <w:rFonts w:asciiTheme="minorHAnsi" w:eastAsiaTheme="minorEastAsia" w:hAnsiTheme="minorHAnsi" w:cstheme="minorBidi"/>
              <w:szCs w:val="24"/>
              <w:lang w:val="en-US"/>
            </w:rPr>
          </w:pPr>
          <w:hyperlink w:anchor="_Toc24205055" w:history="1">
            <w:r w:rsidR="00695743" w:rsidRPr="00292FBC">
              <w:rPr>
                <w:rStyle w:val="Hyperlink"/>
              </w:rPr>
              <w:t>References</w:t>
            </w:r>
            <w:r w:rsidR="00695743">
              <w:rPr>
                <w:webHidden/>
              </w:rPr>
              <w:tab/>
            </w:r>
            <w:r w:rsidR="00695743">
              <w:rPr>
                <w:webHidden/>
              </w:rPr>
              <w:fldChar w:fldCharType="begin"/>
            </w:r>
            <w:r w:rsidR="00695743">
              <w:rPr>
                <w:webHidden/>
              </w:rPr>
              <w:instrText xml:space="preserve"> PAGEREF _Toc24205055 \h </w:instrText>
            </w:r>
            <w:r w:rsidR="00695743">
              <w:rPr>
                <w:webHidden/>
              </w:rPr>
            </w:r>
            <w:r w:rsidR="00695743">
              <w:rPr>
                <w:webHidden/>
              </w:rPr>
              <w:fldChar w:fldCharType="separate"/>
            </w:r>
            <w:r w:rsidR="00695743">
              <w:rPr>
                <w:webHidden/>
              </w:rPr>
              <w:t>8</w:t>
            </w:r>
            <w:r w:rsidR="00695743">
              <w:rPr>
                <w:webHidden/>
              </w:rPr>
              <w:fldChar w:fldCharType="end"/>
            </w:r>
          </w:hyperlink>
        </w:p>
        <w:p w14:paraId="131A8D19" w14:textId="77777777" w:rsidR="00695743" w:rsidRDefault="00695743" w:rsidP="00695743">
          <w:r>
            <w:rPr>
              <w:b/>
              <w:bCs/>
              <w:noProof/>
            </w:rPr>
            <w:fldChar w:fldCharType="end"/>
          </w:r>
        </w:p>
      </w:sdtContent>
    </w:sdt>
    <w:p w14:paraId="7CA3BC6A" w14:textId="77777777" w:rsidR="00695743" w:rsidRDefault="00695743" w:rsidP="00695743">
      <w:pPr>
        <w:spacing w:before="0"/>
        <w:rPr>
          <w:rFonts w:eastAsia="MS Mincho" w:cs="Arial"/>
          <w:b/>
          <w:bCs/>
          <w:kern w:val="32"/>
          <w:szCs w:val="32"/>
        </w:rPr>
      </w:pPr>
      <w:r>
        <w:br w:type="page"/>
      </w:r>
    </w:p>
    <w:p w14:paraId="30802186" w14:textId="77777777" w:rsidR="00695743" w:rsidRDefault="00695743" w:rsidP="00695743"/>
    <w:p w14:paraId="3E92E4A0" w14:textId="77777777" w:rsidR="00695743" w:rsidRDefault="00695743" w:rsidP="00695743">
      <w:pPr>
        <w:pStyle w:val="Heading1"/>
        <w:numPr>
          <w:ilvl w:val="0"/>
          <w:numId w:val="1"/>
        </w:numPr>
      </w:pPr>
      <w:bookmarkStart w:id="12" w:name="_Toc24205028"/>
      <w:r>
        <w:t>Introduction</w:t>
      </w:r>
      <w:bookmarkEnd w:id="12"/>
    </w:p>
    <w:p w14:paraId="2459AAE3" w14:textId="77777777" w:rsidR="00695743" w:rsidRPr="000C6B55" w:rsidRDefault="00695743" w:rsidP="00695743">
      <w:pPr>
        <w:spacing w:before="0"/>
        <w:jc w:val="both"/>
        <w:rPr>
          <w:rFonts w:eastAsia="Times New Roman"/>
          <w:lang w:val="en-US" w:eastAsia="en-US"/>
        </w:rPr>
      </w:pPr>
      <w:r>
        <w:rPr>
          <w:lang w:val="en-US" w:eastAsia="en-US"/>
        </w:rPr>
        <w:t xml:space="preserve">Malaria </w:t>
      </w:r>
      <w:r w:rsidRPr="00AA110B">
        <w:rPr>
          <w:lang w:val="en-US" w:eastAsia="en-US"/>
        </w:rPr>
        <w:t>is one of the largest endemic diseases in the Sub Saharan Africa</w:t>
      </w:r>
      <w:r>
        <w:rPr>
          <w:lang w:val="en-US" w:eastAsia="en-US"/>
        </w:rPr>
        <w:t xml:space="preserve"> [5]. In</w:t>
      </w:r>
      <w:r w:rsidRPr="00AA110B">
        <w:rPr>
          <w:lang w:val="en-US" w:eastAsia="en-US"/>
        </w:rPr>
        <w:t xml:space="preserve"> </w:t>
      </w:r>
      <w:r>
        <w:rPr>
          <w:lang w:val="en-US" w:eastAsia="en-US"/>
        </w:rPr>
        <w:t>Low developed countries (LDCs), the scourge is further buttressed by</w:t>
      </w:r>
      <w:r w:rsidRPr="00AA110B">
        <w:rPr>
          <w:lang w:val="en-US" w:eastAsia="en-US"/>
        </w:rPr>
        <w:t xml:space="preserve"> the lack of enough skilled lab</w:t>
      </w:r>
      <w:r>
        <w:rPr>
          <w:lang w:val="en-US" w:eastAsia="en-US"/>
        </w:rPr>
        <w:t xml:space="preserve"> technologists in</w:t>
      </w:r>
      <w:r w:rsidRPr="00AA110B">
        <w:rPr>
          <w:lang w:val="en-US" w:eastAsia="en-US"/>
        </w:rPr>
        <w:t xml:space="preserve"> health centers to </w:t>
      </w:r>
      <w:r>
        <w:rPr>
          <w:lang w:val="en-US" w:eastAsia="en-US"/>
        </w:rPr>
        <w:t xml:space="preserve">detect the disease using the widely accepted </w:t>
      </w:r>
      <w:r w:rsidRPr="00AA110B">
        <w:rPr>
          <w:lang w:val="en-US" w:eastAsia="en-US"/>
        </w:rPr>
        <w:t>gold standard</w:t>
      </w:r>
      <w:r>
        <w:rPr>
          <w:lang w:val="en-US" w:eastAsia="en-US"/>
        </w:rPr>
        <w:t xml:space="preserve"> Microscopy method</w:t>
      </w:r>
      <w:r w:rsidRPr="00AA110B">
        <w:rPr>
          <w:lang w:val="en-US" w:eastAsia="en-US"/>
        </w:rPr>
        <w:t xml:space="preserve">. </w:t>
      </w:r>
      <w:r>
        <w:rPr>
          <w:lang w:val="en-US" w:eastAsia="en-US"/>
        </w:rPr>
        <w:t xml:space="preserve">Thus, the need for reliable detection interventions. </w:t>
      </w:r>
      <w:r w:rsidRPr="002B5A62">
        <w:rPr>
          <w:shd w:val="clear" w:color="auto" w:fill="FFFFFF"/>
        </w:rPr>
        <w:t xml:space="preserve">This explains the birth of </w:t>
      </w:r>
      <w:r w:rsidRPr="00AA110B">
        <w:rPr>
          <w:lang w:val="en-US" w:eastAsia="en-US"/>
        </w:rPr>
        <w:t xml:space="preserve">Automated malaria </w:t>
      </w:r>
      <w:r>
        <w:rPr>
          <w:lang w:val="en-US" w:eastAsia="en-US"/>
        </w:rPr>
        <w:t xml:space="preserve">detection </w:t>
      </w:r>
      <w:r w:rsidRPr="00AA110B">
        <w:rPr>
          <w:lang w:val="en-US" w:eastAsia="en-US"/>
        </w:rPr>
        <w:t>using Artificial Intelligence</w:t>
      </w:r>
      <w:r>
        <w:rPr>
          <w:lang w:val="en-US" w:eastAsia="en-US"/>
        </w:rPr>
        <w:t xml:space="preserve"> (AI). The aim is to harness AI to automate the detection of malaria in a more fast, accurate and cost-effective manner. Of recent AI and machine learning techniques have been successful in different medical image analysis tasks and have a capability to improve public health. </w:t>
      </w:r>
    </w:p>
    <w:p w14:paraId="1EFD9B5C" w14:textId="77777777" w:rsidR="00695743" w:rsidRPr="00291CD2" w:rsidRDefault="00695743" w:rsidP="00695743">
      <w:pPr>
        <w:widowControl w:val="0"/>
        <w:autoSpaceDE w:val="0"/>
        <w:autoSpaceDN w:val="0"/>
        <w:adjustRightInd w:val="0"/>
        <w:spacing w:before="0" w:after="240"/>
        <w:jc w:val="both"/>
        <w:rPr>
          <w:lang w:val="en-US" w:eastAsia="en-US"/>
        </w:rPr>
      </w:pPr>
      <w:r>
        <w:t xml:space="preserve">The is document therefore aims at developing a standardised </w:t>
      </w:r>
      <w:r w:rsidRPr="00476A28">
        <w:t>benchmarking approach for AI</w:t>
      </w:r>
      <w:r>
        <w:t xml:space="preserve"> based </w:t>
      </w:r>
      <w:r w:rsidRPr="00476A28">
        <w:t xml:space="preserve">detection </w:t>
      </w:r>
      <w:r>
        <w:t>of Malaria</w:t>
      </w:r>
      <w:r>
        <w:rPr>
          <w:lang w:val="en-US" w:eastAsia="en-US"/>
        </w:rPr>
        <w:t>.</w:t>
      </w:r>
    </w:p>
    <w:p w14:paraId="023DEA8C" w14:textId="77777777" w:rsidR="00695743" w:rsidRDefault="00695743" w:rsidP="00695743">
      <w:pPr>
        <w:pStyle w:val="Heading2"/>
        <w:numPr>
          <w:ilvl w:val="1"/>
          <w:numId w:val="1"/>
        </w:numPr>
        <w:jc w:val="both"/>
      </w:pPr>
      <w:bookmarkStart w:id="13" w:name="_Toc24205029"/>
      <w:r>
        <w:t>Document Structure</w:t>
      </w:r>
      <w:bookmarkEnd w:id="13"/>
    </w:p>
    <w:p w14:paraId="1C5BB356" w14:textId="77777777" w:rsidR="00695743" w:rsidRDefault="00695743" w:rsidP="00695743">
      <w:pPr>
        <w:jc w:val="both"/>
      </w:pPr>
      <w:r w:rsidRPr="00CA5015">
        <w:t xml:space="preserve">This </w:t>
      </w:r>
      <w:r>
        <w:t>TDD</w:t>
      </w:r>
      <w:r w:rsidRPr="00CA5015">
        <w:t xml:space="preserve"> is dedicated to </w:t>
      </w:r>
      <w:r>
        <w:t xml:space="preserve">support standardised bench-marking of </w:t>
      </w:r>
      <w:r w:rsidRPr="00CA5015">
        <w:t>AI-Based detection of Malaria.</w:t>
      </w:r>
      <w:r>
        <w:t xml:space="preserve"> The document will cover all core aspects relevant to topic including data collection and annotation, selection of AI model for Malaria detection, Algorithm performance and evaluation, collection of test datasets and benchmarking methodologies.</w:t>
      </w:r>
    </w:p>
    <w:p w14:paraId="04FB9FBF" w14:textId="77777777" w:rsidR="00695743" w:rsidRDefault="00695743" w:rsidP="00695743">
      <w:pPr>
        <w:pStyle w:val="Heading2"/>
        <w:numPr>
          <w:ilvl w:val="1"/>
          <w:numId w:val="1"/>
        </w:numPr>
      </w:pPr>
      <w:bookmarkStart w:id="14" w:name="_Toc24205030"/>
      <w:r>
        <w:t>Topic Description</w:t>
      </w:r>
      <w:bookmarkEnd w:id="14"/>
    </w:p>
    <w:p w14:paraId="442C2107" w14:textId="77777777" w:rsidR="00695743" w:rsidRPr="00291CD2" w:rsidRDefault="00695743" w:rsidP="00695743">
      <w:pPr>
        <w:pStyle w:val="NormalWeb"/>
        <w:jc w:val="both"/>
        <w:rPr>
          <w:lang w:val="en-US" w:eastAsia="en-US"/>
        </w:rPr>
      </w:pPr>
      <w:r w:rsidRPr="00291CD2">
        <w:t>According to the World Health Organization report of 2016, nearly half of the world population is at risk of malaria [5]. Records from the WHO report of 2015 indicate that in 2015, 212 million cases reported, Malaria accounted for over 480,000 deaths, 90% of which were from Africa, 7% from S.E Asia and 2% from Eastern Mediterranean region [6]. Although there were fewer Malaria cases in 2017 than in 2010 according to WHO report of 2017, data for the period 2015-2017 highlighted that no significant progress in reducing global Malaria cases was made in this timeframe [7]. Malaria is thus of major concern to public health and therefore the need for early, fast and accurate diagnosis.</w:t>
      </w:r>
    </w:p>
    <w:p w14:paraId="6BFBDDAF" w14:textId="77777777" w:rsidR="00695743" w:rsidRPr="00175500" w:rsidRDefault="00695743" w:rsidP="00695743">
      <w:pPr>
        <w:jc w:val="both"/>
        <w:rPr>
          <w:color w:val="000000" w:themeColor="text1"/>
        </w:rPr>
      </w:pPr>
      <w:r w:rsidRPr="00291CD2">
        <w:rPr>
          <w:rFonts w:eastAsia="Times New Roman"/>
          <w:color w:val="000000" w:themeColor="text1"/>
          <w:lang w:val="en-US" w:eastAsia="en-US"/>
        </w:rPr>
        <w:t xml:space="preserve">The gold standard method for detection of Malaria is microscopy of blood smear slides. Unlike Rapid Diagnostic Tests (RDTs), microscopy supports direct parasite detection and identification and provides monitoring of systemic inflammation and its response to therapy. Detection of malaria requires examination of thin and thick blood smear images through conventional light microscopy. In general, Malaria parasite detection, species identification, and parasitemia determination requires expertise from trained </w:t>
      </w:r>
      <w:proofErr w:type="spellStart"/>
      <w:r w:rsidRPr="00291CD2">
        <w:rPr>
          <w:color w:val="000000" w:themeColor="text1"/>
        </w:rPr>
        <w:t>Microscopists</w:t>
      </w:r>
      <w:proofErr w:type="spellEnd"/>
      <w:r w:rsidRPr="00291CD2">
        <w:rPr>
          <w:color w:val="000000" w:themeColor="text1"/>
        </w:rPr>
        <w:t xml:space="preserve"> (lab technicians). </w:t>
      </w:r>
    </w:p>
    <w:p w14:paraId="3874821A" w14:textId="77777777" w:rsidR="00695743" w:rsidRPr="00291CD2" w:rsidRDefault="00695743" w:rsidP="00695743">
      <w:pPr>
        <w:jc w:val="both"/>
        <w:rPr>
          <w:color w:val="000000" w:themeColor="text1"/>
        </w:rPr>
      </w:pPr>
      <w:r w:rsidRPr="00291CD2">
        <w:rPr>
          <w:color w:val="000000" w:themeColor="text1"/>
        </w:rPr>
        <w:t xml:space="preserve">Malaria control can effectively be achieved by a fast, consistent and accurate diagnosis. This requires the expertise of </w:t>
      </w:r>
      <w:proofErr w:type="spellStart"/>
      <w:r w:rsidRPr="00291CD2">
        <w:rPr>
          <w:color w:val="000000" w:themeColor="text1"/>
        </w:rPr>
        <w:t>Microscopists</w:t>
      </w:r>
      <w:proofErr w:type="spellEnd"/>
      <w:r w:rsidRPr="00291CD2">
        <w:rPr>
          <w:color w:val="000000" w:themeColor="text1"/>
        </w:rPr>
        <w:t xml:space="preserve"> to operate the gold standard method of microscopy screening of Malaria. Un fortunately, highly Malaria endemic Countries have very few expert </w:t>
      </w:r>
      <w:proofErr w:type="spellStart"/>
      <w:r w:rsidRPr="00291CD2">
        <w:rPr>
          <w:color w:val="000000" w:themeColor="text1"/>
        </w:rPr>
        <w:t>Microscopists</w:t>
      </w:r>
      <w:proofErr w:type="spellEnd"/>
      <w:r w:rsidRPr="00291CD2">
        <w:rPr>
          <w:color w:val="000000" w:themeColor="text1"/>
        </w:rPr>
        <w:t xml:space="preserve"> to diagnose and </w:t>
      </w:r>
      <w:proofErr w:type="spellStart"/>
      <w:r w:rsidRPr="00291CD2">
        <w:rPr>
          <w:color w:val="000000" w:themeColor="text1"/>
        </w:rPr>
        <w:t>interprete</w:t>
      </w:r>
      <w:proofErr w:type="spellEnd"/>
      <w:r w:rsidRPr="00291CD2">
        <w:rPr>
          <w:color w:val="000000" w:themeColor="text1"/>
        </w:rPr>
        <w:t xml:space="preserve"> the results of the huge numbers of malaria patients.</w:t>
      </w:r>
    </w:p>
    <w:p w14:paraId="68AFFF47" w14:textId="77777777" w:rsidR="00695743" w:rsidRPr="00291CD2" w:rsidRDefault="00695743" w:rsidP="00695743">
      <w:pPr>
        <w:spacing w:before="100" w:beforeAutospacing="1" w:after="100" w:afterAutospacing="1"/>
        <w:jc w:val="both"/>
        <w:rPr>
          <w:rFonts w:eastAsia="Times New Roman"/>
          <w:color w:val="000000" w:themeColor="text1"/>
          <w:lang w:val="en-US" w:eastAsia="en-US"/>
        </w:rPr>
      </w:pPr>
      <w:r w:rsidRPr="00291CD2">
        <w:rPr>
          <w:rFonts w:eastAsia="Times New Roman"/>
          <w:color w:val="000000" w:themeColor="text1"/>
          <w:lang w:val="en-US" w:eastAsia="en-US"/>
        </w:rPr>
        <w:t>A nationwide study in Ghana, for example, found 1.72 microscopes per 100,000 population, but only 0.85 trained laboratory technicians per 100,000 population [1] which is grossly inadequate. As a result, diagnoses are often made on the basis of clinical signs and symptoms alone, which are error-prone and leads to higher mortality, drug resistance, and the economic burden of buying unnecessary drugs [2].</w:t>
      </w:r>
    </w:p>
    <w:p w14:paraId="42E12CD8" w14:textId="77777777" w:rsidR="00695743" w:rsidRPr="00291CD2" w:rsidRDefault="00695743" w:rsidP="00695743">
      <w:pPr>
        <w:spacing w:before="100" w:beforeAutospacing="1" w:after="100" w:afterAutospacing="1"/>
        <w:jc w:val="both"/>
        <w:rPr>
          <w:rFonts w:eastAsia="Times New Roman"/>
          <w:color w:val="000000" w:themeColor="text1"/>
          <w:lang w:val="en-US" w:eastAsia="en-US"/>
        </w:rPr>
      </w:pPr>
      <w:r w:rsidRPr="00291CD2">
        <w:rPr>
          <w:rFonts w:eastAsia="Times New Roman"/>
          <w:color w:val="000000" w:themeColor="text1"/>
          <w:lang w:val="en-US" w:eastAsia="en-US"/>
        </w:rPr>
        <w:t xml:space="preserve">Computational Microscopy using Artificial Intelligence technologies aims to reduce the need for many human </w:t>
      </w:r>
      <w:proofErr w:type="spellStart"/>
      <w:r w:rsidRPr="00291CD2">
        <w:rPr>
          <w:rFonts w:eastAsia="Times New Roman"/>
          <w:color w:val="000000" w:themeColor="text1"/>
          <w:lang w:val="en-US" w:eastAsia="en-US"/>
        </w:rPr>
        <w:t>Microscopists</w:t>
      </w:r>
      <w:proofErr w:type="spellEnd"/>
      <w:r w:rsidRPr="00291CD2">
        <w:rPr>
          <w:rFonts w:eastAsia="Times New Roman"/>
          <w:color w:val="000000" w:themeColor="text1"/>
          <w:lang w:val="en-US" w:eastAsia="en-US"/>
        </w:rPr>
        <w:t xml:space="preserve"> by providing a fast, consistent and accurate diagnosis with minimum human intervention. AI models have the capability to learn good representations of image data with reduced turnaround time bridging the gap for lack of enough skilled </w:t>
      </w:r>
      <w:proofErr w:type="spellStart"/>
      <w:r w:rsidRPr="00291CD2">
        <w:rPr>
          <w:rFonts w:eastAsia="Times New Roman"/>
          <w:color w:val="000000" w:themeColor="text1"/>
          <w:lang w:val="en-US" w:eastAsia="en-US"/>
        </w:rPr>
        <w:t>Micoscopists</w:t>
      </w:r>
      <w:proofErr w:type="spellEnd"/>
      <w:r w:rsidRPr="00291CD2">
        <w:rPr>
          <w:rFonts w:eastAsia="Times New Roman"/>
          <w:color w:val="000000" w:themeColor="text1"/>
          <w:lang w:val="en-US" w:eastAsia="en-US"/>
        </w:rPr>
        <w:t xml:space="preserve"> and significantly improving diagnostic performance and reducing health costs associated to patient care and treatment. </w:t>
      </w:r>
    </w:p>
    <w:p w14:paraId="53824371" w14:textId="77777777" w:rsidR="00695743" w:rsidRDefault="00695743" w:rsidP="00695743">
      <w:pPr>
        <w:pStyle w:val="Heading2"/>
        <w:numPr>
          <w:ilvl w:val="1"/>
          <w:numId w:val="1"/>
        </w:numPr>
        <w:rPr>
          <w:color w:val="000000" w:themeColor="text1"/>
        </w:rPr>
      </w:pPr>
      <w:bookmarkStart w:id="15" w:name="_Toc24205031"/>
      <w:r>
        <w:lastRenderedPageBreak/>
        <w:t>I</w:t>
      </w:r>
      <w:r w:rsidRPr="00453DB9">
        <w:rPr>
          <w:color w:val="000000" w:themeColor="text1"/>
        </w:rPr>
        <w:t>mpact of the benchmarking AI Solution</w:t>
      </w:r>
      <w:bookmarkEnd w:id="15"/>
    </w:p>
    <w:p w14:paraId="4762323F" w14:textId="77777777" w:rsidR="00695743" w:rsidRPr="00291CD2" w:rsidRDefault="00695743" w:rsidP="00695743">
      <w:pPr>
        <w:jc w:val="both"/>
        <w:rPr>
          <w:color w:val="000000" w:themeColor="text1"/>
        </w:rPr>
      </w:pPr>
      <w:bookmarkStart w:id="16" w:name="_Toc18495200"/>
      <w:bookmarkStart w:id="17" w:name="_Toc18495624"/>
      <w:bookmarkStart w:id="18" w:name="_Toc18500130"/>
      <w:r w:rsidRPr="00453DB9">
        <w:rPr>
          <w:color w:val="000000" w:themeColor="text1"/>
        </w:rPr>
        <w:t>The benchmark solution for AI based detection of malaria should focus on developing AI tools that can adequately detect malaria in a fast, accurate, cost effective and reliable manner. The benchmark will be impactful if the selected solutions are robust enough and relevant especially in developing but highly Malaria Endemic Countries. This is envisioned to improve public health and to synergise with</w:t>
      </w:r>
      <w:r>
        <w:rPr>
          <w:color w:val="000000" w:themeColor="text1"/>
        </w:rPr>
        <w:t xml:space="preserve"> goal 3 Target 3.3 of</w:t>
      </w:r>
      <w:r w:rsidRPr="00453DB9">
        <w:rPr>
          <w:color w:val="000000" w:themeColor="text1"/>
        </w:rPr>
        <w:t xml:space="preserve"> the S</w:t>
      </w:r>
      <w:r>
        <w:rPr>
          <w:color w:val="000000" w:themeColor="text1"/>
        </w:rPr>
        <w:t xml:space="preserve">ustainable Development </w:t>
      </w:r>
      <w:r w:rsidRPr="00453DB9">
        <w:rPr>
          <w:color w:val="000000" w:themeColor="text1"/>
        </w:rPr>
        <w:t>G</w:t>
      </w:r>
      <w:r>
        <w:rPr>
          <w:color w:val="000000" w:themeColor="text1"/>
        </w:rPr>
        <w:t>oal (SDG) which aims</w:t>
      </w:r>
      <w:r w:rsidRPr="00453DB9">
        <w:rPr>
          <w:color w:val="000000" w:themeColor="text1"/>
        </w:rPr>
        <w:t xml:space="preserve"> to have </w:t>
      </w:r>
      <w:r>
        <w:rPr>
          <w:color w:val="000000" w:themeColor="text1"/>
        </w:rPr>
        <w:t>M</w:t>
      </w:r>
      <w:r w:rsidRPr="00453DB9">
        <w:rPr>
          <w:color w:val="000000" w:themeColor="text1"/>
        </w:rPr>
        <w:t>alaria</w:t>
      </w:r>
      <w:r>
        <w:rPr>
          <w:color w:val="000000" w:themeColor="text1"/>
        </w:rPr>
        <w:t xml:space="preserve"> endemic</w:t>
      </w:r>
      <w:r w:rsidRPr="00453DB9">
        <w:rPr>
          <w:color w:val="000000" w:themeColor="text1"/>
        </w:rPr>
        <w:t xml:space="preserve"> end by 2030.</w:t>
      </w:r>
      <w:bookmarkEnd w:id="16"/>
      <w:bookmarkEnd w:id="17"/>
      <w:bookmarkEnd w:id="18"/>
    </w:p>
    <w:p w14:paraId="1D2E7FD1" w14:textId="77777777" w:rsidR="00695743" w:rsidRPr="00291CD2" w:rsidRDefault="00695743" w:rsidP="00695743">
      <w:pPr>
        <w:pStyle w:val="Heading2"/>
        <w:numPr>
          <w:ilvl w:val="1"/>
          <w:numId w:val="1"/>
        </w:numPr>
      </w:pPr>
      <w:bookmarkStart w:id="19" w:name="_Toc24205032"/>
      <w:r>
        <w:t>Ethical Considerations</w:t>
      </w:r>
      <w:bookmarkEnd w:id="19"/>
    </w:p>
    <w:p w14:paraId="1BEA421B" w14:textId="77777777" w:rsidR="00695743" w:rsidRPr="009A697F" w:rsidRDefault="00695743" w:rsidP="00695743">
      <w:pPr>
        <w:rPr>
          <w:lang w:val="en-US" w:eastAsia="zh-CN"/>
        </w:rPr>
      </w:pPr>
      <w:r w:rsidRPr="00FB5905">
        <w:rPr>
          <w:highlight w:val="yellow"/>
          <w:lang w:val="en-US" w:eastAsia="zh-CN"/>
        </w:rPr>
        <w:t>TBC</w:t>
      </w:r>
    </w:p>
    <w:p w14:paraId="04F6BCBC" w14:textId="77777777" w:rsidR="00695743" w:rsidRPr="00D84CE1" w:rsidRDefault="00695743" w:rsidP="00695743">
      <w:pPr>
        <w:spacing w:before="0"/>
        <w:jc w:val="both"/>
        <w:rPr>
          <w:b/>
          <w:bCs/>
          <w:color w:val="000000" w:themeColor="text1"/>
        </w:rPr>
      </w:pPr>
      <w:r w:rsidRPr="00D84CE1">
        <w:rPr>
          <w:b/>
          <w:bCs/>
          <w:color w:val="000000" w:themeColor="text1"/>
        </w:rPr>
        <w:t>Ethical consideration of benchmarking including its data acquisition</w:t>
      </w:r>
      <w:r w:rsidRPr="00D84CE1">
        <w:rPr>
          <w:color w:val="000000" w:themeColor="text1"/>
        </w:rPr>
        <w:t>:</w:t>
      </w:r>
    </w:p>
    <w:p w14:paraId="08B3313F" w14:textId="77777777" w:rsidR="00695743" w:rsidRPr="00D84CE1" w:rsidRDefault="00695743" w:rsidP="00695743">
      <w:pPr>
        <w:spacing w:before="0"/>
        <w:ind w:left="851"/>
        <w:jc w:val="both"/>
        <w:rPr>
          <w:color w:val="000000" w:themeColor="text1"/>
        </w:rPr>
      </w:pPr>
    </w:p>
    <w:p w14:paraId="5D74F329" w14:textId="77777777" w:rsidR="00695743" w:rsidRPr="00D84CE1" w:rsidRDefault="00695743" w:rsidP="00695743">
      <w:pPr>
        <w:pStyle w:val="ListParagraph"/>
        <w:numPr>
          <w:ilvl w:val="0"/>
          <w:numId w:val="23"/>
        </w:numPr>
        <w:spacing w:before="0"/>
        <w:rPr>
          <w:color w:val="000000" w:themeColor="text1"/>
        </w:rPr>
      </w:pPr>
      <w:r w:rsidRPr="00D84CE1">
        <w:rPr>
          <w:color w:val="000000" w:themeColor="text1"/>
        </w:rPr>
        <w:t>Ethical consideration of data collection must follow Ethical practises like acquisition of ethical approvals from Country medical Authorities through working IRBs.</w:t>
      </w:r>
    </w:p>
    <w:p w14:paraId="6AA14B5A" w14:textId="77777777" w:rsidR="00695743" w:rsidRPr="00D84CE1" w:rsidRDefault="00695743" w:rsidP="00695743">
      <w:pPr>
        <w:pStyle w:val="ListParagraph"/>
        <w:numPr>
          <w:ilvl w:val="0"/>
          <w:numId w:val="23"/>
        </w:numPr>
        <w:spacing w:before="0"/>
        <w:rPr>
          <w:color w:val="000000" w:themeColor="text1"/>
        </w:rPr>
      </w:pPr>
      <w:r w:rsidRPr="00D84CE1">
        <w:rPr>
          <w:color w:val="000000" w:themeColor="text1"/>
        </w:rPr>
        <w:t>Data capture and annotation must be done by qualified medical experts.</w:t>
      </w:r>
    </w:p>
    <w:p w14:paraId="48D4A545" w14:textId="77777777" w:rsidR="00695743" w:rsidRPr="00D84CE1" w:rsidRDefault="00695743" w:rsidP="00695743">
      <w:pPr>
        <w:pStyle w:val="ListParagraph"/>
        <w:numPr>
          <w:ilvl w:val="0"/>
          <w:numId w:val="23"/>
        </w:numPr>
        <w:spacing w:before="0"/>
        <w:rPr>
          <w:color w:val="000000" w:themeColor="text1"/>
        </w:rPr>
      </w:pPr>
      <w:r w:rsidRPr="00D84CE1">
        <w:rPr>
          <w:color w:val="000000" w:themeColor="text1"/>
        </w:rPr>
        <w:t>Data anonymity must be considered by removing all references to personal identifiers.</w:t>
      </w:r>
    </w:p>
    <w:p w14:paraId="20D51F49" w14:textId="77777777" w:rsidR="00695743" w:rsidRPr="00D84CE1" w:rsidRDefault="00695743" w:rsidP="00695743">
      <w:pPr>
        <w:pStyle w:val="ListParagraph"/>
        <w:numPr>
          <w:ilvl w:val="0"/>
          <w:numId w:val="23"/>
        </w:numPr>
        <w:spacing w:before="0"/>
        <w:rPr>
          <w:color w:val="000000" w:themeColor="text1"/>
        </w:rPr>
      </w:pPr>
      <w:r w:rsidRPr="00D84CE1">
        <w:rPr>
          <w:color w:val="000000" w:themeColor="text1"/>
        </w:rPr>
        <w:t>Integration of other datasets must also prevent personal identifiers.</w:t>
      </w:r>
    </w:p>
    <w:p w14:paraId="2B1DF77B" w14:textId="77777777" w:rsidR="00695743" w:rsidRPr="00D84CE1" w:rsidRDefault="00695743" w:rsidP="00695743">
      <w:pPr>
        <w:spacing w:before="0"/>
        <w:jc w:val="both"/>
        <w:rPr>
          <w:color w:val="000000" w:themeColor="text1"/>
        </w:rPr>
      </w:pPr>
    </w:p>
    <w:p w14:paraId="37ABF9DC" w14:textId="77777777" w:rsidR="00695743" w:rsidRPr="00D84CE1" w:rsidRDefault="00695743" w:rsidP="00695743">
      <w:pPr>
        <w:spacing w:before="0"/>
        <w:jc w:val="both"/>
        <w:rPr>
          <w:b/>
          <w:bCs/>
          <w:color w:val="000000" w:themeColor="text1"/>
        </w:rPr>
      </w:pPr>
      <w:r w:rsidRPr="00D84CE1">
        <w:rPr>
          <w:b/>
          <w:bCs/>
          <w:color w:val="000000" w:themeColor="text1"/>
        </w:rPr>
        <w:t>Ethical consideration on usage of AI</w:t>
      </w:r>
      <w:r w:rsidRPr="00D84CE1">
        <w:rPr>
          <w:color w:val="000000" w:themeColor="text1"/>
        </w:rPr>
        <w:t>:</w:t>
      </w:r>
    </w:p>
    <w:p w14:paraId="5B9D2E09" w14:textId="77777777" w:rsidR="00695743" w:rsidRPr="00D84CE1" w:rsidRDefault="00695743" w:rsidP="00695743">
      <w:pPr>
        <w:spacing w:before="0"/>
        <w:jc w:val="both"/>
        <w:rPr>
          <w:color w:val="000000" w:themeColor="text1"/>
        </w:rPr>
      </w:pPr>
    </w:p>
    <w:p w14:paraId="37FBE331" w14:textId="77777777" w:rsidR="00695743" w:rsidRPr="00D84CE1" w:rsidRDefault="00695743" w:rsidP="00695743">
      <w:pPr>
        <w:pStyle w:val="ListParagraph"/>
        <w:numPr>
          <w:ilvl w:val="0"/>
          <w:numId w:val="23"/>
        </w:numPr>
        <w:spacing w:before="0"/>
        <w:jc w:val="both"/>
        <w:rPr>
          <w:color w:val="000000" w:themeColor="text1"/>
        </w:rPr>
      </w:pPr>
      <w:r w:rsidRPr="00D84CE1">
        <w:rPr>
          <w:color w:val="000000" w:themeColor="text1"/>
        </w:rPr>
        <w:t>For any testing task, patients must be informed about the use of the AI tool in detection of malaria and consent from them must be sought.</w:t>
      </w:r>
    </w:p>
    <w:p w14:paraId="35E1927F" w14:textId="742E3DB7" w:rsidR="00695743" w:rsidRPr="006F701B" w:rsidRDefault="00695743" w:rsidP="00695743">
      <w:pPr>
        <w:pStyle w:val="ListParagraph"/>
        <w:numPr>
          <w:ilvl w:val="0"/>
          <w:numId w:val="23"/>
        </w:numPr>
        <w:spacing w:before="0"/>
        <w:jc w:val="both"/>
        <w:rPr>
          <w:color w:val="000000" w:themeColor="text1"/>
        </w:rPr>
      </w:pPr>
      <w:r w:rsidRPr="00D84CE1">
        <w:rPr>
          <w:color w:val="000000" w:themeColor="text1"/>
        </w:rPr>
        <w:t>Best scientific practices and accuracies of the model must be assured.</w:t>
      </w:r>
    </w:p>
    <w:p w14:paraId="29BDE921" w14:textId="77777777" w:rsidR="00695743" w:rsidRDefault="00695743" w:rsidP="00695743">
      <w:pPr>
        <w:pStyle w:val="Heading2"/>
        <w:numPr>
          <w:ilvl w:val="1"/>
          <w:numId w:val="1"/>
        </w:numPr>
      </w:pPr>
      <w:bookmarkStart w:id="20" w:name="_Toc24205033"/>
      <w:r>
        <w:t>Existing AI Solutions</w:t>
      </w:r>
      <w:bookmarkEnd w:id="20"/>
    </w:p>
    <w:p w14:paraId="75A56C67" w14:textId="77777777" w:rsidR="00695743" w:rsidRPr="00D84CE1" w:rsidRDefault="00695743" w:rsidP="00695743">
      <w:pPr>
        <w:jc w:val="both"/>
        <w:rPr>
          <w:color w:val="000000" w:themeColor="text1"/>
          <w:lang w:val="en-US" w:eastAsia="en-US"/>
        </w:rPr>
      </w:pPr>
      <w:r w:rsidRPr="00D84CE1">
        <w:rPr>
          <w:color w:val="000000" w:themeColor="text1"/>
          <w:lang w:val="en-US" w:eastAsia="en-US"/>
        </w:rPr>
        <w:t>At the AI and Data Science lab of Makerere University, we have deployed both traditional machine learning and deep learning algorithms for pathogen detection in thick blood smear samples and improvements in detection accuracies have been registered. We have also extended this to other related microscopy diagnosis challenges for example in the detection of tuberculosis and intestinal parasites</w:t>
      </w:r>
      <w:r>
        <w:rPr>
          <w:color w:val="000000" w:themeColor="text1"/>
          <w:lang w:val="en-US" w:eastAsia="en-US"/>
        </w:rPr>
        <w:t xml:space="preserve"> [4]</w:t>
      </w:r>
      <w:r w:rsidRPr="00D84CE1">
        <w:rPr>
          <w:color w:val="000000" w:themeColor="text1"/>
          <w:lang w:val="en-US" w:eastAsia="en-US"/>
        </w:rPr>
        <w:t>.</w:t>
      </w:r>
    </w:p>
    <w:p w14:paraId="663CAE51" w14:textId="77777777" w:rsidR="00695743" w:rsidRDefault="00695743" w:rsidP="00695743">
      <w:pPr>
        <w:spacing w:before="0"/>
        <w:jc w:val="both"/>
        <w:rPr>
          <w:color w:val="000000" w:themeColor="text1"/>
        </w:rPr>
      </w:pPr>
      <w:r w:rsidRPr="00D84CE1">
        <w:rPr>
          <w:color w:val="000000" w:themeColor="text1"/>
        </w:rPr>
        <w:t>An extensive study by Rosado et al [3</w:t>
      </w:r>
      <w:r>
        <w:rPr>
          <w:color w:val="000000" w:themeColor="text1"/>
        </w:rPr>
        <w:t>]</w:t>
      </w:r>
      <w:r w:rsidRPr="00D84CE1">
        <w:rPr>
          <w:color w:val="000000" w:themeColor="text1"/>
        </w:rPr>
        <w:t xml:space="preserve">  has been carried out reviewing the various image processing and analysis approaches for the automated detection of Malaria with the conclusion that improvements in accuracy are still needed. Some AI tools tend to fail on the undisclosed data sets due to false alarms. </w:t>
      </w:r>
      <w:r>
        <w:rPr>
          <w:color w:val="000000" w:themeColor="text1"/>
        </w:rPr>
        <w:t>There is currently no certified AI based solution for Malaria diagnosis.  A major factor contributing to this is the lack of availability of a bigger and diverse standardised dataset from which to infer and draw comparison from the different AI solutions . Existing AI solutions have also focussed on single detection goals rather than learning complex relationships between different datasets that could provide a more representative diagnosis approach for better realistic results.</w:t>
      </w:r>
    </w:p>
    <w:p w14:paraId="087F7EE6" w14:textId="76D221B1" w:rsidR="00695743" w:rsidRPr="006F701B" w:rsidRDefault="00695743" w:rsidP="006F701B">
      <w:pPr>
        <w:spacing w:before="0"/>
        <w:jc w:val="both"/>
        <w:rPr>
          <w:rFonts w:eastAsia="Calibri"/>
          <w:color w:val="000000"/>
          <w:lang w:val="en-US" w:eastAsia="de-DE"/>
        </w:rPr>
      </w:pPr>
      <w:r>
        <w:rPr>
          <w:color w:val="000000" w:themeColor="text1"/>
        </w:rPr>
        <w:t xml:space="preserve"> </w:t>
      </w:r>
      <w:r w:rsidRPr="006E263E">
        <w:rPr>
          <w:rFonts w:eastAsia="Calibri"/>
          <w:color w:val="000000"/>
          <w:lang w:val="en-US" w:eastAsia="de-DE"/>
        </w:rPr>
        <w:t>The</w:t>
      </w:r>
      <w:r>
        <w:rPr>
          <w:rFonts w:eastAsia="Calibri"/>
          <w:color w:val="000000"/>
          <w:lang w:val="en-US" w:eastAsia="de-DE"/>
        </w:rPr>
        <w:t xml:space="preserve">re is need to collect a large sample dataset that captures different settings of the image to create a wide array of data complexities that depict real life implementations. </w:t>
      </w:r>
      <w:r w:rsidRPr="006E263E">
        <w:rPr>
          <w:rFonts w:eastAsia="Calibri"/>
          <w:color w:val="000000"/>
          <w:lang w:val="en-US" w:eastAsia="de-DE"/>
        </w:rPr>
        <w:t xml:space="preserve"> </w:t>
      </w:r>
      <w:r>
        <w:rPr>
          <w:rFonts w:eastAsia="Calibri"/>
          <w:color w:val="000000"/>
          <w:lang w:val="en-US" w:eastAsia="de-DE"/>
        </w:rPr>
        <w:t>Datasets such as demographics, environment and any other contributory factor to Malaria prevalence could be captured to assure a more dependable analysis.</w:t>
      </w:r>
    </w:p>
    <w:p w14:paraId="1E33FDFF" w14:textId="77777777" w:rsidR="00695743" w:rsidRDefault="00695743" w:rsidP="00695743">
      <w:pPr>
        <w:pStyle w:val="Heading1"/>
        <w:numPr>
          <w:ilvl w:val="0"/>
          <w:numId w:val="1"/>
        </w:numPr>
      </w:pPr>
      <w:bookmarkStart w:id="21" w:name="_z704iagnrhv2" w:colFirst="0" w:colLast="0"/>
      <w:bookmarkStart w:id="22" w:name="_Toc24205035"/>
      <w:bookmarkEnd w:id="21"/>
      <w:r w:rsidRPr="002211D4">
        <w:t>AI4H</w:t>
      </w:r>
      <w:r>
        <w:t xml:space="preserve"> Topic Group</w:t>
      </w:r>
      <w:bookmarkEnd w:id="22"/>
      <w:r w:rsidRPr="00291CD2">
        <w:t xml:space="preserve">: </w:t>
      </w:r>
      <w:r w:rsidRPr="00291CD2">
        <w:rPr>
          <w:rFonts w:cs="Times New Roman"/>
          <w:color w:val="000000" w:themeColor="text1"/>
          <w:szCs w:val="24"/>
        </w:rPr>
        <w:t>Current topic group and its mandate</w:t>
      </w:r>
    </w:p>
    <w:p w14:paraId="4BA3DB34" w14:textId="77777777" w:rsidR="00695743" w:rsidRPr="005B0A3A" w:rsidRDefault="00695743" w:rsidP="00695743">
      <w:pPr>
        <w:rPr>
          <w:color w:val="000000" w:themeColor="text1"/>
        </w:rPr>
      </w:pPr>
      <w:r w:rsidRPr="005B0A3A">
        <w:rPr>
          <w:color w:val="000000" w:themeColor="text1"/>
        </w:rPr>
        <w:t xml:space="preserve">The current topic group is specific and relevant to AI4H. The objectives are: </w:t>
      </w:r>
    </w:p>
    <w:p w14:paraId="681D433D" w14:textId="77777777" w:rsidR="00695743" w:rsidRPr="005B0A3A" w:rsidRDefault="00695743" w:rsidP="00695743">
      <w:pPr>
        <w:numPr>
          <w:ilvl w:val="0"/>
          <w:numId w:val="24"/>
        </w:numPr>
        <w:overflowPunct w:val="0"/>
        <w:autoSpaceDE w:val="0"/>
        <w:autoSpaceDN w:val="0"/>
        <w:adjustRightInd w:val="0"/>
        <w:ind w:left="567" w:hanging="567"/>
        <w:textAlignment w:val="baseline"/>
        <w:rPr>
          <w:color w:val="000000" w:themeColor="text1"/>
        </w:rPr>
      </w:pPr>
      <w:r w:rsidRPr="005B0A3A">
        <w:rPr>
          <w:color w:val="000000" w:themeColor="text1"/>
        </w:rPr>
        <w:t>to provide a forum for open communication among various stakeholders,</w:t>
      </w:r>
    </w:p>
    <w:p w14:paraId="45A963D6" w14:textId="77777777" w:rsidR="00695743" w:rsidRPr="005B0A3A" w:rsidRDefault="00695743" w:rsidP="00695743">
      <w:pPr>
        <w:numPr>
          <w:ilvl w:val="0"/>
          <w:numId w:val="24"/>
        </w:numPr>
        <w:overflowPunct w:val="0"/>
        <w:autoSpaceDE w:val="0"/>
        <w:autoSpaceDN w:val="0"/>
        <w:adjustRightInd w:val="0"/>
        <w:ind w:left="567" w:hanging="567"/>
        <w:textAlignment w:val="baseline"/>
        <w:rPr>
          <w:color w:val="000000" w:themeColor="text1"/>
        </w:rPr>
      </w:pPr>
      <w:r w:rsidRPr="005B0A3A">
        <w:rPr>
          <w:color w:val="000000" w:themeColor="text1"/>
        </w:rPr>
        <w:t>to agree upon the benchmarking tasks of this topic and scoring metrics,</w:t>
      </w:r>
    </w:p>
    <w:p w14:paraId="0E67D912" w14:textId="77777777" w:rsidR="00695743" w:rsidRPr="005B0A3A" w:rsidRDefault="00695743" w:rsidP="00695743">
      <w:pPr>
        <w:numPr>
          <w:ilvl w:val="0"/>
          <w:numId w:val="24"/>
        </w:numPr>
        <w:overflowPunct w:val="0"/>
        <w:autoSpaceDE w:val="0"/>
        <w:autoSpaceDN w:val="0"/>
        <w:adjustRightInd w:val="0"/>
        <w:ind w:left="567" w:hanging="567"/>
        <w:textAlignment w:val="baseline"/>
        <w:rPr>
          <w:color w:val="000000" w:themeColor="text1"/>
        </w:rPr>
      </w:pPr>
      <w:r w:rsidRPr="005B0A3A">
        <w:rPr>
          <w:color w:val="000000" w:themeColor="text1"/>
        </w:rPr>
        <w:t>to facilitate the collection of high-quality labelled test data from different sources,</w:t>
      </w:r>
    </w:p>
    <w:p w14:paraId="40FF303A" w14:textId="77777777" w:rsidR="00695743" w:rsidRPr="005B0A3A" w:rsidRDefault="00695743" w:rsidP="00695743">
      <w:pPr>
        <w:numPr>
          <w:ilvl w:val="0"/>
          <w:numId w:val="24"/>
        </w:numPr>
        <w:overflowPunct w:val="0"/>
        <w:autoSpaceDE w:val="0"/>
        <w:autoSpaceDN w:val="0"/>
        <w:adjustRightInd w:val="0"/>
        <w:ind w:left="567" w:hanging="567"/>
        <w:textAlignment w:val="baseline"/>
        <w:rPr>
          <w:color w:val="000000" w:themeColor="text1"/>
        </w:rPr>
      </w:pPr>
      <w:r w:rsidRPr="005B0A3A">
        <w:rPr>
          <w:color w:val="000000" w:themeColor="text1"/>
        </w:rPr>
        <w:t xml:space="preserve">to clarify the input and output format of the test data, </w:t>
      </w:r>
    </w:p>
    <w:p w14:paraId="18E9ECC0" w14:textId="77777777" w:rsidR="00695743" w:rsidRPr="005B0A3A" w:rsidRDefault="00695743" w:rsidP="00695743">
      <w:pPr>
        <w:numPr>
          <w:ilvl w:val="0"/>
          <w:numId w:val="24"/>
        </w:numPr>
        <w:overflowPunct w:val="0"/>
        <w:autoSpaceDE w:val="0"/>
        <w:autoSpaceDN w:val="0"/>
        <w:adjustRightInd w:val="0"/>
        <w:ind w:left="567" w:hanging="567"/>
        <w:textAlignment w:val="baseline"/>
        <w:rPr>
          <w:color w:val="000000" w:themeColor="text1"/>
        </w:rPr>
      </w:pPr>
      <w:r w:rsidRPr="005B0A3A">
        <w:rPr>
          <w:color w:val="000000" w:themeColor="text1"/>
        </w:rPr>
        <w:lastRenderedPageBreak/>
        <w:t>to define and set-up the technical benchmarking infrastructure, and</w:t>
      </w:r>
    </w:p>
    <w:p w14:paraId="612C46C2" w14:textId="77777777" w:rsidR="00695743" w:rsidRPr="005B0A3A" w:rsidRDefault="00695743" w:rsidP="00695743">
      <w:pPr>
        <w:numPr>
          <w:ilvl w:val="0"/>
          <w:numId w:val="24"/>
        </w:numPr>
        <w:overflowPunct w:val="0"/>
        <w:autoSpaceDE w:val="0"/>
        <w:autoSpaceDN w:val="0"/>
        <w:adjustRightInd w:val="0"/>
        <w:ind w:left="567" w:hanging="567"/>
        <w:textAlignment w:val="baseline"/>
        <w:rPr>
          <w:color w:val="000000" w:themeColor="text1"/>
        </w:rPr>
      </w:pPr>
      <w:r w:rsidRPr="005B0A3A">
        <w:rPr>
          <w:color w:val="000000" w:themeColor="text1"/>
        </w:rPr>
        <w:t>to coordinate the benchmarking process in collaboration with the Focus Group management and working groups.</w:t>
      </w:r>
    </w:p>
    <w:p w14:paraId="7AA3657A" w14:textId="77777777" w:rsidR="00695743" w:rsidRPr="005B0A3A" w:rsidRDefault="00695743" w:rsidP="00695743">
      <w:pPr>
        <w:overflowPunct w:val="0"/>
        <w:autoSpaceDE w:val="0"/>
        <w:autoSpaceDN w:val="0"/>
        <w:adjustRightInd w:val="0"/>
        <w:textAlignment w:val="baseline"/>
        <w:rPr>
          <w:color w:val="000000" w:themeColor="text1"/>
        </w:rPr>
      </w:pPr>
    </w:p>
    <w:p w14:paraId="602EE541" w14:textId="4D0D8878" w:rsidR="00695743" w:rsidRPr="006F701B" w:rsidRDefault="00695743" w:rsidP="006F701B">
      <w:pPr>
        <w:jc w:val="both"/>
        <w:rPr>
          <w:color w:val="000000" w:themeColor="text1"/>
        </w:rPr>
      </w:pPr>
      <w:r w:rsidRPr="005B0A3A">
        <w:rPr>
          <w:color w:val="000000" w:themeColor="text1"/>
        </w:rP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021DD545" w14:textId="77777777" w:rsidR="00695743" w:rsidRDefault="00695743" w:rsidP="00695743">
      <w:pPr>
        <w:pStyle w:val="Heading2"/>
        <w:numPr>
          <w:ilvl w:val="1"/>
          <w:numId w:val="1"/>
        </w:numPr>
      </w:pPr>
      <w:bookmarkStart w:id="23" w:name="_Toc24205036"/>
      <w:r>
        <w:t>Topic group structure</w:t>
      </w:r>
      <w:bookmarkEnd w:id="23"/>
    </w:p>
    <w:p w14:paraId="4D8B65B2" w14:textId="77777777" w:rsidR="00695743" w:rsidRPr="00B00479" w:rsidRDefault="00695743" w:rsidP="00695743">
      <w:pPr>
        <w:rPr>
          <w:lang w:val="en-US" w:eastAsia="zh-CN"/>
        </w:rPr>
      </w:pPr>
      <w:r w:rsidRPr="00FB5905">
        <w:rPr>
          <w:highlight w:val="yellow"/>
          <w:lang w:val="en-US" w:eastAsia="zh-CN"/>
        </w:rPr>
        <w:t>TBC</w:t>
      </w:r>
    </w:p>
    <w:p w14:paraId="00F26F8C" w14:textId="69EABF7E" w:rsidR="00695743" w:rsidRPr="006F701B" w:rsidRDefault="00695743" w:rsidP="00695743">
      <w:pPr>
        <w:jc w:val="both"/>
        <w:rPr>
          <w:lang w:val="en-US"/>
        </w:rPr>
      </w:pPr>
      <w:r>
        <w:t xml:space="preserve">The group has a Topic Group Driver who will moderate the activities of the Topic Group. Topic Groups summarize uses cases of a certain health topic or problem and similar AI benchmarking requirements. </w:t>
      </w:r>
      <w:r w:rsidRPr="009E68C7">
        <w:t>However, inside a Topic Group different Sub-topic Groups can be established to pursue different topic-specific specializations</w:t>
      </w:r>
      <w:r>
        <w:t>.</w:t>
      </w:r>
      <w:r w:rsidRPr="009E68C7">
        <w:t xml:space="preserve"> </w:t>
      </w:r>
      <w:r w:rsidRPr="006A223F">
        <w:t>TG-</w:t>
      </w:r>
      <w:r>
        <w:t xml:space="preserve">Malaria will start without separate subtopic Groups. However, it is possible that during the process subtopics will be introduced as contributors will deem fit.  </w:t>
      </w:r>
    </w:p>
    <w:p w14:paraId="6FADF5F2" w14:textId="77777777" w:rsidR="00695743" w:rsidRDefault="00695743" w:rsidP="00695743">
      <w:pPr>
        <w:pStyle w:val="Heading3"/>
        <w:numPr>
          <w:ilvl w:val="2"/>
          <w:numId w:val="1"/>
        </w:numPr>
      </w:pPr>
      <w:bookmarkStart w:id="24" w:name="_Toc24205037"/>
      <w:r>
        <w:t>Topic group participation</w:t>
      </w:r>
      <w:bookmarkEnd w:id="24"/>
    </w:p>
    <w:p w14:paraId="7FC12592" w14:textId="77777777" w:rsidR="00695743" w:rsidRDefault="00695743" w:rsidP="00695743">
      <w:pPr>
        <w:jc w:val="both"/>
        <w:rPr>
          <w:rFonts w:ascii="Times" w:hAnsi="Times" w:cs="Arial"/>
        </w:rPr>
      </w:pPr>
      <w:bookmarkStart w:id="25" w:name="_Toc24205038"/>
      <w:r w:rsidRPr="002247E9">
        <w:rPr>
          <w:rFonts w:ascii="Times" w:hAnsi="Times" w:cs="Arial"/>
        </w:rPr>
        <w:t>Th</w:t>
      </w:r>
      <w:r>
        <w:rPr>
          <w:rFonts w:ascii="Times" w:hAnsi="Times" w:cs="Arial"/>
        </w:rPr>
        <w:t>e</w:t>
      </w:r>
      <w:r w:rsidRPr="002247E9">
        <w:rPr>
          <w:rFonts w:ascii="Times" w:hAnsi="Times" w:cs="Arial"/>
        </w:rPr>
        <w:t xml:space="preserve"> topic group on “AI </w:t>
      </w:r>
      <w:r>
        <w:rPr>
          <w:rFonts w:ascii="Times" w:hAnsi="Times" w:cs="Arial"/>
        </w:rPr>
        <w:t xml:space="preserve">based detection of </w:t>
      </w:r>
      <w:r w:rsidRPr="002247E9">
        <w:rPr>
          <w:rFonts w:ascii="Times" w:hAnsi="Times" w:cs="Arial"/>
        </w:rPr>
        <w:t>Malaria” currently involves an interdisciplinary</w:t>
      </w:r>
      <w:r>
        <w:rPr>
          <w:rFonts w:ascii="Times" w:hAnsi="Times" w:cs="Arial"/>
        </w:rPr>
        <w:t xml:space="preserve"> network between the</w:t>
      </w:r>
      <w:r w:rsidRPr="002247E9">
        <w:rPr>
          <w:rFonts w:ascii="Times" w:hAnsi="Times" w:cs="Arial"/>
        </w:rPr>
        <w:t xml:space="preserve"> health team at Mulago Referral Hospital </w:t>
      </w:r>
      <w:r>
        <w:rPr>
          <w:rFonts w:ascii="Times" w:hAnsi="Times" w:cs="Arial"/>
        </w:rPr>
        <w:t xml:space="preserve">with expertise in Microscopy </w:t>
      </w:r>
      <w:r w:rsidRPr="002247E9">
        <w:rPr>
          <w:rFonts w:ascii="Times" w:hAnsi="Times" w:cs="Arial"/>
        </w:rPr>
        <w:t xml:space="preserve">and the </w:t>
      </w:r>
      <w:r>
        <w:rPr>
          <w:rFonts w:ascii="Times" w:hAnsi="Times" w:cs="Arial"/>
        </w:rPr>
        <w:t xml:space="preserve">technical AI and 3D printing experts from the </w:t>
      </w:r>
      <w:r w:rsidRPr="002247E9">
        <w:rPr>
          <w:rFonts w:ascii="Times" w:hAnsi="Times" w:cs="Arial"/>
        </w:rPr>
        <w:t xml:space="preserve">AI and Data Science </w:t>
      </w:r>
      <w:r>
        <w:rPr>
          <w:rFonts w:ascii="Times" w:hAnsi="Times" w:cs="Arial"/>
        </w:rPr>
        <w:t>research group</w:t>
      </w:r>
      <w:r w:rsidRPr="002247E9">
        <w:rPr>
          <w:rFonts w:ascii="Times" w:hAnsi="Times" w:cs="Arial"/>
        </w:rPr>
        <w:t xml:space="preserve"> </w:t>
      </w:r>
      <w:r>
        <w:rPr>
          <w:rFonts w:ascii="Times" w:hAnsi="Times" w:cs="Arial"/>
        </w:rPr>
        <w:t>at Makerere University.</w:t>
      </w:r>
    </w:p>
    <w:p w14:paraId="2FCB438F" w14:textId="77777777" w:rsidR="00695743" w:rsidRDefault="00695743" w:rsidP="00695743">
      <w:pPr>
        <w:spacing w:before="0"/>
        <w:jc w:val="both"/>
        <w:rPr>
          <w:rFonts w:eastAsia="Times New Roman"/>
          <w:lang w:val="en-US" w:eastAsia="en-US"/>
        </w:rPr>
      </w:pPr>
    </w:p>
    <w:p w14:paraId="1C8BB2DB" w14:textId="57BA7BF8" w:rsidR="00695743" w:rsidRPr="006F701B" w:rsidRDefault="00695743" w:rsidP="006F701B">
      <w:pPr>
        <w:spacing w:before="0"/>
        <w:jc w:val="both"/>
        <w:rPr>
          <w:rFonts w:eastAsia="Times New Roman"/>
          <w:lang w:val="en-US" w:eastAsia="en-US"/>
        </w:rPr>
      </w:pPr>
      <w:r w:rsidRPr="00B8492C">
        <w:rPr>
          <w:rFonts w:eastAsia="Times New Roman"/>
          <w:lang w:val="en-US" w:eastAsia="en-US"/>
        </w:rPr>
        <w:t xml:space="preserve">The participation in both the focus and Topic Group is generally open and free of charge. </w:t>
      </w:r>
      <w:r>
        <w:rPr>
          <w:rFonts w:eastAsia="Times New Roman"/>
          <w:lang w:val="en-US" w:eastAsia="en-US"/>
        </w:rPr>
        <w:t xml:space="preserve">To participate, one can follow the </w:t>
      </w:r>
      <w:r w:rsidRPr="00B8492C">
        <w:rPr>
          <w:rFonts w:eastAsia="Times New Roman"/>
          <w:lang w:val="en-US" w:eastAsia="en-US"/>
        </w:rPr>
        <w:t xml:space="preserve">“call for participation” document outlining the process for joining the Focus Group and the Topic Group. For this topic, the corresponding call </w:t>
      </w:r>
      <w:r>
        <w:rPr>
          <w:rFonts w:eastAsia="Times New Roman"/>
          <w:lang w:val="en-US" w:eastAsia="en-US"/>
        </w:rPr>
        <w:t xml:space="preserve">can be accessed through the official website </w:t>
      </w:r>
      <w:r>
        <w:t>(</w:t>
      </w:r>
      <w:hyperlink r:id="rId12" w:history="1">
        <w:r w:rsidRPr="00654A3C">
          <w:rPr>
            <w:rStyle w:val="Hyperlink"/>
          </w:rPr>
          <w:t>https://itu.int/go/fgai4h</w:t>
        </w:r>
      </w:hyperlink>
      <w:r>
        <w:t>).</w:t>
      </w:r>
    </w:p>
    <w:p w14:paraId="365948F6" w14:textId="77777777" w:rsidR="00695743" w:rsidRDefault="00695743" w:rsidP="00695743">
      <w:pPr>
        <w:pStyle w:val="Heading3"/>
        <w:numPr>
          <w:ilvl w:val="2"/>
          <w:numId w:val="1"/>
        </w:numPr>
      </w:pPr>
      <w:r>
        <w:t>Tools/process of TG cooperation</w:t>
      </w:r>
      <w:bookmarkEnd w:id="25"/>
    </w:p>
    <w:p w14:paraId="1A50D132" w14:textId="77777777" w:rsidR="00695743" w:rsidRPr="00175500" w:rsidRDefault="00695743" w:rsidP="00695743">
      <w:pPr>
        <w:rPr>
          <w:lang w:val="en-US" w:eastAsia="zh-CN"/>
        </w:rPr>
      </w:pPr>
      <w:bookmarkStart w:id="26" w:name="_Toc24205039"/>
      <w:r w:rsidRPr="00FB5905">
        <w:rPr>
          <w:highlight w:val="yellow"/>
          <w:lang w:val="en-US" w:eastAsia="zh-CN"/>
        </w:rPr>
        <w:t>TBC</w:t>
      </w:r>
    </w:p>
    <w:p w14:paraId="29763E1D" w14:textId="77777777" w:rsidR="00695743" w:rsidRPr="00D136D1" w:rsidRDefault="00695743" w:rsidP="00695743">
      <w:r>
        <w:t>As will be regulated by the FG.</w:t>
      </w:r>
    </w:p>
    <w:p w14:paraId="141369B9" w14:textId="7724494A" w:rsidR="00695743" w:rsidRPr="00760E07" w:rsidRDefault="00695743" w:rsidP="00695743">
      <w:pPr>
        <w:pStyle w:val="Heading3"/>
        <w:numPr>
          <w:ilvl w:val="2"/>
          <w:numId w:val="1"/>
        </w:numPr>
      </w:pPr>
      <w:r>
        <w:t>TG interaction with WG and FG</w:t>
      </w:r>
      <w:bookmarkEnd w:id="26"/>
    </w:p>
    <w:p w14:paraId="47CB89F7" w14:textId="77777777" w:rsidR="00695743" w:rsidRPr="00175500" w:rsidRDefault="00695743" w:rsidP="00695743">
      <w:pPr>
        <w:rPr>
          <w:lang w:val="en-US" w:eastAsia="zh-CN"/>
        </w:rPr>
      </w:pPr>
      <w:r w:rsidRPr="00FB5905">
        <w:rPr>
          <w:highlight w:val="yellow"/>
          <w:lang w:val="en-US" w:eastAsia="zh-CN"/>
        </w:rPr>
        <w:t>TBC</w:t>
      </w:r>
    </w:p>
    <w:p w14:paraId="6678A591" w14:textId="77777777" w:rsidR="00695743" w:rsidRDefault="00695743" w:rsidP="00695743">
      <w:r>
        <w:t>As will be regulated by the FG.</w:t>
      </w:r>
    </w:p>
    <w:p w14:paraId="3D74878A" w14:textId="77777777" w:rsidR="00695743" w:rsidRPr="00760E07" w:rsidRDefault="00695743" w:rsidP="00695743">
      <w:pPr>
        <w:pStyle w:val="ListParagraph"/>
        <w:numPr>
          <w:ilvl w:val="0"/>
          <w:numId w:val="29"/>
        </w:numPr>
        <w:spacing w:line="276" w:lineRule="auto"/>
        <w:rPr>
          <w:lang w:val="en-US"/>
        </w:rPr>
      </w:pPr>
      <w:r w:rsidRPr="00760E07">
        <w:rPr>
          <w:lang w:val="en-US"/>
        </w:rPr>
        <w:t>Group members will regularly interact via email, skype, LinkedIn or other short messenger systems.</w:t>
      </w:r>
    </w:p>
    <w:p w14:paraId="3A808722" w14:textId="77777777" w:rsidR="00695743" w:rsidRDefault="00695743" w:rsidP="00695743">
      <w:pPr>
        <w:pStyle w:val="ListParagraph"/>
        <w:numPr>
          <w:ilvl w:val="0"/>
          <w:numId w:val="29"/>
        </w:numPr>
        <w:spacing w:line="276" w:lineRule="auto"/>
        <w:rPr>
          <w:lang w:val="en-US"/>
        </w:rPr>
      </w:pPr>
    </w:p>
    <w:p w14:paraId="6FCD008F" w14:textId="77777777" w:rsidR="00695743" w:rsidRPr="008F58BA" w:rsidRDefault="00695743" w:rsidP="00695743">
      <w:pPr>
        <w:pStyle w:val="ListParagraph"/>
        <w:numPr>
          <w:ilvl w:val="0"/>
          <w:numId w:val="29"/>
        </w:numPr>
        <w:spacing w:line="276" w:lineRule="auto"/>
        <w:rPr>
          <w:lang w:val="en-US"/>
        </w:rPr>
      </w:pPr>
      <w:r>
        <w:rPr>
          <w:lang w:val="en-US"/>
        </w:rPr>
        <w:t>A monthly report</w:t>
      </w:r>
      <w:r w:rsidRPr="008F58BA">
        <w:rPr>
          <w:lang w:val="en-US"/>
        </w:rPr>
        <w:t xml:space="preserve"> will be provided by email by the </w:t>
      </w:r>
      <w:r>
        <w:rPr>
          <w:lang w:val="en-US"/>
        </w:rPr>
        <w:t xml:space="preserve">Topic Group Driver </w:t>
      </w:r>
      <w:r w:rsidRPr="008F58BA">
        <w:rPr>
          <w:lang w:val="en-US"/>
        </w:rPr>
        <w:t>to the group’s members.</w:t>
      </w:r>
    </w:p>
    <w:p w14:paraId="33A42281" w14:textId="08D61D2C" w:rsidR="00695743" w:rsidRPr="006F701B" w:rsidRDefault="00695743" w:rsidP="00695743">
      <w:pPr>
        <w:pStyle w:val="ListParagraph"/>
        <w:numPr>
          <w:ilvl w:val="0"/>
          <w:numId w:val="29"/>
        </w:numPr>
        <w:spacing w:line="276" w:lineRule="auto"/>
        <w:rPr>
          <w:lang w:val="en-US"/>
        </w:rPr>
      </w:pPr>
      <w:r>
        <w:rPr>
          <w:lang w:val="en-US"/>
        </w:rPr>
        <w:t>Regular g</w:t>
      </w:r>
      <w:r w:rsidRPr="008F58BA">
        <w:rPr>
          <w:lang w:val="en-US"/>
        </w:rPr>
        <w:t xml:space="preserve">roup </w:t>
      </w:r>
      <w:r>
        <w:rPr>
          <w:lang w:val="en-US"/>
        </w:rPr>
        <w:t xml:space="preserve">meetings </w:t>
      </w:r>
      <w:r w:rsidRPr="008F58BA">
        <w:rPr>
          <w:lang w:val="en-US"/>
        </w:rPr>
        <w:t xml:space="preserve">will </w:t>
      </w:r>
      <w:r>
        <w:rPr>
          <w:lang w:val="en-US"/>
        </w:rPr>
        <w:t xml:space="preserve">be held </w:t>
      </w:r>
      <w:r w:rsidRPr="008F58BA">
        <w:rPr>
          <w:lang w:val="en-US"/>
        </w:rPr>
        <w:t xml:space="preserve">according to availability. </w:t>
      </w:r>
    </w:p>
    <w:p w14:paraId="4FBA0032" w14:textId="6463245A" w:rsidR="00695743" w:rsidRPr="00760E07" w:rsidRDefault="00695743" w:rsidP="00695743">
      <w:pPr>
        <w:pStyle w:val="Heading3"/>
        <w:numPr>
          <w:ilvl w:val="2"/>
          <w:numId w:val="1"/>
        </w:numPr>
      </w:pPr>
      <w:r>
        <w:t>Current Status</w:t>
      </w:r>
    </w:p>
    <w:p w14:paraId="2DA66A5D" w14:textId="77777777" w:rsidR="00695743" w:rsidRPr="0004403F" w:rsidRDefault="00695743" w:rsidP="00695743">
      <w:pPr>
        <w:jc w:val="both"/>
      </w:pPr>
      <w:r w:rsidRPr="0004403F">
        <w:t>Response to call for contribution to the TG-Malaria;</w:t>
      </w:r>
    </w:p>
    <w:p w14:paraId="644B3059" w14:textId="77777777" w:rsidR="00695743" w:rsidRPr="00F3532F" w:rsidRDefault="00695743" w:rsidP="00695743">
      <w:pPr>
        <w:pStyle w:val="ListParagraph"/>
        <w:numPr>
          <w:ilvl w:val="0"/>
          <w:numId w:val="30"/>
        </w:numPr>
        <w:spacing w:before="0"/>
        <w:rPr>
          <w:rFonts w:eastAsia="Times New Roman"/>
          <w:lang w:val="en-US" w:eastAsia="en-GB"/>
        </w:rPr>
      </w:pPr>
      <w:r w:rsidRPr="0004403F">
        <w:lastRenderedPageBreak/>
        <w:t xml:space="preserve">Laura Moro, PhD. </w:t>
      </w:r>
      <w:r w:rsidRPr="00F3532F">
        <w:rPr>
          <w:rFonts w:eastAsia="Times New Roman"/>
          <w:lang w:val="en-US" w:eastAsia="en-GB"/>
        </w:rPr>
        <w:t>Researcher, science &amp; medical writer. Co-founder of AI Scope. AI Scope a non-profit organization working in AI for improved diagnosis (mostly malaria for now) in low-resource settings.</w:t>
      </w:r>
    </w:p>
    <w:p w14:paraId="338AB9DF" w14:textId="77777777" w:rsidR="00695743" w:rsidRPr="0004403F" w:rsidRDefault="00695743" w:rsidP="00695743">
      <w:pPr>
        <w:spacing w:before="0"/>
        <w:jc w:val="both"/>
        <w:rPr>
          <w:rFonts w:eastAsia="Times New Roman"/>
          <w:lang w:val="en-US" w:eastAsia="en-GB"/>
        </w:rPr>
      </w:pPr>
    </w:p>
    <w:p w14:paraId="6C097D4C" w14:textId="77777777" w:rsidR="00695743" w:rsidRPr="0004403F" w:rsidRDefault="00695743" w:rsidP="00695743">
      <w:pPr>
        <w:pStyle w:val="ListParagraph"/>
        <w:numPr>
          <w:ilvl w:val="0"/>
          <w:numId w:val="30"/>
        </w:numPr>
        <w:spacing w:before="0"/>
        <w:jc w:val="both"/>
        <w:rPr>
          <w:rFonts w:eastAsia="Times New Roman"/>
          <w:lang w:val="en-US" w:eastAsia="en-GB"/>
        </w:rPr>
      </w:pPr>
      <w:r w:rsidRPr="0004403F">
        <w:rPr>
          <w:rFonts w:eastAsia="Times New Roman"/>
          <w:lang w:val="en-US" w:eastAsia="en-GB"/>
        </w:rPr>
        <w:t xml:space="preserve">Dr. Helmi Zakariah. AIME </w:t>
      </w:r>
      <w:proofErr w:type="spellStart"/>
      <w:r w:rsidRPr="0004403F">
        <w:rPr>
          <w:rFonts w:eastAsia="Times New Roman"/>
          <w:lang w:val="en-US" w:eastAsia="en-GB"/>
        </w:rPr>
        <w:t>inc.</w:t>
      </w:r>
      <w:proofErr w:type="spellEnd"/>
    </w:p>
    <w:p w14:paraId="4318ABEB" w14:textId="77777777" w:rsidR="00695743" w:rsidRPr="0004403F" w:rsidRDefault="00695743" w:rsidP="00A70C89">
      <w:pPr>
        <w:spacing w:before="0"/>
        <w:ind w:left="720"/>
        <w:jc w:val="both"/>
        <w:rPr>
          <w:rFonts w:eastAsia="Times New Roman"/>
          <w:lang w:val="en-US" w:eastAsia="en-GB"/>
        </w:rPr>
      </w:pPr>
      <w:r w:rsidRPr="0004403F">
        <w:rPr>
          <w:rFonts w:eastAsia="Times New Roman"/>
          <w:lang w:val="en-US" w:eastAsia="en-GB"/>
        </w:rPr>
        <w:t>Is a cofounder of AIME company and they work primarily in Forecasting Vector-Borne Disease Outbreak by using AI &amp; ML. While their focus is in Dengue and West Nile Virus, they have begun work in Malaria through collaboration with APMEN members in Malaysia.</w:t>
      </w:r>
    </w:p>
    <w:p w14:paraId="24883203" w14:textId="77777777" w:rsidR="00695743" w:rsidRPr="0004403F" w:rsidRDefault="00695743" w:rsidP="00695743">
      <w:pPr>
        <w:spacing w:before="0"/>
        <w:jc w:val="both"/>
        <w:rPr>
          <w:rFonts w:eastAsia="Times New Roman"/>
          <w:lang w:val="en-US" w:eastAsia="en-GB"/>
        </w:rPr>
      </w:pPr>
    </w:p>
    <w:p w14:paraId="17F35630" w14:textId="77777777" w:rsidR="00695743" w:rsidRPr="0004403F" w:rsidRDefault="00695743" w:rsidP="00695743">
      <w:pPr>
        <w:pStyle w:val="ListParagraph"/>
        <w:numPr>
          <w:ilvl w:val="0"/>
          <w:numId w:val="30"/>
        </w:numPr>
        <w:spacing w:before="0"/>
        <w:jc w:val="both"/>
        <w:rPr>
          <w:rFonts w:eastAsia="Times New Roman"/>
          <w:lang w:val="en-US" w:eastAsia="en-GB"/>
        </w:rPr>
      </w:pPr>
      <w:r w:rsidRPr="0004403F">
        <w:rPr>
          <w:rFonts w:eastAsia="Times New Roman"/>
          <w:lang w:val="en-US" w:eastAsia="en-GB"/>
        </w:rPr>
        <w:t xml:space="preserve">Martha </w:t>
      </w:r>
      <w:proofErr w:type="spellStart"/>
      <w:r w:rsidRPr="0004403F">
        <w:rPr>
          <w:rFonts w:eastAsia="Times New Roman"/>
          <w:lang w:val="en-US" w:eastAsia="en-GB"/>
        </w:rPr>
        <w:t>Shaka</w:t>
      </w:r>
      <w:proofErr w:type="spellEnd"/>
      <w:r w:rsidRPr="0004403F">
        <w:rPr>
          <w:rFonts w:eastAsia="Times New Roman"/>
          <w:lang w:val="en-US" w:eastAsia="en-GB"/>
        </w:rPr>
        <w:t>, a researcher at University of Dodoma and leads a team focusing on the automation of malaria diagnosis using deep learning. They are made up of 2 organization with medical and computer science experts. The team has collab</w:t>
      </w:r>
      <w:r>
        <w:rPr>
          <w:rFonts w:eastAsia="Times New Roman"/>
          <w:lang w:val="en-US" w:eastAsia="en-GB"/>
        </w:rPr>
        <w:t>o</w:t>
      </w:r>
      <w:r w:rsidRPr="0004403F">
        <w:rPr>
          <w:rFonts w:eastAsia="Times New Roman"/>
          <w:lang w:val="en-US" w:eastAsia="en-GB"/>
        </w:rPr>
        <w:t>ration with local researchers in the field of malaria diagnosis and their next step is on creating ground truth data sets in Tanzania.</w:t>
      </w:r>
      <w:r w:rsidRPr="0004403F">
        <w:rPr>
          <w:rFonts w:eastAsia="Times New Roman"/>
          <w:lang w:val="en-US" w:eastAsia="en-GB"/>
        </w:rPr>
        <w:br/>
      </w:r>
    </w:p>
    <w:p w14:paraId="6D3E32A5" w14:textId="77777777" w:rsidR="00695743" w:rsidRPr="0004403F" w:rsidRDefault="00695743" w:rsidP="00695743">
      <w:pPr>
        <w:pStyle w:val="ListParagraph"/>
        <w:numPr>
          <w:ilvl w:val="0"/>
          <w:numId w:val="30"/>
        </w:numPr>
        <w:spacing w:before="0"/>
        <w:jc w:val="both"/>
        <w:rPr>
          <w:rFonts w:eastAsia="Times New Roman"/>
          <w:lang w:val="en-US" w:eastAsia="en-GB"/>
        </w:rPr>
      </w:pPr>
      <w:r w:rsidRPr="0004403F">
        <w:rPr>
          <w:rFonts w:eastAsia="Times New Roman"/>
          <w:lang w:val="en-US" w:eastAsia="en-GB"/>
        </w:rPr>
        <w:t xml:space="preserve">Phil </w:t>
      </w:r>
      <w:proofErr w:type="spellStart"/>
      <w:r w:rsidRPr="0004403F">
        <w:rPr>
          <w:rFonts w:eastAsia="Times New Roman"/>
          <w:lang w:val="en-US" w:eastAsia="en-GB"/>
        </w:rPr>
        <w:t>Verstraete</w:t>
      </w:r>
      <w:proofErr w:type="spellEnd"/>
      <w:r w:rsidRPr="0004403F">
        <w:rPr>
          <w:rFonts w:eastAsia="Times New Roman"/>
          <w:lang w:val="en-US" w:eastAsia="en-GB"/>
        </w:rPr>
        <w:t>. Co-Managing Director, Milan &amp; Associates</w:t>
      </w:r>
    </w:p>
    <w:p w14:paraId="0629E186" w14:textId="77777777" w:rsidR="00695743" w:rsidRDefault="00695743" w:rsidP="00695743">
      <w:pPr>
        <w:spacing w:before="0"/>
        <w:rPr>
          <w:rFonts w:eastAsia="Times New Roman"/>
          <w:lang w:val="en-US" w:eastAsia="en-GB"/>
        </w:rPr>
      </w:pPr>
    </w:p>
    <w:p w14:paraId="0FBD95A5" w14:textId="77777777" w:rsidR="00695743" w:rsidRPr="00CF0A80" w:rsidRDefault="00695743" w:rsidP="00695743">
      <w:pPr>
        <w:rPr>
          <w:b/>
          <w:bCs/>
        </w:rPr>
      </w:pPr>
      <w:r w:rsidRPr="00CF0A80">
        <w:rPr>
          <w:b/>
          <w:bCs/>
        </w:rPr>
        <w:t>Progress in terms of collaboration for development of AI tool</w:t>
      </w:r>
    </w:p>
    <w:p w14:paraId="772284C0" w14:textId="77777777" w:rsidR="00695743" w:rsidRPr="007253F1" w:rsidRDefault="00695743" w:rsidP="00695743">
      <w:pPr>
        <w:spacing w:before="0"/>
        <w:rPr>
          <w:rFonts w:eastAsia="Times New Roman"/>
          <w:lang w:val="en-US" w:eastAsia="en-GB"/>
        </w:rPr>
      </w:pPr>
    </w:p>
    <w:p w14:paraId="024BA13B" w14:textId="77777777" w:rsidR="00695743" w:rsidRPr="0004403F" w:rsidRDefault="00695743" w:rsidP="00695743">
      <w:pPr>
        <w:pStyle w:val="ListParagraph"/>
        <w:numPr>
          <w:ilvl w:val="0"/>
          <w:numId w:val="30"/>
        </w:numPr>
        <w:spacing w:before="0"/>
        <w:jc w:val="both"/>
        <w:rPr>
          <w:color w:val="000000" w:themeColor="text1"/>
        </w:rPr>
      </w:pPr>
      <w:r w:rsidRPr="0004403F">
        <w:rPr>
          <w:rFonts w:eastAsia="Times New Roman"/>
          <w:color w:val="000000" w:themeColor="text1"/>
          <w:lang w:val="en-US" w:eastAsia="en-GB"/>
        </w:rPr>
        <w:t xml:space="preserve">FIND </w:t>
      </w:r>
      <w:r w:rsidRPr="0004403F">
        <w:rPr>
          <w:rFonts w:eastAsia="Times New Roman"/>
          <w:b/>
          <w:bCs/>
          <w:color w:val="000000" w:themeColor="text1"/>
          <w:lang w:val="en-US" w:eastAsia="en-GB"/>
        </w:rPr>
        <w:t>(</w:t>
      </w:r>
      <w:r w:rsidRPr="0004403F">
        <w:rPr>
          <w:rStyle w:val="Strong"/>
          <w:color w:val="000000" w:themeColor="text1"/>
        </w:rPr>
        <w:t>Foundation for Innovative New Diagnostics</w:t>
      </w:r>
      <w:r w:rsidRPr="0004403F">
        <w:rPr>
          <w:rStyle w:val="Strong"/>
          <w:rFonts w:eastAsia="MS Mincho"/>
          <w:color w:val="000000" w:themeColor="text1"/>
        </w:rPr>
        <w:t xml:space="preserve">), these are </w:t>
      </w:r>
      <w:r w:rsidRPr="0004403F">
        <w:rPr>
          <w:rStyle w:val="Strong"/>
          <w:color w:val="000000" w:themeColor="text1"/>
        </w:rPr>
        <w:t>a global non-profit organization driving innovation in the development and delivery of diagnostics to combat major diseases affecting the world’s poorest populations.</w:t>
      </w:r>
      <w:r w:rsidRPr="0004403F">
        <w:rPr>
          <w:rStyle w:val="Strong"/>
          <w:rFonts w:eastAsia="MS Mincho"/>
          <w:color w:val="000000" w:themeColor="text1"/>
        </w:rPr>
        <w:t xml:space="preserve"> FIND </w:t>
      </w:r>
      <w:r w:rsidRPr="0004403F">
        <w:rPr>
          <w:rFonts w:eastAsia="Times New Roman"/>
          <w:color w:val="000000" w:themeColor="text1"/>
          <w:lang w:val="en-US" w:eastAsia="en-GB"/>
        </w:rPr>
        <w:t>recently sent out a Call for Innovation on accelerating the development of next-generation Malaria Rapid Diagnostic tools. Our submission was accepted and we are starting off discussion on how best to collaborate.</w:t>
      </w:r>
      <w:r w:rsidRPr="0004403F">
        <w:rPr>
          <w:color w:val="000000" w:themeColor="text1"/>
        </w:rPr>
        <w:t xml:space="preserve"> </w:t>
      </w:r>
    </w:p>
    <w:p w14:paraId="2A750211" w14:textId="77777777" w:rsidR="00695743" w:rsidRDefault="00695743" w:rsidP="00695743">
      <w:pPr>
        <w:pStyle w:val="Heading3"/>
        <w:numPr>
          <w:ilvl w:val="2"/>
          <w:numId w:val="1"/>
        </w:numPr>
      </w:pPr>
      <w:bookmarkStart w:id="27" w:name="_Toc24205040"/>
      <w:r>
        <w:t>Next meetings</w:t>
      </w:r>
      <w:bookmarkEnd w:id="27"/>
    </w:p>
    <w:p w14:paraId="65DD1167" w14:textId="77777777" w:rsidR="00695743" w:rsidRDefault="00695743" w:rsidP="00695743">
      <w:bookmarkStart w:id="28" w:name="_Toc24205041"/>
      <w:r>
        <w:t xml:space="preserve">The Focus Groups meets about every two months at changing locations. The upcoming meetings are: </w:t>
      </w:r>
    </w:p>
    <w:p w14:paraId="6CF19B58" w14:textId="77777777" w:rsidR="00695743" w:rsidRDefault="00695743" w:rsidP="00695743">
      <w:pPr>
        <w:pStyle w:val="ListParagraph"/>
        <w:numPr>
          <w:ilvl w:val="0"/>
          <w:numId w:val="21"/>
        </w:numPr>
      </w:pPr>
      <w:r>
        <w:t xml:space="preserve">G: New Delhi, India; </w:t>
      </w:r>
      <w:r w:rsidRPr="007C19CA">
        <w:t xml:space="preserve">11-15 </w:t>
      </w:r>
      <w:r>
        <w:t>November 2019</w:t>
      </w:r>
    </w:p>
    <w:p w14:paraId="0BE173A3" w14:textId="77777777" w:rsidR="00695743" w:rsidRDefault="00695743" w:rsidP="00695743">
      <w:pPr>
        <w:pStyle w:val="ListParagraph"/>
        <w:numPr>
          <w:ilvl w:val="0"/>
          <w:numId w:val="21"/>
        </w:numPr>
      </w:pPr>
      <w:r>
        <w:t>H: Brasilia, Brazil; January 2020</w:t>
      </w:r>
    </w:p>
    <w:p w14:paraId="631DE0A5" w14:textId="77777777" w:rsidR="00695743" w:rsidRDefault="00695743" w:rsidP="00695743">
      <w:pPr>
        <w:pStyle w:val="ListParagraph"/>
        <w:numPr>
          <w:ilvl w:val="0"/>
          <w:numId w:val="21"/>
        </w:numPr>
      </w:pPr>
      <w:r>
        <w:t>I: March 2020 (TBC)​</w:t>
      </w:r>
    </w:p>
    <w:p w14:paraId="0C400F22" w14:textId="77777777" w:rsidR="00695743" w:rsidRDefault="00695743" w:rsidP="00695743">
      <w:pPr>
        <w:pStyle w:val="ListParagraph"/>
        <w:numPr>
          <w:ilvl w:val="0"/>
          <w:numId w:val="21"/>
        </w:numPr>
      </w:pPr>
      <w:r>
        <w:t>J: Geneva, Switzerland, 4-8 May 2020 (TBC)</w:t>
      </w:r>
    </w:p>
    <w:p w14:paraId="10914221" w14:textId="77777777" w:rsidR="00695743" w:rsidRPr="00FF64AC" w:rsidRDefault="00695743" w:rsidP="00695743">
      <w:r>
        <w:t xml:space="preserve">An up to date list can be found at the official </w:t>
      </w:r>
      <w:hyperlink r:id="rId13">
        <w:r w:rsidRPr="00FF64AC">
          <w:rPr>
            <w:rFonts w:eastAsia="Calibri"/>
            <w:color w:val="1155CC"/>
            <w:u w:val="single"/>
          </w:rPr>
          <w:t>ITU FG AI4H website</w:t>
        </w:r>
      </w:hyperlink>
      <w:r w:rsidRPr="00FF64AC">
        <w:rPr>
          <w:rFonts w:eastAsia="Calibri"/>
        </w:rPr>
        <w:t>.</w:t>
      </w:r>
    </w:p>
    <w:p w14:paraId="2FA29700" w14:textId="77777777" w:rsidR="00695743" w:rsidRDefault="00695743" w:rsidP="00695743">
      <w:pPr>
        <w:pStyle w:val="Heading3"/>
        <w:numPr>
          <w:ilvl w:val="2"/>
          <w:numId w:val="1"/>
        </w:numPr>
      </w:pPr>
      <w:r>
        <w:t>Next steps</w:t>
      </w:r>
      <w:bookmarkStart w:id="29" w:name="_m6ozjgtnoc3" w:colFirst="0" w:colLast="0"/>
      <w:bookmarkEnd w:id="28"/>
      <w:bookmarkEnd w:id="29"/>
    </w:p>
    <w:p w14:paraId="0B879885" w14:textId="77777777" w:rsidR="00695743" w:rsidRDefault="00695743" w:rsidP="00695743">
      <w:pPr>
        <w:jc w:val="both"/>
        <w:rPr>
          <w:rFonts w:ascii="Times" w:hAnsi="Times" w:cs="Arial"/>
        </w:rPr>
      </w:pPr>
      <w:bookmarkStart w:id="30" w:name="_Toc24205042"/>
      <w:r>
        <w:rPr>
          <w:rFonts w:ascii="Times" w:hAnsi="Times" w:cs="Arial"/>
        </w:rPr>
        <w:t>We aim to extend the topic of M</w:t>
      </w:r>
      <w:r w:rsidRPr="00C86C4F">
        <w:rPr>
          <w:rFonts w:ascii="Times" w:hAnsi="Times" w:cs="Arial"/>
        </w:rPr>
        <w:t xml:space="preserve">alaria detection </w:t>
      </w:r>
      <w:r>
        <w:rPr>
          <w:rFonts w:ascii="Times" w:hAnsi="Times" w:cs="Arial"/>
        </w:rPr>
        <w:t>to all Malaria endemic Countries</w:t>
      </w:r>
      <w:r w:rsidRPr="00C86C4F">
        <w:rPr>
          <w:rFonts w:ascii="Times" w:hAnsi="Times" w:cs="Arial"/>
        </w:rPr>
        <w:t xml:space="preserve">, </w:t>
      </w:r>
      <w:r>
        <w:rPr>
          <w:rFonts w:ascii="Times" w:hAnsi="Times" w:cs="Arial"/>
        </w:rPr>
        <w:t xml:space="preserve">while </w:t>
      </w:r>
      <w:r w:rsidRPr="00C86C4F">
        <w:rPr>
          <w:rFonts w:ascii="Times" w:hAnsi="Times" w:cs="Arial"/>
        </w:rPr>
        <w:t xml:space="preserve">bringing together </w:t>
      </w:r>
      <w:r>
        <w:rPr>
          <w:rFonts w:ascii="Times" w:hAnsi="Times" w:cs="Arial"/>
        </w:rPr>
        <w:t>AI</w:t>
      </w:r>
      <w:r w:rsidRPr="00C86C4F">
        <w:rPr>
          <w:rFonts w:ascii="Times" w:hAnsi="Times" w:cs="Arial"/>
        </w:rPr>
        <w:t xml:space="preserve"> solutions and data from different countries. </w:t>
      </w:r>
      <w:r>
        <w:rPr>
          <w:rFonts w:ascii="Times" w:hAnsi="Times" w:cs="Arial"/>
        </w:rPr>
        <w:t>Next steps for the group</w:t>
      </w:r>
      <w:r w:rsidRPr="00C86C4F">
        <w:rPr>
          <w:rFonts w:ascii="Times" w:hAnsi="Times" w:cs="Arial"/>
        </w:rPr>
        <w:t xml:space="preserve"> can be of different form</w:t>
      </w:r>
      <w:r>
        <w:rPr>
          <w:rFonts w:ascii="Times" w:hAnsi="Times" w:cs="Arial"/>
        </w:rPr>
        <w:t>s</w:t>
      </w:r>
      <w:r w:rsidRPr="00C86C4F">
        <w:rPr>
          <w:rFonts w:ascii="Times" w:hAnsi="Times" w:cs="Arial"/>
        </w:rPr>
        <w:t>:</w:t>
      </w:r>
    </w:p>
    <w:p w14:paraId="6BF2DEA9" w14:textId="77777777" w:rsidR="00695743" w:rsidRDefault="00695743" w:rsidP="00695743">
      <w:pPr>
        <w:jc w:val="both"/>
        <w:rPr>
          <w:rFonts w:ascii="Times" w:hAnsi="Times" w:cs="Arial"/>
        </w:rPr>
      </w:pPr>
    </w:p>
    <w:p w14:paraId="5F54EA03" w14:textId="77777777" w:rsidR="00695743" w:rsidRDefault="00695743" w:rsidP="00695743">
      <w:pPr>
        <w:spacing w:before="0"/>
        <w:jc w:val="both"/>
        <w:rPr>
          <w:rFonts w:eastAsia="Calibri"/>
          <w:color w:val="000000"/>
          <w:lang w:val="en-US" w:eastAsia="de-DE"/>
        </w:rPr>
      </w:pPr>
      <w:r w:rsidRPr="0030558E">
        <w:rPr>
          <w:rFonts w:eastAsia="Calibri"/>
          <w:b/>
          <w:bCs/>
          <w:color w:val="000000"/>
          <w:lang w:val="en-US" w:eastAsia="de-DE"/>
        </w:rPr>
        <w:t xml:space="preserve"> Creation of public dataset repository data bank</w:t>
      </w:r>
      <w:r>
        <w:rPr>
          <w:rFonts w:eastAsia="Calibri"/>
          <w:color w:val="000000"/>
          <w:lang w:val="en-US" w:eastAsia="de-DE"/>
        </w:rPr>
        <w:t>.</w:t>
      </w:r>
    </w:p>
    <w:p w14:paraId="57A24F3A" w14:textId="77777777" w:rsidR="00695743" w:rsidRDefault="00695743" w:rsidP="00695743">
      <w:pPr>
        <w:spacing w:before="0"/>
        <w:jc w:val="both"/>
        <w:rPr>
          <w:rFonts w:eastAsia="Calibri"/>
          <w:color w:val="000000"/>
          <w:lang w:val="en-US" w:eastAsia="de-DE"/>
        </w:rPr>
      </w:pPr>
    </w:p>
    <w:p w14:paraId="3B35E34E" w14:textId="620BA9F2" w:rsidR="00695743" w:rsidRDefault="00695743" w:rsidP="00695743">
      <w:pPr>
        <w:spacing w:before="0"/>
        <w:jc w:val="both"/>
        <w:rPr>
          <w:rFonts w:eastAsia="Calibri"/>
          <w:color w:val="000000"/>
          <w:lang w:val="en-US" w:eastAsia="de-DE"/>
        </w:rPr>
      </w:pPr>
      <w:r>
        <w:rPr>
          <w:rFonts w:eastAsia="Calibri"/>
          <w:color w:val="000000"/>
          <w:lang w:val="en-US" w:eastAsia="de-DE"/>
        </w:rPr>
        <w:t>To this end we propose acquisition of the first public dataset repository for multiple datasets such as image (both thick and thin blood smear images and other datasets such as Electronic Health Records, demographics, environmental). From this different AI based analyses for Malaria detection can be drawn from a large pool of data.</w:t>
      </w:r>
    </w:p>
    <w:p w14:paraId="1D5DF710" w14:textId="16760ADA" w:rsidR="00695743" w:rsidRDefault="006F701B" w:rsidP="00695743">
      <w:pPr>
        <w:pStyle w:val="Heading2"/>
        <w:numPr>
          <w:ilvl w:val="0"/>
          <w:numId w:val="0"/>
        </w:numPr>
        <w:rPr>
          <w:lang w:val="en-US" w:eastAsia="de-DE"/>
        </w:rPr>
      </w:pPr>
      <w:r>
        <w:rPr>
          <w:lang w:val="en-US" w:eastAsia="de-DE"/>
        </w:rPr>
        <w:t>Procedure</w:t>
      </w:r>
    </w:p>
    <w:p w14:paraId="38DBDE7B" w14:textId="77777777" w:rsidR="00695743" w:rsidRDefault="00695743" w:rsidP="00695743">
      <w:pPr>
        <w:spacing w:before="0"/>
        <w:jc w:val="both"/>
        <w:rPr>
          <w:rFonts w:eastAsia="Calibri"/>
          <w:color w:val="000000"/>
          <w:lang w:val="en-US" w:eastAsia="de-DE"/>
        </w:rPr>
      </w:pPr>
      <w:r>
        <w:rPr>
          <w:rFonts w:eastAsia="Calibri"/>
          <w:color w:val="000000"/>
          <w:lang w:val="en-US" w:eastAsia="de-DE"/>
        </w:rPr>
        <w:t xml:space="preserve">We intend to seek expertise from laboratory technicians at different health centers to collect and annotate both thick and thin blood smear images and other data sets such as electronic health records, </w:t>
      </w:r>
      <w:r>
        <w:rPr>
          <w:rFonts w:eastAsia="Calibri"/>
          <w:color w:val="000000"/>
          <w:lang w:val="en-US" w:eastAsia="de-DE"/>
        </w:rPr>
        <w:lastRenderedPageBreak/>
        <w:t>environment data. This data collected and annotated from the different health centers following the ethical procedures outlined above will then be posted to a central public repository data center.</w:t>
      </w:r>
    </w:p>
    <w:p w14:paraId="65F2DAF7" w14:textId="77777777" w:rsidR="00695743" w:rsidRDefault="00695743" w:rsidP="00695743">
      <w:pPr>
        <w:spacing w:before="0"/>
        <w:jc w:val="both"/>
        <w:rPr>
          <w:rFonts w:eastAsia="Calibri"/>
          <w:color w:val="000000"/>
          <w:lang w:val="en-US" w:eastAsia="de-DE"/>
        </w:rPr>
      </w:pPr>
      <w:r>
        <w:rPr>
          <w:rFonts w:eastAsia="Calibri"/>
          <w:color w:val="000000"/>
          <w:lang w:val="en-US" w:eastAsia="de-DE"/>
        </w:rPr>
        <w:t>This will then be replicated in other countries and creation of public repository data centers that will be managed by appointed data center managers.</w:t>
      </w:r>
    </w:p>
    <w:p w14:paraId="30C71E1B" w14:textId="77777777" w:rsidR="00695743" w:rsidRDefault="00695743" w:rsidP="00695743">
      <w:pPr>
        <w:spacing w:before="0"/>
        <w:jc w:val="both"/>
        <w:rPr>
          <w:rFonts w:eastAsia="Calibri"/>
          <w:color w:val="000000"/>
          <w:lang w:val="en-US" w:eastAsia="de-DE"/>
        </w:rPr>
      </w:pPr>
      <w:r>
        <w:rPr>
          <w:rFonts w:eastAsia="Calibri"/>
          <w:color w:val="000000"/>
          <w:lang w:val="en-US" w:eastAsia="de-DE"/>
        </w:rPr>
        <w:t>Research Assistants, Data entrants, Data Center managers will be required in consultation with ITU/WHO management team responsible for this particular program.</w:t>
      </w:r>
    </w:p>
    <w:p w14:paraId="61DACC9F" w14:textId="77777777" w:rsidR="00695743" w:rsidRDefault="00695743" w:rsidP="00695743">
      <w:pPr>
        <w:spacing w:before="0"/>
        <w:jc w:val="both"/>
        <w:rPr>
          <w:rFonts w:eastAsia="Calibri"/>
          <w:color w:val="000000"/>
          <w:lang w:val="en-US" w:eastAsia="de-DE"/>
        </w:rPr>
      </w:pPr>
    </w:p>
    <w:p w14:paraId="21E8CF4C" w14:textId="77777777" w:rsidR="00695743" w:rsidRDefault="00695743" w:rsidP="00695743">
      <w:pPr>
        <w:spacing w:before="0"/>
        <w:jc w:val="both"/>
        <w:rPr>
          <w:rFonts w:eastAsia="Calibri"/>
          <w:color w:val="000000"/>
          <w:lang w:val="en-US" w:eastAsia="de-DE"/>
        </w:rPr>
      </w:pPr>
      <w:r w:rsidRPr="00C75198">
        <w:rPr>
          <w:rFonts w:eastAsia="Calibri"/>
          <w:b/>
          <w:bCs/>
          <w:color w:val="000000"/>
          <w:lang w:val="en-US" w:eastAsia="de-DE"/>
        </w:rPr>
        <w:t xml:space="preserve">Sources of </w:t>
      </w:r>
      <w:r>
        <w:rPr>
          <w:rFonts w:eastAsia="Calibri"/>
          <w:b/>
          <w:bCs/>
          <w:color w:val="000000"/>
          <w:lang w:val="en-US" w:eastAsia="de-DE"/>
        </w:rPr>
        <w:t>potential support and collaboration</w:t>
      </w:r>
      <w:r>
        <w:rPr>
          <w:rFonts w:eastAsia="Calibri"/>
          <w:color w:val="000000"/>
          <w:lang w:val="en-US" w:eastAsia="de-DE"/>
        </w:rPr>
        <w:t>.</w:t>
      </w:r>
    </w:p>
    <w:p w14:paraId="7B6560C9" w14:textId="77777777" w:rsidR="00695743" w:rsidRDefault="00695743" w:rsidP="00695743">
      <w:pPr>
        <w:spacing w:before="0"/>
        <w:jc w:val="both"/>
        <w:rPr>
          <w:rFonts w:eastAsia="Calibri"/>
          <w:color w:val="000000"/>
          <w:lang w:val="en-US" w:eastAsia="de-DE"/>
        </w:rPr>
      </w:pPr>
      <w:r>
        <w:rPr>
          <w:rFonts w:eastAsia="Calibri"/>
          <w:color w:val="000000"/>
          <w:lang w:val="en-US" w:eastAsia="de-DE"/>
        </w:rPr>
        <w:t>The topic group will work hand in hand with ITU/WHO in lobbying support since the data center will be a public good.</w:t>
      </w:r>
      <w:r w:rsidRPr="001B3BB9">
        <w:t xml:space="preserve"> </w:t>
      </w:r>
      <w:r>
        <w:t xml:space="preserve"> </w:t>
      </w:r>
      <w:r w:rsidRPr="001B3BB9">
        <w:rPr>
          <w:color w:val="000000" w:themeColor="text1"/>
        </w:rPr>
        <w:t>The group will seek</w:t>
      </w:r>
      <w:r>
        <w:rPr>
          <w:color w:val="000000" w:themeColor="text1"/>
        </w:rPr>
        <w:t xml:space="preserve"> participation,</w:t>
      </w:r>
      <w:r w:rsidRPr="001B3BB9">
        <w:rPr>
          <w:color w:val="000000" w:themeColor="text1"/>
        </w:rPr>
        <w:t xml:space="preserve"> collaboration and financial support from potential </w:t>
      </w:r>
      <w:r w:rsidRPr="001B3BB9">
        <w:rPr>
          <w:color w:val="000000" w:themeColor="text1"/>
          <w:lang w:val="en-US"/>
        </w:rPr>
        <w:t xml:space="preserve">sponsors to </w:t>
      </w:r>
      <w:r>
        <w:rPr>
          <w:color w:val="000000" w:themeColor="text1"/>
          <w:lang w:val="en-US"/>
        </w:rPr>
        <w:t xml:space="preserve">run </w:t>
      </w:r>
      <w:r w:rsidRPr="001B3BB9">
        <w:rPr>
          <w:color w:val="000000" w:themeColor="text1"/>
          <w:lang w:val="en-US"/>
        </w:rPr>
        <w:t xml:space="preserve">its activities. </w:t>
      </w:r>
    </w:p>
    <w:p w14:paraId="7B3EF87A" w14:textId="77777777" w:rsidR="00695743" w:rsidRDefault="00695743" w:rsidP="00695743">
      <w:pPr>
        <w:spacing w:before="0"/>
        <w:jc w:val="both"/>
        <w:rPr>
          <w:rFonts w:eastAsia="Times New Roman"/>
          <w:lang w:val="en-US" w:eastAsia="de-DE"/>
        </w:rPr>
      </w:pPr>
    </w:p>
    <w:p w14:paraId="39CF4B18" w14:textId="77777777" w:rsidR="00695743" w:rsidRPr="007A27BD" w:rsidRDefault="00695743" w:rsidP="00695743">
      <w:pPr>
        <w:spacing w:before="0"/>
        <w:jc w:val="both"/>
        <w:rPr>
          <w:rFonts w:eastAsia="Times New Roman"/>
          <w:b/>
          <w:bCs/>
          <w:lang w:val="en-US" w:eastAsia="de-DE"/>
        </w:rPr>
      </w:pPr>
      <w:r w:rsidRPr="007A27BD">
        <w:rPr>
          <w:rFonts w:eastAsia="Times New Roman"/>
          <w:b/>
          <w:bCs/>
          <w:lang w:val="en-US" w:eastAsia="de-DE"/>
        </w:rPr>
        <w:t>Activities of the Topic group</w:t>
      </w:r>
    </w:p>
    <w:p w14:paraId="6080AB69" w14:textId="77777777" w:rsidR="00695743" w:rsidRPr="00CA5015" w:rsidRDefault="00695743" w:rsidP="00695743">
      <w:pPr>
        <w:pStyle w:val="ListParagraph"/>
        <w:numPr>
          <w:ilvl w:val="0"/>
          <w:numId w:val="25"/>
        </w:numPr>
        <w:spacing w:before="0"/>
        <w:jc w:val="both"/>
        <w:rPr>
          <w:rFonts w:ascii="Times" w:hAnsi="Times" w:cs="Arial"/>
        </w:rPr>
      </w:pPr>
      <w:r>
        <w:rPr>
          <w:rFonts w:ascii="Times" w:hAnsi="Times" w:cs="Arial"/>
        </w:rPr>
        <w:t>C</w:t>
      </w:r>
      <w:r w:rsidRPr="00CA5015">
        <w:rPr>
          <w:rFonts w:ascii="Times" w:hAnsi="Times" w:cs="Arial"/>
        </w:rPr>
        <w:t>ollection of labelled data from different sources. Microscopic Image datasets (both from thin blood smear image and thick blood smear images) and any other data directly linked to malaria endemicity from sources like (environment, clinical records) that could improve the detection confidence is of high value. The ultimate goal is to make a strong malaria detection model given data from different systems and countries.</w:t>
      </w:r>
    </w:p>
    <w:p w14:paraId="433CD73A" w14:textId="77777777" w:rsidR="00695743" w:rsidRPr="00CA5015" w:rsidRDefault="00695743" w:rsidP="00695743">
      <w:pPr>
        <w:pStyle w:val="ListParagraph"/>
        <w:numPr>
          <w:ilvl w:val="0"/>
          <w:numId w:val="25"/>
        </w:numPr>
        <w:spacing w:before="0"/>
        <w:jc w:val="both"/>
        <w:rPr>
          <w:rFonts w:ascii="Times" w:hAnsi="Times" w:cs="Arial"/>
        </w:rPr>
      </w:pPr>
      <w:r>
        <w:rPr>
          <w:rFonts w:ascii="Times" w:hAnsi="Times" w:cs="Arial"/>
        </w:rPr>
        <w:t>Selection and implementation of</w:t>
      </w:r>
      <w:r w:rsidRPr="00CA5015">
        <w:rPr>
          <w:rFonts w:ascii="Times" w:hAnsi="Times" w:cs="Arial"/>
        </w:rPr>
        <w:t xml:space="preserve"> AI models and approaches related to malaria detection.</w:t>
      </w:r>
    </w:p>
    <w:p w14:paraId="10199E1F" w14:textId="77777777" w:rsidR="00695743" w:rsidRPr="00CA5015" w:rsidRDefault="00695743" w:rsidP="00695743">
      <w:pPr>
        <w:pStyle w:val="ListParagraph"/>
        <w:numPr>
          <w:ilvl w:val="0"/>
          <w:numId w:val="25"/>
        </w:numPr>
        <w:spacing w:before="0"/>
        <w:jc w:val="both"/>
        <w:rPr>
          <w:rFonts w:ascii="Times" w:hAnsi="Times"/>
        </w:rPr>
      </w:pPr>
      <w:r w:rsidRPr="00CA5015">
        <w:rPr>
          <w:rFonts w:ascii="Times" w:hAnsi="Times"/>
        </w:rPr>
        <w:t>Suggestions on scoring metrics.</w:t>
      </w:r>
    </w:p>
    <w:p w14:paraId="41D3BAC4" w14:textId="77777777" w:rsidR="00695743" w:rsidRPr="00CA5015" w:rsidRDefault="00695743" w:rsidP="00695743">
      <w:pPr>
        <w:pStyle w:val="ListParagraph"/>
        <w:numPr>
          <w:ilvl w:val="0"/>
          <w:numId w:val="25"/>
        </w:numPr>
        <w:spacing w:before="0"/>
        <w:jc w:val="both"/>
        <w:rPr>
          <w:rFonts w:ascii="Times" w:hAnsi="Times" w:cs="Arial"/>
        </w:rPr>
      </w:pPr>
      <w:r w:rsidRPr="00CA5015">
        <w:rPr>
          <w:rFonts w:ascii="Times" w:hAnsi="Times" w:cs="Arial"/>
        </w:rPr>
        <w:t>Contributing to the development of a viable and accepted benchmarking framework.</w:t>
      </w:r>
    </w:p>
    <w:p w14:paraId="72B0D12F" w14:textId="77777777" w:rsidR="00695743" w:rsidRPr="00CA5015" w:rsidRDefault="00695743" w:rsidP="00695743">
      <w:pPr>
        <w:pStyle w:val="ListParagraph"/>
        <w:numPr>
          <w:ilvl w:val="0"/>
          <w:numId w:val="25"/>
        </w:numPr>
        <w:spacing w:before="0"/>
        <w:jc w:val="both"/>
        <w:rPr>
          <w:rFonts w:ascii="Times" w:hAnsi="Times" w:cs="Arial"/>
        </w:rPr>
      </w:pPr>
      <w:r>
        <w:rPr>
          <w:rFonts w:ascii="Times" w:hAnsi="Times" w:cs="Arial"/>
        </w:rPr>
        <w:t>Support</w:t>
      </w:r>
      <w:r w:rsidRPr="00CA5015">
        <w:rPr>
          <w:rFonts w:ascii="Times" w:hAnsi="Times" w:cs="Arial"/>
        </w:rPr>
        <w:t xml:space="preserve"> </w:t>
      </w:r>
      <w:r>
        <w:rPr>
          <w:rFonts w:ascii="Times" w:hAnsi="Times" w:cs="Arial"/>
        </w:rPr>
        <w:t xml:space="preserve">to </w:t>
      </w:r>
      <w:r w:rsidRPr="00CA5015">
        <w:rPr>
          <w:rFonts w:ascii="Times" w:hAnsi="Times" w:cs="Arial"/>
        </w:rPr>
        <w:t>the group on different aspects (data, methods, benchmarking, etc.) of this topic</w:t>
      </w:r>
    </w:p>
    <w:p w14:paraId="6F4E028B" w14:textId="4F2B077D" w:rsidR="00695743" w:rsidRPr="006F701B" w:rsidRDefault="00695743" w:rsidP="00695743">
      <w:pPr>
        <w:pStyle w:val="ListParagraph"/>
        <w:numPr>
          <w:ilvl w:val="0"/>
          <w:numId w:val="25"/>
        </w:numPr>
        <w:spacing w:before="0"/>
        <w:jc w:val="both"/>
        <w:rPr>
          <w:rFonts w:ascii="Times" w:hAnsi="Times"/>
        </w:rPr>
      </w:pPr>
      <w:r w:rsidRPr="00CA5015">
        <w:rPr>
          <w:rFonts w:ascii="Times" w:hAnsi="Times"/>
        </w:rPr>
        <w:t xml:space="preserve">Extension of the solution to improve disease surveillance and prediction. </w:t>
      </w:r>
    </w:p>
    <w:p w14:paraId="1EC47B72" w14:textId="77777777" w:rsidR="00695743" w:rsidRDefault="00695743" w:rsidP="00695743">
      <w:pPr>
        <w:pStyle w:val="Heading2"/>
        <w:numPr>
          <w:ilvl w:val="1"/>
          <w:numId w:val="31"/>
        </w:numPr>
      </w:pPr>
      <w:bookmarkStart w:id="31" w:name="_Toc24205034"/>
      <w:r>
        <w:t>Existing work on benchmarking</w:t>
      </w:r>
      <w:bookmarkEnd w:id="31"/>
    </w:p>
    <w:p w14:paraId="5D653042" w14:textId="43BC6C56" w:rsidR="00695743" w:rsidRPr="006F701B" w:rsidRDefault="00695743" w:rsidP="006F701B">
      <w:pPr>
        <w:jc w:val="both"/>
        <w:rPr>
          <w:color w:val="000000" w:themeColor="text1"/>
        </w:rPr>
      </w:pPr>
      <w:r w:rsidRPr="005B0A3A">
        <w:rPr>
          <w:color w:val="000000" w:themeColor="text1"/>
        </w:rPr>
        <w:t xml:space="preserve">There has been discussion on having a need for a benchmarking in area of AI for health but for the Malaria detection, there is no benchmarking done till now. The tools available have been trained on the data set that was made available to them mostly hospital based. </w:t>
      </w:r>
    </w:p>
    <w:p w14:paraId="0DF92CEB" w14:textId="77777777" w:rsidR="00695743" w:rsidRDefault="00695743" w:rsidP="00695743">
      <w:pPr>
        <w:pStyle w:val="Heading1"/>
        <w:numPr>
          <w:ilvl w:val="0"/>
          <w:numId w:val="1"/>
        </w:numPr>
        <w:rPr>
          <w:lang w:val="en-US" w:eastAsia="zh-CN"/>
        </w:rPr>
      </w:pPr>
      <w:r>
        <w:rPr>
          <w:lang w:val="en-US" w:eastAsia="zh-CN"/>
        </w:rPr>
        <w:t>Method</w:t>
      </w:r>
      <w:bookmarkEnd w:id="30"/>
    </w:p>
    <w:p w14:paraId="2B3CFE27" w14:textId="77777777" w:rsidR="00695743" w:rsidRDefault="00695743" w:rsidP="00695743">
      <w:pPr>
        <w:rPr>
          <w:lang w:val="en-US" w:eastAsia="zh-CN"/>
        </w:rPr>
      </w:pPr>
      <w:r w:rsidRPr="00FB5905">
        <w:rPr>
          <w:highlight w:val="yellow"/>
          <w:lang w:val="en-US" w:eastAsia="zh-CN"/>
        </w:rPr>
        <w:t>TBC</w:t>
      </w:r>
    </w:p>
    <w:p w14:paraId="5DEEDC48" w14:textId="77777777" w:rsidR="00695743" w:rsidRDefault="00695743" w:rsidP="00695743">
      <w:pPr>
        <w:rPr>
          <w:lang w:val="en-US" w:eastAsia="zh-CN"/>
        </w:rPr>
      </w:pPr>
      <w:r>
        <w:t xml:space="preserve">The benchmarking method will consider all aspects of Input data requirements, how data will be annotated and annotation formats, AI analysis engine requirements, output and test data formats and scoring metric requirements. </w:t>
      </w:r>
    </w:p>
    <w:p w14:paraId="2F85A640" w14:textId="77777777" w:rsidR="00695743" w:rsidRPr="00B00479" w:rsidRDefault="00695743" w:rsidP="00695743">
      <w:pPr>
        <w:jc w:val="both"/>
        <w:rPr>
          <w:color w:val="000000" w:themeColor="text1"/>
        </w:rPr>
      </w:pPr>
      <w:bookmarkStart w:id="32" w:name="_Toc24205045"/>
      <w:r w:rsidRPr="00B00479">
        <w:rPr>
          <w:color w:val="000000" w:themeColor="text1"/>
        </w:rPr>
        <w:t>Blood smear Images of both thick and thin blood smear slides that have been annotated by laboratory experts from different Health facilities in different Malaria endemic countries would be required and an undisclosed test data for evaluation of the tool.</w:t>
      </w:r>
    </w:p>
    <w:p w14:paraId="3547B4E6" w14:textId="77777777" w:rsidR="00695743" w:rsidRPr="00B00479" w:rsidRDefault="00695743" w:rsidP="00695743">
      <w:pPr>
        <w:overflowPunct w:val="0"/>
        <w:autoSpaceDE w:val="0"/>
        <w:autoSpaceDN w:val="0"/>
        <w:adjustRightInd w:val="0"/>
        <w:jc w:val="both"/>
        <w:textAlignment w:val="baseline"/>
        <w:rPr>
          <w:color w:val="000000" w:themeColor="text1"/>
        </w:rPr>
      </w:pPr>
      <w:r w:rsidRPr="00B00479">
        <w:rPr>
          <w:color w:val="000000" w:themeColor="text1"/>
        </w:rPr>
        <w:t xml:space="preserve">The labels will depend on the specific attribute to be investigated. </w:t>
      </w:r>
    </w:p>
    <w:p w14:paraId="1AF3B89E" w14:textId="77777777" w:rsidR="00695743" w:rsidRDefault="00695743" w:rsidP="00695743">
      <w:pPr>
        <w:overflowPunct w:val="0"/>
        <w:autoSpaceDE w:val="0"/>
        <w:autoSpaceDN w:val="0"/>
        <w:adjustRightInd w:val="0"/>
        <w:jc w:val="both"/>
        <w:textAlignment w:val="baseline"/>
        <w:rPr>
          <w:color w:val="000000" w:themeColor="text1"/>
        </w:rPr>
      </w:pPr>
      <w:r w:rsidRPr="00B00479">
        <w:rPr>
          <w:color w:val="000000" w:themeColor="text1"/>
        </w:rPr>
        <w:t>All data will be subject to permissions from the different country authorities.</w:t>
      </w:r>
    </w:p>
    <w:p w14:paraId="12FE4FCE" w14:textId="77777777" w:rsidR="00695743" w:rsidRPr="00A45647" w:rsidRDefault="00695743" w:rsidP="00695743">
      <w:pPr>
        <w:pStyle w:val="Heading3"/>
        <w:numPr>
          <w:ilvl w:val="2"/>
          <w:numId w:val="1"/>
        </w:numPr>
        <w:rPr>
          <w:lang w:val="en-US" w:eastAsia="zh-CN"/>
        </w:rPr>
      </w:pPr>
      <w:bookmarkStart w:id="33" w:name="_Toc21891209"/>
      <w:r>
        <w:rPr>
          <w:lang w:val="en-US" w:eastAsia="zh-CN"/>
        </w:rPr>
        <w:t>Available Data</w:t>
      </w:r>
      <w:bookmarkEnd w:id="33"/>
    </w:p>
    <w:p w14:paraId="41485379" w14:textId="77777777" w:rsidR="00695743" w:rsidRDefault="00695743" w:rsidP="00695743">
      <w:pPr>
        <w:jc w:val="both"/>
      </w:pPr>
      <w:r>
        <w:t>For the start, we c</w:t>
      </w:r>
      <w:r w:rsidRPr="00370922">
        <w:t>urrently</w:t>
      </w:r>
      <w:r>
        <w:t xml:space="preserve"> </w:t>
      </w:r>
      <w:r w:rsidRPr="00FB6F2A">
        <w:t>have access to</w:t>
      </w:r>
      <w:r>
        <w:t xml:space="preserve"> 1000</w:t>
      </w:r>
      <w:r w:rsidRPr="00370922">
        <w:t xml:space="preserve"> images of </w:t>
      </w:r>
      <w:r w:rsidRPr="00FB6F2A">
        <w:t>thick blood smear slides that have been annotated by laboratory experts from Mulago referral hospital</w:t>
      </w:r>
      <w:r w:rsidRPr="00DB6F72">
        <w:rPr>
          <w:color w:val="000000"/>
          <w:lang w:val="en-US"/>
        </w:rPr>
        <w:t xml:space="preserve"> </w:t>
      </w:r>
    </w:p>
    <w:p w14:paraId="0EB7274C" w14:textId="77777777" w:rsidR="00695743" w:rsidRDefault="00695743" w:rsidP="00695743">
      <w:pPr>
        <w:jc w:val="both"/>
      </w:pPr>
      <w:r>
        <w:t>H</w:t>
      </w:r>
      <w:r w:rsidRPr="00370922">
        <w:t>owever</w:t>
      </w:r>
      <w:r>
        <w:t>,</w:t>
      </w:r>
      <w:r w:rsidRPr="00370922">
        <w:t xml:space="preserve"> </w:t>
      </w:r>
      <w:r>
        <w:t xml:space="preserve">for a feasible and reliable solution, </w:t>
      </w:r>
      <w:r w:rsidRPr="00370922">
        <w:t xml:space="preserve">large </w:t>
      </w:r>
      <w:r w:rsidRPr="00FB6F2A">
        <w:t>amounts of data of</w:t>
      </w:r>
      <w:r>
        <w:t xml:space="preserve"> </w:t>
      </w:r>
      <w:r w:rsidRPr="00FB6F2A">
        <w:t>both thick blood smear and thin blood smear images from different Health facilities in different malaria endemic countries would be</w:t>
      </w:r>
      <w:r w:rsidRPr="00370922">
        <w:t xml:space="preserve"> required for </w:t>
      </w:r>
      <w:r w:rsidRPr="00FB6F2A">
        <w:t>machine learning models</w:t>
      </w:r>
      <w:r w:rsidRPr="00370922">
        <w:t xml:space="preserve"> and an undisclosed test data</w:t>
      </w:r>
      <w:r w:rsidRPr="00FB6F2A">
        <w:t xml:space="preserve"> </w:t>
      </w:r>
      <w:r w:rsidRPr="00370922">
        <w:t>for evaluation of the tool.</w:t>
      </w:r>
    </w:p>
    <w:p w14:paraId="236B3606" w14:textId="77777777" w:rsidR="00695743" w:rsidRDefault="00695743" w:rsidP="00695743">
      <w:pPr>
        <w:jc w:val="both"/>
      </w:pPr>
    </w:p>
    <w:p w14:paraId="36F715C0" w14:textId="3AF0ECD3" w:rsidR="00695743" w:rsidRPr="006F701B" w:rsidRDefault="00695743" w:rsidP="006F701B">
      <w:pPr>
        <w:spacing w:before="0"/>
        <w:jc w:val="both"/>
        <w:rPr>
          <w:rFonts w:eastAsia="Times New Roman"/>
          <w:color w:val="000000"/>
          <w:lang w:val="en-US"/>
        </w:rPr>
      </w:pPr>
      <w:r w:rsidRPr="00DB6F72">
        <w:rPr>
          <w:rFonts w:eastAsia="Times New Roman"/>
          <w:color w:val="000000"/>
          <w:lang w:val="en-US"/>
        </w:rPr>
        <w:lastRenderedPageBreak/>
        <w:t xml:space="preserve">We expect that </w:t>
      </w:r>
      <w:r>
        <w:rPr>
          <w:rFonts w:eastAsia="Times New Roman"/>
          <w:color w:val="000000"/>
          <w:lang w:val="en-US"/>
        </w:rPr>
        <w:t xml:space="preserve">through collaborators and support from relevant authorities, </w:t>
      </w:r>
      <w:r w:rsidRPr="00DB6F72">
        <w:rPr>
          <w:rFonts w:eastAsia="Times New Roman"/>
          <w:color w:val="000000"/>
          <w:lang w:val="en-US"/>
        </w:rPr>
        <w:t xml:space="preserve">a large standardized </w:t>
      </w:r>
      <w:r>
        <w:rPr>
          <w:rFonts w:eastAsia="Times New Roman"/>
          <w:color w:val="000000"/>
          <w:lang w:val="en-US"/>
        </w:rPr>
        <w:t xml:space="preserve">dataset starting from sample image data </w:t>
      </w:r>
      <w:r w:rsidRPr="00DB6F72">
        <w:rPr>
          <w:rFonts w:eastAsia="Times New Roman"/>
          <w:color w:val="000000"/>
          <w:lang w:val="en-US"/>
        </w:rPr>
        <w:t>will</w:t>
      </w:r>
      <w:r>
        <w:rPr>
          <w:rFonts w:eastAsia="Times New Roman"/>
          <w:color w:val="000000"/>
          <w:lang w:val="en-US"/>
        </w:rPr>
        <w:t xml:space="preserve"> drive synergy for implementation of state-of-the art AI solutions relevant for objective detection of Malaria.</w:t>
      </w:r>
    </w:p>
    <w:p w14:paraId="400A4562" w14:textId="77777777" w:rsidR="00695743" w:rsidRDefault="00695743" w:rsidP="00695743">
      <w:pPr>
        <w:pStyle w:val="Heading2"/>
        <w:numPr>
          <w:ilvl w:val="1"/>
          <w:numId w:val="1"/>
        </w:numPr>
        <w:rPr>
          <w:lang w:val="en-US" w:eastAsia="zh-CN"/>
        </w:rPr>
      </w:pPr>
      <w:r>
        <w:rPr>
          <w:lang w:val="en-US" w:eastAsia="zh-CN"/>
        </w:rPr>
        <w:t>AI Output Data Structure</w:t>
      </w:r>
      <w:bookmarkEnd w:id="32"/>
    </w:p>
    <w:p w14:paraId="6514AA40" w14:textId="77777777" w:rsidR="00695743" w:rsidRPr="0045513D" w:rsidRDefault="00695743" w:rsidP="00695743">
      <w:pPr>
        <w:rPr>
          <w:lang w:val="en-US" w:eastAsia="zh-CN"/>
        </w:rPr>
      </w:pPr>
      <w:bookmarkStart w:id="34" w:name="_Toc24205046"/>
      <w:r w:rsidRPr="00FB5905">
        <w:rPr>
          <w:highlight w:val="yellow"/>
          <w:lang w:val="en-US" w:eastAsia="zh-CN"/>
        </w:rPr>
        <w:t>TBC</w:t>
      </w:r>
    </w:p>
    <w:p w14:paraId="64D4376F" w14:textId="77777777" w:rsidR="00695743" w:rsidRPr="00B00479" w:rsidRDefault="00695743" w:rsidP="00695743">
      <w:pPr>
        <w:rPr>
          <w:color w:val="000000" w:themeColor="text1"/>
        </w:rPr>
      </w:pPr>
      <w:r w:rsidRPr="00B00479">
        <w:rPr>
          <w:color w:val="000000" w:themeColor="text1"/>
        </w:rPr>
        <w:t xml:space="preserve">The AI output should include AI tools detecting malaria </w:t>
      </w:r>
      <w:bookmarkStart w:id="35" w:name="_Toc18499416"/>
      <w:r w:rsidRPr="00B00479">
        <w:rPr>
          <w:color w:val="000000" w:themeColor="text1"/>
        </w:rPr>
        <w:t>parasites, species, Test data labels</w:t>
      </w:r>
      <w:bookmarkEnd w:id="35"/>
    </w:p>
    <w:p w14:paraId="3C5F8387" w14:textId="77777777" w:rsidR="00695743" w:rsidRPr="00291CD2" w:rsidRDefault="00695743" w:rsidP="00695743">
      <w:pPr>
        <w:overflowPunct w:val="0"/>
        <w:autoSpaceDE w:val="0"/>
        <w:autoSpaceDN w:val="0"/>
        <w:adjustRightInd w:val="0"/>
        <w:textAlignment w:val="baseline"/>
        <w:rPr>
          <w:color w:val="000000" w:themeColor="text1"/>
        </w:rPr>
      </w:pPr>
      <w:r w:rsidRPr="00B00479">
        <w:rPr>
          <w:color w:val="000000" w:themeColor="text1"/>
        </w:rPr>
        <w:t>Confidentiality of gold standard testing data results would be maintained.</w:t>
      </w:r>
    </w:p>
    <w:p w14:paraId="3745A297" w14:textId="77777777" w:rsidR="00695743" w:rsidRDefault="00695743" w:rsidP="00695743">
      <w:pPr>
        <w:pStyle w:val="Heading2"/>
        <w:numPr>
          <w:ilvl w:val="1"/>
          <w:numId w:val="1"/>
        </w:numPr>
        <w:rPr>
          <w:lang w:val="en-US" w:eastAsia="zh-CN"/>
        </w:rPr>
      </w:pPr>
      <w:r>
        <w:rPr>
          <w:lang w:val="en-US" w:eastAsia="zh-CN"/>
        </w:rPr>
        <w:t>Test Data Labels</w:t>
      </w:r>
      <w:bookmarkEnd w:id="34"/>
    </w:p>
    <w:p w14:paraId="057B5ED0" w14:textId="77777777" w:rsidR="00695743" w:rsidRDefault="00695743" w:rsidP="00695743">
      <w:pPr>
        <w:rPr>
          <w:lang w:val="en-US" w:eastAsia="zh-CN"/>
        </w:rPr>
      </w:pPr>
      <w:r w:rsidRPr="00FB5905">
        <w:rPr>
          <w:highlight w:val="yellow"/>
          <w:lang w:val="en-US" w:eastAsia="zh-CN"/>
        </w:rPr>
        <w:t>TBC</w:t>
      </w:r>
    </w:p>
    <w:p w14:paraId="68F110E0" w14:textId="77777777" w:rsidR="00695743" w:rsidRPr="00AB1F5E" w:rsidRDefault="00695743" w:rsidP="00695743">
      <w:pPr>
        <w:spacing w:before="0"/>
        <w:rPr>
          <w:rFonts w:eastAsia="Times New Roman"/>
          <w:lang w:val="en-US" w:eastAsia="en-US"/>
        </w:rPr>
      </w:pPr>
      <w:r>
        <w:rPr>
          <w:rFonts w:eastAsia="Times New Roman"/>
          <w:lang w:val="en-US" w:eastAsia="en-US"/>
        </w:rPr>
        <w:t>A l</w:t>
      </w:r>
      <w:r w:rsidRPr="00AB1F5E">
        <w:rPr>
          <w:rFonts w:eastAsia="Times New Roman"/>
          <w:lang w:val="en-US" w:eastAsia="en-US"/>
        </w:rPr>
        <w:t>abel</w:t>
      </w:r>
      <w:r>
        <w:rPr>
          <w:rFonts w:eastAsia="Times New Roman"/>
          <w:lang w:val="en-US" w:eastAsia="en-US"/>
        </w:rPr>
        <w:t>/ annotation will be given</w:t>
      </w:r>
      <w:r w:rsidRPr="00AB1F5E">
        <w:rPr>
          <w:rFonts w:eastAsia="Times New Roman"/>
          <w:lang w:val="en-US" w:eastAsia="en-US"/>
        </w:rPr>
        <w:t xml:space="preserve"> </w:t>
      </w:r>
      <w:r>
        <w:rPr>
          <w:rFonts w:eastAsia="Times New Roman"/>
          <w:lang w:val="en-US" w:eastAsia="en-US"/>
        </w:rPr>
        <w:t>of the blood smear</w:t>
      </w:r>
      <w:r w:rsidRPr="00AB1F5E">
        <w:rPr>
          <w:rFonts w:eastAsia="Times New Roman"/>
          <w:lang w:val="en-US" w:eastAsia="en-US"/>
        </w:rPr>
        <w:t xml:space="preserve"> Image that contains the </w:t>
      </w:r>
      <w:r>
        <w:rPr>
          <w:rFonts w:eastAsia="Times New Roman"/>
          <w:lang w:val="en-US" w:eastAsia="en-US"/>
        </w:rPr>
        <w:t>malaria parasites.</w:t>
      </w:r>
      <w:r w:rsidRPr="00AB1F5E">
        <w:rPr>
          <w:rFonts w:eastAsia="Times New Roman"/>
          <w:lang w:val="en-US" w:eastAsia="en-US"/>
        </w:rPr>
        <w:t xml:space="preserve"> The labels will depend upon the specific condition that is being benchmarked and also the type of </w:t>
      </w:r>
      <w:r>
        <w:rPr>
          <w:rFonts w:eastAsia="Times New Roman"/>
          <w:lang w:val="en-US" w:eastAsia="en-US"/>
        </w:rPr>
        <w:t>AI task</w:t>
      </w:r>
      <w:r w:rsidRPr="00AB1F5E">
        <w:rPr>
          <w:rFonts w:eastAsia="Times New Roman"/>
          <w:lang w:val="en-US" w:eastAsia="en-US"/>
        </w:rPr>
        <w:t>.</w:t>
      </w:r>
      <w:r>
        <w:rPr>
          <w:rFonts w:eastAsia="Times New Roman"/>
          <w:lang w:val="en-US" w:eastAsia="en-US"/>
        </w:rPr>
        <w:t xml:space="preserve"> </w:t>
      </w:r>
    </w:p>
    <w:p w14:paraId="03214DE0" w14:textId="77777777" w:rsidR="00695743" w:rsidRDefault="00695743" w:rsidP="00695743">
      <w:pPr>
        <w:pStyle w:val="Heading2"/>
        <w:numPr>
          <w:ilvl w:val="1"/>
          <w:numId w:val="1"/>
        </w:numPr>
        <w:rPr>
          <w:lang w:val="en-US" w:eastAsia="zh-CN"/>
        </w:rPr>
      </w:pPr>
      <w:bookmarkStart w:id="36" w:name="_Toc24205047"/>
      <w:r>
        <w:rPr>
          <w:lang w:val="en-US" w:eastAsia="zh-CN"/>
        </w:rPr>
        <w:t>Score and Metrics</w:t>
      </w:r>
      <w:bookmarkEnd w:id="36"/>
    </w:p>
    <w:p w14:paraId="2FB53E74" w14:textId="77777777" w:rsidR="00695743" w:rsidRPr="00B00479" w:rsidRDefault="00695743" w:rsidP="00695743">
      <w:pPr>
        <w:rPr>
          <w:lang w:val="en-US" w:eastAsia="zh-CN"/>
        </w:rPr>
      </w:pPr>
      <w:bookmarkStart w:id="37" w:name="_Toc24205048"/>
      <w:r w:rsidRPr="00FB5905">
        <w:rPr>
          <w:highlight w:val="yellow"/>
          <w:lang w:val="en-US" w:eastAsia="zh-CN"/>
        </w:rPr>
        <w:t>TBC</w:t>
      </w:r>
    </w:p>
    <w:p w14:paraId="73A5752A" w14:textId="2AC3EDFB" w:rsidR="00695743" w:rsidRPr="006F701B" w:rsidRDefault="00695743" w:rsidP="006F701B">
      <w:pPr>
        <w:jc w:val="both"/>
        <w:rPr>
          <w:color w:val="000000" w:themeColor="text1"/>
          <w:lang w:val="en-US"/>
        </w:rPr>
      </w:pPr>
      <w:r w:rsidRPr="00B00479">
        <w:rPr>
          <w:color w:val="000000" w:themeColor="text1"/>
        </w:rPr>
        <w:t xml:space="preserve">To evaluate AI tool’s performance, labelled Dataset of blood smear images would be taken and tested against performance of AI. </w:t>
      </w:r>
      <w:r w:rsidRPr="00B00479">
        <w:rPr>
          <w:color w:val="000000" w:themeColor="text1"/>
          <w:lang w:val="en-US"/>
        </w:rPr>
        <w:t>The algorithm evaluation mechanism should include metrics like ROC accuracy, precision, recall, specificity F1 scores, specificity, sensitivity, mean Average Precision (</w:t>
      </w:r>
      <w:proofErr w:type="spellStart"/>
      <w:r w:rsidRPr="00B00479">
        <w:rPr>
          <w:color w:val="000000" w:themeColor="text1"/>
          <w:lang w:val="en-US"/>
        </w:rPr>
        <w:t>mAP</w:t>
      </w:r>
      <w:proofErr w:type="spellEnd"/>
      <w:r w:rsidRPr="00B00479">
        <w:rPr>
          <w:color w:val="000000" w:themeColor="text1"/>
          <w:lang w:val="en-US"/>
        </w:rPr>
        <w:t>) and the choice will base on the algorithm used and purpose of the task.</w:t>
      </w:r>
    </w:p>
    <w:p w14:paraId="0AE63B23" w14:textId="2FCEF4FF" w:rsidR="00695743" w:rsidRPr="006F701B" w:rsidRDefault="00695743" w:rsidP="006F701B">
      <w:pPr>
        <w:pStyle w:val="Heading2"/>
        <w:numPr>
          <w:ilvl w:val="1"/>
          <w:numId w:val="1"/>
        </w:numPr>
        <w:rPr>
          <w:lang w:val="en-US" w:eastAsia="zh-CN"/>
        </w:rPr>
      </w:pPr>
      <w:r>
        <w:rPr>
          <w:lang w:val="en-US" w:eastAsia="zh-CN"/>
        </w:rPr>
        <w:t>Undisclosed Test Data Set Collection</w:t>
      </w:r>
      <w:bookmarkStart w:id="38" w:name="_Toc24205049"/>
      <w:bookmarkEnd w:id="37"/>
    </w:p>
    <w:p w14:paraId="3D777532" w14:textId="77777777" w:rsidR="00695743" w:rsidRPr="00792524" w:rsidRDefault="00695743" w:rsidP="00695743">
      <w:pPr>
        <w:rPr>
          <w:lang w:val="en-US" w:eastAsia="zh-CN"/>
        </w:rPr>
      </w:pPr>
      <w:r w:rsidRPr="00FB5905">
        <w:rPr>
          <w:highlight w:val="yellow"/>
          <w:lang w:val="en-US" w:eastAsia="zh-CN"/>
        </w:rPr>
        <w:t>TBC</w:t>
      </w:r>
    </w:p>
    <w:p w14:paraId="2AD7E3F2" w14:textId="77777777" w:rsidR="00695743" w:rsidRPr="00B00479" w:rsidRDefault="00695743" w:rsidP="00695743">
      <w:pPr>
        <w:pStyle w:val="NormalWeb"/>
        <w:numPr>
          <w:ilvl w:val="0"/>
          <w:numId w:val="26"/>
        </w:numPr>
        <w:overflowPunct w:val="0"/>
        <w:autoSpaceDE w:val="0"/>
        <w:autoSpaceDN w:val="0"/>
        <w:adjustRightInd w:val="0"/>
        <w:ind w:left="567" w:hanging="567"/>
        <w:textAlignment w:val="baseline"/>
        <w:rPr>
          <w:color w:val="000000" w:themeColor="text1"/>
        </w:rPr>
      </w:pPr>
      <w:r w:rsidRPr="00B00479">
        <w:rPr>
          <w:color w:val="000000" w:themeColor="text1"/>
        </w:rPr>
        <w:t>In order to assess algorithm robustness, sufficient undisclosed  image</w:t>
      </w:r>
      <w:r>
        <w:rPr>
          <w:color w:val="000000" w:themeColor="text1"/>
        </w:rPr>
        <w:t xml:space="preserve"> </w:t>
      </w:r>
      <w:r w:rsidRPr="00B00479">
        <w:rPr>
          <w:color w:val="000000" w:themeColor="text1"/>
        </w:rPr>
        <w:t>data would be collected. This is envisioned to come from different health facilities both public and private.</w:t>
      </w:r>
    </w:p>
    <w:p w14:paraId="37507A28" w14:textId="77777777" w:rsidR="00695743" w:rsidRPr="00B00479" w:rsidRDefault="00695743" w:rsidP="00695743">
      <w:pPr>
        <w:pStyle w:val="NormalWeb"/>
        <w:numPr>
          <w:ilvl w:val="0"/>
          <w:numId w:val="26"/>
        </w:numPr>
        <w:overflowPunct w:val="0"/>
        <w:autoSpaceDE w:val="0"/>
        <w:autoSpaceDN w:val="0"/>
        <w:adjustRightInd w:val="0"/>
        <w:ind w:left="567" w:hanging="567"/>
        <w:textAlignment w:val="baseline"/>
        <w:rPr>
          <w:color w:val="000000" w:themeColor="text1"/>
        </w:rPr>
      </w:pPr>
      <w:r w:rsidRPr="00B00479">
        <w:rPr>
          <w:color w:val="000000" w:themeColor="text1"/>
        </w:rPr>
        <w:t>There is need for examination of the quality of undisclosed dataset by a panel of experienced and skilled lab technicians. Bias in data will be considered.</w:t>
      </w:r>
    </w:p>
    <w:p w14:paraId="256B0FB3" w14:textId="77777777" w:rsidR="00695743" w:rsidRPr="00B00479" w:rsidRDefault="00695743" w:rsidP="00695743">
      <w:pPr>
        <w:pStyle w:val="NormalWeb"/>
        <w:numPr>
          <w:ilvl w:val="0"/>
          <w:numId w:val="26"/>
        </w:numPr>
        <w:overflowPunct w:val="0"/>
        <w:autoSpaceDE w:val="0"/>
        <w:autoSpaceDN w:val="0"/>
        <w:adjustRightInd w:val="0"/>
        <w:ind w:left="567" w:hanging="567"/>
        <w:textAlignment w:val="baseline"/>
        <w:rPr>
          <w:color w:val="000000" w:themeColor="text1"/>
        </w:rPr>
      </w:pPr>
      <w:r w:rsidRPr="00B00479">
        <w:rPr>
          <w:color w:val="000000" w:themeColor="text1"/>
        </w:rPr>
        <w:t>An agreeable number of test data for a benchmarking task will be specified.</w:t>
      </w:r>
    </w:p>
    <w:p w14:paraId="1745FE3A" w14:textId="77777777" w:rsidR="00695743" w:rsidRDefault="00695743" w:rsidP="00695743">
      <w:pPr>
        <w:pStyle w:val="NormalWeb"/>
        <w:numPr>
          <w:ilvl w:val="0"/>
          <w:numId w:val="26"/>
        </w:numPr>
        <w:overflowPunct w:val="0"/>
        <w:autoSpaceDE w:val="0"/>
        <w:autoSpaceDN w:val="0"/>
        <w:adjustRightInd w:val="0"/>
        <w:ind w:left="567" w:hanging="567"/>
        <w:textAlignment w:val="baseline"/>
        <w:rPr>
          <w:color w:val="000000" w:themeColor="text1"/>
        </w:rPr>
      </w:pPr>
      <w:r w:rsidRPr="00B00479">
        <w:rPr>
          <w:color w:val="000000" w:themeColor="text1"/>
        </w:rPr>
        <w:t xml:space="preserve">Annotation process of data with expert labels should also be agreed upon. </w:t>
      </w:r>
    </w:p>
    <w:p w14:paraId="7336B363" w14:textId="77777777" w:rsidR="00695743" w:rsidRDefault="00695743" w:rsidP="00695743">
      <w:pPr>
        <w:pStyle w:val="NormalWeb"/>
        <w:overflowPunct w:val="0"/>
        <w:autoSpaceDE w:val="0"/>
        <w:autoSpaceDN w:val="0"/>
        <w:adjustRightInd w:val="0"/>
        <w:textAlignment w:val="baseline"/>
        <w:rPr>
          <w:color w:val="000000" w:themeColor="text1"/>
        </w:rPr>
      </w:pPr>
    </w:p>
    <w:p w14:paraId="148CBF46" w14:textId="77777777" w:rsidR="00695743" w:rsidRDefault="00695743" w:rsidP="00695743">
      <w:pPr>
        <w:pStyle w:val="Heading2"/>
        <w:numPr>
          <w:ilvl w:val="1"/>
          <w:numId w:val="1"/>
        </w:numPr>
        <w:rPr>
          <w:lang w:val="en-US" w:eastAsia="zh-CN"/>
        </w:rPr>
      </w:pPr>
      <w:r>
        <w:rPr>
          <w:lang w:val="en-US" w:eastAsia="zh-CN"/>
        </w:rPr>
        <w:t>Benchmarking Methodology and Architecture</w:t>
      </w:r>
      <w:bookmarkEnd w:id="38"/>
    </w:p>
    <w:p w14:paraId="76929FE4" w14:textId="77777777" w:rsidR="00695743" w:rsidRPr="009D02F6" w:rsidRDefault="00695743" w:rsidP="00695743">
      <w:pPr>
        <w:ind w:firstLine="283"/>
        <w:rPr>
          <w:lang w:val="en-US" w:eastAsia="zh-CN"/>
        </w:rPr>
      </w:pPr>
      <w:r w:rsidRPr="00FB5905">
        <w:rPr>
          <w:highlight w:val="yellow"/>
          <w:lang w:val="en-US" w:eastAsia="zh-CN"/>
        </w:rPr>
        <w:t>TBC</w:t>
      </w:r>
    </w:p>
    <w:p w14:paraId="720CE842" w14:textId="77777777" w:rsidR="00695743" w:rsidRDefault="00695743" w:rsidP="00695743">
      <w:pPr>
        <w:numPr>
          <w:ilvl w:val="0"/>
          <w:numId w:val="27"/>
        </w:numPr>
      </w:pPr>
      <w:r>
        <w:t>technical architecture</w:t>
      </w:r>
    </w:p>
    <w:p w14:paraId="743724AF" w14:textId="77777777" w:rsidR="00695743" w:rsidRDefault="00695743" w:rsidP="00695743">
      <w:pPr>
        <w:numPr>
          <w:ilvl w:val="0"/>
          <w:numId w:val="27"/>
        </w:numPr>
        <w:spacing w:before="0"/>
      </w:pPr>
      <w:r>
        <w:t>hosting (IIC, etc.)</w:t>
      </w:r>
    </w:p>
    <w:p w14:paraId="02873F65" w14:textId="77777777" w:rsidR="00695743" w:rsidRDefault="00695743" w:rsidP="00695743">
      <w:pPr>
        <w:numPr>
          <w:ilvl w:val="0"/>
          <w:numId w:val="27"/>
        </w:numPr>
        <w:spacing w:before="0"/>
      </w:pPr>
      <w:r>
        <w:t>possibility of an online benchmarking on a public test dataset</w:t>
      </w:r>
    </w:p>
    <w:p w14:paraId="1997B5DF" w14:textId="77777777" w:rsidR="00695743" w:rsidRDefault="00695743" w:rsidP="00695743">
      <w:pPr>
        <w:numPr>
          <w:ilvl w:val="0"/>
          <w:numId w:val="27"/>
        </w:numPr>
        <w:spacing w:before="0"/>
      </w:pPr>
      <w:r>
        <w:t>protocol for performing the benchmarking (who does what when etc.)</w:t>
      </w:r>
    </w:p>
    <w:p w14:paraId="7BA49272" w14:textId="5806558D" w:rsidR="00695743" w:rsidRPr="006F701B" w:rsidRDefault="00695743" w:rsidP="00695743">
      <w:pPr>
        <w:numPr>
          <w:ilvl w:val="0"/>
          <w:numId w:val="27"/>
        </w:numPr>
        <w:spacing w:before="0"/>
      </w:pPr>
      <w:r>
        <w:t>AI submission procedure including contracts, rights, IP etc. considerations</w:t>
      </w:r>
    </w:p>
    <w:p w14:paraId="739320D0" w14:textId="77777777" w:rsidR="00695743" w:rsidRDefault="00695743" w:rsidP="00695743">
      <w:pPr>
        <w:pStyle w:val="Heading2"/>
        <w:numPr>
          <w:ilvl w:val="1"/>
          <w:numId w:val="1"/>
        </w:numPr>
      </w:pPr>
      <w:bookmarkStart w:id="39" w:name="_e6ujau1z0gxx" w:colFirst="0" w:colLast="0"/>
      <w:bookmarkStart w:id="40" w:name="_Toc24205051"/>
      <w:bookmarkEnd w:id="39"/>
      <w:r>
        <w:t>Reporting Methodology</w:t>
      </w:r>
      <w:bookmarkEnd w:id="40"/>
    </w:p>
    <w:p w14:paraId="6E5EC013" w14:textId="77777777" w:rsidR="00695743" w:rsidRDefault="00695743" w:rsidP="00695743">
      <w:r w:rsidRPr="00FB5905">
        <w:rPr>
          <w:highlight w:val="yellow"/>
        </w:rPr>
        <w:t>TBC</w:t>
      </w:r>
    </w:p>
    <w:p w14:paraId="230896C5" w14:textId="296A2BF3" w:rsidR="00695743" w:rsidRPr="00FB5905" w:rsidRDefault="00695743" w:rsidP="00695743">
      <w:r>
        <w:t xml:space="preserve">Reporting would be based on the accuracy of   an AI tool’s ability to detect the presence of malaria parasites, determine disease </w:t>
      </w:r>
      <w:proofErr w:type="spellStart"/>
      <w:r>
        <w:t>parasitemia</w:t>
      </w:r>
      <w:proofErr w:type="spellEnd"/>
      <w:r>
        <w:t>, tell which specie of malaria, predict malaria prevalence from other sources of data</w:t>
      </w:r>
    </w:p>
    <w:p w14:paraId="1B8CC090" w14:textId="77777777" w:rsidR="00695743" w:rsidRDefault="00695743" w:rsidP="00695743">
      <w:pPr>
        <w:pStyle w:val="Heading1"/>
        <w:numPr>
          <w:ilvl w:val="0"/>
          <w:numId w:val="1"/>
        </w:numPr>
      </w:pPr>
      <w:bookmarkStart w:id="41" w:name="_Toc24205052"/>
      <w:r>
        <w:lastRenderedPageBreak/>
        <w:t>Results</w:t>
      </w:r>
      <w:bookmarkEnd w:id="41"/>
    </w:p>
    <w:p w14:paraId="01C4023F" w14:textId="77777777" w:rsidR="00695743" w:rsidRPr="00FB5905" w:rsidRDefault="00695743" w:rsidP="00695743">
      <w:r w:rsidRPr="00FB5905">
        <w:rPr>
          <w:highlight w:val="yellow"/>
        </w:rPr>
        <w:t>TBC</w:t>
      </w:r>
    </w:p>
    <w:p w14:paraId="5796EBA0" w14:textId="77777777" w:rsidR="00695743" w:rsidRDefault="00695743" w:rsidP="00695743">
      <w:pPr>
        <w:pStyle w:val="Heading1"/>
        <w:numPr>
          <w:ilvl w:val="0"/>
          <w:numId w:val="1"/>
        </w:numPr>
      </w:pPr>
      <w:bookmarkStart w:id="42" w:name="_Toc24205053"/>
      <w:r>
        <w:t>Discussion</w:t>
      </w:r>
      <w:bookmarkEnd w:id="42"/>
    </w:p>
    <w:p w14:paraId="53DA3091" w14:textId="77777777" w:rsidR="00695743" w:rsidRPr="00CB3918" w:rsidRDefault="00695743" w:rsidP="00695743">
      <w:pPr>
        <w:rPr>
          <w:lang w:val="en-US" w:eastAsia="zh-CN"/>
        </w:rPr>
      </w:pPr>
      <w:bookmarkStart w:id="43" w:name="_Toc24205054"/>
      <w:r w:rsidRPr="00FB5905">
        <w:rPr>
          <w:highlight w:val="yellow"/>
          <w:lang w:val="en-US" w:eastAsia="zh-CN"/>
        </w:rPr>
        <w:t>TBC</w:t>
      </w:r>
    </w:p>
    <w:p w14:paraId="74861A8A" w14:textId="77777777" w:rsidR="00695743" w:rsidRDefault="00695743" w:rsidP="00695743">
      <w:pPr>
        <w:numPr>
          <w:ilvl w:val="0"/>
          <w:numId w:val="28"/>
        </w:numPr>
      </w:pPr>
      <w:r>
        <w:t xml:space="preserve">Discussion of the insights from executing the benchmarking on </w:t>
      </w:r>
    </w:p>
    <w:p w14:paraId="57B5279A" w14:textId="77777777" w:rsidR="00695743" w:rsidRDefault="00695743" w:rsidP="00695743">
      <w:pPr>
        <w:numPr>
          <w:ilvl w:val="1"/>
          <w:numId w:val="28"/>
        </w:numPr>
        <w:spacing w:before="0"/>
      </w:pPr>
      <w:r>
        <w:t>external feedback on the whole topic and its benchmarking</w:t>
      </w:r>
    </w:p>
    <w:p w14:paraId="5BBD285E" w14:textId="77777777" w:rsidR="00695743" w:rsidRDefault="00695743" w:rsidP="00695743">
      <w:pPr>
        <w:numPr>
          <w:ilvl w:val="1"/>
          <w:numId w:val="28"/>
        </w:numPr>
        <w:spacing w:before="0"/>
      </w:pPr>
      <w:r>
        <w:t>technical architecture</w:t>
      </w:r>
    </w:p>
    <w:p w14:paraId="02C28DCC" w14:textId="77777777" w:rsidR="00695743" w:rsidRDefault="00695743" w:rsidP="00695743">
      <w:pPr>
        <w:numPr>
          <w:ilvl w:val="1"/>
          <w:numId w:val="28"/>
        </w:numPr>
        <w:spacing w:before="0"/>
      </w:pPr>
      <w:r>
        <w:t>data acquisition</w:t>
      </w:r>
    </w:p>
    <w:p w14:paraId="7CC670F2" w14:textId="77777777" w:rsidR="00695743" w:rsidRDefault="00695743" w:rsidP="00695743">
      <w:pPr>
        <w:numPr>
          <w:ilvl w:val="1"/>
          <w:numId w:val="28"/>
        </w:numPr>
        <w:spacing w:before="0"/>
      </w:pPr>
      <w:r>
        <w:t>benchmarking process</w:t>
      </w:r>
    </w:p>
    <w:p w14:paraId="63E7E9B4" w14:textId="77777777" w:rsidR="00695743" w:rsidRDefault="00695743" w:rsidP="00695743">
      <w:pPr>
        <w:numPr>
          <w:ilvl w:val="1"/>
          <w:numId w:val="28"/>
        </w:numPr>
        <w:spacing w:before="0"/>
      </w:pPr>
      <w:r>
        <w:t>benchmarking results</w:t>
      </w:r>
    </w:p>
    <w:p w14:paraId="52FD7DA0" w14:textId="77777777" w:rsidR="00695743" w:rsidRDefault="00695743" w:rsidP="00695743">
      <w:pPr>
        <w:numPr>
          <w:ilvl w:val="1"/>
          <w:numId w:val="28"/>
        </w:numPr>
        <w:spacing w:before="0"/>
      </w:pPr>
      <w:r>
        <w:t>field implementation success stories</w:t>
      </w:r>
    </w:p>
    <w:p w14:paraId="61C937CB" w14:textId="77777777" w:rsidR="00695743" w:rsidRDefault="00695743" w:rsidP="00695743">
      <w:pPr>
        <w:pStyle w:val="Heading1"/>
        <w:numPr>
          <w:ilvl w:val="0"/>
          <w:numId w:val="1"/>
        </w:numPr>
      </w:pPr>
      <w:r>
        <w:t>Declaration of Conflict of Interest</w:t>
      </w:r>
      <w:bookmarkEnd w:id="43"/>
    </w:p>
    <w:p w14:paraId="7F6E4A52" w14:textId="77777777" w:rsidR="00695743" w:rsidRDefault="00695743" w:rsidP="00695743">
      <w:r w:rsidRPr="00FB5905">
        <w:rPr>
          <w:highlight w:val="yellow"/>
        </w:rPr>
        <w:t>TBC</w:t>
      </w:r>
    </w:p>
    <w:p w14:paraId="66BFC66E" w14:textId="35F83016" w:rsidR="00695743" w:rsidRDefault="00695743" w:rsidP="00695743"/>
    <w:p w14:paraId="0D597B76" w14:textId="0AF63A5C" w:rsidR="006F701B" w:rsidRDefault="006F701B" w:rsidP="00695743"/>
    <w:p w14:paraId="23299BA3" w14:textId="6D65F99C" w:rsidR="006F701B" w:rsidRDefault="006F701B" w:rsidP="00695743"/>
    <w:p w14:paraId="7C25D486" w14:textId="26D47C06" w:rsidR="006F701B" w:rsidRDefault="006F701B" w:rsidP="00695743"/>
    <w:p w14:paraId="40A6CB92" w14:textId="2E5AC07A" w:rsidR="006F701B" w:rsidRDefault="006F701B" w:rsidP="00695743"/>
    <w:p w14:paraId="6A96CC81" w14:textId="14DA8836" w:rsidR="006F701B" w:rsidRDefault="006F701B" w:rsidP="00695743"/>
    <w:p w14:paraId="1EA83E09" w14:textId="2399CC2A" w:rsidR="006F701B" w:rsidRDefault="006F701B" w:rsidP="00695743"/>
    <w:p w14:paraId="5E3A3016" w14:textId="214D2647" w:rsidR="006F701B" w:rsidRDefault="006F701B" w:rsidP="00695743"/>
    <w:p w14:paraId="689AE6A1" w14:textId="1B79153C" w:rsidR="006F701B" w:rsidRPr="00AB258E" w:rsidRDefault="006F701B" w:rsidP="006F701B">
      <w:pPr>
        <w:spacing w:before="0"/>
      </w:pPr>
      <w:r>
        <w:br w:type="page"/>
      </w:r>
    </w:p>
    <w:p w14:paraId="662C68E3" w14:textId="77777777" w:rsidR="00695743" w:rsidRDefault="00695743" w:rsidP="00695743">
      <w:pPr>
        <w:pStyle w:val="Heading1Centered"/>
      </w:pPr>
      <w:bookmarkStart w:id="44" w:name="_Toc24205055"/>
      <w:r>
        <w:lastRenderedPageBreak/>
        <w:t>References</w:t>
      </w:r>
      <w:bookmarkEnd w:id="44"/>
    </w:p>
    <w:p w14:paraId="50C0C121" w14:textId="77777777" w:rsidR="00695743" w:rsidRPr="00D84CE1" w:rsidRDefault="00695743" w:rsidP="00695743">
      <w:pPr>
        <w:spacing w:before="100" w:beforeAutospacing="1" w:after="100" w:afterAutospacing="1"/>
        <w:jc w:val="both"/>
        <w:rPr>
          <w:rFonts w:eastAsia="Times New Roman"/>
          <w:color w:val="000000" w:themeColor="text1"/>
          <w:lang w:val="en-US" w:eastAsia="en-US"/>
        </w:rPr>
      </w:pPr>
      <w:r>
        <w:rPr>
          <w:rFonts w:eastAsia="Times New Roman"/>
          <w:color w:val="000000" w:themeColor="text1"/>
          <w:lang w:val="en-US" w:eastAsia="en-US"/>
        </w:rPr>
        <w:t xml:space="preserve">[1] </w:t>
      </w:r>
      <w:r w:rsidRPr="00D84CE1">
        <w:rPr>
          <w:rFonts w:eastAsia="Times New Roman"/>
          <w:color w:val="000000" w:themeColor="text1"/>
          <w:lang w:val="en-US" w:eastAsia="en-US"/>
        </w:rPr>
        <w:t xml:space="preserve">I. Bates, V. </w:t>
      </w:r>
      <w:proofErr w:type="spellStart"/>
      <w:r w:rsidRPr="00D84CE1">
        <w:rPr>
          <w:rFonts w:eastAsia="Times New Roman"/>
          <w:color w:val="000000" w:themeColor="text1"/>
          <w:lang w:val="en-US" w:eastAsia="en-US"/>
        </w:rPr>
        <w:t>Bekoe</w:t>
      </w:r>
      <w:proofErr w:type="spellEnd"/>
      <w:r w:rsidRPr="00D84CE1">
        <w:rPr>
          <w:rFonts w:eastAsia="Times New Roman"/>
          <w:color w:val="000000" w:themeColor="text1"/>
          <w:lang w:val="en-US" w:eastAsia="en-US"/>
        </w:rPr>
        <w:t xml:space="preserve">, and A. </w:t>
      </w:r>
      <w:proofErr w:type="spellStart"/>
      <w:r w:rsidRPr="00D84CE1">
        <w:rPr>
          <w:rFonts w:eastAsia="Times New Roman"/>
          <w:color w:val="000000" w:themeColor="text1"/>
          <w:lang w:val="en-US" w:eastAsia="en-US"/>
        </w:rPr>
        <w:t>Asamoa-Adu</w:t>
      </w:r>
      <w:proofErr w:type="spellEnd"/>
      <w:r w:rsidRPr="00D84CE1">
        <w:rPr>
          <w:rFonts w:eastAsia="Times New Roman"/>
          <w:color w:val="000000" w:themeColor="text1"/>
          <w:lang w:val="en-US" w:eastAsia="en-US"/>
        </w:rPr>
        <w:t xml:space="preserve">. Improving the accuracy of malaria-related laboratory tests in </w:t>
      </w:r>
      <w:r>
        <w:rPr>
          <w:rFonts w:eastAsia="Times New Roman"/>
          <w:color w:val="000000" w:themeColor="text1"/>
          <w:lang w:val="en-US" w:eastAsia="en-US"/>
        </w:rPr>
        <w:t>G</w:t>
      </w:r>
      <w:r w:rsidRPr="00D84CE1">
        <w:rPr>
          <w:rFonts w:eastAsia="Times New Roman"/>
          <w:color w:val="000000" w:themeColor="text1"/>
          <w:lang w:val="en-US" w:eastAsia="en-US"/>
        </w:rPr>
        <w:t xml:space="preserve">hana. Malar. J. Vol.3. No. 38, 2004. </w:t>
      </w:r>
    </w:p>
    <w:p w14:paraId="0DBDE1B6" w14:textId="77777777" w:rsidR="00695743" w:rsidRPr="00CB3918" w:rsidRDefault="00695743" w:rsidP="00695743">
      <w:pPr>
        <w:spacing w:before="100" w:beforeAutospacing="1" w:after="100" w:afterAutospacing="1"/>
        <w:jc w:val="both"/>
        <w:rPr>
          <w:rFonts w:eastAsia="Times New Roman"/>
          <w:color w:val="000000" w:themeColor="text1"/>
          <w:lang w:val="en-US" w:eastAsia="en-US"/>
        </w:rPr>
      </w:pPr>
      <w:r>
        <w:rPr>
          <w:rFonts w:eastAsia="Times New Roman"/>
          <w:color w:val="000000" w:themeColor="text1"/>
          <w:lang w:val="en-US" w:eastAsia="en-US"/>
        </w:rPr>
        <w:t xml:space="preserve">[2] </w:t>
      </w:r>
      <w:r w:rsidRPr="00D84CE1">
        <w:rPr>
          <w:rFonts w:eastAsia="Times New Roman"/>
          <w:color w:val="000000" w:themeColor="text1"/>
          <w:lang w:val="en-US" w:eastAsia="en-US"/>
        </w:rPr>
        <w:t xml:space="preserve">C.A. Petti, C.R. </w:t>
      </w:r>
      <w:proofErr w:type="spellStart"/>
      <w:r w:rsidRPr="00D84CE1">
        <w:rPr>
          <w:rFonts w:eastAsia="Times New Roman"/>
          <w:color w:val="000000" w:themeColor="text1"/>
          <w:lang w:val="en-US" w:eastAsia="en-US"/>
        </w:rPr>
        <w:t>Polage</w:t>
      </w:r>
      <w:proofErr w:type="spellEnd"/>
      <w:r w:rsidRPr="00D84CE1">
        <w:rPr>
          <w:rFonts w:eastAsia="Times New Roman"/>
          <w:color w:val="000000" w:themeColor="text1"/>
          <w:lang w:val="en-US" w:eastAsia="en-US"/>
        </w:rPr>
        <w:t xml:space="preserve">, T.C. Quinn, A.R. Ronald, and M.A. Sande. Laboratory medicine in </w:t>
      </w:r>
      <w:r>
        <w:rPr>
          <w:rFonts w:eastAsia="Times New Roman"/>
          <w:color w:val="000000" w:themeColor="text1"/>
          <w:lang w:val="en-US" w:eastAsia="en-US"/>
        </w:rPr>
        <w:t>A</w:t>
      </w:r>
      <w:r w:rsidRPr="00D84CE1">
        <w:rPr>
          <w:rFonts w:eastAsia="Times New Roman"/>
          <w:color w:val="000000" w:themeColor="text1"/>
          <w:lang w:val="en-US" w:eastAsia="en-US"/>
        </w:rPr>
        <w:t>frica: A barrier to e</w:t>
      </w:r>
      <w:r>
        <w:rPr>
          <w:rFonts w:ascii="Cambria Math" w:eastAsia="Times New Roman" w:hAnsi="Cambria Math" w:cs="Cambria Math"/>
          <w:color w:val="000000" w:themeColor="text1"/>
          <w:lang w:val="en-US" w:eastAsia="en-US"/>
        </w:rPr>
        <w:t>ff</w:t>
      </w:r>
      <w:r w:rsidRPr="00D84CE1">
        <w:rPr>
          <w:rFonts w:eastAsia="Times New Roman"/>
          <w:color w:val="000000" w:themeColor="text1"/>
          <w:lang w:val="en-US" w:eastAsia="en-US"/>
        </w:rPr>
        <w:t xml:space="preserve">ective health care. Clinical Infectious Diseases, Vol. 42, N0. 3, PP. 377-382, 2006. </w:t>
      </w:r>
    </w:p>
    <w:p w14:paraId="4888CAF9" w14:textId="77777777" w:rsidR="00695743" w:rsidRDefault="00695743" w:rsidP="00695743">
      <w:pPr>
        <w:spacing w:before="100" w:beforeAutospacing="1" w:after="100" w:afterAutospacing="1"/>
        <w:jc w:val="both"/>
        <w:rPr>
          <w:rFonts w:eastAsia="Times New Roman"/>
          <w:color w:val="000000" w:themeColor="text1"/>
          <w:lang w:val="en-US" w:eastAsia="en-US"/>
        </w:rPr>
      </w:pPr>
      <w:r>
        <w:rPr>
          <w:rFonts w:eastAsia="Times New Roman"/>
          <w:color w:val="000000" w:themeColor="text1"/>
          <w:lang w:val="en-US" w:eastAsia="en-US"/>
        </w:rPr>
        <w:t xml:space="preserve">[3] </w:t>
      </w:r>
      <w:r w:rsidRPr="00B13E08">
        <w:rPr>
          <w:rFonts w:eastAsia="Times New Roman"/>
          <w:color w:val="000000" w:themeColor="text1"/>
          <w:lang w:val="en-US" w:eastAsia="en-US"/>
        </w:rPr>
        <w:t>L. Rosado, J.M. Correia da Costa, D. Elias, and J.S. Cardoso. A review of automatic malaria parasites detection and segmentation in microscopic images. Anti-Infective Agents, Vol 14, No. 1, pp 11-22, 2016.</w:t>
      </w:r>
    </w:p>
    <w:p w14:paraId="42DF93B7" w14:textId="77777777" w:rsidR="00695743" w:rsidRPr="00CB3918" w:rsidRDefault="00695743" w:rsidP="00695743">
      <w:pPr>
        <w:spacing w:before="100" w:beforeAutospacing="1" w:after="100" w:afterAutospacing="1"/>
        <w:jc w:val="both"/>
        <w:rPr>
          <w:rFonts w:eastAsia="Times New Roman"/>
          <w:color w:val="000000" w:themeColor="text1"/>
          <w:lang w:val="en-US" w:eastAsia="en-US"/>
        </w:rPr>
      </w:pPr>
      <w:r>
        <w:rPr>
          <w:rFonts w:eastAsia="Times New Roman"/>
          <w:color w:val="000000" w:themeColor="text1"/>
          <w:lang w:val="en-US" w:eastAsia="en-US"/>
        </w:rPr>
        <w:t xml:space="preserve">[4] </w:t>
      </w:r>
      <w:r w:rsidRPr="00B13E08">
        <w:rPr>
          <w:rFonts w:eastAsia="Times New Roman"/>
          <w:color w:val="000000" w:themeColor="text1"/>
          <w:lang w:val="en-US" w:eastAsia="en-US"/>
        </w:rPr>
        <w:t>J.</w:t>
      </w:r>
      <w:r>
        <w:rPr>
          <w:rFonts w:eastAsia="Times New Roman"/>
          <w:color w:val="000000" w:themeColor="text1"/>
          <w:lang w:val="en-US" w:eastAsia="en-US"/>
        </w:rPr>
        <w:t xml:space="preserve"> </w:t>
      </w:r>
      <w:r w:rsidRPr="00B13E08">
        <w:rPr>
          <w:rFonts w:eastAsia="Times New Roman"/>
          <w:color w:val="000000" w:themeColor="text1"/>
          <w:lang w:val="en-US" w:eastAsia="en-US"/>
        </w:rPr>
        <w:t>A</w:t>
      </w:r>
      <w:r>
        <w:rPr>
          <w:rFonts w:eastAsia="Times New Roman"/>
          <w:color w:val="000000" w:themeColor="text1"/>
          <w:lang w:val="en-US" w:eastAsia="en-US"/>
        </w:rPr>
        <w:t>.</w:t>
      </w:r>
      <w:r w:rsidRPr="00B13E08">
        <w:rPr>
          <w:rFonts w:eastAsia="Times New Roman"/>
          <w:color w:val="000000" w:themeColor="text1"/>
          <w:lang w:val="en-US" w:eastAsia="en-US"/>
        </w:rPr>
        <w:t xml:space="preserve"> Quinn, R. Nakasi, P. K.</w:t>
      </w:r>
      <w:r>
        <w:rPr>
          <w:rFonts w:eastAsia="Times New Roman"/>
          <w:color w:val="000000" w:themeColor="text1"/>
          <w:lang w:val="en-US" w:eastAsia="en-US"/>
        </w:rPr>
        <w:t xml:space="preserve"> </w:t>
      </w:r>
      <w:r w:rsidRPr="00B13E08">
        <w:rPr>
          <w:rFonts w:eastAsia="Times New Roman"/>
          <w:color w:val="000000" w:themeColor="text1"/>
          <w:lang w:val="en-US" w:eastAsia="en-US"/>
        </w:rPr>
        <w:t>B</w:t>
      </w:r>
      <w:r>
        <w:rPr>
          <w:rFonts w:eastAsia="Times New Roman"/>
          <w:color w:val="000000" w:themeColor="text1"/>
          <w:lang w:val="en-US" w:eastAsia="en-US"/>
        </w:rPr>
        <w:t>.</w:t>
      </w:r>
      <w:r w:rsidRPr="00B13E08">
        <w:rPr>
          <w:rFonts w:eastAsia="Times New Roman"/>
          <w:color w:val="000000" w:themeColor="text1"/>
          <w:lang w:val="en-US" w:eastAsia="en-US"/>
        </w:rPr>
        <w:t xml:space="preserve"> </w:t>
      </w:r>
      <w:proofErr w:type="spellStart"/>
      <w:r w:rsidRPr="00B13E08">
        <w:rPr>
          <w:rFonts w:eastAsia="Times New Roman"/>
          <w:color w:val="000000" w:themeColor="text1"/>
          <w:lang w:val="en-US" w:eastAsia="en-US"/>
        </w:rPr>
        <w:t>Mugagga</w:t>
      </w:r>
      <w:proofErr w:type="spellEnd"/>
      <w:r w:rsidRPr="00B13E08">
        <w:rPr>
          <w:rFonts w:eastAsia="Times New Roman"/>
          <w:color w:val="000000" w:themeColor="text1"/>
          <w:lang w:val="en-US" w:eastAsia="en-US"/>
        </w:rPr>
        <w:t xml:space="preserve">, P. </w:t>
      </w:r>
      <w:proofErr w:type="spellStart"/>
      <w:r w:rsidRPr="00B13E08">
        <w:rPr>
          <w:rFonts w:eastAsia="Times New Roman"/>
          <w:color w:val="000000" w:themeColor="text1"/>
          <w:lang w:val="en-US" w:eastAsia="en-US"/>
        </w:rPr>
        <w:t>Byanyima</w:t>
      </w:r>
      <w:proofErr w:type="spellEnd"/>
      <w:r w:rsidRPr="00B13E08">
        <w:rPr>
          <w:rFonts w:eastAsia="Times New Roman"/>
          <w:color w:val="000000" w:themeColor="text1"/>
          <w:lang w:val="en-US" w:eastAsia="en-US"/>
        </w:rPr>
        <w:t>, W. Lubega, and A.</w:t>
      </w:r>
      <w:r>
        <w:rPr>
          <w:rFonts w:eastAsia="Times New Roman"/>
          <w:color w:val="000000" w:themeColor="text1"/>
          <w:lang w:val="en-US" w:eastAsia="en-US"/>
        </w:rPr>
        <w:t xml:space="preserve"> </w:t>
      </w:r>
      <w:proofErr w:type="spellStart"/>
      <w:r w:rsidRPr="00B13E08">
        <w:rPr>
          <w:rFonts w:eastAsia="Times New Roman"/>
          <w:color w:val="000000" w:themeColor="text1"/>
          <w:lang w:val="en-US" w:eastAsia="en-US"/>
        </w:rPr>
        <w:t>Andama</w:t>
      </w:r>
      <w:proofErr w:type="spellEnd"/>
      <w:r w:rsidRPr="00B13E08">
        <w:rPr>
          <w:rFonts w:eastAsia="Times New Roman"/>
          <w:color w:val="000000" w:themeColor="text1"/>
          <w:lang w:val="en-US" w:eastAsia="en-US"/>
        </w:rPr>
        <w:t>. Deep convolutional neural networks for microscopy-based point of care diagnosis. In pr</w:t>
      </w:r>
      <w:r>
        <w:rPr>
          <w:rFonts w:eastAsia="Times New Roman"/>
          <w:color w:val="000000" w:themeColor="text1"/>
          <w:lang w:val="en-US" w:eastAsia="en-US"/>
        </w:rPr>
        <w:t>o</w:t>
      </w:r>
      <w:r w:rsidRPr="00B13E08">
        <w:rPr>
          <w:rFonts w:eastAsia="Times New Roman"/>
          <w:color w:val="000000" w:themeColor="text1"/>
          <w:lang w:val="en-US" w:eastAsia="en-US"/>
        </w:rPr>
        <w:t xml:space="preserve">ceedings of International Conference on Machine Learning for Health Care, Volume 50., 2016. </w:t>
      </w:r>
    </w:p>
    <w:p w14:paraId="1632A47B" w14:textId="77777777" w:rsidR="00695743" w:rsidRPr="007407D7" w:rsidRDefault="00695743" w:rsidP="00695743">
      <w:pPr>
        <w:spacing w:before="100" w:beforeAutospacing="1" w:after="100" w:afterAutospacing="1"/>
        <w:jc w:val="both"/>
        <w:rPr>
          <w:rFonts w:eastAsia="Times New Roman"/>
          <w:color w:val="000000" w:themeColor="text1"/>
          <w:lang w:val="en-US" w:eastAsia="en-US"/>
        </w:rPr>
      </w:pPr>
      <w:r>
        <w:rPr>
          <w:rFonts w:eastAsia="Times New Roman"/>
          <w:color w:val="000000" w:themeColor="text1"/>
          <w:lang w:val="en-US" w:eastAsia="en-US"/>
        </w:rPr>
        <w:t xml:space="preserve">[5] </w:t>
      </w:r>
      <w:r w:rsidRPr="007407D7">
        <w:rPr>
          <w:rFonts w:eastAsia="Times New Roman"/>
          <w:color w:val="000000" w:themeColor="text1"/>
          <w:lang w:val="en-US" w:eastAsia="en-US"/>
        </w:rPr>
        <w:t>WHO. World malaria report. Geneva, Sw</w:t>
      </w:r>
      <w:r>
        <w:rPr>
          <w:rFonts w:eastAsia="Times New Roman"/>
          <w:color w:val="000000" w:themeColor="text1"/>
          <w:lang w:val="en-US" w:eastAsia="en-US"/>
        </w:rPr>
        <w:t>i</w:t>
      </w:r>
      <w:r w:rsidRPr="007407D7">
        <w:rPr>
          <w:rFonts w:eastAsia="Times New Roman"/>
          <w:color w:val="000000" w:themeColor="text1"/>
          <w:lang w:val="en-US" w:eastAsia="en-US"/>
        </w:rPr>
        <w:t xml:space="preserve">tzerland, World Health Organization., 2016. </w:t>
      </w:r>
    </w:p>
    <w:p w14:paraId="2FDCC3B9" w14:textId="77777777" w:rsidR="00695743" w:rsidRPr="007407D7" w:rsidRDefault="00695743" w:rsidP="00695743">
      <w:pPr>
        <w:spacing w:before="100" w:beforeAutospacing="1" w:after="100" w:afterAutospacing="1"/>
        <w:jc w:val="both"/>
        <w:rPr>
          <w:rFonts w:eastAsia="Times New Roman"/>
          <w:color w:val="000000" w:themeColor="text1"/>
          <w:lang w:val="en-US" w:eastAsia="en-US"/>
        </w:rPr>
      </w:pPr>
      <w:r>
        <w:rPr>
          <w:rFonts w:eastAsia="Times New Roman"/>
          <w:color w:val="000000" w:themeColor="text1"/>
          <w:lang w:val="en-US" w:eastAsia="en-US"/>
        </w:rPr>
        <w:t xml:space="preserve">[6] </w:t>
      </w:r>
      <w:r w:rsidRPr="007407D7">
        <w:rPr>
          <w:rFonts w:eastAsia="Times New Roman"/>
          <w:color w:val="000000" w:themeColor="text1"/>
          <w:lang w:val="en-US" w:eastAsia="en-US"/>
        </w:rPr>
        <w:t>WHO. World malaria report. Geneva, Sw</w:t>
      </w:r>
      <w:r>
        <w:rPr>
          <w:rFonts w:eastAsia="Times New Roman"/>
          <w:color w:val="000000" w:themeColor="text1"/>
          <w:lang w:val="en-US" w:eastAsia="en-US"/>
        </w:rPr>
        <w:t>i</w:t>
      </w:r>
      <w:r w:rsidRPr="007407D7">
        <w:rPr>
          <w:rFonts w:eastAsia="Times New Roman"/>
          <w:color w:val="000000" w:themeColor="text1"/>
          <w:lang w:val="en-US" w:eastAsia="en-US"/>
        </w:rPr>
        <w:t>tzerland, World Health Organization., 201</w:t>
      </w:r>
      <w:r w:rsidRPr="00CB3918">
        <w:rPr>
          <w:rFonts w:eastAsia="Times New Roman"/>
          <w:color w:val="000000" w:themeColor="text1"/>
          <w:lang w:val="en-US" w:eastAsia="en-US"/>
        </w:rPr>
        <w:t>5</w:t>
      </w:r>
      <w:r w:rsidRPr="007407D7">
        <w:rPr>
          <w:rFonts w:eastAsia="Times New Roman"/>
          <w:color w:val="000000" w:themeColor="text1"/>
          <w:lang w:val="en-US" w:eastAsia="en-US"/>
        </w:rPr>
        <w:t xml:space="preserve">. </w:t>
      </w:r>
    </w:p>
    <w:p w14:paraId="09FBB647" w14:textId="24D3A356" w:rsidR="00695743" w:rsidRPr="006F701B" w:rsidRDefault="00695743" w:rsidP="006F701B">
      <w:pPr>
        <w:spacing w:before="100" w:beforeAutospacing="1" w:after="100" w:afterAutospacing="1"/>
        <w:jc w:val="both"/>
        <w:rPr>
          <w:rFonts w:eastAsia="Times New Roman"/>
          <w:color w:val="000000" w:themeColor="text1"/>
          <w:lang w:val="en-US" w:eastAsia="en-US"/>
        </w:rPr>
      </w:pPr>
      <w:r>
        <w:rPr>
          <w:rFonts w:eastAsia="Times New Roman"/>
          <w:color w:val="000000" w:themeColor="text1"/>
          <w:lang w:val="en-US" w:eastAsia="en-US"/>
        </w:rPr>
        <w:t xml:space="preserve">[7] </w:t>
      </w:r>
      <w:r w:rsidRPr="007407D7">
        <w:rPr>
          <w:rFonts w:eastAsia="Times New Roman"/>
          <w:color w:val="000000" w:themeColor="text1"/>
          <w:lang w:val="en-US" w:eastAsia="en-US"/>
        </w:rPr>
        <w:t>WHO. World malaria report. Geneva, Sw</w:t>
      </w:r>
      <w:r>
        <w:rPr>
          <w:rFonts w:eastAsia="Times New Roman"/>
          <w:color w:val="000000" w:themeColor="text1"/>
          <w:lang w:val="en-US" w:eastAsia="en-US"/>
        </w:rPr>
        <w:t>i</w:t>
      </w:r>
      <w:r w:rsidRPr="007407D7">
        <w:rPr>
          <w:rFonts w:eastAsia="Times New Roman"/>
          <w:color w:val="000000" w:themeColor="text1"/>
          <w:lang w:val="en-US" w:eastAsia="en-US"/>
        </w:rPr>
        <w:t>tzerland, World Health Organization., 201</w:t>
      </w:r>
      <w:r w:rsidRPr="00CB3918">
        <w:rPr>
          <w:rFonts w:eastAsia="Times New Roman"/>
          <w:color w:val="000000" w:themeColor="text1"/>
          <w:lang w:val="en-US" w:eastAsia="en-US"/>
        </w:rPr>
        <w:t>7</w:t>
      </w:r>
      <w:r w:rsidRPr="007407D7">
        <w:rPr>
          <w:rFonts w:eastAsia="Times New Roman"/>
          <w:color w:val="000000" w:themeColor="text1"/>
          <w:lang w:val="en-US" w:eastAsia="en-US"/>
        </w:rPr>
        <w:t xml:space="preserve">. </w:t>
      </w:r>
    </w:p>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EAF8E" w14:textId="77777777" w:rsidR="00F94E37" w:rsidRDefault="00F94E37" w:rsidP="007B7733">
      <w:pPr>
        <w:spacing w:before="0"/>
      </w:pPr>
      <w:r>
        <w:separator/>
      </w:r>
    </w:p>
  </w:endnote>
  <w:endnote w:type="continuationSeparator" w:id="0">
    <w:p w14:paraId="69C84C1A" w14:textId="77777777" w:rsidR="00F94E37" w:rsidRDefault="00F94E3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A9778" w14:textId="77777777" w:rsidR="00F94E37" w:rsidRDefault="00F94E37" w:rsidP="007B7733">
      <w:pPr>
        <w:spacing w:before="0"/>
      </w:pPr>
      <w:r>
        <w:separator/>
      </w:r>
    </w:p>
  </w:footnote>
  <w:footnote w:type="continuationSeparator" w:id="0">
    <w:p w14:paraId="280D9F24" w14:textId="77777777" w:rsidR="00F94E37" w:rsidRDefault="00F94E3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0BAD078B" w:rsidR="007B7733" w:rsidRDefault="007B7733" w:rsidP="005E2231">
    <w:pPr>
      <w:pStyle w:val="Header"/>
      <w:rPr>
        <w:lang w:val="pt-BR"/>
      </w:rPr>
    </w:pPr>
    <w:r>
      <w:t xml:space="preserve">- </w:t>
    </w:r>
    <w:r>
      <w:fldChar w:fldCharType="begin"/>
    </w:r>
    <w:r>
      <w:instrText xml:space="preserve"> PAGE  \* MERGEFORMAT </w:instrText>
    </w:r>
    <w:r>
      <w:fldChar w:fldCharType="separate"/>
    </w:r>
    <w:r w:rsidR="00D00A76">
      <w:rPr>
        <w:noProof/>
      </w:rPr>
      <w:t>10</w:t>
    </w:r>
    <w:r>
      <w:rPr>
        <w:noProof/>
      </w:rPr>
      <w:fldChar w:fldCharType="end"/>
    </w:r>
    <w:r>
      <w:rPr>
        <w:lang w:val="pt-BR"/>
      </w:rPr>
      <w:t xml:space="preserve"> -</w:t>
    </w:r>
  </w:p>
  <w:p w14:paraId="07A7B8FD" w14:textId="65B7958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643D28">
      <w:rPr>
        <w:noProof/>
      </w:rPr>
      <w:t>FG-AI4H-H-014-A01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95644C"/>
    <w:multiLevelType w:val="hybridMultilevel"/>
    <w:tmpl w:val="16DAF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ED5B11"/>
    <w:multiLevelType w:val="hybridMultilevel"/>
    <w:tmpl w:val="48066E7C"/>
    <w:lvl w:ilvl="0" w:tplc="0809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6E5ADF"/>
    <w:multiLevelType w:val="hybridMultilevel"/>
    <w:tmpl w:val="CE786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6F3190"/>
    <w:multiLevelType w:val="multilevel"/>
    <w:tmpl w:val="22740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0B86299"/>
    <w:multiLevelType w:val="multilevel"/>
    <w:tmpl w:val="8586F902"/>
    <w:lvl w:ilvl="0">
      <w:start w:val="1"/>
      <w:numFmt w:val="bullet"/>
      <w:lvlText w:val="●"/>
      <w:lvlJc w:val="left"/>
      <w:pPr>
        <w:ind w:left="643"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14919C8"/>
    <w:multiLevelType w:val="hybridMultilevel"/>
    <w:tmpl w:val="6F603ABC"/>
    <w:lvl w:ilvl="0" w:tplc="08090005">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15:restartNumberingAfterBreak="0">
    <w:nsid w:val="5B150A37"/>
    <w:multiLevelType w:val="hybridMultilevel"/>
    <w:tmpl w:val="6B2C0BCC"/>
    <w:lvl w:ilvl="0" w:tplc="08090011">
      <w:start w:val="1"/>
      <w:numFmt w:val="decimal"/>
      <w:lvlText w:val="%1)"/>
      <w:lvlJc w:val="left"/>
      <w:pPr>
        <w:ind w:left="785"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8" w15:restartNumberingAfterBreak="0">
    <w:nsid w:val="61513723"/>
    <w:multiLevelType w:val="hybridMultilevel"/>
    <w:tmpl w:val="E73EE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74180D16"/>
    <w:multiLevelType w:val="hybridMultilevel"/>
    <w:tmpl w:val="5BDA0D54"/>
    <w:lvl w:ilvl="0" w:tplc="08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BD5776A"/>
    <w:multiLevelType w:val="hybridMultilevel"/>
    <w:tmpl w:val="DBCA8354"/>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2"/>
  </w:num>
  <w:num w:numId="23">
    <w:abstractNumId w:val="16"/>
  </w:num>
  <w:num w:numId="24">
    <w:abstractNumId w:val="11"/>
  </w:num>
  <w:num w:numId="25">
    <w:abstractNumId w:val="21"/>
  </w:num>
  <w:num w:numId="26">
    <w:abstractNumId w:val="17"/>
  </w:num>
  <w:num w:numId="27">
    <w:abstractNumId w:val="15"/>
  </w:num>
  <w:num w:numId="28">
    <w:abstractNumId w:val="14"/>
  </w:num>
  <w:num w:numId="29">
    <w:abstractNumId w:val="13"/>
  </w:num>
  <w:num w:numId="30">
    <w:abstractNumId w:val="18"/>
  </w:num>
  <w:num w:numId="31">
    <w:abstractNumId w:val="19"/>
    <w:lvlOverride w:ilvl="0">
      <w:startOverride w:val="1"/>
    </w:lvlOverride>
    <w:lvlOverride w:ilvl="1">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3D28"/>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95743"/>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6F701B"/>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57BB8"/>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3B1D"/>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0C89"/>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0A76"/>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87BE4"/>
    <w:rsid w:val="00F94445"/>
    <w:rsid w:val="00F94E37"/>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uiPriority w:val="9"/>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focusgroups/ai4h/Pages/default.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nakasirose@rki.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63AFE7-C432-4A5C-81B8-9091A30C2FE8}"/>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27</TotalTime>
  <Pages>10</Pages>
  <Words>3226</Words>
  <Characters>18391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TG-Malaria - Att.1 – TDD update</vt:lpstr>
    </vt:vector>
  </TitlesOfParts>
  <Manager>ITU-T</Manager>
  <Company>International Telecommunication Union (ITU)</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TG-Malaria - Att.1 – TDD update</dc:title>
  <dc:subject/>
  <dc:creator>TG-Malaria topic driver</dc:creator>
  <cp:keywords/>
  <dc:description>FG-AI4H-H-014-A01  For: Brasilia, 22-24 January 2020_x000d_Document date: ITU-T Focus Group on AI for Health_x000d_Saved by ITU51013830 at 14:28:26 on 15/01/2020</dc:description>
  <cp:lastModifiedBy>Simão Campos-Neto</cp:lastModifiedBy>
  <cp:revision>23</cp:revision>
  <cp:lastPrinted>2020-01-15T11:36:00Z</cp:lastPrinted>
  <dcterms:created xsi:type="dcterms:W3CDTF">2019-04-09T13:22:00Z</dcterms:created>
  <dcterms:modified xsi:type="dcterms:W3CDTF">2020-01-15T16:12:00Z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FG-AI4H-H-014-A01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TG-Malaria topic driver</vt:lpwstr>
  </property>
</Properties>
</file>