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606"/>
        <w:gridCol w:w="4700"/>
      </w:tblGrid>
      <w:tr w:rsidR="00E928C4" w:rsidRPr="00CA69A4" w:rsidTr="006D4266">
        <w:trPr>
          <w:cantSplit/>
        </w:trPr>
        <w:tc>
          <w:tcPr>
            <w:tcW w:w="5223" w:type="dxa"/>
            <w:gridSpan w:val="2"/>
          </w:tcPr>
          <w:p w:rsidR="00E928C4" w:rsidRPr="00AF270B" w:rsidRDefault="00E928C4" w:rsidP="00E928C4">
            <w:pPr>
              <w:spacing w:before="120" w:after="200" w:line="276" w:lineRule="auto"/>
              <w:rPr>
                <w:sz w:val="20"/>
              </w:rPr>
            </w:pPr>
            <w:bookmarkStart w:id="0" w:name="dsg" w:colFirst="1" w:colLast="1"/>
            <w:r w:rsidRPr="00AF270B">
              <w:rPr>
                <w:sz w:val="20"/>
              </w:rPr>
              <w:t>INTERNATIONAL TELECOMMUNICATION UNION</w:t>
            </w:r>
          </w:p>
        </w:tc>
        <w:tc>
          <w:tcPr>
            <w:tcW w:w="4700" w:type="dxa"/>
            <w:vAlign w:val="bottom"/>
          </w:tcPr>
          <w:p w:rsidR="00E928C4" w:rsidRPr="00CA69A4" w:rsidRDefault="00E928C4" w:rsidP="00E928C4">
            <w:pPr>
              <w:spacing w:before="120" w:line="276" w:lineRule="auto"/>
              <w:jc w:val="right"/>
              <w:rPr>
                <w:b/>
                <w:bCs/>
                <w:smallCaps/>
              </w:rPr>
            </w:pPr>
            <w:r w:rsidRPr="00F1777E">
              <w:rPr>
                <w:b/>
                <w:bCs/>
                <w:smallCaps/>
              </w:rPr>
              <w:t xml:space="preserve">Joint Coordination Activity </w:t>
            </w:r>
            <w:r w:rsidRPr="00F1777E">
              <w:rPr>
                <w:b/>
                <w:bCs/>
                <w:smallCaps/>
              </w:rPr>
              <w:br/>
              <w:t xml:space="preserve"> On Accessibility and Human Factors</w:t>
            </w:r>
          </w:p>
        </w:tc>
      </w:tr>
      <w:bookmarkEnd w:id="0"/>
      <w:tr w:rsidR="00E928C4" w:rsidRPr="00CA69A4" w:rsidTr="006D4266">
        <w:trPr>
          <w:cantSplit/>
          <w:trHeight w:val="461"/>
        </w:trPr>
        <w:tc>
          <w:tcPr>
            <w:tcW w:w="5223" w:type="dxa"/>
            <w:gridSpan w:val="2"/>
            <w:vMerge w:val="restart"/>
            <w:tcBorders>
              <w:bottom w:val="nil"/>
            </w:tcBorders>
          </w:tcPr>
          <w:p w:rsidR="00E928C4" w:rsidRPr="00CA69A4" w:rsidRDefault="00E928C4" w:rsidP="00E928C4">
            <w:pPr>
              <w:spacing w:before="120" w:after="200" w:line="276" w:lineRule="auto"/>
              <w:rPr>
                <w:b/>
                <w:bCs/>
              </w:rPr>
            </w:pPr>
            <w:r w:rsidRPr="00CA69A4">
              <w:rPr>
                <w:b/>
                <w:bCs/>
              </w:rPr>
              <w:t>TELECOMMUNICATION</w:t>
            </w:r>
            <w:r w:rsidRPr="00CA69A4">
              <w:rPr>
                <w:b/>
                <w:bCs/>
              </w:rPr>
              <w:br/>
              <w:t>STANDARDIZATION SECTOR</w:t>
            </w:r>
          </w:p>
          <w:p w:rsidR="00E928C4" w:rsidRPr="00AF270B" w:rsidRDefault="00E928C4" w:rsidP="00E928C4">
            <w:pPr>
              <w:spacing w:before="120" w:after="200" w:line="276" w:lineRule="auto"/>
              <w:rPr>
                <w:smallCaps/>
              </w:rPr>
            </w:pPr>
            <w:r w:rsidRPr="00AF270B">
              <w:t>STUDY PERIOD 2013-2016</w:t>
            </w:r>
          </w:p>
        </w:tc>
        <w:tc>
          <w:tcPr>
            <w:tcW w:w="4700" w:type="dxa"/>
            <w:tcBorders>
              <w:bottom w:val="nil"/>
            </w:tcBorders>
          </w:tcPr>
          <w:p w:rsidR="00E928C4" w:rsidRPr="00CA69A4" w:rsidRDefault="00E928C4" w:rsidP="00E928C4">
            <w:pPr>
              <w:spacing w:before="120" w:line="276" w:lineRule="auto"/>
              <w:ind w:right="28"/>
              <w:jc w:val="right"/>
              <w:rPr>
                <w:b/>
                <w:bCs/>
              </w:rPr>
            </w:pPr>
            <w:r w:rsidRPr="00DF007D">
              <w:rPr>
                <w:b/>
                <w:bCs/>
                <w:sz w:val="40"/>
                <w:szCs w:val="40"/>
              </w:rPr>
              <w:t>Doc</w:t>
            </w:r>
            <w:r w:rsidR="004C3161">
              <w:rPr>
                <w:b/>
                <w:bCs/>
                <w:sz w:val="40"/>
                <w:szCs w:val="40"/>
              </w:rPr>
              <w:t xml:space="preserve"> 251</w:t>
            </w:r>
            <w:r w:rsidR="001C48EA">
              <w:rPr>
                <w:b/>
                <w:bCs/>
                <w:sz w:val="40"/>
                <w:szCs w:val="40"/>
              </w:rPr>
              <w:t xml:space="preserve"> </w:t>
            </w:r>
            <w:r w:rsidRPr="00DF007D">
              <w:rPr>
                <w:b/>
                <w:bCs/>
                <w:sz w:val="40"/>
                <w:szCs w:val="40"/>
              </w:rPr>
              <w:t xml:space="preserve"> </w:t>
            </w:r>
            <w:r>
              <w:rPr>
                <w:b/>
                <w:bCs/>
                <w:sz w:val="40"/>
                <w:szCs w:val="40"/>
              </w:rPr>
              <w:t xml:space="preserve"> </w:t>
            </w:r>
          </w:p>
        </w:tc>
      </w:tr>
      <w:tr w:rsidR="00E928C4" w:rsidRPr="00CA69A4" w:rsidTr="006D4266">
        <w:trPr>
          <w:cantSplit/>
          <w:trHeight w:val="355"/>
        </w:trPr>
        <w:tc>
          <w:tcPr>
            <w:tcW w:w="5223" w:type="dxa"/>
            <w:gridSpan w:val="2"/>
            <w:vMerge/>
            <w:tcBorders>
              <w:bottom w:val="single" w:sz="12" w:space="0" w:color="auto"/>
            </w:tcBorders>
          </w:tcPr>
          <w:p w:rsidR="00E928C4" w:rsidRPr="00CA69A4" w:rsidRDefault="00E928C4" w:rsidP="00E928C4">
            <w:pPr>
              <w:spacing w:before="120"/>
              <w:rPr>
                <w:b/>
                <w:bCs/>
              </w:rPr>
            </w:pPr>
          </w:p>
        </w:tc>
        <w:tc>
          <w:tcPr>
            <w:tcW w:w="4700" w:type="dxa"/>
            <w:tcBorders>
              <w:bottom w:val="single" w:sz="12" w:space="0" w:color="auto"/>
            </w:tcBorders>
          </w:tcPr>
          <w:p w:rsidR="00E928C4" w:rsidRPr="00857CFA" w:rsidRDefault="00E928C4" w:rsidP="00E928C4">
            <w:pPr>
              <w:spacing w:before="120" w:line="276" w:lineRule="auto"/>
              <w:jc w:val="right"/>
              <w:rPr>
                <w:b/>
                <w:bCs/>
                <w:sz w:val="28"/>
                <w:szCs w:val="28"/>
              </w:rPr>
            </w:pPr>
            <w:r w:rsidRPr="00857CFA">
              <w:rPr>
                <w:b/>
                <w:bCs/>
                <w:sz w:val="28"/>
                <w:szCs w:val="28"/>
              </w:rPr>
              <w:t>English only</w:t>
            </w:r>
          </w:p>
          <w:p w:rsidR="00E928C4" w:rsidRPr="00CA69A4" w:rsidRDefault="00E928C4" w:rsidP="00E928C4">
            <w:pPr>
              <w:spacing w:before="120"/>
              <w:jc w:val="right"/>
              <w:rPr>
                <w:b/>
                <w:bCs/>
              </w:rPr>
            </w:pPr>
            <w:r w:rsidRPr="00857CFA">
              <w:rPr>
                <w:b/>
                <w:bCs/>
                <w:sz w:val="28"/>
                <w:szCs w:val="28"/>
              </w:rPr>
              <w:t>Original: English</w:t>
            </w:r>
          </w:p>
        </w:tc>
      </w:tr>
      <w:tr w:rsidR="00E928C4" w:rsidRPr="00CA69A4" w:rsidTr="006D4266">
        <w:trPr>
          <w:cantSplit/>
          <w:trHeight w:val="357"/>
        </w:trPr>
        <w:tc>
          <w:tcPr>
            <w:tcW w:w="1617" w:type="dxa"/>
          </w:tcPr>
          <w:p w:rsidR="00E928C4" w:rsidRPr="00CA69A4" w:rsidRDefault="00E928C4" w:rsidP="00E928C4">
            <w:pPr>
              <w:spacing w:before="120"/>
            </w:pPr>
            <w:bookmarkStart w:id="1" w:name="InsertLogo"/>
            <w:bookmarkEnd w:id="1"/>
            <w:r w:rsidRPr="00CA69A4">
              <w:t>Source:</w:t>
            </w:r>
          </w:p>
        </w:tc>
        <w:tc>
          <w:tcPr>
            <w:tcW w:w="8306" w:type="dxa"/>
            <w:gridSpan w:val="2"/>
          </w:tcPr>
          <w:p w:rsidR="00E928C4" w:rsidRPr="00CA69A4" w:rsidRDefault="00CC685E" w:rsidP="00E928C4">
            <w:pPr>
              <w:spacing w:before="120"/>
            </w:pPr>
            <w:r>
              <w:t>Vice</w:t>
            </w:r>
            <w:r w:rsidR="00CD6EEA">
              <w:t>-chairman of JCA-AHF</w:t>
            </w:r>
            <w:bookmarkStart w:id="2" w:name="_GoBack"/>
            <w:bookmarkEnd w:id="2"/>
          </w:p>
        </w:tc>
      </w:tr>
      <w:tr w:rsidR="004C3161" w:rsidRPr="00CA69A4" w:rsidTr="006D4266">
        <w:trPr>
          <w:cantSplit/>
          <w:trHeight w:val="357"/>
        </w:trPr>
        <w:tc>
          <w:tcPr>
            <w:tcW w:w="1617" w:type="dxa"/>
            <w:tcBorders>
              <w:bottom w:val="single" w:sz="12" w:space="0" w:color="auto"/>
            </w:tcBorders>
          </w:tcPr>
          <w:p w:rsidR="004C3161" w:rsidRPr="00CA69A4" w:rsidRDefault="004C3161" w:rsidP="004C3161">
            <w:pPr>
              <w:spacing w:before="120" w:after="120"/>
            </w:pPr>
            <w:r w:rsidRPr="00CA69A4">
              <w:t>Title:</w:t>
            </w:r>
          </w:p>
        </w:tc>
        <w:tc>
          <w:tcPr>
            <w:tcW w:w="8306" w:type="dxa"/>
            <w:gridSpan w:val="2"/>
            <w:tcBorders>
              <w:bottom w:val="single" w:sz="12" w:space="0" w:color="auto"/>
            </w:tcBorders>
          </w:tcPr>
          <w:p w:rsidR="004C3161" w:rsidRPr="00D81ECE" w:rsidRDefault="004C3161" w:rsidP="004C3161">
            <w:pPr>
              <w:tabs>
                <w:tab w:val="right" w:pos="9214"/>
              </w:tabs>
              <w:spacing w:before="120" w:after="120"/>
            </w:pPr>
            <w:r>
              <w:t>Report on m-Enabling Summit, 13-14 June 2016</w:t>
            </w:r>
          </w:p>
        </w:tc>
      </w:tr>
    </w:tbl>
    <w:p w:rsidR="00CD6EEA" w:rsidRPr="00CD6EEA" w:rsidRDefault="00CD6EEA" w:rsidP="00CD6EEA">
      <w:pPr>
        <w:spacing w:after="160" w:line="259" w:lineRule="auto"/>
      </w:pPr>
    </w:p>
    <w:p w:rsidR="00CD6EEA" w:rsidRPr="00CD6EEA" w:rsidRDefault="00CD6EEA" w:rsidP="00CD6EEA">
      <w:pPr>
        <w:spacing w:after="160" w:line="259" w:lineRule="auto"/>
      </w:pPr>
      <w:r w:rsidRPr="00CD6EEA">
        <w:t xml:space="preserve">I attended the 5th annual m-Enabling Summit and Exhibition on June 13th and 14th, 2016 in the Renaissance Arlington Capital view hotel in Washington DC, USA. The Summit was </w:t>
      </w:r>
      <w:proofErr w:type="spellStart"/>
      <w:r w:rsidRPr="00CD6EEA">
        <w:t>organised</w:t>
      </w:r>
      <w:proofErr w:type="spellEnd"/>
      <w:r w:rsidRPr="00CD6EEA">
        <w:t xml:space="preserve"> by G3ICT in conjunction with ITU and the U.S. Federal Communications Commission (FCC). Around 475 delegates attended from 26 countries. The theme this year was "Enabling Environments for </w:t>
      </w:r>
      <w:proofErr w:type="gramStart"/>
      <w:r w:rsidRPr="00CD6EEA">
        <w:t>All</w:t>
      </w:r>
      <w:proofErr w:type="gramEnd"/>
      <w:r w:rsidRPr="00CD6EEA">
        <w:t>". For the agenda and further details see:</w:t>
      </w:r>
      <w:r w:rsidR="004C3161">
        <w:t xml:space="preserve"> </w:t>
      </w:r>
    </w:p>
    <w:p w:rsidR="00CD6EEA" w:rsidRPr="00CD6EEA" w:rsidRDefault="00CD6EEA" w:rsidP="00CD6EEA">
      <w:pPr>
        <w:spacing w:after="160" w:line="259" w:lineRule="auto"/>
      </w:pPr>
      <w:r w:rsidRPr="00CD6EEA">
        <w:t>www.m-enabling.com/agenda.html</w:t>
      </w:r>
    </w:p>
    <w:p w:rsidR="00CD6EEA" w:rsidRPr="00CD6EEA" w:rsidRDefault="00CD6EEA" w:rsidP="00D72A12">
      <w:pPr>
        <w:spacing w:after="160" w:line="259" w:lineRule="auto"/>
      </w:pPr>
      <w:r w:rsidRPr="00CD6EEA">
        <w:t xml:space="preserve">I was </w:t>
      </w:r>
      <w:proofErr w:type="spellStart"/>
      <w:r w:rsidRPr="00CD6EEA">
        <w:t>honoured</w:t>
      </w:r>
      <w:proofErr w:type="spellEnd"/>
      <w:r w:rsidRPr="00CD6EEA">
        <w:t xml:space="preserve"> to be Master of Ceremonies for the first morning of the Summit which included addresses by U.S. Senator Edward J. Markey and Ambassador Luis Gallegos, Chair of the Board of G3ICT and 2 plenary sessions. The 2-day Summit consisted of 4 plenary and 26 parallel sessions. These covered accessibility in areas as varied as the Internet of Things, Smart Cities, wearable technologies, Innovation in Government including public procurement, data security in the Cloud, mobile devices including Apps, standards, financial services and a complete set of sessions on education. The exhibition included demonstrations of new and mature technologies from the USA and further afield. It included a new innovation this year of a set of beacons which was accompanied by a downloadable app that informed the user of which booth they were in front of.</w:t>
      </w:r>
    </w:p>
    <w:p w:rsidR="00CD6EEA" w:rsidRPr="00CD6EEA" w:rsidRDefault="004C3161" w:rsidP="00CD6EEA">
      <w:pPr>
        <w:spacing w:after="160" w:line="259" w:lineRule="auto"/>
      </w:pPr>
      <w:r>
        <w:t>The Summit was prec</w:t>
      </w:r>
      <w:r w:rsidR="00CD6EEA" w:rsidRPr="00CD6EEA">
        <w:t xml:space="preserve">eded by a two-day conference for U.S. government officials who are involved with public procurement and international delegates to the Summit. It took place in the offices of the U.S. Access Board, which is the </w:t>
      </w:r>
      <w:proofErr w:type="spellStart"/>
      <w:r w:rsidR="00CD6EEA" w:rsidRPr="00CD6EEA">
        <w:t>organisation</w:t>
      </w:r>
      <w:proofErr w:type="spellEnd"/>
      <w:r w:rsidR="00CD6EEA" w:rsidRPr="00CD6EEA">
        <w:t xml:space="preserve"> that is </w:t>
      </w:r>
      <w:proofErr w:type="spellStart"/>
      <w:r w:rsidR="00CD6EEA" w:rsidRPr="00CD6EEA">
        <w:t>co-ordinating</w:t>
      </w:r>
      <w:proofErr w:type="spellEnd"/>
      <w:r w:rsidR="00CD6EEA" w:rsidRPr="00CD6EEA">
        <w:t xml:space="preserve"> the refresh of Section 508 of the Rehabilitation Act. This conference compared best practice in the area of public procurement in the USA and elsewhere. It paid particular attention to the similarities and differences between the U.S. Section 508 and the European EN 301 549 standard.</w:t>
      </w:r>
    </w:p>
    <w:p w:rsidR="00CD6EEA" w:rsidRPr="00CD6EEA" w:rsidRDefault="00CD6EEA" w:rsidP="00CD6EEA">
      <w:pPr>
        <w:spacing w:after="160" w:line="259" w:lineRule="auto"/>
      </w:pPr>
      <w:r w:rsidRPr="00CD6EEA">
        <w:t xml:space="preserve">I consider this Summit to be the best of its kind in that it brings together industry, academia, </w:t>
      </w:r>
      <w:proofErr w:type="spellStart"/>
      <w:r w:rsidRPr="00CD6EEA">
        <w:t>innovaters</w:t>
      </w:r>
      <w:proofErr w:type="spellEnd"/>
      <w:r w:rsidRPr="00CD6EEA">
        <w:t xml:space="preserve">, </w:t>
      </w:r>
      <w:proofErr w:type="gramStart"/>
      <w:r w:rsidRPr="00CD6EEA">
        <w:t>o</w:t>
      </w:r>
      <w:r w:rsidR="004C3161">
        <w:t>f</w:t>
      </w:r>
      <w:r w:rsidRPr="00CD6EEA">
        <w:t>ficials</w:t>
      </w:r>
      <w:proofErr w:type="gramEnd"/>
      <w:r w:rsidRPr="00CD6EEA">
        <w:t xml:space="preserve"> from national and international statutory bodies and persons with disabilities and their </w:t>
      </w:r>
      <w:proofErr w:type="spellStart"/>
      <w:r w:rsidRPr="00CD6EEA">
        <w:t>organisations</w:t>
      </w:r>
      <w:proofErr w:type="spellEnd"/>
      <w:r w:rsidRPr="00CD6EEA">
        <w:t xml:space="preserve"> from many countries. It reflects very well on ITU that it is at the heart of the </w:t>
      </w:r>
      <w:proofErr w:type="spellStart"/>
      <w:r w:rsidRPr="00CD6EEA">
        <w:t>organisation</w:t>
      </w:r>
      <w:proofErr w:type="spellEnd"/>
      <w:r w:rsidRPr="00CD6EEA">
        <w:t xml:space="preserve"> and implementation of this event. ITU's involvement has improved and enhanced the Summit by the expertise of its attendees, but also by advising and supporting all </w:t>
      </w:r>
      <w:r w:rsidRPr="00CD6EEA">
        <w:lastRenderedPageBreak/>
        <w:t>aspects of accessibility during its two days including sign language interpretation and captioning. We are alread</w:t>
      </w:r>
      <w:r w:rsidR="004C3161">
        <w:t>y looking forward to the 6th it</w:t>
      </w:r>
      <w:r w:rsidRPr="00CD6EEA">
        <w:t>eration next year.</w:t>
      </w:r>
    </w:p>
    <w:p w:rsidR="004C3161" w:rsidRDefault="004C3161" w:rsidP="00CD6EEA">
      <w:pPr>
        <w:spacing w:after="160" w:line="259" w:lineRule="auto"/>
      </w:pPr>
    </w:p>
    <w:p w:rsidR="00012614" w:rsidRDefault="004C3161" w:rsidP="004F4FDA">
      <w:pPr>
        <w:spacing w:after="160" w:line="259" w:lineRule="auto"/>
        <w:jc w:val="center"/>
        <w:rPr>
          <w:b/>
          <w:bCs/>
          <w:sz w:val="28"/>
          <w:szCs w:val="28"/>
        </w:rPr>
      </w:pPr>
      <w:r>
        <w:t>______________</w:t>
      </w:r>
    </w:p>
    <w:sectPr w:rsidR="00012614" w:rsidSect="00A54F1F">
      <w:headerReference w:type="default" r:id="rId11"/>
      <w:footerReference w:type="first" r:id="rId12"/>
      <w:pgSz w:w="12240" w:h="15840"/>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117" w:rsidRDefault="003A5117" w:rsidP="00D01A3A">
      <w:r>
        <w:separator/>
      </w:r>
    </w:p>
  </w:endnote>
  <w:endnote w:type="continuationSeparator" w:id="0">
    <w:p w:rsidR="003A5117" w:rsidRDefault="003A5117" w:rsidP="00D0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4" w:type="dxa"/>
      <w:jc w:val="center"/>
      <w:tblLayout w:type="fixed"/>
      <w:tblLook w:val="0000" w:firstRow="0" w:lastRow="0" w:firstColumn="0" w:lastColumn="0" w:noHBand="0" w:noVBand="0"/>
    </w:tblPr>
    <w:tblGrid>
      <w:gridCol w:w="51"/>
      <w:gridCol w:w="1565"/>
      <w:gridCol w:w="3371"/>
      <w:gridCol w:w="4936"/>
      <w:gridCol w:w="51"/>
    </w:tblGrid>
    <w:tr w:rsidR="003A3631" w:rsidRPr="003A3631" w:rsidTr="006D4266">
      <w:trPr>
        <w:gridAfter w:val="1"/>
        <w:wAfter w:w="51" w:type="dxa"/>
        <w:cantSplit/>
        <w:jc w:val="center"/>
      </w:trPr>
      <w:tc>
        <w:tcPr>
          <w:tcW w:w="1616" w:type="dxa"/>
          <w:gridSpan w:val="2"/>
          <w:tcBorders>
            <w:top w:val="single" w:sz="12" w:space="0" w:color="auto"/>
          </w:tcBorders>
        </w:tcPr>
        <w:p w:rsidR="003A3631" w:rsidRPr="00857CFA" w:rsidRDefault="003A3631" w:rsidP="00857CFA">
          <w:pPr>
            <w:spacing w:before="120" w:after="60"/>
            <w:rPr>
              <w:sz w:val="22"/>
              <w:szCs w:val="22"/>
            </w:rPr>
          </w:pPr>
          <w:r w:rsidRPr="00857CFA">
            <w:rPr>
              <w:b/>
              <w:sz w:val="22"/>
              <w:szCs w:val="22"/>
            </w:rPr>
            <w:t>Contact</w:t>
          </w:r>
          <w:r w:rsidRPr="00857CFA">
            <w:rPr>
              <w:sz w:val="22"/>
              <w:szCs w:val="22"/>
            </w:rPr>
            <w:t>:</w:t>
          </w:r>
        </w:p>
      </w:tc>
      <w:tc>
        <w:tcPr>
          <w:tcW w:w="3371" w:type="dxa"/>
          <w:tcBorders>
            <w:top w:val="single" w:sz="12" w:space="0" w:color="auto"/>
          </w:tcBorders>
        </w:tcPr>
        <w:p w:rsidR="003A3631" w:rsidRPr="00857CFA" w:rsidRDefault="00CD6EEA" w:rsidP="00CD6EEA">
          <w:pPr>
            <w:spacing w:before="120" w:after="60"/>
            <w:rPr>
              <w:sz w:val="22"/>
              <w:szCs w:val="22"/>
              <w:lang w:val="es-ES_tradnl"/>
            </w:rPr>
          </w:pPr>
          <w:r w:rsidRPr="00CD6EEA">
            <w:rPr>
              <w:sz w:val="22"/>
              <w:szCs w:val="22"/>
              <w:lang w:val="es-ES_tradnl"/>
            </w:rPr>
            <w:t>Gerry Ellis</w:t>
          </w:r>
        </w:p>
      </w:tc>
      <w:tc>
        <w:tcPr>
          <w:tcW w:w="4936" w:type="dxa"/>
          <w:tcBorders>
            <w:top w:val="single" w:sz="12" w:space="0" w:color="auto"/>
          </w:tcBorders>
        </w:tcPr>
        <w:p w:rsidR="003A3631" w:rsidRPr="00857CFA" w:rsidRDefault="00CD6EEA" w:rsidP="00857CFA">
          <w:pPr>
            <w:spacing w:before="120" w:after="60"/>
            <w:rPr>
              <w:sz w:val="22"/>
              <w:szCs w:val="22"/>
              <w:lang w:val="es-ES_tradnl"/>
            </w:rPr>
          </w:pPr>
          <w:r>
            <w:rPr>
              <w:sz w:val="22"/>
              <w:szCs w:val="22"/>
              <w:lang w:val="es-ES_tradnl"/>
            </w:rPr>
            <w:t xml:space="preserve">Email: </w:t>
          </w:r>
          <w:hyperlink r:id="rId1" w:history="1">
            <w:r w:rsidRPr="006841C8">
              <w:rPr>
                <w:rStyle w:val="Hyperlink"/>
                <w:sz w:val="22"/>
                <w:szCs w:val="22"/>
                <w:lang w:val="es-ES_tradnl"/>
              </w:rPr>
              <w:t>gerry.ellis@feelthebenefit.com</w:t>
            </w:r>
          </w:hyperlink>
          <w:r>
            <w:rPr>
              <w:sz w:val="22"/>
              <w:szCs w:val="22"/>
              <w:lang w:val="es-ES_tradnl"/>
            </w:rPr>
            <w:t xml:space="preserve"> </w:t>
          </w:r>
        </w:p>
      </w:tc>
    </w:tr>
    <w:tr w:rsidR="003A3631" w:rsidRPr="00DD33CC" w:rsidTr="006D4266">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3A3631" w:rsidRPr="00531342" w:rsidRDefault="003A3631" w:rsidP="003A3631">
          <w:pPr>
            <w:rPr>
              <w:sz w:val="18"/>
            </w:rPr>
          </w:pPr>
          <w:r w:rsidRPr="00531342">
            <w:rPr>
              <w:b/>
              <w:sz w:val="18"/>
            </w:rPr>
            <w:t>Attention:</w:t>
          </w:r>
          <w:r w:rsidRPr="00531342">
            <w:rPr>
              <w:sz w:val="18"/>
            </w:rPr>
            <w:t xml:space="preserve"> This is not a publication made available to the public, but </w:t>
          </w:r>
          <w:r w:rsidRPr="00531342">
            <w:rPr>
              <w:b/>
              <w:sz w:val="18"/>
            </w:rPr>
            <w:t>an internal ITU-T Document</w:t>
          </w:r>
          <w:r w:rsidRPr="00531342">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A54F1F" w:rsidRDefault="00A54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117" w:rsidRDefault="003A5117" w:rsidP="00D01A3A">
      <w:r>
        <w:separator/>
      </w:r>
    </w:p>
  </w:footnote>
  <w:footnote w:type="continuationSeparator" w:id="0">
    <w:p w:rsidR="003A5117" w:rsidRDefault="003A5117" w:rsidP="00D01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1F" w:rsidRPr="00A54F1F" w:rsidRDefault="00A54F1F" w:rsidP="00857CFA">
    <w:pPr>
      <w:jc w:val="center"/>
      <w:rPr>
        <w:sz w:val="18"/>
        <w:szCs w:val="18"/>
      </w:rPr>
    </w:pPr>
    <w:r w:rsidRPr="00FB0531">
      <w:rPr>
        <w:sz w:val="18"/>
        <w:szCs w:val="18"/>
      </w:rPr>
      <w:t xml:space="preserve">- </w:t>
    </w:r>
    <w:r w:rsidRPr="00FB0531">
      <w:rPr>
        <w:sz w:val="18"/>
        <w:szCs w:val="18"/>
      </w:rPr>
      <w:fldChar w:fldCharType="begin"/>
    </w:r>
    <w:r w:rsidRPr="00FB0531">
      <w:rPr>
        <w:sz w:val="18"/>
        <w:szCs w:val="18"/>
      </w:rPr>
      <w:instrText xml:space="preserve"> PAGE </w:instrText>
    </w:r>
    <w:r w:rsidRPr="00FB0531">
      <w:rPr>
        <w:sz w:val="18"/>
        <w:szCs w:val="18"/>
      </w:rPr>
      <w:fldChar w:fldCharType="separate"/>
    </w:r>
    <w:r w:rsidR="00CC685E">
      <w:rPr>
        <w:noProof/>
        <w:sz w:val="18"/>
        <w:szCs w:val="18"/>
      </w:rPr>
      <w:t>2</w:t>
    </w:r>
    <w:r w:rsidRPr="00FB0531">
      <w:rPr>
        <w:sz w:val="18"/>
        <w:szCs w:val="18"/>
      </w:rPr>
      <w:fldChar w:fldCharType="end"/>
    </w:r>
    <w:r w:rsidR="00857CFA">
      <w:rPr>
        <w:sz w:val="18"/>
        <w:szCs w:val="18"/>
      </w:rPr>
      <w:t xml:space="preserve"> -</w:t>
    </w:r>
    <w:r w:rsidR="00857CFA">
      <w:rPr>
        <w:sz w:val="18"/>
        <w:szCs w:val="18"/>
      </w:rPr>
      <w:br/>
      <w:t>Doc</w:t>
    </w:r>
    <w:r w:rsidRPr="00FB0531">
      <w:rPr>
        <w:sz w:val="18"/>
        <w:szCs w:val="18"/>
      </w:rPr>
      <w:t xml:space="preserve"> </w:t>
    </w:r>
    <w:r w:rsidR="00CD6EEA">
      <w:rPr>
        <w:sz w:val="18"/>
        <w:szCs w:val="18"/>
      </w:rPr>
      <w:t>251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5929"/>
    <w:multiLevelType w:val="hybridMultilevel"/>
    <w:tmpl w:val="9CB6762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15:restartNumberingAfterBreak="0">
    <w:nsid w:val="055954B5"/>
    <w:multiLevelType w:val="hybridMultilevel"/>
    <w:tmpl w:val="B914A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25006"/>
    <w:multiLevelType w:val="hybridMultilevel"/>
    <w:tmpl w:val="3E28F49C"/>
    <w:lvl w:ilvl="0" w:tplc="073CC34E">
      <w:start w:val="1"/>
      <w:numFmt w:val="decimal"/>
      <w:lvlText w:val="%1."/>
      <w:lvlJc w:val="left"/>
      <w:pPr>
        <w:ind w:left="644"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D54DC3"/>
    <w:multiLevelType w:val="hybridMultilevel"/>
    <w:tmpl w:val="9FC0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A64FD"/>
    <w:multiLevelType w:val="hybridMultilevel"/>
    <w:tmpl w:val="0A327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C5F3F8B"/>
    <w:multiLevelType w:val="hybridMultilevel"/>
    <w:tmpl w:val="201A0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07BE2"/>
    <w:multiLevelType w:val="hybridMultilevel"/>
    <w:tmpl w:val="3A44970A"/>
    <w:lvl w:ilvl="0" w:tplc="28D4AD2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7437A"/>
    <w:multiLevelType w:val="hybridMultilevel"/>
    <w:tmpl w:val="AF88607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58CC62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5C69CC"/>
    <w:multiLevelType w:val="hybridMultilevel"/>
    <w:tmpl w:val="120E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26A0B"/>
    <w:multiLevelType w:val="hybridMultilevel"/>
    <w:tmpl w:val="B9BAC8F2"/>
    <w:lvl w:ilvl="0" w:tplc="6E565F3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524DA"/>
    <w:multiLevelType w:val="hybridMultilevel"/>
    <w:tmpl w:val="E5A484B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74A92"/>
    <w:multiLevelType w:val="hybridMultilevel"/>
    <w:tmpl w:val="F618B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8644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8304405"/>
    <w:multiLevelType w:val="hybridMultilevel"/>
    <w:tmpl w:val="E5A4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54E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0966CA"/>
    <w:multiLevelType w:val="multilevel"/>
    <w:tmpl w:val="0D526842"/>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E724E8E"/>
    <w:multiLevelType w:val="multilevel"/>
    <w:tmpl w:val="130ABF7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441899"/>
    <w:multiLevelType w:val="hybridMultilevel"/>
    <w:tmpl w:val="E5A484BE"/>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93610C"/>
    <w:multiLevelType w:val="hybridMultilevel"/>
    <w:tmpl w:val="893AE24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79AA2E8A"/>
    <w:multiLevelType w:val="hybridMultilevel"/>
    <w:tmpl w:val="1DA82F4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18"/>
  </w:num>
  <w:num w:numId="5">
    <w:abstractNumId w:val="1"/>
  </w:num>
  <w:num w:numId="6">
    <w:abstractNumId w:val="2"/>
  </w:num>
  <w:num w:numId="7">
    <w:abstractNumId w:val="5"/>
  </w:num>
  <w:num w:numId="8">
    <w:abstractNumId w:val="9"/>
  </w:num>
  <w:num w:numId="9">
    <w:abstractNumId w:val="20"/>
  </w:num>
  <w:num w:numId="10">
    <w:abstractNumId w:val="14"/>
  </w:num>
  <w:num w:numId="11">
    <w:abstractNumId w:val="0"/>
  </w:num>
  <w:num w:numId="12">
    <w:abstractNumId w:val="7"/>
  </w:num>
  <w:num w:numId="13">
    <w:abstractNumId w:val="3"/>
  </w:num>
  <w:num w:numId="14">
    <w:abstractNumId w:val="6"/>
  </w:num>
  <w:num w:numId="15">
    <w:abstractNumId w:val="10"/>
  </w:num>
  <w:num w:numId="16">
    <w:abstractNumId w:val="17"/>
  </w:num>
  <w:num w:numId="17">
    <w:abstractNumId w:val="15"/>
  </w:num>
  <w:num w:numId="18">
    <w:abstractNumId w:val="8"/>
  </w:num>
  <w:num w:numId="19">
    <w:abstractNumId w:val="16"/>
  </w:num>
  <w:num w:numId="20">
    <w:abstractNumId w:val="4"/>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05"/>
    <w:rsid w:val="00003D5A"/>
    <w:rsid w:val="0000547C"/>
    <w:rsid w:val="00006286"/>
    <w:rsid w:val="00012614"/>
    <w:rsid w:val="00022252"/>
    <w:rsid w:val="0003156B"/>
    <w:rsid w:val="0003186A"/>
    <w:rsid w:val="000341A7"/>
    <w:rsid w:val="0009688D"/>
    <w:rsid w:val="000C0A5E"/>
    <w:rsid w:val="00100823"/>
    <w:rsid w:val="00106F0B"/>
    <w:rsid w:val="00150FF3"/>
    <w:rsid w:val="0015751B"/>
    <w:rsid w:val="001752B2"/>
    <w:rsid w:val="001A359B"/>
    <w:rsid w:val="001B3C28"/>
    <w:rsid w:val="001C2BAE"/>
    <w:rsid w:val="001C48EA"/>
    <w:rsid w:val="001E7518"/>
    <w:rsid w:val="00201CF8"/>
    <w:rsid w:val="00206596"/>
    <w:rsid w:val="00270E58"/>
    <w:rsid w:val="00271D5F"/>
    <w:rsid w:val="002755B5"/>
    <w:rsid w:val="00284DF3"/>
    <w:rsid w:val="002B25C3"/>
    <w:rsid w:val="002C650B"/>
    <w:rsid w:val="002C7C0F"/>
    <w:rsid w:val="002D308F"/>
    <w:rsid w:val="002D366C"/>
    <w:rsid w:val="002F3F13"/>
    <w:rsid w:val="003072A8"/>
    <w:rsid w:val="00317157"/>
    <w:rsid w:val="00336427"/>
    <w:rsid w:val="003410DE"/>
    <w:rsid w:val="003901B9"/>
    <w:rsid w:val="003A3631"/>
    <w:rsid w:val="003A5117"/>
    <w:rsid w:val="003A5AE2"/>
    <w:rsid w:val="003B0201"/>
    <w:rsid w:val="003B5B4F"/>
    <w:rsid w:val="003B6A9E"/>
    <w:rsid w:val="003D396E"/>
    <w:rsid w:val="00407439"/>
    <w:rsid w:val="0042437D"/>
    <w:rsid w:val="004306F7"/>
    <w:rsid w:val="00447218"/>
    <w:rsid w:val="004737B0"/>
    <w:rsid w:val="00482684"/>
    <w:rsid w:val="004A57D2"/>
    <w:rsid w:val="004A6C04"/>
    <w:rsid w:val="004C3161"/>
    <w:rsid w:val="004F3D28"/>
    <w:rsid w:val="004F4FDA"/>
    <w:rsid w:val="00500F6F"/>
    <w:rsid w:val="005220C3"/>
    <w:rsid w:val="00523215"/>
    <w:rsid w:val="00537F0A"/>
    <w:rsid w:val="00560389"/>
    <w:rsid w:val="00593C3D"/>
    <w:rsid w:val="005E7091"/>
    <w:rsid w:val="00613AE5"/>
    <w:rsid w:val="006253E3"/>
    <w:rsid w:val="00633EA1"/>
    <w:rsid w:val="00634DE3"/>
    <w:rsid w:val="00650989"/>
    <w:rsid w:val="0067332A"/>
    <w:rsid w:val="006A1A07"/>
    <w:rsid w:val="006A5D20"/>
    <w:rsid w:val="006B761B"/>
    <w:rsid w:val="006E1948"/>
    <w:rsid w:val="006E7E33"/>
    <w:rsid w:val="006F3530"/>
    <w:rsid w:val="006F6EAD"/>
    <w:rsid w:val="00726AC9"/>
    <w:rsid w:val="007414C7"/>
    <w:rsid w:val="00752E1F"/>
    <w:rsid w:val="007558E4"/>
    <w:rsid w:val="00755BE3"/>
    <w:rsid w:val="007A1233"/>
    <w:rsid w:val="007B230A"/>
    <w:rsid w:val="007E3CFE"/>
    <w:rsid w:val="007F01B9"/>
    <w:rsid w:val="007F2D03"/>
    <w:rsid w:val="00841CB7"/>
    <w:rsid w:val="00857CFA"/>
    <w:rsid w:val="00870389"/>
    <w:rsid w:val="00896AEC"/>
    <w:rsid w:val="008A3F53"/>
    <w:rsid w:val="008B4C27"/>
    <w:rsid w:val="008B5D31"/>
    <w:rsid w:val="008D07B5"/>
    <w:rsid w:val="008E0184"/>
    <w:rsid w:val="008E224C"/>
    <w:rsid w:val="008F0E76"/>
    <w:rsid w:val="008F4F7A"/>
    <w:rsid w:val="008F5111"/>
    <w:rsid w:val="008F5F08"/>
    <w:rsid w:val="0091630B"/>
    <w:rsid w:val="00922C2C"/>
    <w:rsid w:val="0093199F"/>
    <w:rsid w:val="00960CFD"/>
    <w:rsid w:val="009B671A"/>
    <w:rsid w:val="009C5495"/>
    <w:rsid w:val="009F00AA"/>
    <w:rsid w:val="009F64BA"/>
    <w:rsid w:val="00A006FF"/>
    <w:rsid w:val="00A04FDC"/>
    <w:rsid w:val="00A15AF4"/>
    <w:rsid w:val="00A42DBF"/>
    <w:rsid w:val="00A54F1F"/>
    <w:rsid w:val="00A94438"/>
    <w:rsid w:val="00AB0B99"/>
    <w:rsid w:val="00AB38AA"/>
    <w:rsid w:val="00AB638D"/>
    <w:rsid w:val="00AC11A4"/>
    <w:rsid w:val="00AC33EF"/>
    <w:rsid w:val="00AD751C"/>
    <w:rsid w:val="00AF2128"/>
    <w:rsid w:val="00BA79A0"/>
    <w:rsid w:val="00BB6513"/>
    <w:rsid w:val="00BC3A43"/>
    <w:rsid w:val="00BC6A13"/>
    <w:rsid w:val="00BD24C1"/>
    <w:rsid w:val="00BD5ECC"/>
    <w:rsid w:val="00C104A7"/>
    <w:rsid w:val="00C13FBE"/>
    <w:rsid w:val="00C20761"/>
    <w:rsid w:val="00C91B5D"/>
    <w:rsid w:val="00C932FB"/>
    <w:rsid w:val="00CB0417"/>
    <w:rsid w:val="00CC685E"/>
    <w:rsid w:val="00CD6EEA"/>
    <w:rsid w:val="00CF1FB9"/>
    <w:rsid w:val="00D01A3A"/>
    <w:rsid w:val="00D04D57"/>
    <w:rsid w:val="00D13E25"/>
    <w:rsid w:val="00D20061"/>
    <w:rsid w:val="00D24665"/>
    <w:rsid w:val="00D3428F"/>
    <w:rsid w:val="00D510BE"/>
    <w:rsid w:val="00D72A12"/>
    <w:rsid w:val="00D81ECE"/>
    <w:rsid w:val="00D874A6"/>
    <w:rsid w:val="00D91C5A"/>
    <w:rsid w:val="00DC1CF6"/>
    <w:rsid w:val="00E26379"/>
    <w:rsid w:val="00E3031A"/>
    <w:rsid w:val="00E54423"/>
    <w:rsid w:val="00E717C8"/>
    <w:rsid w:val="00E928C4"/>
    <w:rsid w:val="00EB683D"/>
    <w:rsid w:val="00EC0764"/>
    <w:rsid w:val="00EC098D"/>
    <w:rsid w:val="00EC0EBD"/>
    <w:rsid w:val="00EF0398"/>
    <w:rsid w:val="00F327B8"/>
    <w:rsid w:val="00F34305"/>
    <w:rsid w:val="00F471C0"/>
    <w:rsid w:val="00F81442"/>
    <w:rsid w:val="00FB7811"/>
    <w:rsid w:val="00FE12BD"/>
    <w:rsid w:val="00FF0E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32DEEEE-A936-4288-A78B-69A24562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05"/>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F3430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305"/>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rsid w:val="00F34305"/>
    <w:rPr>
      <w:color w:val="0000FF"/>
      <w:u w:val="single"/>
    </w:rPr>
  </w:style>
  <w:style w:type="paragraph" w:styleId="ListParagraph">
    <w:name w:val="List Paragraph"/>
    <w:basedOn w:val="Normal"/>
    <w:link w:val="ListParagraphChar"/>
    <w:uiPriority w:val="34"/>
    <w:qFormat/>
    <w:rsid w:val="00F34305"/>
    <w:pPr>
      <w:ind w:left="720"/>
      <w:contextualSpacing/>
    </w:pPr>
  </w:style>
  <w:style w:type="character" w:customStyle="1" w:styleId="ListParagraphChar">
    <w:name w:val="List Paragraph Char"/>
    <w:link w:val="ListParagraph"/>
    <w:uiPriority w:val="34"/>
    <w:locked/>
    <w:rsid w:val="00F34305"/>
    <w:rPr>
      <w:rFonts w:ascii="Times New Roman" w:eastAsia="SimSun" w:hAnsi="Times New Roman" w:cs="Times New Roman"/>
      <w:sz w:val="24"/>
      <w:szCs w:val="24"/>
    </w:rPr>
  </w:style>
  <w:style w:type="table" w:styleId="TableGrid">
    <w:name w:val="Table Grid"/>
    <w:basedOn w:val="TableNormal"/>
    <w:uiPriority w:val="39"/>
    <w:rsid w:val="00F3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91630B"/>
    <w:rPr>
      <w:b/>
      <w:bCs/>
      <w:smallCaps/>
      <w:color w:val="5B9BD5" w:themeColor="accent1"/>
      <w:spacing w:val="5"/>
    </w:rPr>
  </w:style>
  <w:style w:type="paragraph" w:styleId="NoSpacing">
    <w:name w:val="No Spacing"/>
    <w:uiPriority w:val="1"/>
    <w:qFormat/>
    <w:rsid w:val="00650989"/>
    <w:pPr>
      <w:spacing w:after="0" w:line="240" w:lineRule="auto"/>
    </w:pPr>
    <w:rPr>
      <w:rFonts w:ascii="Times New Roman" w:eastAsia="SimSun" w:hAnsi="Times New Roman" w:cs="Times New Roman"/>
      <w:sz w:val="24"/>
      <w:szCs w:val="24"/>
    </w:rPr>
  </w:style>
  <w:style w:type="paragraph" w:styleId="FootnoteText">
    <w:name w:val="footnote text"/>
    <w:basedOn w:val="Normal"/>
    <w:link w:val="FootnoteTextChar"/>
    <w:uiPriority w:val="99"/>
    <w:semiHidden/>
    <w:unhideWhenUsed/>
    <w:rsid w:val="00D01A3A"/>
    <w:rPr>
      <w:sz w:val="20"/>
      <w:szCs w:val="20"/>
    </w:rPr>
  </w:style>
  <w:style w:type="character" w:customStyle="1" w:styleId="FootnoteTextChar">
    <w:name w:val="Footnote Text Char"/>
    <w:basedOn w:val="DefaultParagraphFont"/>
    <w:link w:val="FootnoteText"/>
    <w:uiPriority w:val="99"/>
    <w:semiHidden/>
    <w:rsid w:val="00D01A3A"/>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D01A3A"/>
    <w:rPr>
      <w:vertAlign w:val="superscript"/>
    </w:rPr>
  </w:style>
  <w:style w:type="character" w:styleId="CommentReference">
    <w:name w:val="annotation reference"/>
    <w:basedOn w:val="DefaultParagraphFont"/>
    <w:uiPriority w:val="99"/>
    <w:semiHidden/>
    <w:unhideWhenUsed/>
    <w:rsid w:val="00A94438"/>
    <w:rPr>
      <w:sz w:val="16"/>
      <w:szCs w:val="16"/>
    </w:rPr>
  </w:style>
  <w:style w:type="paragraph" w:styleId="CommentText">
    <w:name w:val="annotation text"/>
    <w:basedOn w:val="Normal"/>
    <w:link w:val="CommentTextChar"/>
    <w:uiPriority w:val="99"/>
    <w:semiHidden/>
    <w:unhideWhenUsed/>
    <w:rsid w:val="00A94438"/>
    <w:rPr>
      <w:sz w:val="20"/>
      <w:szCs w:val="20"/>
    </w:rPr>
  </w:style>
  <w:style w:type="character" w:customStyle="1" w:styleId="CommentTextChar">
    <w:name w:val="Comment Text Char"/>
    <w:basedOn w:val="DefaultParagraphFont"/>
    <w:link w:val="CommentText"/>
    <w:uiPriority w:val="99"/>
    <w:semiHidden/>
    <w:rsid w:val="00A94438"/>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4438"/>
    <w:rPr>
      <w:b/>
      <w:bCs/>
    </w:rPr>
  </w:style>
  <w:style w:type="character" w:customStyle="1" w:styleId="CommentSubjectChar">
    <w:name w:val="Comment Subject Char"/>
    <w:basedOn w:val="CommentTextChar"/>
    <w:link w:val="CommentSubject"/>
    <w:uiPriority w:val="99"/>
    <w:semiHidden/>
    <w:rsid w:val="00A94438"/>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A94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438"/>
    <w:rPr>
      <w:rFonts w:ascii="Segoe UI" w:eastAsia="SimSun" w:hAnsi="Segoe UI" w:cs="Segoe UI"/>
      <w:sz w:val="18"/>
      <w:szCs w:val="18"/>
    </w:rPr>
  </w:style>
  <w:style w:type="paragraph" w:styleId="Header">
    <w:name w:val="header"/>
    <w:basedOn w:val="Normal"/>
    <w:link w:val="HeaderChar"/>
    <w:uiPriority w:val="99"/>
    <w:unhideWhenUsed/>
    <w:rsid w:val="00A54F1F"/>
    <w:pPr>
      <w:tabs>
        <w:tab w:val="center" w:pos="4680"/>
        <w:tab w:val="right" w:pos="9360"/>
      </w:tabs>
    </w:pPr>
  </w:style>
  <w:style w:type="character" w:customStyle="1" w:styleId="HeaderChar">
    <w:name w:val="Header Char"/>
    <w:basedOn w:val="DefaultParagraphFont"/>
    <w:link w:val="Header"/>
    <w:uiPriority w:val="99"/>
    <w:rsid w:val="00A54F1F"/>
    <w:rPr>
      <w:rFonts w:ascii="Times New Roman" w:eastAsia="SimSun" w:hAnsi="Times New Roman" w:cs="Times New Roman"/>
      <w:sz w:val="24"/>
      <w:szCs w:val="24"/>
    </w:rPr>
  </w:style>
  <w:style w:type="paragraph" w:styleId="Footer">
    <w:name w:val="footer"/>
    <w:basedOn w:val="Normal"/>
    <w:link w:val="FooterChar"/>
    <w:uiPriority w:val="99"/>
    <w:unhideWhenUsed/>
    <w:rsid w:val="00A54F1F"/>
    <w:pPr>
      <w:tabs>
        <w:tab w:val="center" w:pos="4680"/>
        <w:tab w:val="right" w:pos="9360"/>
      </w:tabs>
    </w:pPr>
  </w:style>
  <w:style w:type="character" w:customStyle="1" w:styleId="FooterChar">
    <w:name w:val="Footer Char"/>
    <w:basedOn w:val="DefaultParagraphFont"/>
    <w:link w:val="Footer"/>
    <w:uiPriority w:val="99"/>
    <w:rsid w:val="00A54F1F"/>
    <w:rPr>
      <w:rFonts w:ascii="Times New Roman" w:eastAsia="SimSun" w:hAnsi="Times New Roman" w:cs="Times New Roman"/>
      <w:sz w:val="24"/>
      <w:szCs w:val="24"/>
    </w:rPr>
  </w:style>
  <w:style w:type="character" w:customStyle="1" w:styleId="ms-rtestyle-normal">
    <w:name w:val="ms-rtestyle-normal"/>
    <w:basedOn w:val="DefaultParagraphFont"/>
    <w:rsid w:val="00E54423"/>
  </w:style>
  <w:style w:type="character" w:styleId="FollowedHyperlink">
    <w:name w:val="FollowedHyperlink"/>
    <w:basedOn w:val="DefaultParagraphFont"/>
    <w:uiPriority w:val="99"/>
    <w:semiHidden/>
    <w:unhideWhenUsed/>
    <w:rsid w:val="00E544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56754">
      <w:bodyDiv w:val="1"/>
      <w:marLeft w:val="0"/>
      <w:marRight w:val="0"/>
      <w:marTop w:val="0"/>
      <w:marBottom w:val="0"/>
      <w:divBdr>
        <w:top w:val="none" w:sz="0" w:space="0" w:color="auto"/>
        <w:left w:val="none" w:sz="0" w:space="0" w:color="auto"/>
        <w:bottom w:val="none" w:sz="0" w:space="0" w:color="auto"/>
        <w:right w:val="none" w:sz="0" w:space="0" w:color="auto"/>
      </w:divBdr>
      <w:divsChild>
        <w:div w:id="1180046593">
          <w:marLeft w:val="0"/>
          <w:marRight w:val="0"/>
          <w:marTop w:val="0"/>
          <w:marBottom w:val="0"/>
          <w:divBdr>
            <w:top w:val="none" w:sz="0" w:space="0" w:color="auto"/>
            <w:left w:val="none" w:sz="0" w:space="0" w:color="auto"/>
            <w:bottom w:val="none" w:sz="0" w:space="0" w:color="auto"/>
            <w:right w:val="none" w:sz="0" w:space="0" w:color="auto"/>
          </w:divBdr>
          <w:divsChild>
            <w:div w:id="124084543">
              <w:marLeft w:val="0"/>
              <w:marRight w:val="0"/>
              <w:marTop w:val="0"/>
              <w:marBottom w:val="0"/>
              <w:divBdr>
                <w:top w:val="none" w:sz="0" w:space="0" w:color="auto"/>
                <w:left w:val="none" w:sz="0" w:space="0" w:color="auto"/>
                <w:bottom w:val="none" w:sz="0" w:space="0" w:color="auto"/>
                <w:right w:val="none" w:sz="0" w:space="0" w:color="auto"/>
              </w:divBdr>
              <w:divsChild>
                <w:div w:id="216941523">
                  <w:marLeft w:val="0"/>
                  <w:marRight w:val="0"/>
                  <w:marTop w:val="0"/>
                  <w:marBottom w:val="0"/>
                  <w:divBdr>
                    <w:top w:val="none" w:sz="0" w:space="0" w:color="auto"/>
                    <w:left w:val="none" w:sz="0" w:space="0" w:color="auto"/>
                    <w:bottom w:val="none" w:sz="0" w:space="0" w:color="auto"/>
                    <w:right w:val="none" w:sz="0" w:space="0" w:color="auto"/>
                  </w:divBdr>
                  <w:divsChild>
                    <w:div w:id="822817442">
                      <w:marLeft w:val="0"/>
                      <w:marRight w:val="0"/>
                      <w:marTop w:val="0"/>
                      <w:marBottom w:val="0"/>
                      <w:divBdr>
                        <w:top w:val="none" w:sz="0" w:space="0" w:color="auto"/>
                        <w:left w:val="none" w:sz="0" w:space="0" w:color="auto"/>
                        <w:bottom w:val="none" w:sz="0" w:space="0" w:color="auto"/>
                        <w:right w:val="none" w:sz="0" w:space="0" w:color="auto"/>
                      </w:divBdr>
                      <w:divsChild>
                        <w:div w:id="1467120817">
                          <w:marLeft w:val="0"/>
                          <w:marRight w:val="0"/>
                          <w:marTop w:val="0"/>
                          <w:marBottom w:val="0"/>
                          <w:divBdr>
                            <w:top w:val="none" w:sz="0" w:space="0" w:color="auto"/>
                            <w:left w:val="none" w:sz="0" w:space="0" w:color="auto"/>
                            <w:bottom w:val="none" w:sz="0" w:space="0" w:color="auto"/>
                            <w:right w:val="none" w:sz="0" w:space="0" w:color="auto"/>
                          </w:divBdr>
                          <w:divsChild>
                            <w:div w:id="815880751">
                              <w:marLeft w:val="0"/>
                              <w:marRight w:val="0"/>
                              <w:marTop w:val="0"/>
                              <w:marBottom w:val="0"/>
                              <w:divBdr>
                                <w:top w:val="none" w:sz="0" w:space="0" w:color="auto"/>
                                <w:left w:val="none" w:sz="0" w:space="0" w:color="auto"/>
                                <w:bottom w:val="none" w:sz="0" w:space="0" w:color="auto"/>
                                <w:right w:val="none" w:sz="0" w:space="0" w:color="auto"/>
                              </w:divBdr>
                              <w:divsChild>
                                <w:div w:id="245112398">
                                  <w:marLeft w:val="0"/>
                                  <w:marRight w:val="0"/>
                                  <w:marTop w:val="0"/>
                                  <w:marBottom w:val="0"/>
                                  <w:divBdr>
                                    <w:top w:val="none" w:sz="0" w:space="0" w:color="auto"/>
                                    <w:left w:val="none" w:sz="0" w:space="0" w:color="auto"/>
                                    <w:bottom w:val="none" w:sz="0" w:space="0" w:color="auto"/>
                                    <w:right w:val="none" w:sz="0" w:space="0" w:color="auto"/>
                                  </w:divBdr>
                                  <w:divsChild>
                                    <w:div w:id="768282305">
                                      <w:marLeft w:val="0"/>
                                      <w:marRight w:val="0"/>
                                      <w:marTop w:val="0"/>
                                      <w:marBottom w:val="0"/>
                                      <w:divBdr>
                                        <w:top w:val="none" w:sz="0" w:space="0" w:color="auto"/>
                                        <w:left w:val="none" w:sz="0" w:space="0" w:color="auto"/>
                                        <w:bottom w:val="none" w:sz="0" w:space="0" w:color="auto"/>
                                        <w:right w:val="none" w:sz="0" w:space="0" w:color="auto"/>
                                      </w:divBdr>
                                      <w:divsChild>
                                        <w:div w:id="16417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rry.ellis@feelthebenef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F9ADF-8F3F-4294-91FA-10DE5FC025B7}"/>
</file>

<file path=customXml/itemProps2.xml><?xml version="1.0" encoding="utf-8"?>
<ds:datastoreItem xmlns:ds="http://schemas.openxmlformats.org/officeDocument/2006/customXml" ds:itemID="{843E43BF-2EB8-4733-BA70-B4C9CE6A989C}"/>
</file>

<file path=customXml/itemProps3.xml><?xml version="1.0" encoding="utf-8"?>
<ds:datastoreItem xmlns:ds="http://schemas.openxmlformats.org/officeDocument/2006/customXml" ds:itemID="{2A51C09C-FAED-4776-9216-B6C07AEA39BF}"/>
</file>

<file path=customXml/itemProps4.xml><?xml version="1.0" encoding="utf-8"?>
<ds:datastoreItem xmlns:ds="http://schemas.openxmlformats.org/officeDocument/2006/customXml" ds:itemID="{A1F728A9-1388-4F45-83E3-10A4F489C6BB}"/>
</file>

<file path=docProps/app.xml><?xml version="1.0" encoding="utf-8"?>
<Properties xmlns="http://schemas.openxmlformats.org/officeDocument/2006/extended-properties" xmlns:vt="http://schemas.openxmlformats.org/officeDocument/2006/docPropsVTypes">
  <Template>Normal.dotm</Template>
  <TotalTime>12</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Rzayeva, Ilaha</dc:creator>
  <cp:keywords/>
  <dc:description/>
  <cp:lastModifiedBy>Editor</cp:lastModifiedBy>
  <cp:revision>5</cp:revision>
  <dcterms:created xsi:type="dcterms:W3CDTF">2016-08-31T12:25:00Z</dcterms:created>
  <dcterms:modified xsi:type="dcterms:W3CDTF">2016-08-31T13:07:00Z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ies>
</file>