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764EE" w:rsidRPr="00D764EE">
        <w:trPr>
          <w:cantSplit/>
        </w:trPr>
        <w:tc>
          <w:tcPr>
            <w:tcW w:w="4857" w:type="dxa"/>
            <w:gridSpan w:val="2"/>
          </w:tcPr>
          <w:p w:rsidR="00D764EE" w:rsidRPr="00D764EE" w:rsidRDefault="00D764EE" w:rsidP="00D764EE">
            <w:pPr>
              <w:rPr>
                <w:sz w:val="20"/>
              </w:rPr>
            </w:pPr>
            <w:bookmarkStart w:id="0" w:name="dsg" w:colFirst="1" w:colLast="1"/>
            <w:bookmarkStart w:id="1" w:name="dtableau"/>
            <w:bookmarkStart w:id="2" w:name="_GoBack"/>
            <w:bookmarkEnd w:id="2"/>
            <w:r w:rsidRPr="00D764EE">
              <w:rPr>
                <w:sz w:val="20"/>
              </w:rPr>
              <w:t>INTERNATIONAL TELECOMMUNICATION UNION</w:t>
            </w:r>
          </w:p>
        </w:tc>
        <w:tc>
          <w:tcPr>
            <w:tcW w:w="5066" w:type="dxa"/>
          </w:tcPr>
          <w:p w:rsidR="00D764EE" w:rsidRPr="00D764EE" w:rsidRDefault="008D6F80" w:rsidP="00D764EE">
            <w:pPr>
              <w:jc w:val="right"/>
              <w:rPr>
                <w:b/>
                <w:bCs/>
                <w:smallCaps/>
                <w:sz w:val="32"/>
              </w:rPr>
            </w:pPr>
            <w:r w:rsidRPr="0055743F">
              <w:rPr>
                <w:rFonts w:eastAsia="MS Mincho"/>
                <w:b/>
                <w:bCs/>
                <w:smallCaps/>
                <w:sz w:val="28"/>
              </w:rPr>
              <w:t xml:space="preserve">Joint Coordination Activity </w:t>
            </w:r>
            <w:r w:rsidRPr="0055743F">
              <w:rPr>
                <w:rFonts w:eastAsia="MS Mincho"/>
                <w:b/>
                <w:bCs/>
                <w:smallCaps/>
                <w:sz w:val="28"/>
              </w:rPr>
              <w:br/>
              <w:t xml:space="preserve"> On Accessibility and Human Factors</w:t>
            </w:r>
          </w:p>
        </w:tc>
      </w:tr>
      <w:tr w:rsidR="00D764EE" w:rsidRPr="00D764EE">
        <w:trPr>
          <w:cantSplit/>
          <w:trHeight w:val="461"/>
        </w:trPr>
        <w:tc>
          <w:tcPr>
            <w:tcW w:w="4857" w:type="dxa"/>
            <w:gridSpan w:val="2"/>
            <w:vMerge w:val="restart"/>
            <w:tcBorders>
              <w:bottom w:val="nil"/>
            </w:tcBorders>
          </w:tcPr>
          <w:p w:rsidR="00D764EE" w:rsidRPr="00D764EE" w:rsidRDefault="00D764EE" w:rsidP="00D764EE">
            <w:pPr>
              <w:rPr>
                <w:b/>
                <w:bCs/>
                <w:sz w:val="26"/>
              </w:rPr>
            </w:pPr>
            <w:bookmarkStart w:id="3" w:name="dnum" w:colFirst="1" w:colLast="1"/>
            <w:bookmarkEnd w:id="0"/>
            <w:r w:rsidRPr="00D764EE">
              <w:rPr>
                <w:b/>
                <w:bCs/>
                <w:sz w:val="26"/>
              </w:rPr>
              <w:t>TELECOMMUNICATION</w:t>
            </w:r>
            <w:r w:rsidRPr="00D764EE">
              <w:rPr>
                <w:b/>
                <w:bCs/>
                <w:sz w:val="26"/>
              </w:rPr>
              <w:br/>
              <w:t>STANDARDIZATION SECTOR</w:t>
            </w:r>
          </w:p>
          <w:p w:rsidR="00D764EE" w:rsidRPr="00D764EE" w:rsidRDefault="00D764EE" w:rsidP="00D764EE">
            <w:pPr>
              <w:rPr>
                <w:smallCaps/>
                <w:sz w:val="20"/>
              </w:rPr>
            </w:pPr>
            <w:r w:rsidRPr="00D764EE">
              <w:rPr>
                <w:sz w:val="20"/>
              </w:rPr>
              <w:t xml:space="preserve">STUDY PERIOD </w:t>
            </w:r>
            <w:r>
              <w:rPr>
                <w:sz w:val="20"/>
              </w:rPr>
              <w:t>2013-2016</w:t>
            </w:r>
          </w:p>
        </w:tc>
        <w:tc>
          <w:tcPr>
            <w:tcW w:w="5066" w:type="dxa"/>
            <w:tcBorders>
              <w:bottom w:val="nil"/>
            </w:tcBorders>
          </w:tcPr>
          <w:p w:rsidR="00D764EE" w:rsidRPr="00D764EE" w:rsidRDefault="008D6F80" w:rsidP="004C65CA">
            <w:pPr>
              <w:pStyle w:val="Docnumber"/>
            </w:pPr>
            <w:r>
              <w:t xml:space="preserve">Doc </w:t>
            </w:r>
            <w:r w:rsidR="008909AB">
              <w:t>10</w:t>
            </w:r>
            <w:r w:rsidR="004C65CA">
              <w:t>9</w:t>
            </w:r>
          </w:p>
        </w:tc>
      </w:tr>
      <w:tr w:rsidR="00D764EE" w:rsidRPr="00D764EE">
        <w:trPr>
          <w:cantSplit/>
          <w:trHeight w:val="355"/>
        </w:trPr>
        <w:tc>
          <w:tcPr>
            <w:tcW w:w="4857" w:type="dxa"/>
            <w:gridSpan w:val="2"/>
            <w:vMerge/>
            <w:tcBorders>
              <w:bottom w:val="single" w:sz="12" w:space="0" w:color="auto"/>
            </w:tcBorders>
          </w:tcPr>
          <w:p w:rsidR="00D764EE" w:rsidRPr="00D764EE" w:rsidRDefault="00D764EE" w:rsidP="00D764EE">
            <w:pPr>
              <w:rPr>
                <w:b/>
                <w:bCs/>
                <w:sz w:val="26"/>
              </w:rPr>
            </w:pPr>
            <w:bookmarkStart w:id="4" w:name="dorlang" w:colFirst="1" w:colLast="1"/>
            <w:bookmarkEnd w:id="3"/>
          </w:p>
        </w:tc>
        <w:tc>
          <w:tcPr>
            <w:tcW w:w="5066" w:type="dxa"/>
            <w:tcBorders>
              <w:bottom w:val="single" w:sz="12" w:space="0" w:color="auto"/>
            </w:tcBorders>
          </w:tcPr>
          <w:p w:rsidR="00D764EE" w:rsidRDefault="00D764EE" w:rsidP="00D764EE">
            <w:pPr>
              <w:jc w:val="right"/>
              <w:rPr>
                <w:b/>
                <w:bCs/>
                <w:sz w:val="28"/>
              </w:rPr>
            </w:pPr>
            <w:r>
              <w:rPr>
                <w:b/>
                <w:bCs/>
                <w:sz w:val="28"/>
              </w:rPr>
              <w:t>English only</w:t>
            </w:r>
          </w:p>
          <w:p w:rsidR="00D764EE" w:rsidRPr="00D764EE" w:rsidRDefault="00D764EE" w:rsidP="00D764EE">
            <w:pPr>
              <w:jc w:val="right"/>
              <w:rPr>
                <w:b/>
                <w:bCs/>
                <w:sz w:val="28"/>
              </w:rPr>
            </w:pPr>
            <w:r>
              <w:rPr>
                <w:b/>
                <w:bCs/>
                <w:sz w:val="28"/>
              </w:rPr>
              <w:t>Original: English</w:t>
            </w:r>
          </w:p>
        </w:tc>
      </w:tr>
      <w:tr w:rsidR="00672A4D" w:rsidRPr="00D764EE">
        <w:trPr>
          <w:cantSplit/>
          <w:trHeight w:val="357"/>
        </w:trPr>
        <w:tc>
          <w:tcPr>
            <w:tcW w:w="1617" w:type="dxa"/>
          </w:tcPr>
          <w:p w:rsidR="00672A4D" w:rsidRPr="00D764EE" w:rsidRDefault="00672A4D" w:rsidP="00D764EE">
            <w:pPr>
              <w:rPr>
                <w:b/>
                <w:bCs/>
              </w:rPr>
            </w:pPr>
          </w:p>
        </w:tc>
        <w:tc>
          <w:tcPr>
            <w:tcW w:w="8306" w:type="dxa"/>
            <w:gridSpan w:val="2"/>
          </w:tcPr>
          <w:p w:rsidR="00672A4D" w:rsidRDefault="00672A4D" w:rsidP="00672A4D">
            <w:pPr>
              <w:jc w:val="right"/>
            </w:pPr>
            <w:r w:rsidRPr="003962E2">
              <w:t>Geneva, 6 November 2013</w:t>
            </w:r>
          </w:p>
        </w:tc>
      </w:tr>
      <w:tr w:rsidR="00D764EE" w:rsidRPr="00D764EE">
        <w:trPr>
          <w:cantSplit/>
          <w:trHeight w:val="357"/>
        </w:trPr>
        <w:tc>
          <w:tcPr>
            <w:tcW w:w="1617" w:type="dxa"/>
          </w:tcPr>
          <w:p w:rsidR="00D764EE" w:rsidRPr="00D764EE" w:rsidRDefault="00D764EE" w:rsidP="00D764EE">
            <w:pPr>
              <w:rPr>
                <w:b/>
                <w:bCs/>
              </w:rPr>
            </w:pPr>
            <w:bookmarkStart w:id="5" w:name="dsource" w:colFirst="1" w:colLast="1"/>
            <w:bookmarkEnd w:id="4"/>
            <w:r w:rsidRPr="00D764EE">
              <w:rPr>
                <w:b/>
                <w:bCs/>
              </w:rPr>
              <w:t>Source:</w:t>
            </w:r>
          </w:p>
        </w:tc>
        <w:tc>
          <w:tcPr>
            <w:tcW w:w="8306" w:type="dxa"/>
            <w:gridSpan w:val="2"/>
          </w:tcPr>
          <w:p w:rsidR="00D764EE" w:rsidRPr="0052732C" w:rsidRDefault="00BC0B7E" w:rsidP="00D764EE">
            <w:r w:rsidRPr="00BC0B7E">
              <w:rPr>
                <w:rFonts w:asciiTheme="majorBidi" w:hAnsiTheme="majorBidi" w:cstheme="majorBidi"/>
                <w:lang w:val="en-US"/>
              </w:rPr>
              <w:t>G3ICT</w:t>
            </w:r>
          </w:p>
        </w:tc>
      </w:tr>
      <w:tr w:rsidR="00D764EE" w:rsidRPr="00D764EE">
        <w:trPr>
          <w:cantSplit/>
          <w:trHeight w:val="357"/>
        </w:trPr>
        <w:tc>
          <w:tcPr>
            <w:tcW w:w="1617" w:type="dxa"/>
            <w:tcBorders>
              <w:bottom w:val="single" w:sz="12" w:space="0" w:color="auto"/>
            </w:tcBorders>
          </w:tcPr>
          <w:p w:rsidR="00D764EE" w:rsidRPr="00D764EE" w:rsidRDefault="00D764EE" w:rsidP="00D764EE">
            <w:pPr>
              <w:spacing w:after="120"/>
            </w:pPr>
            <w:bookmarkStart w:id="6" w:name="dtitle1" w:colFirst="1" w:colLast="1"/>
            <w:bookmarkEnd w:id="5"/>
            <w:r w:rsidRPr="00D764EE">
              <w:rPr>
                <w:b/>
                <w:bCs/>
              </w:rPr>
              <w:t>Title:</w:t>
            </w:r>
          </w:p>
        </w:tc>
        <w:tc>
          <w:tcPr>
            <w:tcW w:w="8306" w:type="dxa"/>
            <w:gridSpan w:val="2"/>
            <w:tcBorders>
              <w:bottom w:val="single" w:sz="12" w:space="0" w:color="auto"/>
            </w:tcBorders>
          </w:tcPr>
          <w:p w:rsidR="00D764EE" w:rsidRPr="0052732C" w:rsidRDefault="00BC0B7E" w:rsidP="00D764EE">
            <w:pPr>
              <w:spacing w:after="120"/>
            </w:pPr>
            <w:r w:rsidRPr="00BC0B7E">
              <w:rPr>
                <w:rFonts w:asciiTheme="majorBidi" w:hAnsiTheme="majorBidi" w:cstheme="majorBidi"/>
                <w:lang w:val="en-US"/>
              </w:rPr>
              <w:t>M-Enabling Summit Conference &amp; Showcase 2014</w:t>
            </w:r>
          </w:p>
        </w:tc>
      </w:tr>
    </w:tbl>
    <w:bookmarkEnd w:id="1"/>
    <w:bookmarkEnd w:id="6"/>
    <w:p w:rsidR="00BC0B7E" w:rsidRDefault="00BC0B7E" w:rsidP="00BC0B7E">
      <w:pPr>
        <w:shd w:val="clear" w:color="auto" w:fill="FFFFFF"/>
        <w:spacing w:before="100" w:beforeAutospacing="1" w:after="100" w:afterAutospacing="1"/>
        <w:textAlignment w:val="top"/>
        <w:rPr>
          <w:rFonts w:ascii="Arial" w:hAnsi="Arial" w:cs="Arial"/>
          <w:b/>
          <w:bCs/>
          <w:color w:val="214886"/>
          <w:sz w:val="44"/>
          <w:szCs w:val="44"/>
          <w:lang w:val="en-US"/>
        </w:rPr>
      </w:pPr>
      <w:r>
        <w:rPr>
          <w:rFonts w:ascii="Arial" w:hAnsi="Arial" w:cs="Arial"/>
          <w:b/>
          <w:bCs/>
          <w:color w:val="000080"/>
          <w:sz w:val="44"/>
          <w:szCs w:val="44"/>
          <w:lang w:val="en-US"/>
        </w:rPr>
        <w:t>M-Enabling Summit Conference &amp; Showcase 2014</w:t>
      </w:r>
    </w:p>
    <w:p w:rsidR="00BC0B7E" w:rsidRDefault="00BC0B7E" w:rsidP="00BC0B7E">
      <w:pPr>
        <w:shd w:val="clear" w:color="auto" w:fill="FFFFFF"/>
        <w:spacing w:before="100" w:beforeAutospacing="1" w:after="100" w:afterAutospacing="1"/>
        <w:textAlignment w:val="top"/>
        <w:rPr>
          <w:rFonts w:ascii="Arial" w:hAnsi="Arial" w:cs="Arial"/>
          <w:b/>
          <w:bCs/>
          <w:color w:val="50505A"/>
          <w:sz w:val="27"/>
          <w:szCs w:val="27"/>
          <w:lang w:val="en-US"/>
        </w:rPr>
      </w:pPr>
      <w:r>
        <w:rPr>
          <w:rFonts w:ascii="Arial" w:hAnsi="Arial" w:cs="Arial"/>
          <w:b/>
          <w:bCs/>
          <w:color w:val="50505A"/>
          <w:sz w:val="27"/>
          <w:szCs w:val="27"/>
          <w:lang w:val="en-US"/>
        </w:rPr>
        <w:t>Global Summit on Accessible Mobile Technology for Senior Citizens and Users of All Abilities</w:t>
      </w:r>
    </w:p>
    <w:p w:rsidR="00BC0B7E" w:rsidRDefault="00BC0B7E" w:rsidP="00BC0B7E">
      <w:pPr>
        <w:numPr>
          <w:ilvl w:val="0"/>
          <w:numId w:val="17"/>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b/>
          <w:bCs/>
          <w:color w:val="50505A"/>
          <w:sz w:val="18"/>
          <w:szCs w:val="18"/>
          <w:lang w:val="en-US"/>
        </w:rPr>
        <w:t>Washington, D.C., USA</w:t>
      </w:r>
      <w:r>
        <w:rPr>
          <w:rFonts w:ascii="Arial" w:eastAsia="Times New Roman" w:hAnsi="Arial" w:cs="Arial"/>
          <w:color w:val="50505A"/>
          <w:sz w:val="18"/>
          <w:szCs w:val="18"/>
          <w:lang w:val="en-US"/>
        </w:rPr>
        <w:t xml:space="preserve"> </w:t>
      </w:r>
    </w:p>
    <w:p w:rsidR="00BC0B7E" w:rsidRDefault="00BC0B7E" w:rsidP="00BC0B7E">
      <w:pPr>
        <w:numPr>
          <w:ilvl w:val="0"/>
          <w:numId w:val="17"/>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b/>
          <w:bCs/>
          <w:color w:val="50505A"/>
          <w:sz w:val="18"/>
          <w:szCs w:val="18"/>
          <w:lang w:val="en-US"/>
        </w:rPr>
        <w:t xml:space="preserve">June 9-10, 2014 </w:t>
      </w:r>
    </w:p>
    <w:p w:rsidR="00BC0B7E" w:rsidRDefault="00BC0B7E" w:rsidP="00BC0B7E">
      <w:pPr>
        <w:numPr>
          <w:ilvl w:val="0"/>
          <w:numId w:val="17"/>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b/>
          <w:bCs/>
          <w:color w:val="50505A"/>
          <w:sz w:val="18"/>
          <w:szCs w:val="18"/>
          <w:lang w:val="en-US"/>
        </w:rPr>
        <w:t>Venue:</w:t>
      </w:r>
      <w:r>
        <w:rPr>
          <w:rFonts w:ascii="Arial" w:eastAsia="Times New Roman" w:hAnsi="Arial" w:cs="Arial"/>
          <w:color w:val="50505A"/>
          <w:sz w:val="18"/>
          <w:szCs w:val="18"/>
          <w:lang w:val="en-US"/>
        </w:rPr>
        <w:t xml:space="preserve"> </w:t>
      </w:r>
      <w:r>
        <w:rPr>
          <w:rFonts w:ascii="Arial" w:eastAsia="Times New Roman" w:hAnsi="Arial" w:cs="Arial"/>
          <w:b/>
          <w:bCs/>
          <w:color w:val="50505A"/>
          <w:sz w:val="18"/>
          <w:szCs w:val="18"/>
          <w:lang w:val="en-US"/>
        </w:rPr>
        <w:t>Renaissance Arlington Capital View Hotel</w:t>
      </w:r>
      <w:r>
        <w:rPr>
          <w:rFonts w:ascii="Arial" w:eastAsia="Times New Roman" w:hAnsi="Arial" w:cs="Arial"/>
          <w:color w:val="50505A"/>
          <w:sz w:val="18"/>
          <w:szCs w:val="18"/>
          <w:lang w:val="en-US"/>
        </w:rPr>
        <w:t xml:space="preserve"> </w:t>
      </w:r>
    </w:p>
    <w:p w:rsidR="00BC0B7E" w:rsidRDefault="00BC0B7E" w:rsidP="00BC0B7E">
      <w:pPr>
        <w:shd w:val="clear" w:color="auto" w:fill="FFFFFF"/>
        <w:spacing w:before="100" w:beforeAutospacing="1" w:after="100" w:afterAutospacing="1"/>
        <w:textAlignment w:val="top"/>
        <w:rPr>
          <w:rFonts w:ascii="Arial" w:hAnsi="Arial" w:cs="Arial"/>
          <w:b/>
          <w:bCs/>
          <w:color w:val="50505A"/>
          <w:sz w:val="36"/>
          <w:szCs w:val="36"/>
          <w:lang w:val="en-US"/>
        </w:rPr>
      </w:pPr>
      <w:r>
        <w:rPr>
          <w:rFonts w:ascii="Arial" w:hAnsi="Arial" w:cs="Arial"/>
          <w:b/>
          <w:bCs/>
          <w:color w:val="000080"/>
          <w:sz w:val="36"/>
          <w:szCs w:val="36"/>
          <w:lang w:val="en-US"/>
        </w:rPr>
        <w:t>Accessibility: A Driver for Mobile Innovation</w:t>
      </w:r>
    </w:p>
    <w:p w:rsidR="00BC0B7E" w:rsidRDefault="00BC0B7E" w:rsidP="00BC0B7E">
      <w:pPr>
        <w:shd w:val="clear" w:color="auto" w:fill="FFFFFF"/>
        <w:spacing w:before="100" w:beforeAutospacing="1" w:after="100" w:afterAutospacing="1"/>
        <w:textAlignment w:val="top"/>
        <w:rPr>
          <w:rFonts w:ascii="Arial" w:hAnsi="Arial" w:cs="Arial"/>
          <w:color w:val="50505A"/>
          <w:sz w:val="18"/>
          <w:szCs w:val="18"/>
          <w:lang w:val="en-US"/>
        </w:rPr>
      </w:pPr>
      <w:r>
        <w:rPr>
          <w:rFonts w:ascii="Arial" w:hAnsi="Arial" w:cs="Arial"/>
          <w:color w:val="50505A"/>
          <w:sz w:val="18"/>
          <w:szCs w:val="18"/>
          <w:lang w:val="en-US"/>
        </w:rPr>
        <w:t>“A level of energy and sharing of solutions and innovation rarely seen at technology conferences: Anyone involved in mobile communications serving seniors and users of all abilities benefits from participating in the M-Enabling Summit.”</w:t>
      </w:r>
      <w:r>
        <w:rPr>
          <w:rFonts w:ascii="Arial" w:hAnsi="Arial" w:cs="Arial"/>
          <w:color w:val="50505A"/>
          <w:sz w:val="18"/>
          <w:szCs w:val="18"/>
          <w:lang w:val="en-US"/>
        </w:rPr>
        <w:br/>
      </w:r>
      <w:r>
        <w:rPr>
          <w:rFonts w:ascii="Arial" w:hAnsi="Arial" w:cs="Arial"/>
          <w:b/>
          <w:bCs/>
          <w:color w:val="50505A"/>
          <w:sz w:val="18"/>
          <w:szCs w:val="18"/>
          <w:lang w:val="en-US"/>
        </w:rPr>
        <w:t>Susan Mazrui, AT&amp;T</w:t>
      </w:r>
      <w:r>
        <w:rPr>
          <w:rFonts w:ascii="Arial" w:hAnsi="Arial" w:cs="Arial"/>
          <w:color w:val="50505A"/>
          <w:sz w:val="18"/>
          <w:szCs w:val="18"/>
          <w:lang w:val="en-US"/>
        </w:rPr>
        <w:t xml:space="preserve">. </w:t>
      </w:r>
      <w:r>
        <w:rPr>
          <w:rFonts w:ascii="Arial" w:hAnsi="Arial" w:cs="Arial"/>
          <w:color w:val="50505A"/>
          <w:sz w:val="18"/>
          <w:szCs w:val="18"/>
          <w:lang w:val="en-US"/>
        </w:rPr>
        <w:br/>
      </w:r>
      <w:r>
        <w:rPr>
          <w:rFonts w:ascii="Arial" w:hAnsi="Arial" w:cs="Arial"/>
          <w:color w:val="50505A"/>
          <w:sz w:val="18"/>
          <w:szCs w:val="18"/>
          <w:lang w:val="en-US"/>
        </w:rPr>
        <w:br/>
        <w:t xml:space="preserve">“Great interaction among industry, application developers, users, corporations, advocacy organization experts and public sector executives: The M-Enabling Summit truly supports innovation and networking opportunities among all participants!” </w:t>
      </w:r>
      <w:r>
        <w:rPr>
          <w:rFonts w:ascii="Arial" w:hAnsi="Arial" w:cs="Arial"/>
          <w:color w:val="50505A"/>
          <w:sz w:val="18"/>
          <w:szCs w:val="18"/>
          <w:lang w:val="en-US"/>
        </w:rPr>
        <w:br/>
      </w:r>
      <w:r>
        <w:rPr>
          <w:rFonts w:ascii="Arial" w:hAnsi="Arial" w:cs="Arial"/>
          <w:b/>
          <w:bCs/>
          <w:color w:val="50505A"/>
          <w:sz w:val="18"/>
          <w:szCs w:val="18"/>
          <w:lang w:val="en-US"/>
        </w:rPr>
        <w:t xml:space="preserve">Julie Kearney, Consumer Electronics Association. </w:t>
      </w:r>
    </w:p>
    <w:p w:rsidR="00BC0B7E" w:rsidRDefault="00BC0B7E" w:rsidP="00BC0B7E">
      <w:pPr>
        <w:shd w:val="clear" w:color="auto" w:fill="FFFFFF"/>
        <w:spacing w:before="100" w:beforeAutospacing="1" w:after="100" w:afterAutospacing="1"/>
        <w:textAlignment w:val="top"/>
        <w:rPr>
          <w:rFonts w:ascii="Arial" w:hAnsi="Arial" w:cs="Arial"/>
          <w:b/>
          <w:bCs/>
          <w:color w:val="50505A"/>
          <w:sz w:val="27"/>
          <w:szCs w:val="27"/>
          <w:lang w:val="en-US"/>
        </w:rPr>
      </w:pPr>
      <w:r>
        <w:rPr>
          <w:rFonts w:ascii="Arial" w:hAnsi="Arial" w:cs="Arial"/>
          <w:color w:val="50505A"/>
          <w:sz w:val="18"/>
          <w:szCs w:val="18"/>
          <w:lang w:val="en-US"/>
        </w:rPr>
        <w:t xml:space="preserve">“The M-Enabling Summit was a great venue for discussing the critical issue of making mobile accessible for all. As technology advances, mobile adoption increases, regulations get stronger and demographics change: the resulting convergence will make mobile accessibility a critical imperative for many industries." </w:t>
      </w:r>
      <w:r>
        <w:rPr>
          <w:rFonts w:ascii="Arial" w:hAnsi="Arial" w:cs="Arial"/>
          <w:b/>
          <w:bCs/>
          <w:color w:val="50505A"/>
          <w:sz w:val="18"/>
          <w:szCs w:val="18"/>
          <w:lang w:val="en-US"/>
        </w:rPr>
        <w:t>Andrew MacIsaac, IBM Research.</w:t>
      </w:r>
      <w:r>
        <w:rPr>
          <w:rFonts w:ascii="Arial" w:hAnsi="Arial" w:cs="Arial"/>
          <w:b/>
          <w:bCs/>
          <w:color w:val="50505A"/>
          <w:sz w:val="27"/>
          <w:szCs w:val="27"/>
          <w:lang w:val="en-US"/>
        </w:rPr>
        <w:t xml:space="preserve"> </w:t>
      </w:r>
    </w:p>
    <w:p w:rsidR="00BC0B7E" w:rsidRDefault="00BC0B7E" w:rsidP="00BC0B7E">
      <w:pPr>
        <w:shd w:val="clear" w:color="auto" w:fill="FFFFFF"/>
        <w:spacing w:before="100" w:beforeAutospacing="1" w:after="100" w:afterAutospacing="1"/>
        <w:textAlignment w:val="top"/>
        <w:rPr>
          <w:rFonts w:ascii="Arial" w:hAnsi="Arial" w:cs="Arial"/>
          <w:color w:val="50505A"/>
          <w:sz w:val="18"/>
          <w:szCs w:val="18"/>
          <w:lang w:val="en-US"/>
        </w:rPr>
      </w:pPr>
      <w:r>
        <w:rPr>
          <w:rFonts w:ascii="Arial" w:hAnsi="Arial" w:cs="Arial"/>
          <w:color w:val="50505A"/>
          <w:sz w:val="18"/>
          <w:szCs w:val="18"/>
          <w:lang w:val="en-US"/>
        </w:rPr>
        <w:t>_______________________________________________________________________________________________</w:t>
      </w:r>
    </w:p>
    <w:p w:rsidR="00BC0B7E" w:rsidRDefault="00BC0B7E" w:rsidP="00BC0B7E">
      <w:pPr>
        <w:shd w:val="clear" w:color="auto" w:fill="FFFFFF"/>
        <w:spacing w:before="100" w:beforeAutospacing="1" w:after="100" w:afterAutospacing="1"/>
        <w:textAlignment w:val="top"/>
        <w:rPr>
          <w:rFonts w:ascii="Arial" w:hAnsi="Arial" w:cs="Arial"/>
          <w:color w:val="50505A"/>
          <w:sz w:val="18"/>
          <w:szCs w:val="18"/>
          <w:lang w:val="en-US"/>
        </w:rPr>
      </w:pPr>
      <w:r>
        <w:rPr>
          <w:rFonts w:ascii="Arial" w:hAnsi="Arial" w:cs="Arial"/>
          <w:color w:val="50505A"/>
          <w:sz w:val="18"/>
          <w:szCs w:val="18"/>
          <w:lang w:val="en-US"/>
        </w:rPr>
        <w:t xml:space="preserve">Following two highly successful Summits in </w:t>
      </w:r>
      <w:hyperlink r:id="rId8" w:tooltip="opens as G3ict webpage" w:history="1">
        <w:r>
          <w:rPr>
            <w:rStyle w:val="Hyperlink"/>
            <w:rFonts w:ascii="Arial" w:hAnsi="Arial" w:cs="Arial"/>
            <w:b/>
            <w:bCs/>
            <w:color w:val="50505A"/>
            <w:sz w:val="18"/>
            <w:szCs w:val="18"/>
            <w:lang w:val="en-US"/>
          </w:rPr>
          <w:t>December 2011</w:t>
        </w:r>
      </w:hyperlink>
      <w:r>
        <w:rPr>
          <w:rFonts w:ascii="Arial" w:hAnsi="Arial" w:cs="Arial"/>
          <w:color w:val="50505A"/>
          <w:sz w:val="18"/>
          <w:szCs w:val="18"/>
          <w:lang w:val="en-US"/>
        </w:rPr>
        <w:t xml:space="preserve"> and </w:t>
      </w:r>
      <w:hyperlink r:id="rId9" w:tooltip="opens as G3ict webpage" w:history="1">
        <w:r>
          <w:rPr>
            <w:rStyle w:val="Hyperlink"/>
            <w:rFonts w:ascii="Arial" w:hAnsi="Arial" w:cs="Arial"/>
            <w:b/>
            <w:bCs/>
            <w:color w:val="50505A"/>
            <w:sz w:val="18"/>
            <w:szCs w:val="18"/>
            <w:lang w:val="en-US"/>
          </w:rPr>
          <w:t>June 2013</w:t>
        </w:r>
      </w:hyperlink>
      <w:r>
        <w:rPr>
          <w:rFonts w:ascii="Arial" w:hAnsi="Arial" w:cs="Arial"/>
          <w:color w:val="50505A"/>
          <w:sz w:val="18"/>
          <w:szCs w:val="18"/>
          <w:lang w:val="en-US"/>
        </w:rPr>
        <w:t xml:space="preserve">, E.J. Krause and Associates and G3ict are pleased to confirm the dates of the </w:t>
      </w:r>
      <w:hyperlink r:id="rId10" w:tooltip="M-Enabling webpage" w:history="1">
        <w:r>
          <w:rPr>
            <w:rStyle w:val="Hyperlink"/>
            <w:rFonts w:ascii="Arial" w:hAnsi="Arial" w:cs="Arial"/>
            <w:b/>
            <w:bCs/>
            <w:color w:val="50505A"/>
            <w:sz w:val="18"/>
            <w:szCs w:val="18"/>
            <w:lang w:val="en-US"/>
          </w:rPr>
          <w:t>2014 M-Enabling Summit</w:t>
        </w:r>
      </w:hyperlink>
      <w:r>
        <w:rPr>
          <w:rFonts w:ascii="Arial" w:hAnsi="Arial" w:cs="Arial"/>
          <w:color w:val="50505A"/>
          <w:sz w:val="18"/>
          <w:szCs w:val="18"/>
          <w:lang w:val="en-US"/>
        </w:rPr>
        <w:t xml:space="preserve"> to be held June 9-10 in Washington, D.C. at the Renaissance Arlington Capital View Hotel. The Summit will be followed by a briefing seminar for international attendees organized in cooperation with the Federal Communications Commission. </w:t>
      </w:r>
    </w:p>
    <w:p w:rsidR="00BC0B7E" w:rsidRDefault="00BC0B7E" w:rsidP="00BC0B7E">
      <w:pPr>
        <w:shd w:val="clear" w:color="auto" w:fill="FFFFFF"/>
        <w:spacing w:before="100" w:beforeAutospacing="1" w:after="100" w:afterAutospacing="1"/>
        <w:textAlignment w:val="top"/>
        <w:rPr>
          <w:rFonts w:ascii="Arial" w:hAnsi="Arial" w:cs="Arial"/>
          <w:color w:val="50505A"/>
          <w:sz w:val="18"/>
          <w:szCs w:val="18"/>
          <w:lang w:val="en-US"/>
        </w:rPr>
      </w:pPr>
      <w:r>
        <w:rPr>
          <w:rFonts w:ascii="Arial" w:hAnsi="Arial" w:cs="Arial"/>
          <w:b/>
          <w:bCs/>
          <w:color w:val="50505A"/>
          <w:sz w:val="18"/>
          <w:szCs w:val="18"/>
          <w:lang w:val="en-US"/>
        </w:rPr>
        <w:t xml:space="preserve">Why participate as a sponsor or exhibitor in the 2014 M-Enabling Summit? </w:t>
      </w:r>
    </w:p>
    <w:p w:rsidR="00BC0B7E" w:rsidRDefault="00BC0B7E" w:rsidP="00BC0B7E">
      <w:pPr>
        <w:shd w:val="clear" w:color="auto" w:fill="FFFFFF"/>
        <w:spacing w:before="100" w:beforeAutospacing="1" w:after="100" w:afterAutospacing="1"/>
        <w:textAlignment w:val="top"/>
        <w:rPr>
          <w:rFonts w:ascii="Arial" w:hAnsi="Arial" w:cs="Arial"/>
          <w:color w:val="50505A"/>
          <w:sz w:val="18"/>
          <w:szCs w:val="18"/>
          <w:lang w:val="en-US"/>
        </w:rPr>
      </w:pPr>
      <w:r>
        <w:rPr>
          <w:rFonts w:ascii="Arial" w:hAnsi="Arial" w:cs="Arial"/>
          <w:color w:val="50505A"/>
          <w:sz w:val="18"/>
          <w:szCs w:val="18"/>
          <w:lang w:val="en-US"/>
        </w:rPr>
        <w:t>The M-Enabling Summit will stage an unprecedented level of innovative mobile solutions for users of all abilities driven by global market forces:</w:t>
      </w:r>
    </w:p>
    <w:p w:rsidR="00BC0B7E" w:rsidRDefault="00BC0B7E" w:rsidP="00BC0B7E">
      <w:pPr>
        <w:shd w:val="clear" w:color="auto" w:fill="FFFFFF"/>
        <w:spacing w:before="100" w:beforeAutospacing="1" w:after="100" w:afterAutospacing="1"/>
        <w:textAlignment w:val="top"/>
        <w:rPr>
          <w:rFonts w:ascii="Arial" w:hAnsi="Arial" w:cs="Arial"/>
          <w:color w:val="50505A"/>
          <w:sz w:val="18"/>
          <w:szCs w:val="18"/>
          <w:lang w:val="en-US"/>
        </w:rPr>
      </w:pPr>
      <w:r>
        <w:rPr>
          <w:rFonts w:ascii="Arial" w:hAnsi="Arial" w:cs="Arial"/>
          <w:color w:val="50505A"/>
          <w:sz w:val="18"/>
          <w:szCs w:val="18"/>
          <w:lang w:val="en-US"/>
        </w:rPr>
        <w:lastRenderedPageBreak/>
        <w:t xml:space="preserve">Industry participants will share and showcase a growing number of innovative solutions with an eager audience of professionals serving seniors and persons with disabilities. Panelists and attendees will share insights on the new market opportunities driven by global mobile trends, including a higher level of adoption among users of powerful mobile devices and an increased level of innovation and competition among manufacturers, operating system vendors, application developers and service providers. </w:t>
      </w:r>
    </w:p>
    <w:p w:rsidR="00BC0B7E" w:rsidRDefault="00BC0B7E" w:rsidP="00BC0B7E">
      <w:pPr>
        <w:shd w:val="clear" w:color="auto" w:fill="FFFFFF"/>
        <w:textAlignment w:val="top"/>
        <w:rPr>
          <w:rFonts w:ascii="Arial" w:hAnsi="Arial" w:cs="Arial"/>
          <w:color w:val="50505A"/>
          <w:sz w:val="18"/>
          <w:szCs w:val="18"/>
          <w:lang w:val="en-US"/>
        </w:rPr>
      </w:pPr>
      <w:r>
        <w:rPr>
          <w:rFonts w:ascii="Arial" w:hAnsi="Arial" w:cs="Arial"/>
          <w:color w:val="50505A"/>
          <w:sz w:val="18"/>
          <w:szCs w:val="18"/>
          <w:lang w:val="en-US"/>
        </w:rPr>
        <w:t xml:space="preserve">The number of participants in the 2014 M-Enabling Summit will continue to increase, reflecting the expansion of the mobile eco-system geared towards seniors and users of all abilities: </w:t>
      </w:r>
    </w:p>
    <w:p w:rsidR="00BC0B7E" w:rsidRDefault="00BC0B7E" w:rsidP="00BC0B7E">
      <w:pPr>
        <w:numPr>
          <w:ilvl w:val="0"/>
          <w:numId w:val="18"/>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Based on the growth of its audience in 2013 vs. December 2011 and the support offered by major industry and advocacy organizations, it is expected that more than 600 participants will join the 2014 M-Enabling Summit. </w:t>
      </w:r>
    </w:p>
    <w:p w:rsidR="00BC0B7E" w:rsidRDefault="00BC0B7E" w:rsidP="00BC0B7E">
      <w:pPr>
        <w:numPr>
          <w:ilvl w:val="0"/>
          <w:numId w:val="18"/>
        </w:numPr>
        <w:shd w:val="clear" w:color="auto" w:fill="FFFFFF"/>
        <w:spacing w:before="100" w:beforeAutospacing="1" w:after="240"/>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Market dynamics will continue to drive new audiences of professionals, corporations and service organizations seeking solutions to adapt their mobile applications and services to the growing market of seniors and users of all abilities and ensure compliance with accessibility requirements.</w:t>
      </w:r>
    </w:p>
    <w:p w:rsidR="00BC0B7E" w:rsidRDefault="00BC0B7E" w:rsidP="00BC0B7E">
      <w:pPr>
        <w:shd w:val="clear" w:color="auto" w:fill="FFFFFF"/>
        <w:textAlignment w:val="top"/>
        <w:rPr>
          <w:rFonts w:ascii="Arial" w:hAnsi="Arial" w:cs="Arial"/>
          <w:color w:val="50505A"/>
          <w:sz w:val="18"/>
          <w:szCs w:val="18"/>
          <w:lang w:val="en-US"/>
        </w:rPr>
      </w:pPr>
      <w:r>
        <w:rPr>
          <w:rFonts w:ascii="Arial" w:hAnsi="Arial" w:cs="Arial"/>
          <w:b/>
          <w:bCs/>
          <w:color w:val="50505A"/>
          <w:sz w:val="18"/>
          <w:szCs w:val="18"/>
          <w:lang w:val="en-US"/>
        </w:rPr>
        <w:t xml:space="preserve">Highlights of key themes at the 2014 M-Enabling Summit: </w:t>
      </w:r>
    </w:p>
    <w:p w:rsidR="00BC0B7E" w:rsidRDefault="00BC0B7E" w:rsidP="00BC0B7E">
      <w:pPr>
        <w:numPr>
          <w:ilvl w:val="0"/>
          <w:numId w:val="19"/>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Mobile and Social Media leap forward in accessibility </w:t>
      </w:r>
    </w:p>
    <w:p w:rsidR="00BC0B7E" w:rsidRDefault="00BC0B7E" w:rsidP="00BC0B7E">
      <w:pPr>
        <w:numPr>
          <w:ilvl w:val="0"/>
          <w:numId w:val="19"/>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Mobile at the center of Smart Homes development </w:t>
      </w:r>
    </w:p>
    <w:p w:rsidR="00BC0B7E" w:rsidRDefault="00BC0B7E" w:rsidP="00BC0B7E">
      <w:pPr>
        <w:numPr>
          <w:ilvl w:val="0"/>
          <w:numId w:val="19"/>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The next generation of Wearable Gear </w:t>
      </w:r>
    </w:p>
    <w:p w:rsidR="00BC0B7E" w:rsidRDefault="00BC0B7E" w:rsidP="00BC0B7E">
      <w:pPr>
        <w:numPr>
          <w:ilvl w:val="0"/>
          <w:numId w:val="19"/>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Opportunities for users of all abilities with BYOD (Bring Your Own Device) </w:t>
      </w:r>
    </w:p>
    <w:p w:rsidR="00BC0B7E" w:rsidRDefault="00BC0B7E" w:rsidP="00BC0B7E">
      <w:pPr>
        <w:numPr>
          <w:ilvl w:val="0"/>
          <w:numId w:val="19"/>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Adaptive user interfaces </w:t>
      </w:r>
    </w:p>
    <w:p w:rsidR="00BC0B7E" w:rsidRDefault="00BC0B7E" w:rsidP="00BC0B7E">
      <w:pPr>
        <w:numPr>
          <w:ilvl w:val="0"/>
          <w:numId w:val="19"/>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Market opportunities for New Services for seniors and persons with disabilities </w:t>
      </w:r>
    </w:p>
    <w:p w:rsidR="00BC0B7E" w:rsidRDefault="00BC0B7E" w:rsidP="00BC0B7E">
      <w:pPr>
        <w:numPr>
          <w:ilvl w:val="0"/>
          <w:numId w:val="19"/>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How leading corporations promote Consumer Apps for users of all abilities</w:t>
      </w:r>
    </w:p>
    <w:p w:rsidR="00BC0B7E" w:rsidRDefault="00BC0B7E" w:rsidP="00BC0B7E">
      <w:pPr>
        <w:shd w:val="clear" w:color="auto" w:fill="FFFFFF"/>
        <w:textAlignment w:val="top"/>
        <w:rPr>
          <w:rFonts w:ascii="Arial" w:hAnsi="Arial" w:cs="Arial"/>
          <w:color w:val="50505A"/>
          <w:sz w:val="18"/>
          <w:szCs w:val="18"/>
          <w:lang w:val="en-US"/>
        </w:rPr>
      </w:pPr>
      <w:r>
        <w:rPr>
          <w:rFonts w:ascii="Arial" w:hAnsi="Arial" w:cs="Arial"/>
          <w:b/>
          <w:bCs/>
          <w:color w:val="50505A"/>
          <w:sz w:val="18"/>
          <w:szCs w:val="18"/>
          <w:lang w:val="en-US"/>
        </w:rPr>
        <w:t>Innovation and application tracks for:</w:t>
      </w:r>
      <w:r>
        <w:rPr>
          <w:rFonts w:ascii="Arial" w:hAnsi="Arial" w:cs="Arial"/>
          <w:color w:val="50505A"/>
          <w:sz w:val="18"/>
          <w:szCs w:val="18"/>
          <w:lang w:val="en-US"/>
        </w:rPr>
        <w:t xml:space="preserve"> </w:t>
      </w:r>
    </w:p>
    <w:p w:rsidR="00BC0B7E" w:rsidRDefault="00BC0B7E" w:rsidP="00BC0B7E">
      <w:pPr>
        <w:numPr>
          <w:ilvl w:val="0"/>
          <w:numId w:val="20"/>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Special Education </w:t>
      </w:r>
    </w:p>
    <w:p w:rsidR="00BC0B7E" w:rsidRDefault="00BC0B7E" w:rsidP="00BC0B7E">
      <w:pPr>
        <w:numPr>
          <w:ilvl w:val="0"/>
          <w:numId w:val="20"/>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Senior Care services </w:t>
      </w:r>
    </w:p>
    <w:p w:rsidR="00BC0B7E" w:rsidRDefault="00BC0B7E" w:rsidP="00BC0B7E">
      <w:pPr>
        <w:numPr>
          <w:ilvl w:val="0"/>
          <w:numId w:val="20"/>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Veterans </w:t>
      </w:r>
    </w:p>
    <w:p w:rsidR="00BC0B7E" w:rsidRDefault="00BC0B7E" w:rsidP="00BC0B7E">
      <w:pPr>
        <w:numPr>
          <w:ilvl w:val="0"/>
          <w:numId w:val="20"/>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Rehabilitation / Assistive Technology Centers </w:t>
      </w:r>
    </w:p>
    <w:p w:rsidR="00BC0B7E" w:rsidRDefault="00BC0B7E" w:rsidP="00BC0B7E">
      <w:pPr>
        <w:numPr>
          <w:ilvl w:val="0"/>
          <w:numId w:val="20"/>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Business Verticals (finance, travel, publishing, leisure, etc.) </w:t>
      </w:r>
    </w:p>
    <w:p w:rsidR="00BC0B7E" w:rsidRDefault="00BC0B7E" w:rsidP="00BC0B7E">
      <w:pPr>
        <w:numPr>
          <w:ilvl w:val="0"/>
          <w:numId w:val="20"/>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E-Government </w:t>
      </w:r>
    </w:p>
    <w:p w:rsidR="00BC0B7E" w:rsidRDefault="00BC0B7E" w:rsidP="00BC0B7E">
      <w:pPr>
        <w:numPr>
          <w:ilvl w:val="0"/>
          <w:numId w:val="20"/>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Information System professionals </w:t>
      </w:r>
    </w:p>
    <w:p w:rsidR="00BC0B7E" w:rsidRDefault="00BC0B7E" w:rsidP="00BC0B7E">
      <w:pPr>
        <w:numPr>
          <w:ilvl w:val="0"/>
          <w:numId w:val="20"/>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Apps developers </w:t>
      </w:r>
    </w:p>
    <w:p w:rsidR="00BC0B7E" w:rsidRDefault="00BC0B7E" w:rsidP="00BC0B7E">
      <w:pPr>
        <w:shd w:val="clear" w:color="auto" w:fill="FFFFFF"/>
        <w:spacing w:before="100" w:beforeAutospacing="1" w:after="100" w:afterAutospacing="1"/>
        <w:textAlignment w:val="top"/>
        <w:rPr>
          <w:rFonts w:ascii="Arial" w:hAnsi="Arial" w:cs="Arial"/>
          <w:color w:val="50505A"/>
          <w:sz w:val="18"/>
          <w:szCs w:val="18"/>
          <w:lang w:val="en-US"/>
        </w:rPr>
      </w:pPr>
      <w:r>
        <w:rPr>
          <w:rFonts w:ascii="Arial" w:hAnsi="Arial" w:cs="Arial"/>
          <w:b/>
          <w:bCs/>
          <w:color w:val="50505A"/>
          <w:sz w:val="18"/>
          <w:szCs w:val="18"/>
          <w:lang w:val="en-US"/>
        </w:rPr>
        <w:t>New program features in 2014:</w:t>
      </w:r>
      <w:r>
        <w:rPr>
          <w:rFonts w:ascii="Arial" w:hAnsi="Arial" w:cs="Arial"/>
          <w:color w:val="50505A"/>
          <w:sz w:val="18"/>
          <w:szCs w:val="18"/>
          <w:lang w:val="en-US"/>
        </w:rPr>
        <w:t xml:space="preserve"> </w:t>
      </w:r>
    </w:p>
    <w:p w:rsidR="00BC0B7E" w:rsidRDefault="00BC0B7E" w:rsidP="00BC0B7E">
      <w:pPr>
        <w:numPr>
          <w:ilvl w:val="0"/>
          <w:numId w:val="21"/>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An onsite Social Media Center for all attendees with enhanced live coverage and ongoing discussions at the Summit </w:t>
      </w:r>
    </w:p>
    <w:p w:rsidR="00BC0B7E" w:rsidRDefault="00BC0B7E" w:rsidP="00BC0B7E">
      <w:pPr>
        <w:numPr>
          <w:ilvl w:val="0"/>
          <w:numId w:val="21"/>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 xml:space="preserve">Multi-media option for innovators to capture their live presentations to be made available and promoted over the web post-event </w:t>
      </w:r>
    </w:p>
    <w:p w:rsidR="00BC0B7E" w:rsidRDefault="00BC0B7E" w:rsidP="00BC0B7E">
      <w:pPr>
        <w:numPr>
          <w:ilvl w:val="0"/>
          <w:numId w:val="21"/>
        </w:numPr>
        <w:shd w:val="clear" w:color="auto" w:fill="FFFFFF"/>
        <w:spacing w:before="100" w:beforeAutospacing="1" w:after="100" w:afterAutospacing="1"/>
        <w:textAlignment w:val="top"/>
        <w:rPr>
          <w:rFonts w:ascii="Arial" w:eastAsia="Times New Roman" w:hAnsi="Arial" w:cs="Arial"/>
          <w:color w:val="50505A"/>
          <w:sz w:val="18"/>
          <w:szCs w:val="18"/>
          <w:lang w:val="en-US"/>
        </w:rPr>
      </w:pPr>
      <w:r>
        <w:rPr>
          <w:rFonts w:ascii="Arial" w:eastAsia="Times New Roman" w:hAnsi="Arial" w:cs="Arial"/>
          <w:color w:val="50505A"/>
          <w:sz w:val="18"/>
          <w:szCs w:val="18"/>
          <w:lang w:val="en-US"/>
        </w:rPr>
        <w:t>Dedicated tracks for specific audiences with corresponding expanded marketing outreach among businesses, governments and professionals involved with seniors and persons with disabilities</w:t>
      </w:r>
    </w:p>
    <w:p w:rsidR="00BC0B7E" w:rsidRDefault="00BC0B7E">
      <w:pPr>
        <w:spacing w:before="0"/>
        <w:rPr>
          <w:rFonts w:ascii="Arial" w:hAnsi="Arial" w:cs="Arial"/>
          <w:color w:val="FF0000"/>
          <w:sz w:val="18"/>
          <w:szCs w:val="18"/>
          <w:lang w:val="en-US"/>
        </w:rPr>
      </w:pPr>
      <w:r>
        <w:rPr>
          <w:rFonts w:ascii="Arial" w:hAnsi="Arial" w:cs="Arial"/>
          <w:color w:val="FF0000"/>
          <w:sz w:val="18"/>
          <w:szCs w:val="18"/>
          <w:lang w:val="en-US"/>
        </w:rPr>
        <w:br w:type="page"/>
      </w:r>
    </w:p>
    <w:p w:rsidR="00BC0B7E" w:rsidRDefault="00BC0B7E" w:rsidP="00BC0B7E">
      <w:pPr>
        <w:shd w:val="clear" w:color="auto" w:fill="FFFFFF"/>
        <w:spacing w:before="100" w:beforeAutospacing="1" w:after="100" w:afterAutospacing="1"/>
        <w:textAlignment w:val="top"/>
        <w:rPr>
          <w:rFonts w:ascii="Arial" w:hAnsi="Arial" w:cs="Arial"/>
          <w:color w:val="50505A"/>
          <w:sz w:val="18"/>
          <w:szCs w:val="18"/>
          <w:lang w:val="en-US"/>
        </w:rPr>
      </w:pPr>
      <w:r>
        <w:rPr>
          <w:rFonts w:ascii="Arial" w:hAnsi="Arial" w:cs="Arial"/>
          <w:color w:val="50505A"/>
          <w:sz w:val="18"/>
          <w:szCs w:val="18"/>
          <w:lang w:val="en-US"/>
        </w:rPr>
        <w:lastRenderedPageBreak/>
        <w:t>Agenda (update as 5 November 2013)</w:t>
      </w:r>
    </w:p>
    <w:tbl>
      <w:tblPr>
        <w:tblW w:w="5000" w:type="pct"/>
        <w:tblCellSpacing w:w="0" w:type="dxa"/>
        <w:tblBorders>
          <w:top w:val="outset" w:sz="8" w:space="0" w:color="BBBBBB"/>
          <w:left w:val="outset" w:sz="8" w:space="0" w:color="BBBBBB"/>
          <w:bottom w:val="outset" w:sz="8" w:space="0" w:color="BBBBBB"/>
          <w:right w:val="outset" w:sz="8" w:space="0" w:color="BBBBBB"/>
        </w:tblBorders>
        <w:shd w:val="clear" w:color="auto" w:fill="FFFFFF"/>
        <w:tblCellMar>
          <w:left w:w="0" w:type="dxa"/>
          <w:right w:w="0" w:type="dxa"/>
        </w:tblCellMar>
        <w:tblLook w:val="04A0" w:firstRow="1" w:lastRow="0" w:firstColumn="1" w:lastColumn="0" w:noHBand="0" w:noVBand="1"/>
      </w:tblPr>
      <w:tblGrid>
        <w:gridCol w:w="977"/>
        <w:gridCol w:w="8792"/>
      </w:tblGrid>
      <w:tr w:rsidR="00BC0B7E" w:rsidTr="00BC0B7E">
        <w:trPr>
          <w:tblCellSpacing w:w="0" w:type="dxa"/>
        </w:trPr>
        <w:tc>
          <w:tcPr>
            <w:tcW w:w="0" w:type="auto"/>
            <w:gridSpan w:val="2"/>
            <w:tcBorders>
              <w:top w:val="outset" w:sz="8" w:space="0" w:color="BBBBBB"/>
              <w:left w:val="outset" w:sz="8" w:space="0" w:color="BBBBBB"/>
              <w:bottom w:val="outset" w:sz="8" w:space="0" w:color="BBBBBB"/>
              <w:right w:val="outset" w:sz="8" w:space="0" w:color="BBBBBB"/>
            </w:tcBorders>
            <w:shd w:val="clear" w:color="auto" w:fill="CCCCCC"/>
            <w:tcMar>
              <w:top w:w="45" w:type="dxa"/>
              <w:left w:w="45" w:type="dxa"/>
              <w:bottom w:w="45" w:type="dxa"/>
              <w:right w:w="45" w:type="dxa"/>
            </w:tcMar>
            <w:vAlign w:val="center"/>
            <w:hideMark/>
          </w:tcPr>
          <w:p w:rsidR="00BC0B7E" w:rsidRDefault="00BC0B7E">
            <w:pPr>
              <w:jc w:val="center"/>
              <w:rPr>
                <w:rFonts w:ascii="Arial" w:hAnsi="Arial" w:cs="Arial"/>
                <w:color w:val="000000"/>
                <w:sz w:val="18"/>
                <w:szCs w:val="18"/>
              </w:rPr>
            </w:pPr>
            <w:r>
              <w:rPr>
                <w:rFonts w:ascii="Arial" w:hAnsi="Arial" w:cs="Arial"/>
                <w:b/>
                <w:bCs/>
                <w:color w:val="214886"/>
                <w:sz w:val="18"/>
                <w:szCs w:val="18"/>
              </w:rPr>
              <w:t>Sunday, June, 08, 2014</w:t>
            </w:r>
          </w:p>
        </w:tc>
      </w:tr>
      <w:tr w:rsidR="00BC0B7E" w:rsidTr="00BC0B7E">
        <w:trPr>
          <w:tblCellSpacing w:w="0" w:type="dxa"/>
        </w:trPr>
        <w:tc>
          <w:tcPr>
            <w:tcW w:w="500" w:type="pct"/>
            <w:tcBorders>
              <w:top w:val="outset" w:sz="8" w:space="0" w:color="BBBBBB"/>
              <w:left w:val="outset" w:sz="8" w:space="0" w:color="BBBBBB"/>
              <w:bottom w:val="outset" w:sz="8" w:space="0" w:color="BBBBBB"/>
              <w:right w:val="outset" w:sz="8" w:space="0" w:color="BBBBBB"/>
            </w:tcBorders>
            <w:shd w:val="clear" w:color="auto" w:fill="FFFFFF"/>
            <w:tcMar>
              <w:top w:w="45" w:type="dxa"/>
              <w:left w:w="45" w:type="dxa"/>
              <w:bottom w:w="45" w:type="dxa"/>
              <w:right w:w="45" w:type="dxa"/>
            </w:tcMar>
            <w:hideMark/>
          </w:tcPr>
          <w:p w:rsidR="00BC0B7E" w:rsidRDefault="00BC0B7E">
            <w:pPr>
              <w:jc w:val="center"/>
              <w:rPr>
                <w:rFonts w:ascii="Arial" w:hAnsi="Arial" w:cs="Arial"/>
                <w:color w:val="000000"/>
                <w:sz w:val="18"/>
                <w:szCs w:val="18"/>
              </w:rPr>
            </w:pPr>
            <w:r>
              <w:rPr>
                <w:rFonts w:ascii="Arial" w:hAnsi="Arial" w:cs="Arial"/>
                <w:color w:val="000000"/>
                <w:sz w:val="18"/>
                <w:szCs w:val="18"/>
              </w:rPr>
              <w:t>06:00 - 08:00</w:t>
            </w:r>
          </w:p>
        </w:tc>
        <w:tc>
          <w:tcPr>
            <w:tcW w:w="0" w:type="auto"/>
            <w:tcBorders>
              <w:top w:val="outset" w:sz="8" w:space="0" w:color="BBBBBB"/>
              <w:left w:val="outset" w:sz="8" w:space="0" w:color="BBBBBB"/>
              <w:bottom w:val="outset" w:sz="8" w:space="0" w:color="BBBBBB"/>
              <w:right w:val="outset" w:sz="8" w:space="0" w:color="BBBBBB"/>
            </w:tcBorders>
            <w:shd w:val="clear" w:color="auto" w:fill="FFFFFF"/>
            <w:tcMar>
              <w:top w:w="45" w:type="dxa"/>
              <w:left w:w="45" w:type="dxa"/>
              <w:bottom w:w="45" w:type="dxa"/>
              <w:right w:w="45" w:type="dxa"/>
            </w:tcMar>
            <w:hideMark/>
          </w:tcPr>
          <w:p w:rsidR="00BC0B7E" w:rsidRDefault="00BC0B7E">
            <w:pPr>
              <w:jc w:val="center"/>
              <w:rPr>
                <w:rFonts w:ascii="Arial" w:hAnsi="Arial" w:cs="Arial"/>
                <w:color w:val="000000"/>
                <w:sz w:val="18"/>
                <w:szCs w:val="18"/>
              </w:rPr>
            </w:pPr>
            <w:r>
              <w:rPr>
                <w:rFonts w:ascii="Arial" w:hAnsi="Arial" w:cs="Arial"/>
                <w:b/>
                <w:bCs/>
                <w:color w:val="000000"/>
                <w:sz w:val="18"/>
                <w:szCs w:val="18"/>
              </w:rPr>
              <w:t>Pre-event informal meet-up</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Sunday, June 8, 2014</w:t>
            </w:r>
          </w:p>
          <w:p w:rsidR="00BC0B7E" w:rsidRDefault="00BC0B7E">
            <w:pPr>
              <w:spacing w:before="100" w:beforeAutospacing="1" w:after="100" w:afterAutospacing="1"/>
              <w:rPr>
                <w:rFonts w:ascii="Arial" w:hAnsi="Arial" w:cs="Arial"/>
                <w:color w:val="000000"/>
                <w:sz w:val="18"/>
                <w:szCs w:val="18"/>
              </w:rPr>
            </w:pPr>
            <w:r>
              <w:rPr>
                <w:rFonts w:ascii="Arial" w:hAnsi="Arial" w:cs="Arial"/>
                <w:color w:val="000000"/>
                <w:sz w:val="18"/>
                <w:szCs w:val="18"/>
              </w:rPr>
              <w:t>Pre-registration opens at the Renaissance Arlington Capital View Hotel. Informal “happy hour” and networking among participants.</w:t>
            </w:r>
          </w:p>
        </w:tc>
      </w:tr>
      <w:tr w:rsidR="00BC0B7E" w:rsidTr="00BC0B7E">
        <w:trPr>
          <w:tblCellSpacing w:w="0" w:type="dxa"/>
        </w:trPr>
        <w:tc>
          <w:tcPr>
            <w:tcW w:w="0" w:type="auto"/>
            <w:gridSpan w:val="2"/>
            <w:tcBorders>
              <w:top w:val="outset" w:sz="8" w:space="0" w:color="BBBBBB"/>
              <w:left w:val="outset" w:sz="8" w:space="0" w:color="BBBBBB"/>
              <w:bottom w:val="outset" w:sz="8" w:space="0" w:color="BBBBBB"/>
              <w:right w:val="outset" w:sz="8" w:space="0" w:color="BBBBBB"/>
            </w:tcBorders>
            <w:shd w:val="clear" w:color="auto" w:fill="CCCCCC"/>
            <w:tcMar>
              <w:top w:w="45" w:type="dxa"/>
              <w:left w:w="45" w:type="dxa"/>
              <w:bottom w:w="45" w:type="dxa"/>
              <w:right w:w="45" w:type="dxa"/>
            </w:tcMar>
            <w:vAlign w:val="center"/>
            <w:hideMark/>
          </w:tcPr>
          <w:p w:rsidR="00BC0B7E" w:rsidRDefault="00BC0B7E">
            <w:pPr>
              <w:jc w:val="center"/>
              <w:rPr>
                <w:rFonts w:ascii="Arial" w:hAnsi="Arial" w:cs="Arial"/>
                <w:color w:val="000000"/>
                <w:sz w:val="18"/>
                <w:szCs w:val="18"/>
              </w:rPr>
            </w:pPr>
            <w:r>
              <w:rPr>
                <w:rFonts w:ascii="Arial" w:hAnsi="Arial" w:cs="Arial"/>
                <w:b/>
                <w:bCs/>
                <w:color w:val="214886"/>
                <w:sz w:val="18"/>
                <w:szCs w:val="18"/>
              </w:rPr>
              <w:t>Day 1: Monday, June, 09, 2014</w:t>
            </w:r>
          </w:p>
        </w:tc>
      </w:tr>
      <w:tr w:rsidR="00BC0B7E" w:rsidTr="00BC0B7E">
        <w:trPr>
          <w:tblCellSpacing w:w="0" w:type="dxa"/>
        </w:trPr>
        <w:tc>
          <w:tcPr>
            <w:tcW w:w="500" w:type="pct"/>
            <w:tcBorders>
              <w:top w:val="outset" w:sz="8" w:space="0" w:color="BBBBBB"/>
              <w:left w:val="outset" w:sz="8" w:space="0" w:color="BBBBBB"/>
              <w:bottom w:val="outset" w:sz="8" w:space="0" w:color="BBBBBB"/>
              <w:right w:val="outset" w:sz="8" w:space="0" w:color="BBBBBB"/>
            </w:tcBorders>
            <w:shd w:val="clear" w:color="auto" w:fill="FFFFFF"/>
            <w:tcMar>
              <w:top w:w="45" w:type="dxa"/>
              <w:left w:w="45" w:type="dxa"/>
              <w:bottom w:w="45" w:type="dxa"/>
              <w:right w:w="45" w:type="dxa"/>
            </w:tcMar>
            <w:hideMark/>
          </w:tcPr>
          <w:p w:rsidR="00BC0B7E" w:rsidRDefault="00BC0B7E">
            <w:pPr>
              <w:jc w:val="center"/>
              <w:rPr>
                <w:rFonts w:ascii="Arial" w:hAnsi="Arial" w:cs="Arial"/>
                <w:color w:val="000000"/>
                <w:sz w:val="18"/>
                <w:szCs w:val="18"/>
              </w:rPr>
            </w:pPr>
            <w:r>
              <w:rPr>
                <w:rFonts w:ascii="Arial" w:hAnsi="Arial" w:cs="Arial"/>
                <w:color w:val="000000"/>
                <w:sz w:val="18"/>
                <w:szCs w:val="18"/>
              </w:rPr>
              <w:t>09:00 - 07:00</w:t>
            </w:r>
          </w:p>
        </w:tc>
        <w:tc>
          <w:tcPr>
            <w:tcW w:w="0" w:type="auto"/>
            <w:tcBorders>
              <w:top w:val="outset" w:sz="8" w:space="0" w:color="BBBBBB"/>
              <w:left w:val="outset" w:sz="8" w:space="0" w:color="BBBBBB"/>
              <w:bottom w:val="outset" w:sz="8" w:space="0" w:color="BBBBBB"/>
              <w:right w:val="outset" w:sz="8" w:space="0" w:color="BBBBBB"/>
            </w:tcBorders>
            <w:shd w:val="clear" w:color="auto" w:fill="FFFFFF"/>
            <w:tcMar>
              <w:top w:w="45" w:type="dxa"/>
              <w:left w:w="45" w:type="dxa"/>
              <w:bottom w:w="45" w:type="dxa"/>
              <w:right w:w="45" w:type="dxa"/>
            </w:tcMar>
            <w:hideMark/>
          </w:tcPr>
          <w:p w:rsidR="00BC0B7E" w:rsidRDefault="00BC0B7E">
            <w:pPr>
              <w:jc w:val="center"/>
              <w:rPr>
                <w:rFonts w:ascii="Arial" w:hAnsi="Arial" w:cs="Arial"/>
                <w:color w:val="000000"/>
                <w:sz w:val="18"/>
                <w:szCs w:val="18"/>
              </w:rPr>
            </w:pPr>
            <w:r>
              <w:rPr>
                <w:rFonts w:ascii="Arial" w:hAnsi="Arial" w:cs="Arial"/>
                <w:b/>
                <w:bCs/>
                <w:color w:val="000000"/>
                <w:sz w:val="18"/>
                <w:szCs w:val="18"/>
              </w:rPr>
              <w:t>M-Enabling Summit Agenda Overview</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9:00 a.m.</w:t>
            </w:r>
            <w:r>
              <w:rPr>
                <w:rFonts w:ascii="Arial" w:hAnsi="Arial" w:cs="Arial"/>
                <w:color w:val="000000"/>
                <w:sz w:val="18"/>
                <w:szCs w:val="18"/>
              </w:rPr>
              <w:t xml:space="preserve"> Opening and welcome remarks</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9:15 a.m.</w:t>
            </w:r>
            <w:r>
              <w:rPr>
                <w:rFonts w:ascii="Arial" w:hAnsi="Arial" w:cs="Arial"/>
                <w:color w:val="000000"/>
                <w:sz w:val="18"/>
                <w:szCs w:val="18"/>
              </w:rPr>
              <w:t xml:space="preserve"> </w:t>
            </w:r>
            <w:r>
              <w:rPr>
                <w:rFonts w:ascii="Arial" w:hAnsi="Arial" w:cs="Arial"/>
                <w:b/>
                <w:bCs/>
                <w:color w:val="000000"/>
                <w:sz w:val="18"/>
                <w:szCs w:val="18"/>
              </w:rPr>
              <w:t>Keynote: “Mobile at the core of innovation for seniors and users of all abilities”</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 xml:space="preserve">9:45 a.m. </w:t>
            </w:r>
            <w:r>
              <w:rPr>
                <w:rFonts w:ascii="Arial" w:hAnsi="Arial" w:cs="Arial"/>
                <w:color w:val="000000"/>
                <w:sz w:val="18"/>
                <w:szCs w:val="18"/>
              </w:rPr>
              <w:t>Panel: Social Media: The Great Leap Towards Accessibility</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10:45 a.m.</w:t>
            </w:r>
            <w:r>
              <w:rPr>
                <w:rFonts w:ascii="Arial" w:hAnsi="Arial" w:cs="Arial"/>
                <w:color w:val="000000"/>
                <w:sz w:val="18"/>
                <w:szCs w:val="18"/>
              </w:rPr>
              <w:t xml:space="preserve"> Coffee and refreshments served in the Showcase area</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11:30 a.m.</w:t>
            </w:r>
            <w:r>
              <w:rPr>
                <w:rFonts w:ascii="Arial" w:hAnsi="Arial" w:cs="Arial"/>
                <w:color w:val="000000"/>
                <w:sz w:val="18"/>
                <w:szCs w:val="18"/>
              </w:rPr>
              <w:t xml:space="preserve"> Panel: New Mobile Apps and Services for seniors and users of all abilities: Is the Sky the Limit?</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 xml:space="preserve">12:30 a.m. </w:t>
            </w:r>
            <w:r>
              <w:rPr>
                <w:rFonts w:ascii="Arial" w:hAnsi="Arial" w:cs="Arial"/>
                <w:color w:val="000000"/>
                <w:sz w:val="18"/>
                <w:szCs w:val="18"/>
              </w:rPr>
              <w:t>Lunch served in the Showcase area</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 xml:space="preserve">2:00 p.m. </w:t>
            </w:r>
            <w:r>
              <w:rPr>
                <w:rFonts w:ascii="Arial" w:hAnsi="Arial" w:cs="Arial"/>
                <w:color w:val="000000"/>
                <w:sz w:val="18"/>
                <w:szCs w:val="18"/>
              </w:rPr>
              <w:t>Break-out sessions</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Five parallel tracks defined based upon survey of M-Enabling past participants and Program Committee input</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 xml:space="preserve">3:30 p.m. </w:t>
            </w:r>
            <w:r>
              <w:rPr>
                <w:rFonts w:ascii="Arial" w:hAnsi="Arial" w:cs="Arial"/>
                <w:color w:val="000000"/>
                <w:sz w:val="18"/>
                <w:szCs w:val="18"/>
              </w:rPr>
              <w:t>Refreshments served in the Showcase area</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4:00 p.m.</w:t>
            </w:r>
            <w:r>
              <w:rPr>
                <w:rFonts w:ascii="Arial" w:hAnsi="Arial" w:cs="Arial"/>
                <w:color w:val="000000"/>
                <w:sz w:val="18"/>
                <w:szCs w:val="18"/>
              </w:rPr>
              <w:t xml:space="preserve"> Break-out sessions</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Five parallel tracks defined based upon survey of M-Enabling past participants and Program Committee input</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 xml:space="preserve">5:30 p.m. </w:t>
            </w:r>
            <w:r>
              <w:rPr>
                <w:rFonts w:ascii="Arial" w:hAnsi="Arial" w:cs="Arial"/>
                <w:color w:val="000000"/>
                <w:sz w:val="18"/>
                <w:szCs w:val="18"/>
              </w:rPr>
              <w:t>Celebrity cocktail party and networking in the Showcase area</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7:00 p.m.</w:t>
            </w:r>
            <w:r>
              <w:rPr>
                <w:rFonts w:ascii="Arial" w:hAnsi="Arial" w:cs="Arial"/>
                <w:color w:val="000000"/>
                <w:sz w:val="18"/>
                <w:szCs w:val="18"/>
              </w:rPr>
              <w:t xml:space="preserve"> Adjournment</w:t>
            </w:r>
          </w:p>
        </w:tc>
      </w:tr>
      <w:tr w:rsidR="00BC0B7E" w:rsidTr="00BC0B7E">
        <w:trPr>
          <w:tblCellSpacing w:w="0" w:type="dxa"/>
        </w:trPr>
        <w:tc>
          <w:tcPr>
            <w:tcW w:w="0" w:type="auto"/>
            <w:gridSpan w:val="2"/>
            <w:tcBorders>
              <w:top w:val="outset" w:sz="8" w:space="0" w:color="BBBBBB"/>
              <w:left w:val="outset" w:sz="8" w:space="0" w:color="BBBBBB"/>
              <w:bottom w:val="outset" w:sz="8" w:space="0" w:color="BBBBBB"/>
              <w:right w:val="outset" w:sz="8" w:space="0" w:color="BBBBBB"/>
            </w:tcBorders>
            <w:shd w:val="clear" w:color="auto" w:fill="CCCCCC"/>
            <w:tcMar>
              <w:top w:w="45" w:type="dxa"/>
              <w:left w:w="45" w:type="dxa"/>
              <w:bottom w:w="45" w:type="dxa"/>
              <w:right w:w="45" w:type="dxa"/>
            </w:tcMar>
            <w:vAlign w:val="center"/>
            <w:hideMark/>
          </w:tcPr>
          <w:p w:rsidR="00BC0B7E" w:rsidRDefault="00BC0B7E">
            <w:pPr>
              <w:jc w:val="center"/>
              <w:rPr>
                <w:rFonts w:ascii="Arial" w:hAnsi="Arial" w:cs="Arial"/>
                <w:color w:val="000000"/>
                <w:sz w:val="18"/>
                <w:szCs w:val="18"/>
              </w:rPr>
            </w:pPr>
            <w:r>
              <w:rPr>
                <w:rFonts w:ascii="Arial" w:hAnsi="Arial" w:cs="Arial"/>
                <w:b/>
                <w:bCs/>
                <w:color w:val="214886"/>
                <w:sz w:val="18"/>
                <w:szCs w:val="18"/>
              </w:rPr>
              <w:t>Day 2: Tuesday, June, 10, 2014</w:t>
            </w:r>
          </w:p>
        </w:tc>
      </w:tr>
      <w:tr w:rsidR="00BC0B7E" w:rsidTr="00BC0B7E">
        <w:trPr>
          <w:tblCellSpacing w:w="0" w:type="dxa"/>
        </w:trPr>
        <w:tc>
          <w:tcPr>
            <w:tcW w:w="500" w:type="pct"/>
            <w:tcBorders>
              <w:top w:val="outset" w:sz="8" w:space="0" w:color="BBBBBB"/>
              <w:left w:val="outset" w:sz="8" w:space="0" w:color="BBBBBB"/>
              <w:bottom w:val="outset" w:sz="8" w:space="0" w:color="BBBBBB"/>
              <w:right w:val="outset" w:sz="8" w:space="0" w:color="BBBBBB"/>
            </w:tcBorders>
            <w:shd w:val="clear" w:color="auto" w:fill="FFFFFF"/>
            <w:tcMar>
              <w:top w:w="45" w:type="dxa"/>
              <w:left w:w="45" w:type="dxa"/>
              <w:bottom w:w="45" w:type="dxa"/>
              <w:right w:w="45" w:type="dxa"/>
            </w:tcMar>
            <w:hideMark/>
          </w:tcPr>
          <w:p w:rsidR="00BC0B7E" w:rsidRDefault="00BC0B7E">
            <w:pPr>
              <w:jc w:val="center"/>
              <w:rPr>
                <w:rFonts w:ascii="Arial" w:hAnsi="Arial" w:cs="Arial"/>
                <w:color w:val="000000"/>
                <w:sz w:val="18"/>
                <w:szCs w:val="18"/>
              </w:rPr>
            </w:pPr>
            <w:r>
              <w:rPr>
                <w:rFonts w:ascii="Arial" w:hAnsi="Arial" w:cs="Arial"/>
                <w:color w:val="000000"/>
                <w:sz w:val="18"/>
                <w:szCs w:val="18"/>
              </w:rPr>
              <w:t>09:00 - 05:00</w:t>
            </w:r>
          </w:p>
        </w:tc>
        <w:tc>
          <w:tcPr>
            <w:tcW w:w="0" w:type="auto"/>
            <w:tcBorders>
              <w:top w:val="outset" w:sz="8" w:space="0" w:color="BBBBBB"/>
              <w:left w:val="outset" w:sz="8" w:space="0" w:color="BBBBBB"/>
              <w:bottom w:val="outset" w:sz="8" w:space="0" w:color="BBBBBB"/>
              <w:right w:val="outset" w:sz="8" w:space="0" w:color="BBBBBB"/>
            </w:tcBorders>
            <w:shd w:val="clear" w:color="auto" w:fill="FFFFFF"/>
            <w:tcMar>
              <w:top w:w="45" w:type="dxa"/>
              <w:left w:w="45" w:type="dxa"/>
              <w:bottom w:w="45" w:type="dxa"/>
              <w:right w:w="45" w:type="dxa"/>
            </w:tcMar>
            <w:hideMark/>
          </w:tcPr>
          <w:p w:rsidR="00BC0B7E" w:rsidRDefault="00BC0B7E">
            <w:pPr>
              <w:jc w:val="center"/>
              <w:rPr>
                <w:rFonts w:ascii="Arial" w:hAnsi="Arial" w:cs="Arial"/>
                <w:color w:val="000000"/>
                <w:sz w:val="18"/>
                <w:szCs w:val="18"/>
              </w:rPr>
            </w:pPr>
            <w:r>
              <w:rPr>
                <w:rFonts w:ascii="Arial" w:hAnsi="Arial" w:cs="Arial"/>
                <w:b/>
                <w:bCs/>
                <w:color w:val="000000"/>
                <w:sz w:val="18"/>
                <w:szCs w:val="18"/>
              </w:rPr>
              <w:t>M-Enabling Summit Agenda Overview</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9:00 a.m.</w:t>
            </w:r>
            <w:r>
              <w:rPr>
                <w:rFonts w:ascii="Arial" w:hAnsi="Arial" w:cs="Arial"/>
                <w:color w:val="000000"/>
                <w:sz w:val="18"/>
                <w:szCs w:val="18"/>
              </w:rPr>
              <w:t xml:space="preserve"> Break-out sessions</w:t>
            </w:r>
          </w:p>
          <w:p w:rsidR="00BC0B7E" w:rsidRDefault="00BC0B7E" w:rsidP="00BC0B7E">
            <w:pPr>
              <w:numPr>
                <w:ilvl w:val="0"/>
                <w:numId w:val="22"/>
              </w:numPr>
              <w:spacing w:before="100" w:beforeAutospacing="1" w:after="100" w:afterAutospacing="1"/>
              <w:rPr>
                <w:rFonts w:ascii="Arial" w:eastAsia="Times New Roman" w:hAnsi="Arial" w:cs="Arial"/>
                <w:color w:val="000000"/>
                <w:sz w:val="18"/>
                <w:szCs w:val="18"/>
              </w:rPr>
            </w:pPr>
            <w:r>
              <w:rPr>
                <w:rFonts w:ascii="Arial" w:eastAsia="Times New Roman" w:hAnsi="Arial" w:cs="Arial"/>
                <w:b/>
                <w:bCs/>
                <w:color w:val="000000"/>
                <w:sz w:val="18"/>
                <w:szCs w:val="18"/>
              </w:rPr>
              <w:t>Four parallel tracks defined based upon survey of M-Enabling past participants and Program Committee input</w:t>
            </w:r>
            <w:r>
              <w:rPr>
                <w:rFonts w:ascii="Arial" w:eastAsia="Times New Roman" w:hAnsi="Arial" w:cs="Arial"/>
                <w:color w:val="000000"/>
                <w:sz w:val="18"/>
                <w:szCs w:val="18"/>
              </w:rPr>
              <w:t xml:space="preserve"> </w:t>
            </w:r>
          </w:p>
          <w:p w:rsidR="00BC0B7E" w:rsidRDefault="00BC0B7E" w:rsidP="00BC0B7E">
            <w:pPr>
              <w:numPr>
                <w:ilvl w:val="0"/>
                <w:numId w:val="22"/>
              </w:numPr>
              <w:spacing w:before="100" w:beforeAutospacing="1" w:after="100" w:afterAutospacing="1"/>
              <w:rPr>
                <w:rFonts w:ascii="Arial" w:eastAsia="Times New Roman" w:hAnsi="Arial" w:cs="Arial"/>
                <w:color w:val="000000"/>
                <w:sz w:val="18"/>
                <w:szCs w:val="18"/>
              </w:rPr>
            </w:pPr>
            <w:r>
              <w:rPr>
                <w:rFonts w:ascii="Arial" w:eastAsia="Times New Roman" w:hAnsi="Arial" w:cs="Arial"/>
                <w:b/>
                <w:bCs/>
                <w:color w:val="000000"/>
                <w:sz w:val="18"/>
                <w:szCs w:val="18"/>
              </w:rPr>
              <w:t>Morning track with Veterans organizations</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10:30 a.m.</w:t>
            </w:r>
            <w:r>
              <w:rPr>
                <w:rFonts w:ascii="Arial" w:hAnsi="Arial" w:cs="Arial"/>
                <w:color w:val="000000"/>
                <w:sz w:val="18"/>
                <w:szCs w:val="18"/>
              </w:rPr>
              <w:t xml:space="preserve"> Coffee and refreshments served in the Showcase area</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11:00 a.m.</w:t>
            </w:r>
            <w:r>
              <w:rPr>
                <w:rFonts w:ascii="Arial" w:hAnsi="Arial" w:cs="Arial"/>
                <w:color w:val="000000"/>
                <w:sz w:val="18"/>
                <w:szCs w:val="18"/>
              </w:rPr>
              <w:t xml:space="preserve"> Break-out sessions</w:t>
            </w:r>
          </w:p>
          <w:p w:rsidR="00BC0B7E" w:rsidRDefault="00BC0B7E" w:rsidP="00BC0B7E">
            <w:pPr>
              <w:numPr>
                <w:ilvl w:val="0"/>
                <w:numId w:val="23"/>
              </w:numPr>
              <w:spacing w:before="100" w:beforeAutospacing="1" w:after="100" w:afterAutospacing="1"/>
              <w:rPr>
                <w:rFonts w:ascii="Arial" w:eastAsia="Times New Roman" w:hAnsi="Arial" w:cs="Arial"/>
                <w:color w:val="000000"/>
                <w:sz w:val="18"/>
                <w:szCs w:val="18"/>
              </w:rPr>
            </w:pPr>
            <w:r>
              <w:rPr>
                <w:rFonts w:ascii="Arial" w:eastAsia="Times New Roman" w:hAnsi="Arial" w:cs="Arial"/>
                <w:b/>
                <w:bCs/>
                <w:color w:val="000000"/>
                <w:sz w:val="18"/>
                <w:szCs w:val="18"/>
              </w:rPr>
              <w:lastRenderedPageBreak/>
              <w:t>Four parallel tracks defined based upon survey of M-Enabling past participants and Program Committee input</w:t>
            </w:r>
            <w:r>
              <w:rPr>
                <w:rFonts w:ascii="Arial" w:eastAsia="Times New Roman" w:hAnsi="Arial" w:cs="Arial"/>
                <w:color w:val="000000"/>
                <w:sz w:val="18"/>
                <w:szCs w:val="18"/>
              </w:rPr>
              <w:t xml:space="preserve"> </w:t>
            </w:r>
          </w:p>
          <w:p w:rsidR="00BC0B7E" w:rsidRDefault="00BC0B7E" w:rsidP="00BC0B7E">
            <w:pPr>
              <w:numPr>
                <w:ilvl w:val="0"/>
                <w:numId w:val="23"/>
              </w:numPr>
              <w:spacing w:before="100" w:beforeAutospacing="1" w:after="100" w:afterAutospacing="1"/>
              <w:rPr>
                <w:rFonts w:ascii="Arial" w:eastAsia="Times New Roman" w:hAnsi="Arial" w:cs="Arial"/>
                <w:color w:val="000000"/>
                <w:sz w:val="18"/>
                <w:szCs w:val="18"/>
              </w:rPr>
            </w:pPr>
            <w:r>
              <w:rPr>
                <w:rFonts w:ascii="Arial" w:eastAsia="Times New Roman" w:hAnsi="Arial" w:cs="Arial"/>
                <w:b/>
                <w:bCs/>
                <w:color w:val="000000"/>
                <w:sz w:val="18"/>
                <w:szCs w:val="18"/>
              </w:rPr>
              <w:t xml:space="preserve">Morning track with Veterans organizations (cont’d) </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12:30 p.m.</w:t>
            </w:r>
            <w:r>
              <w:rPr>
                <w:rFonts w:ascii="Arial" w:hAnsi="Arial" w:cs="Arial"/>
                <w:color w:val="000000"/>
                <w:sz w:val="18"/>
                <w:szCs w:val="18"/>
              </w:rPr>
              <w:t xml:space="preserve"> Lunch served in the Showcase area</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2:00 p.m.</w:t>
            </w:r>
            <w:r>
              <w:rPr>
                <w:rFonts w:ascii="Arial" w:hAnsi="Arial" w:cs="Arial"/>
                <w:color w:val="000000"/>
                <w:sz w:val="18"/>
                <w:szCs w:val="18"/>
              </w:rPr>
              <w:t xml:space="preserve"> Break-out sessions</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Five parallel tracks defined based upon survey of M-Enabling past participants and Program Committee input</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3:30 p.m.</w:t>
            </w:r>
            <w:r>
              <w:rPr>
                <w:rFonts w:ascii="Arial" w:hAnsi="Arial" w:cs="Arial"/>
                <w:color w:val="000000"/>
                <w:sz w:val="18"/>
                <w:szCs w:val="18"/>
              </w:rPr>
              <w:t xml:space="preserve"> Refreshments served in the Showcase area</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4:15 p.m.</w:t>
            </w:r>
            <w:r>
              <w:rPr>
                <w:rFonts w:ascii="Arial" w:hAnsi="Arial" w:cs="Arial"/>
                <w:color w:val="000000"/>
                <w:sz w:val="18"/>
                <w:szCs w:val="18"/>
              </w:rPr>
              <w:t xml:space="preserve"> Closing session</w:t>
            </w:r>
          </w:p>
          <w:p w:rsidR="00BC0B7E" w:rsidRDefault="00BC0B7E">
            <w:pPr>
              <w:spacing w:before="100" w:beforeAutospacing="1" w:after="100" w:afterAutospacing="1"/>
              <w:rPr>
                <w:rFonts w:ascii="Arial" w:hAnsi="Arial" w:cs="Arial"/>
                <w:color w:val="000000"/>
                <w:sz w:val="18"/>
                <w:szCs w:val="18"/>
              </w:rPr>
            </w:pPr>
            <w:r>
              <w:rPr>
                <w:rFonts w:ascii="Arial" w:hAnsi="Arial" w:cs="Arial"/>
                <w:b/>
                <w:bCs/>
                <w:color w:val="000000"/>
                <w:sz w:val="18"/>
                <w:szCs w:val="18"/>
              </w:rPr>
              <w:t xml:space="preserve">5:00 p.m. </w:t>
            </w:r>
            <w:r>
              <w:rPr>
                <w:rFonts w:ascii="Arial" w:hAnsi="Arial" w:cs="Arial"/>
                <w:color w:val="000000"/>
                <w:sz w:val="18"/>
                <w:szCs w:val="18"/>
              </w:rPr>
              <w:t>Adjournment</w:t>
            </w:r>
          </w:p>
        </w:tc>
      </w:tr>
    </w:tbl>
    <w:p w:rsidR="0052732C" w:rsidRDefault="0052732C" w:rsidP="0052732C">
      <w:pPr>
        <w:rPr>
          <w:color w:val="1F497D"/>
          <w:lang w:val="en-US"/>
        </w:rPr>
      </w:pPr>
    </w:p>
    <w:p w:rsidR="003429F2" w:rsidRPr="00AB258E" w:rsidRDefault="00DC4BC9" w:rsidP="00DC4BC9">
      <w:pPr>
        <w:jc w:val="center"/>
      </w:pPr>
      <w:r>
        <w:t>________________</w:t>
      </w:r>
    </w:p>
    <w:sectPr w:rsidR="003429F2" w:rsidRPr="00AB258E" w:rsidSect="00D764EE">
      <w:headerReference w:type="even" r:id="rId11"/>
      <w:headerReference w:type="default" r:id="rId12"/>
      <w:footerReference w:type="even" r:id="rId13"/>
      <w:footerReference w:type="default" r:id="rId14"/>
      <w:headerReference w:type="first" r:id="rId15"/>
      <w:footerReference w:type="first" r:id="rId16"/>
      <w:pgSz w:w="11907" w:h="16840"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28" w:rsidRDefault="008A4A28" w:rsidP="00D764EE">
      <w:pPr>
        <w:spacing w:before="0"/>
      </w:pPr>
      <w:r>
        <w:separator/>
      </w:r>
    </w:p>
  </w:endnote>
  <w:endnote w:type="continuationSeparator" w:id="0">
    <w:p w:rsidR="008A4A28" w:rsidRDefault="008A4A28" w:rsidP="00D764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7E" w:rsidRDefault="00BC0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7E" w:rsidRDefault="00BC0B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jc w:val="center"/>
      <w:tblInd w:w="26" w:type="dxa"/>
      <w:tblLayout w:type="fixed"/>
      <w:tblLook w:val="0000" w:firstRow="0" w:lastRow="0" w:firstColumn="0" w:lastColumn="0" w:noHBand="0" w:noVBand="0"/>
    </w:tblPr>
    <w:tblGrid>
      <w:gridCol w:w="25"/>
      <w:gridCol w:w="1565"/>
      <w:gridCol w:w="2676"/>
      <w:gridCol w:w="5631"/>
      <w:gridCol w:w="51"/>
    </w:tblGrid>
    <w:tr w:rsidR="0052732C" w:rsidRPr="0052732C" w:rsidTr="00BC0B7E">
      <w:trPr>
        <w:gridAfter w:val="1"/>
        <w:wAfter w:w="51" w:type="dxa"/>
        <w:cantSplit/>
        <w:jc w:val="center"/>
      </w:trPr>
      <w:tc>
        <w:tcPr>
          <w:tcW w:w="1590" w:type="dxa"/>
          <w:gridSpan w:val="2"/>
          <w:tcBorders>
            <w:top w:val="single" w:sz="12" w:space="0" w:color="auto"/>
          </w:tcBorders>
        </w:tcPr>
        <w:p w:rsidR="0052732C" w:rsidRPr="0052732C" w:rsidRDefault="0052732C" w:rsidP="0052732C">
          <w:pPr>
            <w:spacing w:before="0"/>
            <w:rPr>
              <w:sz w:val="22"/>
            </w:rPr>
          </w:pPr>
          <w:r w:rsidRPr="0052732C">
            <w:rPr>
              <w:b/>
              <w:bCs/>
              <w:sz w:val="22"/>
            </w:rPr>
            <w:t>Contact</w:t>
          </w:r>
          <w:r w:rsidRPr="0052732C">
            <w:rPr>
              <w:sz w:val="22"/>
            </w:rPr>
            <w:t>:</w:t>
          </w:r>
        </w:p>
      </w:tc>
      <w:tc>
        <w:tcPr>
          <w:tcW w:w="2676" w:type="dxa"/>
          <w:tcBorders>
            <w:top w:val="single" w:sz="12" w:space="0" w:color="auto"/>
          </w:tcBorders>
        </w:tcPr>
        <w:p w:rsidR="0052732C" w:rsidRPr="0052732C" w:rsidRDefault="00BC0B7E" w:rsidP="0052732C">
          <w:pPr>
            <w:spacing w:before="0" w:after="120"/>
            <w:rPr>
              <w:color w:val="1F497D"/>
              <w:lang w:val="en-US"/>
            </w:rPr>
          </w:pPr>
          <w:r>
            <w:rPr>
              <w:rFonts w:asciiTheme="majorBidi" w:hAnsiTheme="majorBidi" w:cstheme="majorBidi"/>
              <w:lang w:val="en-US"/>
            </w:rPr>
            <w:t>Andrea S</w:t>
          </w:r>
          <w:r w:rsidRPr="00BC0B7E">
            <w:rPr>
              <w:rFonts w:asciiTheme="majorBidi" w:hAnsiTheme="majorBidi" w:cstheme="majorBidi"/>
              <w:lang w:val="en-US"/>
            </w:rPr>
            <w:t>aks</w:t>
          </w:r>
        </w:p>
      </w:tc>
      <w:tc>
        <w:tcPr>
          <w:tcW w:w="5631" w:type="dxa"/>
          <w:tcBorders>
            <w:top w:val="single" w:sz="12" w:space="0" w:color="auto"/>
          </w:tcBorders>
        </w:tcPr>
        <w:p w:rsidR="0052732C" w:rsidRPr="0052732C" w:rsidRDefault="0052732C" w:rsidP="004C65CA">
          <w:pPr>
            <w:spacing w:before="0" w:after="120"/>
            <w:rPr>
              <w:sz w:val="22"/>
            </w:rPr>
          </w:pPr>
          <w:r w:rsidRPr="0052732C">
            <w:rPr>
              <w:sz w:val="22"/>
            </w:rPr>
            <w:t>Email</w:t>
          </w:r>
          <w:r w:rsidRPr="0052732C">
            <w:rPr>
              <w:sz w:val="22"/>
            </w:rPr>
            <w:tab/>
          </w:r>
          <w:r w:rsidR="00BC0B7E" w:rsidRPr="00BC0B7E">
            <w:rPr>
              <w:sz w:val="22"/>
            </w:rPr>
            <w:t>andrea@andreasaks.onmicrosoft.com</w:t>
          </w:r>
        </w:p>
      </w:tc>
    </w:tr>
    <w:tr w:rsidR="00D764EE" w:rsidRPr="0052732C" w:rsidTr="0052732C">
      <w:trPr>
        <w:gridBefore w:val="1"/>
        <w:wBefore w:w="25"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D764EE" w:rsidRPr="0052732C" w:rsidRDefault="00D764EE" w:rsidP="0052732C">
          <w:pPr>
            <w:spacing w:before="0"/>
            <w:rPr>
              <w:sz w:val="18"/>
            </w:rPr>
          </w:pPr>
          <w:r w:rsidRPr="0052732C">
            <w:rPr>
              <w:b/>
              <w:bCs/>
              <w:sz w:val="18"/>
            </w:rPr>
            <w:t>Attention:</w:t>
          </w:r>
          <w:r w:rsidRPr="0052732C">
            <w:rPr>
              <w:sz w:val="18"/>
            </w:rPr>
            <w:t xml:space="preserve"> This is not a publication made available to the public, but </w:t>
          </w:r>
          <w:r w:rsidRPr="0052732C">
            <w:rPr>
              <w:b/>
              <w:bCs/>
              <w:sz w:val="18"/>
            </w:rPr>
            <w:t>an internal ITU-T Document</w:t>
          </w:r>
          <w:r w:rsidRPr="0052732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764EE" w:rsidRPr="00D764EE" w:rsidRDefault="00D764EE" w:rsidP="00D764E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28" w:rsidRDefault="008A4A28" w:rsidP="00D764EE">
      <w:pPr>
        <w:spacing w:before="0"/>
      </w:pPr>
      <w:r>
        <w:separator/>
      </w:r>
    </w:p>
  </w:footnote>
  <w:footnote w:type="continuationSeparator" w:id="0">
    <w:p w:rsidR="008A4A28" w:rsidRDefault="008A4A28" w:rsidP="00D764E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7E" w:rsidRDefault="00BC0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EE" w:rsidRPr="00D764EE" w:rsidRDefault="00D764EE" w:rsidP="00D764EE">
    <w:pPr>
      <w:pStyle w:val="Header"/>
    </w:pPr>
    <w:r w:rsidRPr="00D764EE">
      <w:t xml:space="preserve">- </w:t>
    </w:r>
    <w:r w:rsidRPr="00D764EE">
      <w:fldChar w:fldCharType="begin"/>
    </w:r>
    <w:r w:rsidRPr="00D764EE">
      <w:instrText xml:space="preserve"> PAGE  \* MERGEFORMAT </w:instrText>
    </w:r>
    <w:r w:rsidRPr="00D764EE">
      <w:fldChar w:fldCharType="separate"/>
    </w:r>
    <w:r w:rsidR="008F00EE">
      <w:rPr>
        <w:noProof/>
      </w:rPr>
      <w:t>4</w:t>
    </w:r>
    <w:r w:rsidRPr="00D764EE">
      <w:fldChar w:fldCharType="end"/>
    </w:r>
    <w:r w:rsidRPr="00D764EE">
      <w:t xml:space="preserve"> -</w:t>
    </w:r>
  </w:p>
  <w:p w:rsidR="00D764EE" w:rsidRPr="00D764EE" w:rsidRDefault="00D764EE" w:rsidP="00D764EE">
    <w:pPr>
      <w:pStyle w:val="Header"/>
      <w:spacing w:after="240"/>
    </w:pPr>
    <w:r w:rsidRPr="00D764EE">
      <w:fldChar w:fldCharType="begin"/>
    </w:r>
    <w:r w:rsidRPr="00D764EE">
      <w:instrText xml:space="preserve"> STYLEREF  Docnumber  </w:instrText>
    </w:r>
    <w:r w:rsidRPr="00D764EE">
      <w:fldChar w:fldCharType="separate"/>
    </w:r>
    <w:r w:rsidR="008F00EE">
      <w:rPr>
        <w:noProof/>
      </w:rPr>
      <w:t>Doc 109</w:t>
    </w:r>
    <w:r w:rsidRPr="00D764E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7E" w:rsidRDefault="00BC0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3666C"/>
    <w:multiLevelType w:val="multilevel"/>
    <w:tmpl w:val="0F022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AA642B"/>
    <w:multiLevelType w:val="hybridMultilevel"/>
    <w:tmpl w:val="1E5ACE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7820513"/>
    <w:multiLevelType w:val="multilevel"/>
    <w:tmpl w:val="9A122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97A1D6A"/>
    <w:multiLevelType w:val="multilevel"/>
    <w:tmpl w:val="45380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474809"/>
    <w:multiLevelType w:val="multilevel"/>
    <w:tmpl w:val="804C5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318671D"/>
    <w:multiLevelType w:val="hybridMultilevel"/>
    <w:tmpl w:val="33E8C9B8"/>
    <w:lvl w:ilvl="0" w:tplc="3BF0BACE">
      <w:start w:val="1"/>
      <w:numFmt w:val="bullet"/>
      <w:lvlText w:val="•"/>
      <w:lvlJc w:val="left"/>
      <w:pPr>
        <w:tabs>
          <w:tab w:val="num" w:pos="720"/>
        </w:tabs>
        <w:ind w:left="720" w:hanging="360"/>
      </w:pPr>
      <w:rPr>
        <w:rFonts w:ascii="Tahoma" w:hAnsi="Tahoma" w:hint="default"/>
      </w:rPr>
    </w:lvl>
    <w:lvl w:ilvl="1" w:tplc="1B084C3A">
      <w:start w:val="1266"/>
      <w:numFmt w:val="bullet"/>
      <w:lvlText w:val="•"/>
      <w:lvlJc w:val="left"/>
      <w:pPr>
        <w:tabs>
          <w:tab w:val="num" w:pos="1440"/>
        </w:tabs>
        <w:ind w:left="1440" w:hanging="360"/>
      </w:pPr>
      <w:rPr>
        <w:rFonts w:ascii="Tahoma" w:hAnsi="Tahoma" w:hint="default"/>
      </w:rPr>
    </w:lvl>
    <w:lvl w:ilvl="2" w:tplc="A8F44C52" w:tentative="1">
      <w:start w:val="1"/>
      <w:numFmt w:val="bullet"/>
      <w:lvlText w:val="•"/>
      <w:lvlJc w:val="left"/>
      <w:pPr>
        <w:tabs>
          <w:tab w:val="num" w:pos="2160"/>
        </w:tabs>
        <w:ind w:left="2160" w:hanging="360"/>
      </w:pPr>
      <w:rPr>
        <w:rFonts w:ascii="Tahoma" w:hAnsi="Tahoma" w:hint="default"/>
      </w:rPr>
    </w:lvl>
    <w:lvl w:ilvl="3" w:tplc="7BBEC274" w:tentative="1">
      <w:start w:val="1"/>
      <w:numFmt w:val="bullet"/>
      <w:lvlText w:val="•"/>
      <w:lvlJc w:val="left"/>
      <w:pPr>
        <w:tabs>
          <w:tab w:val="num" w:pos="2880"/>
        </w:tabs>
        <w:ind w:left="2880" w:hanging="360"/>
      </w:pPr>
      <w:rPr>
        <w:rFonts w:ascii="Tahoma" w:hAnsi="Tahoma" w:hint="default"/>
      </w:rPr>
    </w:lvl>
    <w:lvl w:ilvl="4" w:tplc="71B46196" w:tentative="1">
      <w:start w:val="1"/>
      <w:numFmt w:val="bullet"/>
      <w:lvlText w:val="•"/>
      <w:lvlJc w:val="left"/>
      <w:pPr>
        <w:tabs>
          <w:tab w:val="num" w:pos="3600"/>
        </w:tabs>
        <w:ind w:left="3600" w:hanging="360"/>
      </w:pPr>
      <w:rPr>
        <w:rFonts w:ascii="Tahoma" w:hAnsi="Tahoma" w:hint="default"/>
      </w:rPr>
    </w:lvl>
    <w:lvl w:ilvl="5" w:tplc="24924604" w:tentative="1">
      <w:start w:val="1"/>
      <w:numFmt w:val="bullet"/>
      <w:lvlText w:val="•"/>
      <w:lvlJc w:val="left"/>
      <w:pPr>
        <w:tabs>
          <w:tab w:val="num" w:pos="4320"/>
        </w:tabs>
        <w:ind w:left="4320" w:hanging="360"/>
      </w:pPr>
      <w:rPr>
        <w:rFonts w:ascii="Tahoma" w:hAnsi="Tahoma" w:hint="default"/>
      </w:rPr>
    </w:lvl>
    <w:lvl w:ilvl="6" w:tplc="7B40A6A0" w:tentative="1">
      <w:start w:val="1"/>
      <w:numFmt w:val="bullet"/>
      <w:lvlText w:val="•"/>
      <w:lvlJc w:val="left"/>
      <w:pPr>
        <w:tabs>
          <w:tab w:val="num" w:pos="5040"/>
        </w:tabs>
        <w:ind w:left="5040" w:hanging="360"/>
      </w:pPr>
      <w:rPr>
        <w:rFonts w:ascii="Tahoma" w:hAnsi="Tahoma" w:hint="default"/>
      </w:rPr>
    </w:lvl>
    <w:lvl w:ilvl="7" w:tplc="BF92DC80" w:tentative="1">
      <w:start w:val="1"/>
      <w:numFmt w:val="bullet"/>
      <w:lvlText w:val="•"/>
      <w:lvlJc w:val="left"/>
      <w:pPr>
        <w:tabs>
          <w:tab w:val="num" w:pos="5760"/>
        </w:tabs>
        <w:ind w:left="5760" w:hanging="360"/>
      </w:pPr>
      <w:rPr>
        <w:rFonts w:ascii="Tahoma" w:hAnsi="Tahoma" w:hint="default"/>
      </w:rPr>
    </w:lvl>
    <w:lvl w:ilvl="8" w:tplc="B45A7D6E" w:tentative="1">
      <w:start w:val="1"/>
      <w:numFmt w:val="bullet"/>
      <w:lvlText w:val="•"/>
      <w:lvlJc w:val="left"/>
      <w:pPr>
        <w:tabs>
          <w:tab w:val="num" w:pos="6480"/>
        </w:tabs>
        <w:ind w:left="6480" w:hanging="360"/>
      </w:pPr>
      <w:rPr>
        <w:rFonts w:ascii="Tahoma" w:hAnsi="Tahoma" w:hint="default"/>
      </w:rPr>
    </w:lvl>
  </w:abstractNum>
  <w:abstractNum w:abstractNumId="7">
    <w:nsid w:val="33AC7EB8"/>
    <w:multiLevelType w:val="multilevel"/>
    <w:tmpl w:val="7E5E5B94"/>
    <w:lvl w:ilvl="0">
      <w:numFmt w:val="decimal"/>
      <w:lvlText w:val="%1"/>
      <w:lvlJc w:val="left"/>
      <w:pPr>
        <w:tabs>
          <w:tab w:val="num" w:pos="432"/>
        </w:tabs>
        <w:ind w:left="432" w:hanging="432"/>
      </w:pPr>
      <w:rPr>
        <w:rFonts w:hint="default"/>
        <w:b/>
        <w:i w:val="0"/>
      </w:rPr>
    </w:lvl>
    <w:lvl w:ilvl="1">
      <w:start w:val="1"/>
      <w:numFmt w:val="decimal"/>
      <w:lvlText w:val="%1.%2"/>
      <w:lvlJc w:val="left"/>
      <w:pPr>
        <w:tabs>
          <w:tab w:val="num" w:pos="36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8">
    <w:nsid w:val="35931227"/>
    <w:multiLevelType w:val="hybridMultilevel"/>
    <w:tmpl w:val="43EC2908"/>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9">
    <w:nsid w:val="4B843F60"/>
    <w:multiLevelType w:val="hybridMultilevel"/>
    <w:tmpl w:val="6F12A5A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5579BF"/>
    <w:multiLevelType w:val="multilevel"/>
    <w:tmpl w:val="E29C2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2123879"/>
    <w:multiLevelType w:val="hybridMultilevel"/>
    <w:tmpl w:val="632A96F0"/>
    <w:lvl w:ilvl="0" w:tplc="163EC486">
      <w:start w:val="1"/>
      <w:numFmt w:val="bullet"/>
      <w:lvlText w:val="•"/>
      <w:lvlJc w:val="left"/>
      <w:pPr>
        <w:tabs>
          <w:tab w:val="num" w:pos="720"/>
        </w:tabs>
        <w:ind w:left="720" w:hanging="360"/>
      </w:pPr>
      <w:rPr>
        <w:rFonts w:ascii="Tahoma" w:hAnsi="Tahoma" w:hint="default"/>
      </w:rPr>
    </w:lvl>
    <w:lvl w:ilvl="1" w:tplc="CE86877E">
      <w:start w:val="1266"/>
      <w:numFmt w:val="bullet"/>
      <w:lvlText w:val="•"/>
      <w:lvlJc w:val="left"/>
      <w:pPr>
        <w:tabs>
          <w:tab w:val="num" w:pos="1440"/>
        </w:tabs>
        <w:ind w:left="1440" w:hanging="360"/>
      </w:pPr>
      <w:rPr>
        <w:rFonts w:ascii="Tahoma" w:hAnsi="Tahoma" w:hint="default"/>
      </w:rPr>
    </w:lvl>
    <w:lvl w:ilvl="2" w:tplc="580C214C" w:tentative="1">
      <w:start w:val="1"/>
      <w:numFmt w:val="bullet"/>
      <w:lvlText w:val="•"/>
      <w:lvlJc w:val="left"/>
      <w:pPr>
        <w:tabs>
          <w:tab w:val="num" w:pos="2160"/>
        </w:tabs>
        <w:ind w:left="2160" w:hanging="360"/>
      </w:pPr>
      <w:rPr>
        <w:rFonts w:ascii="Tahoma" w:hAnsi="Tahoma" w:hint="default"/>
      </w:rPr>
    </w:lvl>
    <w:lvl w:ilvl="3" w:tplc="E2A8EECA" w:tentative="1">
      <w:start w:val="1"/>
      <w:numFmt w:val="bullet"/>
      <w:lvlText w:val="•"/>
      <w:lvlJc w:val="left"/>
      <w:pPr>
        <w:tabs>
          <w:tab w:val="num" w:pos="2880"/>
        </w:tabs>
        <w:ind w:left="2880" w:hanging="360"/>
      </w:pPr>
      <w:rPr>
        <w:rFonts w:ascii="Tahoma" w:hAnsi="Tahoma" w:hint="default"/>
      </w:rPr>
    </w:lvl>
    <w:lvl w:ilvl="4" w:tplc="7A14D4E2" w:tentative="1">
      <w:start w:val="1"/>
      <w:numFmt w:val="bullet"/>
      <w:lvlText w:val="•"/>
      <w:lvlJc w:val="left"/>
      <w:pPr>
        <w:tabs>
          <w:tab w:val="num" w:pos="3600"/>
        </w:tabs>
        <w:ind w:left="3600" w:hanging="360"/>
      </w:pPr>
      <w:rPr>
        <w:rFonts w:ascii="Tahoma" w:hAnsi="Tahoma" w:hint="default"/>
      </w:rPr>
    </w:lvl>
    <w:lvl w:ilvl="5" w:tplc="7D409754" w:tentative="1">
      <w:start w:val="1"/>
      <w:numFmt w:val="bullet"/>
      <w:lvlText w:val="•"/>
      <w:lvlJc w:val="left"/>
      <w:pPr>
        <w:tabs>
          <w:tab w:val="num" w:pos="4320"/>
        </w:tabs>
        <w:ind w:left="4320" w:hanging="360"/>
      </w:pPr>
      <w:rPr>
        <w:rFonts w:ascii="Tahoma" w:hAnsi="Tahoma" w:hint="default"/>
      </w:rPr>
    </w:lvl>
    <w:lvl w:ilvl="6" w:tplc="0A083A80" w:tentative="1">
      <w:start w:val="1"/>
      <w:numFmt w:val="bullet"/>
      <w:lvlText w:val="•"/>
      <w:lvlJc w:val="left"/>
      <w:pPr>
        <w:tabs>
          <w:tab w:val="num" w:pos="5040"/>
        </w:tabs>
        <w:ind w:left="5040" w:hanging="360"/>
      </w:pPr>
      <w:rPr>
        <w:rFonts w:ascii="Tahoma" w:hAnsi="Tahoma" w:hint="default"/>
      </w:rPr>
    </w:lvl>
    <w:lvl w:ilvl="7" w:tplc="B476C736" w:tentative="1">
      <w:start w:val="1"/>
      <w:numFmt w:val="bullet"/>
      <w:lvlText w:val="•"/>
      <w:lvlJc w:val="left"/>
      <w:pPr>
        <w:tabs>
          <w:tab w:val="num" w:pos="5760"/>
        </w:tabs>
        <w:ind w:left="5760" w:hanging="360"/>
      </w:pPr>
      <w:rPr>
        <w:rFonts w:ascii="Tahoma" w:hAnsi="Tahoma" w:hint="default"/>
      </w:rPr>
    </w:lvl>
    <w:lvl w:ilvl="8" w:tplc="1C706780" w:tentative="1">
      <w:start w:val="1"/>
      <w:numFmt w:val="bullet"/>
      <w:lvlText w:val="•"/>
      <w:lvlJc w:val="left"/>
      <w:pPr>
        <w:tabs>
          <w:tab w:val="num" w:pos="6480"/>
        </w:tabs>
        <w:ind w:left="6480" w:hanging="360"/>
      </w:pPr>
      <w:rPr>
        <w:rFonts w:ascii="Tahoma" w:hAnsi="Tahoma" w:hint="default"/>
      </w:rPr>
    </w:lvl>
  </w:abstractNum>
  <w:abstractNum w:abstractNumId="12">
    <w:nsid w:val="6A256AB3"/>
    <w:multiLevelType w:val="multilevel"/>
    <w:tmpl w:val="25F48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CF36D6C"/>
    <w:multiLevelType w:val="multilevel"/>
    <w:tmpl w:val="32789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0"/>
  </w:num>
  <w:num w:numId="11">
    <w:abstractNumId w:val="8"/>
  </w:num>
  <w:num w:numId="12">
    <w:abstractNumId w:val="7"/>
  </w:num>
  <w:num w:numId="13">
    <w:abstractNumId w:val="2"/>
  </w:num>
  <w:num w:numId="14">
    <w:abstractNumId w:val="11"/>
  </w:num>
  <w:num w:numId="15">
    <w:abstractNumId w:val="6"/>
  </w:num>
  <w:num w:numId="16">
    <w:abstractNumId w:val="9"/>
  </w:num>
  <w:num w:numId="17">
    <w:abstractNumId w:val="4"/>
  </w:num>
  <w:num w:numId="18">
    <w:abstractNumId w:val="12"/>
  </w:num>
  <w:num w:numId="19">
    <w:abstractNumId w:val="5"/>
  </w:num>
  <w:num w:numId="20">
    <w:abstractNumId w:val="10"/>
  </w:num>
  <w:num w:numId="21">
    <w:abstractNumId w:val="13"/>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C9"/>
    <w:rsid w:val="000002CE"/>
    <w:rsid w:val="00000339"/>
    <w:rsid w:val="00000FA8"/>
    <w:rsid w:val="0001104D"/>
    <w:rsid w:val="00012EB5"/>
    <w:rsid w:val="00017655"/>
    <w:rsid w:val="00017FE7"/>
    <w:rsid w:val="00022B29"/>
    <w:rsid w:val="00025502"/>
    <w:rsid w:val="00027A32"/>
    <w:rsid w:val="00030DBC"/>
    <w:rsid w:val="0003117B"/>
    <w:rsid w:val="0004493F"/>
    <w:rsid w:val="00050A24"/>
    <w:rsid w:val="00055464"/>
    <w:rsid w:val="0006330F"/>
    <w:rsid w:val="00063556"/>
    <w:rsid w:val="000661D3"/>
    <w:rsid w:val="000769E6"/>
    <w:rsid w:val="00077E88"/>
    <w:rsid w:val="0008099A"/>
    <w:rsid w:val="000842F4"/>
    <w:rsid w:val="00085268"/>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47D"/>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77E9C"/>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D28"/>
    <w:rsid w:val="003B2A40"/>
    <w:rsid w:val="003B53B3"/>
    <w:rsid w:val="003C251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5CA"/>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66B9"/>
    <w:rsid w:val="00517C7D"/>
    <w:rsid w:val="00522154"/>
    <w:rsid w:val="00524AFA"/>
    <w:rsid w:val="0052732C"/>
    <w:rsid w:val="00527984"/>
    <w:rsid w:val="005307FF"/>
    <w:rsid w:val="00542167"/>
    <w:rsid w:val="0054509D"/>
    <w:rsid w:val="00547A8B"/>
    <w:rsid w:val="00553C5C"/>
    <w:rsid w:val="00554DAD"/>
    <w:rsid w:val="00555133"/>
    <w:rsid w:val="00560C65"/>
    <w:rsid w:val="005614F6"/>
    <w:rsid w:val="005633B4"/>
    <w:rsid w:val="00575F9B"/>
    <w:rsid w:val="005771A3"/>
    <w:rsid w:val="0057782F"/>
    <w:rsid w:val="005815CC"/>
    <w:rsid w:val="00583141"/>
    <w:rsid w:val="0058633E"/>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A4D"/>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1E34"/>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09AB"/>
    <w:rsid w:val="0089140E"/>
    <w:rsid w:val="00891EC9"/>
    <w:rsid w:val="00893909"/>
    <w:rsid w:val="00894717"/>
    <w:rsid w:val="008A20A2"/>
    <w:rsid w:val="008A4A28"/>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F80"/>
    <w:rsid w:val="008E3321"/>
    <w:rsid w:val="008E3FAA"/>
    <w:rsid w:val="008E3FD0"/>
    <w:rsid w:val="008E5942"/>
    <w:rsid w:val="008E7D3D"/>
    <w:rsid w:val="008F00EE"/>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28AA"/>
    <w:rsid w:val="009847FC"/>
    <w:rsid w:val="009939E8"/>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0B7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A0B6A"/>
    <w:rsid w:val="00CA0E12"/>
    <w:rsid w:val="00CA1EC3"/>
    <w:rsid w:val="00CA318C"/>
    <w:rsid w:val="00CA577E"/>
    <w:rsid w:val="00CA6505"/>
    <w:rsid w:val="00CA7227"/>
    <w:rsid w:val="00CC37DB"/>
    <w:rsid w:val="00CC795E"/>
    <w:rsid w:val="00CD0289"/>
    <w:rsid w:val="00CD24B3"/>
    <w:rsid w:val="00CD3809"/>
    <w:rsid w:val="00CD4ACC"/>
    <w:rsid w:val="00CD77AF"/>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71C7"/>
    <w:rsid w:val="00D672BA"/>
    <w:rsid w:val="00D6768B"/>
    <w:rsid w:val="00D67CAA"/>
    <w:rsid w:val="00D70D16"/>
    <w:rsid w:val="00D72F49"/>
    <w:rsid w:val="00D764EE"/>
    <w:rsid w:val="00D80ACE"/>
    <w:rsid w:val="00D816A5"/>
    <w:rsid w:val="00D816D3"/>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4BC9"/>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4FF"/>
    <w:rsid w:val="00EC4AAC"/>
    <w:rsid w:val="00EC7452"/>
    <w:rsid w:val="00EC784D"/>
    <w:rsid w:val="00ED4081"/>
    <w:rsid w:val="00ED5BA8"/>
    <w:rsid w:val="00EF23EE"/>
    <w:rsid w:val="00EF32A4"/>
    <w:rsid w:val="00EF39B8"/>
    <w:rsid w:val="00EF3E94"/>
    <w:rsid w:val="00EF591D"/>
    <w:rsid w:val="00F01F9E"/>
    <w:rsid w:val="00F02A93"/>
    <w:rsid w:val="00F104F7"/>
    <w:rsid w:val="00F127BF"/>
    <w:rsid w:val="00F13B70"/>
    <w:rsid w:val="00F150E2"/>
    <w:rsid w:val="00F154A1"/>
    <w:rsid w:val="00F208FE"/>
    <w:rsid w:val="00F226EE"/>
    <w:rsid w:val="00F303CD"/>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b/>
      <w:bCs/>
      <w:szCs w:val="22"/>
    </w:rPr>
  </w:style>
  <w:style w:type="paragraph" w:styleId="Heading7">
    <w:name w:val="heading 7"/>
    <w:basedOn w:val="Normal"/>
    <w:next w:val="Normal"/>
    <w:link w:val="Heading7Char"/>
    <w:qFormat/>
    <w:rsid w:val="00BB46A0"/>
    <w:pPr>
      <w:numPr>
        <w:ilvl w:val="6"/>
        <w:numId w:val="9"/>
      </w:numPr>
      <w:spacing w:before="240" w:after="60"/>
      <w:outlineLvl w:val="6"/>
    </w:pPr>
  </w:style>
  <w:style w:type="paragraph" w:styleId="Heading8">
    <w:name w:val="heading 8"/>
    <w:basedOn w:val="Normal"/>
    <w:next w:val="Normal"/>
    <w:link w:val="Heading8Char"/>
    <w:qFormat/>
    <w:rsid w:val="00BB46A0"/>
    <w:pPr>
      <w:numPr>
        <w:ilvl w:val="7"/>
        <w:numId w:val="9"/>
      </w:numPr>
      <w:spacing w:before="240" w:after="60"/>
      <w:outlineLvl w:val="7"/>
    </w:pPr>
    <w:rPr>
      <w:i/>
      <w:iCs/>
    </w:rPr>
  </w:style>
  <w:style w:type="paragraph" w:styleId="Heading9">
    <w:name w:val="heading 9"/>
    <w:basedOn w:val="Normal"/>
    <w:next w:val="Normal"/>
    <w:link w:val="Heading9Char"/>
    <w:qFormat/>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B10963"/>
    <w:pPr>
      <w:tabs>
        <w:tab w:val="clear" w:pos="964"/>
      </w:tabs>
      <w:spacing w:before="80"/>
      <w:ind w:left="1531" w:hanging="851"/>
    </w:pPr>
  </w:style>
  <w:style w:type="paragraph" w:styleId="TOC3">
    <w:name w:val="toc 3"/>
    <w:basedOn w:val="TOC2"/>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paragraph" w:styleId="Footer">
    <w:name w:val="footer"/>
    <w:basedOn w:val="Normal"/>
    <w:link w:val="FooterChar"/>
    <w:uiPriority w:val="99"/>
    <w:unhideWhenUsed/>
    <w:rsid w:val="00D764EE"/>
    <w:pPr>
      <w:tabs>
        <w:tab w:val="center" w:pos="4680"/>
        <w:tab w:val="right" w:pos="9360"/>
      </w:tabs>
      <w:spacing w:before="0"/>
    </w:pPr>
  </w:style>
  <w:style w:type="character" w:customStyle="1" w:styleId="FooterChar">
    <w:name w:val="Footer Char"/>
    <w:basedOn w:val="DefaultParagraphFont"/>
    <w:link w:val="Footer"/>
    <w:uiPriority w:val="99"/>
    <w:rsid w:val="00D764EE"/>
    <w:rPr>
      <w:sz w:val="24"/>
      <w:szCs w:val="24"/>
      <w:lang w:val="en-GB" w:eastAsia="ja-JP"/>
    </w:rPr>
  </w:style>
  <w:style w:type="paragraph" w:styleId="EndnoteText">
    <w:name w:val="endnote text"/>
    <w:basedOn w:val="Normal"/>
    <w:link w:val="EndnoteTextChar"/>
    <w:rsid w:val="0052732C"/>
    <w:pPr>
      <w:spacing w:before="0"/>
    </w:pPr>
    <w:rPr>
      <w:rFonts w:eastAsia="SimSun"/>
      <w:sz w:val="20"/>
      <w:szCs w:val="20"/>
      <w:lang w:val="en-US" w:eastAsia="zh-CN"/>
    </w:rPr>
  </w:style>
  <w:style w:type="character" w:customStyle="1" w:styleId="EndnoteTextChar">
    <w:name w:val="Endnote Text Char"/>
    <w:basedOn w:val="DefaultParagraphFont"/>
    <w:link w:val="EndnoteText"/>
    <w:rsid w:val="0052732C"/>
    <w:rPr>
      <w:rFonts w:eastAsia="SimSun"/>
    </w:rPr>
  </w:style>
  <w:style w:type="character" w:styleId="EndnoteReference">
    <w:name w:val="endnote reference"/>
    <w:basedOn w:val="DefaultParagraphFont"/>
    <w:rsid w:val="005273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b/>
      <w:bCs/>
      <w:szCs w:val="22"/>
    </w:rPr>
  </w:style>
  <w:style w:type="paragraph" w:styleId="Heading7">
    <w:name w:val="heading 7"/>
    <w:basedOn w:val="Normal"/>
    <w:next w:val="Normal"/>
    <w:link w:val="Heading7Char"/>
    <w:qFormat/>
    <w:rsid w:val="00BB46A0"/>
    <w:pPr>
      <w:numPr>
        <w:ilvl w:val="6"/>
        <w:numId w:val="9"/>
      </w:numPr>
      <w:spacing w:before="240" w:after="60"/>
      <w:outlineLvl w:val="6"/>
    </w:pPr>
  </w:style>
  <w:style w:type="paragraph" w:styleId="Heading8">
    <w:name w:val="heading 8"/>
    <w:basedOn w:val="Normal"/>
    <w:next w:val="Normal"/>
    <w:link w:val="Heading8Char"/>
    <w:qFormat/>
    <w:rsid w:val="00BB46A0"/>
    <w:pPr>
      <w:numPr>
        <w:ilvl w:val="7"/>
        <w:numId w:val="9"/>
      </w:numPr>
      <w:spacing w:before="240" w:after="60"/>
      <w:outlineLvl w:val="7"/>
    </w:pPr>
    <w:rPr>
      <w:i/>
      <w:iCs/>
    </w:rPr>
  </w:style>
  <w:style w:type="paragraph" w:styleId="Heading9">
    <w:name w:val="heading 9"/>
    <w:basedOn w:val="Normal"/>
    <w:next w:val="Normal"/>
    <w:link w:val="Heading9Char"/>
    <w:qFormat/>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B10963"/>
    <w:pPr>
      <w:tabs>
        <w:tab w:val="clear" w:pos="964"/>
      </w:tabs>
      <w:spacing w:before="80"/>
      <w:ind w:left="1531" w:hanging="851"/>
    </w:pPr>
  </w:style>
  <w:style w:type="paragraph" w:styleId="TOC3">
    <w:name w:val="toc 3"/>
    <w:basedOn w:val="TOC2"/>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paragraph" w:styleId="Footer">
    <w:name w:val="footer"/>
    <w:basedOn w:val="Normal"/>
    <w:link w:val="FooterChar"/>
    <w:uiPriority w:val="99"/>
    <w:unhideWhenUsed/>
    <w:rsid w:val="00D764EE"/>
    <w:pPr>
      <w:tabs>
        <w:tab w:val="center" w:pos="4680"/>
        <w:tab w:val="right" w:pos="9360"/>
      </w:tabs>
      <w:spacing w:before="0"/>
    </w:pPr>
  </w:style>
  <w:style w:type="character" w:customStyle="1" w:styleId="FooterChar">
    <w:name w:val="Footer Char"/>
    <w:basedOn w:val="DefaultParagraphFont"/>
    <w:link w:val="Footer"/>
    <w:uiPriority w:val="99"/>
    <w:rsid w:val="00D764EE"/>
    <w:rPr>
      <w:sz w:val="24"/>
      <w:szCs w:val="24"/>
      <w:lang w:val="en-GB" w:eastAsia="ja-JP"/>
    </w:rPr>
  </w:style>
  <w:style w:type="paragraph" w:styleId="EndnoteText">
    <w:name w:val="endnote text"/>
    <w:basedOn w:val="Normal"/>
    <w:link w:val="EndnoteTextChar"/>
    <w:rsid w:val="0052732C"/>
    <w:pPr>
      <w:spacing w:before="0"/>
    </w:pPr>
    <w:rPr>
      <w:rFonts w:eastAsia="SimSun"/>
      <w:sz w:val="20"/>
      <w:szCs w:val="20"/>
      <w:lang w:val="en-US" w:eastAsia="zh-CN"/>
    </w:rPr>
  </w:style>
  <w:style w:type="character" w:customStyle="1" w:styleId="EndnoteTextChar">
    <w:name w:val="Endnote Text Char"/>
    <w:basedOn w:val="DefaultParagraphFont"/>
    <w:link w:val="EndnoteText"/>
    <w:rsid w:val="0052732C"/>
    <w:rPr>
      <w:rFonts w:eastAsia="SimSun"/>
    </w:rPr>
  </w:style>
  <w:style w:type="character" w:styleId="EndnoteReference">
    <w:name w:val="endnote reference"/>
    <w:basedOn w:val="DefaultParagraphFont"/>
    <w:rsid w:val="00527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7126">
      <w:bodyDiv w:val="1"/>
      <w:marLeft w:val="0"/>
      <w:marRight w:val="0"/>
      <w:marTop w:val="0"/>
      <w:marBottom w:val="0"/>
      <w:divBdr>
        <w:top w:val="none" w:sz="0" w:space="0" w:color="auto"/>
        <w:left w:val="none" w:sz="0" w:space="0" w:color="auto"/>
        <w:bottom w:val="none" w:sz="0" w:space="0" w:color="auto"/>
        <w:right w:val="none" w:sz="0" w:space="0" w:color="auto"/>
      </w:divBdr>
    </w:div>
    <w:div w:id="816262163">
      <w:bodyDiv w:val="1"/>
      <w:marLeft w:val="0"/>
      <w:marRight w:val="0"/>
      <w:marTop w:val="0"/>
      <w:marBottom w:val="0"/>
      <w:divBdr>
        <w:top w:val="none" w:sz="0" w:space="0" w:color="auto"/>
        <w:left w:val="none" w:sz="0" w:space="0" w:color="auto"/>
        <w:bottom w:val="none" w:sz="0" w:space="0" w:color="auto"/>
        <w:right w:val="none" w:sz="0" w:space="0" w:color="auto"/>
      </w:divBdr>
    </w:div>
    <w:div w:id="8224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3ict.org/events/schedule/event_overview/p/eventId_231/id_547"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nabling.com"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g3ict.org/events/schedule/event_overview/p/eventId_343/id_79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130EB0-DDBF-410A-9E62-E876BB64EBF7}"/>
</file>

<file path=customXml/itemProps2.xml><?xml version="1.0" encoding="utf-8"?>
<ds:datastoreItem xmlns:ds="http://schemas.openxmlformats.org/officeDocument/2006/customXml" ds:itemID="{DEF679D8-F06A-432F-8706-F45229664CC4}"/>
</file>

<file path=customXml/itemProps3.xml><?xml version="1.0" encoding="utf-8"?>
<ds:datastoreItem xmlns:ds="http://schemas.openxmlformats.org/officeDocument/2006/customXml" ds:itemID="{15B2F2F5-02DA-4BB9-ACAC-5393F182F01C}"/>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Information accessibility work in ISO/IEC (Guide 71 and JTC1 SWG-A)</vt:lpstr>
    </vt:vector>
  </TitlesOfParts>
  <Manager>ITU-T</Manager>
  <Company>International Telecommunication Union (ITU)</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accessibility work in ISO/IEC (Guide 71 and JTC1 SWG-A)</dc:title>
  <dc:creator>Rapporteur Q26/16 a.i.</dc:creator>
  <cp:keywords>26/16</cp:keywords>
  <dc:description>TD 96 (WP 2/16)  For: Geneva, 28 October – 8 November 2013_x000d_Document date: _x000d_Saved by ITU51006831 at 15:32:46 on 29/10/13</dc:description>
  <cp:lastModifiedBy>Bhandary</cp:lastModifiedBy>
  <cp:revision>2</cp:revision>
  <cp:lastPrinted>2011-04-05T15:28:00Z</cp:lastPrinted>
  <dcterms:created xsi:type="dcterms:W3CDTF">2013-11-05T14:59:00Z</dcterms:created>
  <dcterms:modified xsi:type="dcterms:W3CDTF">2013-11-05T14:59:00Z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96 (WP 2/16)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26/16</vt:lpwstr>
  </property>
  <property fmtid="{D5CDD505-2E9C-101B-9397-08002B2CF9AE}" pid="6" name="Docdest">
    <vt:lpwstr>Geneva, 28 October – 8 November 2013</vt:lpwstr>
  </property>
  <property fmtid="{D5CDD505-2E9C-101B-9397-08002B2CF9AE}" pid="7" name="Docauthor">
    <vt:lpwstr>Rapporteur Q26/16 a.i.</vt:lpwstr>
  </property>
  <property fmtid="{D5CDD505-2E9C-101B-9397-08002B2CF9AE}" pid="8" name="ContentTypeId">
    <vt:lpwstr>0x0101000DCA7710EC0152459CD54D1C80338A63</vt:lpwstr>
  </property>
</Properties>
</file>