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3276"/>
        <w:gridCol w:w="693"/>
        <w:gridCol w:w="100"/>
        <w:gridCol w:w="3586"/>
      </w:tblGrid>
      <w:tr w:rsidR="00102E40" w:rsidRPr="0037415F" w14:paraId="1C05A387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7BB2EBD0" w14:textId="77777777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FB59135" wp14:editId="439047C4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1A0D79D5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1207B02E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BFE9958" w14:textId="77777777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gridSpan w:val="2"/>
            <w:vAlign w:val="center"/>
          </w:tcPr>
          <w:p w14:paraId="014DAD7F" w14:textId="0203921E" w:rsidR="00102E40" w:rsidRPr="00314630" w:rsidRDefault="00C52F2E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02E40">
                  <w:rPr>
                    <w:lang w:val="pt-BR"/>
                  </w:rPr>
                  <w:t>JCA-AHF-</w:t>
                </w:r>
                <w:r w:rsidR="007E2502">
                  <w:rPr>
                    <w:lang w:val="pt-BR"/>
                  </w:rPr>
                  <w:t>440</w:t>
                </w:r>
              </w:sdtContent>
            </w:sdt>
          </w:p>
        </w:tc>
      </w:tr>
      <w:bookmarkEnd w:id="2"/>
      <w:tr w:rsidR="00102E40" w:rsidRPr="0037415F" w14:paraId="200DB686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F5F22FA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3"/>
            <w:vMerge/>
          </w:tcPr>
          <w:p w14:paraId="1FCD80E4" w14:textId="7777777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  <w:gridSpan w:val="2"/>
              </w:tcPr>
              <w:p w14:paraId="29D65F2B" w14:textId="77777777" w:rsidR="00102E40" w:rsidRPr="00715CA6" w:rsidRDefault="00102E40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DAD1CB5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91FEFDC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</w:tcBorders>
          </w:tcPr>
          <w:p w14:paraId="69419D74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15425B16" w14:textId="77777777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41CF3EED" w14:textId="77777777" w:rsidTr="009A0C0D">
        <w:trPr>
          <w:cantSplit/>
          <w:jc w:val="center"/>
        </w:trPr>
        <w:tc>
          <w:tcPr>
            <w:tcW w:w="1701" w:type="dxa"/>
            <w:gridSpan w:val="2"/>
          </w:tcPr>
          <w:p w14:paraId="65330AB1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276" w:type="dxa"/>
              </w:tcPr>
              <w:p w14:paraId="722E1851" w14:textId="77777777" w:rsidR="00102E40" w:rsidRPr="0037415F" w:rsidRDefault="00102E40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6D67CA78" w14:textId="77777777" w:rsidR="00102E40" w:rsidRPr="0037415F" w:rsidRDefault="00C52F2E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B63703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EE2C97">
                  <w:t>2</w:t>
                </w:r>
                <w:r w:rsidR="006C731C">
                  <w:t xml:space="preserve"> </w:t>
                </w:r>
                <w:r w:rsidR="00EE2C97">
                  <w:t>September</w:t>
                </w:r>
                <w:r w:rsidR="006C731C">
                  <w:t xml:space="preserve"> 202</w:t>
                </w:r>
                <w:r w:rsidR="008D36B4">
                  <w:t>1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17C942F7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46ADE223" w14:textId="77777777" w:rsidR="00102E40" w:rsidRPr="007E656A" w:rsidRDefault="00C52F2E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02E40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102E40" w:rsidRPr="0037415F" w14:paraId="21ECC4C8" w14:textId="77777777" w:rsidTr="009A0C0D">
        <w:trPr>
          <w:cantSplit/>
          <w:jc w:val="center"/>
        </w:trPr>
        <w:tc>
          <w:tcPr>
            <w:tcW w:w="1701" w:type="dxa"/>
            <w:gridSpan w:val="2"/>
          </w:tcPr>
          <w:p w14:paraId="1F1AC6F0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655" w:type="dxa"/>
                <w:gridSpan w:val="4"/>
              </w:tcPr>
              <w:p w14:paraId="614EAA6B" w14:textId="77777777" w:rsidR="00102E40" w:rsidRDefault="00C5269C" w:rsidP="00102E40">
                <w:r>
                  <w:t>Brian Copsey</w:t>
                </w:r>
              </w:p>
            </w:tc>
          </w:sdtContent>
        </w:sdt>
      </w:tr>
      <w:tr w:rsidR="00102E40" w:rsidRPr="0037415F" w14:paraId="2E12B9F1" w14:textId="77777777" w:rsidTr="009A0C0D">
        <w:trPr>
          <w:cantSplit/>
          <w:jc w:val="center"/>
        </w:trPr>
        <w:tc>
          <w:tcPr>
            <w:tcW w:w="1701" w:type="dxa"/>
            <w:gridSpan w:val="2"/>
          </w:tcPr>
          <w:p w14:paraId="1345F471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655" w:type="dxa"/>
            <w:gridSpan w:val="4"/>
          </w:tcPr>
          <w:p w14:paraId="7DBF46F9" w14:textId="0AA21E85" w:rsidR="00102E40" w:rsidRPr="0037415F" w:rsidRDefault="0084284C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t>Artificial Intelligence Regulation and Standardisation possible effects on the lives of Persons with Disabilities and specific needs</w:t>
                </w:r>
              </w:sdtContent>
            </w:sdt>
          </w:p>
        </w:tc>
      </w:tr>
      <w:tr w:rsidR="00102E40" w:rsidRPr="0037415F" w14:paraId="23024021" w14:textId="77777777" w:rsidTr="009A0C0D">
        <w:trPr>
          <w:cantSplit/>
          <w:jc w:val="center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1F741337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tc>
          <w:tcPr>
            <w:tcW w:w="7655" w:type="dxa"/>
            <w:gridSpan w:val="4"/>
            <w:tcBorders>
              <w:bottom w:val="single" w:sz="6" w:space="0" w:color="auto"/>
            </w:tcBorders>
          </w:tcPr>
          <w:p w14:paraId="4311F574" w14:textId="77777777" w:rsidR="00102E40" w:rsidRPr="00B4174C" w:rsidRDefault="00F447E6" w:rsidP="00102E40">
            <w:r>
              <w:t>Discussion</w:t>
            </w:r>
          </w:p>
        </w:tc>
      </w:tr>
      <w:bookmarkEnd w:id="0"/>
      <w:bookmarkEnd w:id="10"/>
      <w:tr w:rsidR="00102E40" w:rsidRPr="00E354DC" w14:paraId="56F46A43" w14:textId="77777777" w:rsidTr="009A0C0D">
        <w:trPr>
          <w:cantSplit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62F56D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0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6E1C5A" w14:textId="77777777" w:rsidR="00102E40" w:rsidRDefault="00C52F2E" w:rsidP="00102E4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9A0C0D" w:rsidRPr="009A0C0D">
                  <w:t>Brian Copsey</w:t>
                </w:r>
                <w:r w:rsidR="00102E40" w:rsidRPr="009A0C0D">
                  <w:br/>
                </w:r>
                <w:r w:rsidR="009A0C0D">
                  <w:t>CCC</w:t>
                </w:r>
                <w:r w:rsidR="00102E40" w:rsidRPr="009A0C0D">
                  <w:br/>
                </w:r>
                <w:r w:rsidR="009A0C0D">
                  <w:t>UK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5642AD05" w14:textId="77777777" w:rsidR="00102E40" w:rsidRPr="00E354DC" w:rsidRDefault="00102E40" w:rsidP="00102E4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Tel: +</w:t>
                </w:r>
                <w:r w:rsidR="009A0C0D">
                  <w:rPr>
                    <w:lang w:val="pt-BR"/>
                  </w:rPr>
                  <w:t>44 7860 300552</w:t>
                </w:r>
                <w:r w:rsidRPr="00E354DC">
                  <w:rPr>
                    <w:lang w:val="pt-BR"/>
                  </w:rPr>
                  <w:br/>
                  <w:t xml:space="preserve">Fax: </w:t>
                </w:r>
                <w:r w:rsidRPr="00E354DC">
                  <w:rPr>
                    <w:lang w:val="pt-BR"/>
                  </w:rPr>
                  <w:br/>
                  <w:t xml:space="preserve">E-mail: </w:t>
                </w:r>
                <w:r w:rsidR="009A0C0D">
                  <w:rPr>
                    <w:lang w:val="pt-BR"/>
                  </w:rPr>
                  <w:t>BC@copsey-comms.com</w:t>
                </w:r>
              </w:p>
            </w:tc>
          </w:sdtContent>
        </w:sdt>
      </w:tr>
    </w:tbl>
    <w:p w14:paraId="39969EE8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20F4C386" w14:textId="77777777" w:rsidTr="00A4542F">
        <w:trPr>
          <w:cantSplit/>
          <w:jc w:val="center"/>
        </w:trPr>
        <w:tc>
          <w:tcPr>
            <w:tcW w:w="1617" w:type="dxa"/>
          </w:tcPr>
          <w:p w14:paraId="625AF9A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57277D0A" w14:textId="77777777" w:rsidR="0089088E" w:rsidRDefault="00C52F2E" w:rsidP="00A4542F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C6083">
                  <w:t>Artificial Intelligence: AI</w:t>
                </w:r>
              </w:sdtContent>
            </w:sdt>
          </w:p>
        </w:tc>
      </w:tr>
      <w:tr w:rsidR="0089088E" w:rsidRPr="0037415F" w14:paraId="71BBD839" w14:textId="77777777" w:rsidTr="00A4542F">
        <w:trPr>
          <w:cantSplit/>
          <w:jc w:val="center"/>
        </w:trPr>
        <w:tc>
          <w:tcPr>
            <w:tcW w:w="1617" w:type="dxa"/>
          </w:tcPr>
          <w:p w14:paraId="68FDABD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7B9A83B6" w14:textId="67F7FC15" w:rsidR="00210C2D" w:rsidRDefault="00210C2D" w:rsidP="0084284C">
            <w:bookmarkStart w:id="11" w:name="_Hlk81376149"/>
            <w:r>
              <w:t>Artificial</w:t>
            </w:r>
            <w:r w:rsidR="00CF6A21">
              <w:t xml:space="preserve"> Int</w:t>
            </w:r>
            <w:r>
              <w:t xml:space="preserve">elligence </w:t>
            </w:r>
            <w:bookmarkEnd w:id="11"/>
            <w:r>
              <w:t>no longer only in Science Fiction books</w:t>
            </w:r>
            <w:r w:rsidR="0084284C">
              <w:t>.</w:t>
            </w:r>
          </w:p>
        </w:tc>
      </w:tr>
    </w:tbl>
    <w:p w14:paraId="4E62ED54" w14:textId="77777777" w:rsidR="00345614" w:rsidRDefault="00210C2D" w:rsidP="00170985">
      <w:pPr>
        <w:jc w:val="center"/>
      </w:pPr>
      <w:r>
        <w:t xml:space="preserve">Artificial Intelligence Regulation and </w:t>
      </w:r>
      <w:r w:rsidR="00361C0C">
        <w:t>Standardisation</w:t>
      </w:r>
      <w:r>
        <w:t xml:space="preserve"> possible effects on the lives </w:t>
      </w:r>
      <w:r w:rsidR="00361C0C">
        <w:t xml:space="preserve">of </w:t>
      </w:r>
      <w:bookmarkStart w:id="12" w:name="_Hlk81377631"/>
      <w:r w:rsidR="00361C0C" w:rsidRPr="00353F1B">
        <w:t>Persons with Disabilities and specific needs</w:t>
      </w:r>
    </w:p>
    <w:bookmarkEnd w:id="12"/>
    <w:p w14:paraId="44379BA3" w14:textId="77777777" w:rsidR="00361C0C" w:rsidRDefault="00361C0C" w:rsidP="00170985">
      <w:pPr>
        <w:jc w:val="center"/>
      </w:pPr>
    </w:p>
    <w:p w14:paraId="245A9A2D" w14:textId="77777777" w:rsidR="000761E1" w:rsidRDefault="000761E1" w:rsidP="000761E1">
      <w:pPr>
        <w:rPr>
          <w:i/>
        </w:rPr>
      </w:pPr>
      <w:r w:rsidRPr="0002342B">
        <w:rPr>
          <w:i/>
        </w:rPr>
        <w:t>The following comments and views are my own and should not be associated with any organisations I normally represent at ITU</w:t>
      </w:r>
      <w:r>
        <w:rPr>
          <w:i/>
        </w:rPr>
        <w:t>.</w:t>
      </w:r>
    </w:p>
    <w:p w14:paraId="42D981A5" w14:textId="77777777" w:rsidR="00361C0C" w:rsidRDefault="00361C0C" w:rsidP="000761E1">
      <w:pPr>
        <w:rPr>
          <w:i/>
        </w:rPr>
      </w:pPr>
    </w:p>
    <w:p w14:paraId="2D4F73DB" w14:textId="77777777" w:rsidR="000761E1" w:rsidRDefault="000761E1" w:rsidP="000761E1">
      <w:r w:rsidRPr="00FF5D2D">
        <w:t xml:space="preserve">Whilst this document focuses </w:t>
      </w:r>
      <w:r>
        <w:t xml:space="preserve">on items raised during </w:t>
      </w:r>
      <w:r w:rsidRPr="00FF5D2D">
        <w:t xml:space="preserve">the </w:t>
      </w:r>
      <w:r w:rsidR="00731857">
        <w:t>initial extremely</w:t>
      </w:r>
      <w:r w:rsidR="00C541F5">
        <w:t xml:space="preserve"> </w:t>
      </w:r>
      <w:r w:rsidR="00731857">
        <w:t xml:space="preserve">illuminating </w:t>
      </w:r>
      <w:r w:rsidRPr="00FF5D2D">
        <w:t xml:space="preserve">EU </w:t>
      </w:r>
      <w:r w:rsidR="00361C0C">
        <w:t>discussions</w:t>
      </w:r>
      <w:r w:rsidRPr="00FF5D2D">
        <w:t>, similar regulation/standardisation</w:t>
      </w:r>
      <w:r w:rsidR="003B66A4">
        <w:t xml:space="preserve"> discussion is undoubtedly taking place elsewhere</w:t>
      </w:r>
      <w:r w:rsidRPr="00FF5D2D">
        <w:t xml:space="preserve"> </w:t>
      </w:r>
      <w:r w:rsidR="00731857">
        <w:t xml:space="preserve">given the concerns with the misuse of personal data </w:t>
      </w:r>
    </w:p>
    <w:p w14:paraId="5C1C5506" w14:textId="77777777" w:rsidR="000761E1" w:rsidRDefault="000761E1" w:rsidP="000761E1">
      <w:r>
        <w:t xml:space="preserve">This is an extremely difficult subject to fully </w:t>
      </w:r>
      <w:r w:rsidR="00731857">
        <w:t>express and</w:t>
      </w:r>
      <w:r w:rsidR="006F4DA0">
        <w:t xml:space="preserve"> debate is ongoing </w:t>
      </w:r>
      <w:r>
        <w:t>but I hope to have provided enough examples to start a debate</w:t>
      </w:r>
      <w:r w:rsidR="00D4295A">
        <w:t xml:space="preserve"> </w:t>
      </w:r>
      <w:r>
        <w:t>and consider the next steps, (if any) and I seek your help in achieving this</w:t>
      </w:r>
    </w:p>
    <w:p w14:paraId="45F6B76C" w14:textId="77777777" w:rsidR="003B66A4" w:rsidRDefault="003B66A4" w:rsidP="000761E1"/>
    <w:p w14:paraId="24E787D2" w14:textId="77777777" w:rsidR="003B66A4" w:rsidRDefault="003B66A4" w:rsidP="000761E1">
      <w:r w:rsidRPr="00DD31BE">
        <w:rPr>
          <w:b/>
        </w:rPr>
        <w:t>AI</w:t>
      </w:r>
      <w:r>
        <w:t>; the first problem is that the</w:t>
      </w:r>
      <w:r w:rsidR="00CF0EE2">
        <w:t>r</w:t>
      </w:r>
      <w:r>
        <w:t xml:space="preserve">e is no clear cut definition and </w:t>
      </w:r>
      <w:r w:rsidR="00CF0EE2">
        <w:t xml:space="preserve">whilst most people would consider AI as something </w:t>
      </w:r>
      <w:r w:rsidR="00007573">
        <w:t>associated</w:t>
      </w:r>
      <w:r w:rsidR="00CF0EE2">
        <w:t xml:space="preserve"> with </w:t>
      </w:r>
      <w:r w:rsidR="00007573">
        <w:t>large</w:t>
      </w:r>
      <w:r w:rsidR="00CF0EE2">
        <w:t xml:space="preserve"> computer systems such as </w:t>
      </w:r>
      <w:r w:rsidR="00E77247">
        <w:t>Deep Blue</w:t>
      </w:r>
      <w:r w:rsidR="00007573">
        <w:rPr>
          <w:rStyle w:val="FootnoteReference"/>
        </w:rPr>
        <w:footnoteReference w:id="1"/>
      </w:r>
      <w:r w:rsidR="00007573">
        <w:t xml:space="preserve"> which in 1997 beat the world chess champion </w:t>
      </w:r>
      <w:r w:rsidR="00007573" w:rsidRPr="00007573">
        <w:rPr>
          <w:b/>
          <w:i/>
        </w:rPr>
        <w:t>BUT</w:t>
      </w:r>
      <w:r w:rsidR="00684127">
        <w:rPr>
          <w:b/>
          <w:i/>
        </w:rPr>
        <w:t xml:space="preserve"> </w:t>
      </w:r>
      <w:r w:rsidR="00817D60" w:rsidRPr="0013770D">
        <w:t>as</w:t>
      </w:r>
      <w:r w:rsidR="00684127" w:rsidRPr="0013770D">
        <w:t xml:space="preserve"> </w:t>
      </w:r>
      <w:r w:rsidR="00684127">
        <w:t xml:space="preserve">technology has moved on and even a self-tuning broadcast radio </w:t>
      </w:r>
      <w:r w:rsidR="006F4DA0">
        <w:t xml:space="preserve">can </w:t>
      </w:r>
      <w:r w:rsidR="0013770D">
        <w:t xml:space="preserve">now </w:t>
      </w:r>
      <w:r w:rsidR="006F4DA0">
        <w:t>be considered cont</w:t>
      </w:r>
      <w:r w:rsidR="0013770D">
        <w:t>aining</w:t>
      </w:r>
      <w:r w:rsidR="006F4DA0">
        <w:t xml:space="preserve"> AI.</w:t>
      </w:r>
    </w:p>
    <w:p w14:paraId="6152581B" w14:textId="77777777" w:rsidR="005D65D2" w:rsidRDefault="006F4DA0" w:rsidP="005D65D2">
      <w:r>
        <w:t xml:space="preserve">Looking at </w:t>
      </w:r>
      <w:r w:rsidR="00EF1917">
        <w:t xml:space="preserve">devices </w:t>
      </w:r>
      <w:r w:rsidR="00FA3547">
        <w:t>in use by</w:t>
      </w:r>
      <w:r w:rsidR="005D65D2">
        <w:t xml:space="preserve"> </w:t>
      </w:r>
      <w:r w:rsidR="005D65D2" w:rsidRPr="00353F1B">
        <w:t>Persons with Disabilities and specific needs</w:t>
      </w:r>
      <w:r w:rsidR="005D65D2">
        <w:t xml:space="preserve"> almost all medical devices can be considered to contain AI, consider a hearing aid</w:t>
      </w:r>
      <w:r w:rsidR="00276A7A">
        <w:t>, almost all have programs which sample the ambient audio level and adjust the user level accordingly</w:t>
      </w:r>
      <w:r w:rsidR="00206C3F">
        <w:t xml:space="preserve">, many other devices such as heart </w:t>
      </w:r>
      <w:r w:rsidR="00573AC8">
        <w:t>monitors</w:t>
      </w:r>
      <w:r w:rsidR="00206C3F">
        <w:t xml:space="preserve"> sample the current heart beat </w:t>
      </w:r>
      <w:r w:rsidR="00573AC8">
        <w:t xml:space="preserve">reference a database and provide </w:t>
      </w:r>
      <w:r w:rsidR="00E77247">
        <w:t>stimulus if</w:t>
      </w:r>
      <w:r w:rsidR="00573AC8">
        <w:t xml:space="preserve"> necessary</w:t>
      </w:r>
      <w:r w:rsidR="00AB2009">
        <w:t>.</w:t>
      </w:r>
    </w:p>
    <w:p w14:paraId="2F0AF554" w14:textId="77777777" w:rsidR="00AB2009" w:rsidRDefault="00E77247" w:rsidP="005D65D2">
      <w:r>
        <w:t>Also,</w:t>
      </w:r>
      <w:r w:rsidR="00AB2009">
        <w:t xml:space="preserve"> in every day life intelligent speakers have become a wonderful </w:t>
      </w:r>
      <w:r w:rsidR="001B20A1">
        <w:t>assistance to operate a number of associated devices within the house, such technology broadens its scope on almost every front: house, car, computer</w:t>
      </w:r>
      <w:r w:rsidR="00887F8E">
        <w:t xml:space="preserve"> etc</w:t>
      </w:r>
    </w:p>
    <w:p w14:paraId="5272521C" w14:textId="77777777" w:rsidR="006F4DA0" w:rsidRPr="00684127" w:rsidRDefault="006F4DA0" w:rsidP="000761E1"/>
    <w:p w14:paraId="06C4D7AA" w14:textId="77777777" w:rsidR="000761E1" w:rsidRDefault="006722EB" w:rsidP="000761E1">
      <w:r>
        <w:t xml:space="preserve">Whilst EC discussion has now focused on national </w:t>
      </w:r>
      <w:r w:rsidR="00F5689F">
        <w:t>level</w:t>
      </w:r>
      <w:r>
        <w:t xml:space="preserve"> AI</w:t>
      </w:r>
      <w:r w:rsidR="004646A9">
        <w:t xml:space="preserve"> as the first stage</w:t>
      </w:r>
      <w:r w:rsidR="00F5689F">
        <w:t xml:space="preserve"> </w:t>
      </w:r>
      <w:r w:rsidR="00F5689F" w:rsidRPr="00F5689F">
        <w:rPr>
          <w:i/>
        </w:rPr>
        <w:t>but</w:t>
      </w:r>
      <w:r w:rsidR="00F5689F">
        <w:rPr>
          <w:i/>
        </w:rPr>
        <w:t xml:space="preserve"> </w:t>
      </w:r>
      <w:r w:rsidR="00F5689F">
        <w:t xml:space="preserve">will undoubtedly return to </w:t>
      </w:r>
      <w:r w:rsidR="00E77247">
        <w:t>devices in</w:t>
      </w:r>
      <w:r w:rsidR="00F5689F">
        <w:t xml:space="preserve"> the future.</w:t>
      </w:r>
    </w:p>
    <w:p w14:paraId="48923FEB" w14:textId="77777777" w:rsidR="00F5689F" w:rsidRDefault="00F5689F" w:rsidP="000761E1"/>
    <w:p w14:paraId="2DAAE5D3" w14:textId="77777777" w:rsidR="00DD31BE" w:rsidRDefault="00F5689F" w:rsidP="00DD31BE">
      <w:pPr>
        <w:jc w:val="center"/>
      </w:pPr>
      <w:r w:rsidRPr="00DD31BE">
        <w:rPr>
          <w:b/>
        </w:rPr>
        <w:t>Problem</w:t>
      </w:r>
      <w:r>
        <w:t xml:space="preserve">: Whilst it is not clear currently </w:t>
      </w:r>
      <w:r w:rsidR="00691CCF">
        <w:t>exactly what will be required within a device there is little understanding of problems of any user let alone</w:t>
      </w:r>
      <w:r w:rsidR="00DD31BE">
        <w:t xml:space="preserve"> </w:t>
      </w:r>
      <w:r w:rsidR="00DD31BE" w:rsidRPr="00353F1B">
        <w:t>Persons with Disabilities and specific needs</w:t>
      </w:r>
      <w:r w:rsidR="00DD31BE">
        <w:t>.</w:t>
      </w:r>
    </w:p>
    <w:p w14:paraId="103FA61F" w14:textId="77777777" w:rsidR="00FB51BB" w:rsidRDefault="00FB51BB" w:rsidP="00DD31BE">
      <w:pPr>
        <w:jc w:val="center"/>
      </w:pPr>
    </w:p>
    <w:p w14:paraId="74D4BE43" w14:textId="77777777" w:rsidR="00DD31BE" w:rsidRDefault="00FB51BB" w:rsidP="00FB51BB">
      <w:r w:rsidRPr="00FB51BB">
        <w:rPr>
          <w:b/>
        </w:rPr>
        <w:t>Request</w:t>
      </w:r>
      <w:r>
        <w:t>: I</w:t>
      </w:r>
      <w:r w:rsidR="00DD31BE">
        <w:t xml:space="preserve"> would suggest that the meeting discusses this issue and considers preparing information/advice documents which can be </w:t>
      </w:r>
      <w:r>
        <w:t>an input to such discussions which will undoubtedly appear in many member states</w:t>
      </w:r>
    </w:p>
    <w:p w14:paraId="209409BA" w14:textId="77777777" w:rsidR="00F5689F" w:rsidRPr="00F5689F" w:rsidRDefault="00F5689F" w:rsidP="000761E1"/>
    <w:p w14:paraId="6A45E1EF" w14:textId="77777777" w:rsidR="00F5689F" w:rsidRDefault="00F5689F" w:rsidP="000761E1"/>
    <w:p w14:paraId="15F984F7" w14:textId="77777777" w:rsidR="00F5689F" w:rsidRDefault="00F5689F" w:rsidP="000761E1"/>
    <w:p w14:paraId="206EA3DE" w14:textId="77777777" w:rsidR="00F5689F" w:rsidRDefault="00F5689F" w:rsidP="000761E1"/>
    <w:p w14:paraId="4F912E99" w14:textId="77777777" w:rsidR="00F5689F" w:rsidRPr="00F5689F" w:rsidRDefault="00F5689F" w:rsidP="000761E1">
      <w:bookmarkStart w:id="13" w:name="_GoBack"/>
      <w:bookmarkEnd w:id="13"/>
    </w:p>
    <w:sectPr w:rsidR="00F5689F" w:rsidRPr="00F5689F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63092" w14:textId="77777777" w:rsidR="008E5022" w:rsidRDefault="008E5022" w:rsidP="00C42125">
      <w:pPr>
        <w:spacing w:before="0"/>
      </w:pPr>
      <w:r>
        <w:separator/>
      </w:r>
    </w:p>
  </w:endnote>
  <w:endnote w:type="continuationSeparator" w:id="0">
    <w:p w14:paraId="3F5ABFF9" w14:textId="77777777" w:rsidR="008E5022" w:rsidRDefault="008E502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DF5CF" w14:textId="77777777" w:rsidR="008E5022" w:rsidRDefault="008E5022" w:rsidP="00C42125">
      <w:pPr>
        <w:spacing w:before="0"/>
      </w:pPr>
      <w:r>
        <w:separator/>
      </w:r>
    </w:p>
  </w:footnote>
  <w:footnote w:type="continuationSeparator" w:id="0">
    <w:p w14:paraId="52544149" w14:textId="77777777" w:rsidR="008E5022" w:rsidRDefault="008E5022" w:rsidP="00C42125">
      <w:pPr>
        <w:spacing w:before="0"/>
      </w:pPr>
      <w:r>
        <w:continuationSeparator/>
      </w:r>
    </w:p>
  </w:footnote>
  <w:footnote w:id="1">
    <w:p w14:paraId="798CBA16" w14:textId="77777777" w:rsidR="00007573" w:rsidRPr="00007573" w:rsidRDefault="0000757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07573">
        <w:t>https://www.ibm.com/ibm/history/ibm100/us/en/icons/deepblue/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09C2" w14:textId="77777777" w:rsidR="004B55F6" w:rsidRPr="00C42125" w:rsidRDefault="004B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815B9">
      <w:rPr>
        <w:noProof/>
      </w:rPr>
      <w:t>2</w:t>
    </w:r>
    <w:r w:rsidRPr="00C42125">
      <w:fldChar w:fldCharType="end"/>
    </w:r>
    <w:r w:rsidRPr="00C42125">
      <w:t xml:space="preserve"> -</w:t>
    </w:r>
  </w:p>
  <w:p w14:paraId="66C413B8" w14:textId="1E5DBB6F" w:rsidR="004B55F6" w:rsidRPr="00C42125" w:rsidRDefault="004B55F6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84284C">
      <w:rPr>
        <w:noProof/>
      </w:rPr>
      <w:t>JCA-AHF-440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D6A19"/>
    <w:multiLevelType w:val="hybridMultilevel"/>
    <w:tmpl w:val="FA66D93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894C47"/>
    <w:multiLevelType w:val="hybridMultilevel"/>
    <w:tmpl w:val="1AC69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566"/>
    <w:multiLevelType w:val="hybridMultilevel"/>
    <w:tmpl w:val="9FCAB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573"/>
    <w:rsid w:val="000171DB"/>
    <w:rsid w:val="000208C0"/>
    <w:rsid w:val="00023D9A"/>
    <w:rsid w:val="00043D75"/>
    <w:rsid w:val="00057000"/>
    <w:rsid w:val="000640E0"/>
    <w:rsid w:val="000761E1"/>
    <w:rsid w:val="00091C0F"/>
    <w:rsid w:val="000952C6"/>
    <w:rsid w:val="000A5CA2"/>
    <w:rsid w:val="00102E40"/>
    <w:rsid w:val="001251DA"/>
    <w:rsid w:val="00125432"/>
    <w:rsid w:val="0013770D"/>
    <w:rsid w:val="00137F40"/>
    <w:rsid w:val="00170985"/>
    <w:rsid w:val="001871EC"/>
    <w:rsid w:val="001A3337"/>
    <w:rsid w:val="001A670F"/>
    <w:rsid w:val="001B20A1"/>
    <w:rsid w:val="001B5345"/>
    <w:rsid w:val="001C62B8"/>
    <w:rsid w:val="001D2039"/>
    <w:rsid w:val="001E7B0E"/>
    <w:rsid w:val="001F141D"/>
    <w:rsid w:val="00200A06"/>
    <w:rsid w:val="00202166"/>
    <w:rsid w:val="00206C3F"/>
    <w:rsid w:val="00207496"/>
    <w:rsid w:val="00210C2D"/>
    <w:rsid w:val="00221E5E"/>
    <w:rsid w:val="00253DBE"/>
    <w:rsid w:val="002622FA"/>
    <w:rsid w:val="00263518"/>
    <w:rsid w:val="00270356"/>
    <w:rsid w:val="002759E7"/>
    <w:rsid w:val="00276A7A"/>
    <w:rsid w:val="00277326"/>
    <w:rsid w:val="002B17F3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61C0C"/>
    <w:rsid w:val="0038715D"/>
    <w:rsid w:val="00394DBF"/>
    <w:rsid w:val="003957A6"/>
    <w:rsid w:val="003A43EF"/>
    <w:rsid w:val="003B66A4"/>
    <w:rsid w:val="003C7445"/>
    <w:rsid w:val="003D6A42"/>
    <w:rsid w:val="003E15D6"/>
    <w:rsid w:val="003F2BED"/>
    <w:rsid w:val="00443878"/>
    <w:rsid w:val="004539A8"/>
    <w:rsid w:val="00463D19"/>
    <w:rsid w:val="004646A9"/>
    <w:rsid w:val="004712CA"/>
    <w:rsid w:val="0047422E"/>
    <w:rsid w:val="0049674B"/>
    <w:rsid w:val="004B55F6"/>
    <w:rsid w:val="004C0673"/>
    <w:rsid w:val="004C4E4E"/>
    <w:rsid w:val="004D5F40"/>
    <w:rsid w:val="004E3166"/>
    <w:rsid w:val="004F3816"/>
    <w:rsid w:val="00543D41"/>
    <w:rsid w:val="00551003"/>
    <w:rsid w:val="00566EDA"/>
    <w:rsid w:val="00572654"/>
    <w:rsid w:val="00573AC8"/>
    <w:rsid w:val="005B5629"/>
    <w:rsid w:val="005C0300"/>
    <w:rsid w:val="005C6083"/>
    <w:rsid w:val="005D65D2"/>
    <w:rsid w:val="005F4B6A"/>
    <w:rsid w:val="006010F3"/>
    <w:rsid w:val="00615A0A"/>
    <w:rsid w:val="00620987"/>
    <w:rsid w:val="006333D4"/>
    <w:rsid w:val="006369B2"/>
    <w:rsid w:val="0063718D"/>
    <w:rsid w:val="00647525"/>
    <w:rsid w:val="006570B0"/>
    <w:rsid w:val="006722EB"/>
    <w:rsid w:val="006815B9"/>
    <w:rsid w:val="00684127"/>
    <w:rsid w:val="00691CCF"/>
    <w:rsid w:val="0069210B"/>
    <w:rsid w:val="006A4055"/>
    <w:rsid w:val="006B2FE4"/>
    <w:rsid w:val="006C446C"/>
    <w:rsid w:val="006C5641"/>
    <w:rsid w:val="006C731C"/>
    <w:rsid w:val="006D1089"/>
    <w:rsid w:val="006D1B86"/>
    <w:rsid w:val="006D7355"/>
    <w:rsid w:val="006E5FFE"/>
    <w:rsid w:val="006F4DA0"/>
    <w:rsid w:val="0070226C"/>
    <w:rsid w:val="00715CA6"/>
    <w:rsid w:val="00726B24"/>
    <w:rsid w:val="00731135"/>
    <w:rsid w:val="00731857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2502"/>
    <w:rsid w:val="007E53E4"/>
    <w:rsid w:val="007E656A"/>
    <w:rsid w:val="007F664D"/>
    <w:rsid w:val="00817D60"/>
    <w:rsid w:val="00830236"/>
    <w:rsid w:val="0083273F"/>
    <w:rsid w:val="00842137"/>
    <w:rsid w:val="0084284C"/>
    <w:rsid w:val="00887F8E"/>
    <w:rsid w:val="0089088E"/>
    <w:rsid w:val="00892297"/>
    <w:rsid w:val="008C56DB"/>
    <w:rsid w:val="008D36B4"/>
    <w:rsid w:val="008E0172"/>
    <w:rsid w:val="008E5022"/>
    <w:rsid w:val="009406B5"/>
    <w:rsid w:val="00946166"/>
    <w:rsid w:val="00983164"/>
    <w:rsid w:val="009972EF"/>
    <w:rsid w:val="009A0C0D"/>
    <w:rsid w:val="009C3160"/>
    <w:rsid w:val="009E6595"/>
    <w:rsid w:val="009E766E"/>
    <w:rsid w:val="009F1960"/>
    <w:rsid w:val="009F715E"/>
    <w:rsid w:val="00A10DBB"/>
    <w:rsid w:val="00A22386"/>
    <w:rsid w:val="00A31D47"/>
    <w:rsid w:val="00A4013E"/>
    <w:rsid w:val="00A4045F"/>
    <w:rsid w:val="00A427CD"/>
    <w:rsid w:val="00A4542F"/>
    <w:rsid w:val="00A4600B"/>
    <w:rsid w:val="00A50506"/>
    <w:rsid w:val="00A51EF0"/>
    <w:rsid w:val="00A67A81"/>
    <w:rsid w:val="00A730A6"/>
    <w:rsid w:val="00A75F9E"/>
    <w:rsid w:val="00A971A0"/>
    <w:rsid w:val="00AA1F22"/>
    <w:rsid w:val="00AB2009"/>
    <w:rsid w:val="00AC1BF5"/>
    <w:rsid w:val="00AE2CDF"/>
    <w:rsid w:val="00B05821"/>
    <w:rsid w:val="00B2443D"/>
    <w:rsid w:val="00B26C28"/>
    <w:rsid w:val="00B4174C"/>
    <w:rsid w:val="00B453F5"/>
    <w:rsid w:val="00B52E96"/>
    <w:rsid w:val="00B61624"/>
    <w:rsid w:val="00B63703"/>
    <w:rsid w:val="00B718A5"/>
    <w:rsid w:val="00BC62E2"/>
    <w:rsid w:val="00C42125"/>
    <w:rsid w:val="00C44E78"/>
    <w:rsid w:val="00C5269C"/>
    <w:rsid w:val="00C52F2E"/>
    <w:rsid w:val="00C541F5"/>
    <w:rsid w:val="00C558E6"/>
    <w:rsid w:val="00C61898"/>
    <w:rsid w:val="00C62814"/>
    <w:rsid w:val="00C65AF7"/>
    <w:rsid w:val="00C74937"/>
    <w:rsid w:val="00CF0EE2"/>
    <w:rsid w:val="00CF6A21"/>
    <w:rsid w:val="00D01801"/>
    <w:rsid w:val="00D123C9"/>
    <w:rsid w:val="00D37863"/>
    <w:rsid w:val="00D4295A"/>
    <w:rsid w:val="00D4499D"/>
    <w:rsid w:val="00D73137"/>
    <w:rsid w:val="00DB57E3"/>
    <w:rsid w:val="00DD31BE"/>
    <w:rsid w:val="00DD50DE"/>
    <w:rsid w:val="00DE3062"/>
    <w:rsid w:val="00DF1F1F"/>
    <w:rsid w:val="00E0581D"/>
    <w:rsid w:val="00E204DD"/>
    <w:rsid w:val="00E353EC"/>
    <w:rsid w:val="00E354DC"/>
    <w:rsid w:val="00E4577B"/>
    <w:rsid w:val="00E53C24"/>
    <w:rsid w:val="00E71696"/>
    <w:rsid w:val="00E77247"/>
    <w:rsid w:val="00EB444D"/>
    <w:rsid w:val="00EE2C97"/>
    <w:rsid w:val="00EE3971"/>
    <w:rsid w:val="00EF1917"/>
    <w:rsid w:val="00F02294"/>
    <w:rsid w:val="00F35F57"/>
    <w:rsid w:val="00F447E6"/>
    <w:rsid w:val="00F50467"/>
    <w:rsid w:val="00F562A0"/>
    <w:rsid w:val="00F5689F"/>
    <w:rsid w:val="00FA2177"/>
    <w:rsid w:val="00FA3547"/>
    <w:rsid w:val="00FB51BB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1E2C25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61E1"/>
    <w:pPr>
      <w:spacing w:before="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1E1"/>
    <w:rPr>
      <w:rFonts w:ascii="Arial" w:eastAsiaTheme="minorHAnsi" w:hAnsi="Arial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761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61E1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256D54"/>
    <w:rsid w:val="002A0AE4"/>
    <w:rsid w:val="00325869"/>
    <w:rsid w:val="003F520B"/>
    <w:rsid w:val="00400FFE"/>
    <w:rsid w:val="00403A9C"/>
    <w:rsid w:val="005B38F3"/>
    <w:rsid w:val="006431B1"/>
    <w:rsid w:val="00717337"/>
    <w:rsid w:val="00726DDE"/>
    <w:rsid w:val="00731377"/>
    <w:rsid w:val="00747A76"/>
    <w:rsid w:val="00841C9F"/>
    <w:rsid w:val="008D554D"/>
    <w:rsid w:val="00947D8D"/>
    <w:rsid w:val="00A3586C"/>
    <w:rsid w:val="00A41600"/>
    <w:rsid w:val="00AF3CAC"/>
    <w:rsid w:val="00B405AE"/>
    <w:rsid w:val="00B603E6"/>
    <w:rsid w:val="00BD24B3"/>
    <w:rsid w:val="00C7519D"/>
    <w:rsid w:val="00C847A4"/>
    <w:rsid w:val="00D13E9A"/>
    <w:rsid w:val="00D40096"/>
    <w:rsid w:val="00D71CC6"/>
    <w:rsid w:val="00E24248"/>
    <w:rsid w:val="00ED0D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D3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37FCDB-9119-4243-BFCB-E41D9763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3E7E0-FB08-4D60-949D-3F2ADBB1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26</TotalTime>
  <Pages>2</Pages>
  <Words>418</Words>
  <Characters>2347</Characters>
  <Application>Microsoft Office Word</Application>
  <DocSecurity>0</DocSecurity>
  <Lines>73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Manager>ITU-T</Manager>
  <Company>International Telecommunication Union (ITU)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Intelligence Regulation and Standardisation possible effects on the lives of Persons with Disabilities and specific needs</dc:title>
  <dc:subject/>
  <dc:creator>Brian Copsey</dc:creator>
  <cp:keywords>Artificial Intelligence: AI</cp:keywords>
  <dc:description>JCA-AHF-440  For: Virtual Geneva, 2 September 2021_x000d_Document date: JCA-AHF_x000d_Saved by ITU51012069 at 3:39:30 PM on 9/1/2021</dc:description>
  <cp:lastModifiedBy>TSB</cp:lastModifiedBy>
  <cp:revision>4</cp:revision>
  <cp:lastPrinted>2021-08-31T08:19:00Z</cp:lastPrinted>
  <dcterms:created xsi:type="dcterms:W3CDTF">2021-09-01T12:55:00Z</dcterms:created>
  <dcterms:modified xsi:type="dcterms:W3CDTF">2021-09-01T13:39:00Z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JCA-AHF-440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 September 2021</vt:lpwstr>
  </property>
  <property fmtid="{D5CDD505-2E9C-101B-9397-08002B2CF9AE}" pid="15" name="Docauthor">
    <vt:lpwstr>Brian Copsey</vt:lpwstr>
  </property>
</Properties>
</file>