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510"/>
        <w:gridCol w:w="3118"/>
        <w:gridCol w:w="425"/>
        <w:gridCol w:w="3686"/>
      </w:tblGrid>
      <w:tr w:rsidR="00A4045F" w:rsidRPr="0037415F" w14:paraId="0867C755" w14:textId="77777777" w:rsidTr="00BE3B8A">
        <w:trPr>
          <w:cantSplit/>
          <w:jc w:val="center"/>
        </w:trPr>
        <w:tc>
          <w:tcPr>
            <w:tcW w:w="1134" w:type="dxa"/>
            <w:vMerge w:val="restart"/>
          </w:tcPr>
          <w:p w14:paraId="1F4D3F2E" w14:textId="650B48E2" w:rsidR="00A4045F" w:rsidRPr="007F664D" w:rsidRDefault="00A4045F" w:rsidP="00A4045F">
            <w:pPr>
              <w:rPr>
                <w:sz w:val="20"/>
                <w:szCs w:val="20"/>
              </w:rPr>
            </w:pPr>
            <w:bookmarkStart w:id="0" w:name="dnum" w:colFirst="2" w:colLast="2"/>
            <w:bookmarkStart w:id="1" w:name="dsg" w:colFirst="1" w:colLast="1"/>
            <w:bookmarkStart w:id="2" w:name="dtableau"/>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9A5F090" w14:textId="77777777" w:rsidR="00A4045F" w:rsidRPr="00F70513" w:rsidRDefault="00A4045F" w:rsidP="00A4045F">
            <w:pPr>
              <w:rPr>
                <w:sz w:val="16"/>
                <w:szCs w:val="16"/>
              </w:rPr>
            </w:pPr>
            <w:r w:rsidRPr="00F70513">
              <w:rPr>
                <w:sz w:val="16"/>
                <w:szCs w:val="16"/>
              </w:rPr>
              <w:t>INTERNATIONAL TELECOMMUNICATION UNION</w:t>
            </w:r>
          </w:p>
          <w:p w14:paraId="76B6A105" w14:textId="77777777" w:rsidR="008F7F02" w:rsidRDefault="008F7F02" w:rsidP="008F7F02">
            <w:pPr>
              <w:rPr>
                <w:b/>
                <w:bCs/>
                <w:sz w:val="26"/>
              </w:rPr>
            </w:pPr>
            <w:r>
              <w:rPr>
                <w:b/>
                <w:bCs/>
                <w:sz w:val="26"/>
              </w:rPr>
              <w:t>TELECOMMUNICATION STANDARDIZATION SECTOR</w:t>
            </w:r>
          </w:p>
          <w:p w14:paraId="4A330FB4" w14:textId="05BF2479" w:rsidR="00A4045F" w:rsidRPr="007F664D" w:rsidRDefault="008F7F02" w:rsidP="008F7F02">
            <w:pPr>
              <w:rPr>
                <w:sz w:val="20"/>
                <w:szCs w:val="20"/>
              </w:rPr>
            </w:pPr>
            <w:r>
              <w:rPr>
                <w:sz w:val="20"/>
              </w:rPr>
              <w:t>STUDY PERIOD 20</w:t>
            </w:r>
            <w:r w:rsidR="00983318">
              <w:rPr>
                <w:sz w:val="20"/>
              </w:rPr>
              <w:t>22</w:t>
            </w:r>
            <w:r>
              <w:rPr>
                <w:sz w:val="20"/>
              </w:rPr>
              <w:t>-202</w:t>
            </w:r>
            <w:r w:rsidR="00983318">
              <w:rPr>
                <w:sz w:val="20"/>
              </w:rPr>
              <w:t>4</w:t>
            </w:r>
          </w:p>
        </w:tc>
        <w:tc>
          <w:tcPr>
            <w:tcW w:w="3686" w:type="dxa"/>
            <w:vAlign w:val="center"/>
          </w:tcPr>
          <w:p w14:paraId="23EE4F5F" w14:textId="364C9E5B" w:rsidR="00A4045F" w:rsidRPr="00314630" w:rsidRDefault="00000000" w:rsidP="00CF76D5">
            <w:pPr>
              <w:pStyle w:val="Docnumber"/>
            </w:pPr>
            <w:sdt>
              <w:sdtPr>
                <w:rPr>
                  <w:lang w:val="pt-BR"/>
                </w:rPr>
                <w:alias w:val="ShortName"/>
                <w:tag w:val="ShortName"/>
                <w:id w:val="1678923088"/>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r w:rsidR="008006A9">
                  <w:rPr>
                    <w:lang w:val="pt-BR"/>
                  </w:rPr>
                  <w:t>JCA-AHF-4</w:t>
                </w:r>
                <w:r w:rsidR="00E26B81">
                  <w:rPr>
                    <w:lang w:val="pt-BR"/>
                  </w:rPr>
                  <w:t>8</w:t>
                </w:r>
                <w:r w:rsidR="008205D1">
                  <w:rPr>
                    <w:lang w:val="pt-BR"/>
                  </w:rPr>
                  <w:t>5</w:t>
                </w:r>
              </w:sdtContent>
            </w:sdt>
          </w:p>
        </w:tc>
      </w:tr>
      <w:bookmarkEnd w:id="0"/>
      <w:tr w:rsidR="00A4045F" w:rsidRPr="0037415F" w14:paraId="69A404E2" w14:textId="77777777" w:rsidTr="00BE3B8A">
        <w:trPr>
          <w:cantSplit/>
          <w:jc w:val="center"/>
        </w:trPr>
        <w:tc>
          <w:tcPr>
            <w:tcW w:w="1134" w:type="dxa"/>
            <w:vMerge/>
          </w:tcPr>
          <w:p w14:paraId="1E90CF83" w14:textId="77777777" w:rsidR="00A4045F" w:rsidRPr="00072A4E" w:rsidRDefault="00A4045F" w:rsidP="00EB6775">
            <w:pPr>
              <w:rPr>
                <w:smallCaps/>
                <w:sz w:val="20"/>
              </w:rPr>
            </w:pPr>
          </w:p>
        </w:tc>
        <w:tc>
          <w:tcPr>
            <w:tcW w:w="4536" w:type="dxa"/>
            <w:gridSpan w:val="4"/>
            <w:vMerge/>
          </w:tcPr>
          <w:p w14:paraId="1056B6DD" w14:textId="2F81B887" w:rsidR="00A4045F" w:rsidRPr="00072A4E" w:rsidRDefault="00A4045F" w:rsidP="00EB6775">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3686" w:type="dxa"/>
              </w:tcPr>
              <w:p w14:paraId="69B1EB7D" w14:textId="353627E9" w:rsidR="00A4045F" w:rsidRPr="00715CA6" w:rsidRDefault="008006A9" w:rsidP="00726B24">
                <w:pPr>
                  <w:jc w:val="right"/>
                  <w:rPr>
                    <w:b/>
                    <w:bCs/>
                    <w:sz w:val="28"/>
                    <w:szCs w:val="28"/>
                  </w:rPr>
                </w:pPr>
                <w:r>
                  <w:rPr>
                    <w:b/>
                    <w:bCs/>
                    <w:sz w:val="28"/>
                    <w:szCs w:val="28"/>
                  </w:rPr>
                  <w:t>JCA-AHF</w:t>
                </w:r>
              </w:p>
            </w:tc>
          </w:sdtContent>
        </w:sdt>
      </w:tr>
      <w:tr w:rsidR="00A4045F" w:rsidRPr="0037415F" w14:paraId="2A208DDE" w14:textId="77777777" w:rsidTr="00BE3B8A">
        <w:trPr>
          <w:cantSplit/>
          <w:jc w:val="center"/>
        </w:trPr>
        <w:tc>
          <w:tcPr>
            <w:tcW w:w="1134" w:type="dxa"/>
            <w:vMerge/>
            <w:tcBorders>
              <w:bottom w:val="single" w:sz="12" w:space="0" w:color="auto"/>
            </w:tcBorders>
          </w:tcPr>
          <w:p w14:paraId="6169B641" w14:textId="77777777" w:rsidR="00A4045F" w:rsidRPr="0037415F" w:rsidRDefault="00A4045F" w:rsidP="00EB6775">
            <w:pPr>
              <w:rPr>
                <w:b/>
                <w:bCs/>
                <w:sz w:val="26"/>
              </w:rPr>
            </w:pPr>
          </w:p>
        </w:tc>
        <w:tc>
          <w:tcPr>
            <w:tcW w:w="4536" w:type="dxa"/>
            <w:gridSpan w:val="4"/>
            <w:vMerge/>
            <w:tcBorders>
              <w:bottom w:val="single" w:sz="12" w:space="0" w:color="auto"/>
            </w:tcBorders>
          </w:tcPr>
          <w:p w14:paraId="545C3036" w14:textId="32E39F79" w:rsidR="00A4045F" w:rsidRPr="0037415F" w:rsidRDefault="00A4045F" w:rsidP="00EB6775">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BE3B8A">
        <w:trPr>
          <w:cantSplit/>
          <w:jc w:val="center"/>
        </w:trPr>
        <w:tc>
          <w:tcPr>
            <w:tcW w:w="1617" w:type="dxa"/>
            <w:gridSpan w:val="2"/>
          </w:tcPr>
          <w:p w14:paraId="3DEF3B04" w14:textId="77777777" w:rsidR="0089088E" w:rsidRPr="0037415F" w:rsidRDefault="0089088E" w:rsidP="00EB6775">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3628" w:type="dxa"/>
                <w:gridSpan w:val="2"/>
              </w:tcPr>
              <w:p w14:paraId="1DB7D93A" w14:textId="6ADCF239" w:rsidR="0089088E" w:rsidRPr="0037415F" w:rsidRDefault="008006A9" w:rsidP="00726B24">
                <w:r>
                  <w:t>JCA-AHF</w:t>
                </w:r>
              </w:p>
            </w:tc>
          </w:sdtContent>
        </w:sdt>
        <w:tc>
          <w:tcPr>
            <w:tcW w:w="4111" w:type="dxa"/>
            <w:gridSpan w:val="2"/>
          </w:tcPr>
          <w:p w14:paraId="31155891" w14:textId="5D2A6C94" w:rsidR="0089088E" w:rsidRPr="0037415F" w:rsidRDefault="00000000" w:rsidP="008F7F02">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00983318">
                  <w:t>Geneva</w:t>
                </w:r>
              </w:sdtContent>
            </w:sdt>
            <w:r w:rsidR="00A4600B">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Content>
                <w:r w:rsidR="00E26B81">
                  <w:t>19</w:t>
                </w:r>
                <w:r w:rsidR="008006A9">
                  <w:t xml:space="preserve"> </w:t>
                </w:r>
                <w:r w:rsidR="00E26B81">
                  <w:t>July</w:t>
                </w:r>
                <w:r w:rsidR="008006A9">
                  <w:t xml:space="preserve"> 202</w:t>
                </w:r>
                <w:r w:rsidR="00E26B81">
                  <w:t>3</w:t>
                </w:r>
              </w:sdtContent>
            </w:sdt>
          </w:p>
        </w:tc>
      </w:tr>
      <w:bookmarkStart w:id="7" w:name="dtitle" w:colFirst="0" w:colLast="0"/>
      <w:bookmarkEnd w:id="5"/>
      <w:bookmarkEnd w:id="6"/>
      <w:tr w:rsidR="0089088E" w:rsidRPr="008006A9" w14:paraId="345A6F48" w14:textId="77777777" w:rsidTr="00BE3B8A">
        <w:trPr>
          <w:cantSplit/>
          <w:jc w:val="center"/>
        </w:trPr>
        <w:tc>
          <w:tcPr>
            <w:tcW w:w="9356" w:type="dxa"/>
            <w:gridSpan w:val="6"/>
          </w:tcPr>
          <w:p w14:paraId="0C4E5689" w14:textId="21947378" w:rsidR="0089088E" w:rsidRPr="009C570D" w:rsidRDefault="00000000" w:rsidP="00726B24">
            <w:pPr>
              <w:jc w:val="center"/>
              <w:rPr>
                <w:b/>
                <w:bCs/>
                <w:lang w:val="fr-FR"/>
              </w:rPr>
            </w:pPr>
            <w:sdt>
              <w:sdtPr>
                <w:rPr>
                  <w:b/>
                  <w:bCs/>
                  <w:lang w:val="fr-FR"/>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Content>
                <w:r w:rsidR="008006A9">
                  <w:rPr>
                    <w:b/>
                    <w:bCs/>
                    <w:lang w:val="fr-FR"/>
                  </w:rPr>
                  <w:t>DOCUMENT</w:t>
                </w:r>
              </w:sdtContent>
            </w:sdt>
            <w:r w:rsidR="00EB5113" w:rsidRPr="009C570D">
              <w:rPr>
                <w:b/>
                <w:bCs/>
                <w:lang w:val="fr-FR"/>
              </w:rPr>
              <w:br/>
            </w:r>
            <w:r w:rsidR="00EB5113" w:rsidRPr="00886DB4">
              <w:rPr>
                <w:b/>
                <w:bCs/>
              </w:rPr>
              <w:t>(</w:t>
            </w:r>
            <w:proofErr w:type="gramStart"/>
            <w:r w:rsidR="00EB5113" w:rsidRPr="00886DB4">
              <w:rPr>
                <w:b/>
                <w:bCs/>
              </w:rPr>
              <w:t>Ref</w:t>
            </w:r>
            <w:r w:rsidR="00EB5113" w:rsidRPr="00E26B81">
              <w:t>:</w:t>
            </w:r>
            <w:proofErr w:type="gramEnd"/>
            <w:r w:rsidR="00BB4570" w:rsidRPr="00E26B81">
              <w:t xml:space="preserve"> </w:t>
            </w:r>
            <w:hyperlink r:id="rId12" w:tgtFrame="_blank" w:tooltip="Click here to see more details" w:history="1">
              <w:r w:rsidR="008205D1" w:rsidRPr="00303061">
                <w:rPr>
                  <w:rStyle w:val="Hyperlink"/>
                  <w:b/>
                  <w:bCs/>
                </w:rPr>
                <w:t>SG2-LS35</w:t>
              </w:r>
            </w:hyperlink>
            <w:r w:rsidR="00EB5113" w:rsidRPr="006F3CDF">
              <w:rPr>
                <w:b/>
                <w:bCs/>
              </w:rPr>
              <w:t>)</w:t>
            </w:r>
          </w:p>
        </w:tc>
      </w:tr>
      <w:tr w:rsidR="00F33757" w:rsidRPr="0037415F" w14:paraId="36F226DD" w14:textId="77777777" w:rsidTr="00BE3B8A">
        <w:trPr>
          <w:cantSplit/>
          <w:jc w:val="center"/>
        </w:trPr>
        <w:tc>
          <w:tcPr>
            <w:tcW w:w="1617" w:type="dxa"/>
            <w:gridSpan w:val="2"/>
          </w:tcPr>
          <w:p w14:paraId="0C6BE8C3" w14:textId="77777777" w:rsidR="00F33757" w:rsidRPr="0037415F" w:rsidRDefault="00F33757" w:rsidP="00F33757">
            <w:pPr>
              <w:rPr>
                <w:b/>
                <w:bCs/>
              </w:rPr>
            </w:pPr>
            <w:bookmarkStart w:id="8" w:name="dsource" w:colFirst="1" w:colLast="1"/>
            <w:bookmarkEnd w:id="7"/>
            <w:r>
              <w:rPr>
                <w:b/>
                <w:bCs/>
              </w:rPr>
              <w:t>Source:</w:t>
            </w:r>
          </w:p>
        </w:tc>
        <w:tc>
          <w:tcPr>
            <w:tcW w:w="7739" w:type="dxa"/>
            <w:gridSpan w:val="4"/>
          </w:tcPr>
          <w:p w14:paraId="22CD3EE2" w14:textId="72AC6344" w:rsidR="00F33757" w:rsidRDefault="008205D1" w:rsidP="00F33757">
            <w:r w:rsidRPr="007D5FEA">
              <w:t>ITU-T Study Group 2</w:t>
            </w:r>
          </w:p>
        </w:tc>
      </w:tr>
      <w:tr w:rsidR="00F33757" w:rsidRPr="0037415F" w14:paraId="0B1F3ADC" w14:textId="77777777" w:rsidTr="00BE3B8A">
        <w:trPr>
          <w:cantSplit/>
          <w:jc w:val="center"/>
        </w:trPr>
        <w:tc>
          <w:tcPr>
            <w:tcW w:w="1617" w:type="dxa"/>
            <w:gridSpan w:val="2"/>
          </w:tcPr>
          <w:p w14:paraId="02C9C00F" w14:textId="77777777" w:rsidR="00F33757" w:rsidRPr="0037415F" w:rsidRDefault="00F33757" w:rsidP="00F33757">
            <w:bookmarkStart w:id="9" w:name="dtitle1" w:colFirst="1" w:colLast="1"/>
            <w:bookmarkEnd w:id="8"/>
            <w:r w:rsidRPr="0037415F">
              <w:rPr>
                <w:b/>
                <w:bCs/>
              </w:rPr>
              <w:t>Title:</w:t>
            </w:r>
          </w:p>
        </w:tc>
        <w:tc>
          <w:tcPr>
            <w:tcW w:w="7739" w:type="dxa"/>
            <w:gridSpan w:val="4"/>
          </w:tcPr>
          <w:p w14:paraId="10D9B5C7" w14:textId="11C48A29" w:rsidR="00F33757" w:rsidRPr="0037415F" w:rsidRDefault="008205D1" w:rsidP="000F4EF2">
            <w:r w:rsidRPr="00401DF4">
              <w:t>LS/r on continued cooperation between ITU-T Study Group 2 (SG2) and ITU-T Study Group 20 (SG20) (reply to SG20-LS18, SG20-LS19, and SG20-LS22)</w:t>
            </w:r>
            <w:r>
              <w:t xml:space="preserve"> [from SG2]</w:t>
            </w:r>
          </w:p>
        </w:tc>
      </w:tr>
      <w:tr w:rsidR="0089088E" w:rsidRPr="0037415F" w14:paraId="3F7DB1A4" w14:textId="77777777" w:rsidTr="00BE3B8A">
        <w:trPr>
          <w:cantSplit/>
          <w:jc w:val="center"/>
        </w:trPr>
        <w:tc>
          <w:tcPr>
            <w:tcW w:w="1617" w:type="dxa"/>
            <w:gridSpan w:val="2"/>
            <w:tcBorders>
              <w:bottom w:val="single" w:sz="6" w:space="0" w:color="auto"/>
            </w:tcBorders>
          </w:tcPr>
          <w:p w14:paraId="4821D0CE" w14:textId="77777777" w:rsidR="0089088E" w:rsidRPr="0037415F" w:rsidRDefault="0089088E" w:rsidP="00EB6775">
            <w:pPr>
              <w:rPr>
                <w:b/>
                <w:bCs/>
              </w:rPr>
            </w:pPr>
            <w:bookmarkStart w:id="10" w:name="dpurpose" w:colFirst="1" w:colLast="1"/>
            <w:bookmarkEnd w:id="2"/>
            <w:bookmarkEnd w:id="9"/>
            <w:r w:rsidRPr="008F7104">
              <w:rPr>
                <w:b/>
                <w:bCs/>
              </w:rPr>
              <w:t>Purpose:</w:t>
            </w:r>
          </w:p>
        </w:tc>
        <w:tc>
          <w:tcPr>
            <w:tcW w:w="7739" w:type="dxa"/>
            <w:gridSpan w:val="4"/>
            <w:tcBorders>
              <w:bottom w:val="single" w:sz="6" w:space="0" w:color="auto"/>
            </w:tcBorders>
          </w:tcPr>
          <w:p w14:paraId="5454423B" w14:textId="760C679F" w:rsidR="0089088E" w:rsidRPr="00B4174C" w:rsidRDefault="00CB0A7B" w:rsidP="009C3160">
            <w:r>
              <w:t>Information</w:t>
            </w:r>
          </w:p>
        </w:tc>
      </w:tr>
      <w:bookmarkEnd w:id="10"/>
      <w:tr w:rsidR="002513E4" w:rsidRPr="00CD6923" w14:paraId="66BBEBED" w14:textId="77777777" w:rsidTr="00BE3B8A">
        <w:tblPrEx>
          <w:jc w:val="left"/>
        </w:tblPrEx>
        <w:trPr>
          <w:cantSplit/>
          <w:trHeight w:val="357"/>
        </w:trPr>
        <w:tc>
          <w:tcPr>
            <w:tcW w:w="9356" w:type="dxa"/>
            <w:gridSpan w:val="6"/>
            <w:tcBorders>
              <w:top w:val="single" w:sz="12" w:space="0" w:color="auto"/>
            </w:tcBorders>
          </w:tcPr>
          <w:p w14:paraId="2FD05790" w14:textId="77777777" w:rsidR="002513E4" w:rsidRPr="00CD6923" w:rsidRDefault="002513E4" w:rsidP="008223B2">
            <w:pPr>
              <w:jc w:val="center"/>
              <w:rPr>
                <w:b/>
              </w:rPr>
            </w:pPr>
            <w:r w:rsidRPr="00CD6923">
              <w:rPr>
                <w:b/>
              </w:rPr>
              <w:t>LIAISON STATEMENT</w:t>
            </w:r>
          </w:p>
        </w:tc>
      </w:tr>
      <w:tr w:rsidR="002513E4" w:rsidRPr="008006A9" w14:paraId="17E2B249" w14:textId="77777777" w:rsidTr="00BE3B8A">
        <w:tblPrEx>
          <w:jc w:val="left"/>
        </w:tblPrEx>
        <w:trPr>
          <w:cantSplit/>
          <w:trHeight w:val="357"/>
        </w:trPr>
        <w:tc>
          <w:tcPr>
            <w:tcW w:w="2127" w:type="dxa"/>
            <w:gridSpan w:val="3"/>
          </w:tcPr>
          <w:p w14:paraId="5256E147" w14:textId="77777777" w:rsidR="002513E4" w:rsidRPr="00CD6923" w:rsidRDefault="002513E4" w:rsidP="008223B2">
            <w:pPr>
              <w:rPr>
                <w:b/>
                <w:bCs/>
              </w:rPr>
            </w:pPr>
            <w:r w:rsidRPr="00CD6923">
              <w:rPr>
                <w:b/>
                <w:bCs/>
              </w:rPr>
              <w:t>For action to:</w:t>
            </w:r>
          </w:p>
        </w:tc>
        <w:tc>
          <w:tcPr>
            <w:tcW w:w="7229" w:type="dxa"/>
            <w:gridSpan w:val="3"/>
          </w:tcPr>
          <w:p w14:paraId="6A0D3622" w14:textId="3C327A7D" w:rsidR="002513E4" w:rsidRPr="00007EFF" w:rsidRDefault="008205D1" w:rsidP="008223B2">
            <w:pPr>
              <w:pStyle w:val="LSForAction"/>
              <w:rPr>
                <w:lang w:val="fr-FR"/>
              </w:rPr>
            </w:pPr>
            <w:r w:rsidRPr="00AC1064">
              <w:t>ITU-T Study Group 20</w:t>
            </w:r>
          </w:p>
        </w:tc>
      </w:tr>
      <w:tr w:rsidR="002513E4" w:rsidRPr="00BA3FF7" w14:paraId="4D71734F" w14:textId="77777777" w:rsidTr="00BE3B8A">
        <w:tblPrEx>
          <w:jc w:val="left"/>
        </w:tblPrEx>
        <w:trPr>
          <w:cantSplit/>
          <w:trHeight w:val="357"/>
        </w:trPr>
        <w:tc>
          <w:tcPr>
            <w:tcW w:w="2127" w:type="dxa"/>
            <w:gridSpan w:val="3"/>
          </w:tcPr>
          <w:p w14:paraId="46CE8698" w14:textId="77777777" w:rsidR="002513E4" w:rsidRPr="00CD6923" w:rsidRDefault="002513E4" w:rsidP="008223B2">
            <w:pPr>
              <w:rPr>
                <w:b/>
                <w:bCs/>
              </w:rPr>
            </w:pPr>
            <w:r w:rsidRPr="00CD6923">
              <w:rPr>
                <w:b/>
                <w:bCs/>
              </w:rPr>
              <w:t>For information to:</w:t>
            </w:r>
          </w:p>
        </w:tc>
        <w:tc>
          <w:tcPr>
            <w:tcW w:w="7229" w:type="dxa"/>
            <w:gridSpan w:val="3"/>
          </w:tcPr>
          <w:p w14:paraId="7C0E58CC" w14:textId="0C5352CD" w:rsidR="002513E4" w:rsidRPr="004227DF" w:rsidRDefault="008205D1" w:rsidP="008223B2">
            <w:pPr>
              <w:pStyle w:val="LSForInfo"/>
              <w:rPr>
                <w:lang w:val="fr-FR"/>
              </w:rPr>
            </w:pPr>
            <w:r>
              <w:t>ITU-T Study Group 16 (</w:t>
            </w:r>
            <w:proofErr w:type="spellStart"/>
            <w:r>
              <w:t>Q26</w:t>
            </w:r>
            <w:proofErr w:type="spellEnd"/>
            <w:r>
              <w:t>/16), JCA-AHF</w:t>
            </w:r>
          </w:p>
        </w:tc>
      </w:tr>
      <w:tr w:rsidR="008205D1" w:rsidRPr="00CD6923" w14:paraId="58DF40EA" w14:textId="77777777" w:rsidTr="00BE3B8A">
        <w:tblPrEx>
          <w:jc w:val="left"/>
        </w:tblPrEx>
        <w:trPr>
          <w:cantSplit/>
          <w:trHeight w:val="357"/>
        </w:trPr>
        <w:tc>
          <w:tcPr>
            <w:tcW w:w="2127" w:type="dxa"/>
            <w:gridSpan w:val="3"/>
          </w:tcPr>
          <w:p w14:paraId="14617871" w14:textId="77777777" w:rsidR="008205D1" w:rsidRPr="00CD6923" w:rsidRDefault="008205D1" w:rsidP="008205D1">
            <w:pPr>
              <w:rPr>
                <w:b/>
                <w:bCs/>
              </w:rPr>
            </w:pPr>
            <w:r w:rsidRPr="00CD6923">
              <w:rPr>
                <w:b/>
                <w:bCs/>
              </w:rPr>
              <w:t>Approval:</w:t>
            </w:r>
          </w:p>
        </w:tc>
        <w:tc>
          <w:tcPr>
            <w:tcW w:w="7229" w:type="dxa"/>
            <w:gridSpan w:val="3"/>
          </w:tcPr>
          <w:p w14:paraId="7A563940" w14:textId="6D313036" w:rsidR="008205D1" w:rsidRPr="00E26B81" w:rsidRDefault="008205D1" w:rsidP="008205D1">
            <w:r w:rsidRPr="00B55983">
              <w:t>ITU-</w:t>
            </w:r>
            <w:r>
              <w:t>T Study Group 2 Meeting (Virtual, 22 March 2023)</w:t>
            </w:r>
          </w:p>
        </w:tc>
      </w:tr>
      <w:tr w:rsidR="002513E4" w:rsidRPr="00CD6923" w14:paraId="6C3E8487" w14:textId="77777777" w:rsidTr="00BE3B8A">
        <w:tblPrEx>
          <w:jc w:val="left"/>
        </w:tblPrEx>
        <w:trPr>
          <w:cantSplit/>
          <w:trHeight w:val="357"/>
        </w:trPr>
        <w:tc>
          <w:tcPr>
            <w:tcW w:w="2127" w:type="dxa"/>
            <w:gridSpan w:val="3"/>
            <w:tcBorders>
              <w:bottom w:val="single" w:sz="12" w:space="0" w:color="auto"/>
            </w:tcBorders>
          </w:tcPr>
          <w:p w14:paraId="07CA23CF" w14:textId="77777777" w:rsidR="002513E4" w:rsidRPr="00CD6923" w:rsidRDefault="002513E4" w:rsidP="008223B2">
            <w:pPr>
              <w:rPr>
                <w:b/>
                <w:bCs/>
              </w:rPr>
            </w:pPr>
            <w:r w:rsidRPr="00CD6923">
              <w:rPr>
                <w:b/>
                <w:bCs/>
              </w:rPr>
              <w:t>Deadline:</w:t>
            </w:r>
          </w:p>
        </w:tc>
        <w:tc>
          <w:tcPr>
            <w:tcW w:w="7229" w:type="dxa"/>
            <w:gridSpan w:val="3"/>
            <w:tcBorders>
              <w:bottom w:val="single" w:sz="12" w:space="0" w:color="auto"/>
            </w:tcBorders>
          </w:tcPr>
          <w:p w14:paraId="70CC64A8" w14:textId="13AFF875" w:rsidR="002513E4" w:rsidRDefault="008205D1" w:rsidP="008223B2">
            <w:pPr>
              <w:pStyle w:val="LSDeadline"/>
            </w:pPr>
            <w:r>
              <w:rPr>
                <w:lang w:eastAsia="ko-KR"/>
              </w:rPr>
              <w:t>1 November 2023</w:t>
            </w:r>
          </w:p>
        </w:tc>
      </w:tr>
      <w:tr w:rsidR="009A7C48" w:rsidRPr="00187C2A" w14:paraId="54FDCF36" w14:textId="77777777" w:rsidTr="00BE3B8A">
        <w:trPr>
          <w:cantSplit/>
          <w:jc w:val="center"/>
        </w:trPr>
        <w:tc>
          <w:tcPr>
            <w:tcW w:w="1617" w:type="dxa"/>
            <w:gridSpan w:val="2"/>
            <w:tcBorders>
              <w:top w:val="single" w:sz="6" w:space="0" w:color="auto"/>
              <w:bottom w:val="single" w:sz="6" w:space="0" w:color="auto"/>
            </w:tcBorders>
          </w:tcPr>
          <w:p w14:paraId="5414C31C" w14:textId="77777777" w:rsidR="009A7C48" w:rsidRPr="008F7104" w:rsidRDefault="009A7C48" w:rsidP="009A7C48">
            <w:pPr>
              <w:rPr>
                <w:b/>
                <w:bCs/>
              </w:rPr>
            </w:pPr>
            <w:r w:rsidRPr="008F7104">
              <w:rPr>
                <w:b/>
                <w:bCs/>
              </w:rPr>
              <w:t>Contact:</w:t>
            </w:r>
          </w:p>
        </w:tc>
        <w:tc>
          <w:tcPr>
            <w:tcW w:w="3628" w:type="dxa"/>
            <w:gridSpan w:val="2"/>
            <w:tcBorders>
              <w:top w:val="single" w:sz="6" w:space="0" w:color="auto"/>
              <w:bottom w:val="single" w:sz="6" w:space="0" w:color="auto"/>
            </w:tcBorders>
          </w:tcPr>
          <w:p w14:paraId="3B8DDD8B" w14:textId="3418EC55" w:rsidR="009A7C48" w:rsidRDefault="00000000" w:rsidP="00CB0A7B">
            <w:sdt>
              <w:sdtPr>
                <w:alias w:val="ContactNameOrgCountry"/>
                <w:tag w:val="ContactNameOrgCountry"/>
                <w:id w:val="-130639986"/>
                <w:placeholder>
                  <w:docPart w:val="D99C7738D14D48C1BC20697E4416C86F"/>
                </w:placeholder>
                <w:text w:multiLine="1"/>
              </w:sdtPr>
              <w:sdtContent>
                <w:r w:rsidR="0017794A">
                  <w:t>Phil Rushton</w:t>
                </w:r>
                <w:r w:rsidR="0017794A">
                  <w:br/>
                  <w:t>SG2 Chairman</w:t>
                </w:r>
              </w:sdtContent>
            </w:sdt>
          </w:p>
        </w:tc>
        <w:sdt>
          <w:sdtPr>
            <w:rPr>
              <w:noProof/>
            </w:rPr>
            <w:alias w:val="ContactTelFaxEmail"/>
            <w:tag w:val="ContactTelFaxEmail"/>
            <w:id w:val="-1400744340"/>
            <w:placeholder>
              <w:docPart w:val="BC126074FF3D4079A0AA34D2E1178610"/>
            </w:placeholder>
          </w:sdtPr>
          <w:sdtContent>
            <w:sdt>
              <w:sdtPr>
                <w:rPr>
                  <w:noProof/>
                </w:rPr>
                <w:alias w:val="ContactTelFaxEmail"/>
                <w:tag w:val="ContactTelFaxEmail"/>
                <w:id w:val="1841343666"/>
                <w:placeholder>
                  <w:docPart w:val="1EFC650BE137461196391619B36F765D"/>
                </w:placeholder>
              </w:sdtPr>
              <w:sdtContent>
                <w:sdt>
                  <w:sdtPr>
                    <w:rPr>
                      <w:noProof/>
                    </w:rPr>
                    <w:alias w:val="ContactTelFaxEmail"/>
                    <w:tag w:val="ContactTelFaxEmail"/>
                    <w:id w:val="-1317258764"/>
                    <w:placeholder>
                      <w:docPart w:val="5C3C7AD173D84707A0F907DDF1C66222"/>
                    </w:placeholder>
                  </w:sdtPr>
                  <w:sdtContent>
                    <w:tc>
                      <w:tcPr>
                        <w:tcW w:w="4111" w:type="dxa"/>
                        <w:gridSpan w:val="2"/>
                        <w:tcBorders>
                          <w:top w:val="single" w:sz="6" w:space="0" w:color="auto"/>
                          <w:bottom w:val="single" w:sz="6" w:space="0" w:color="auto"/>
                        </w:tcBorders>
                      </w:tcPr>
                      <w:p w14:paraId="4C78E534" w14:textId="499B1207" w:rsidR="009A7C48" w:rsidRPr="00CB0A7B" w:rsidRDefault="0017794A" w:rsidP="004227DF">
                        <w:proofErr w:type="gramStart"/>
                        <w:r w:rsidRPr="003612C5">
                          <w:rPr>
                            <w:lang w:val="fr-CH"/>
                          </w:rPr>
                          <w:t>Tel:</w:t>
                        </w:r>
                        <w:proofErr w:type="gramEnd"/>
                        <w:r w:rsidRPr="003612C5">
                          <w:rPr>
                            <w:lang w:val="fr-CH"/>
                          </w:rPr>
                          <w:tab/>
                          <w:t>+44 20 3286 3085</w:t>
                        </w:r>
                        <w:r w:rsidRPr="003612C5">
                          <w:rPr>
                            <w:lang w:val="fr-CH"/>
                          </w:rPr>
                          <w:br/>
                          <w:t xml:space="preserve">E-mail: </w:t>
                        </w:r>
                        <w:hyperlink r:id="rId13" w:tgtFrame="_blank" w:history="1">
                          <w:r w:rsidRPr="003612C5">
                            <w:rPr>
                              <w:rStyle w:val="Hyperlink"/>
                              <w:color w:val="1155CC"/>
                              <w:lang w:val="fr-CH"/>
                            </w:rPr>
                            <w:t>philrushton@rcc-uk.uk</w:t>
                          </w:r>
                        </w:hyperlink>
                        <w:r>
                          <w:t xml:space="preserve"> </w:t>
                        </w:r>
                      </w:p>
                    </w:tc>
                  </w:sdtContent>
                </w:sdt>
              </w:sdtContent>
            </w:sdt>
          </w:sdtContent>
        </w:sdt>
      </w:tr>
      <w:tr w:rsidR="0089088E" w:rsidRPr="0037415F" w14:paraId="7D0F8B1C" w14:textId="77777777" w:rsidTr="00BE3B8A">
        <w:trPr>
          <w:cantSplit/>
          <w:jc w:val="center"/>
        </w:trPr>
        <w:tc>
          <w:tcPr>
            <w:tcW w:w="1617" w:type="dxa"/>
            <w:gridSpan w:val="2"/>
          </w:tcPr>
          <w:p w14:paraId="72CA09B8" w14:textId="77777777" w:rsidR="0089088E" w:rsidRPr="008F7104" w:rsidRDefault="0089088E" w:rsidP="00EB6775">
            <w:pPr>
              <w:rPr>
                <w:b/>
                <w:bCs/>
              </w:rPr>
            </w:pPr>
            <w:r w:rsidRPr="008F7104">
              <w:rPr>
                <w:b/>
                <w:bCs/>
              </w:rPr>
              <w:t>Abstract:</w:t>
            </w:r>
          </w:p>
        </w:tc>
        <w:tc>
          <w:tcPr>
            <w:tcW w:w="7739" w:type="dxa"/>
            <w:gridSpan w:val="4"/>
          </w:tcPr>
          <w:p w14:paraId="4BE3CBD5" w14:textId="1DDDA8FA" w:rsidR="0089088E" w:rsidRDefault="002938B9" w:rsidP="00EB5113">
            <w:r w:rsidRPr="002938B9">
              <w:t>In comprehensively responding to several incoming liaisons from ITU-T Study Group 20 (SG20), ITU-T Study Group 2 (SG2) emphasizes the importance of continued cooperation and collaboration between the two Study Groups.</w:t>
            </w:r>
          </w:p>
        </w:tc>
      </w:tr>
    </w:tbl>
    <w:p w14:paraId="7049061D" w14:textId="77777777" w:rsidR="002938B9" w:rsidRDefault="002938B9" w:rsidP="002938B9"/>
    <w:p w14:paraId="316F5677" w14:textId="0FD04B70" w:rsidR="002938B9" w:rsidRDefault="002938B9" w:rsidP="002938B9">
      <w:r>
        <w:t xml:space="preserve">This liaison comprehensively responds to </w:t>
      </w:r>
      <w:hyperlink r:id="rId14" w:history="1">
        <w:r w:rsidRPr="002938B9">
          <w:rPr>
            <w:rStyle w:val="Hyperlink"/>
            <w:rFonts w:ascii="Times New Roman" w:hAnsi="Times New Roman"/>
          </w:rPr>
          <w:t>SG20-LS18</w:t>
        </w:r>
      </w:hyperlink>
      <w:r>
        <w:t xml:space="preserve">, </w:t>
      </w:r>
      <w:hyperlink r:id="rId15" w:history="1">
        <w:r w:rsidRPr="002938B9">
          <w:rPr>
            <w:rStyle w:val="Hyperlink"/>
            <w:rFonts w:ascii="Times New Roman" w:hAnsi="Times New Roman"/>
          </w:rPr>
          <w:t>SG20-LS19</w:t>
        </w:r>
      </w:hyperlink>
      <w:r>
        <w:t xml:space="preserve">, and </w:t>
      </w:r>
      <w:hyperlink r:id="rId16" w:history="1">
        <w:r w:rsidRPr="002938B9">
          <w:rPr>
            <w:rStyle w:val="Hyperlink"/>
            <w:rFonts w:ascii="Times New Roman" w:hAnsi="Times New Roman"/>
          </w:rPr>
          <w:t>SG20-LS22</w:t>
        </w:r>
      </w:hyperlink>
      <w:r>
        <w:t>.</w:t>
      </w:r>
    </w:p>
    <w:p w14:paraId="1754DDC9" w14:textId="77777777" w:rsidR="002938B9" w:rsidRDefault="002938B9" w:rsidP="002938B9">
      <w:r>
        <w:t xml:space="preserve">ITU-T Study Group 2 (SG2) thanks ITU-T Study Group 20 (SG20) for the fruitful exchange of information. As the lead Study Group for operational aspects of service provision and telecommunication management, SG2 looks forward to continuing to collaborate closely with SG20 on </w:t>
      </w:r>
      <w:proofErr w:type="gramStart"/>
      <w:r>
        <w:t>any and all</w:t>
      </w:r>
      <w:proofErr w:type="gramEnd"/>
      <w:r>
        <w:t xml:space="preserve"> topics that touch on SG2’s mandate.</w:t>
      </w:r>
    </w:p>
    <w:p w14:paraId="2DCD3798" w14:textId="77777777" w:rsidR="002938B9" w:rsidRDefault="002938B9" w:rsidP="002938B9">
      <w:r>
        <w:t xml:space="preserve">SG2 experts plan to review Rec. ITU-T </w:t>
      </w:r>
      <w:proofErr w:type="spellStart"/>
      <w:r>
        <w:t>Y.4811</w:t>
      </w:r>
      <w:proofErr w:type="spellEnd"/>
      <w:r>
        <w:t xml:space="preserve">, “Reference framework of converged service for identification and authentication for IoT devices in a decentralized environment”, to see if it generates any interest for relevant follow-up activities in </w:t>
      </w:r>
      <w:proofErr w:type="spellStart"/>
      <w:r>
        <w:t>Q1</w:t>
      </w:r>
      <w:proofErr w:type="spellEnd"/>
      <w:r>
        <w:t>/2, based on contributions.</w:t>
      </w:r>
    </w:p>
    <w:p w14:paraId="34DA9850" w14:textId="77777777" w:rsidR="002938B9" w:rsidRDefault="002938B9" w:rsidP="002938B9">
      <w:r>
        <w:t xml:space="preserve">Regarding the new Technical Report underway on “Requirements and capability framework for identification management service of IoT device”, </w:t>
      </w:r>
      <w:proofErr w:type="spellStart"/>
      <w:r>
        <w:t>Q1</w:t>
      </w:r>
      <w:proofErr w:type="spellEnd"/>
      <w:r>
        <w:t xml:space="preserve">/2 expects to carefully monitor this work item moving </w:t>
      </w:r>
      <w:proofErr w:type="gramStart"/>
      <w:r>
        <w:t>forward, and</w:t>
      </w:r>
      <w:proofErr w:type="gramEnd"/>
      <w:r>
        <w:t xml:space="preserve"> asks SG20 to keep us updated with future subsequent drafts, given that global numbering resources are allocated for exactly this area, i.e., identification management service of IoT devices.  (In fact, </w:t>
      </w:r>
      <w:proofErr w:type="spellStart"/>
      <w:r>
        <w:t>Q1</w:t>
      </w:r>
      <w:proofErr w:type="spellEnd"/>
      <w:r>
        <w:t>/2 participants have noted that this can be considered a commercial offering, and therefore see no need for efforts towards international standardization).</w:t>
      </w:r>
    </w:p>
    <w:p w14:paraId="41120396" w14:textId="77777777" w:rsidR="002938B9" w:rsidRDefault="002938B9" w:rsidP="002938B9">
      <w:r>
        <w:t xml:space="preserve">Given that other study groups are increasingly undertaking work that impacts SG2 equities, </w:t>
      </w:r>
      <w:proofErr w:type="spellStart"/>
      <w:r>
        <w:t>Q1</w:t>
      </w:r>
      <w:proofErr w:type="spellEnd"/>
      <w:r>
        <w:t xml:space="preserve">/2 plans to arrange a dedicated coordination session at its next meeting, </w:t>
      </w:r>
      <w:proofErr w:type="gramStart"/>
      <w:r>
        <w:t>in order to</w:t>
      </w:r>
      <w:proofErr w:type="gramEnd"/>
      <w:r>
        <w:t xml:space="preserve"> invite experts from these study groups to come review and discuss their relevant work items with </w:t>
      </w:r>
      <w:proofErr w:type="spellStart"/>
      <w:r>
        <w:t>Q1</w:t>
      </w:r>
      <w:proofErr w:type="spellEnd"/>
      <w:r>
        <w:t xml:space="preserve">/2 directly (without relying solely on liaison statements). We would be happy to communicate further details to SG20 in due course, and very much welcome your participation. </w:t>
      </w:r>
    </w:p>
    <w:p w14:paraId="57D355C1" w14:textId="77777777" w:rsidR="002938B9" w:rsidRDefault="002938B9" w:rsidP="002938B9"/>
    <w:p w14:paraId="29CAFB78" w14:textId="701B088F" w:rsidR="00345614" w:rsidRPr="00AB258E" w:rsidRDefault="00F33757" w:rsidP="002938B9">
      <w:pPr>
        <w:jc w:val="center"/>
      </w:pPr>
      <w:r>
        <w:t>______________________</w:t>
      </w:r>
    </w:p>
    <w:sectPr w:rsidR="00345614" w:rsidRPr="00AB258E" w:rsidSect="00E00CF3">
      <w:headerReference w:type="default" r:id="rId17"/>
      <w:pgSz w:w="11907" w:h="16840" w:code="9"/>
      <w:pgMar w:top="1134" w:right="1134" w:bottom="1134" w:left="1134"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BD83" w14:textId="77777777" w:rsidR="00E54399" w:rsidRDefault="00E54399" w:rsidP="00C42125">
      <w:pPr>
        <w:spacing w:before="0"/>
      </w:pPr>
      <w:r>
        <w:separator/>
      </w:r>
    </w:p>
  </w:endnote>
  <w:endnote w:type="continuationSeparator" w:id="0">
    <w:p w14:paraId="2684D4C2" w14:textId="77777777" w:rsidR="00E54399" w:rsidRDefault="00E5439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3669" w14:textId="77777777" w:rsidR="00E54399" w:rsidRDefault="00E54399" w:rsidP="00C42125">
      <w:pPr>
        <w:spacing w:before="0"/>
      </w:pPr>
      <w:r>
        <w:separator/>
      </w:r>
    </w:p>
  </w:footnote>
  <w:footnote w:type="continuationSeparator" w:id="0">
    <w:p w14:paraId="7FA0C507" w14:textId="77777777" w:rsidR="00E54399" w:rsidRDefault="00E54399"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6E5C2EDD"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9F3F23">
      <w:rPr>
        <w:noProof/>
      </w:rPr>
      <w:t>2</w:t>
    </w:r>
    <w:r w:rsidRPr="00C42125">
      <w:fldChar w:fldCharType="end"/>
    </w:r>
    <w:r w:rsidRPr="00C42125">
      <w:t xml:space="preserve"> -</w:t>
    </w:r>
  </w:p>
  <w:p w14:paraId="2360415B" w14:textId="1077D057" w:rsidR="00C42125" w:rsidRPr="00C42125" w:rsidRDefault="00253DBE" w:rsidP="007E53E4">
    <w:pPr>
      <w:pStyle w:val="Header"/>
    </w:pPr>
    <w:r>
      <w:fldChar w:fldCharType="begin"/>
    </w:r>
    <w:r>
      <w:instrText xml:space="preserve"> STYLEREF  Docnumber  </w:instrText>
    </w:r>
    <w:r>
      <w:fldChar w:fldCharType="separate"/>
    </w:r>
    <w:r w:rsidR="002938B9">
      <w:rPr>
        <w:noProof/>
      </w:rPr>
      <w:t>JCA-AHF-485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1B1B"/>
    <w:multiLevelType w:val="hybridMultilevel"/>
    <w:tmpl w:val="13FCE9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B59ED"/>
    <w:multiLevelType w:val="multilevel"/>
    <w:tmpl w:val="2D4AE718"/>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7B9508D"/>
    <w:multiLevelType w:val="multilevel"/>
    <w:tmpl w:val="EB3E505A"/>
    <w:lvl w:ilvl="0">
      <w:start w:val="1"/>
      <w:numFmt w:val="decimal"/>
      <w:lvlText w:val="%1."/>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3" w15:restartNumberingAfterBreak="0">
    <w:nsid w:val="1A056429"/>
    <w:multiLevelType w:val="hybridMultilevel"/>
    <w:tmpl w:val="81EE1220"/>
    <w:lvl w:ilvl="0" w:tplc="8EFE454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16A6387"/>
    <w:multiLevelType w:val="hybridMultilevel"/>
    <w:tmpl w:val="FF702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47A1A"/>
    <w:multiLevelType w:val="hybridMultilevel"/>
    <w:tmpl w:val="357435C6"/>
    <w:lvl w:ilvl="0" w:tplc="7366B4AA">
      <w:start w:val="1"/>
      <w:numFmt w:val="bullet"/>
      <w:lvlText w:val="–"/>
      <w:lvlJc w:val="left"/>
      <w:pPr>
        <w:ind w:left="720" w:hanging="360"/>
      </w:pPr>
      <w:rPr>
        <w:rFonts w:ascii="Calibri" w:eastAsia="N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6C4166"/>
    <w:multiLevelType w:val="hybridMultilevel"/>
    <w:tmpl w:val="749E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740A4"/>
    <w:multiLevelType w:val="hybridMultilevel"/>
    <w:tmpl w:val="4204D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F6997"/>
    <w:multiLevelType w:val="hybridMultilevel"/>
    <w:tmpl w:val="1D44F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65832"/>
    <w:multiLevelType w:val="hybridMultilevel"/>
    <w:tmpl w:val="5D2E3942"/>
    <w:lvl w:ilvl="0" w:tplc="CA40729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75D7CD5"/>
    <w:multiLevelType w:val="hybridMultilevel"/>
    <w:tmpl w:val="7B86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526784">
    <w:abstractNumId w:val="9"/>
  </w:num>
  <w:num w:numId="2" w16cid:durableId="58404570">
    <w:abstractNumId w:val="7"/>
  </w:num>
  <w:num w:numId="3" w16cid:durableId="849880855">
    <w:abstractNumId w:val="6"/>
  </w:num>
  <w:num w:numId="4" w16cid:durableId="1683507598">
    <w:abstractNumId w:val="5"/>
  </w:num>
  <w:num w:numId="5" w16cid:durableId="983045804">
    <w:abstractNumId w:val="4"/>
  </w:num>
  <w:num w:numId="6" w16cid:durableId="1597058536">
    <w:abstractNumId w:val="8"/>
  </w:num>
  <w:num w:numId="7" w16cid:durableId="46533138">
    <w:abstractNumId w:val="3"/>
  </w:num>
  <w:num w:numId="8" w16cid:durableId="1724325981">
    <w:abstractNumId w:val="2"/>
  </w:num>
  <w:num w:numId="9" w16cid:durableId="397560543">
    <w:abstractNumId w:val="1"/>
  </w:num>
  <w:num w:numId="10" w16cid:durableId="1268348536">
    <w:abstractNumId w:val="0"/>
  </w:num>
  <w:num w:numId="11" w16cid:durableId="1408764083">
    <w:abstractNumId w:val="20"/>
  </w:num>
  <w:num w:numId="12" w16cid:durableId="388262099">
    <w:abstractNumId w:val="16"/>
  </w:num>
  <w:num w:numId="13" w16cid:durableId="875507272">
    <w:abstractNumId w:val="18"/>
  </w:num>
  <w:num w:numId="14" w16cid:durableId="408814280">
    <w:abstractNumId w:val="12"/>
  </w:num>
  <w:num w:numId="15" w16cid:durableId="1497377320">
    <w:abstractNumId w:val="11"/>
  </w:num>
  <w:num w:numId="16" w16cid:durableId="655692577">
    <w:abstractNumId w:val="21"/>
  </w:num>
  <w:num w:numId="17" w16cid:durableId="13476361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7025359">
    <w:abstractNumId w:val="13"/>
  </w:num>
  <w:num w:numId="19" w16cid:durableId="1331255755">
    <w:abstractNumId w:val="19"/>
  </w:num>
  <w:num w:numId="20" w16cid:durableId="485779969">
    <w:abstractNumId w:val="17"/>
  </w:num>
  <w:num w:numId="21" w16cid:durableId="1858153234">
    <w:abstractNumId w:val="10"/>
  </w:num>
  <w:num w:numId="22" w16cid:durableId="2001540006">
    <w:abstractNumId w:val="15"/>
  </w:num>
  <w:num w:numId="23" w16cid:durableId="1161193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n-IN"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7EFF"/>
    <w:rsid w:val="000147CE"/>
    <w:rsid w:val="000171DB"/>
    <w:rsid w:val="00023D9A"/>
    <w:rsid w:val="00026C3D"/>
    <w:rsid w:val="00036D21"/>
    <w:rsid w:val="00043D75"/>
    <w:rsid w:val="00057000"/>
    <w:rsid w:val="000576B2"/>
    <w:rsid w:val="000640E0"/>
    <w:rsid w:val="000840DF"/>
    <w:rsid w:val="000920A5"/>
    <w:rsid w:val="000A3823"/>
    <w:rsid w:val="000A5CA2"/>
    <w:rsid w:val="000C680A"/>
    <w:rsid w:val="000C6F83"/>
    <w:rsid w:val="000D03B8"/>
    <w:rsid w:val="000F22FE"/>
    <w:rsid w:val="000F2B12"/>
    <w:rsid w:val="000F4EF2"/>
    <w:rsid w:val="001251DA"/>
    <w:rsid w:val="00125432"/>
    <w:rsid w:val="00137F40"/>
    <w:rsid w:val="00162A7F"/>
    <w:rsid w:val="00170985"/>
    <w:rsid w:val="0017794A"/>
    <w:rsid w:val="001871EC"/>
    <w:rsid w:val="00187C2A"/>
    <w:rsid w:val="001A670F"/>
    <w:rsid w:val="001B5345"/>
    <w:rsid w:val="001C16DF"/>
    <w:rsid w:val="001C62B8"/>
    <w:rsid w:val="001D2039"/>
    <w:rsid w:val="001E516E"/>
    <w:rsid w:val="001E7B0E"/>
    <w:rsid w:val="001F141D"/>
    <w:rsid w:val="001F1ED0"/>
    <w:rsid w:val="00200A06"/>
    <w:rsid w:val="002513E4"/>
    <w:rsid w:val="00253DBE"/>
    <w:rsid w:val="002622FA"/>
    <w:rsid w:val="00263518"/>
    <w:rsid w:val="00273F9D"/>
    <w:rsid w:val="002759E7"/>
    <w:rsid w:val="00277326"/>
    <w:rsid w:val="002938B9"/>
    <w:rsid w:val="0029583D"/>
    <w:rsid w:val="002A30B8"/>
    <w:rsid w:val="002A39AA"/>
    <w:rsid w:val="002B1D1C"/>
    <w:rsid w:val="002C0CFC"/>
    <w:rsid w:val="002C2513"/>
    <w:rsid w:val="002C26C0"/>
    <w:rsid w:val="002C2BC5"/>
    <w:rsid w:val="002E79CB"/>
    <w:rsid w:val="002F7F55"/>
    <w:rsid w:val="00300B63"/>
    <w:rsid w:val="0030745F"/>
    <w:rsid w:val="00314630"/>
    <w:rsid w:val="0032090A"/>
    <w:rsid w:val="00321CDE"/>
    <w:rsid w:val="00322BC0"/>
    <w:rsid w:val="00326E14"/>
    <w:rsid w:val="00333E15"/>
    <w:rsid w:val="00345614"/>
    <w:rsid w:val="00382587"/>
    <w:rsid w:val="00385377"/>
    <w:rsid w:val="0038715D"/>
    <w:rsid w:val="00394DBF"/>
    <w:rsid w:val="003957A6"/>
    <w:rsid w:val="003A43EF"/>
    <w:rsid w:val="003C5BA3"/>
    <w:rsid w:val="003C7445"/>
    <w:rsid w:val="003D1667"/>
    <w:rsid w:val="003E15D6"/>
    <w:rsid w:val="003F2BED"/>
    <w:rsid w:val="003F2D0F"/>
    <w:rsid w:val="00406324"/>
    <w:rsid w:val="00412FD7"/>
    <w:rsid w:val="004222C2"/>
    <w:rsid w:val="004227DF"/>
    <w:rsid w:val="00437813"/>
    <w:rsid w:val="00440665"/>
    <w:rsid w:val="00443878"/>
    <w:rsid w:val="0044629F"/>
    <w:rsid w:val="00452C01"/>
    <w:rsid w:val="004539A8"/>
    <w:rsid w:val="004712CA"/>
    <w:rsid w:val="0047422E"/>
    <w:rsid w:val="0049674B"/>
    <w:rsid w:val="00497B42"/>
    <w:rsid w:val="004A4C64"/>
    <w:rsid w:val="004B250A"/>
    <w:rsid w:val="004C0673"/>
    <w:rsid w:val="004C18B3"/>
    <w:rsid w:val="004C4E4E"/>
    <w:rsid w:val="004F3816"/>
    <w:rsid w:val="005019CC"/>
    <w:rsid w:val="00541C64"/>
    <w:rsid w:val="00542083"/>
    <w:rsid w:val="00543D41"/>
    <w:rsid w:val="00551405"/>
    <w:rsid w:val="0056378F"/>
    <w:rsid w:val="00566EDA"/>
    <w:rsid w:val="00570322"/>
    <w:rsid w:val="00572654"/>
    <w:rsid w:val="00577776"/>
    <w:rsid w:val="005B5629"/>
    <w:rsid w:val="005C0300"/>
    <w:rsid w:val="005F30F1"/>
    <w:rsid w:val="005F4B6A"/>
    <w:rsid w:val="006010F3"/>
    <w:rsid w:val="00615A0A"/>
    <w:rsid w:val="00620987"/>
    <w:rsid w:val="00624311"/>
    <w:rsid w:val="006333D4"/>
    <w:rsid w:val="006369B2"/>
    <w:rsid w:val="00636B04"/>
    <w:rsid w:val="0063718D"/>
    <w:rsid w:val="00646619"/>
    <w:rsid w:val="00647525"/>
    <w:rsid w:val="0065306B"/>
    <w:rsid w:val="006570B0"/>
    <w:rsid w:val="00676613"/>
    <w:rsid w:val="006766E9"/>
    <w:rsid w:val="0069210B"/>
    <w:rsid w:val="006A4055"/>
    <w:rsid w:val="006A7A52"/>
    <w:rsid w:val="006A7F4F"/>
    <w:rsid w:val="006B291B"/>
    <w:rsid w:val="006B2FE4"/>
    <w:rsid w:val="006C5641"/>
    <w:rsid w:val="006D1089"/>
    <w:rsid w:val="006D1B86"/>
    <w:rsid w:val="006D7355"/>
    <w:rsid w:val="006F3CDF"/>
    <w:rsid w:val="006F78E0"/>
    <w:rsid w:val="007036B9"/>
    <w:rsid w:val="00715CA6"/>
    <w:rsid w:val="007252D0"/>
    <w:rsid w:val="00726B24"/>
    <w:rsid w:val="00731135"/>
    <w:rsid w:val="007324AF"/>
    <w:rsid w:val="007346EE"/>
    <w:rsid w:val="00735C78"/>
    <w:rsid w:val="007405DD"/>
    <w:rsid w:val="007409B4"/>
    <w:rsid w:val="00741974"/>
    <w:rsid w:val="00745D83"/>
    <w:rsid w:val="007500A9"/>
    <w:rsid w:val="0075525E"/>
    <w:rsid w:val="00756D3D"/>
    <w:rsid w:val="00762D80"/>
    <w:rsid w:val="007806C2"/>
    <w:rsid w:val="00784D4C"/>
    <w:rsid w:val="007903F8"/>
    <w:rsid w:val="00794F4F"/>
    <w:rsid w:val="007974BE"/>
    <w:rsid w:val="007A0916"/>
    <w:rsid w:val="007A0DFD"/>
    <w:rsid w:val="007A68E0"/>
    <w:rsid w:val="007B4DB7"/>
    <w:rsid w:val="007C05FB"/>
    <w:rsid w:val="007C7122"/>
    <w:rsid w:val="007D3F11"/>
    <w:rsid w:val="007E53E4"/>
    <w:rsid w:val="007E656A"/>
    <w:rsid w:val="007F664D"/>
    <w:rsid w:val="007F750F"/>
    <w:rsid w:val="008006A9"/>
    <w:rsid w:val="008205D1"/>
    <w:rsid w:val="00835E9D"/>
    <w:rsid w:val="00842137"/>
    <w:rsid w:val="0085168C"/>
    <w:rsid w:val="00856BDF"/>
    <w:rsid w:val="00863D11"/>
    <w:rsid w:val="00865A25"/>
    <w:rsid w:val="00870908"/>
    <w:rsid w:val="00883496"/>
    <w:rsid w:val="00886DB4"/>
    <w:rsid w:val="0089088E"/>
    <w:rsid w:val="00892297"/>
    <w:rsid w:val="008E0172"/>
    <w:rsid w:val="008F5BCF"/>
    <w:rsid w:val="008F6ED7"/>
    <w:rsid w:val="008F7F02"/>
    <w:rsid w:val="00930F84"/>
    <w:rsid w:val="0093318C"/>
    <w:rsid w:val="009406B5"/>
    <w:rsid w:val="00940F52"/>
    <w:rsid w:val="00945A21"/>
    <w:rsid w:val="00946166"/>
    <w:rsid w:val="00957A30"/>
    <w:rsid w:val="009821E4"/>
    <w:rsid w:val="00983164"/>
    <w:rsid w:val="00983318"/>
    <w:rsid w:val="009972EF"/>
    <w:rsid w:val="009A7C48"/>
    <w:rsid w:val="009C3160"/>
    <w:rsid w:val="009C3C04"/>
    <w:rsid w:val="009C570D"/>
    <w:rsid w:val="009E766E"/>
    <w:rsid w:val="009F1016"/>
    <w:rsid w:val="009F1960"/>
    <w:rsid w:val="009F3F23"/>
    <w:rsid w:val="009F715E"/>
    <w:rsid w:val="00A10DBB"/>
    <w:rsid w:val="00A1273F"/>
    <w:rsid w:val="00A31D47"/>
    <w:rsid w:val="00A4013E"/>
    <w:rsid w:val="00A4045F"/>
    <w:rsid w:val="00A427CD"/>
    <w:rsid w:val="00A4600B"/>
    <w:rsid w:val="00A50506"/>
    <w:rsid w:val="00A51EF0"/>
    <w:rsid w:val="00A67A81"/>
    <w:rsid w:val="00A730A6"/>
    <w:rsid w:val="00A7733C"/>
    <w:rsid w:val="00A96615"/>
    <w:rsid w:val="00A971A0"/>
    <w:rsid w:val="00AA1F22"/>
    <w:rsid w:val="00AA4F43"/>
    <w:rsid w:val="00AA6834"/>
    <w:rsid w:val="00AB59FD"/>
    <w:rsid w:val="00AC1BF5"/>
    <w:rsid w:val="00AE1479"/>
    <w:rsid w:val="00AF0882"/>
    <w:rsid w:val="00AF1D5A"/>
    <w:rsid w:val="00AF7C0C"/>
    <w:rsid w:val="00B03B2A"/>
    <w:rsid w:val="00B05821"/>
    <w:rsid w:val="00B152F4"/>
    <w:rsid w:val="00B203D1"/>
    <w:rsid w:val="00B2443D"/>
    <w:rsid w:val="00B26C28"/>
    <w:rsid w:val="00B34A84"/>
    <w:rsid w:val="00B4174C"/>
    <w:rsid w:val="00B453F5"/>
    <w:rsid w:val="00B52E96"/>
    <w:rsid w:val="00B55B4B"/>
    <w:rsid w:val="00B61624"/>
    <w:rsid w:val="00B718A5"/>
    <w:rsid w:val="00B75951"/>
    <w:rsid w:val="00BA3FF7"/>
    <w:rsid w:val="00BA7975"/>
    <w:rsid w:val="00BB4570"/>
    <w:rsid w:val="00BC383B"/>
    <w:rsid w:val="00BC62E2"/>
    <w:rsid w:val="00BE3B8A"/>
    <w:rsid w:val="00C42125"/>
    <w:rsid w:val="00C44E78"/>
    <w:rsid w:val="00C606B6"/>
    <w:rsid w:val="00C61898"/>
    <w:rsid w:val="00C62814"/>
    <w:rsid w:val="00C64E1C"/>
    <w:rsid w:val="00C65E4F"/>
    <w:rsid w:val="00C74937"/>
    <w:rsid w:val="00C764C3"/>
    <w:rsid w:val="00CB0A7B"/>
    <w:rsid w:val="00CC0D6A"/>
    <w:rsid w:val="00CD2525"/>
    <w:rsid w:val="00CE130C"/>
    <w:rsid w:val="00CE1D4A"/>
    <w:rsid w:val="00CF76D5"/>
    <w:rsid w:val="00D123C9"/>
    <w:rsid w:val="00D20B73"/>
    <w:rsid w:val="00D26CF2"/>
    <w:rsid w:val="00D37863"/>
    <w:rsid w:val="00D54C03"/>
    <w:rsid w:val="00D54F57"/>
    <w:rsid w:val="00D57220"/>
    <w:rsid w:val="00D7002C"/>
    <w:rsid w:val="00D73137"/>
    <w:rsid w:val="00D9197D"/>
    <w:rsid w:val="00DB57E3"/>
    <w:rsid w:val="00DC7356"/>
    <w:rsid w:val="00DD1DDE"/>
    <w:rsid w:val="00DD50DE"/>
    <w:rsid w:val="00DE3062"/>
    <w:rsid w:val="00DE5DD7"/>
    <w:rsid w:val="00E00CF3"/>
    <w:rsid w:val="00E0581D"/>
    <w:rsid w:val="00E17295"/>
    <w:rsid w:val="00E204DD"/>
    <w:rsid w:val="00E26B81"/>
    <w:rsid w:val="00E26C0C"/>
    <w:rsid w:val="00E32A4C"/>
    <w:rsid w:val="00E34AA8"/>
    <w:rsid w:val="00E353EC"/>
    <w:rsid w:val="00E354DC"/>
    <w:rsid w:val="00E44857"/>
    <w:rsid w:val="00E4577B"/>
    <w:rsid w:val="00E53C24"/>
    <w:rsid w:val="00E54399"/>
    <w:rsid w:val="00E92826"/>
    <w:rsid w:val="00EA0835"/>
    <w:rsid w:val="00EA6918"/>
    <w:rsid w:val="00EB444D"/>
    <w:rsid w:val="00EB5113"/>
    <w:rsid w:val="00ED39B8"/>
    <w:rsid w:val="00EE3971"/>
    <w:rsid w:val="00F0031C"/>
    <w:rsid w:val="00F02294"/>
    <w:rsid w:val="00F10CCF"/>
    <w:rsid w:val="00F23A96"/>
    <w:rsid w:val="00F33320"/>
    <w:rsid w:val="00F33757"/>
    <w:rsid w:val="00F35F57"/>
    <w:rsid w:val="00F449BB"/>
    <w:rsid w:val="00F44ED1"/>
    <w:rsid w:val="00F50467"/>
    <w:rsid w:val="00F53042"/>
    <w:rsid w:val="00F562A0"/>
    <w:rsid w:val="00F610A6"/>
    <w:rsid w:val="00F65886"/>
    <w:rsid w:val="00F66A90"/>
    <w:rsid w:val="00FA2177"/>
    <w:rsid w:val="00FB7A8B"/>
    <w:rsid w:val="00FC7DBE"/>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CEO_Hyperlink,超链接1,超????,하이퍼링크2,超??级链Ú,fL????,fL?级,超??级链,하이퍼링크2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customStyle="1" w:styleId="LSDeadline">
    <w:name w:val="LSDeadline"/>
    <w:basedOn w:val="LSForAction"/>
    <w:next w:val="Normal"/>
    <w:rsid w:val="00F33757"/>
    <w:rPr>
      <w:bCs w:val="0"/>
    </w:rPr>
  </w:style>
  <w:style w:type="paragraph" w:customStyle="1" w:styleId="LSForAction">
    <w:name w:val="LSForAction"/>
    <w:basedOn w:val="Normal"/>
    <w:rsid w:val="00F33757"/>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F33757"/>
  </w:style>
  <w:style w:type="paragraph" w:customStyle="1" w:styleId="LSForComment">
    <w:name w:val="LSForComment"/>
    <w:basedOn w:val="LSForAction"/>
    <w:next w:val="Normal"/>
    <w:rsid w:val="00F33757"/>
  </w:style>
  <w:style w:type="character" w:customStyle="1" w:styleId="UnresolvedMention1">
    <w:name w:val="Unresolved Mention1"/>
    <w:basedOn w:val="DefaultParagraphFont"/>
    <w:uiPriority w:val="99"/>
    <w:semiHidden/>
    <w:unhideWhenUsed/>
    <w:rsid w:val="00E00CF3"/>
    <w:rPr>
      <w:color w:val="605E5C"/>
      <w:shd w:val="clear" w:color="auto" w:fill="E1DFDD"/>
    </w:rPr>
  </w:style>
  <w:style w:type="character" w:styleId="FollowedHyperlink">
    <w:name w:val="FollowedHyperlink"/>
    <w:basedOn w:val="DefaultParagraphFont"/>
    <w:uiPriority w:val="99"/>
    <w:semiHidden/>
    <w:unhideWhenUsed/>
    <w:rsid w:val="00F10CCF"/>
    <w:rPr>
      <w:color w:val="954F72" w:themeColor="followedHyperlink"/>
      <w:u w:val="single"/>
    </w:rPr>
  </w:style>
  <w:style w:type="paragraph" w:styleId="ListParagraph">
    <w:name w:val="List Paragraph"/>
    <w:basedOn w:val="Normal"/>
    <w:uiPriority w:val="34"/>
    <w:rsid w:val="009F3F23"/>
    <w:pPr>
      <w:ind w:left="720"/>
      <w:contextualSpacing/>
    </w:pPr>
  </w:style>
  <w:style w:type="character" w:styleId="FootnoteReference">
    <w:name w:val="footnote reference"/>
    <w:semiHidden/>
    <w:rsid w:val="00AB59FD"/>
    <w:rPr>
      <w:position w:val="6"/>
      <w:sz w:val="18"/>
    </w:rPr>
  </w:style>
  <w:style w:type="paragraph" w:styleId="FootnoteText">
    <w:name w:val="footnote text"/>
    <w:basedOn w:val="Normal"/>
    <w:link w:val="FootnoteTextChar"/>
    <w:semiHidden/>
    <w:rsid w:val="00AB59FD"/>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eastAsia="Times New Roman"/>
      <w:szCs w:val="20"/>
      <w:lang w:eastAsia="en-US"/>
    </w:rPr>
  </w:style>
  <w:style w:type="character" w:customStyle="1" w:styleId="FootnoteTextChar">
    <w:name w:val="Footnote Text Char"/>
    <w:basedOn w:val="DefaultParagraphFont"/>
    <w:link w:val="FootnoteText"/>
    <w:semiHidden/>
    <w:rsid w:val="00AB59FD"/>
    <w:rPr>
      <w:rFonts w:ascii="Times New Roman" w:eastAsia="Times New Roman" w:hAnsi="Times New Roman" w:cs="Times New Roman"/>
      <w:sz w:val="24"/>
      <w:szCs w:val="20"/>
      <w:lang w:val="en-GB" w:eastAsia="en-US"/>
    </w:rPr>
  </w:style>
  <w:style w:type="character" w:customStyle="1" w:styleId="HeadingbChar">
    <w:name w:val="Heading_b Char"/>
    <w:link w:val="Headingb"/>
    <w:locked/>
    <w:rsid w:val="004A4C64"/>
    <w:rPr>
      <w:rFonts w:ascii="Times New Roman" w:eastAsia="Times New Roman" w:hAnsi="Times New Roman" w:cs="Times New Roman"/>
      <w:b/>
      <w:sz w:val="24"/>
      <w:szCs w:val="20"/>
      <w:lang w:val="en-GB" w:eastAsia="en-US"/>
    </w:rPr>
  </w:style>
  <w:style w:type="paragraph" w:customStyle="1" w:styleId="enumlev1">
    <w:name w:val="enumlev1"/>
    <w:basedOn w:val="Normal"/>
    <w:rsid w:val="009A7C4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0C680A"/>
    <w:rPr>
      <w:color w:val="605E5C"/>
      <w:shd w:val="clear" w:color="auto" w:fill="E1DFDD"/>
    </w:rPr>
  </w:style>
  <w:style w:type="table" w:styleId="TableGrid">
    <w:name w:val="Table Grid"/>
    <w:basedOn w:val="TableNormal"/>
    <w:uiPriority w:val="59"/>
    <w:rsid w:val="007F750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7B4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rushton@rcc-uk.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net/itu-t/ls/ls.aspx?isn=2909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ifa/t/2022/ls/sg20/sp17-sg20-oLS-0002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ifa/t/2022/ls/sg20/sp17-sg20-oLS-00019.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ifa/t/2022/ls/sg20/sp17-sg20-oLS-0001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BC126074FF3D4079A0AA34D2E1178610"/>
        <w:category>
          <w:name w:val="General"/>
          <w:gallery w:val="placeholder"/>
        </w:category>
        <w:types>
          <w:type w:val="bbPlcHdr"/>
        </w:types>
        <w:behaviors>
          <w:behavior w:val="content"/>
        </w:behaviors>
        <w:guid w:val="{74B4A580-DB95-46CD-BA32-BD294F696E7F}"/>
      </w:docPartPr>
      <w:docPartBody>
        <w:p w:rsidR="00D3769E" w:rsidRDefault="00FB6B50" w:rsidP="00FB6B50">
          <w:pPr>
            <w:pStyle w:val="BC126074FF3D4079A0AA34D2E1178610"/>
          </w:pPr>
          <w:r w:rsidRPr="001229A4">
            <w:rPr>
              <w:rStyle w:val="PlaceholderText"/>
            </w:rPr>
            <w:t>Click here to enter text.</w:t>
          </w:r>
        </w:p>
      </w:docPartBody>
    </w:docPart>
    <w:docPart>
      <w:docPartPr>
        <w:name w:val="D99C7738D14D48C1BC20697E4416C86F"/>
        <w:category>
          <w:name w:val="General"/>
          <w:gallery w:val="placeholder"/>
        </w:category>
        <w:types>
          <w:type w:val="bbPlcHdr"/>
        </w:types>
        <w:behaviors>
          <w:behavior w:val="content"/>
        </w:behaviors>
        <w:guid w:val="{509F6378-93EA-473A-80F2-C6807D0F29F2}"/>
      </w:docPartPr>
      <w:docPartBody>
        <w:p w:rsidR="003930FE" w:rsidRDefault="00613EB0" w:rsidP="00613EB0">
          <w:pPr>
            <w:pStyle w:val="D99C7738D14D48C1BC20697E4416C86F"/>
          </w:pPr>
          <w:r>
            <w:rPr>
              <w:rStyle w:val="PlaceholderText"/>
            </w:rPr>
            <w:t>Click here to enter text.</w:t>
          </w:r>
        </w:p>
      </w:docPartBody>
    </w:docPart>
    <w:docPart>
      <w:docPartPr>
        <w:name w:val="1EFC650BE137461196391619B36F765D"/>
        <w:category>
          <w:name w:val="General"/>
          <w:gallery w:val="placeholder"/>
        </w:category>
        <w:types>
          <w:type w:val="bbPlcHdr"/>
        </w:types>
        <w:behaviors>
          <w:behavior w:val="content"/>
        </w:behaviors>
        <w:guid w:val="{A1E7BE13-08F0-4AF3-9E12-D2071BCFC773}"/>
      </w:docPartPr>
      <w:docPartBody>
        <w:p w:rsidR="003930FE" w:rsidRDefault="00613EB0" w:rsidP="00613EB0">
          <w:pPr>
            <w:pStyle w:val="1EFC650BE137461196391619B36F765D"/>
          </w:pPr>
          <w:r w:rsidRPr="001229A4">
            <w:rPr>
              <w:rStyle w:val="PlaceholderText"/>
            </w:rPr>
            <w:t>Click here to enter text.</w:t>
          </w:r>
        </w:p>
      </w:docPartBody>
    </w:docPart>
    <w:docPart>
      <w:docPartPr>
        <w:name w:val="5C3C7AD173D84707A0F907DDF1C66222"/>
        <w:category>
          <w:name w:val="General"/>
          <w:gallery w:val="placeholder"/>
        </w:category>
        <w:types>
          <w:type w:val="bbPlcHdr"/>
        </w:types>
        <w:behaviors>
          <w:behavior w:val="content"/>
        </w:behaviors>
        <w:guid w:val="{8E052CEA-C114-448D-8519-6F7ABBF886C7}"/>
      </w:docPartPr>
      <w:docPartBody>
        <w:p w:rsidR="003930FE" w:rsidRDefault="00613EB0" w:rsidP="00613EB0">
          <w:pPr>
            <w:pStyle w:val="5C3C7AD173D84707A0F907DDF1C66222"/>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24F6"/>
    <w:rsid w:val="00037F0A"/>
    <w:rsid w:val="000610AA"/>
    <w:rsid w:val="000742C4"/>
    <w:rsid w:val="000802EC"/>
    <w:rsid w:val="000B140C"/>
    <w:rsid w:val="00145109"/>
    <w:rsid w:val="001C4479"/>
    <w:rsid w:val="00256D54"/>
    <w:rsid w:val="00293D77"/>
    <w:rsid w:val="002A0AE4"/>
    <w:rsid w:val="002A7B40"/>
    <w:rsid w:val="00304D0D"/>
    <w:rsid w:val="00325869"/>
    <w:rsid w:val="00363B48"/>
    <w:rsid w:val="003930FE"/>
    <w:rsid w:val="003F520B"/>
    <w:rsid w:val="00400FFE"/>
    <w:rsid w:val="00401D76"/>
    <w:rsid w:val="00403A9C"/>
    <w:rsid w:val="00407C61"/>
    <w:rsid w:val="004377F2"/>
    <w:rsid w:val="004D4ACB"/>
    <w:rsid w:val="005B38F3"/>
    <w:rsid w:val="0061226F"/>
    <w:rsid w:val="00613EB0"/>
    <w:rsid w:val="0062263F"/>
    <w:rsid w:val="006431B1"/>
    <w:rsid w:val="00672491"/>
    <w:rsid w:val="006D26C5"/>
    <w:rsid w:val="00717337"/>
    <w:rsid w:val="00726DDE"/>
    <w:rsid w:val="00731377"/>
    <w:rsid w:val="0073658C"/>
    <w:rsid w:val="00747A76"/>
    <w:rsid w:val="00782B54"/>
    <w:rsid w:val="007960F5"/>
    <w:rsid w:val="008008FD"/>
    <w:rsid w:val="00817890"/>
    <w:rsid w:val="00841C9F"/>
    <w:rsid w:val="008A6218"/>
    <w:rsid w:val="008D554D"/>
    <w:rsid w:val="00947D8D"/>
    <w:rsid w:val="00955A4B"/>
    <w:rsid w:val="00955E67"/>
    <w:rsid w:val="0096696D"/>
    <w:rsid w:val="00A3586C"/>
    <w:rsid w:val="00AB374F"/>
    <w:rsid w:val="00AF3CAC"/>
    <w:rsid w:val="00B06EBE"/>
    <w:rsid w:val="00B24A88"/>
    <w:rsid w:val="00B603E6"/>
    <w:rsid w:val="00BB51B8"/>
    <w:rsid w:val="00BD24B3"/>
    <w:rsid w:val="00BD543F"/>
    <w:rsid w:val="00BF1E67"/>
    <w:rsid w:val="00C7519D"/>
    <w:rsid w:val="00C847A4"/>
    <w:rsid w:val="00D22310"/>
    <w:rsid w:val="00D22600"/>
    <w:rsid w:val="00D3769E"/>
    <w:rsid w:val="00D40096"/>
    <w:rsid w:val="00DB48BB"/>
    <w:rsid w:val="00E179C4"/>
    <w:rsid w:val="00E22B83"/>
    <w:rsid w:val="00E24248"/>
    <w:rsid w:val="00F53162"/>
    <w:rsid w:val="00F96566"/>
    <w:rsid w:val="00FA5317"/>
    <w:rsid w:val="00FB6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qFormat/>
    <w:rsid w:val="00613EB0"/>
    <w:rPr>
      <w:rFonts w:ascii="Times New Roman" w:hAnsi="Times New Roman"/>
      <w:color w:val="808080"/>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234ADBF7B0CE48219A5BB88849E3F5B0">
    <w:name w:val="234ADBF7B0CE48219A5BB88849E3F5B0"/>
    <w:rsid w:val="00D22310"/>
    <w:rPr>
      <w:lang w:val="en-GB" w:eastAsia="ja-JP"/>
    </w:rPr>
  </w:style>
  <w:style w:type="paragraph" w:customStyle="1" w:styleId="BC126074FF3D4079A0AA34D2E1178610">
    <w:name w:val="BC126074FF3D4079A0AA34D2E1178610"/>
    <w:rsid w:val="00FB6B50"/>
    <w:rPr>
      <w:kern w:val="2"/>
      <w:lang w:val="en-GB" w:eastAsia="ja-JP"/>
      <w14:ligatures w14:val="standardContextual"/>
    </w:rPr>
  </w:style>
  <w:style w:type="paragraph" w:customStyle="1" w:styleId="D99C7738D14D48C1BC20697E4416C86F">
    <w:name w:val="D99C7738D14D48C1BC20697E4416C86F"/>
    <w:rsid w:val="00613EB0"/>
    <w:rPr>
      <w:kern w:val="2"/>
      <w:lang w:val="en-GB" w:eastAsia="ja-JP"/>
      <w14:ligatures w14:val="standardContextual"/>
    </w:rPr>
  </w:style>
  <w:style w:type="paragraph" w:customStyle="1" w:styleId="1EFC650BE137461196391619B36F765D">
    <w:name w:val="1EFC650BE137461196391619B36F765D"/>
    <w:rsid w:val="00613EB0"/>
    <w:rPr>
      <w:kern w:val="2"/>
      <w:lang w:val="en-GB" w:eastAsia="ja-JP"/>
      <w14:ligatures w14:val="standardContextual"/>
    </w:rPr>
  </w:style>
  <w:style w:type="paragraph" w:customStyle="1" w:styleId="5C3C7AD173D84707A0F907DDF1C66222">
    <w:name w:val="5C3C7AD173D84707A0F907DDF1C66222"/>
    <w:rsid w:val="00613EB0"/>
    <w:rPr>
      <w:kern w:val="2"/>
      <w:lang w:val="en-GB" w:eastAsia="ja-JP"/>
      <w14:ligatures w14:val="standardContextual"/>
    </w:rPr>
  </w:style>
  <w:style w:type="paragraph" w:customStyle="1" w:styleId="8B7A472E6FB44A5C95DD31040181F828">
    <w:name w:val="8B7A472E6FB44A5C95DD31040181F828"/>
    <w:rsid w:val="00613EB0"/>
    <w:rPr>
      <w:kern w:val="2"/>
      <w:lang w:val="en-GB" w:eastAsia="ja-JP"/>
      <w14:ligatures w14:val="standardContextual"/>
    </w:rPr>
  </w:style>
  <w:style w:type="paragraph" w:customStyle="1" w:styleId="1E9BF99B7C894FF89F083E75911BE7E3">
    <w:name w:val="1E9BF99B7C894FF89F083E75911BE7E3"/>
    <w:rsid w:val="00613EB0"/>
    <w:rPr>
      <w:kern w:val="2"/>
      <w:lang w:val="en-GB" w:eastAsia="ja-JP"/>
      <w14:ligatures w14:val="standardContextual"/>
    </w:rPr>
  </w:style>
  <w:style w:type="paragraph" w:customStyle="1" w:styleId="32F07443CD744E2181CC6F374E45ECDA">
    <w:name w:val="32F07443CD744E2181CC6F374E45ECDA"/>
    <w:rsid w:val="00613EB0"/>
    <w:rPr>
      <w:kern w:val="2"/>
      <w:lang w:val="en-GB"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FB435789-3B86-4E72-A944-A791EB22CFD2}">
  <ds:schemaRefs>
    <ds:schemaRef ds:uri="http://schemas.openxmlformats.org/officeDocument/2006/bibliography"/>
  </ds:schemaRefs>
</ds:datastoreItem>
</file>

<file path=customXml/itemProps3.xml><?xml version="1.0" encoding="utf-8"?>
<ds:datastoreItem xmlns:ds="http://schemas.openxmlformats.org/officeDocument/2006/customXml" ds:itemID="{035D415A-4304-4DEE-916E-5E046C0A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4</TotalTime>
  <Pages>2</Pages>
  <Words>448</Words>
  <Characters>2659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LS on invitation to provide inputs to the roadmap of AI and IoT activities for digital agriculture [from FG-AI4A to various groups]</vt:lpstr>
    </vt:vector>
  </TitlesOfParts>
  <Manager>ITU-T</Manager>
  <Company>International Telecommunication Union (ITU)</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continued cooperation between ITU-T Study Group 2 (SG2) and ITU-T Study Group 20 (SG20) (reply to SG20-LS18, SG20-LS19, and SG20-LS22) [from SG2]</dc:title>
  <dc:subject/>
  <dc:creator>ITU-T Study Group 2</dc:creator>
  <cp:keywords/>
  <dc:description>JCA-AHF-485  For: Geneva, 19 July 2023_x000d_Document date: JCA-AHF_x000d_Saved by ITU51014310 at 18:19:10 on 18/07/2023</dc:description>
  <cp:lastModifiedBy>TSB</cp:lastModifiedBy>
  <cp:revision>1</cp:revision>
  <dcterms:created xsi:type="dcterms:W3CDTF">2023-07-18T16:16:00Z</dcterms:created>
  <dcterms:modified xsi:type="dcterms:W3CDTF">2023-07-18T16:21:00Z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JCA-AHF-485</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JCA-AHF</vt:lpwstr>
  </property>
  <property fmtid="{D5CDD505-2E9C-101B-9397-08002B2CF9AE}" pid="14" name="Docdest">
    <vt:lpwstr>Geneva, 19 July 2023</vt:lpwstr>
  </property>
  <property fmtid="{D5CDD505-2E9C-101B-9397-08002B2CF9AE}" pid="15" name="Docauthor">
    <vt:lpwstr>ITU-T Study Group 2</vt:lpwstr>
  </property>
</Properties>
</file>