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1496" w14:textId="66C0438F" w:rsidR="00583F51" w:rsidRPr="00583F51" w:rsidRDefault="00583F51" w:rsidP="00583F51">
      <w:pPr>
        <w:jc w:val="center"/>
        <w:rPr>
          <w:rFonts w:eastAsia="Calibri"/>
          <w:b/>
          <w:bCs/>
        </w:rPr>
      </w:pPr>
      <w:r w:rsidRPr="00583F51">
        <w:rPr>
          <w:rFonts w:eastAsia="Calibri"/>
          <w:b/>
          <w:bCs/>
        </w:rPr>
        <w:t>VCEG-BT</w:t>
      </w:r>
      <w:r w:rsidR="00220A8B">
        <w:rPr>
          <w:rFonts w:eastAsia="Calibri"/>
          <w:b/>
          <w:bCs/>
        </w:rPr>
        <w:t>09</w:t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510"/>
        <w:gridCol w:w="2041"/>
        <w:gridCol w:w="1701"/>
        <w:gridCol w:w="142"/>
        <w:gridCol w:w="3628"/>
      </w:tblGrid>
      <w:tr w:rsidR="00BB2918" w:rsidRPr="001B2EB4" w14:paraId="5D202CA7" w14:textId="77777777" w:rsidTr="00EA4D59">
        <w:trPr>
          <w:cantSplit/>
          <w:trHeight w:val="357"/>
        </w:trPr>
        <w:tc>
          <w:tcPr>
            <w:tcW w:w="1617" w:type="dxa"/>
            <w:tcBorders>
              <w:top w:val="single" w:sz="12" w:space="0" w:color="auto"/>
            </w:tcBorders>
          </w:tcPr>
          <w:p w14:paraId="284512F2" w14:textId="77777777" w:rsidR="00BB2918" w:rsidRPr="001B2EB4" w:rsidRDefault="00BB2918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Question(s):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7CF4A2BB" w14:textId="77777777" w:rsidR="00BB2918" w:rsidRPr="001B2EB4" w:rsidRDefault="00BB2918" w:rsidP="00FA4DC6">
            <w:pPr>
              <w:rPr>
                <w:b/>
                <w:bCs/>
              </w:rPr>
            </w:pPr>
            <w:r>
              <w:rPr>
                <w:lang w:val="fr-FR"/>
              </w:rPr>
              <w:t>6/16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013D173" w14:textId="77777777" w:rsidR="00BB2918" w:rsidRPr="001B2EB4" w:rsidRDefault="00BB2918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Meeting, date:</w:t>
            </w:r>
          </w:p>
        </w:tc>
        <w:tc>
          <w:tcPr>
            <w:tcW w:w="3770" w:type="dxa"/>
            <w:gridSpan w:val="2"/>
            <w:tcBorders>
              <w:top w:val="single" w:sz="12" w:space="0" w:color="auto"/>
            </w:tcBorders>
          </w:tcPr>
          <w:p w14:paraId="235709D0" w14:textId="43FF3BF6" w:rsidR="00BB2918" w:rsidRPr="001B2EB4" w:rsidRDefault="00BB2918" w:rsidP="00FA4DC6">
            <w:r>
              <w:t>Hannover,</w:t>
            </w:r>
            <w:r w:rsidRPr="000F557D">
              <w:t xml:space="preserve"> 16-</w:t>
            </w:r>
            <w:r w:rsidR="00CE168B">
              <w:t>19</w:t>
            </w:r>
            <w:r w:rsidRPr="000F557D">
              <w:t xml:space="preserve"> October 2023</w:t>
            </w:r>
          </w:p>
        </w:tc>
      </w:tr>
      <w:tr w:rsidR="00BB2918" w:rsidRPr="001B2EB4" w14:paraId="3D50B8A7" w14:textId="77777777" w:rsidTr="00EA4D59">
        <w:trPr>
          <w:cantSplit/>
          <w:trHeight w:val="357"/>
        </w:trPr>
        <w:tc>
          <w:tcPr>
            <w:tcW w:w="1617" w:type="dxa"/>
          </w:tcPr>
          <w:p w14:paraId="365DF66F" w14:textId="77777777" w:rsidR="00BB2918" w:rsidRPr="001B2EB4" w:rsidRDefault="00BB2918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Study Group:</w:t>
            </w:r>
          </w:p>
        </w:tc>
        <w:tc>
          <w:tcPr>
            <w:tcW w:w="510" w:type="dxa"/>
          </w:tcPr>
          <w:p w14:paraId="4DC3CC27" w14:textId="77777777" w:rsidR="00BB2918" w:rsidRPr="001B2EB4" w:rsidRDefault="00BB2918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16</w:t>
            </w:r>
          </w:p>
        </w:tc>
        <w:tc>
          <w:tcPr>
            <w:tcW w:w="2041" w:type="dxa"/>
          </w:tcPr>
          <w:p w14:paraId="6B7BC71C" w14:textId="77777777" w:rsidR="00BB2918" w:rsidRPr="001B2EB4" w:rsidRDefault="00BB2918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Working Party:</w:t>
            </w:r>
          </w:p>
        </w:tc>
        <w:tc>
          <w:tcPr>
            <w:tcW w:w="5471" w:type="dxa"/>
            <w:gridSpan w:val="3"/>
          </w:tcPr>
          <w:p w14:paraId="0692804D" w14:textId="77777777" w:rsidR="00BB2918" w:rsidRPr="001B2EB4" w:rsidRDefault="00BB2918" w:rsidP="00FA4DC6">
            <w:pPr>
              <w:rPr>
                <w:b/>
                <w:bCs/>
              </w:rPr>
            </w:pPr>
            <w:r>
              <w:rPr>
                <w:lang w:val="fr-FR"/>
              </w:rPr>
              <w:t>3</w:t>
            </w:r>
          </w:p>
        </w:tc>
      </w:tr>
      <w:tr w:rsidR="00BB2918" w:rsidRPr="008A773E" w14:paraId="5377B9DE" w14:textId="77777777" w:rsidTr="00EA4D59">
        <w:trPr>
          <w:cantSplit/>
          <w:trHeight w:val="357"/>
        </w:trPr>
        <w:tc>
          <w:tcPr>
            <w:tcW w:w="1617" w:type="dxa"/>
          </w:tcPr>
          <w:p w14:paraId="5CC8BEB9" w14:textId="77777777" w:rsidR="00BB2918" w:rsidRPr="001B2EB4" w:rsidRDefault="00BB2918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Source:</w:t>
            </w:r>
          </w:p>
        </w:tc>
        <w:tc>
          <w:tcPr>
            <w:tcW w:w="8022" w:type="dxa"/>
            <w:gridSpan w:val="5"/>
          </w:tcPr>
          <w:p w14:paraId="1C49BA2B" w14:textId="77777777" w:rsidR="00BB2918" w:rsidRPr="008A773E" w:rsidRDefault="00BB2918" w:rsidP="00FA4DC6">
            <w:pPr>
              <w:pStyle w:val="LSSource"/>
            </w:pPr>
            <w:r w:rsidRPr="008A773E">
              <w:t>Rapporteur Q</w:t>
            </w:r>
            <w:r>
              <w:t>6</w:t>
            </w:r>
            <w:r w:rsidRPr="008A773E">
              <w:t>/16</w:t>
            </w:r>
          </w:p>
        </w:tc>
      </w:tr>
      <w:tr w:rsidR="00BB2918" w:rsidRPr="001B2EB4" w14:paraId="0E31EE98" w14:textId="77777777" w:rsidTr="00EA4D59">
        <w:trPr>
          <w:cantSplit/>
          <w:trHeight w:val="357"/>
        </w:trPr>
        <w:tc>
          <w:tcPr>
            <w:tcW w:w="1617" w:type="dxa"/>
          </w:tcPr>
          <w:p w14:paraId="332266F8" w14:textId="77777777" w:rsidR="00BB2918" w:rsidRPr="001B2EB4" w:rsidRDefault="00BB2918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 xml:space="preserve">Title: </w:t>
            </w:r>
          </w:p>
        </w:tc>
        <w:tc>
          <w:tcPr>
            <w:tcW w:w="8022" w:type="dxa"/>
            <w:gridSpan w:val="5"/>
          </w:tcPr>
          <w:p w14:paraId="49D51275" w14:textId="3AF32DAB" w:rsidR="00BB2918" w:rsidRPr="00BB2918" w:rsidRDefault="00BB2918" w:rsidP="00BB2918">
            <w:pPr>
              <w:pStyle w:val="LSTitle"/>
            </w:pPr>
            <w:r w:rsidRPr="00C46578">
              <w:t>LS</w:t>
            </w:r>
            <w:r w:rsidR="0039783D">
              <w:t>/r</w:t>
            </w:r>
            <w:r w:rsidRPr="00C46578">
              <w:t xml:space="preserve"> on </w:t>
            </w:r>
            <w:r w:rsidR="00C46920" w:rsidRPr="00C46920">
              <w:t>selecting a DICOM biomedical waveform codec</w:t>
            </w:r>
          </w:p>
        </w:tc>
      </w:tr>
      <w:tr w:rsidR="00BB2918" w:rsidRPr="001B2EB4" w14:paraId="506C7EB0" w14:textId="77777777" w:rsidTr="00EA4D59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2C9AF9C3" w14:textId="77777777" w:rsidR="00BB2918" w:rsidRPr="001B2EB4" w:rsidRDefault="00BB2918" w:rsidP="00FA4DC6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BB2918" w:rsidRPr="001B2EB4" w14:paraId="22F039BE" w14:textId="77777777" w:rsidTr="00EA4D59">
        <w:trPr>
          <w:cantSplit/>
          <w:trHeight w:val="357"/>
        </w:trPr>
        <w:tc>
          <w:tcPr>
            <w:tcW w:w="2127" w:type="dxa"/>
            <w:gridSpan w:val="2"/>
          </w:tcPr>
          <w:p w14:paraId="6D44FF66" w14:textId="77777777" w:rsidR="00BB2918" w:rsidRPr="001B2EB4" w:rsidRDefault="00BB2918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4"/>
          </w:tcPr>
          <w:p w14:paraId="0B06E79D" w14:textId="77777777" w:rsidR="00BB2918" w:rsidRPr="00C46578" w:rsidRDefault="00BB2918" w:rsidP="00FA4DC6">
            <w:pPr>
              <w:pStyle w:val="LSForAction"/>
            </w:pPr>
            <w:r w:rsidRPr="00550BD7">
              <w:t>DICOM WG32</w:t>
            </w:r>
            <w:r>
              <w:t xml:space="preserve"> </w:t>
            </w:r>
            <w:r w:rsidRPr="00550BD7">
              <w:t>(Neurophysiology Data)</w:t>
            </w:r>
          </w:p>
        </w:tc>
      </w:tr>
      <w:tr w:rsidR="00BB2918" w:rsidRPr="001B2EB4" w14:paraId="2BA1E5FB" w14:textId="77777777" w:rsidTr="00EA4D59">
        <w:trPr>
          <w:cantSplit/>
          <w:trHeight w:val="357"/>
        </w:trPr>
        <w:tc>
          <w:tcPr>
            <w:tcW w:w="2127" w:type="dxa"/>
            <w:gridSpan w:val="2"/>
          </w:tcPr>
          <w:p w14:paraId="74E40157" w14:textId="77777777" w:rsidR="00BB2918" w:rsidRPr="00550BD7" w:rsidRDefault="00BB2918" w:rsidP="00FA4DC6">
            <w:pPr>
              <w:rPr>
                <w:b/>
                <w:bCs/>
              </w:rPr>
            </w:pPr>
            <w:r w:rsidRPr="00550BD7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4"/>
          </w:tcPr>
          <w:p w14:paraId="6A146635" w14:textId="77777777" w:rsidR="00BB2918" w:rsidRPr="00550BD7" w:rsidRDefault="00BB2918" w:rsidP="00FA4DC6">
            <w:pPr>
              <w:pStyle w:val="LSForInfo"/>
            </w:pPr>
            <w:r>
              <w:t>–</w:t>
            </w:r>
          </w:p>
        </w:tc>
      </w:tr>
      <w:tr w:rsidR="00BB2918" w:rsidRPr="001B2EB4" w14:paraId="67FF1C04" w14:textId="77777777" w:rsidTr="00EA4D59">
        <w:trPr>
          <w:cantSplit/>
          <w:trHeight w:val="357"/>
        </w:trPr>
        <w:tc>
          <w:tcPr>
            <w:tcW w:w="2127" w:type="dxa"/>
            <w:gridSpan w:val="2"/>
          </w:tcPr>
          <w:p w14:paraId="7D00A925" w14:textId="77777777" w:rsidR="00BB2918" w:rsidRPr="001B2EB4" w:rsidRDefault="00BB2918" w:rsidP="00FA4DC6">
            <w:pPr>
              <w:rPr>
                <w:b/>
                <w:bCs/>
              </w:rPr>
            </w:pPr>
            <w:r>
              <w:rPr>
                <w:b/>
                <w:bCs/>
              </w:rPr>
              <w:t>Agreement</w:t>
            </w:r>
            <w:r w:rsidRPr="001B2EB4">
              <w:rPr>
                <w:b/>
                <w:bCs/>
              </w:rPr>
              <w:t>:</w:t>
            </w:r>
          </w:p>
        </w:tc>
        <w:tc>
          <w:tcPr>
            <w:tcW w:w="7512" w:type="dxa"/>
            <w:gridSpan w:val="4"/>
          </w:tcPr>
          <w:p w14:paraId="1D65DDEA" w14:textId="3713DF4C" w:rsidR="00BB2918" w:rsidRPr="008C19CB" w:rsidRDefault="00BB2918" w:rsidP="00FA4DC6">
            <w:pPr>
              <w:rPr>
                <w:bCs/>
              </w:rPr>
            </w:pPr>
            <w:r w:rsidRPr="008C19CB">
              <w:rPr>
                <w:bCs/>
              </w:rPr>
              <w:t xml:space="preserve">ITU-T </w:t>
            </w:r>
            <w:r w:rsidR="00B34AFF">
              <w:rPr>
                <w:bCs/>
              </w:rPr>
              <w:t>Q6/</w:t>
            </w:r>
            <w:r w:rsidRPr="008C19CB">
              <w:rPr>
                <w:bCs/>
              </w:rPr>
              <w:t>16 meeting (</w:t>
            </w:r>
            <w:r w:rsidR="00B34AFF">
              <w:t>Hannover</w:t>
            </w:r>
            <w:r>
              <w:t>, 19 October 2023</w:t>
            </w:r>
            <w:r w:rsidRPr="008C19CB">
              <w:rPr>
                <w:bCs/>
              </w:rPr>
              <w:t>)</w:t>
            </w:r>
          </w:p>
        </w:tc>
      </w:tr>
      <w:tr w:rsidR="00BB2918" w:rsidRPr="001B2EB4" w14:paraId="0DBA265D" w14:textId="77777777" w:rsidTr="00EA4D59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40E2C6A1" w14:textId="77777777" w:rsidR="00BB2918" w:rsidRPr="001B2EB4" w:rsidRDefault="00BB2918" w:rsidP="00FA4DC6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4"/>
            <w:tcBorders>
              <w:bottom w:val="single" w:sz="12" w:space="0" w:color="auto"/>
            </w:tcBorders>
          </w:tcPr>
          <w:p w14:paraId="56EAEE05" w14:textId="6CA8D626" w:rsidR="00BB2918" w:rsidRPr="008C19CB" w:rsidRDefault="00AC4F92" w:rsidP="00AC4F92">
            <w:pPr>
              <w:pStyle w:val="LSDeadline"/>
              <w:rPr>
                <w:b/>
              </w:rPr>
            </w:pPr>
            <w:r>
              <w:t>17</w:t>
            </w:r>
            <w:r w:rsidR="00BB2918">
              <w:t xml:space="preserve"> </w:t>
            </w:r>
            <w:r>
              <w:t>January</w:t>
            </w:r>
            <w:r w:rsidR="00BB2918">
              <w:t xml:space="preserve"> 202</w:t>
            </w:r>
            <w:r>
              <w:t>4</w:t>
            </w:r>
          </w:p>
        </w:tc>
      </w:tr>
      <w:tr w:rsidR="00BB2918" w:rsidRPr="001B2EB4" w14:paraId="12E697BD" w14:textId="77777777" w:rsidTr="00EA4D5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395E6A85" w14:textId="77777777" w:rsidR="00BB2918" w:rsidRPr="001B2EB4" w:rsidRDefault="00BB2918" w:rsidP="00FA4DC6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762934A6" w14:textId="77777777" w:rsidR="00BB2918" w:rsidRPr="001B2EB4" w:rsidRDefault="00BB2918" w:rsidP="00FA4DC6">
            <w:r w:rsidRPr="009B43A0">
              <w:t>Gary J. Sullivan</w:t>
            </w:r>
            <w:r w:rsidRPr="009B43A0">
              <w:br/>
            </w:r>
            <w:r>
              <w:t>Dolby Laboratories</w:t>
            </w:r>
            <w:r w:rsidRPr="009B43A0">
              <w:br/>
            </w:r>
            <w:r>
              <w:t>United States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25D5B752" w14:textId="77777777" w:rsidR="00BB2918" w:rsidRPr="001B2EB4" w:rsidRDefault="00BB2918" w:rsidP="00FA4DC6">
            <w:pPr>
              <w:tabs>
                <w:tab w:val="left" w:pos="734"/>
              </w:tabs>
            </w:pPr>
            <w:r w:rsidRPr="009B43A0">
              <w:t>Email:</w:t>
            </w:r>
            <w:r w:rsidRPr="009B43A0">
              <w:tab/>
            </w:r>
            <w:hyperlink r:id="rId7" w:history="1">
              <w:r w:rsidRPr="003B5E45">
                <w:rPr>
                  <w:rStyle w:val="Hyperlink"/>
                </w:rPr>
                <w:t>gary.sullivan@dolby.com</w:t>
              </w:r>
            </w:hyperlink>
          </w:p>
        </w:tc>
      </w:tr>
      <w:tr w:rsidR="00BB2918" w:rsidRPr="00826F1C" w14:paraId="33413131" w14:textId="77777777" w:rsidTr="00EA4D5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3357E40F" w14:textId="77777777" w:rsidR="00BB2918" w:rsidRPr="001B2EB4" w:rsidRDefault="00BB2918" w:rsidP="00FA4DC6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4DD4E858" w14:textId="77777777" w:rsidR="00BB2918" w:rsidRPr="001B2EB4" w:rsidRDefault="00BB2918" w:rsidP="00FA4DC6">
            <w:r w:rsidRPr="009B43A0">
              <w:t>Yan Ye</w:t>
            </w:r>
            <w:r w:rsidRPr="009B43A0">
              <w:br/>
              <w:t>Alibaba</w:t>
            </w:r>
            <w:r w:rsidRPr="009B43A0">
              <w:br/>
              <w:t>China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7BE24A16" w14:textId="77777777" w:rsidR="00BB2918" w:rsidRPr="00BB2918" w:rsidRDefault="00BB2918" w:rsidP="00FA4DC6">
            <w:pPr>
              <w:tabs>
                <w:tab w:val="left" w:pos="734"/>
              </w:tabs>
              <w:rPr>
                <w:lang w:val="de-DE"/>
              </w:rPr>
            </w:pPr>
            <w:r w:rsidRPr="00BB2918">
              <w:rPr>
                <w:lang w:val="de-DE"/>
              </w:rPr>
              <w:t>Tel:</w:t>
            </w:r>
            <w:r w:rsidRPr="00BB2918">
              <w:rPr>
                <w:lang w:val="de-DE"/>
              </w:rPr>
              <w:tab/>
              <w:t>+86 182 2118 7833</w:t>
            </w:r>
            <w:r w:rsidRPr="00BB2918">
              <w:rPr>
                <w:lang w:val="de-DE"/>
              </w:rPr>
              <w:br/>
              <w:t>Email:</w:t>
            </w:r>
            <w:r w:rsidRPr="00BB2918">
              <w:rPr>
                <w:lang w:val="de-DE"/>
              </w:rPr>
              <w:tab/>
            </w:r>
            <w:hyperlink r:id="rId8" w:history="1">
              <w:r w:rsidRPr="00BB2918">
                <w:rPr>
                  <w:rStyle w:val="Hyperlink"/>
                  <w:lang w:val="de-DE"/>
                </w:rPr>
                <w:t>yan.ye@alibaba-inc.com</w:t>
              </w:r>
            </w:hyperlink>
          </w:p>
        </w:tc>
      </w:tr>
      <w:tr w:rsidR="00BB2918" w:rsidRPr="001B2EB4" w14:paraId="4DCF1A7B" w14:textId="77777777" w:rsidTr="00EA4D59">
        <w:trPr>
          <w:cantSplit/>
          <w:trHeight w:val="204"/>
        </w:trPr>
        <w:tc>
          <w:tcPr>
            <w:tcW w:w="1617" w:type="dxa"/>
            <w:tcBorders>
              <w:top w:val="single" w:sz="12" w:space="0" w:color="auto"/>
            </w:tcBorders>
          </w:tcPr>
          <w:p w14:paraId="670900BC" w14:textId="77777777" w:rsidR="00BB2918" w:rsidRPr="001B2EB4" w:rsidRDefault="00BB2918" w:rsidP="00FA4DC6">
            <w:pPr>
              <w:rPr>
                <w:b/>
                <w:bCs/>
              </w:rPr>
            </w:pPr>
            <w:r w:rsidRPr="00135F2F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14:paraId="5F6E27A1" w14:textId="77777777" w:rsidR="00BB2918" w:rsidRPr="00BB2918" w:rsidRDefault="00BB2918" w:rsidP="00FA4DC6">
            <w:pPr>
              <w:rPr>
                <w:lang w:val="de-DE"/>
              </w:rPr>
            </w:pPr>
            <w:r w:rsidRPr="00BB2918">
              <w:rPr>
                <w:lang w:val="de-DE"/>
              </w:rPr>
              <w:t>Thomas Wiegand</w:t>
            </w:r>
            <w:r w:rsidRPr="00BB2918">
              <w:rPr>
                <w:lang w:val="de-DE"/>
              </w:rPr>
              <w:br/>
              <w:t>Fraunhofer HHI</w:t>
            </w:r>
            <w:r w:rsidRPr="00BB2918">
              <w:rPr>
                <w:lang w:val="de-DE"/>
              </w:rPr>
              <w:br/>
              <w:t>Germany</w:t>
            </w:r>
          </w:p>
        </w:tc>
        <w:tc>
          <w:tcPr>
            <w:tcW w:w="3628" w:type="dxa"/>
            <w:tcBorders>
              <w:top w:val="single" w:sz="12" w:space="0" w:color="auto"/>
            </w:tcBorders>
          </w:tcPr>
          <w:p w14:paraId="1FF32495" w14:textId="77777777" w:rsidR="00BB2918" w:rsidRPr="001B2EB4" w:rsidRDefault="00BB2918" w:rsidP="00FA4DC6">
            <w:pPr>
              <w:tabs>
                <w:tab w:val="left" w:pos="734"/>
              </w:tabs>
            </w:pPr>
            <w:r w:rsidRPr="009B43A0">
              <w:t xml:space="preserve">Tel: </w:t>
            </w:r>
            <w:r w:rsidRPr="009B43A0">
              <w:tab/>
              <w:t>+49 30 31002 617</w:t>
            </w:r>
            <w:r w:rsidRPr="009B43A0">
              <w:br/>
              <w:t xml:space="preserve">Fax: </w:t>
            </w:r>
            <w:r w:rsidRPr="009B43A0">
              <w:tab/>
              <w:t>+49 30 392 72 00</w:t>
            </w:r>
            <w:r w:rsidRPr="009B43A0">
              <w:br/>
              <w:t>Email:</w:t>
            </w:r>
            <w:r w:rsidRPr="009B43A0">
              <w:tab/>
            </w:r>
            <w:hyperlink r:id="rId9" w:history="1">
              <w:r w:rsidRPr="009B43A0">
                <w:rPr>
                  <w:rStyle w:val="Hyperlink"/>
                </w:rPr>
                <w:t>twiegand@ieee.org</w:t>
              </w:r>
            </w:hyperlink>
          </w:p>
        </w:tc>
      </w:tr>
    </w:tbl>
    <w:p w14:paraId="5C5D5FE9" w14:textId="77777777" w:rsidR="00BB2918" w:rsidRPr="00BB2918" w:rsidRDefault="00BB2918" w:rsidP="00461931">
      <w:pPr>
        <w:rPr>
          <w:lang w:val="en-US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6"/>
        <w:gridCol w:w="8023"/>
      </w:tblGrid>
      <w:tr w:rsidR="00356C51" w14:paraId="6A01F4F6" w14:textId="77777777" w:rsidTr="00D17CA9">
        <w:trPr>
          <w:cantSplit/>
        </w:trPr>
        <w:tc>
          <w:tcPr>
            <w:tcW w:w="1616" w:type="dxa"/>
            <w:hideMark/>
          </w:tcPr>
          <w:p w14:paraId="2C33E2F3" w14:textId="77777777" w:rsidR="00356C51" w:rsidRDefault="00356C51" w:rsidP="00461931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5D964C82" w14:textId="1EEC4962" w:rsidR="00356C51" w:rsidRPr="00117C62" w:rsidRDefault="00D81597" w:rsidP="00DE4BFA">
            <w:pPr>
              <w:rPr>
                <w:highlight w:val="yellow"/>
              </w:rPr>
            </w:pPr>
            <w:r w:rsidRPr="00550BD7">
              <w:t xml:space="preserve">This document is a liaison statement from ITU-T Q6/16 to DICOM WG32 (Neurophysiology Data). It </w:t>
            </w:r>
            <w:r w:rsidR="0039783D">
              <w:t>follows up on a prior reply</w:t>
            </w:r>
            <w:r w:rsidRPr="00550BD7">
              <w:t xml:space="preserve"> to a liaison statement discussing the availability and possible development of a waveform codec suitable for compressing biomedical data and use in DICOM systems.</w:t>
            </w:r>
            <w:r w:rsidR="00DE4BFA">
              <w:t xml:space="preserve"> I</w:t>
            </w:r>
            <w:r w:rsidR="00F955B5">
              <w:t>t</w:t>
            </w:r>
            <w:r>
              <w:t xml:space="preserve"> reports </w:t>
            </w:r>
            <w:r w:rsidR="00E77D55">
              <w:t xml:space="preserve">on </w:t>
            </w:r>
            <w:r w:rsidR="00E77D55" w:rsidRPr="00E77D55">
              <w:t xml:space="preserve">further work that has been conducted by Q6/16 </w:t>
            </w:r>
            <w:r>
              <w:t>on the</w:t>
            </w:r>
            <w:r w:rsidR="00DE4BFA">
              <w:t xml:space="preserve"> identification of a benchmark technology and on </w:t>
            </w:r>
            <w:r w:rsidR="001B1421">
              <w:t xml:space="preserve">the </w:t>
            </w:r>
            <w:r w:rsidR="00E77D55">
              <w:t>issuance of a</w:t>
            </w:r>
            <w:r>
              <w:t xml:space="preserve"> Call for Evidence </w:t>
            </w:r>
            <w:r w:rsidR="00DE4BFA">
              <w:t>for</w:t>
            </w:r>
            <w:r>
              <w:t xml:space="preserve"> the compression of biomedical waveform data issued by </w:t>
            </w:r>
            <w:r w:rsidRPr="00550BD7">
              <w:t>ITU-T Q6/16</w:t>
            </w:r>
            <w:r w:rsidR="00E77D55">
              <w:t>.</w:t>
            </w:r>
          </w:p>
        </w:tc>
      </w:tr>
    </w:tbl>
    <w:p w14:paraId="681F641F" w14:textId="77777777" w:rsidR="00356C51" w:rsidRDefault="00356C51" w:rsidP="00461931"/>
    <w:p w14:paraId="2106E3A3" w14:textId="3A22428E" w:rsidR="00D81597" w:rsidRDefault="00D81597" w:rsidP="00826F1C">
      <w:pPr>
        <w:jc w:val="both"/>
        <w:rPr>
          <w:rFonts w:eastAsia="Calibri"/>
        </w:rPr>
      </w:pPr>
      <w:r w:rsidRPr="00550BD7">
        <w:rPr>
          <w:rFonts w:eastAsia="Calibri"/>
        </w:rPr>
        <w:t>Question 6 of ITU-T Study Group 16 (known as VCEG)</w:t>
      </w:r>
      <w:r w:rsidR="0039783D">
        <w:rPr>
          <w:rFonts w:eastAsia="Calibri"/>
        </w:rPr>
        <w:t xml:space="preserve"> again</w:t>
      </w:r>
      <w:r w:rsidRPr="00550BD7">
        <w:rPr>
          <w:rFonts w:eastAsia="Calibri"/>
        </w:rPr>
        <w:t xml:space="preserve"> thanks DICOM WG32 </w:t>
      </w:r>
      <w:r w:rsidRPr="00550BD7">
        <w:t>(Neurophysiology Data)</w:t>
      </w:r>
      <w:r>
        <w:t xml:space="preserve"> </w:t>
      </w:r>
      <w:r w:rsidRPr="00550BD7">
        <w:rPr>
          <w:rFonts w:eastAsia="Calibri"/>
        </w:rPr>
        <w:t xml:space="preserve">for its liaison statement regarding the possible development of a waveform codec suitable for compressing biomedical waveform data (your </w:t>
      </w:r>
      <w:hyperlink r:id="rId10" w:history="1">
        <w:hyperlink r:id="rId11" w:history="1">
          <w:r w:rsidRPr="00550BD7">
            <w:rPr>
              <w:rFonts w:eastAsia="Calibri"/>
              <w:color w:val="0000FF"/>
              <w:u w:val="single"/>
            </w:rPr>
            <w:t>DICOM-WG32-LS20221107</w:t>
          </w:r>
        </w:hyperlink>
      </w:hyperlink>
      <w:r w:rsidRPr="00550BD7">
        <w:rPr>
          <w:rFonts w:eastAsia="Calibri"/>
        </w:rPr>
        <w:t xml:space="preserve">, our </w:t>
      </w:r>
      <w:hyperlink r:id="rId12" w:history="1">
        <w:r>
          <w:rPr>
            <w:rFonts w:eastAsia="Times New Roman"/>
            <w:color w:val="0000FF"/>
            <w:u w:val="single"/>
            <w:lang w:val="en-US" w:eastAsia="en-US"/>
          </w:rPr>
          <w:t>SG16-T</w:t>
        </w:r>
        <w:r w:rsidRPr="00550BD7">
          <w:rPr>
            <w:rFonts w:eastAsia="Times New Roman"/>
            <w:color w:val="0000FF"/>
            <w:u w:val="single"/>
            <w:lang w:val="en-US" w:eastAsia="en-US"/>
          </w:rPr>
          <w:t>D103/Gen</w:t>
        </w:r>
      </w:hyperlink>
      <w:r w:rsidRPr="00550BD7">
        <w:rPr>
          <w:rFonts w:eastAsia="Calibri"/>
        </w:rPr>
        <w:t>).</w:t>
      </w:r>
      <w:r w:rsidR="00E77D55">
        <w:rPr>
          <w:rFonts w:eastAsia="Calibri"/>
        </w:rPr>
        <w:t xml:space="preserve"> Following our prior reply from the meeting of ITU-T SG16 in July 2023, we</w:t>
      </w:r>
      <w:r w:rsidR="00E77D55" w:rsidRPr="00E77D55">
        <w:rPr>
          <w:rFonts w:eastAsia="Calibri"/>
        </w:rPr>
        <w:t xml:space="preserve"> have conducted further study and held additional discussions to identify suitable benchmark technologies and </w:t>
      </w:r>
      <w:r w:rsidR="00E77D55">
        <w:rPr>
          <w:rFonts w:eastAsia="Calibri"/>
        </w:rPr>
        <w:t xml:space="preserve">have </w:t>
      </w:r>
      <w:r w:rsidR="00E77D55" w:rsidRPr="00E77D55">
        <w:rPr>
          <w:rFonts w:eastAsia="Calibri"/>
        </w:rPr>
        <w:t>issued a Call for Evidence</w:t>
      </w:r>
      <w:r w:rsidR="00E77D55">
        <w:rPr>
          <w:rFonts w:eastAsia="Calibri"/>
        </w:rPr>
        <w:t>.</w:t>
      </w:r>
    </w:p>
    <w:p w14:paraId="6178D6BD" w14:textId="03D32FCF" w:rsidR="00D81597" w:rsidRDefault="00E77D55" w:rsidP="00826F1C">
      <w:pPr>
        <w:jc w:val="both"/>
        <w:rPr>
          <w:rFonts w:eastAsia="Calibri"/>
        </w:rPr>
      </w:pPr>
      <w:r w:rsidRPr="00E77D55">
        <w:rPr>
          <w:rFonts w:eastAsia="Calibri"/>
        </w:rPr>
        <w:t xml:space="preserve">Regarding the identification of a suitable benchmark technology for the development of new waveform codec, our Ad hoc Group </w:t>
      </w:r>
      <w:r w:rsidR="00D81597" w:rsidRPr="00550BD7">
        <w:rPr>
          <w:rFonts w:eastAsia="Calibri"/>
        </w:rPr>
        <w:t>(</w:t>
      </w:r>
      <w:proofErr w:type="spellStart"/>
      <w:r w:rsidR="00D81597" w:rsidRPr="00550BD7">
        <w:rPr>
          <w:rFonts w:eastAsia="Calibri"/>
        </w:rPr>
        <w:t>AhG</w:t>
      </w:r>
      <w:proofErr w:type="spellEnd"/>
      <w:r w:rsidR="00D81597" w:rsidRPr="00550BD7">
        <w:rPr>
          <w:rFonts w:eastAsia="Calibri"/>
        </w:rPr>
        <w:t xml:space="preserve">) on </w:t>
      </w:r>
      <w:r w:rsidR="00FE4DFC">
        <w:rPr>
          <w:rFonts w:eastAsia="Calibri"/>
        </w:rPr>
        <w:t xml:space="preserve">the </w:t>
      </w:r>
      <w:r w:rsidR="00FE4DFC" w:rsidRPr="00FE4DFC">
        <w:rPr>
          <w:rFonts w:eastAsia="Calibri"/>
        </w:rPr>
        <w:t>coding of medical and general waveform data</w:t>
      </w:r>
      <w:r>
        <w:rPr>
          <w:rFonts w:eastAsia="Calibri"/>
        </w:rPr>
        <w:t xml:space="preserve"> </w:t>
      </w:r>
      <w:r w:rsidRPr="00E77D55">
        <w:rPr>
          <w:rFonts w:eastAsia="Calibri"/>
        </w:rPr>
        <w:t>has studied existing reference codecs that could be suitable for compressing biomedical waveform data</w:t>
      </w:r>
      <w:r w:rsidR="00D81597" w:rsidRPr="00550BD7">
        <w:rPr>
          <w:rFonts w:eastAsia="Calibri"/>
        </w:rPr>
        <w:t>.</w:t>
      </w:r>
    </w:p>
    <w:p w14:paraId="0E3326C4" w14:textId="12B440AB" w:rsidR="0039783D" w:rsidRDefault="00D81597" w:rsidP="00826F1C">
      <w:pPr>
        <w:jc w:val="both"/>
      </w:pPr>
      <w:r>
        <w:rPr>
          <w:rFonts w:eastAsia="Calibri"/>
        </w:rPr>
        <w:t xml:space="preserve">The </w:t>
      </w:r>
      <w:r w:rsidR="00AB1C0B">
        <w:t xml:space="preserve">state-of-the-art audio codec </w:t>
      </w:r>
      <w:r w:rsidR="002D6531">
        <w:t xml:space="preserve">MPEG-D </w:t>
      </w:r>
      <w:r w:rsidR="00AB1C0B">
        <w:t xml:space="preserve">Extended HE-AAC </w:t>
      </w:r>
      <w:r w:rsidR="00624C4A">
        <w:t xml:space="preserve">with an MSE-optimized encoding </w:t>
      </w:r>
      <w:r w:rsidR="00AB1C0B">
        <w:t xml:space="preserve">has </w:t>
      </w:r>
      <w:r w:rsidR="00E77D55">
        <w:t xml:space="preserve">been </w:t>
      </w:r>
      <w:r w:rsidR="00E77D55" w:rsidRPr="00E77D55">
        <w:t xml:space="preserve">identified as a suitable benchmark for </w:t>
      </w:r>
      <w:r w:rsidR="00AB1C0B">
        <w:t xml:space="preserve">lossy compression of </w:t>
      </w:r>
      <w:r w:rsidR="00624C4A">
        <w:t>the biomedical waveform data</w:t>
      </w:r>
      <w:r w:rsidR="00AB1C0B">
        <w:t xml:space="preserve"> provided by your organization.</w:t>
      </w:r>
      <w:r w:rsidR="00F955B5">
        <w:t xml:space="preserve"> The results of this </w:t>
      </w:r>
      <w:r w:rsidR="00E77D55" w:rsidRPr="00E77D55">
        <w:t xml:space="preserve">benchmarking effort </w:t>
      </w:r>
      <w:r w:rsidR="00F955B5">
        <w:t xml:space="preserve">are attached as </w:t>
      </w:r>
      <w:r w:rsidR="0039783D">
        <w:t>d</w:t>
      </w:r>
      <w:r w:rsidR="00F955B5">
        <w:t xml:space="preserve">ocument </w:t>
      </w:r>
      <w:r w:rsidR="00F955B5" w:rsidRPr="00C46920">
        <w:rPr>
          <w:b/>
          <w:bCs/>
        </w:rPr>
        <w:t>VCEG-BT05</w:t>
      </w:r>
      <w:r w:rsidR="00F955B5">
        <w:t xml:space="preserve"> to this liaison statement.</w:t>
      </w:r>
    </w:p>
    <w:p w14:paraId="7DB1A641" w14:textId="0FE91580" w:rsidR="00D81597" w:rsidRPr="00F955B5" w:rsidRDefault="00AD3B16" w:rsidP="00826F1C">
      <w:pPr>
        <w:jc w:val="both"/>
      </w:pPr>
      <w:r>
        <w:t xml:space="preserve">The </w:t>
      </w:r>
      <w:r w:rsidR="009B4B52">
        <w:t>experiments presented in</w:t>
      </w:r>
      <w:r>
        <w:t xml:space="preserve"> </w:t>
      </w:r>
      <w:r w:rsidR="00F955B5" w:rsidRPr="00C46920">
        <w:t>VCEG-BT05</w:t>
      </w:r>
      <w:r w:rsidR="00F955B5">
        <w:t xml:space="preserve"> </w:t>
      </w:r>
      <w:r w:rsidR="009B4B52">
        <w:t>were</w:t>
      </w:r>
      <w:r>
        <w:t xml:space="preserve"> discussed </w:t>
      </w:r>
      <w:r w:rsidR="00C46920">
        <w:t xml:space="preserve">in Q6/16 and </w:t>
      </w:r>
      <w:r>
        <w:t>in a joint meeting with</w:t>
      </w:r>
      <w:r w:rsidR="002D6531">
        <w:t xml:space="preserve"> </w:t>
      </w:r>
      <w:r w:rsidR="00BE2D2C">
        <w:rPr>
          <w:rStyle w:val="ui-provider"/>
        </w:rPr>
        <w:t>ISO/IEC JTC</w:t>
      </w:r>
      <w:r w:rsidR="00FA37D4">
        <w:rPr>
          <w:rStyle w:val="ui-provider"/>
        </w:rPr>
        <w:t> </w:t>
      </w:r>
      <w:r w:rsidR="00BE2D2C">
        <w:rPr>
          <w:rStyle w:val="ui-provider"/>
        </w:rPr>
        <w:t>1/SC</w:t>
      </w:r>
      <w:r w:rsidR="00FA37D4">
        <w:rPr>
          <w:rStyle w:val="ui-provider"/>
        </w:rPr>
        <w:t> </w:t>
      </w:r>
      <w:r w:rsidR="00BE2D2C">
        <w:rPr>
          <w:rStyle w:val="ui-provider"/>
        </w:rPr>
        <w:t>29/WG</w:t>
      </w:r>
      <w:r w:rsidR="0039783D">
        <w:rPr>
          <w:rStyle w:val="ui-provider"/>
        </w:rPr>
        <w:t> </w:t>
      </w:r>
      <w:r w:rsidR="00BE2D2C">
        <w:rPr>
          <w:rStyle w:val="ui-provider"/>
        </w:rPr>
        <w:t xml:space="preserve">6 MPEG Audio </w:t>
      </w:r>
      <w:r w:rsidR="00E77D55">
        <w:rPr>
          <w:rStyle w:val="ui-provider"/>
        </w:rPr>
        <w:t>C</w:t>
      </w:r>
      <w:r w:rsidR="00BE2D2C">
        <w:rPr>
          <w:rStyle w:val="ui-provider"/>
        </w:rPr>
        <w:t>oding</w:t>
      </w:r>
      <w:r w:rsidR="00E77D55">
        <w:rPr>
          <w:rStyle w:val="ui-provider"/>
        </w:rPr>
        <w:t xml:space="preserve">, </w:t>
      </w:r>
      <w:r w:rsidR="00E77D55" w:rsidRPr="00E77D55">
        <w:rPr>
          <w:rStyle w:val="ui-provider"/>
        </w:rPr>
        <w:t xml:space="preserve">the organization that standardized MPEG-D </w:t>
      </w:r>
      <w:r w:rsidR="00E77D55" w:rsidRPr="00E77D55">
        <w:rPr>
          <w:rStyle w:val="ui-provider"/>
        </w:rPr>
        <w:lastRenderedPageBreak/>
        <w:t>Extended HE-AAC</w:t>
      </w:r>
      <w:r w:rsidR="002D6531">
        <w:t xml:space="preserve">. </w:t>
      </w:r>
      <w:r w:rsidR="00E77D55">
        <w:t>Experts have</w:t>
      </w:r>
      <w:r w:rsidR="0039783D">
        <w:t xml:space="preserve"> generally commented that t</w:t>
      </w:r>
      <w:r>
        <w:t xml:space="preserve">he </w:t>
      </w:r>
      <w:proofErr w:type="spellStart"/>
      <w:r>
        <w:t>AhG’s</w:t>
      </w:r>
      <w:proofErr w:type="spellEnd"/>
      <w:r>
        <w:t xml:space="preserve"> method of operating </w:t>
      </w:r>
      <w:r w:rsidR="002D6531">
        <w:t>MPEG-D</w:t>
      </w:r>
      <w:r>
        <w:t xml:space="preserve"> Extended HE-AAC </w:t>
      </w:r>
      <w:r w:rsidR="002D6531">
        <w:t>to generate</w:t>
      </w:r>
      <w:r>
        <w:t xml:space="preserve"> the reported compression results</w:t>
      </w:r>
      <w:r w:rsidR="0039783D">
        <w:t xml:space="preserve"> can provide a </w:t>
      </w:r>
      <w:r w:rsidR="00E77D55">
        <w:t>suitable</w:t>
      </w:r>
      <w:r w:rsidR="0039783D">
        <w:t xml:space="preserve"> anchor</w:t>
      </w:r>
      <w:r w:rsidR="00FA37D4">
        <w:t xml:space="preserve"> for </w:t>
      </w:r>
      <w:r w:rsidR="00E77D55">
        <w:t xml:space="preserve">the </w:t>
      </w:r>
      <w:r w:rsidR="00FA37D4">
        <w:t>performance benchmarking</w:t>
      </w:r>
      <w:r w:rsidR="002D6531">
        <w:t xml:space="preserve">. </w:t>
      </w:r>
      <w:r w:rsidR="00FA37D4">
        <w:t>Some</w:t>
      </w:r>
      <w:r>
        <w:t xml:space="preserve"> suggestions </w:t>
      </w:r>
      <w:r w:rsidR="00C46920">
        <w:t>have</w:t>
      </w:r>
      <w:r w:rsidR="00FA37D4">
        <w:t xml:space="preserve"> also </w:t>
      </w:r>
      <w:r w:rsidR="00C46920">
        <w:t xml:space="preserve">been </w:t>
      </w:r>
      <w:r w:rsidR="00FA37D4">
        <w:t xml:space="preserve">made </w:t>
      </w:r>
      <w:r>
        <w:t xml:space="preserve">for potential further investigations regarding the </w:t>
      </w:r>
      <w:r w:rsidR="00FA37D4">
        <w:t xml:space="preserve">use of MPEG-4 SLS and </w:t>
      </w:r>
      <w:r w:rsidR="00C46920">
        <w:t xml:space="preserve">the use </w:t>
      </w:r>
      <w:r w:rsidR="00FA37D4">
        <w:t xml:space="preserve">of </w:t>
      </w:r>
      <w:r w:rsidR="002D6531">
        <w:t xml:space="preserve">MPEG-D </w:t>
      </w:r>
      <w:r>
        <w:t>Extended HE-AAC</w:t>
      </w:r>
      <w:r w:rsidR="00FA37D4">
        <w:t xml:space="preserve"> with short block length</w:t>
      </w:r>
      <w:r>
        <w:t>.</w:t>
      </w:r>
    </w:p>
    <w:p w14:paraId="6720B7AA" w14:textId="01123624" w:rsidR="00D81597" w:rsidRPr="00550BD7" w:rsidRDefault="00E77D55" w:rsidP="00826F1C">
      <w:pPr>
        <w:jc w:val="both"/>
        <w:rPr>
          <w:rFonts w:eastAsia="Calibri"/>
        </w:rPr>
      </w:pPr>
      <w:r>
        <w:rPr>
          <w:rFonts w:eastAsia="Calibri"/>
        </w:rPr>
        <w:t>Following these discussions, Q6/16</w:t>
      </w:r>
      <w:r w:rsidR="00624C4A">
        <w:rPr>
          <w:rFonts w:eastAsia="Calibri"/>
        </w:rPr>
        <w:t xml:space="preserve"> has</w:t>
      </w:r>
      <w:r w:rsidR="00D81597">
        <w:rPr>
          <w:rFonts w:eastAsia="Calibri"/>
        </w:rPr>
        <w:t xml:space="preserve"> </w:t>
      </w:r>
      <w:r w:rsidR="00C1729B">
        <w:rPr>
          <w:rFonts w:eastAsia="Calibri"/>
        </w:rPr>
        <w:t xml:space="preserve">thus </w:t>
      </w:r>
      <w:r w:rsidR="00D81597">
        <w:rPr>
          <w:rFonts w:eastAsia="Calibri"/>
        </w:rPr>
        <w:t>issued a Call for Evidence (</w:t>
      </w:r>
      <w:proofErr w:type="spellStart"/>
      <w:r w:rsidR="00D81597">
        <w:rPr>
          <w:rFonts w:eastAsia="Calibri"/>
        </w:rPr>
        <w:t>CfE</w:t>
      </w:r>
      <w:proofErr w:type="spellEnd"/>
      <w:r w:rsidR="00D81597">
        <w:rPr>
          <w:rFonts w:eastAsia="Calibri"/>
        </w:rPr>
        <w:t>) on</w:t>
      </w:r>
      <w:r w:rsidR="002D6531">
        <w:rPr>
          <w:rFonts w:eastAsia="Calibri"/>
        </w:rPr>
        <w:t xml:space="preserve"> the compression of biomedical waveform data. </w:t>
      </w:r>
      <w:r w:rsidR="00255743">
        <w:rPr>
          <w:rFonts w:eastAsia="Calibri"/>
        </w:rPr>
        <w:t xml:space="preserve">Respondents to the </w:t>
      </w:r>
      <w:proofErr w:type="spellStart"/>
      <w:r w:rsidR="00255743">
        <w:rPr>
          <w:rFonts w:eastAsia="Calibri"/>
        </w:rPr>
        <w:t>CfE</w:t>
      </w:r>
      <w:proofErr w:type="spellEnd"/>
      <w:r w:rsidR="002D6531">
        <w:rPr>
          <w:rFonts w:eastAsia="Calibri"/>
        </w:rPr>
        <w:t xml:space="preserve"> are requested </w:t>
      </w:r>
      <w:r w:rsidR="002D6531">
        <w:rPr>
          <w:lang w:val="en-CA"/>
        </w:rPr>
        <w:t xml:space="preserve">to submit </w:t>
      </w:r>
      <w:r w:rsidR="00B96DAC">
        <w:rPr>
          <w:lang w:val="en-CA"/>
        </w:rPr>
        <w:t xml:space="preserve">responses </w:t>
      </w:r>
      <w:r w:rsidR="002D6531">
        <w:rPr>
          <w:lang w:val="en-CA"/>
        </w:rPr>
        <w:t xml:space="preserve">for consideration at the Q6/16 teleconference meeting of </w:t>
      </w:r>
      <w:r w:rsidR="00C1729B">
        <w:rPr>
          <w:lang w:val="en-CA"/>
        </w:rPr>
        <w:t>22</w:t>
      </w:r>
      <w:r w:rsidR="002D6531">
        <w:rPr>
          <w:lang w:val="en-CA"/>
        </w:rPr>
        <w:t>–26 January 2024.</w:t>
      </w:r>
      <w:r w:rsidR="00B96DAC">
        <w:rPr>
          <w:lang w:val="en-CA"/>
        </w:rPr>
        <w:t xml:space="preserve"> These responses shall include </w:t>
      </w:r>
      <w:r w:rsidR="006D458A">
        <w:rPr>
          <w:lang w:val="en-CA"/>
        </w:rPr>
        <w:t xml:space="preserve">a </w:t>
      </w:r>
      <w:r w:rsidR="006D458A" w:rsidRPr="006D458A">
        <w:rPr>
          <w:lang w:val="en-CA"/>
        </w:rPr>
        <w:t xml:space="preserve">description of the proposed </w:t>
      </w:r>
      <w:r w:rsidR="00B96DAC">
        <w:rPr>
          <w:lang w:val="en-CA"/>
        </w:rPr>
        <w:t xml:space="preserve">compression technologies and </w:t>
      </w:r>
      <w:r w:rsidR="006D458A">
        <w:rPr>
          <w:lang w:val="en-CA"/>
        </w:rPr>
        <w:t xml:space="preserve">experimental </w:t>
      </w:r>
      <w:r w:rsidR="00B96DAC">
        <w:rPr>
          <w:lang w:val="en-CA"/>
        </w:rPr>
        <w:t xml:space="preserve">results on compression experiments for </w:t>
      </w:r>
      <w:r w:rsidR="006D458A">
        <w:rPr>
          <w:lang w:val="en-CA"/>
        </w:rPr>
        <w:t xml:space="preserve">the </w:t>
      </w:r>
      <w:r w:rsidR="00B96DAC">
        <w:rPr>
          <w:lang w:val="en-CA"/>
        </w:rPr>
        <w:t xml:space="preserve">three datasets containing Electroencephalography (EEG), Electrocardiography (ECG) and Electromyography (EMG) signals provided by your organization. </w:t>
      </w:r>
      <w:r w:rsidR="006D458A" w:rsidRPr="006D458A">
        <w:rPr>
          <w:lang w:val="en-CA"/>
        </w:rPr>
        <w:t>Following the identification of such evidence</w:t>
      </w:r>
      <w:r w:rsidR="006D458A">
        <w:rPr>
          <w:lang w:val="en-CA"/>
        </w:rPr>
        <w:t xml:space="preserve"> with compression performance that can significantly outperform the benchmark technology</w:t>
      </w:r>
      <w:r w:rsidR="006D458A" w:rsidRPr="006D458A">
        <w:rPr>
          <w:lang w:val="en-CA"/>
        </w:rPr>
        <w:t xml:space="preserve">, Q6/16 aims to rapidly progress to a Call for Proposals and to start the formal </w:t>
      </w:r>
      <w:r w:rsidR="006D458A">
        <w:rPr>
          <w:lang w:val="en-CA"/>
        </w:rPr>
        <w:t>development</w:t>
      </w:r>
      <w:r w:rsidR="006D458A" w:rsidRPr="006D458A">
        <w:rPr>
          <w:lang w:val="en-CA"/>
        </w:rPr>
        <w:t xml:space="preserve"> of a new waveform </w:t>
      </w:r>
      <w:r w:rsidR="006D458A">
        <w:rPr>
          <w:lang w:val="en-CA"/>
        </w:rPr>
        <w:t>coding standard</w:t>
      </w:r>
      <w:r w:rsidR="006D458A" w:rsidRPr="006D458A">
        <w:rPr>
          <w:lang w:val="en-CA"/>
        </w:rPr>
        <w:t xml:space="preserve">. </w:t>
      </w:r>
      <w:r w:rsidR="00EA4D59">
        <w:rPr>
          <w:lang w:val="en-CA"/>
        </w:rPr>
        <w:t xml:space="preserve">This </w:t>
      </w:r>
      <w:r w:rsidR="006D458A">
        <w:rPr>
          <w:lang w:val="en-CA"/>
        </w:rPr>
        <w:t xml:space="preserve">is expected to </w:t>
      </w:r>
      <w:r w:rsidR="00EA4D59">
        <w:rPr>
          <w:lang w:val="en-CA"/>
        </w:rPr>
        <w:t xml:space="preserve">include </w:t>
      </w:r>
      <w:r w:rsidR="00FC1C84">
        <w:rPr>
          <w:lang w:val="en-CA"/>
        </w:rPr>
        <w:t>capabilities</w:t>
      </w:r>
      <w:r w:rsidR="00EA4D59">
        <w:rPr>
          <w:lang w:val="en-CA"/>
        </w:rPr>
        <w:t xml:space="preserve"> for </w:t>
      </w:r>
      <w:r w:rsidR="00FC1C84">
        <w:rPr>
          <w:lang w:val="en-CA"/>
        </w:rPr>
        <w:t xml:space="preserve">both </w:t>
      </w:r>
      <w:r w:rsidR="00EA4D59">
        <w:rPr>
          <w:lang w:val="en-CA"/>
        </w:rPr>
        <w:t>lossless and near-lossless compression</w:t>
      </w:r>
      <w:r w:rsidR="006D458A">
        <w:rPr>
          <w:lang w:val="en-CA"/>
        </w:rPr>
        <w:t>,</w:t>
      </w:r>
      <w:r w:rsidR="00EA4D59">
        <w:rPr>
          <w:lang w:val="en-CA"/>
        </w:rPr>
        <w:t xml:space="preserve"> as </w:t>
      </w:r>
      <w:r w:rsidR="006D458A">
        <w:rPr>
          <w:lang w:val="en-CA"/>
        </w:rPr>
        <w:t xml:space="preserve">these goals </w:t>
      </w:r>
      <w:r w:rsidR="00EA4D59">
        <w:rPr>
          <w:lang w:val="en-CA"/>
        </w:rPr>
        <w:t xml:space="preserve">cannot be achieved with the MPEG-D Extended HE-AAC benchmark </w:t>
      </w:r>
      <w:r w:rsidR="00BE129F">
        <w:rPr>
          <w:lang w:val="en-CA"/>
        </w:rPr>
        <w:t>technology</w:t>
      </w:r>
      <w:r w:rsidR="00EA4D59">
        <w:rPr>
          <w:lang w:val="en-CA"/>
        </w:rPr>
        <w:t>.</w:t>
      </w:r>
      <w:r w:rsidR="00624C4A">
        <w:rPr>
          <w:lang w:val="en-CA"/>
        </w:rPr>
        <w:t xml:space="preserve"> </w:t>
      </w:r>
      <w:r w:rsidR="00D331BE">
        <w:rPr>
          <w:lang w:val="en-CA"/>
        </w:rPr>
        <w:t xml:space="preserve">The issued Call for Evidence is attached as </w:t>
      </w:r>
      <w:r w:rsidR="00C46920">
        <w:rPr>
          <w:rFonts w:eastAsia="Arial Unicode MS"/>
          <w:kern w:val="2"/>
          <w:lang w:val="en-CA" w:eastAsia="zh-CN"/>
        </w:rPr>
        <w:t>d</w:t>
      </w:r>
      <w:r w:rsidR="00D331BE" w:rsidRPr="00F956BE">
        <w:rPr>
          <w:rFonts w:eastAsia="Arial Unicode MS"/>
          <w:kern w:val="2"/>
          <w:lang w:val="en-CA" w:eastAsia="zh-CN"/>
        </w:rPr>
        <w:t xml:space="preserve">ocument </w:t>
      </w:r>
      <w:r w:rsidR="00D331BE" w:rsidRPr="00C46920">
        <w:rPr>
          <w:rFonts w:eastAsia="Arial Unicode MS"/>
          <w:b/>
          <w:bCs/>
          <w:kern w:val="2"/>
          <w:lang w:val="en-CA" w:eastAsia="zh-CN"/>
        </w:rPr>
        <w:t>VCEG-BT07</w:t>
      </w:r>
      <w:r w:rsidR="00D331BE">
        <w:rPr>
          <w:rFonts w:eastAsia="Arial Unicode MS"/>
          <w:kern w:val="2"/>
          <w:lang w:val="en-CA" w:eastAsia="zh-CN"/>
        </w:rPr>
        <w:t xml:space="preserve"> to this </w:t>
      </w:r>
      <w:r w:rsidR="00C46920">
        <w:rPr>
          <w:rFonts w:eastAsia="Arial Unicode MS"/>
          <w:kern w:val="2"/>
          <w:lang w:val="en-CA" w:eastAsia="zh-CN"/>
        </w:rPr>
        <w:t>liaison letter</w:t>
      </w:r>
      <w:r w:rsidR="00D331BE">
        <w:rPr>
          <w:rFonts w:eastAsia="Arial Unicode MS"/>
          <w:kern w:val="2"/>
          <w:lang w:val="en-CA" w:eastAsia="zh-CN"/>
        </w:rPr>
        <w:t>.</w:t>
      </w:r>
    </w:p>
    <w:p w14:paraId="07A803F7" w14:textId="056BDFAC" w:rsidR="00330684" w:rsidRPr="00136DDD" w:rsidRDefault="00F955B5" w:rsidP="006D458A">
      <w:pPr>
        <w:jc w:val="both"/>
      </w:pPr>
      <w:r>
        <w:rPr>
          <w:rFonts w:eastAsia="Calibri"/>
        </w:rPr>
        <w:t xml:space="preserve">VCEG would very much welcome your feedback and future collaboration in the design of a </w:t>
      </w:r>
      <w:r w:rsidR="00BE129F">
        <w:rPr>
          <w:rFonts w:eastAsia="Calibri"/>
        </w:rPr>
        <w:t>coding standard</w:t>
      </w:r>
      <w:r>
        <w:rPr>
          <w:rFonts w:eastAsia="Calibri"/>
        </w:rPr>
        <w:t xml:space="preserve"> for the compression of biomedical waveform data. This applies in particular to </w:t>
      </w:r>
      <w:r w:rsidR="00093B21">
        <w:rPr>
          <w:rFonts w:eastAsia="Calibri"/>
        </w:rPr>
        <w:t xml:space="preserve">your </w:t>
      </w:r>
      <w:r>
        <w:rPr>
          <w:rFonts w:eastAsia="Calibri"/>
        </w:rPr>
        <w:t xml:space="preserve">assessment of </w:t>
      </w:r>
      <w:r w:rsidR="00BE129F">
        <w:rPr>
          <w:rFonts w:eastAsia="Calibri"/>
        </w:rPr>
        <w:t>proposed technology</w:t>
      </w:r>
      <w:r w:rsidR="00093B21">
        <w:rPr>
          <w:rFonts w:eastAsia="Calibri"/>
        </w:rPr>
        <w:t xml:space="preserve"> with respect to its suitability for t</w:t>
      </w:r>
      <w:r w:rsidR="00921935">
        <w:rPr>
          <w:rFonts w:eastAsia="Calibri"/>
        </w:rPr>
        <w:t>he targeted medical application</w:t>
      </w:r>
      <w:r>
        <w:rPr>
          <w:rFonts w:eastAsia="Calibri"/>
        </w:rPr>
        <w:t xml:space="preserve">s and </w:t>
      </w:r>
      <w:r w:rsidR="00BE129F">
        <w:rPr>
          <w:rFonts w:eastAsia="Calibri"/>
        </w:rPr>
        <w:t xml:space="preserve">its </w:t>
      </w:r>
      <w:r>
        <w:rPr>
          <w:rFonts w:eastAsia="Calibri"/>
        </w:rPr>
        <w:t>integration into the DICOM framework.</w:t>
      </w:r>
    </w:p>
    <w:p w14:paraId="2D173533" w14:textId="4FA8DCCB" w:rsidR="00D17CA9" w:rsidRDefault="00672327" w:rsidP="00D331BE">
      <w:pPr>
        <w:pStyle w:val="Headingb"/>
      </w:pPr>
      <w:r w:rsidRPr="00753CCE">
        <w:t>Attachments:</w:t>
      </w:r>
    </w:p>
    <w:p w14:paraId="7B56D5BA" w14:textId="595260E3" w:rsidR="0039783D" w:rsidRDefault="00000000" w:rsidP="0039783D">
      <w:hyperlink r:id="rId13" w:history="1">
        <w:r w:rsidR="0039783D" w:rsidRPr="00C46920">
          <w:rPr>
            <w:rStyle w:val="Hyperlink"/>
          </w:rPr>
          <w:t>VCEG-BT05</w:t>
        </w:r>
      </w:hyperlink>
      <w:r w:rsidR="0039783D">
        <w:t xml:space="preserve"> </w:t>
      </w:r>
      <w:r w:rsidR="00C1729B" w:rsidRPr="00C1729B">
        <w:rPr>
          <w:i/>
          <w:iCs/>
        </w:rPr>
        <w:t>Information on performance evaluation of audio codecs for 2-channel ECG data</w:t>
      </w:r>
    </w:p>
    <w:p w14:paraId="1C2B24C6" w14:textId="1FFD546E" w:rsidR="0039783D" w:rsidRDefault="00000000" w:rsidP="0039783D">
      <w:hyperlink r:id="rId14" w:history="1">
        <w:r w:rsidR="0039783D" w:rsidRPr="00C46920">
          <w:rPr>
            <w:rStyle w:val="Hyperlink"/>
          </w:rPr>
          <w:t>VCEG-BT07</w:t>
        </w:r>
      </w:hyperlink>
      <w:r w:rsidR="0039783D">
        <w:t xml:space="preserve"> (Annex B of the Q6/16 </w:t>
      </w:r>
      <w:r w:rsidR="00C1729B">
        <w:t xml:space="preserve">October 2023 meeting </w:t>
      </w:r>
      <w:r w:rsidR="0039783D">
        <w:t>report)</w:t>
      </w:r>
      <w:r w:rsidR="00C1729B">
        <w:t xml:space="preserve"> </w:t>
      </w:r>
      <w:r w:rsidR="00C1729B" w:rsidRPr="00C1729B">
        <w:rPr>
          <w:i/>
          <w:iCs/>
        </w:rPr>
        <w:t>Call for Evidence on the coding of biomedical waveform data</w:t>
      </w:r>
    </w:p>
    <w:p w14:paraId="4B0289BE" w14:textId="77777777" w:rsidR="00D331BE" w:rsidRPr="00F956BE" w:rsidRDefault="00D331BE" w:rsidP="00D331BE">
      <w:pPr>
        <w:tabs>
          <w:tab w:val="left" w:pos="426"/>
        </w:tabs>
        <w:ind w:left="426" w:hanging="426"/>
        <w:rPr>
          <w:rFonts w:eastAsia="Times New Roman"/>
          <w:lang w:val="en-CA"/>
        </w:rPr>
      </w:pPr>
    </w:p>
    <w:p w14:paraId="01A06B7D" w14:textId="131C76B7" w:rsidR="00672327" w:rsidRPr="00753CCE" w:rsidRDefault="00672327" w:rsidP="00D17CA9">
      <w:pPr>
        <w:spacing w:before="0"/>
        <w:jc w:val="center"/>
      </w:pPr>
      <w:r w:rsidRPr="00753CCE">
        <w:t>____________</w:t>
      </w:r>
    </w:p>
    <w:sectPr w:rsidR="00672327" w:rsidRPr="00753CCE" w:rsidSect="00D17CA9">
      <w:headerReference w:type="default" r:id="rId15"/>
      <w:footerReference w:type="first" r:id="rId16"/>
      <w:pgSz w:w="11907" w:h="16840"/>
      <w:pgMar w:top="1134" w:right="1134" w:bottom="1134" w:left="1134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39C9" w14:textId="77777777" w:rsidR="00090D43" w:rsidRDefault="00090D43">
      <w:r>
        <w:separator/>
      </w:r>
    </w:p>
  </w:endnote>
  <w:endnote w:type="continuationSeparator" w:id="0">
    <w:p w14:paraId="5347BD7E" w14:textId="77777777" w:rsidR="00090D43" w:rsidRDefault="0009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79BE" w14:textId="3E02C88B" w:rsidR="00C711F2" w:rsidRPr="00DD705B" w:rsidRDefault="0004545D">
    <w:pPr>
      <w:pStyle w:val="Footer"/>
      <w:rPr>
        <w:lang w:val="fr-FR"/>
      </w:rPr>
    </w:pPr>
    <w:r>
      <w:rPr>
        <w:lang w:val="fr-FR"/>
      </w:rPr>
      <w:t>ITU-T\COM-T\SG16\</w:t>
    </w:r>
    <w:r w:rsidR="00717712">
      <w:rPr>
        <w:lang w:val="fr-FR"/>
      </w:rPr>
      <w:t>2307</w:t>
    </w:r>
    <w:r>
      <w:rPr>
        <w:lang w:val="fr-FR"/>
      </w:rPr>
      <w:t>-LS-SINGLE-TEMPLATE_V1.DOCX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D0AA" w14:textId="77777777" w:rsidR="00090D43" w:rsidRDefault="00090D43">
      <w:r>
        <w:separator/>
      </w:r>
    </w:p>
  </w:footnote>
  <w:footnote w:type="continuationSeparator" w:id="0">
    <w:p w14:paraId="543B3CA6" w14:textId="77777777" w:rsidR="00090D43" w:rsidRDefault="0009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121D" w14:textId="1A0879CE" w:rsidR="00967E8B" w:rsidRPr="001E3DB6" w:rsidRDefault="00967E8B" w:rsidP="001E3DB6">
    <w:pPr>
      <w:pStyle w:val="Header"/>
    </w:pPr>
    <w:r w:rsidRPr="001E3DB6">
      <w:t xml:space="preserve">- </w:t>
    </w:r>
    <w:r w:rsidRPr="001E3DB6">
      <w:fldChar w:fldCharType="begin"/>
    </w:r>
    <w:r w:rsidRPr="001E3DB6">
      <w:instrText xml:space="preserve"> PAGE </w:instrText>
    </w:r>
    <w:r w:rsidRPr="001E3DB6">
      <w:fldChar w:fldCharType="separate"/>
    </w:r>
    <w:r w:rsidR="00BE2D2C">
      <w:rPr>
        <w:noProof/>
      </w:rPr>
      <w:t>15</w:t>
    </w:r>
    <w:r w:rsidRPr="001E3DB6">
      <w:fldChar w:fldCharType="end"/>
    </w:r>
    <w:r w:rsidRPr="001E3DB6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1040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7209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5604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647A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24801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DCCC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FA220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12F4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0C2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B2CC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6557FD8"/>
    <w:multiLevelType w:val="multilevel"/>
    <w:tmpl w:val="C4244C12"/>
    <w:styleLink w:val="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FD74B3"/>
    <w:multiLevelType w:val="multilevel"/>
    <w:tmpl w:val="8000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3B80C58"/>
    <w:multiLevelType w:val="multilevel"/>
    <w:tmpl w:val="1840CFD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91375F5"/>
    <w:multiLevelType w:val="hybridMultilevel"/>
    <w:tmpl w:val="2514D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028AA"/>
    <w:multiLevelType w:val="multilevel"/>
    <w:tmpl w:val="5E8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8C68FE"/>
    <w:multiLevelType w:val="multilevel"/>
    <w:tmpl w:val="713ED3B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B845219"/>
    <w:multiLevelType w:val="hybridMultilevel"/>
    <w:tmpl w:val="C4F6BE7E"/>
    <w:lvl w:ilvl="0" w:tplc="B3DC759A">
      <w:start w:val="1"/>
      <w:numFmt w:val="decimal"/>
      <w:lvlText w:val="%1."/>
      <w:lvlJc w:val="left"/>
      <w:pPr>
        <w:tabs>
          <w:tab w:val="num" w:pos="1185"/>
        </w:tabs>
        <w:ind w:left="118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0419065">
    <w:abstractNumId w:val="10"/>
  </w:num>
  <w:num w:numId="2" w16cid:durableId="1439183399">
    <w:abstractNumId w:val="10"/>
  </w:num>
  <w:num w:numId="3" w16cid:durableId="1316107181">
    <w:abstractNumId w:val="10"/>
  </w:num>
  <w:num w:numId="4" w16cid:durableId="2000302738">
    <w:abstractNumId w:val="10"/>
  </w:num>
  <w:num w:numId="5" w16cid:durableId="282228180">
    <w:abstractNumId w:val="10"/>
  </w:num>
  <w:num w:numId="6" w16cid:durableId="1523320161">
    <w:abstractNumId w:val="17"/>
  </w:num>
  <w:num w:numId="7" w16cid:durableId="1089621056">
    <w:abstractNumId w:val="11"/>
  </w:num>
  <w:num w:numId="8" w16cid:durableId="1387608539">
    <w:abstractNumId w:val="19"/>
  </w:num>
  <w:num w:numId="9" w16cid:durableId="237328971">
    <w:abstractNumId w:val="19"/>
  </w:num>
  <w:num w:numId="10" w16cid:durableId="911623454">
    <w:abstractNumId w:val="9"/>
  </w:num>
  <w:num w:numId="11" w16cid:durableId="148329351">
    <w:abstractNumId w:val="7"/>
  </w:num>
  <w:num w:numId="12" w16cid:durableId="1395195927">
    <w:abstractNumId w:val="6"/>
  </w:num>
  <w:num w:numId="13" w16cid:durableId="2109306982">
    <w:abstractNumId w:val="5"/>
  </w:num>
  <w:num w:numId="14" w16cid:durableId="1580476489">
    <w:abstractNumId w:val="4"/>
  </w:num>
  <w:num w:numId="15" w16cid:durableId="67309781">
    <w:abstractNumId w:val="8"/>
  </w:num>
  <w:num w:numId="16" w16cid:durableId="1722828348">
    <w:abstractNumId w:val="3"/>
  </w:num>
  <w:num w:numId="17" w16cid:durableId="1397779194">
    <w:abstractNumId w:val="2"/>
  </w:num>
  <w:num w:numId="18" w16cid:durableId="1180123115">
    <w:abstractNumId w:val="1"/>
  </w:num>
  <w:num w:numId="19" w16cid:durableId="1903323681">
    <w:abstractNumId w:val="0"/>
  </w:num>
  <w:num w:numId="20" w16cid:durableId="1088503330">
    <w:abstractNumId w:val="16"/>
  </w:num>
  <w:num w:numId="21" w16cid:durableId="781000261">
    <w:abstractNumId w:val="13"/>
  </w:num>
  <w:num w:numId="22" w16cid:durableId="81798468">
    <w:abstractNumId w:val="14"/>
  </w:num>
  <w:num w:numId="23" w16cid:durableId="887110053">
    <w:abstractNumId w:val="12"/>
  </w:num>
  <w:num w:numId="24" w16cid:durableId="1068042484">
    <w:abstractNumId w:val="18"/>
  </w:num>
  <w:num w:numId="25" w16cid:durableId="4995461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0" w:nlCheck="1" w:checkStyle="0"/>
  <w:activeWritingStyle w:appName="MSWord" w:lang="en-GB" w:vendorID="64" w:dllVersion="4096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34"/>
    <w:rsid w:val="00006F9C"/>
    <w:rsid w:val="000218A8"/>
    <w:rsid w:val="0004545D"/>
    <w:rsid w:val="00070073"/>
    <w:rsid w:val="00077E1A"/>
    <w:rsid w:val="00083815"/>
    <w:rsid w:val="00090D43"/>
    <w:rsid w:val="00093B21"/>
    <w:rsid w:val="000A7378"/>
    <w:rsid w:val="00127C6B"/>
    <w:rsid w:val="00137792"/>
    <w:rsid w:val="001523F2"/>
    <w:rsid w:val="001574EF"/>
    <w:rsid w:val="00165D1A"/>
    <w:rsid w:val="00173C16"/>
    <w:rsid w:val="00174669"/>
    <w:rsid w:val="001910AA"/>
    <w:rsid w:val="001B1421"/>
    <w:rsid w:val="001C4652"/>
    <w:rsid w:val="001C5507"/>
    <w:rsid w:val="001E3DB6"/>
    <w:rsid w:val="001E49D1"/>
    <w:rsid w:val="002109DC"/>
    <w:rsid w:val="00220A8B"/>
    <w:rsid w:val="0022328F"/>
    <w:rsid w:val="00255743"/>
    <w:rsid w:val="00272A95"/>
    <w:rsid w:val="00277E10"/>
    <w:rsid w:val="00290A2D"/>
    <w:rsid w:val="002A21AF"/>
    <w:rsid w:val="002A3E1E"/>
    <w:rsid w:val="002D6531"/>
    <w:rsid w:val="002E4BC1"/>
    <w:rsid w:val="00316AF6"/>
    <w:rsid w:val="00330684"/>
    <w:rsid w:val="00337C33"/>
    <w:rsid w:val="003445FD"/>
    <w:rsid w:val="00356C51"/>
    <w:rsid w:val="00374011"/>
    <w:rsid w:val="0038460C"/>
    <w:rsid w:val="00395727"/>
    <w:rsid w:val="0039783D"/>
    <w:rsid w:val="003A6779"/>
    <w:rsid w:val="003D4328"/>
    <w:rsid w:val="003D56A1"/>
    <w:rsid w:val="003E5890"/>
    <w:rsid w:val="003F77B5"/>
    <w:rsid w:val="00401615"/>
    <w:rsid w:val="00424C68"/>
    <w:rsid w:val="00427699"/>
    <w:rsid w:val="00453BBB"/>
    <w:rsid w:val="00461931"/>
    <w:rsid w:val="004D1776"/>
    <w:rsid w:val="004F4733"/>
    <w:rsid w:val="00514660"/>
    <w:rsid w:val="00515EF6"/>
    <w:rsid w:val="00561D90"/>
    <w:rsid w:val="0057721D"/>
    <w:rsid w:val="00581EF9"/>
    <w:rsid w:val="00583F51"/>
    <w:rsid w:val="005C06F3"/>
    <w:rsid w:val="005E40E8"/>
    <w:rsid w:val="005F1C7A"/>
    <w:rsid w:val="006002F6"/>
    <w:rsid w:val="00604D19"/>
    <w:rsid w:val="00624BD9"/>
    <w:rsid w:val="00624C4A"/>
    <w:rsid w:val="00625925"/>
    <w:rsid w:val="00627335"/>
    <w:rsid w:val="006376EF"/>
    <w:rsid w:val="00640D16"/>
    <w:rsid w:val="006435D3"/>
    <w:rsid w:val="00672327"/>
    <w:rsid w:val="00675A47"/>
    <w:rsid w:val="00692041"/>
    <w:rsid w:val="006D37E4"/>
    <w:rsid w:val="006D458A"/>
    <w:rsid w:val="006F71E2"/>
    <w:rsid w:val="007018CC"/>
    <w:rsid w:val="00717712"/>
    <w:rsid w:val="00743237"/>
    <w:rsid w:val="00753CCE"/>
    <w:rsid w:val="00767FB5"/>
    <w:rsid w:val="00796734"/>
    <w:rsid w:val="007A2161"/>
    <w:rsid w:val="007B28A3"/>
    <w:rsid w:val="007C3A37"/>
    <w:rsid w:val="007D55DF"/>
    <w:rsid w:val="007F36A5"/>
    <w:rsid w:val="007F5333"/>
    <w:rsid w:val="00816D64"/>
    <w:rsid w:val="00824D51"/>
    <w:rsid w:val="00826F1C"/>
    <w:rsid w:val="008348DE"/>
    <w:rsid w:val="0089027E"/>
    <w:rsid w:val="00891786"/>
    <w:rsid w:val="00893397"/>
    <w:rsid w:val="008A5FFC"/>
    <w:rsid w:val="008D48A8"/>
    <w:rsid w:val="008D5807"/>
    <w:rsid w:val="00921935"/>
    <w:rsid w:val="0092461E"/>
    <w:rsid w:val="0092717E"/>
    <w:rsid w:val="00951D8E"/>
    <w:rsid w:val="00966315"/>
    <w:rsid w:val="00967E8B"/>
    <w:rsid w:val="009735EC"/>
    <w:rsid w:val="00973B1B"/>
    <w:rsid w:val="00983E0C"/>
    <w:rsid w:val="00984FED"/>
    <w:rsid w:val="00990A73"/>
    <w:rsid w:val="009B0A79"/>
    <w:rsid w:val="009B3FE0"/>
    <w:rsid w:val="009B4B52"/>
    <w:rsid w:val="009C0404"/>
    <w:rsid w:val="009C1BD8"/>
    <w:rsid w:val="009C31DC"/>
    <w:rsid w:val="009C6578"/>
    <w:rsid w:val="009E7CF1"/>
    <w:rsid w:val="00A04A6A"/>
    <w:rsid w:val="00A16B72"/>
    <w:rsid w:val="00A32659"/>
    <w:rsid w:val="00A4053D"/>
    <w:rsid w:val="00A43BFE"/>
    <w:rsid w:val="00A45D54"/>
    <w:rsid w:val="00A71423"/>
    <w:rsid w:val="00A733CF"/>
    <w:rsid w:val="00A818D7"/>
    <w:rsid w:val="00A92009"/>
    <w:rsid w:val="00AA0F90"/>
    <w:rsid w:val="00AB1C0B"/>
    <w:rsid w:val="00AC30ED"/>
    <w:rsid w:val="00AC4078"/>
    <w:rsid w:val="00AC4F39"/>
    <w:rsid w:val="00AC4F92"/>
    <w:rsid w:val="00AD3B16"/>
    <w:rsid w:val="00AE115C"/>
    <w:rsid w:val="00AE29B9"/>
    <w:rsid w:val="00AF3497"/>
    <w:rsid w:val="00B348B4"/>
    <w:rsid w:val="00B34AFF"/>
    <w:rsid w:val="00B56DC6"/>
    <w:rsid w:val="00B86245"/>
    <w:rsid w:val="00B96DAC"/>
    <w:rsid w:val="00BB2918"/>
    <w:rsid w:val="00BD4434"/>
    <w:rsid w:val="00BE129F"/>
    <w:rsid w:val="00BE2D2C"/>
    <w:rsid w:val="00C1729B"/>
    <w:rsid w:val="00C46920"/>
    <w:rsid w:val="00C633C9"/>
    <w:rsid w:val="00C711F2"/>
    <w:rsid w:val="00C73313"/>
    <w:rsid w:val="00C90A8A"/>
    <w:rsid w:val="00C94C07"/>
    <w:rsid w:val="00CB3A4E"/>
    <w:rsid w:val="00CC68AF"/>
    <w:rsid w:val="00CD7135"/>
    <w:rsid w:val="00CE168B"/>
    <w:rsid w:val="00D17CA9"/>
    <w:rsid w:val="00D331BE"/>
    <w:rsid w:val="00D347CC"/>
    <w:rsid w:val="00D35D86"/>
    <w:rsid w:val="00D5069E"/>
    <w:rsid w:val="00D50BEF"/>
    <w:rsid w:val="00D81597"/>
    <w:rsid w:val="00DA029B"/>
    <w:rsid w:val="00DA266B"/>
    <w:rsid w:val="00DB1C2D"/>
    <w:rsid w:val="00DD286E"/>
    <w:rsid w:val="00DD705B"/>
    <w:rsid w:val="00DE4BFA"/>
    <w:rsid w:val="00DE5B19"/>
    <w:rsid w:val="00DF6A16"/>
    <w:rsid w:val="00E01AEC"/>
    <w:rsid w:val="00E101A1"/>
    <w:rsid w:val="00E40E43"/>
    <w:rsid w:val="00E454C5"/>
    <w:rsid w:val="00E77D55"/>
    <w:rsid w:val="00EA4D59"/>
    <w:rsid w:val="00EC11B2"/>
    <w:rsid w:val="00F066F7"/>
    <w:rsid w:val="00F25D9E"/>
    <w:rsid w:val="00F410C5"/>
    <w:rsid w:val="00F70E69"/>
    <w:rsid w:val="00F8408F"/>
    <w:rsid w:val="00F9041D"/>
    <w:rsid w:val="00F955B5"/>
    <w:rsid w:val="00F97390"/>
    <w:rsid w:val="00FA37D4"/>
    <w:rsid w:val="00FB1178"/>
    <w:rsid w:val="00FC1C84"/>
    <w:rsid w:val="00FD355B"/>
    <w:rsid w:val="00FE4DFC"/>
    <w:rsid w:val="00FF7727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CED634"/>
  <w15:docId w15:val="{415FA6EB-DD05-4CDB-AD07-E0529B7A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56DC6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qFormat/>
    <w:rsid w:val="00DE5B19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DE5B19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DE5B19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DE5B19"/>
    <w:pPr>
      <w:keepNext/>
      <w:numPr>
        <w:ilvl w:val="3"/>
        <w:numId w:val="6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DE5B19"/>
    <w:pPr>
      <w:numPr>
        <w:ilvl w:val="4"/>
        <w:numId w:val="6"/>
      </w:num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DE5B19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DE5B19"/>
    <w:pPr>
      <w:numPr>
        <w:ilvl w:val="6"/>
        <w:numId w:val="6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E5B19"/>
    <w:pPr>
      <w:numPr>
        <w:ilvl w:val="7"/>
        <w:numId w:val="6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qFormat/>
    <w:rsid w:val="00DE5B19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</w:rPr>
  </w:style>
  <w:style w:type="paragraph" w:customStyle="1" w:styleId="AppendixNotitle">
    <w:name w:val="Appendix_No &amp; title"/>
    <w:basedOn w:val="AnnexNotitle"/>
    <w:next w:val="Normal"/>
    <w:rsid w:val="00B56DC6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FigureNotitle">
    <w:name w:val="Figure_No &amp; title"/>
    <w:basedOn w:val="Normal"/>
    <w:next w:val="Normal"/>
    <w:qFormat/>
    <w:rsid w:val="00B56DC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Note">
    <w:name w:val="Note"/>
    <w:basedOn w:val="Normal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B56DC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RecNo">
    <w:name w:val="Rec_No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Source">
    <w:name w:val="Source"/>
    <w:basedOn w:val="Normal"/>
    <w:next w:val="Normal"/>
    <w:pPr>
      <w:spacing w:before="840" w:after="200"/>
      <w:jc w:val="center"/>
    </w:pPr>
    <w:rPr>
      <w:b/>
      <w:sz w:val="28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rsid w:val="00B56DC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B56DC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OC1">
    <w:name w:val="toc 1"/>
    <w:basedOn w:val="Normal"/>
    <w:uiPriority w:val="39"/>
    <w:rsid w:val="00B56DC6"/>
    <w:pPr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B56DC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B56DC6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LSTitle">
    <w:name w:val="LSTitle"/>
    <w:basedOn w:val="Normal"/>
    <w:next w:val="Normal"/>
    <w:link w:val="LSTitleChar"/>
    <w:rsid w:val="00DE5B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bCs/>
      <w:szCs w:val="20"/>
    </w:rPr>
  </w:style>
  <w:style w:type="paragraph" w:customStyle="1" w:styleId="LSSource">
    <w:name w:val="LSSource"/>
    <w:basedOn w:val="LSTitle"/>
    <w:next w:val="Normal"/>
    <w:rsid w:val="00DE5B19"/>
    <w:rPr>
      <w:bCs w:val="0"/>
    </w:rPr>
  </w:style>
  <w:style w:type="paragraph" w:customStyle="1" w:styleId="LSDeadline">
    <w:name w:val="LSDeadline"/>
    <w:basedOn w:val="LSTitle"/>
    <w:next w:val="Normal"/>
    <w:rsid w:val="00DE5B19"/>
    <w:rPr>
      <w:bCs w:val="0"/>
    </w:rPr>
  </w:style>
  <w:style w:type="paragraph" w:customStyle="1" w:styleId="LSForAction">
    <w:name w:val="LSForAction"/>
    <w:basedOn w:val="LSTitle"/>
    <w:next w:val="Normal"/>
    <w:rsid w:val="00AC30ED"/>
    <w:rPr>
      <w:bCs w:val="0"/>
    </w:rPr>
  </w:style>
  <w:style w:type="paragraph" w:customStyle="1" w:styleId="LSForInfo">
    <w:name w:val="LSForInfo"/>
    <w:basedOn w:val="LSTitle"/>
    <w:next w:val="Normal"/>
    <w:rsid w:val="00AC30ED"/>
  </w:style>
  <w:style w:type="paragraph" w:customStyle="1" w:styleId="LSForComment">
    <w:name w:val="LSForComment"/>
    <w:basedOn w:val="LSTitle"/>
    <w:next w:val="Normal"/>
    <w:rsid w:val="00AC30ED"/>
  </w:style>
  <w:style w:type="paragraph" w:styleId="Header">
    <w:name w:val="header"/>
    <w:basedOn w:val="Normal"/>
    <w:link w:val="HeaderChar"/>
    <w:uiPriority w:val="99"/>
    <w:rsid w:val="00B56DC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B56DC6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  <w:caps/>
      <w:noProof/>
      <w:sz w:val="16"/>
      <w:szCs w:val="20"/>
      <w:lang w:eastAsia="en-US"/>
    </w:rPr>
  </w:style>
  <w:style w:type="character" w:styleId="Hyperlink">
    <w:name w:val="Hyperlink"/>
    <w:aliases w:val="超级链接,超?级链"/>
    <w:basedOn w:val="DefaultParagraphFont"/>
    <w:uiPriority w:val="99"/>
    <w:rsid w:val="00B56DC6"/>
    <w:rPr>
      <w:color w:val="0000FF"/>
      <w:u w:val="single"/>
    </w:rPr>
  </w:style>
  <w:style w:type="paragraph" w:customStyle="1" w:styleId="Reftext">
    <w:name w:val="Ref_text"/>
    <w:basedOn w:val="Normal"/>
    <w:rsid w:val="00B56DC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Heading1Centered">
    <w:name w:val="Heading 1 Centered"/>
    <w:basedOn w:val="Heading1"/>
    <w:rsid w:val="00DE5B19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</w:rPr>
  </w:style>
  <w:style w:type="paragraph" w:customStyle="1" w:styleId="Figure">
    <w:name w:val="Figure"/>
    <w:basedOn w:val="Normal"/>
    <w:next w:val="Normal"/>
    <w:rsid w:val="00B56DC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CorrectionSeparatorBegin">
    <w:name w:val="Correction Separator Begin"/>
    <w:basedOn w:val="Normal"/>
    <w:rsid w:val="00B56DC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CorrectionSeparatorEnd">
    <w:name w:val="Correction Separator End"/>
    <w:basedOn w:val="Normal"/>
    <w:rsid w:val="00B56DC6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szCs w:val="20"/>
      <w:lang w:val="en-US"/>
    </w:rPr>
  </w:style>
  <w:style w:type="paragraph" w:customStyle="1" w:styleId="NormalITU">
    <w:name w:val="Normal_ITU"/>
    <w:basedOn w:val="Normal"/>
    <w:rsid w:val="00DE5B19"/>
    <w:pPr>
      <w:autoSpaceDE w:val="0"/>
      <w:autoSpaceDN w:val="0"/>
      <w:adjustRightInd w:val="0"/>
    </w:pPr>
    <w:rPr>
      <w:rFonts w:eastAsia="MS Mincho" w:cs="Arial"/>
      <w:szCs w:val="20"/>
      <w:lang w:val="en-US"/>
    </w:rPr>
  </w:style>
  <w:style w:type="paragraph" w:customStyle="1" w:styleId="Normalbeforetable">
    <w:name w:val="Normal before table"/>
    <w:basedOn w:val="Normal"/>
    <w:rsid w:val="00B56DC6"/>
    <w:pPr>
      <w:keepNext/>
      <w:spacing w:after="120"/>
    </w:pPr>
    <w:rPr>
      <w:rFonts w:eastAsia="????"/>
      <w:lang w:eastAsia="en-US"/>
    </w:rPr>
  </w:style>
  <w:style w:type="numbering" w:customStyle="1" w:styleId="Bulleted">
    <w:name w:val="Bulleted *"/>
    <w:basedOn w:val="NoList"/>
    <w:rsid w:val="00DE5B19"/>
    <w:pPr>
      <w:numPr>
        <w:numId w:val="7"/>
      </w:numPr>
    </w:pPr>
  </w:style>
  <w:style w:type="paragraph" w:customStyle="1" w:styleId="Headingib">
    <w:name w:val="Heading_ib"/>
    <w:basedOn w:val="Headingi"/>
    <w:next w:val="Normal"/>
    <w:qFormat/>
    <w:rsid w:val="00B56DC6"/>
    <w:rPr>
      <w:b/>
      <w:bCs/>
    </w:rPr>
  </w:style>
  <w:style w:type="character" w:customStyle="1" w:styleId="FooterChar">
    <w:name w:val="Footer Char"/>
    <w:link w:val="Footer"/>
    <w:rsid w:val="00C711F2"/>
    <w:rPr>
      <w:caps/>
      <w:noProof/>
      <w:sz w:val="16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30684"/>
    <w:rPr>
      <w:rFonts w:ascii="Times New Roman" w:hAnsi="Times New Roman"/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792"/>
    <w:rPr>
      <w:color w:val="605E5C"/>
      <w:shd w:val="clear" w:color="auto" w:fill="E1DFDD"/>
    </w:rPr>
  </w:style>
  <w:style w:type="paragraph" w:customStyle="1" w:styleId="Formal">
    <w:name w:val="Formal"/>
    <w:basedOn w:val="Normal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character" w:customStyle="1" w:styleId="ReftextArial9pt">
    <w:name w:val="Ref_text Arial 9 pt"/>
    <w:rsid w:val="00B56DC6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B56DC6"/>
    <w:pPr>
      <w:tabs>
        <w:tab w:val="right" w:leader="dot" w:pos="9639"/>
      </w:tabs>
    </w:pPr>
    <w:rPr>
      <w:rFonts w:eastAsia="MS Mincho"/>
    </w:rPr>
  </w:style>
  <w:style w:type="paragraph" w:customStyle="1" w:styleId="Title4">
    <w:name w:val="Title 4"/>
    <w:basedOn w:val="Normal"/>
    <w:next w:val="Heading1"/>
    <w:rsid w:val="00B56DC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6DC6"/>
    <w:rPr>
      <w:sz w:val="18"/>
      <w:lang w:val="en-GB" w:eastAsia="en-US"/>
    </w:rPr>
  </w:style>
  <w:style w:type="paragraph" w:customStyle="1" w:styleId="Docnumber">
    <w:name w:val="Docnumber"/>
    <w:basedOn w:val="Normal"/>
    <w:link w:val="DocnumberChar"/>
    <w:rsid w:val="00B56D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B56DC6"/>
    <w:rPr>
      <w:rFonts w:eastAsia="SimSun"/>
      <w:b/>
      <w:sz w:val="32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56DC6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6DC6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semiHidden/>
    <w:unhideWhenUsed/>
    <w:rsid w:val="00B56DC6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B56DC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6DC6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6DC6"/>
  </w:style>
  <w:style w:type="paragraph" w:styleId="BlockText">
    <w:name w:val="Block Text"/>
    <w:basedOn w:val="Normal"/>
    <w:semiHidden/>
    <w:unhideWhenUsed/>
    <w:rsid w:val="00B56DC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56DC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B56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B56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56DC6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B56DC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56DC6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B56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56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B56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56DC6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B56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56DC6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B56DC6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B56DC6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B56D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6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6DC6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6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6DC6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B56DC6"/>
  </w:style>
  <w:style w:type="character" w:customStyle="1" w:styleId="DateChar">
    <w:name w:val="Date Char"/>
    <w:basedOn w:val="DefaultParagraphFont"/>
    <w:link w:val="Date"/>
    <w:rsid w:val="00B56DC6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B56DC6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56DC6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B56DC6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B56DC6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56DC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56DC6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56DC6"/>
    <w:rPr>
      <w:rFonts w:eastAsiaTheme="minorHAnsi"/>
      <w:lang w:val="en-GB" w:eastAsia="ja-JP"/>
    </w:rPr>
  </w:style>
  <w:style w:type="paragraph" w:styleId="EnvelopeAddress">
    <w:name w:val="envelope address"/>
    <w:basedOn w:val="Normal"/>
    <w:semiHidden/>
    <w:unhideWhenUsed/>
    <w:rsid w:val="00B56DC6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B56DC6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B56DC6"/>
    <w:rPr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B56DC6"/>
  </w:style>
  <w:style w:type="paragraph" w:styleId="HTMLAddress">
    <w:name w:val="HTML Address"/>
    <w:basedOn w:val="Normal"/>
    <w:link w:val="HTMLAddressChar"/>
    <w:semiHidden/>
    <w:unhideWhenUsed/>
    <w:rsid w:val="00B56DC6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56DC6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B56DC6"/>
    <w:rPr>
      <w:i/>
      <w:iCs/>
    </w:rPr>
  </w:style>
  <w:style w:type="character" w:styleId="HTMLCode">
    <w:name w:val="HTML Code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B56DC6"/>
    <w:rPr>
      <w:i/>
      <w:iCs/>
    </w:rPr>
  </w:style>
  <w:style w:type="character" w:styleId="HTMLKeyboard">
    <w:name w:val="HTML Keyboard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56DC6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56DC6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B56DC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56DC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B56DC6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B56DC6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B56DC6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B56DC6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B56DC6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B56DC6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B56DC6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B56DC6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B56DC6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B56DC6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B56DC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56D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DC6"/>
    <w:rPr>
      <w:rFonts w:eastAsiaTheme="minorHAnsi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B56DC6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B56DC6"/>
  </w:style>
  <w:style w:type="paragraph" w:styleId="List">
    <w:name w:val="List"/>
    <w:basedOn w:val="Normal"/>
    <w:semiHidden/>
    <w:unhideWhenUsed/>
    <w:rsid w:val="00B56DC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56DC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56DC6"/>
    <w:pPr>
      <w:ind w:left="1080" w:hanging="360"/>
      <w:contextualSpacing/>
    </w:pPr>
  </w:style>
  <w:style w:type="paragraph" w:styleId="List4">
    <w:name w:val="List 4"/>
    <w:basedOn w:val="Normal"/>
    <w:rsid w:val="00B56DC6"/>
    <w:pPr>
      <w:ind w:left="1440" w:hanging="360"/>
      <w:contextualSpacing/>
    </w:pPr>
  </w:style>
  <w:style w:type="paragraph" w:styleId="List5">
    <w:name w:val="List 5"/>
    <w:basedOn w:val="Normal"/>
    <w:rsid w:val="00B56DC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56DC6"/>
    <w:pPr>
      <w:numPr>
        <w:numId w:val="10"/>
      </w:numPr>
      <w:contextualSpacing/>
    </w:pPr>
  </w:style>
  <w:style w:type="paragraph" w:styleId="ListBullet2">
    <w:name w:val="List Bullet 2"/>
    <w:basedOn w:val="Normal"/>
    <w:semiHidden/>
    <w:unhideWhenUsed/>
    <w:rsid w:val="00B56DC6"/>
    <w:pPr>
      <w:numPr>
        <w:numId w:val="11"/>
      </w:numPr>
      <w:contextualSpacing/>
    </w:pPr>
  </w:style>
  <w:style w:type="paragraph" w:styleId="ListBullet3">
    <w:name w:val="List Bullet 3"/>
    <w:basedOn w:val="Normal"/>
    <w:semiHidden/>
    <w:unhideWhenUsed/>
    <w:rsid w:val="00B56DC6"/>
    <w:pPr>
      <w:numPr>
        <w:numId w:val="12"/>
      </w:numPr>
      <w:contextualSpacing/>
    </w:pPr>
  </w:style>
  <w:style w:type="paragraph" w:styleId="ListBullet4">
    <w:name w:val="List Bullet 4"/>
    <w:basedOn w:val="Normal"/>
    <w:semiHidden/>
    <w:unhideWhenUsed/>
    <w:rsid w:val="00B56DC6"/>
    <w:pPr>
      <w:numPr>
        <w:numId w:val="13"/>
      </w:numPr>
      <w:contextualSpacing/>
    </w:pPr>
  </w:style>
  <w:style w:type="paragraph" w:styleId="ListBullet5">
    <w:name w:val="List Bullet 5"/>
    <w:basedOn w:val="Normal"/>
    <w:semiHidden/>
    <w:unhideWhenUsed/>
    <w:rsid w:val="00B56DC6"/>
    <w:pPr>
      <w:numPr>
        <w:numId w:val="14"/>
      </w:numPr>
      <w:contextualSpacing/>
    </w:pPr>
  </w:style>
  <w:style w:type="paragraph" w:styleId="ListContinue">
    <w:name w:val="List Continue"/>
    <w:basedOn w:val="Normal"/>
    <w:semiHidden/>
    <w:unhideWhenUsed/>
    <w:rsid w:val="00B56DC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56DC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56DC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56DC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56DC6"/>
    <w:pPr>
      <w:spacing w:after="120"/>
      <w:ind w:left="1800"/>
      <w:contextualSpacing/>
    </w:pPr>
  </w:style>
  <w:style w:type="paragraph" w:styleId="ListNumber">
    <w:name w:val="List Number"/>
    <w:basedOn w:val="Normal"/>
    <w:rsid w:val="00B56DC6"/>
    <w:pPr>
      <w:numPr>
        <w:numId w:val="15"/>
      </w:numPr>
      <w:contextualSpacing/>
    </w:pPr>
  </w:style>
  <w:style w:type="paragraph" w:styleId="ListNumber2">
    <w:name w:val="List Number 2"/>
    <w:basedOn w:val="Normal"/>
    <w:semiHidden/>
    <w:unhideWhenUsed/>
    <w:rsid w:val="00B56DC6"/>
    <w:pPr>
      <w:numPr>
        <w:numId w:val="16"/>
      </w:numPr>
      <w:contextualSpacing/>
    </w:pPr>
  </w:style>
  <w:style w:type="paragraph" w:styleId="ListNumber3">
    <w:name w:val="List Number 3"/>
    <w:basedOn w:val="Normal"/>
    <w:semiHidden/>
    <w:unhideWhenUsed/>
    <w:rsid w:val="00B56DC6"/>
    <w:pPr>
      <w:numPr>
        <w:numId w:val="17"/>
      </w:numPr>
      <w:contextualSpacing/>
    </w:pPr>
  </w:style>
  <w:style w:type="paragraph" w:styleId="ListNumber4">
    <w:name w:val="List Number 4"/>
    <w:basedOn w:val="Normal"/>
    <w:semiHidden/>
    <w:unhideWhenUsed/>
    <w:rsid w:val="00B56DC6"/>
    <w:pPr>
      <w:numPr>
        <w:numId w:val="18"/>
      </w:numPr>
      <w:contextualSpacing/>
    </w:pPr>
  </w:style>
  <w:style w:type="paragraph" w:styleId="ListNumber5">
    <w:name w:val="List Number 5"/>
    <w:basedOn w:val="Normal"/>
    <w:semiHidden/>
    <w:unhideWhenUsed/>
    <w:rsid w:val="00B56DC6"/>
    <w:pPr>
      <w:numPr>
        <w:numId w:val="19"/>
      </w:numPr>
      <w:contextualSpacing/>
    </w:pPr>
  </w:style>
  <w:style w:type="paragraph" w:styleId="ListParagraph">
    <w:name w:val="List Paragraph"/>
    <w:basedOn w:val="Normal"/>
    <w:uiPriority w:val="34"/>
    <w:qFormat/>
    <w:rsid w:val="00B56DC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56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B56DC6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B56DC6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B56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B56D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B56DC6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B56DC6"/>
  </w:style>
  <w:style w:type="paragraph" w:styleId="NormalIndent">
    <w:name w:val="Normal Indent"/>
    <w:basedOn w:val="Normal"/>
    <w:semiHidden/>
    <w:unhideWhenUsed/>
    <w:rsid w:val="00B56DC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56DC6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B56DC6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semiHidden/>
    <w:unhideWhenUsed/>
    <w:rsid w:val="00B56DC6"/>
  </w:style>
  <w:style w:type="paragraph" w:styleId="PlainText">
    <w:name w:val="Plain Text"/>
    <w:basedOn w:val="Normal"/>
    <w:link w:val="PlainTextChar"/>
    <w:semiHidden/>
    <w:unhideWhenUsed/>
    <w:rsid w:val="00B56DC6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56DC6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B56D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DC6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B56DC6"/>
  </w:style>
  <w:style w:type="character" w:customStyle="1" w:styleId="SalutationChar">
    <w:name w:val="Salutation Char"/>
    <w:basedOn w:val="DefaultParagraphFont"/>
    <w:link w:val="Salutation"/>
    <w:rsid w:val="00B56DC6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B56DC6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56DC6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56DC6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B56DC6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B56DC6"/>
    <w:rPr>
      <w:b/>
      <w:bCs/>
    </w:rPr>
  </w:style>
  <w:style w:type="paragraph" w:styleId="Subtitle">
    <w:name w:val="Subtitle"/>
    <w:basedOn w:val="Normal"/>
    <w:next w:val="Normal"/>
    <w:link w:val="SubtitleChar"/>
    <w:rsid w:val="00B56D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56DC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B56DC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B56DC6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B56DC6"/>
    <w:pPr>
      <w:ind w:left="240" w:hanging="240"/>
    </w:pPr>
  </w:style>
  <w:style w:type="paragraph" w:styleId="Title">
    <w:name w:val="Title"/>
    <w:basedOn w:val="Normal"/>
    <w:next w:val="Normal"/>
    <w:link w:val="TitleChar"/>
    <w:rsid w:val="00B56DC6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6D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B56DC6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B56DC6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B56DC6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character" w:customStyle="1" w:styleId="LSTitleChar">
    <w:name w:val="LSTitle Char"/>
    <w:link w:val="LSTitle"/>
    <w:rsid w:val="00356C51"/>
    <w:rPr>
      <w:rFonts w:eastAsiaTheme="minorHAnsi"/>
      <w:bCs/>
      <w:sz w:val="24"/>
      <w:lang w:val="en-GB" w:eastAsia="ja-JP"/>
    </w:rPr>
  </w:style>
  <w:style w:type="character" w:customStyle="1" w:styleId="apple-converted-space">
    <w:name w:val="apple-converted-space"/>
    <w:basedOn w:val="DefaultParagraphFont"/>
    <w:rsid w:val="00D331BE"/>
  </w:style>
  <w:style w:type="character" w:customStyle="1" w:styleId="s1">
    <w:name w:val="s1"/>
    <w:basedOn w:val="DefaultParagraphFont"/>
    <w:rsid w:val="00D331BE"/>
  </w:style>
  <w:style w:type="character" w:customStyle="1" w:styleId="Internetverknpfung">
    <w:name w:val="Internetverknüpfung"/>
    <w:basedOn w:val="DefaultParagraphFont"/>
    <w:rsid w:val="00D331BE"/>
    <w:rPr>
      <w:color w:val="0000FF" w:themeColor="hyperlink"/>
      <w:u w:val="single"/>
    </w:rPr>
  </w:style>
  <w:style w:type="paragraph" w:customStyle="1" w:styleId="references">
    <w:name w:val="references"/>
    <w:qFormat/>
    <w:rsid w:val="00D331BE"/>
    <w:pPr>
      <w:spacing w:after="50" w:line="180" w:lineRule="exact"/>
      <w:jc w:val="both"/>
    </w:pPr>
    <w:rPr>
      <w:rFonts w:ascii="Liberation Serif" w:eastAsia="MS Mincho" w:hAnsi="Liberation Serif" w:cs="Mangal"/>
      <w:color w:val="00000A"/>
      <w:kern w:val="2"/>
      <w:sz w:val="16"/>
      <w:szCs w:val="16"/>
      <w:lang w:val="de-DE" w:bidi="hi-IN"/>
    </w:rPr>
  </w:style>
  <w:style w:type="paragraph" w:styleId="Revision">
    <w:name w:val="Revision"/>
    <w:hidden/>
    <w:uiPriority w:val="99"/>
    <w:semiHidden/>
    <w:rsid w:val="00EA4D59"/>
    <w:rPr>
      <w:rFonts w:eastAsiaTheme="minorHAnsi"/>
      <w:sz w:val="24"/>
      <w:szCs w:val="24"/>
      <w:lang w:val="en-GB" w:eastAsia="ja-JP"/>
    </w:rPr>
  </w:style>
  <w:style w:type="character" w:customStyle="1" w:styleId="ui-provider">
    <w:name w:val="ui-provider"/>
    <w:basedOn w:val="DefaultParagraphFont"/>
    <w:rsid w:val="00BE2D2C"/>
  </w:style>
  <w:style w:type="character" w:styleId="UnresolvedMention">
    <w:name w:val="Unresolved Mention"/>
    <w:basedOn w:val="DefaultParagraphFont"/>
    <w:uiPriority w:val="99"/>
    <w:semiHidden/>
    <w:unhideWhenUsed/>
    <w:rsid w:val="00C469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ye@alibaba-inc.com" TargetMode="External"/><Relationship Id="rId13" Type="http://schemas.openxmlformats.org/officeDocument/2006/relationships/hyperlink" Target="https://www.itu.int/wftp3/av-arch/video-site/2310_Han/VCEG-BT05-v1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ry.sullivan@dolby.com" TargetMode="External"/><Relationship Id="rId12" Type="http://schemas.openxmlformats.org/officeDocument/2006/relationships/hyperlink" Target="http://www.itu.int/md/meetingdoc.asp?lang=en&amp;parent=T22-SG16-230710-TD-GEN-010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fa/t/2022/ls/dicom/sp17-dicom-iLS-00001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ifa/t/2022/ls/isoiecjtc1sc29wg1/sp17-iso_iecjtc1_sc29_wg1-iLS-0005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iegand@ieee.org" TargetMode="External"/><Relationship Id="rId14" Type="http://schemas.openxmlformats.org/officeDocument/2006/relationships/hyperlink" Target="https://www.itu.int/wftp3/av-arch/video-site/2310_Han/VCEG-BT07-v1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current\x\_Templates\__TD-Template-SG16-LS-13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__TD-Template-SG16-LS-1310.dot</Template>
  <TotalTime>6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{LS | LS/r} on [subject of the LS (original subject, if a reply)] (Ori.Ref.No if a reply) [to GROUP in short/abbreviated/nickname form]</vt:lpstr>
      <vt:lpstr>{LS | LS/r} on [subject of the LS (original subject, if a reply)] (Ori.Ref.No if a reply) [to GROUP in short/abbreviated/nickname form]</vt:lpstr>
    </vt:vector>
  </TitlesOfParts>
  <Manager>ITU-T</Manager>
  <Company>International Telecommunication Union (ITU)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{LS | LS/r} on [subject of the LS (original subject, if a reply)] (Ori.Ref.No if a reply) [to GROUP in short/abbreviated/nickname form]</dc:title>
  <dc:creator>{Rapporteur Qxx/16 | Chairman {SG16 | WPx/16 }}</dc:creator>
  <dc:description>TD-Template-LS-Single-LS-2104.docx  For: _x000d_Document date: _x000d_Saved by ITU51014895 at 20:57:21 on 09/04/2021</dc:description>
  <cp:lastModifiedBy>Gary Sullivan</cp:lastModifiedBy>
  <cp:revision>4</cp:revision>
  <cp:lastPrinted>2002-08-01T07:30:00Z</cp:lastPrinted>
  <dcterms:created xsi:type="dcterms:W3CDTF">2023-12-12T00:53:00Z</dcterms:created>
  <dcterms:modified xsi:type="dcterms:W3CDTF">2023-12-12T23:06:00Z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TD-Template-LS-Single-LS-2104.docx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</vt:lpwstr>
  </property>
  <property fmtid="{D5CDD505-2E9C-101B-9397-08002B2CF9AE}" pid="6" name="Docdest">
    <vt:lpwstr/>
  </property>
  <property fmtid="{D5CDD505-2E9C-101B-9397-08002B2CF9AE}" pid="7" name="Docauthor">
    <vt:lpwstr>{Rapporteur Qxx/16 | Chairman {SG16 | WPx/16 }}</vt:lpwstr>
  </property>
</Properties>
</file>